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65152" w14:textId="77777777" w:rsidR="00613650" w:rsidRDefault="00613650" w:rsidP="00613650">
      <w:pPr>
        <w:pStyle w:val="Heading1"/>
      </w:pPr>
      <w:r>
        <w:t>A helping hand for parents and carers</w:t>
      </w:r>
    </w:p>
    <w:p w14:paraId="206598C5" w14:textId="77777777" w:rsidR="005F7CE5" w:rsidRDefault="005F7CE5" w:rsidP="00613650">
      <w:pPr>
        <w:sectPr w:rsidR="005F7CE5" w:rsidSect="00613650">
          <w:headerReference w:type="default" r:id="rId7"/>
          <w:pgSz w:w="11906" w:h="16838"/>
          <w:pgMar w:top="851" w:right="851" w:bottom="851" w:left="851" w:header="709" w:footer="709" w:gutter="0"/>
          <w:cols w:space="708"/>
          <w:docGrid w:linePitch="360"/>
        </w:sectPr>
      </w:pPr>
    </w:p>
    <w:p w14:paraId="397AB0B3" w14:textId="70AFB953" w:rsidR="00613650" w:rsidRDefault="00613650" w:rsidP="005F7CE5">
      <w:pPr>
        <w:spacing w:before="1080"/>
      </w:pPr>
      <w:r>
        <w:t>When helping your child to learn from home it is important to continue to provide support and encouragement. Remember that no one expects you to be the teacher or have all the subject knowledge.</w:t>
      </w:r>
    </w:p>
    <w:p w14:paraId="58DBD997" w14:textId="27C2829C" w:rsidR="005F7CE5" w:rsidRDefault="005F7CE5" w:rsidP="005F7CE5">
      <w:pPr>
        <w:spacing w:before="120"/>
        <w:ind w:left="426"/>
      </w:pPr>
      <w:bookmarkStart w:id="0" w:name="_GoBack"/>
      <w:bookmarkEnd w:id="0"/>
      <w:r>
        <w:rPr>
          <w:noProof/>
        </w:rPr>
        <w:drawing>
          <wp:inline distT="0" distB="0" distL="0" distR="0" wp14:anchorId="6C195D5B" wp14:editId="5FC237FB">
            <wp:extent cx="2032635" cy="2088515"/>
            <wp:effectExtent l="0" t="0" r="5715"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635" cy="2088515"/>
                    </a:xfrm>
                    <a:prstGeom prst="rect">
                      <a:avLst/>
                    </a:prstGeom>
                    <a:noFill/>
                    <a:ln>
                      <a:noFill/>
                    </a:ln>
                  </pic:spPr>
                </pic:pic>
              </a:graphicData>
            </a:graphic>
          </wp:inline>
        </w:drawing>
      </w:r>
    </w:p>
    <w:p w14:paraId="1869F291" w14:textId="77777777" w:rsidR="005F7CE5" w:rsidRDefault="005F7CE5" w:rsidP="00613650">
      <w:pPr>
        <w:pStyle w:val="Heading2"/>
        <w:sectPr w:rsidR="005F7CE5" w:rsidSect="005F7CE5">
          <w:type w:val="continuous"/>
          <w:pgSz w:w="11906" w:h="16838"/>
          <w:pgMar w:top="851" w:right="851" w:bottom="851" w:left="851" w:header="709" w:footer="709" w:gutter="0"/>
          <w:cols w:num="2" w:space="708"/>
          <w:docGrid w:linePitch="360"/>
        </w:sectPr>
      </w:pPr>
    </w:p>
    <w:p w14:paraId="32D98AE2" w14:textId="74A27B87" w:rsidR="00613650" w:rsidRDefault="00613650" w:rsidP="00613650">
      <w:pPr>
        <w:pStyle w:val="Heading2"/>
      </w:pPr>
      <w:r>
        <w:t>Ready for the day</w:t>
      </w:r>
    </w:p>
    <w:p w14:paraId="5EB1E15B" w14:textId="77777777" w:rsidR="00613650" w:rsidRDefault="00613650" w:rsidP="00613650">
      <w:r>
        <w:t>Setting up a routine for your child is helpful.</w:t>
      </w:r>
    </w:p>
    <w:p w14:paraId="691F576B" w14:textId="77777777" w:rsidR="00613650" w:rsidRDefault="00613650" w:rsidP="00613650">
      <w:pPr>
        <w:pStyle w:val="ListBullet"/>
      </w:pPr>
      <w:r>
        <w:t>On Monday to Friday set the same time each morning to get up and prepare for the day.</w:t>
      </w:r>
    </w:p>
    <w:p w14:paraId="72698B45" w14:textId="77777777" w:rsidR="00613650" w:rsidRDefault="00613650" w:rsidP="00613650">
      <w:pPr>
        <w:pStyle w:val="ListBullet"/>
      </w:pPr>
      <w:r>
        <w:t xml:space="preserve">Get dressed into day clothes - some children are wearing their school uniforms. </w:t>
      </w:r>
    </w:p>
    <w:p w14:paraId="5610C961" w14:textId="77777777" w:rsidR="00613650" w:rsidRDefault="00613650" w:rsidP="00613650">
      <w:pPr>
        <w:pStyle w:val="ListBullet"/>
      </w:pPr>
      <w:r>
        <w:t xml:space="preserve">Serve the same sort of food your child would have in a school day for breakfast, morning tea and lunch. </w:t>
      </w:r>
    </w:p>
    <w:p w14:paraId="5D0A7D0E" w14:textId="77777777" w:rsidR="00613650" w:rsidRDefault="00613650" w:rsidP="00613650">
      <w:pPr>
        <w:pStyle w:val="ListBullet"/>
      </w:pPr>
      <w:r>
        <w:t xml:space="preserve">Set a morning tea and lunch break, to avoid extra snacking. </w:t>
      </w:r>
    </w:p>
    <w:p w14:paraId="766C74B9" w14:textId="77777777" w:rsidR="00613650" w:rsidRDefault="00613650" w:rsidP="00613650">
      <w:pPr>
        <w:pStyle w:val="ListBullet"/>
      </w:pPr>
      <w:r>
        <w:t>Have these breaks outside or away from where your child has been completing school work.</w:t>
      </w:r>
    </w:p>
    <w:p w14:paraId="39C6D9F7" w14:textId="77777777" w:rsidR="00613650" w:rsidRDefault="00613650" w:rsidP="00613650">
      <w:pPr>
        <w:pStyle w:val="ListBullet"/>
      </w:pPr>
      <w:r>
        <w:t>Try to establish a similar routine for each day. Give yourself permission to change the plans if they aren’t working. Be flexible – some days routines won’t go according to plan and that’s OK</w:t>
      </w:r>
    </w:p>
    <w:p w14:paraId="1CA49CD8" w14:textId="77777777" w:rsidR="00613650" w:rsidRDefault="00613650" w:rsidP="00613650">
      <w:pPr>
        <w:pStyle w:val="Heading2"/>
      </w:pPr>
      <w:r>
        <w:t xml:space="preserve">Ready for </w:t>
      </w:r>
      <w:r w:rsidRPr="00613650">
        <w:t>learning</w:t>
      </w:r>
    </w:p>
    <w:p w14:paraId="7221C236" w14:textId="77777777" w:rsidR="00613650" w:rsidRDefault="00613650" w:rsidP="00613650">
      <w:r>
        <w:t>Set a daily timetable so your child</w:t>
      </w:r>
      <w:r w:rsidR="00ED753E">
        <w:t xml:space="preserve"> or </w:t>
      </w:r>
      <w:r>
        <w:t>children know</w:t>
      </w:r>
      <w:r w:rsidR="00ED753E">
        <w:t>s</w:t>
      </w:r>
      <w:r>
        <w:t xml:space="preserve"> what they are expected to do each day. Include:</w:t>
      </w:r>
    </w:p>
    <w:p w14:paraId="14249738" w14:textId="77777777" w:rsidR="00613650" w:rsidRDefault="00ED753E" w:rsidP="00613650">
      <w:pPr>
        <w:pStyle w:val="ListBullet"/>
      </w:pPr>
      <w:r>
        <w:t>s</w:t>
      </w:r>
      <w:r w:rsidR="00613650">
        <w:t>tart and finish times</w:t>
      </w:r>
    </w:p>
    <w:p w14:paraId="5AC9EDB9" w14:textId="77777777" w:rsidR="00613650" w:rsidRDefault="00ED753E" w:rsidP="00613650">
      <w:pPr>
        <w:pStyle w:val="ListBullet"/>
      </w:pPr>
      <w:r>
        <w:t>m</w:t>
      </w:r>
      <w:r w:rsidR="00613650">
        <w:t>orning tea and lunch breaks</w:t>
      </w:r>
    </w:p>
    <w:p w14:paraId="0FB1BCC2" w14:textId="77777777" w:rsidR="00ED753E" w:rsidRDefault="00ED753E" w:rsidP="00613650">
      <w:pPr>
        <w:pStyle w:val="ListBullet"/>
      </w:pPr>
      <w:r>
        <w:t>the learning timetable</w:t>
      </w:r>
    </w:p>
    <w:p w14:paraId="30A31D31" w14:textId="77777777" w:rsidR="00ED753E" w:rsidRDefault="00ED753E" w:rsidP="00ED753E">
      <w:pPr>
        <w:pStyle w:val="ListBullet"/>
      </w:pPr>
      <w:r>
        <w:t>t</w:t>
      </w:r>
      <w:r w:rsidR="00613650">
        <w:t>he lessons and activities to be completed for the day. Teachers will usually provide this for your child.</w:t>
      </w:r>
    </w:p>
    <w:p w14:paraId="7CA3BBE9" w14:textId="1FED03DB" w:rsidR="00613650" w:rsidRDefault="00277246" w:rsidP="00ED753E">
      <w:r>
        <w:t>Older</w:t>
      </w:r>
      <w:r w:rsidR="00613650">
        <w:t xml:space="preserve"> children may like to plan their own timetables</w:t>
      </w:r>
      <w:r w:rsidR="00ED753E">
        <w:t>.</w:t>
      </w:r>
    </w:p>
    <w:p w14:paraId="306CD50D" w14:textId="77777777" w:rsidR="00613650" w:rsidRDefault="00613650" w:rsidP="00613650">
      <w:r>
        <w:t>Plan the timetable to suit your child and family needs. It is a good idea to:</w:t>
      </w:r>
    </w:p>
    <w:p w14:paraId="5A3633DB" w14:textId="77777777" w:rsidR="00613650" w:rsidRDefault="00613650" w:rsidP="00613650">
      <w:pPr>
        <w:pStyle w:val="ListBullet"/>
      </w:pPr>
      <w:r>
        <w:lastRenderedPageBreak/>
        <w:t>Schedule the timing of lessons to match your child’s interest and attention span. For example, if your child works best in the morning plan subjects like literacy, maths and science before lunch and easier or favourite activities after lunch.</w:t>
      </w:r>
    </w:p>
    <w:p w14:paraId="6C70341E" w14:textId="77777777" w:rsidR="00613650" w:rsidRDefault="00613650" w:rsidP="00613650">
      <w:pPr>
        <w:pStyle w:val="ListBullet"/>
      </w:pPr>
      <w:r>
        <w:t xml:space="preserve">Plan when each family member will have access to the internet and computer during the day. This will assist with sharing and help prevent the overuse of technology. </w:t>
      </w:r>
    </w:p>
    <w:p w14:paraId="278C61C1" w14:textId="77777777" w:rsidR="00613650" w:rsidRDefault="00613650" w:rsidP="00613650">
      <w:pPr>
        <w:pStyle w:val="ListBullet"/>
      </w:pPr>
      <w:r>
        <w:t>Have times each day when your child can complete set tasks on their own so you can help other children or have time for your own jobs.</w:t>
      </w:r>
    </w:p>
    <w:p w14:paraId="4F8EF085" w14:textId="77777777" w:rsidR="00613650" w:rsidRDefault="00613650" w:rsidP="00613650">
      <w:pPr>
        <w:pStyle w:val="ListBullet"/>
      </w:pPr>
      <w:r>
        <w:t>Have a learning space where your child can complete their school work with easy access to what they need for the day.</w:t>
      </w:r>
    </w:p>
    <w:p w14:paraId="39ADFC21" w14:textId="77777777" w:rsidR="00613650" w:rsidRDefault="00613650" w:rsidP="00613650">
      <w:r>
        <w:t>Keep the lesson or learning activity fun and interesting. For example:</w:t>
      </w:r>
    </w:p>
    <w:p w14:paraId="62AE4159" w14:textId="77777777" w:rsidR="00613650" w:rsidRDefault="00613650" w:rsidP="00FD4EEC">
      <w:pPr>
        <w:pStyle w:val="ListBullet"/>
      </w:pPr>
      <w:r>
        <w:t xml:space="preserve">Talk to your child about what they are expected to do during each activity. It helps to give clear instructions and examples. </w:t>
      </w:r>
    </w:p>
    <w:p w14:paraId="520DD87C" w14:textId="77777777" w:rsidR="00613650" w:rsidRDefault="00613650" w:rsidP="00FD4EEC">
      <w:pPr>
        <w:pStyle w:val="ListBullet"/>
      </w:pPr>
      <w:r>
        <w:t>Give clear direction about tasks rather than asking, “What would you like to do?” For example, “We are starting maths now</w:t>
      </w:r>
      <w:r w:rsidR="00ED753E">
        <w:t>”</w:t>
      </w:r>
      <w:r>
        <w:t xml:space="preserve"> rather than</w:t>
      </w:r>
      <w:r w:rsidR="00ED753E">
        <w:t>,</w:t>
      </w:r>
      <w:r>
        <w:t xml:space="preserve"> </w:t>
      </w:r>
      <w:r w:rsidR="00ED753E">
        <w:t>“W</w:t>
      </w:r>
      <w:r>
        <w:t>ould you like to start Maths now</w:t>
      </w:r>
      <w:r w:rsidR="00ED753E">
        <w:t>?”</w:t>
      </w:r>
      <w:r>
        <w:t xml:space="preserve"> </w:t>
      </w:r>
    </w:p>
    <w:p w14:paraId="7836EF20" w14:textId="77777777" w:rsidR="00613650" w:rsidRDefault="00613650" w:rsidP="00FD4EEC">
      <w:pPr>
        <w:pStyle w:val="ListBullet"/>
      </w:pPr>
      <w:r>
        <w:t>Check-in with how they are going and help them to stay on task.</w:t>
      </w:r>
    </w:p>
    <w:p w14:paraId="6E8095E9" w14:textId="77777777" w:rsidR="00613650" w:rsidRDefault="00613650" w:rsidP="00FD4EEC">
      <w:pPr>
        <w:pStyle w:val="ListBullet"/>
      </w:pPr>
      <w:r>
        <w:t>Encourage their effort and progress rather than focus on unhelpful behaviours</w:t>
      </w:r>
      <w:r w:rsidR="00F03827">
        <w:t>. For example,</w:t>
      </w:r>
      <w:r>
        <w:t xml:space="preserve"> “Wow you have done five, only two to go</w:t>
      </w:r>
      <w:r w:rsidR="00F03827">
        <w:t>”</w:t>
      </w:r>
      <w:r>
        <w:t>.</w:t>
      </w:r>
    </w:p>
    <w:p w14:paraId="5603EC14" w14:textId="77777777" w:rsidR="00613650" w:rsidRDefault="00613650" w:rsidP="00FD4EEC">
      <w:pPr>
        <w:pStyle w:val="ListBullet"/>
      </w:pPr>
      <w:r>
        <w:t>Have 5</w:t>
      </w:r>
      <w:r w:rsidR="00F03827">
        <w:t>-</w:t>
      </w:r>
      <w:r>
        <w:t>minute fun breaks between lessons</w:t>
      </w:r>
      <w:r w:rsidR="00F03827">
        <w:t>, for example</w:t>
      </w:r>
      <w:r>
        <w:t xml:space="preserve"> 5</w:t>
      </w:r>
      <w:r w:rsidR="00F03827">
        <w:t>-</w:t>
      </w:r>
      <w:r>
        <w:t xml:space="preserve">minute exercise, card game or favourite story or music. </w:t>
      </w:r>
    </w:p>
    <w:p w14:paraId="6F848C69" w14:textId="77777777" w:rsidR="00613650" w:rsidRDefault="00613650" w:rsidP="00FD4EEC">
      <w:pPr>
        <w:pStyle w:val="ListBullet"/>
      </w:pPr>
      <w:r>
        <w:t>Look for other learning opportunities that apply to everyday activities. For example</w:t>
      </w:r>
      <w:r w:rsidR="00F03827">
        <w:t>,</w:t>
      </w:r>
      <w:r>
        <w:t xml:space="preserve"> cooking and gardening activities link well to maths and science.</w:t>
      </w:r>
    </w:p>
    <w:p w14:paraId="4B0B8D7B" w14:textId="77777777" w:rsidR="00613650" w:rsidRDefault="00613650" w:rsidP="00FD4EEC">
      <w:pPr>
        <w:pStyle w:val="ListBullet"/>
      </w:pPr>
      <w:r>
        <w:t>Celebrate you and your child’s success, for example share “what went well” today or a highlight of the week.</w:t>
      </w:r>
    </w:p>
    <w:p w14:paraId="153F92E9" w14:textId="77777777" w:rsidR="00613650" w:rsidRDefault="00613650" w:rsidP="00F03827">
      <w:pPr>
        <w:pStyle w:val="Heading2"/>
      </w:pPr>
      <w:r>
        <w:t xml:space="preserve">Ready to </w:t>
      </w:r>
      <w:r w:rsidR="00F03827">
        <w:t>c</w:t>
      </w:r>
      <w:r>
        <w:t>onnect</w:t>
      </w:r>
    </w:p>
    <w:p w14:paraId="42F3A559" w14:textId="77777777" w:rsidR="00613650" w:rsidRDefault="00613650" w:rsidP="00F03827">
      <w:pPr>
        <w:pStyle w:val="Heading3"/>
      </w:pPr>
      <w:r>
        <w:t>School</w:t>
      </w:r>
    </w:p>
    <w:p w14:paraId="181B23B9" w14:textId="77777777" w:rsidR="00613650" w:rsidRDefault="00613650" w:rsidP="00F03827">
      <w:pPr>
        <w:pStyle w:val="ListBullet"/>
      </w:pPr>
      <w:r>
        <w:t>Keep connected with your child’s school and teachers. Find out the best way to make contact – phone or email and times the teachers are available.</w:t>
      </w:r>
    </w:p>
    <w:p w14:paraId="64362242" w14:textId="77777777" w:rsidR="00613650" w:rsidRDefault="00613650" w:rsidP="00F03827">
      <w:pPr>
        <w:pStyle w:val="ListBullet"/>
      </w:pPr>
      <w:r>
        <w:t xml:space="preserve">The school will maintain regular communication via the school’s website, Facebook page or phone calls to support learning at home. Check the school’s website or Facebook page regularly for updates. </w:t>
      </w:r>
    </w:p>
    <w:p w14:paraId="0BCD24B5" w14:textId="77777777" w:rsidR="00613650" w:rsidRDefault="00613650" w:rsidP="00F03827">
      <w:pPr>
        <w:pStyle w:val="ListBullet"/>
      </w:pPr>
      <w:r>
        <w:t>Your child may have times to connect with their teacher and classmates in online lessons.</w:t>
      </w:r>
    </w:p>
    <w:p w14:paraId="5805E85A" w14:textId="77777777" w:rsidR="00613650" w:rsidRDefault="00613650" w:rsidP="00F03827">
      <w:pPr>
        <w:pStyle w:val="Heading3"/>
      </w:pPr>
      <w:r>
        <w:t xml:space="preserve">Friends and </w:t>
      </w:r>
      <w:r w:rsidR="00F03827">
        <w:t>f</w:t>
      </w:r>
      <w:r>
        <w:t>amily</w:t>
      </w:r>
    </w:p>
    <w:p w14:paraId="75AFB22A" w14:textId="77777777" w:rsidR="00613650" w:rsidRDefault="00613650" w:rsidP="00F03827">
      <w:pPr>
        <w:pStyle w:val="ListBullet"/>
      </w:pPr>
      <w:r>
        <w:t>Plan some time when your child</w:t>
      </w:r>
      <w:r w:rsidR="00F03827">
        <w:t xml:space="preserve"> or </w:t>
      </w:r>
      <w:r>
        <w:t xml:space="preserve">children can catch up with friends. This might be via phone call, email, social media or video conferencing. </w:t>
      </w:r>
    </w:p>
    <w:p w14:paraId="7052DD8E" w14:textId="77777777" w:rsidR="00613650" w:rsidRDefault="00613650" w:rsidP="00F03827">
      <w:pPr>
        <w:pStyle w:val="ListBullet"/>
      </w:pPr>
      <w:r>
        <w:lastRenderedPageBreak/>
        <w:t>Think about how you can connect with other family friends, cousins and grandparents</w:t>
      </w:r>
      <w:r w:rsidR="00F03827">
        <w:t xml:space="preserve">. For example, </w:t>
      </w:r>
      <w:r>
        <w:t>set up weekly times to phone or meet on social media; write letters and if they live locally they could be hand delivered to the letter box.</w:t>
      </w:r>
    </w:p>
    <w:p w14:paraId="360A8ACB" w14:textId="77777777" w:rsidR="00613650" w:rsidRDefault="00587585" w:rsidP="00587585">
      <w:pPr>
        <w:pStyle w:val="Heading3"/>
      </w:pPr>
      <w:r>
        <w:br w:type="page"/>
      </w:r>
      <w:r w:rsidR="00613650">
        <w:lastRenderedPageBreak/>
        <w:t>Fun</w:t>
      </w:r>
    </w:p>
    <w:p w14:paraId="4D7B717A" w14:textId="77777777" w:rsidR="00613650" w:rsidRDefault="00613650" w:rsidP="00613650">
      <w:r>
        <w:t>Plan to do something every day that is fun and recharges your batteries.</w:t>
      </w:r>
      <w:r w:rsidR="00F03827">
        <w:t xml:space="preserve"> </w:t>
      </w:r>
      <w:r>
        <w:t>For example:</w:t>
      </w:r>
    </w:p>
    <w:p w14:paraId="13BD2619" w14:textId="77777777" w:rsidR="00BD2DB6" w:rsidRDefault="00BD2DB6" w:rsidP="00F03827">
      <w:pPr>
        <w:pStyle w:val="ListBullet"/>
        <w:sectPr w:rsidR="00BD2DB6" w:rsidSect="005F7CE5">
          <w:type w:val="continuous"/>
          <w:pgSz w:w="11906" w:h="16838"/>
          <w:pgMar w:top="851" w:right="851" w:bottom="851" w:left="851" w:header="709" w:footer="709" w:gutter="0"/>
          <w:cols w:space="708"/>
          <w:docGrid w:linePitch="360"/>
        </w:sectPr>
      </w:pPr>
    </w:p>
    <w:p w14:paraId="5A6B3937" w14:textId="77777777" w:rsidR="00613650" w:rsidRDefault="00613650" w:rsidP="00F03827">
      <w:pPr>
        <w:pStyle w:val="ListBullet"/>
      </w:pPr>
      <w:r>
        <w:t>Journal</w:t>
      </w:r>
    </w:p>
    <w:p w14:paraId="5E7ECC4B" w14:textId="77777777" w:rsidR="00613650" w:rsidRDefault="00613650" w:rsidP="00F03827">
      <w:pPr>
        <w:pStyle w:val="ListBullet"/>
      </w:pPr>
      <w:r>
        <w:t>Write a collaborative story</w:t>
      </w:r>
    </w:p>
    <w:p w14:paraId="417046DE" w14:textId="77777777" w:rsidR="00613650" w:rsidRDefault="00613650" w:rsidP="00F03827">
      <w:pPr>
        <w:pStyle w:val="ListBullet"/>
      </w:pPr>
      <w:r>
        <w:t>Bake or cook a meal</w:t>
      </w:r>
    </w:p>
    <w:p w14:paraId="0B5B8287" w14:textId="77777777" w:rsidR="00613650" w:rsidRDefault="00613650" w:rsidP="00F03827">
      <w:pPr>
        <w:pStyle w:val="ListBullet"/>
      </w:pPr>
      <w:r>
        <w:t xml:space="preserve">Order take out </w:t>
      </w:r>
    </w:p>
    <w:p w14:paraId="50AB1A48" w14:textId="77777777" w:rsidR="00613650" w:rsidRDefault="00613650" w:rsidP="00F03827">
      <w:pPr>
        <w:pStyle w:val="ListBullet"/>
      </w:pPr>
      <w:r>
        <w:t>Drink warm beverages</w:t>
      </w:r>
    </w:p>
    <w:p w14:paraId="4F1C208F" w14:textId="77777777" w:rsidR="00613650" w:rsidRDefault="00613650" w:rsidP="00F03827">
      <w:pPr>
        <w:pStyle w:val="ListBullet"/>
      </w:pPr>
      <w:r>
        <w:t>Just play!</w:t>
      </w:r>
    </w:p>
    <w:p w14:paraId="0519F714" w14:textId="77777777" w:rsidR="00613650" w:rsidRDefault="00613650" w:rsidP="00F03827">
      <w:pPr>
        <w:pStyle w:val="ListBullet"/>
      </w:pPr>
      <w:r>
        <w:t>Watch music videos on YouTube</w:t>
      </w:r>
    </w:p>
    <w:p w14:paraId="502867AC" w14:textId="77777777" w:rsidR="00613650" w:rsidRDefault="00613650" w:rsidP="00F03827">
      <w:pPr>
        <w:pStyle w:val="ListBullet"/>
      </w:pPr>
      <w:r>
        <w:t>Diffuse essential oils</w:t>
      </w:r>
    </w:p>
    <w:p w14:paraId="391E0E2C" w14:textId="77777777" w:rsidR="00613650" w:rsidRDefault="00613650" w:rsidP="00F03827">
      <w:pPr>
        <w:pStyle w:val="ListBullet"/>
      </w:pPr>
      <w:r>
        <w:t>Draw, paint, or craft</w:t>
      </w:r>
    </w:p>
    <w:p w14:paraId="51127BE9" w14:textId="77777777" w:rsidR="00F03827" w:rsidRDefault="00613650" w:rsidP="00F03827">
      <w:pPr>
        <w:pStyle w:val="ListBullet"/>
      </w:pPr>
      <w:r>
        <w:t>Blow bubbles</w:t>
      </w:r>
    </w:p>
    <w:p w14:paraId="4D286FE3" w14:textId="77777777" w:rsidR="00613650" w:rsidRDefault="00F03827" w:rsidP="00F03827">
      <w:pPr>
        <w:pStyle w:val="ListBullet"/>
      </w:pPr>
      <w:r>
        <w:t>H</w:t>
      </w:r>
      <w:r w:rsidR="00613650">
        <w:t>ave a dance</w:t>
      </w:r>
    </w:p>
    <w:p w14:paraId="235933EE" w14:textId="77777777" w:rsidR="00613650" w:rsidRDefault="00613650" w:rsidP="00F03827">
      <w:pPr>
        <w:pStyle w:val="ListBullet"/>
      </w:pPr>
      <w:r>
        <w:t>Play a game like UNO</w:t>
      </w:r>
    </w:p>
    <w:p w14:paraId="3029EA7C" w14:textId="77777777" w:rsidR="00613650" w:rsidRDefault="00613650" w:rsidP="00F03827">
      <w:pPr>
        <w:pStyle w:val="ListBullet"/>
      </w:pPr>
      <w:r>
        <w:t xml:space="preserve">Unplug and read a book </w:t>
      </w:r>
    </w:p>
    <w:p w14:paraId="5315534A" w14:textId="77777777" w:rsidR="00613650" w:rsidRDefault="00613650" w:rsidP="00F03827">
      <w:pPr>
        <w:pStyle w:val="ListBullet"/>
      </w:pPr>
      <w:r>
        <w:t>Exercise</w:t>
      </w:r>
    </w:p>
    <w:p w14:paraId="74291938" w14:textId="77777777" w:rsidR="00613650" w:rsidRDefault="00613650" w:rsidP="00F03827">
      <w:pPr>
        <w:pStyle w:val="ListBullet"/>
      </w:pPr>
      <w:r>
        <w:t>Go for a bike ride</w:t>
      </w:r>
    </w:p>
    <w:p w14:paraId="67B9634A" w14:textId="77777777" w:rsidR="00613650" w:rsidRDefault="00613650" w:rsidP="00F03827">
      <w:pPr>
        <w:pStyle w:val="ListBullet"/>
      </w:pPr>
      <w:r>
        <w:t xml:space="preserve">Go for a walk </w:t>
      </w:r>
    </w:p>
    <w:p w14:paraId="4E230817" w14:textId="77777777" w:rsidR="00613650" w:rsidRDefault="00613650" w:rsidP="00F03827">
      <w:pPr>
        <w:pStyle w:val="ListBullet"/>
      </w:pPr>
      <w:r>
        <w:t>Cuddle up and watch a movie</w:t>
      </w:r>
    </w:p>
    <w:p w14:paraId="30FA3E03" w14:textId="77777777" w:rsidR="00613650" w:rsidRDefault="00613650" w:rsidP="00F03827">
      <w:pPr>
        <w:pStyle w:val="ListBullet"/>
      </w:pPr>
      <w:r>
        <w:t>Paint your nails</w:t>
      </w:r>
    </w:p>
    <w:p w14:paraId="0B29C2E6" w14:textId="77777777" w:rsidR="00613650" w:rsidRDefault="00613650" w:rsidP="00F03827">
      <w:pPr>
        <w:pStyle w:val="ListBullet"/>
      </w:pPr>
      <w:r>
        <w:t>Tell jokes</w:t>
      </w:r>
    </w:p>
    <w:p w14:paraId="5C26A1CF" w14:textId="77777777" w:rsidR="00613650" w:rsidRDefault="00613650" w:rsidP="00F03827">
      <w:pPr>
        <w:pStyle w:val="ListBullet"/>
      </w:pPr>
      <w:r>
        <w:t>Meditate</w:t>
      </w:r>
    </w:p>
    <w:p w14:paraId="511A5B23" w14:textId="77777777" w:rsidR="00613650" w:rsidRDefault="00613650" w:rsidP="00F03827">
      <w:pPr>
        <w:pStyle w:val="ListBullet"/>
      </w:pPr>
      <w:r>
        <w:t>Do yoga</w:t>
      </w:r>
    </w:p>
    <w:p w14:paraId="7B273EDA" w14:textId="77777777" w:rsidR="00BD2DB6" w:rsidRDefault="00BD2DB6" w:rsidP="00613650">
      <w:pPr>
        <w:sectPr w:rsidR="00BD2DB6" w:rsidSect="00BD2DB6">
          <w:type w:val="continuous"/>
          <w:pgSz w:w="11906" w:h="16838"/>
          <w:pgMar w:top="851" w:right="851" w:bottom="851" w:left="851" w:header="709" w:footer="709" w:gutter="0"/>
          <w:cols w:num="3" w:space="708"/>
          <w:docGrid w:linePitch="360"/>
        </w:sectPr>
      </w:pPr>
    </w:p>
    <w:p w14:paraId="2BA33C0A" w14:textId="77777777" w:rsidR="00613650" w:rsidRDefault="00BD2DB6" w:rsidP="00613650">
      <w:r>
        <w:t>Access the Remote learning advice for parents section for</w:t>
      </w:r>
      <w:r w:rsidR="00613650">
        <w:t xml:space="preserve"> </w:t>
      </w:r>
      <w:hyperlink r:id="rId9" w:anchor="tabs0" w:history="1">
        <w:r w:rsidR="00613650" w:rsidRPr="00BD2DB6">
          <w:rPr>
            <w:rStyle w:val="Hyperlink"/>
          </w:rPr>
          <w:t xml:space="preserve">information </w:t>
        </w:r>
        <w:r w:rsidRPr="00BD2DB6">
          <w:rPr>
            <w:rStyle w:val="Hyperlink"/>
          </w:rPr>
          <w:t>on</w:t>
        </w:r>
        <w:r w:rsidR="00613650" w:rsidRPr="00BD2DB6">
          <w:rPr>
            <w:rStyle w:val="Hyperlink"/>
          </w:rPr>
          <w:t xml:space="preserve"> time to spend on learning</w:t>
        </w:r>
      </w:hyperlink>
    </w:p>
    <w:p w14:paraId="30431570" w14:textId="77777777" w:rsidR="00613650" w:rsidRDefault="00613650" w:rsidP="00613650">
      <w:r>
        <w:t xml:space="preserve">For older children, teenagers and parents you might like to </w:t>
      </w:r>
      <w:hyperlink r:id="rId10" w:history="1">
        <w:r w:rsidRPr="00D85A1D">
          <w:rPr>
            <w:rStyle w:val="Hyperlink"/>
          </w:rPr>
          <w:t>develop your own self-care plan</w:t>
        </w:r>
      </w:hyperlink>
      <w:r w:rsidR="00BD2DB6">
        <w:t>.</w:t>
      </w:r>
    </w:p>
    <w:p w14:paraId="189A404F" w14:textId="77777777" w:rsidR="00D85A1D" w:rsidRDefault="00613650">
      <w:r>
        <w:t xml:space="preserve">Headspace have </w:t>
      </w:r>
      <w:hyperlink r:id="rId11" w:history="1">
        <w:r w:rsidRPr="00D85A1D">
          <w:rPr>
            <w:rStyle w:val="Hyperlink"/>
          </w:rPr>
          <w:t>information on balancing online schooling and working from home</w:t>
        </w:r>
      </w:hyperlink>
    </w:p>
    <w:p w14:paraId="70A1C946" w14:textId="77777777" w:rsidR="00A11639" w:rsidRDefault="00D85A1D">
      <w:r w:rsidRPr="00D85A1D">
        <w:t xml:space="preserve">If you have concerns about your child’s learning or wellbeing contact your child’s teacher, </w:t>
      </w:r>
      <w:r>
        <w:t>y</w:t>
      </w:r>
      <w:r w:rsidRPr="00D85A1D">
        <w:t xml:space="preserve">ear </w:t>
      </w:r>
      <w:r>
        <w:t>a</w:t>
      </w:r>
      <w:r w:rsidRPr="00D85A1D">
        <w:t xml:space="preserve">dvisor or </w:t>
      </w:r>
      <w:r>
        <w:t>s</w:t>
      </w:r>
      <w:r w:rsidRPr="00D85A1D">
        <w:t xml:space="preserve">chool </w:t>
      </w:r>
      <w:r>
        <w:t>l</w:t>
      </w:r>
      <w:r w:rsidRPr="00D85A1D">
        <w:t xml:space="preserve">earning </w:t>
      </w:r>
      <w:r>
        <w:t>s</w:t>
      </w:r>
      <w:r w:rsidRPr="00D85A1D">
        <w:t xml:space="preserve">upport </w:t>
      </w:r>
      <w:r>
        <w:t>t</w:t>
      </w:r>
      <w:r w:rsidRPr="00D85A1D">
        <w:t>eam.</w:t>
      </w:r>
    </w:p>
    <w:sectPr w:rsidR="00A11639" w:rsidSect="00BD2DB6">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341F6" w14:textId="77777777" w:rsidR="00587585" w:rsidRDefault="00587585" w:rsidP="00587585">
      <w:pPr>
        <w:spacing w:before="0" w:line="240" w:lineRule="auto"/>
      </w:pPr>
      <w:r>
        <w:separator/>
      </w:r>
    </w:p>
  </w:endnote>
  <w:endnote w:type="continuationSeparator" w:id="0">
    <w:p w14:paraId="4E381C95" w14:textId="77777777" w:rsidR="00587585" w:rsidRDefault="00587585" w:rsidP="005875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195AD" w14:textId="77777777" w:rsidR="00587585" w:rsidRDefault="00587585" w:rsidP="00587585">
      <w:pPr>
        <w:spacing w:before="0" w:line="240" w:lineRule="auto"/>
      </w:pPr>
      <w:r>
        <w:separator/>
      </w:r>
    </w:p>
  </w:footnote>
  <w:footnote w:type="continuationSeparator" w:id="0">
    <w:p w14:paraId="16C3C57B" w14:textId="77777777" w:rsidR="00587585" w:rsidRDefault="00587585" w:rsidP="0058758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7508" w14:textId="77777777" w:rsidR="00587585" w:rsidRDefault="00587585">
    <w:pPr>
      <w:pStyle w:val="Header"/>
    </w:pPr>
    <w:r>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394912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AA2AA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AA4E7C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5A88E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8166F8"/>
    <w:multiLevelType w:val="multilevel"/>
    <w:tmpl w:val="BD7A8A24"/>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1"/>
  </w:num>
  <w:num w:numId="10">
    <w:abstractNumId w:val="6"/>
  </w:num>
  <w:num w:numId="11">
    <w:abstractNumId w:val="2"/>
  </w:num>
  <w:num w:numId="12">
    <w:abstractNumId w:val="8"/>
  </w:num>
  <w:num w:numId="13">
    <w:abstractNumId w:val="3"/>
  </w:num>
  <w:num w:numId="14">
    <w:abstractNumId w:val="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50"/>
    <w:rsid w:val="00277246"/>
    <w:rsid w:val="00587585"/>
    <w:rsid w:val="005F7CE5"/>
    <w:rsid w:val="00613650"/>
    <w:rsid w:val="007A19C7"/>
    <w:rsid w:val="009B7191"/>
    <w:rsid w:val="00A11639"/>
    <w:rsid w:val="00B44B42"/>
    <w:rsid w:val="00BD2DB6"/>
    <w:rsid w:val="00D85A1D"/>
    <w:rsid w:val="00ED753E"/>
    <w:rsid w:val="00F03827"/>
    <w:rsid w:val="00FD4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DBB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2"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1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9B7191"/>
    <w:pPr>
      <w:spacing w:before="240" w:after="0" w:line="276" w:lineRule="auto"/>
    </w:pPr>
    <w:rPr>
      <w:rFonts w:ascii="Arial" w:hAnsi="Arial"/>
      <w:sz w:val="24"/>
      <w:szCs w:val="24"/>
    </w:rPr>
  </w:style>
  <w:style w:type="paragraph" w:styleId="Heading1">
    <w:name w:val="heading 1"/>
    <w:aliases w:val="ŠHeading 1"/>
    <w:basedOn w:val="Normal"/>
    <w:next w:val="Normal"/>
    <w:link w:val="Heading1Char"/>
    <w:uiPriority w:val="6"/>
    <w:qFormat/>
    <w:rsid w:val="00613650"/>
    <w:pPr>
      <w:spacing w:after="320"/>
      <w:outlineLvl w:val="0"/>
    </w:pPr>
    <w:rPr>
      <w:rFonts w:eastAsiaTheme="majorEastAsia" w:cstheme="majorBidi"/>
      <w:b/>
      <w:color w:val="1C438B"/>
      <w:sz w:val="48"/>
      <w:szCs w:val="32"/>
    </w:rPr>
  </w:style>
  <w:style w:type="paragraph" w:styleId="Heading2">
    <w:name w:val="heading 2"/>
    <w:aliases w:val="ŠHeading 2"/>
    <w:basedOn w:val="Normal"/>
    <w:next w:val="Normal"/>
    <w:link w:val="Heading2Char"/>
    <w:uiPriority w:val="7"/>
    <w:qFormat/>
    <w:rsid w:val="00613650"/>
    <w:pPr>
      <w:keepNext/>
      <w:keepLines/>
      <w:numPr>
        <w:ilvl w:val="1"/>
        <w:numId w:val="8"/>
      </w:numPr>
      <w:tabs>
        <w:tab w:val="left" w:pos="567"/>
        <w:tab w:val="left" w:pos="1134"/>
        <w:tab w:val="left" w:pos="1701"/>
        <w:tab w:val="left" w:pos="2268"/>
        <w:tab w:val="left" w:pos="2835"/>
        <w:tab w:val="left" w:pos="3402"/>
      </w:tabs>
      <w:spacing w:before="320" w:after="240"/>
      <w:ind w:left="0"/>
      <w:outlineLvl w:val="1"/>
    </w:pPr>
    <w:rPr>
      <w:rFonts w:eastAsia="SimSun" w:cs="Arial"/>
      <w:b/>
      <w:color w:val="1C438B"/>
      <w:sz w:val="40"/>
      <w:szCs w:val="36"/>
      <w:lang w:eastAsia="zh-CN"/>
    </w:rPr>
  </w:style>
  <w:style w:type="paragraph" w:styleId="Heading3">
    <w:name w:val="heading 3"/>
    <w:aliases w:val="ŠHeading 3"/>
    <w:basedOn w:val="Normal"/>
    <w:next w:val="Normal"/>
    <w:link w:val="Heading3Char"/>
    <w:uiPriority w:val="8"/>
    <w:qFormat/>
    <w:rsid w:val="00613650"/>
    <w:pPr>
      <w:keepNext/>
      <w:keepLines/>
      <w:numPr>
        <w:ilvl w:val="2"/>
        <w:numId w:val="8"/>
      </w:numPr>
      <w:tabs>
        <w:tab w:val="left" w:pos="567"/>
        <w:tab w:val="left" w:pos="1134"/>
        <w:tab w:val="left" w:pos="1701"/>
        <w:tab w:val="left" w:pos="2268"/>
        <w:tab w:val="left" w:pos="2835"/>
        <w:tab w:val="left" w:pos="3402"/>
      </w:tabs>
      <w:spacing w:before="280" w:after="24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613650"/>
    <w:pPr>
      <w:keepNext/>
      <w:keepLines/>
      <w:numPr>
        <w:ilvl w:val="3"/>
        <w:numId w:val="8"/>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613650"/>
    <w:pPr>
      <w:keepNext/>
      <w:keepLines/>
      <w:numPr>
        <w:ilvl w:val="4"/>
        <w:numId w:val="8"/>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B7191"/>
    <w:pPr>
      <w:keepNext/>
      <w:keepLines/>
      <w:numPr>
        <w:ilvl w:val="5"/>
        <w:numId w:val="8"/>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9B7191"/>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9B7191"/>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9B7191"/>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
    <w:qFormat/>
    <w:rsid w:val="009B7191"/>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Date">
    <w:name w:val="Date"/>
    <w:aliases w:val="ŠDate"/>
    <w:basedOn w:val="Normal"/>
    <w:next w:val="Normal"/>
    <w:link w:val="DateChar"/>
    <w:uiPriority w:val="3"/>
    <w:qFormat/>
    <w:rsid w:val="009B7191"/>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9B7191"/>
    <w:rPr>
      <w:rFonts w:ascii="Arial" w:hAnsi="Arial"/>
      <w:sz w:val="24"/>
      <w:szCs w:val="24"/>
    </w:rPr>
  </w:style>
  <w:style w:type="character" w:styleId="Emphasis">
    <w:name w:val="Emphasis"/>
    <w:aliases w:val="ŠLanguage or scientific emphasis"/>
    <w:basedOn w:val="DefaultParagraphFont"/>
    <w:uiPriority w:val="29"/>
    <w:qFormat/>
    <w:rsid w:val="009B7191"/>
    <w:rPr>
      <w:rFonts w:ascii="Arial" w:hAnsi="Arial"/>
      <w:i/>
      <w:iCs/>
      <w:noProof/>
      <w:sz w:val="24"/>
      <w:lang w:val="en-AU"/>
    </w:rPr>
  </w:style>
  <w:style w:type="paragraph" w:customStyle="1" w:styleId="FeatureBox">
    <w:name w:val="Feature Box"/>
    <w:aliases w:val="ŠFeature Box"/>
    <w:basedOn w:val="Normal"/>
    <w:next w:val="Normal"/>
    <w:qFormat/>
    <w:rsid w:val="009B7191"/>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9B7191"/>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Footer">
    <w:name w:val="footer"/>
    <w:aliases w:val="ŠFooter"/>
    <w:basedOn w:val="Normal"/>
    <w:link w:val="FooterChar"/>
    <w:uiPriority w:val="4"/>
    <w:qFormat/>
    <w:rsid w:val="009B7191"/>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9B7191"/>
    <w:rPr>
      <w:rFonts w:ascii="Arial" w:hAnsi="Arial"/>
      <w:sz w:val="18"/>
      <w:szCs w:val="24"/>
    </w:rPr>
  </w:style>
  <w:style w:type="paragraph" w:styleId="Header">
    <w:name w:val="header"/>
    <w:aliases w:val="ŠHeader"/>
    <w:basedOn w:val="Normal"/>
    <w:link w:val="HeaderChar"/>
    <w:uiPriority w:val="5"/>
    <w:qFormat/>
    <w:rsid w:val="009B7191"/>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9B7191"/>
    <w:rPr>
      <w:rFonts w:ascii="Arial" w:hAnsi="Arial"/>
      <w:b/>
      <w:color w:val="002060"/>
      <w:sz w:val="24"/>
      <w:szCs w:val="24"/>
    </w:rPr>
  </w:style>
  <w:style w:type="character" w:customStyle="1" w:styleId="Heading1Char">
    <w:name w:val="Heading 1 Char"/>
    <w:aliases w:val="ŠHeading 1 Char"/>
    <w:basedOn w:val="DefaultParagraphFont"/>
    <w:link w:val="Heading1"/>
    <w:uiPriority w:val="6"/>
    <w:rsid w:val="00613650"/>
    <w:rPr>
      <w:rFonts w:ascii="Arial" w:eastAsiaTheme="majorEastAsia" w:hAnsi="Arial" w:cstheme="majorBidi"/>
      <w:b/>
      <w:color w:val="1C438B"/>
      <w:sz w:val="48"/>
      <w:szCs w:val="32"/>
    </w:rPr>
  </w:style>
  <w:style w:type="character" w:customStyle="1" w:styleId="Heading2Char">
    <w:name w:val="Heading 2 Char"/>
    <w:aliases w:val="ŠHeading 2 Char"/>
    <w:basedOn w:val="DefaultParagraphFont"/>
    <w:link w:val="Heading2"/>
    <w:uiPriority w:val="7"/>
    <w:rsid w:val="00613650"/>
    <w:rPr>
      <w:rFonts w:ascii="Arial" w:eastAsia="SimSun" w:hAnsi="Arial" w:cs="Arial"/>
      <w:b/>
      <w:color w:val="1C438B"/>
      <w:sz w:val="40"/>
      <w:szCs w:val="36"/>
      <w:lang w:eastAsia="zh-CN"/>
    </w:rPr>
  </w:style>
  <w:style w:type="character" w:customStyle="1" w:styleId="Heading3Char">
    <w:name w:val="Heading 3 Char"/>
    <w:aliases w:val="ŠHeading 3 Char"/>
    <w:basedOn w:val="DefaultParagraphFont"/>
    <w:link w:val="Heading3"/>
    <w:uiPriority w:val="8"/>
    <w:rsid w:val="00613650"/>
    <w:rPr>
      <w:rFonts w:ascii="Arial" w:eastAsia="SimSun" w:hAnsi="Arial" w:cs="Arial"/>
      <w:color w:val="1C438B"/>
      <w:sz w:val="36"/>
      <w:szCs w:val="40"/>
      <w:lang w:eastAsia="zh-CN"/>
    </w:rPr>
  </w:style>
  <w:style w:type="character" w:customStyle="1" w:styleId="Heading4Char">
    <w:name w:val="Heading 4 Char"/>
    <w:aliases w:val="ŠHeading 4 Char"/>
    <w:basedOn w:val="DefaultParagraphFont"/>
    <w:link w:val="Heading4"/>
    <w:uiPriority w:val="9"/>
    <w:rsid w:val="00613650"/>
    <w:rPr>
      <w:rFonts w:ascii="Arial" w:eastAsia="SimSun" w:hAnsi="Arial" w:cs="Times New Roman"/>
      <w:color w:val="041F42"/>
      <w:sz w:val="36"/>
      <w:szCs w:val="32"/>
    </w:rPr>
  </w:style>
  <w:style w:type="character" w:customStyle="1" w:styleId="Heading5Char">
    <w:name w:val="Heading 5 Char"/>
    <w:aliases w:val="ŠHeading 5 Char"/>
    <w:basedOn w:val="DefaultParagraphFont"/>
    <w:link w:val="Heading5"/>
    <w:uiPriority w:val="10"/>
    <w:rsid w:val="00613650"/>
    <w:rPr>
      <w:rFonts w:ascii="Arial" w:eastAsia="SimSun" w:hAnsi="Arial"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9B7191"/>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9B7191"/>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9B71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9B7191"/>
    <w:rPr>
      <w:rFonts w:asciiTheme="majorHAnsi" w:eastAsiaTheme="majorEastAsia" w:hAnsiTheme="majorHAnsi" w:cstheme="majorBidi"/>
      <w:i/>
      <w:iCs/>
      <w:color w:val="272727" w:themeColor="text1" w:themeTint="D8"/>
      <w:sz w:val="21"/>
      <w:szCs w:val="21"/>
    </w:rPr>
  </w:style>
  <w:style w:type="character" w:styleId="Hyperlink">
    <w:name w:val="Hyperlink"/>
    <w:aliases w:val="ŠHyperlink"/>
    <w:basedOn w:val="DefaultParagraphFont"/>
    <w:uiPriority w:val="99"/>
    <w:rsid w:val="009B7191"/>
    <w:rPr>
      <w:rFonts w:ascii="Arial" w:hAnsi="Arial"/>
      <w:color w:val="2F5496" w:themeColor="accent1" w:themeShade="BF"/>
      <w:sz w:val="24"/>
      <w:u w:val="single"/>
    </w:rPr>
  </w:style>
  <w:style w:type="paragraph" w:styleId="ListBullet2">
    <w:name w:val="List Bullet 2"/>
    <w:aliases w:val="ŠList 2 bullet"/>
    <w:basedOn w:val="Normal"/>
    <w:uiPriority w:val="14"/>
    <w:qFormat/>
    <w:rsid w:val="009B7191"/>
    <w:pPr>
      <w:numPr>
        <w:ilvl w:val="1"/>
        <w:numId w:val="10"/>
      </w:numPr>
      <w:tabs>
        <w:tab w:val="left" w:pos="1134"/>
      </w:tabs>
      <w:snapToGrid w:val="0"/>
      <w:spacing w:before="40" w:line="300" w:lineRule="auto"/>
      <w:contextualSpacing/>
    </w:pPr>
    <w:rPr>
      <w:rFonts w:eastAsia="SimSun" w:cs="Times New Roman"/>
    </w:rPr>
  </w:style>
  <w:style w:type="paragraph" w:styleId="ListNumber">
    <w:name w:val="List Number"/>
    <w:aliases w:val="ŠList 1 number"/>
    <w:basedOn w:val="Normal"/>
    <w:uiPriority w:val="13"/>
    <w:qFormat/>
    <w:rsid w:val="009B7191"/>
    <w:pPr>
      <w:numPr>
        <w:numId w:val="12"/>
      </w:numPr>
      <w:adjustRightInd w:val="0"/>
      <w:snapToGrid w:val="0"/>
      <w:spacing w:before="80"/>
    </w:pPr>
  </w:style>
  <w:style w:type="paragraph" w:styleId="ListBullet">
    <w:name w:val="List Bullet"/>
    <w:aliases w:val="ŠList 1 bullet"/>
    <w:basedOn w:val="ListNumber"/>
    <w:uiPriority w:val="12"/>
    <w:qFormat/>
    <w:rsid w:val="009B7191"/>
    <w:pPr>
      <w:numPr>
        <w:numId w:val="14"/>
      </w:numPr>
    </w:pPr>
  </w:style>
  <w:style w:type="paragraph" w:styleId="ListNumber2">
    <w:name w:val="List Number 2"/>
    <w:aliases w:val="ŠList 2 number"/>
    <w:basedOn w:val="Normal"/>
    <w:uiPriority w:val="15"/>
    <w:qFormat/>
    <w:rsid w:val="009B7191"/>
    <w:pPr>
      <w:numPr>
        <w:ilvl w:val="1"/>
        <w:numId w:val="16"/>
      </w:numPr>
      <w:tabs>
        <w:tab w:val="left" w:pos="1134"/>
      </w:tabs>
      <w:adjustRightInd w:val="0"/>
      <w:snapToGrid w:val="0"/>
      <w:spacing w:before="40" w:line="300" w:lineRule="auto"/>
      <w:contextualSpacing/>
    </w:pPr>
  </w:style>
  <w:style w:type="paragraph" w:styleId="List">
    <w:name w:val="List"/>
    <w:aliases w:val="ŠList table 1"/>
    <w:basedOn w:val="Normal"/>
    <w:uiPriority w:val="99"/>
    <w:qFormat/>
    <w:rsid w:val="009B7191"/>
  </w:style>
  <w:style w:type="paragraph" w:styleId="NoSpacing">
    <w:name w:val="No Spacing"/>
    <w:aliases w:val="ŠNo Spacing"/>
    <w:next w:val="Normal"/>
    <w:uiPriority w:val="1"/>
    <w:qFormat/>
    <w:rsid w:val="009B7191"/>
    <w:pPr>
      <w:spacing w:after="0" w:line="240" w:lineRule="auto"/>
    </w:pPr>
    <w:rPr>
      <w:rFonts w:ascii="Arial" w:hAnsi="Arial"/>
      <w:sz w:val="24"/>
      <w:szCs w:val="24"/>
    </w:rPr>
  </w:style>
  <w:style w:type="paragraph" w:styleId="Quote">
    <w:name w:val="Quote"/>
    <w:aliases w:val="ŠQuote block"/>
    <w:basedOn w:val="Normal"/>
    <w:link w:val="QuoteChar"/>
    <w:uiPriority w:val="18"/>
    <w:qFormat/>
    <w:rsid w:val="009B7191"/>
    <w:pPr>
      <w:keepNext/>
      <w:spacing w:before="120" w:line="280" w:lineRule="atLeast"/>
      <w:ind w:left="567" w:right="567"/>
      <w:mirrorIndents/>
    </w:pPr>
    <w:rPr>
      <w:iCs/>
      <w:sz w:val="22"/>
    </w:rPr>
  </w:style>
  <w:style w:type="character" w:customStyle="1" w:styleId="QuoteChar">
    <w:name w:val="Quote Char"/>
    <w:aliases w:val="ŠQuote block Char"/>
    <w:basedOn w:val="DefaultParagraphFont"/>
    <w:link w:val="Quote"/>
    <w:uiPriority w:val="18"/>
    <w:rsid w:val="009B7191"/>
    <w:rPr>
      <w:rFonts w:ascii="Arial" w:hAnsi="Arial"/>
      <w:iCs/>
      <w:szCs w:val="24"/>
    </w:rPr>
  </w:style>
  <w:style w:type="paragraph" w:styleId="Signature">
    <w:name w:val="Signature"/>
    <w:aliases w:val="ŠSignature line"/>
    <w:basedOn w:val="Normal"/>
    <w:next w:val="Normal"/>
    <w:link w:val="SignatureChar"/>
    <w:uiPriority w:val="19"/>
    <w:qFormat/>
    <w:rsid w:val="009B7191"/>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9B7191"/>
    <w:rPr>
      <w:rFonts w:ascii="Arial" w:hAnsi="Arial"/>
      <w:sz w:val="24"/>
      <w:szCs w:val="24"/>
    </w:rPr>
  </w:style>
  <w:style w:type="paragraph" w:customStyle="1" w:styleId="Logo">
    <w:name w:val="ŠLogo"/>
    <w:basedOn w:val="Normal"/>
    <w:uiPriority w:val="16"/>
    <w:qFormat/>
    <w:rsid w:val="009B7191"/>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9B7191"/>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Strong">
    <w:name w:val="Strong"/>
    <w:aliases w:val="ŠStrong bold"/>
    <w:basedOn w:val="DefaultParagraphFont"/>
    <w:uiPriority w:val="22"/>
    <w:qFormat/>
    <w:rsid w:val="009B7191"/>
    <w:rPr>
      <w:rFonts w:ascii="Arial" w:hAnsi="Arial"/>
      <w:b/>
      <w:bCs/>
      <w:sz w:val="24"/>
    </w:rPr>
  </w:style>
  <w:style w:type="character" w:styleId="SubtleReference">
    <w:name w:val="Subtle Reference"/>
    <w:aliases w:val="ŠReference"/>
    <w:basedOn w:val="DefaultParagraphFont"/>
    <w:uiPriority w:val="19"/>
    <w:qFormat/>
    <w:rsid w:val="009B7191"/>
    <w:rPr>
      <w:rFonts w:ascii="Arial" w:hAnsi="Arial"/>
      <w:sz w:val="22"/>
    </w:rPr>
  </w:style>
  <w:style w:type="table" w:styleId="TableGrid">
    <w:name w:val="Table Grid"/>
    <w:basedOn w:val="TableNormal"/>
    <w:uiPriority w:val="39"/>
    <w:rsid w:val="009B719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9B7191"/>
    <w:pPr>
      <w:spacing w:before="80" w:after="80" w:line="240" w:lineRule="auto"/>
    </w:pPr>
    <w:rPr>
      <w:rFonts w:ascii="Arial" w:hAnsi="Arial" w:cs="Times New Roman (Body CS)"/>
      <w:szCs w:val="24"/>
      <w:lang w:val="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TableofFigures">
    <w:name w:val="table of figures"/>
    <w:aliases w:val="ŠTable of figures"/>
    <w:basedOn w:val="Normal"/>
    <w:next w:val="Normal"/>
    <w:uiPriority w:val="99"/>
    <w:unhideWhenUsed/>
    <w:qFormat/>
    <w:rsid w:val="009B7191"/>
  </w:style>
  <w:style w:type="paragraph" w:styleId="Title">
    <w:name w:val="Title"/>
    <w:aliases w:val="ŠTitle"/>
    <w:basedOn w:val="Normal"/>
    <w:next w:val="Normal"/>
    <w:link w:val="TitleChar"/>
    <w:uiPriority w:val="24"/>
    <w:qFormat/>
    <w:rsid w:val="009B71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B7191"/>
    <w:rPr>
      <w:rFonts w:ascii="Arial" w:eastAsia="SimSun" w:hAnsi="Arial" w:cs="Times New Roman"/>
      <w:b/>
      <w:color w:val="002060"/>
      <w:sz w:val="56"/>
      <w:lang w:eastAsia="zh-CN"/>
    </w:rPr>
  </w:style>
  <w:style w:type="paragraph" w:styleId="TOC1">
    <w:name w:val="toc 1"/>
    <w:aliases w:val="ŠTOC1"/>
    <w:basedOn w:val="Normal"/>
    <w:next w:val="Normal"/>
    <w:uiPriority w:val="39"/>
    <w:qFormat/>
    <w:rsid w:val="009B7191"/>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9B7191"/>
    <w:pPr>
      <w:spacing w:before="0"/>
      <w:ind w:left="240"/>
    </w:pPr>
    <w:rPr>
      <w:rFonts w:cs="Calibri (Body)"/>
      <w:sz w:val="20"/>
      <w:szCs w:val="20"/>
    </w:rPr>
  </w:style>
  <w:style w:type="paragraph" w:styleId="TOC3">
    <w:name w:val="toc 3"/>
    <w:aliases w:val="ŠTOC 3"/>
    <w:basedOn w:val="Normal"/>
    <w:next w:val="Normal"/>
    <w:uiPriority w:val="39"/>
    <w:unhideWhenUsed/>
    <w:qFormat/>
    <w:rsid w:val="009B7191"/>
    <w:pPr>
      <w:spacing w:before="0"/>
      <w:ind w:left="480"/>
    </w:pPr>
    <w:rPr>
      <w:rFonts w:cs="Calibri (Body)"/>
      <w:iCs/>
      <w:sz w:val="20"/>
      <w:szCs w:val="20"/>
    </w:rPr>
  </w:style>
  <w:style w:type="character" w:customStyle="1" w:styleId="UnresolvedMention1">
    <w:name w:val="Unresolved Mention1"/>
    <w:basedOn w:val="DefaultParagraphFont"/>
    <w:uiPriority w:val="99"/>
    <w:semiHidden/>
    <w:unhideWhenUsed/>
    <w:rsid w:val="009B7191"/>
    <w:rPr>
      <w:color w:val="605E5C"/>
      <w:shd w:val="clear" w:color="auto" w:fill="E1DFDD"/>
    </w:rPr>
  </w:style>
  <w:style w:type="character" w:styleId="UnresolvedMention">
    <w:name w:val="Unresolved Mention"/>
    <w:basedOn w:val="DefaultParagraphFont"/>
    <w:uiPriority w:val="99"/>
    <w:semiHidden/>
    <w:unhideWhenUsed/>
    <w:rsid w:val="00BD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dspace.org.au/assets/Uploads/20200424-COVID19-Balancing-online-school-WFH-Fact-Sheet-hN.pdf" TargetMode="External"/><Relationship Id="rId5" Type="http://schemas.openxmlformats.org/officeDocument/2006/relationships/footnotes" Target="footnotes.xml"/><Relationship Id="rId10" Type="http://schemas.openxmlformats.org/officeDocument/2006/relationships/hyperlink" Target="https://www.blackdoginstitute.org.au/wp-content/uploads/2020/04/COVID-19_Self-Care-Planning_Black-Dog-Institute.pdf?sfvrsn=8" TargetMode="External"/><Relationship Id="rId4" Type="http://schemas.openxmlformats.org/officeDocument/2006/relationships/webSettings" Target="webSettings.xml"/><Relationship Id="rId9" Type="http://schemas.openxmlformats.org/officeDocument/2006/relationships/hyperlink" Target="https://education.nsw.gov.au/teaching-and-learning/learning-from-home/learning-at-home/learning-packages/remote-learning-advice-for-students-and-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helping hand for parents and carers</dc:title>
  <dc:subject/>
  <dc:creator/>
  <cp:keywords/>
  <dc:description/>
  <cp:lastModifiedBy/>
  <cp:revision>1</cp:revision>
  <dcterms:created xsi:type="dcterms:W3CDTF">2021-07-29T06:15:00Z</dcterms:created>
  <dcterms:modified xsi:type="dcterms:W3CDTF">2021-07-30T01:24:00Z</dcterms:modified>
</cp:coreProperties>
</file>