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C5D" w:rsidRDefault="000A1F4F">
      <w:pPr>
        <w:pStyle w:val="Heading1"/>
        <w:spacing w:after="0"/>
      </w:pPr>
      <w:r>
        <w:t>Early childhood guided learning packages - Week G</w:t>
      </w:r>
    </w:p>
    <w:p w:rsidR="00620EAE" w:rsidRPr="00620EAE" w:rsidRDefault="00620EAE" w:rsidP="00620EAE">
      <w:pPr>
        <w:rPr>
          <w:highlight w:val="yellow"/>
        </w:rPr>
      </w:pPr>
      <w:r>
        <w:rPr>
          <w:color w:val="000000"/>
        </w:rPr>
        <w:t>As they engage with these online packages, children are making progress on Learning Outcome 5 - Key component 5: Children use information and communication technology to access information, investigate ideas and represent their thinking.</w:t>
      </w:r>
    </w:p>
    <w:tbl>
      <w:tblPr>
        <w:tblStyle w:val="a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2902"/>
        <w:gridCol w:w="2903"/>
        <w:gridCol w:w="2902"/>
        <w:gridCol w:w="2903"/>
      </w:tblGrid>
      <w:tr w:rsidR="00210C5D" w:rsidTr="00620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2" w:type="dxa"/>
            <w:vAlign w:val="top"/>
          </w:tcPr>
          <w:p w:rsidR="00210C5D" w:rsidRDefault="000A1F4F">
            <w:pPr>
              <w:spacing w:before="0" w:after="0" w:line="276" w:lineRule="auto"/>
              <w:jc w:val="center"/>
            </w:pPr>
            <w:hyperlink r:id="rId8">
              <w:r>
                <w:rPr>
                  <w:b w:val="0"/>
                </w:rPr>
                <w:t>Monday</w:t>
              </w:r>
            </w:hyperlink>
            <w:bookmarkStart w:id="0" w:name="_GoBack"/>
            <w:bookmarkEnd w:id="0"/>
          </w:p>
        </w:tc>
        <w:tc>
          <w:tcPr>
            <w:tcW w:w="2902" w:type="dxa"/>
            <w:vAlign w:val="top"/>
          </w:tcPr>
          <w:p w:rsidR="00210C5D" w:rsidRDefault="000A1F4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9">
              <w:r>
                <w:rPr>
                  <w:b w:val="0"/>
                </w:rPr>
                <w:t>Tuesday</w:t>
              </w:r>
            </w:hyperlink>
          </w:p>
        </w:tc>
        <w:tc>
          <w:tcPr>
            <w:tcW w:w="2903" w:type="dxa"/>
            <w:vAlign w:val="top"/>
          </w:tcPr>
          <w:p w:rsidR="00210C5D" w:rsidRDefault="000A1F4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10">
              <w:r>
                <w:rPr>
                  <w:b w:val="0"/>
                </w:rPr>
                <w:t>Wednesday</w:t>
              </w:r>
            </w:hyperlink>
          </w:p>
        </w:tc>
        <w:tc>
          <w:tcPr>
            <w:tcW w:w="2902" w:type="dxa"/>
            <w:vAlign w:val="top"/>
          </w:tcPr>
          <w:p w:rsidR="00210C5D" w:rsidRDefault="000A1F4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11">
              <w:r>
                <w:rPr>
                  <w:b w:val="0"/>
                </w:rPr>
                <w:t>Thursday</w:t>
              </w:r>
            </w:hyperlink>
          </w:p>
        </w:tc>
        <w:tc>
          <w:tcPr>
            <w:tcW w:w="2903" w:type="dxa"/>
            <w:vAlign w:val="top"/>
          </w:tcPr>
          <w:p w:rsidR="00210C5D" w:rsidRDefault="000A1F4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12">
              <w:r>
                <w:rPr>
                  <w:b w:val="0"/>
                </w:rPr>
                <w:t>Friday</w:t>
              </w:r>
            </w:hyperlink>
          </w:p>
        </w:tc>
      </w:tr>
      <w:tr w:rsidR="00210C5D" w:rsidTr="0021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</w:pPr>
            <w:r>
              <w:t>All about me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</w:pPr>
            <w:r>
              <w:rPr>
                <w:b w:val="0"/>
              </w:rPr>
              <w:t>Learning goal: Children identify feelings and share aspects of who they are.</w:t>
            </w:r>
          </w:p>
          <w:p w:rsidR="00210C5D" w:rsidRDefault="000A1F4F">
            <w:pPr>
              <w:tabs>
                <w:tab w:val="left" w:pos="720"/>
              </w:tabs>
              <w:spacing w:after="57"/>
            </w:pPr>
            <w:r>
              <w:t xml:space="preserve">Learning outcome 1, key component 3: </w:t>
            </w:r>
            <w:r>
              <w:rPr>
                <w:b w:val="0"/>
              </w:rPr>
              <w:t>Children develop knowledgeable and confident self-identities.</w:t>
            </w:r>
          </w:p>
          <w:p w:rsidR="00210C5D" w:rsidRDefault="000A1F4F">
            <w:pPr>
              <w:tabs>
                <w:tab w:val="left" w:pos="720"/>
              </w:tabs>
              <w:spacing w:after="57"/>
            </w:pPr>
            <w:r>
              <w:t xml:space="preserve">AEDC domain: </w:t>
            </w:r>
            <w:r>
              <w:rPr>
                <w:b w:val="0"/>
              </w:rPr>
              <w:t>Communication skills and social competence</w:t>
            </w:r>
          </w:p>
          <w:p w:rsidR="00210C5D" w:rsidRDefault="00210C5D">
            <w:pPr>
              <w:tabs>
                <w:tab w:val="left" w:pos="720"/>
              </w:tabs>
              <w:spacing w:after="57"/>
            </w:pPr>
          </w:p>
          <w:p w:rsidR="00210C5D" w:rsidRDefault="000A1F4F">
            <w:pPr>
              <w:tabs>
                <w:tab w:val="left" w:pos="830"/>
              </w:tabs>
              <w:spacing w:line="276" w:lineRule="auto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My family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go</w:t>
            </w:r>
            <w:r>
              <w:t>al: Children explore their own identity within the context of their family.</w:t>
            </w:r>
          </w:p>
          <w:p w:rsidR="00210C5D" w:rsidRDefault="000A1F4F">
            <w:pPr>
              <w:spacing w:after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1 – Key component 3: </w:t>
            </w:r>
            <w:r>
              <w:t>Children develop knowledgeable and confident self-identities.</w:t>
            </w:r>
          </w:p>
          <w:p w:rsidR="00210C5D" w:rsidRDefault="000A1F4F">
            <w:pPr>
              <w:spacing w:after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Learning outcome 1 – Key component 2: </w:t>
            </w:r>
            <w:r>
              <w:t xml:space="preserve">Children develop their emerging autonomy, </w:t>
            </w:r>
            <w:r>
              <w:t>inter-dependence, resilience and sense of agency.</w:t>
            </w:r>
          </w:p>
          <w:p w:rsidR="00210C5D" w:rsidRDefault="00210C5D">
            <w:pPr>
              <w:spacing w:after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03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Co-operating with friends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goal: Children understand how to co-operate and work with others.</w:t>
            </w:r>
          </w:p>
          <w:p w:rsidR="00210C5D" w:rsidRDefault="000A1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/>
                <w:u w:val="single"/>
              </w:rPr>
            </w:pPr>
            <w:r>
              <w:rPr>
                <w:b/>
              </w:rPr>
              <w:t xml:space="preserve">Learning outcome 1 – Key component 2:  </w:t>
            </w:r>
            <w:r>
              <w:t>Children develop their emerging autonomy, inter-dependence, resilience and sense of agency.</w:t>
            </w:r>
          </w:p>
          <w:p w:rsidR="00210C5D" w:rsidRDefault="000A1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/>
                <w:u w:val="single"/>
              </w:rPr>
            </w:pPr>
            <w:r>
              <w:t xml:space="preserve">Video – </w:t>
            </w:r>
            <w:hyperlink r:id="rId13">
              <w:r>
                <w:rPr>
                  <w:color w:val="2F5496"/>
                  <w:u w:val="single"/>
                </w:rPr>
                <w:t xml:space="preserve">Learn about co-operating: </w:t>
              </w:r>
              <w:proofErr w:type="spellStart"/>
              <w:r>
                <w:rPr>
                  <w:color w:val="2F5496"/>
                  <w:u w:val="single"/>
                </w:rPr>
                <w:t>Keeko</w:t>
              </w:r>
              <w:proofErr w:type="spellEnd"/>
            </w:hyperlink>
          </w:p>
          <w:p w:rsidR="00210C5D" w:rsidRDefault="00210C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Fingers and toes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goal:  Children show interest in and respect for others.</w:t>
            </w:r>
          </w:p>
          <w:p w:rsidR="00210C5D" w:rsidRDefault="000A1F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Learning outcome 1 – Key component 4: </w:t>
            </w:r>
            <w:r>
              <w:rPr>
                <w:color w:val="000000"/>
              </w:rPr>
              <w:t>Children learn to interact in relation to others with care, empathy and respect.</w:t>
            </w:r>
          </w:p>
          <w:p w:rsidR="00210C5D" w:rsidRDefault="000A1F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Learning outcome 5 – Key component 4: </w:t>
            </w:r>
            <w:r>
              <w:rPr>
                <w:color w:val="000000"/>
              </w:rPr>
              <w:t xml:space="preserve">Children begin to understand how </w:t>
            </w:r>
            <w:r>
              <w:rPr>
                <w:color w:val="000000"/>
              </w:rPr>
              <w:t>symbols and pattern systems work.</w:t>
            </w:r>
          </w:p>
          <w:p w:rsidR="00210C5D" w:rsidRDefault="000A1F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Video – </w:t>
            </w:r>
            <w:hyperlink r:id="rId14">
              <w:r>
                <w:rPr>
                  <w:color w:val="2F5496"/>
                  <w:u w:val="single"/>
                </w:rPr>
                <w:t>10 little fingers and 10 little toes</w:t>
              </w:r>
            </w:hyperlink>
          </w:p>
          <w:p w:rsidR="00210C5D" w:rsidRDefault="00210C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2903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Auslan</w:t>
            </w:r>
            <w:proofErr w:type="spellEnd"/>
            <w:r>
              <w:rPr>
                <w:b/>
              </w:rPr>
              <w:t xml:space="preserve"> sign-along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Learning goal: </w:t>
            </w:r>
            <w:r>
              <w:rPr>
                <w:color w:val="000000"/>
              </w:rPr>
              <w:t>Children notice and show interest in different ways of communicating.</w:t>
            </w:r>
          </w:p>
          <w:p w:rsidR="00210C5D" w:rsidRDefault="000A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Learning outcome 1 – Key co</w:t>
            </w:r>
            <w:r>
              <w:rPr>
                <w:b/>
              </w:rPr>
              <w:t xml:space="preserve">mponent 4: </w:t>
            </w:r>
            <w:r>
              <w:rPr>
                <w:color w:val="000000"/>
              </w:rPr>
              <w:t>Children learn to interact in relation to others with care, empathy and respect.</w:t>
            </w:r>
          </w:p>
          <w:p w:rsidR="00210C5D" w:rsidRDefault="000A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1 – Key component 1: </w:t>
            </w:r>
            <w:r>
              <w:rPr>
                <w:color w:val="000000"/>
              </w:rPr>
              <w:t>Children feel safe, secure, and supported.</w:t>
            </w:r>
          </w:p>
          <w:p w:rsidR="00210C5D" w:rsidRDefault="000A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Video – </w:t>
            </w:r>
            <w:hyperlink r:id="rId15">
              <w:r>
                <w:rPr>
                  <w:color w:val="2F5496"/>
                  <w:u w:val="single"/>
                </w:rPr>
                <w:t xml:space="preserve">I am Australian in </w:t>
              </w:r>
              <w:proofErr w:type="spellStart"/>
              <w:r>
                <w:rPr>
                  <w:color w:val="2F5496"/>
                  <w:u w:val="single"/>
                </w:rPr>
                <w:t>Auslan</w:t>
              </w:r>
              <w:proofErr w:type="spellEnd"/>
            </w:hyperlink>
          </w:p>
          <w:p w:rsidR="00210C5D" w:rsidRDefault="000A1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210C5D" w:rsidTr="00210C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</w:pPr>
            <w:r>
              <w:lastRenderedPageBreak/>
              <w:t>What chickens need to be healthy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</w:pPr>
            <w:r>
              <w:rPr>
                <w:b w:val="0"/>
              </w:rPr>
              <w:t>Learning goal:</w:t>
            </w:r>
            <w:r>
              <w:t xml:space="preserve"> </w:t>
            </w:r>
            <w:r>
              <w:rPr>
                <w:b w:val="0"/>
              </w:rPr>
              <w:t>Children explore how to care for chickens.</w:t>
            </w:r>
          </w:p>
          <w:p w:rsidR="00210C5D" w:rsidRDefault="000A1F4F">
            <w:pPr>
              <w:spacing w:after="57"/>
            </w:pPr>
            <w:r>
              <w:t xml:space="preserve">Learning outcome 2 - Key component 4: </w:t>
            </w:r>
            <w:r>
              <w:rPr>
                <w:b w:val="0"/>
              </w:rPr>
              <w:t>Children become socially responsible and show respect for the environment</w:t>
            </w:r>
          </w:p>
          <w:p w:rsidR="00210C5D" w:rsidRDefault="000A1F4F">
            <w:pPr>
              <w:spacing w:after="57"/>
            </w:pPr>
            <w:r>
              <w:t>Learning outcome 2, key component 1:</w:t>
            </w:r>
            <w:r>
              <w:rPr>
                <w:b w:val="0"/>
              </w:rPr>
              <w:t xml:space="preserve"> Children develo</w:t>
            </w:r>
            <w:r>
              <w:rPr>
                <w:b w:val="0"/>
              </w:rPr>
              <w:t>p a sense of belonging to groups and communities and an understanding of the reciprocal rights and responsibilities necessary for active community participation</w:t>
            </w:r>
          </w:p>
          <w:p w:rsidR="00210C5D" w:rsidRDefault="000A1F4F">
            <w:pPr>
              <w:spacing w:after="57"/>
            </w:pPr>
            <w:r>
              <w:rPr>
                <w:b w:val="0"/>
              </w:rPr>
              <w:t xml:space="preserve">Video – </w:t>
            </w:r>
            <w:hyperlink r:id="rId16">
              <w:r>
                <w:rPr>
                  <w:b w:val="0"/>
                  <w:color w:val="2F5496"/>
                  <w:u w:val="single"/>
                </w:rPr>
                <w:t>What chickens need</w:t>
              </w:r>
            </w:hyperlink>
          </w:p>
          <w:p w:rsidR="00210C5D" w:rsidRDefault="000A1F4F">
            <w:pPr>
              <w:tabs>
                <w:tab w:val="left" w:pos="720"/>
              </w:tabs>
              <w:spacing w:after="57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What chickens need to be happy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Learning goal: Children explore what chickens need to thrive.</w:t>
            </w:r>
          </w:p>
          <w:p w:rsidR="00210C5D" w:rsidRDefault="000A1F4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Learning outcome 2 – Key component 4: </w:t>
            </w:r>
            <w:r>
              <w:t>Children become socially responsible and show respect for the environment</w:t>
            </w:r>
          </w:p>
          <w:p w:rsidR="00210C5D" w:rsidRDefault="000A1F4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Learning outcom</w:t>
            </w:r>
            <w:r>
              <w:rPr>
                <w:b/>
              </w:rPr>
              <w:t xml:space="preserve">e 4 – Key component 3: </w:t>
            </w:r>
            <w:r>
              <w:t>Children transfer and adapt what they have learned from one context to another.</w:t>
            </w:r>
          </w:p>
          <w:p w:rsidR="00210C5D" w:rsidRDefault="000A1F4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Video – </w:t>
            </w:r>
            <w:hyperlink r:id="rId17">
              <w:r>
                <w:rPr>
                  <w:color w:val="2F5496"/>
                  <w:u w:val="single"/>
                </w:rPr>
                <w:t>Happy chickens</w:t>
              </w:r>
            </w:hyperlink>
          </w:p>
          <w:p w:rsidR="00210C5D" w:rsidRDefault="00210C5D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210C5D" w:rsidRDefault="00210C5D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3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Keeping chickens safe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Learning goal: Children will consider safety for living things and consider ways to protect them.</w:t>
            </w:r>
          </w:p>
          <w:p w:rsidR="00210C5D" w:rsidRDefault="000A1F4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Learning outcome 2 – Key component 4: </w:t>
            </w:r>
            <w:r>
              <w:t>Children become socially responsible and show respect for the environment.</w:t>
            </w:r>
          </w:p>
          <w:p w:rsidR="00210C5D" w:rsidRDefault="000A1F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Learning outcome 5 – Key component 2: </w:t>
            </w:r>
            <w:r>
              <w:t>Childre</w:t>
            </w:r>
            <w:r>
              <w:t>n engage with a range of texts and gain meaning from these texts.</w:t>
            </w:r>
          </w:p>
        </w:tc>
        <w:tc>
          <w:tcPr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Chicken memory game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Learning goal: Children follow instructions to make and play a game.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5 – Key component 1: </w:t>
            </w:r>
            <w:r>
              <w:t>Children interact verbally and non-verbally with others for a range of purposes.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Learning outcome 2 – Key component 4: </w:t>
            </w:r>
            <w:r>
              <w:t>Children become socially responsible and show respect for the environment.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Resource – </w:t>
            </w:r>
            <w:hyperlink r:id="rId18">
              <w:r>
                <w:rPr>
                  <w:color w:val="2F5496"/>
                  <w:u w:val="single"/>
                </w:rPr>
                <w:t>Chicken memory game</w:t>
              </w:r>
            </w:hyperlink>
          </w:p>
          <w:p w:rsidR="00210C5D" w:rsidRDefault="00210C5D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0C5D" w:rsidRDefault="00210C5D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03" w:type="dxa"/>
            <w:vAlign w:val="top"/>
          </w:tcPr>
          <w:p w:rsidR="00210C5D" w:rsidRDefault="000A1F4F">
            <w:pPr>
              <w:tabs>
                <w:tab w:val="left" w:pos="83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Shared story - The hawk and the hen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Learning goal: </w:t>
            </w:r>
            <w:r>
              <w:t>Children broaden their understanding of the world.</w:t>
            </w:r>
          </w:p>
          <w:p w:rsidR="00210C5D" w:rsidRDefault="000A1F4F">
            <w:pPr>
              <w:tabs>
                <w:tab w:val="left" w:pos="720"/>
              </w:tabs>
              <w:spacing w:after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Learning outcome 2 – Key component 2: </w:t>
            </w:r>
            <w:r>
              <w:t>Children respond to diversity with respect.</w:t>
            </w:r>
          </w:p>
          <w:p w:rsidR="00210C5D" w:rsidRDefault="000A1F4F">
            <w:pPr>
              <w:tabs>
                <w:tab w:val="left" w:pos="720"/>
              </w:tabs>
              <w:spacing w:after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Learning outcome 5 – Key component 2:</w:t>
            </w:r>
            <w:r>
              <w:t xml:space="preserve"> </w:t>
            </w:r>
            <w:r>
              <w:t>Children engage with a range of texts and gain meaning from these texts.</w:t>
            </w:r>
          </w:p>
          <w:p w:rsidR="00210C5D" w:rsidRDefault="00210C5D">
            <w:pPr>
              <w:tabs>
                <w:tab w:val="left" w:pos="720"/>
              </w:tabs>
              <w:spacing w:after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0C5D" w:rsidRDefault="00210C5D">
            <w:pPr>
              <w:tabs>
                <w:tab w:val="left" w:pos="720"/>
              </w:tabs>
              <w:spacing w:after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0C5D" w:rsidRDefault="00210C5D">
            <w:pPr>
              <w:tabs>
                <w:tab w:val="left" w:pos="720"/>
              </w:tabs>
              <w:spacing w:after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10C5D" w:rsidTr="0021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</w:pPr>
            <w:r>
              <w:t>Plan a meal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</w:pPr>
            <w:r>
              <w:rPr>
                <w:b w:val="0"/>
              </w:rPr>
              <w:t xml:space="preserve">Learning goal: </w:t>
            </w:r>
            <w:r>
              <w:t xml:space="preserve"> </w:t>
            </w:r>
            <w:r>
              <w:rPr>
                <w:b w:val="0"/>
              </w:rPr>
              <w:t>Children consider the health ne</w:t>
            </w:r>
            <w:r>
              <w:rPr>
                <w:b w:val="0"/>
              </w:rPr>
              <w:t>eds of themselves and others when preparing food.</w:t>
            </w:r>
          </w:p>
          <w:p w:rsidR="00210C5D" w:rsidRDefault="000A1F4F">
            <w:pPr>
              <w:tabs>
                <w:tab w:val="left" w:pos="720"/>
              </w:tabs>
              <w:spacing w:after="57"/>
            </w:pPr>
            <w:r>
              <w:t xml:space="preserve">Learning outcome 3 – Key component 2:  </w:t>
            </w:r>
            <w:r>
              <w:rPr>
                <w:b w:val="0"/>
              </w:rPr>
              <w:t xml:space="preserve">Children take increasing responsibility for their own </w:t>
            </w:r>
            <w:r>
              <w:rPr>
                <w:b w:val="0"/>
              </w:rPr>
              <w:lastRenderedPageBreak/>
              <w:t>health and physical wellbeing.</w:t>
            </w:r>
          </w:p>
          <w:p w:rsidR="00210C5D" w:rsidRDefault="000A1F4F">
            <w:pPr>
              <w:tabs>
                <w:tab w:val="left" w:pos="720"/>
              </w:tabs>
              <w:spacing w:after="57"/>
            </w:pPr>
            <w:r>
              <w:rPr>
                <w:b w:val="0"/>
              </w:rPr>
              <w:t xml:space="preserve">Video – </w:t>
            </w:r>
            <w:hyperlink r:id="rId19">
              <w:r>
                <w:rPr>
                  <w:b w:val="0"/>
                  <w:color w:val="2F5496"/>
                  <w:u w:val="single"/>
                </w:rPr>
                <w:t>Look and w</w:t>
              </w:r>
              <w:r>
                <w:rPr>
                  <w:b w:val="0"/>
                  <w:color w:val="2F5496"/>
                  <w:u w:val="single"/>
                </w:rPr>
                <w:t>onder: Orchard</w:t>
              </w:r>
            </w:hyperlink>
          </w:p>
          <w:p w:rsidR="00210C5D" w:rsidRDefault="00210C5D">
            <w:pPr>
              <w:tabs>
                <w:tab w:val="left" w:pos="830"/>
              </w:tabs>
              <w:spacing w:line="276" w:lineRule="auto"/>
            </w:pPr>
          </w:p>
          <w:p w:rsidR="00210C5D" w:rsidRDefault="000A1F4F">
            <w:pPr>
              <w:spacing w:line="276" w:lineRule="auto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How do you feel today? Peace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goal: Children explore their feelings and consider what helps them feel calm.</w:t>
            </w:r>
          </w:p>
          <w:p w:rsidR="00210C5D" w:rsidRDefault="000A1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3 – Key component 1: </w:t>
            </w:r>
            <w:r>
              <w:lastRenderedPageBreak/>
              <w:t>Children become strong in their social and emotional wellbeing.</w:t>
            </w:r>
          </w:p>
          <w:p w:rsidR="00210C5D" w:rsidRDefault="000A1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Video – </w:t>
            </w:r>
            <w:hyperlink r:id="rId20">
              <w:r>
                <w:rPr>
                  <w:color w:val="2F5496"/>
                  <w:u w:val="single"/>
                </w:rPr>
                <w:t>How do you feel today? Peace</w:t>
              </w:r>
            </w:hyperlink>
          </w:p>
          <w:p w:rsidR="00210C5D" w:rsidRDefault="00210C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2903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Throwing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goal: Children develop the fundamental movement skill of throwing.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3 – Key component 2: </w:t>
            </w:r>
            <w:r>
              <w:t>Children take increasing responsibility f</w:t>
            </w:r>
            <w:r>
              <w:t xml:space="preserve">or their own </w:t>
            </w:r>
            <w:r>
              <w:lastRenderedPageBreak/>
              <w:t>health and physical wellbeing.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Video – </w:t>
            </w:r>
            <w:hyperlink r:id="rId21">
              <w:r>
                <w:rPr>
                  <w:color w:val="2F5496"/>
                  <w:u w:val="single"/>
                </w:rPr>
                <w:t>Get active at home: Throwing</w:t>
              </w:r>
            </w:hyperlink>
          </w:p>
          <w:p w:rsidR="00210C5D" w:rsidRDefault="00210C5D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School Uniform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goal: Children understand how to dress for school.</w:t>
            </w:r>
          </w:p>
          <w:p w:rsidR="00210C5D" w:rsidRDefault="000A1F4F">
            <w:pPr>
              <w:tabs>
                <w:tab w:val="left" w:pos="720"/>
              </w:tabs>
              <w:spacing w:after="57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3 – Key component 2: </w:t>
            </w:r>
            <w:r>
              <w:t xml:space="preserve">Children take increasing responsibility for their own </w:t>
            </w:r>
            <w:r>
              <w:lastRenderedPageBreak/>
              <w:t>health and physical wellbeing.</w:t>
            </w:r>
          </w:p>
          <w:p w:rsidR="00210C5D" w:rsidRDefault="000A1F4F">
            <w:pPr>
              <w:tabs>
                <w:tab w:val="left" w:pos="720"/>
              </w:tabs>
              <w:spacing w:after="57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AEDC domains: </w:t>
            </w:r>
            <w:r>
              <w:t>Physical, health and wellbeing; Emotional maturity</w:t>
            </w:r>
          </w:p>
          <w:p w:rsidR="00210C5D" w:rsidRDefault="00210C5D">
            <w:pPr>
              <w:tabs>
                <w:tab w:val="left" w:pos="720"/>
              </w:tabs>
              <w:spacing w:after="57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03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Lunch at school</w:t>
            </w:r>
          </w:p>
          <w:p w:rsidR="00210C5D" w:rsidRDefault="000A1F4F">
            <w:pPr>
              <w:tabs>
                <w:tab w:val="left" w:pos="8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Learning goal:  </w:t>
            </w:r>
            <w:r>
              <w:rPr>
                <w:color w:val="000000"/>
              </w:rPr>
              <w:t xml:space="preserve">Children show independence when packing and unpacking their lunch. </w:t>
            </w:r>
          </w:p>
          <w:p w:rsidR="00210C5D" w:rsidRDefault="000A1F4F">
            <w:pPr>
              <w:spacing w:after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3 – Key component 2:  </w:t>
            </w:r>
            <w:r>
              <w:rPr>
                <w:color w:val="000000"/>
              </w:rPr>
              <w:t xml:space="preserve">Children take increasing responsibility for their own </w:t>
            </w:r>
            <w:r>
              <w:rPr>
                <w:color w:val="000000"/>
              </w:rPr>
              <w:lastRenderedPageBreak/>
              <w:t>health and physical wellbeing</w:t>
            </w:r>
          </w:p>
        </w:tc>
      </w:tr>
      <w:tr w:rsidR="00210C5D" w:rsidTr="00210C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:rsidR="00210C5D" w:rsidRDefault="000A1F4F">
            <w:r>
              <w:rPr>
                <w:b w:val="0"/>
              </w:rPr>
              <w:lastRenderedPageBreak/>
              <w:t>Break</w:t>
            </w:r>
          </w:p>
        </w:tc>
        <w:tc>
          <w:tcPr>
            <w:tcW w:w="2902" w:type="dxa"/>
            <w:vAlign w:val="top"/>
          </w:tcPr>
          <w:p w:rsidR="00210C5D" w:rsidRDefault="000A1F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Break</w:t>
            </w:r>
          </w:p>
        </w:tc>
        <w:tc>
          <w:tcPr>
            <w:tcW w:w="2903" w:type="dxa"/>
            <w:vAlign w:val="top"/>
          </w:tcPr>
          <w:p w:rsidR="00210C5D" w:rsidRDefault="000A1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Break</w:t>
            </w:r>
          </w:p>
        </w:tc>
        <w:tc>
          <w:tcPr>
            <w:tcW w:w="2902" w:type="dxa"/>
            <w:vAlign w:val="top"/>
          </w:tcPr>
          <w:p w:rsidR="00210C5D" w:rsidRDefault="000A1F4F">
            <w:pPr>
              <w:tabs>
                <w:tab w:val="left" w:pos="720"/>
              </w:tabs>
              <w:spacing w:after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Break</w:t>
            </w:r>
          </w:p>
        </w:tc>
        <w:tc>
          <w:tcPr>
            <w:tcW w:w="2903" w:type="dxa"/>
            <w:vAlign w:val="top"/>
          </w:tcPr>
          <w:p w:rsidR="00210C5D" w:rsidRDefault="000A1F4F">
            <w:pPr>
              <w:tabs>
                <w:tab w:val="left" w:pos="720"/>
              </w:tabs>
              <w:spacing w:after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Break</w:t>
            </w:r>
          </w:p>
        </w:tc>
      </w:tr>
      <w:tr w:rsidR="00210C5D" w:rsidTr="0021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</w:pPr>
            <w:r>
              <w:t>My ideal pet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</w:pPr>
            <w:r>
              <w:rPr>
                <w:b w:val="0"/>
              </w:rPr>
              <w:t>Learning goal:</w:t>
            </w:r>
            <w:r>
              <w:t xml:space="preserve"> </w:t>
            </w:r>
            <w:r>
              <w:rPr>
                <w:b w:val="0"/>
              </w:rPr>
              <w:t>Children explore ideas and think critically about their choices.</w:t>
            </w:r>
          </w:p>
          <w:p w:rsidR="00210C5D" w:rsidRDefault="000A1F4F">
            <w:pPr>
              <w:tabs>
                <w:tab w:val="left" w:pos="720"/>
              </w:tabs>
              <w:spacing w:after="57"/>
            </w:pPr>
            <w:r>
              <w:t xml:space="preserve">Learning outcome 4 – Key component 1:  </w:t>
            </w:r>
            <w:r>
              <w:rPr>
                <w:b w:val="0"/>
              </w:rPr>
              <w:t xml:space="preserve"> Children develop dispositions for learning such as curiosity, cooperation, confidence, creativity, commitment, enthusiasm, persistence, imagination and</w:t>
            </w:r>
            <w:r>
              <w:rPr>
                <w:b w:val="0"/>
              </w:rPr>
              <w:t xml:space="preserve"> reflexivity.</w:t>
            </w:r>
          </w:p>
          <w:p w:rsidR="00210C5D" w:rsidRDefault="000A1F4F">
            <w:pPr>
              <w:tabs>
                <w:tab w:val="left" w:pos="720"/>
              </w:tabs>
              <w:spacing w:after="57"/>
            </w:pPr>
            <w:r>
              <w:t xml:space="preserve">Learning outcome 5 – Key component 1: </w:t>
            </w:r>
            <w:r>
              <w:rPr>
                <w:b w:val="0"/>
              </w:rPr>
              <w:t>Children interact verbally and non-verbally with others for a range of purposes.</w:t>
            </w:r>
          </w:p>
          <w:p w:rsidR="00210C5D" w:rsidRDefault="000A1F4F">
            <w:pPr>
              <w:tabs>
                <w:tab w:val="left" w:pos="720"/>
              </w:tabs>
              <w:spacing w:after="57"/>
            </w:pPr>
            <w:r>
              <w:rPr>
                <w:b w:val="0"/>
              </w:rPr>
              <w:t xml:space="preserve">Audio – </w:t>
            </w:r>
            <w:hyperlink r:id="rId22">
              <w:r>
                <w:rPr>
                  <w:b w:val="0"/>
                  <w:color w:val="2F5496"/>
                  <w:u w:val="single"/>
                </w:rPr>
                <w:t>My ideal pet</w:t>
              </w:r>
            </w:hyperlink>
          </w:p>
          <w:p w:rsidR="00210C5D" w:rsidRDefault="000A1F4F">
            <w:pPr>
              <w:spacing w:line="276" w:lineRule="auto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Where is my school?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goal: Children use technology to investigate maps of their local area.</w:t>
            </w:r>
          </w:p>
          <w:p w:rsidR="00210C5D" w:rsidRDefault="000A1F4F">
            <w:pPr>
              <w:tabs>
                <w:tab w:val="left" w:pos="720"/>
              </w:tabs>
              <w:spacing w:after="57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Learning outcome 4 – Key component 4: </w:t>
            </w:r>
            <w:r>
              <w:t xml:space="preserve">Children resource their own learning through connecting with people, place, technologies and natural and processed </w:t>
            </w:r>
            <w:r>
              <w:t>materials.</w:t>
            </w:r>
          </w:p>
          <w:p w:rsidR="00210C5D" w:rsidRDefault="000A1F4F">
            <w:pPr>
              <w:tabs>
                <w:tab w:val="left" w:pos="720"/>
              </w:tabs>
              <w:spacing w:after="57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AEDC domains:</w:t>
            </w:r>
            <w:r>
              <w:t xml:space="preserve"> Communication skills and social competence</w:t>
            </w:r>
          </w:p>
        </w:tc>
        <w:tc>
          <w:tcPr>
            <w:tcW w:w="2903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School logo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goal: Children explore symbols on school logos.</w:t>
            </w:r>
          </w:p>
          <w:p w:rsidR="00210C5D" w:rsidRDefault="000A1F4F">
            <w:pPr>
              <w:tabs>
                <w:tab w:val="left" w:pos="720"/>
              </w:tabs>
              <w:spacing w:after="57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4 – Key component 4: </w:t>
            </w:r>
            <w:r>
              <w:t>Children resource their own learning through connecting with people, place, technologies and natural and processed materials.</w:t>
            </w:r>
          </w:p>
          <w:p w:rsidR="00210C5D" w:rsidRDefault="000A1F4F">
            <w:pPr>
              <w:tabs>
                <w:tab w:val="left" w:pos="720"/>
              </w:tabs>
              <w:spacing w:after="57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AEDC domain: </w:t>
            </w:r>
            <w:r>
              <w:t>Language and cognitive skills</w:t>
            </w:r>
          </w:p>
          <w:p w:rsidR="00210C5D" w:rsidRDefault="000A1F4F">
            <w:pPr>
              <w:tabs>
                <w:tab w:val="left" w:pos="720"/>
              </w:tabs>
              <w:spacing w:after="57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Video – </w:t>
            </w:r>
            <w:hyperlink r:id="rId23">
              <w:r>
                <w:rPr>
                  <w:color w:val="2F5496"/>
                  <w:u w:val="single"/>
                </w:rPr>
                <w:t>School logos</w:t>
              </w:r>
            </w:hyperlink>
          </w:p>
          <w:p w:rsidR="00210C5D" w:rsidRDefault="00210C5D">
            <w:pPr>
              <w:tabs>
                <w:tab w:val="left" w:pos="720"/>
              </w:tabs>
              <w:spacing w:after="57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210C5D" w:rsidRDefault="00210C5D">
            <w:pPr>
              <w:tabs>
                <w:tab w:val="left" w:pos="720"/>
              </w:tabs>
              <w:spacing w:after="57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Shadow sketches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goal:  Children learn about shapes and textures of natural objects and represent these in their drawings</w:t>
            </w:r>
          </w:p>
          <w:p w:rsidR="00210C5D" w:rsidRDefault="000A1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4 – Key component 4: </w:t>
            </w:r>
            <w:r>
              <w:t>Children resource their own learning th</w:t>
            </w:r>
            <w:r>
              <w:t>rough connecting with people, place, technologies and natural and processed materials.</w:t>
            </w:r>
          </w:p>
          <w:p w:rsidR="00210C5D" w:rsidRDefault="000A1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Learning outcome 2 – Key component 4: </w:t>
            </w:r>
            <w:r>
              <w:t>Children become socially responsible and show respect for the environment.</w:t>
            </w:r>
          </w:p>
          <w:p w:rsidR="00210C5D" w:rsidRDefault="000A1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Video – </w:t>
            </w:r>
            <w:hyperlink r:id="rId24">
              <w:r>
                <w:rPr>
                  <w:color w:val="2F5496"/>
                  <w:u w:val="single"/>
                </w:rPr>
                <w:t>Shadow sketches</w:t>
              </w:r>
            </w:hyperlink>
          </w:p>
          <w:p w:rsidR="00210C5D" w:rsidRDefault="00210C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3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Measuring and estimating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goal: Children use objects to measure and use mathematical language.</w:t>
            </w:r>
          </w:p>
          <w:p w:rsidR="00210C5D" w:rsidRDefault="000A1F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Learning outcome 4 – Key component 2: </w:t>
            </w:r>
            <w:r>
              <w:rPr>
                <w:color w:val="000000"/>
              </w:rPr>
              <w:t>Children develop a range of skills and processes such as problem solving, inquiry, experimentation, hypothesising, researching and investigating.</w:t>
            </w:r>
          </w:p>
          <w:p w:rsidR="00210C5D" w:rsidRDefault="000A1F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Video - </w:t>
            </w:r>
            <w:hyperlink r:id="rId25">
              <w:proofErr w:type="spellStart"/>
              <w:r>
                <w:rPr>
                  <w:color w:val="2F5496"/>
                  <w:u w:val="single"/>
                </w:rPr>
                <w:t>MathsXplosion</w:t>
              </w:r>
              <w:proofErr w:type="spellEnd"/>
              <w:r>
                <w:rPr>
                  <w:color w:val="2F5496"/>
                  <w:u w:val="single"/>
                </w:rPr>
                <w:t xml:space="preserve"> 7 feet tall</w:t>
              </w:r>
            </w:hyperlink>
          </w:p>
        </w:tc>
      </w:tr>
      <w:tr w:rsidR="00210C5D" w:rsidTr="00210C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</w:pPr>
            <w:r>
              <w:t xml:space="preserve">Title: Where the wild </w:t>
            </w:r>
            <w:r>
              <w:lastRenderedPageBreak/>
              <w:t>things are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</w:pPr>
            <w:r>
              <w:rPr>
                <w:b w:val="0"/>
              </w:rPr>
              <w:t>Learning goal:</w:t>
            </w:r>
            <w:r>
              <w:t xml:space="preserve"> </w:t>
            </w:r>
            <w:r>
              <w:rPr>
                <w:b w:val="0"/>
              </w:rPr>
              <w:t>Children use images to make predictions.</w:t>
            </w:r>
          </w:p>
          <w:p w:rsidR="00210C5D" w:rsidRDefault="000A1F4F">
            <w:pPr>
              <w:tabs>
                <w:tab w:val="left" w:pos="720"/>
              </w:tabs>
              <w:spacing w:after="57"/>
            </w:pPr>
            <w:r>
              <w:t xml:space="preserve">Learning outcome 5 – Key component 2: </w:t>
            </w:r>
            <w:r>
              <w:rPr>
                <w:b w:val="0"/>
              </w:rPr>
              <w:t>Children engage with a range of texts and gain meaning from these texts.</w:t>
            </w:r>
          </w:p>
          <w:p w:rsidR="00210C5D" w:rsidRDefault="000A1F4F">
            <w:pPr>
              <w:tabs>
                <w:tab w:val="left" w:pos="720"/>
              </w:tabs>
              <w:spacing w:after="57"/>
            </w:pPr>
            <w:r>
              <w:t>Learning outcome 5 – Key component 5:</w:t>
            </w:r>
            <w:r>
              <w:rPr>
                <w:b w:val="0"/>
              </w:rPr>
              <w:t xml:space="preserve"> Children use information and communication technologies to access information, investigate ideas and represent their thinking.</w:t>
            </w:r>
          </w:p>
          <w:p w:rsidR="00210C5D" w:rsidRDefault="000A1F4F">
            <w:pPr>
              <w:tabs>
                <w:tab w:val="left" w:pos="720"/>
              </w:tabs>
              <w:spacing w:after="57"/>
            </w:pPr>
            <w:r>
              <w:rPr>
                <w:b w:val="0"/>
              </w:rPr>
              <w:t xml:space="preserve">Video – </w:t>
            </w:r>
            <w:hyperlink r:id="rId26">
              <w:r>
                <w:rPr>
                  <w:b w:val="0"/>
                  <w:color w:val="2F5496"/>
                  <w:u w:val="single"/>
                </w:rPr>
                <w:t>Where the wild things are</w:t>
              </w:r>
            </w:hyperlink>
          </w:p>
          <w:p w:rsidR="00210C5D" w:rsidRDefault="000A1F4F">
            <w:pPr>
              <w:tabs>
                <w:tab w:val="left" w:pos="720"/>
              </w:tabs>
              <w:spacing w:after="57"/>
            </w:pPr>
            <w:r>
              <w:t xml:space="preserve"> 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Title: Crown making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Learning goal: Children use creative arts to express ideas.</w:t>
            </w:r>
          </w:p>
          <w:p w:rsidR="00210C5D" w:rsidRDefault="000A1F4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Learning outcome 5 – Key component 3:</w:t>
            </w:r>
            <w:r>
              <w:t xml:space="preserve"> Children express ideas and make meaning using a range of media.</w:t>
            </w:r>
          </w:p>
          <w:p w:rsidR="00210C5D" w:rsidRDefault="000A1F4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5 – Key component 2: </w:t>
            </w:r>
            <w:r>
              <w:t>Children engage with a range of texts and gain meaning from these texts.</w:t>
            </w:r>
          </w:p>
          <w:p w:rsidR="00210C5D" w:rsidRDefault="00210C5D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03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Title: Drama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Learning goal: Children use drama to express themselves and make meaning.</w:t>
            </w:r>
          </w:p>
          <w:p w:rsidR="00210C5D" w:rsidRDefault="000A1F4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5 – Key component 3: </w:t>
            </w:r>
            <w:r>
              <w:t>Children express id</w:t>
            </w:r>
            <w:r>
              <w:t>eas and make meaning using a range of media.</w:t>
            </w:r>
          </w:p>
          <w:p w:rsidR="00210C5D" w:rsidRDefault="000A1F4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5 – Key component 1: </w:t>
            </w:r>
            <w:r>
              <w:t>Children interact verbally and non-verbally with others for a range of purposes.</w:t>
            </w:r>
          </w:p>
        </w:tc>
        <w:tc>
          <w:tcPr>
            <w:tcW w:w="2902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Title: Tell a story</w:t>
            </w:r>
          </w:p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Learning goal: Children use drawings to tell a story.</w:t>
            </w:r>
          </w:p>
          <w:p w:rsidR="00210C5D" w:rsidRDefault="000A1F4F">
            <w:pPr>
              <w:tabs>
                <w:tab w:val="left" w:pos="720"/>
              </w:tabs>
              <w:spacing w:after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Learning outcome5 </w:t>
            </w:r>
            <w:r>
              <w:rPr>
                <w:b/>
              </w:rPr>
              <w:t xml:space="preserve">– Key component 1: </w:t>
            </w:r>
            <w:r>
              <w:t>Children interact verbally and non-verbally with others for a range of purposes.</w:t>
            </w:r>
          </w:p>
          <w:p w:rsidR="00210C5D" w:rsidRDefault="000A1F4F">
            <w:pPr>
              <w:tabs>
                <w:tab w:val="left" w:pos="720"/>
              </w:tabs>
              <w:spacing w:after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5 – Key component 5: </w:t>
            </w:r>
            <w:r>
              <w:t>Children use information and communication technologies to access information, investigate ideas and represent their t</w:t>
            </w:r>
            <w:r>
              <w:t>hinking.</w:t>
            </w:r>
          </w:p>
          <w:p w:rsidR="00210C5D" w:rsidRDefault="00210C5D">
            <w:pPr>
              <w:tabs>
                <w:tab w:val="left" w:pos="720"/>
              </w:tabs>
              <w:spacing w:after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03" w:type="dxa"/>
            <w:vAlign w:val="top"/>
          </w:tcPr>
          <w:p w:rsidR="00210C5D" w:rsidRDefault="000A1F4F">
            <w:pPr>
              <w:tabs>
                <w:tab w:val="left" w:pos="83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Title: Where do dreams </w:t>
            </w:r>
            <w:r>
              <w:rPr>
                <w:b/>
              </w:rPr>
              <w:lastRenderedPageBreak/>
              <w:t>come from?</w:t>
            </w:r>
          </w:p>
          <w:p w:rsidR="00210C5D" w:rsidRDefault="000A1F4F">
            <w:pPr>
              <w:tabs>
                <w:tab w:val="left" w:pos="83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Learning goal: </w:t>
            </w:r>
            <w:r>
              <w:t>Children listen and respond to information they hear in a podcast.</w:t>
            </w:r>
          </w:p>
          <w:p w:rsidR="00210C5D" w:rsidRDefault="000A1F4F">
            <w:pPr>
              <w:tabs>
                <w:tab w:val="left" w:pos="83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Learning outcome 5 – Key component 5: </w:t>
            </w:r>
            <w:r>
              <w:t>Children use information and communication technologies to access information, investigate i</w:t>
            </w:r>
            <w:r>
              <w:t>deas and represent their thinking.</w:t>
            </w:r>
          </w:p>
          <w:p w:rsidR="00210C5D" w:rsidRDefault="000A1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Learning outcome 5 – Key component 2: </w:t>
            </w:r>
            <w:r>
              <w:t>Children engage with a range of texts and gain meaning from these texts.</w:t>
            </w:r>
          </w:p>
          <w:p w:rsidR="00210C5D" w:rsidRDefault="000A1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Podcast – </w:t>
            </w:r>
            <w:hyperlink r:id="rId27">
              <w:r>
                <w:rPr>
                  <w:color w:val="2F5496"/>
                  <w:u w:val="single"/>
                </w:rPr>
                <w:t>Where do dreams come from?</w:t>
              </w:r>
            </w:hyperlink>
          </w:p>
          <w:p w:rsidR="00210C5D" w:rsidRDefault="00210C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10C5D" w:rsidTr="0021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:rsidR="00210C5D" w:rsidRDefault="000A1F4F">
            <w:r>
              <w:lastRenderedPageBreak/>
              <w:t>Extra learning activities:</w:t>
            </w:r>
            <w:r>
              <w:br/>
            </w:r>
            <w:r>
              <w:rPr>
                <w:b w:val="0"/>
              </w:rPr>
              <w:t xml:space="preserve">Early childhood literacy and numeracy resource - </w:t>
            </w:r>
            <w:hyperlink r:id="rId28">
              <w:r>
                <w:rPr>
                  <w:b w:val="0"/>
                  <w:color w:val="2F5496"/>
                  <w:u w:val="single"/>
                </w:rPr>
                <w:t>Johnny works with one hammer</w:t>
              </w:r>
            </w:hyperlink>
          </w:p>
          <w:p w:rsidR="00210C5D" w:rsidRDefault="00210C5D"/>
        </w:tc>
        <w:tc>
          <w:tcPr>
            <w:tcW w:w="2902" w:type="dxa"/>
            <w:vAlign w:val="top"/>
          </w:tcPr>
          <w:p w:rsidR="00210C5D" w:rsidRDefault="000A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Extra learning activities: </w:t>
            </w:r>
            <w:hyperlink r:id="rId29">
              <w:r>
                <w:t>Play School story time -</w:t>
              </w:r>
            </w:hyperlink>
            <w:hyperlink r:id="rId30">
              <w:r>
                <w:rPr>
                  <w:color w:val="2F5496"/>
                  <w:u w:val="single"/>
                </w:rPr>
                <w:t xml:space="preserve"> Adam </w:t>
              </w:r>
              <w:proofErr w:type="spellStart"/>
              <w:r>
                <w:rPr>
                  <w:color w:val="2F5496"/>
                  <w:u w:val="single"/>
                </w:rPr>
                <w:t>Liaw</w:t>
              </w:r>
              <w:proofErr w:type="spellEnd"/>
              <w:r>
                <w:rPr>
                  <w:color w:val="2F5496"/>
                  <w:u w:val="single"/>
                </w:rPr>
                <w:t>: Little red hen and grains of wheat</w:t>
              </w:r>
            </w:hyperlink>
          </w:p>
          <w:p w:rsidR="00210C5D" w:rsidRDefault="00210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10C5D" w:rsidRDefault="00210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10C5D" w:rsidRDefault="00210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3" w:type="dxa"/>
            <w:vAlign w:val="top"/>
          </w:tcPr>
          <w:p w:rsidR="00210C5D" w:rsidRDefault="000A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Extra learning activities:</w:t>
            </w:r>
          </w:p>
          <w:p w:rsidR="00210C5D" w:rsidRDefault="000A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Learning through play experiences using the </w:t>
            </w:r>
            <w:hyperlink r:id="rId31" w:anchor="Everyday6">
              <w:r>
                <w:rPr>
                  <w:color w:val="2F5496"/>
                  <w:u w:val="single"/>
                </w:rPr>
                <w:t>everyday learner cards</w:t>
              </w:r>
            </w:hyperlink>
          </w:p>
        </w:tc>
        <w:tc>
          <w:tcPr>
            <w:tcW w:w="2902" w:type="dxa"/>
            <w:vAlign w:val="top"/>
          </w:tcPr>
          <w:p w:rsidR="00210C5D" w:rsidRDefault="000A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Extra learning activities:</w:t>
            </w:r>
          </w:p>
          <w:p w:rsidR="00210C5D" w:rsidRDefault="000A1F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Learn about road safety with Kids and Traffic - </w:t>
            </w:r>
            <w:hyperlink r:id="rId32">
              <w:r>
                <w:rPr>
                  <w:color w:val="2F5496"/>
                  <w:u w:val="single"/>
                </w:rPr>
                <w:t xml:space="preserve">Five little </w:t>
              </w:r>
              <w:proofErr w:type="gramStart"/>
              <w:r>
                <w:rPr>
                  <w:color w:val="2F5496"/>
                  <w:u w:val="single"/>
                </w:rPr>
                <w:t>piggies</w:t>
              </w:r>
              <w:proofErr w:type="gramEnd"/>
              <w:r>
                <w:rPr>
                  <w:color w:val="2F5496"/>
                  <w:u w:val="single"/>
                </w:rPr>
                <w:t xml:space="preserve"> video</w:t>
              </w:r>
            </w:hyperlink>
          </w:p>
        </w:tc>
        <w:tc>
          <w:tcPr>
            <w:tcW w:w="2903" w:type="dxa"/>
            <w:vAlign w:val="top"/>
          </w:tcPr>
          <w:p w:rsidR="00210C5D" w:rsidRDefault="000A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Extra learning activities:</w:t>
            </w:r>
          </w:p>
          <w:p w:rsidR="00210C5D" w:rsidRDefault="000A1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Early childhood literacy and numeracy resource: </w:t>
            </w:r>
            <w:hyperlink r:id="rId33">
              <w:r>
                <w:rPr>
                  <w:color w:val="2F5496"/>
                  <w:u w:val="single"/>
                </w:rPr>
                <w:t>This is the way we wash our clothes</w:t>
              </w:r>
            </w:hyperlink>
          </w:p>
        </w:tc>
      </w:tr>
    </w:tbl>
    <w:p w:rsidR="00210C5D" w:rsidRDefault="00210C5D">
      <w:bookmarkStart w:id="1" w:name="_heading=h.gjdgxs" w:colFirst="0" w:colLast="0"/>
      <w:bookmarkEnd w:id="1"/>
    </w:p>
    <w:sectPr w:rsidR="00210C5D">
      <w:footerReference w:type="even" r:id="rId34"/>
      <w:footerReference w:type="default" r:id="rId35"/>
      <w:headerReference w:type="first" r:id="rId36"/>
      <w:footerReference w:type="first" r:id="rId37"/>
      <w:pgSz w:w="16840" w:h="11900" w:orient="landscape"/>
      <w:pgMar w:top="1134" w:right="1134" w:bottom="113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F4F" w:rsidRDefault="000A1F4F">
      <w:pPr>
        <w:spacing w:before="0" w:line="240" w:lineRule="auto"/>
      </w:pPr>
      <w:r>
        <w:separator/>
      </w:r>
    </w:p>
  </w:endnote>
  <w:endnote w:type="continuationSeparator" w:id="0">
    <w:p w:rsidR="000A1F4F" w:rsidRDefault="000A1F4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(Body)"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Gill Sans 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5D" w:rsidRDefault="000A1F4F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spacing w:before="480"/>
      <w:ind w:left="-567" w:right="-567"/>
      <w:rPr>
        <w:color w:val="000000"/>
        <w:sz w:val="18"/>
        <w:szCs w:val="18"/>
      </w:rPr>
    </w:pPr>
    <w:r>
      <w:rPr>
        <w:color w:val="2B579A"/>
        <w:sz w:val="18"/>
        <w:szCs w:val="18"/>
        <w:shd w:val="clear" w:color="auto" w:fill="E6E6E6"/>
      </w:rPr>
      <w:fldChar w:fldCharType="begin"/>
    </w:r>
    <w:r>
      <w:rPr>
        <w:color w:val="2B579A"/>
        <w:sz w:val="18"/>
        <w:szCs w:val="18"/>
        <w:shd w:val="clear" w:color="auto" w:fill="E6E6E6"/>
      </w:rPr>
      <w:instrText>PAGE</w:instrText>
    </w:r>
    <w:r w:rsidR="00620EAE">
      <w:rPr>
        <w:color w:val="2B579A"/>
        <w:sz w:val="18"/>
        <w:szCs w:val="18"/>
        <w:shd w:val="clear" w:color="auto" w:fill="E6E6E6"/>
      </w:rPr>
      <w:fldChar w:fldCharType="separate"/>
    </w:r>
    <w:r w:rsidR="00620EAE">
      <w:rPr>
        <w:noProof/>
        <w:color w:val="2B579A"/>
        <w:sz w:val="18"/>
        <w:szCs w:val="18"/>
        <w:shd w:val="clear" w:color="auto" w:fill="E6E6E6"/>
      </w:rPr>
      <w:t>2</w:t>
    </w:r>
    <w:r>
      <w:rPr>
        <w:color w:val="2B579A"/>
        <w:sz w:val="18"/>
        <w:szCs w:val="18"/>
        <w:shd w:val="clear" w:color="auto" w:fill="E6E6E6"/>
      </w:rPr>
      <w:fldChar w:fldCharType="end"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>Early childhood guided learning packages - Week 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5D" w:rsidRDefault="000A1F4F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spacing w:before="480"/>
      <w:ind w:left="-567" w:right="-567"/>
      <w:rPr>
        <w:color w:val="000000"/>
        <w:sz w:val="18"/>
        <w:szCs w:val="18"/>
      </w:rPr>
    </w:pPr>
    <w:r>
      <w:rPr>
        <w:color w:val="000000"/>
        <w:sz w:val="18"/>
        <w:szCs w:val="18"/>
      </w:rPr>
      <w:t>© NSW Department of Education, Sep-21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2B579A"/>
        <w:sz w:val="18"/>
        <w:szCs w:val="18"/>
        <w:shd w:val="clear" w:color="auto" w:fill="E6E6E6"/>
      </w:rPr>
      <w:fldChar w:fldCharType="begin"/>
    </w:r>
    <w:r>
      <w:rPr>
        <w:color w:val="2B579A"/>
        <w:sz w:val="18"/>
        <w:szCs w:val="18"/>
        <w:shd w:val="clear" w:color="auto" w:fill="E6E6E6"/>
      </w:rPr>
      <w:instrText>PAGE</w:instrText>
    </w:r>
    <w:r w:rsidR="00620EAE">
      <w:rPr>
        <w:color w:val="2B579A"/>
        <w:sz w:val="18"/>
        <w:szCs w:val="18"/>
        <w:shd w:val="clear" w:color="auto" w:fill="E6E6E6"/>
      </w:rPr>
      <w:fldChar w:fldCharType="separate"/>
    </w:r>
    <w:r w:rsidR="00620EAE">
      <w:rPr>
        <w:noProof/>
        <w:color w:val="2B579A"/>
        <w:sz w:val="18"/>
        <w:szCs w:val="18"/>
        <w:shd w:val="clear" w:color="auto" w:fill="E6E6E6"/>
      </w:rPr>
      <w:t>1</w:t>
    </w:r>
    <w:r>
      <w:rPr>
        <w:color w:val="2B579A"/>
        <w:sz w:val="18"/>
        <w:szCs w:val="18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5D" w:rsidRDefault="000A1F4F">
    <w:pPr>
      <w:pBdr>
        <w:top w:val="nil"/>
        <w:left w:val="nil"/>
        <w:bottom w:val="nil"/>
        <w:right w:val="nil"/>
        <w:between w:val="nil"/>
      </w:pBdr>
      <w:tabs>
        <w:tab w:val="right" w:pos="10199"/>
      </w:tabs>
      <w:ind w:left="-567" w:right="-574"/>
      <w:rPr>
        <w:b/>
        <w:color w:val="002060"/>
        <w:sz w:val="28"/>
        <w:szCs w:val="28"/>
      </w:rPr>
    </w:pPr>
    <w:r>
      <w:rPr>
        <w:b/>
        <w:color w:val="002060"/>
      </w:rPr>
      <w:t>education.nsw.gov.au</w:t>
    </w:r>
    <w:r>
      <w:rPr>
        <w:b/>
        <w:color w:val="002060"/>
        <w:sz w:val="28"/>
        <w:szCs w:val="28"/>
      </w:rPr>
      <w:tab/>
    </w:r>
    <w:r>
      <w:rPr>
        <w:b/>
        <w:noProof/>
        <w:color w:val="2B579A"/>
        <w:sz w:val="28"/>
        <w:szCs w:val="28"/>
        <w:shd w:val="clear" w:color="auto" w:fill="E6E6E6"/>
      </w:rPr>
      <w:drawing>
        <wp:inline distT="0" distB="0" distL="0" distR="0">
          <wp:extent cx="507600" cy="540000"/>
          <wp:effectExtent l="0" t="0" r="0" b="0"/>
          <wp:docPr id="5" name="image1.png" descr="NSW Governmen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SW Governmen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F4F" w:rsidRDefault="000A1F4F">
      <w:pPr>
        <w:spacing w:before="0" w:line="240" w:lineRule="auto"/>
      </w:pPr>
      <w:r>
        <w:separator/>
      </w:r>
    </w:p>
  </w:footnote>
  <w:footnote w:type="continuationSeparator" w:id="0">
    <w:p w:rsidR="000A1F4F" w:rsidRDefault="000A1F4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5D" w:rsidRDefault="000A1F4F">
    <w:pPr>
      <w:pBdr>
        <w:top w:val="nil"/>
        <w:left w:val="nil"/>
        <w:bottom w:val="single" w:sz="8" w:space="10" w:color="D0CECE"/>
        <w:right w:val="nil"/>
        <w:between w:val="nil"/>
      </w:pBdr>
      <w:spacing w:before="0" w:after="240"/>
      <w:rPr>
        <w:b/>
        <w:color w:val="002060"/>
      </w:rPr>
    </w:pPr>
    <w:r>
      <w:rPr>
        <w:b/>
        <w:color w:val="002060"/>
      </w:rPr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06478"/>
    <w:multiLevelType w:val="multilevel"/>
    <w:tmpl w:val="1256E01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5D"/>
    <w:rsid w:val="000A1F4F"/>
    <w:rsid w:val="00210C5D"/>
    <w:rsid w:val="00620EAE"/>
    <w:rsid w:val="00F6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89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AU" w:eastAsia="en-AU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</w:style>
  <w:style w:type="paragraph" w:styleId="Heading1">
    <w:name w:val="heading 1"/>
    <w:aliases w:val="ŠHeading 1"/>
    <w:basedOn w:val="Normal"/>
    <w:next w:val="Normal"/>
    <w:link w:val="Heading1Char"/>
    <w:uiPriority w:val="9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9"/>
    <w:semiHidden/>
    <w:unhideWhenUsed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9"/>
    <w:semiHidden/>
    <w:unhideWhenUsed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semiHidden/>
    <w:unhideWhenUsed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9"/>
    <w:semiHidden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"/>
    <w:semiHidden/>
    <w:unhideWhenUsed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tabs>
        <w:tab w:val="left" w:pos="1134"/>
        <w:tab w:val="num" w:pos="1440"/>
      </w:tabs>
      <w:adjustRightInd w:val="0"/>
      <w:snapToGrid w:val="0"/>
      <w:spacing w:before="40" w:line="300" w:lineRule="auto"/>
      <w:ind w:left="1440" w:hanging="720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tabs>
        <w:tab w:val="left" w:pos="1134"/>
        <w:tab w:val="num" w:pos="1440"/>
      </w:tabs>
      <w:snapToGrid w:val="0"/>
      <w:spacing w:before="40" w:line="300" w:lineRule="auto"/>
      <w:ind w:left="1440" w:hanging="720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4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0"/>
      </w:numPr>
      <w:tabs>
        <w:tab w:val="num" w:pos="720"/>
      </w:tabs>
      <w:ind w:left="720" w:hanging="720"/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A5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54D50"/>
  </w:style>
  <w:style w:type="character" w:customStyle="1" w:styleId="eop">
    <w:name w:val="eop"/>
    <w:basedOn w:val="DefaultParagraphFont"/>
    <w:rsid w:val="00A54D50"/>
  </w:style>
  <w:style w:type="paragraph" w:styleId="NormalWeb">
    <w:name w:val="Normal (Web)"/>
    <w:basedOn w:val="Normal"/>
    <w:uiPriority w:val="99"/>
    <w:unhideWhenUsed/>
    <w:rsid w:val="0072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5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E6C"/>
    <w:rPr>
      <w:color w:val="954F72" w:themeColor="followedHyperlink"/>
      <w:u w:val="single"/>
    </w:rPr>
  </w:style>
  <w:style w:type="paragraph" w:customStyle="1" w:styleId="EYLFTableBullet">
    <w:name w:val="EYLF Table Bullet"/>
    <w:basedOn w:val="Normal"/>
    <w:uiPriority w:val="99"/>
    <w:rsid w:val="00AD6656"/>
    <w:pPr>
      <w:tabs>
        <w:tab w:val="left" w:pos="720"/>
      </w:tabs>
      <w:suppressAutoHyphens/>
      <w:autoSpaceDE w:val="0"/>
      <w:autoSpaceDN w:val="0"/>
      <w:adjustRightInd w:val="0"/>
      <w:spacing w:before="0" w:line="260" w:lineRule="atLeast"/>
      <w:ind w:left="283" w:hanging="283"/>
      <w:textAlignment w:val="center"/>
    </w:pPr>
    <w:rPr>
      <w:rFonts w:ascii="Gill Sans MT" w:eastAsia="Times New Roman" w:hAnsi="Gill Sans MT" w:cs="Gill Sans MT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99"/>
    <w:unhideWhenUsed/>
    <w:qFormat/>
    <w:rsid w:val="000B6896"/>
    <w:pPr>
      <w:ind w:left="720"/>
      <w:contextualSpacing/>
    </w:pPr>
  </w:style>
  <w:style w:type="paragraph" w:customStyle="1" w:styleId="cdt4ke">
    <w:name w:val="cdt4ke"/>
    <w:basedOn w:val="Normal"/>
    <w:rsid w:val="00F7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7721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77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2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142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42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14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42"/>
    <w:rPr>
      <w:rFonts w:ascii="Segoe UI" w:hAnsi="Segoe UI" w:cs="Segoe UI"/>
      <w:sz w:val="18"/>
      <w:szCs w:val="18"/>
      <w:lang w:val="en-AU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97D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360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before="80" w:after="80" w:line="240" w:lineRule="auto"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keepNext w:val="0"/>
        <w:keepLines w:val="0"/>
        <w:widowControl w:val="0"/>
        <w:spacing w:before="0" w:after="0" w:line="240" w:lineRule="auto"/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24" w:space="0" w:color="1F3864"/>
          <w:left w:val="single" w:sz="24" w:space="0" w:color="1F3864"/>
          <w:bottom w:val="single" w:sz="24" w:space="0" w:color="C00000"/>
          <w:right w:val="single" w:sz="24" w:space="0" w:color="1F3864"/>
          <w:insideH w:val="single" w:sz="24" w:space="0" w:color="1F3864"/>
          <w:insideV w:val="single" w:sz="24" w:space="0" w:color="1F3864"/>
        </w:tcBorders>
        <w:shd w:val="clear" w:color="auto" w:fill="1F3864"/>
      </w:tcPr>
    </w:tblStylePr>
    <w:tblStylePr w:type="lastRow">
      <w:pPr>
        <w:keepNext w:val="0"/>
        <w:keepLines w:val="0"/>
        <w:widowControl w:val="0"/>
        <w:spacing w:line="240" w:lineRule="auto"/>
      </w:pPr>
    </w:tblStylePr>
    <w:tblStylePr w:type="firstCol">
      <w:pPr>
        <w:keepNext w:val="0"/>
        <w:keepLines w:val="0"/>
        <w:widowControl w:val="0"/>
        <w:spacing w:before="0" w:after="0" w:line="240" w:lineRule="auto"/>
      </w:pPr>
      <w:rPr>
        <w:rFonts w:ascii="Arial" w:eastAsia="Arial" w:hAnsi="Arial" w:cs="Arial"/>
        <w:b/>
        <w:sz w:val="22"/>
        <w:szCs w:val="22"/>
      </w:rPr>
    </w:tblStylePr>
    <w:tblStylePr w:type="lastCol">
      <w:pPr>
        <w:keepNext w:val="0"/>
        <w:keepLines w:val="0"/>
        <w:widowControl w:val="0"/>
        <w:spacing w:line="240" w:lineRule="auto"/>
      </w:pPr>
    </w:tblStylePr>
    <w:tblStylePr w:type="band1Vert">
      <w:pPr>
        <w:keepNext w:val="0"/>
        <w:keepLines w:val="0"/>
        <w:widowControl w:val="0"/>
        <w:spacing w:before="192" w:after="192" w:line="240" w:lineRule="auto"/>
      </w:pPr>
      <w:rPr>
        <w:rFonts w:ascii="Arial" w:eastAsia="Arial" w:hAnsi="Arial" w:cs="Arial"/>
        <w:sz w:val="22"/>
        <w:szCs w:val="22"/>
      </w:rPr>
    </w:tblStylePr>
    <w:tblStylePr w:type="band2Vert">
      <w:pPr>
        <w:keepNext w:val="0"/>
        <w:keepLines w:val="0"/>
        <w:widowControl w:val="0"/>
        <w:spacing w:before="192" w:after="192" w:line="240" w:lineRule="auto"/>
      </w:pPr>
    </w:tblStylePr>
    <w:tblStylePr w:type="band1Horz">
      <w:pPr>
        <w:keepNext w:val="0"/>
        <w:keepLines w:val="0"/>
        <w:widowControl w:val="0"/>
        <w:spacing w:before="0" w:after="0" w:line="240" w:lineRule="auto"/>
      </w:p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pPr>
        <w:keepNext w:val="0"/>
        <w:keepLines w:val="0"/>
        <w:widowControl w:val="0"/>
        <w:spacing w:before="0" w:after="0" w:line="240" w:lineRule="auto"/>
      </w:pPr>
      <w:rPr>
        <w:rFonts w:ascii="Arial" w:eastAsia="Arial" w:hAnsi="Arial" w:cs="Arial"/>
        <w:color w:val="00000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E7E6E6"/>
      </w:tcPr>
    </w:tblStylePr>
    <w:tblStylePr w:type="neCell">
      <w:pPr>
        <w:keepNext w:val="0"/>
        <w:keepLines w:val="0"/>
        <w:widowControl w:val="0"/>
        <w:spacing w:before="192" w:after="192" w:line="240" w:lineRule="auto"/>
      </w:pPr>
    </w:tblStylePr>
    <w:tblStylePr w:type="nwCell">
      <w:pPr>
        <w:keepNext w:val="0"/>
        <w:keepLines w:val="0"/>
        <w:widowControl w:val="0"/>
        <w:spacing w:before="192" w:after="192" w:line="240" w:lineRule="auto"/>
      </w:pPr>
    </w:tblStylePr>
    <w:tblStylePr w:type="seCell">
      <w:pPr>
        <w:keepNext w:val="0"/>
        <w:keepLines w:val="0"/>
        <w:widowControl w:val="0"/>
        <w:spacing w:before="192" w:after="192" w:line="240" w:lineRule="auto"/>
      </w:pPr>
    </w:tblStylePr>
    <w:tblStylePr w:type="swCell">
      <w:pPr>
        <w:keepNext w:val="0"/>
        <w:keepLines w:val="0"/>
        <w:widowControl w:val="0"/>
        <w:spacing w:before="192" w:after="192" w:line="240" w:lineRule="auto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.link/w/UQEBc" TargetMode="External"/><Relationship Id="rId18" Type="http://schemas.openxmlformats.org/officeDocument/2006/relationships/hyperlink" Target="https://docs.google.com/document/d/12_dm4yiUj3s4IWPylezC3cW0SuTrSTc0/edit?usp=sharing&amp;ouid=117745929922139080229&amp;rtpof=true&amp;sd=true" TargetMode="External"/><Relationship Id="rId26" Type="http://schemas.openxmlformats.org/officeDocument/2006/relationships/hyperlink" Target="https://video.link/w/S52Bc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player.vimeo.com/video/457631178?h=8415044a81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education.nsw.gov.au/week-1-early-stage-1/friday?authuser=0" TargetMode="External"/><Relationship Id="rId17" Type="http://schemas.openxmlformats.org/officeDocument/2006/relationships/hyperlink" Target="https://video.link/w/D2GBc" TargetMode="External"/><Relationship Id="rId25" Type="http://schemas.openxmlformats.org/officeDocument/2006/relationships/hyperlink" Target="https://sites.google.com/education.nsw.gov.au/get-mathematical-early-stage-1/targeted-teaching/mathxplosion-7-feet-follow-up" TargetMode="External"/><Relationship Id="rId33" Type="http://schemas.openxmlformats.org/officeDocument/2006/relationships/hyperlink" Target="https://docs.google.com/document/d/1IeyhTs_VlLXyFx71ernUz3LjXYAz_pE4/edit?usp=sharing&amp;ouid=117745929922139080229&amp;rtpof=true&amp;sd=true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3tkBJ_8-nWRCtMJ8XLSk9g-eo6UiCKx7/view?usp=sharing" TargetMode="External"/><Relationship Id="rId20" Type="http://schemas.openxmlformats.org/officeDocument/2006/relationships/hyperlink" Target="https://iview.abc.net.au/video/CK1803H017S00" TargetMode="External"/><Relationship Id="rId29" Type="http://schemas.openxmlformats.org/officeDocument/2006/relationships/hyperlink" Target="https://docs.google.com/document/d/1YQ8nZ3fKwpv5iMfH7axj4-VZipZjFH2z/edit?usp=sharing&amp;ouid=117745929922139080229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education.nsw.gov.au/week-1-early-stage-1/thursday?authuser=0" TargetMode="External"/><Relationship Id="rId24" Type="http://schemas.openxmlformats.org/officeDocument/2006/relationships/hyperlink" Target="https://players.brightcove.net/6110393209001/default_default/index.html?videoId=6268076206001" TargetMode="External"/><Relationship Id="rId32" Type="http://schemas.openxmlformats.org/officeDocument/2006/relationships/hyperlink" Target="https://video.link/w/2mRBc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video.link/w/2sTBc" TargetMode="External"/><Relationship Id="rId23" Type="http://schemas.openxmlformats.org/officeDocument/2006/relationships/hyperlink" Target="https://players.brightcove.net/6110393209001/default_default/index.html?videoId=6270694969001" TargetMode="External"/><Relationship Id="rId28" Type="http://schemas.openxmlformats.org/officeDocument/2006/relationships/hyperlink" Target="https://docs.google.com/document/d/1wR9QMqiqRJYirhKkuBSwF_N5nUrDCGlr/edit?usp=sharing&amp;ouid=117745929922139080229&amp;rtpof=true&amp;sd=true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sites.google.com/education.nsw.gov.au/week-1-early-stage-1/wednesday?authuser=0" TargetMode="External"/><Relationship Id="rId19" Type="http://schemas.openxmlformats.org/officeDocument/2006/relationships/hyperlink" Target="https://iview.abc.net.au/video/CK1802H041S00" TargetMode="External"/><Relationship Id="rId31" Type="http://schemas.openxmlformats.org/officeDocument/2006/relationships/hyperlink" Target="https://education.nsw.gov.au/teaching-and-learning/curriculum/early-learning/resources-for-famil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education.nsw.gov.au/week-1-early-stage-1/wednesday?authuser=0" TargetMode="External"/><Relationship Id="rId14" Type="http://schemas.openxmlformats.org/officeDocument/2006/relationships/hyperlink" Target="https://video.link/w/EAGBc" TargetMode="External"/><Relationship Id="rId22" Type="http://schemas.openxmlformats.org/officeDocument/2006/relationships/hyperlink" Target="https://drive.google.com/file/d/1hCglcpJjT7R2Y4uKlZOl--dacsk8bc57/view?usp=sharing" TargetMode="External"/><Relationship Id="rId27" Type="http://schemas.openxmlformats.org/officeDocument/2006/relationships/hyperlink" Target="https://www.abc.net.au/kidslisten/imagine-this/where-do-dreams-come-from/10976338" TargetMode="External"/><Relationship Id="rId30" Type="http://schemas.openxmlformats.org/officeDocument/2006/relationships/hyperlink" Target="https://docs.google.com/document/d/1YQ8nZ3fKwpv5iMfH7axj4-VZipZjFH2z/edit?usp=sharing&amp;ouid=117745929922139080229&amp;rtpof=true&amp;sd=true" TargetMode="External"/><Relationship Id="rId35" Type="http://schemas.openxmlformats.org/officeDocument/2006/relationships/footer" Target="footer2.xml"/><Relationship Id="rId8" Type="http://schemas.openxmlformats.org/officeDocument/2006/relationships/hyperlink" Target="https://sites.google.com/education.nsw.gov.au/week-1-early-stage-1/monday?authuser=0" TargetMode="External"/><Relationship Id="rId3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fLjIv8cnt4zh4Jz35Vs9E7oJlw==">AMUW2mUCOYZRNYZ+cpjs1E/5pseLHi7NbfZh4D4BckdzFW4ofWcOoImmg1Quhog2bLebs4iYb5l9bswfRHsDU9D4cq9qbaiDNmbom+pHEzrleJNqPfAR2JdecstTHTUAaKh5hVGdroS6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1738</Words>
  <Characters>9908</Characters>
  <Application>Microsoft Office Word</Application>
  <DocSecurity>0</DocSecurity>
  <Lines>82</Lines>
  <Paragraphs>23</Paragraphs>
  <ScaleCrop>false</ScaleCrop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2021-10-06T04:53:00Z</dcterms:created>
  <dcterms:modified xsi:type="dcterms:W3CDTF">2021-10-06T04:54:00Z</dcterms:modified>
</cp:coreProperties>
</file>