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0FC3B" w14:textId="093D7BFA" w:rsidR="000B414C" w:rsidRDefault="001C0131" w:rsidP="00840A44">
      <w:pPr>
        <w:pStyle w:val="DoEdocumenttitle2018"/>
      </w:pPr>
      <w:bookmarkStart w:id="0" w:name="_GoBack"/>
      <w:bookmarkEnd w:id="0"/>
      <w:r>
        <w:rPr>
          <w:noProof/>
          <w:lang w:eastAsia="en-AU"/>
        </w:rPr>
        <w:drawing>
          <wp:inline distT="0" distB="0" distL="0" distR="0" wp14:anchorId="19CB6040" wp14:editId="2A3847BA">
            <wp:extent cx="1536700" cy="546100"/>
            <wp:effectExtent l="0" t="0" r="0" b="0"/>
            <wp:docPr id="3" name="Picture 3"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_Logo_K_RGB.png"/>
                    <pic:cNvPicPr/>
                  </pic:nvPicPr>
                  <pic:blipFill>
                    <a:blip r:embed="rId11"/>
                    <a:stretch>
                      <a:fillRect/>
                    </a:stretch>
                  </pic:blipFill>
                  <pic:spPr>
                    <a:xfrm>
                      <a:off x="0" y="0"/>
                      <a:ext cx="1536700" cy="546100"/>
                    </a:xfrm>
                    <a:prstGeom prst="rect">
                      <a:avLst/>
                    </a:prstGeom>
                  </pic:spPr>
                </pic:pic>
              </a:graphicData>
            </a:graphic>
          </wp:inline>
        </w:drawing>
      </w:r>
      <w:r w:rsidR="000E616F" w:rsidRPr="0084745C">
        <w:t xml:space="preserve"> </w:t>
      </w:r>
      <w:r w:rsidR="00586EED">
        <w:t>D</w:t>
      </w:r>
      <w:r w:rsidR="00406C5B" w:rsidRPr="00A44529">
        <w:rPr>
          <w:noProof/>
        </w:rPr>
        <w:t>atas</w:t>
      </w:r>
      <w:r w:rsidR="00917876" w:rsidRPr="00A44529">
        <w:rPr>
          <w:noProof/>
        </w:rPr>
        <w:t>ets</w:t>
      </w:r>
      <w:r w:rsidR="00586EED">
        <w:rPr>
          <w:noProof/>
        </w:rPr>
        <w:t xml:space="preserve"> in science</w:t>
      </w:r>
    </w:p>
    <w:p w14:paraId="204D4C39" w14:textId="74496AAF" w:rsidR="00311690" w:rsidRDefault="00F22E2E" w:rsidP="00311690">
      <w:pPr>
        <w:pStyle w:val="DoEbodytext2018"/>
        <w:rPr>
          <w:lang w:eastAsia="en-US"/>
        </w:rPr>
      </w:pPr>
      <w:r>
        <w:rPr>
          <w:lang w:eastAsia="en-US"/>
        </w:rPr>
        <w:t>This document is a resource to support the Stage 6 Science Extension course</w:t>
      </w:r>
      <w:r w:rsidR="00B419EA">
        <w:rPr>
          <w:rStyle w:val="FootnoteReference"/>
          <w:lang w:eastAsia="en-US"/>
        </w:rPr>
        <w:footnoteReference w:id="1"/>
      </w:r>
      <w:r>
        <w:rPr>
          <w:lang w:eastAsia="en-US"/>
        </w:rPr>
        <w:t>.</w:t>
      </w:r>
    </w:p>
    <w:p w14:paraId="1E27C5CC" w14:textId="77777777" w:rsidR="00246B3F" w:rsidRDefault="00246B3F" w:rsidP="00311690">
      <w:pPr>
        <w:pStyle w:val="DoEbodytext2018"/>
        <w:rPr>
          <w:lang w:eastAsia="en-US"/>
        </w:rPr>
      </w:pPr>
    </w:p>
    <w:p w14:paraId="2170FA6D" w14:textId="2CF5CF6C" w:rsidR="00246B3F" w:rsidRDefault="00246B3F">
      <w:pPr>
        <w:pStyle w:val="TOC2"/>
        <w:tabs>
          <w:tab w:val="right" w:leader="dot" w:pos="9016"/>
        </w:tabs>
        <w:rPr>
          <w:rFonts w:asciiTheme="minorHAnsi" w:eastAsiaTheme="minorEastAsia" w:hAnsiTheme="minorHAnsi" w:cstheme="minorBidi"/>
          <w:noProof/>
          <w:sz w:val="22"/>
          <w:lang w:eastAsia="en-AU"/>
        </w:rPr>
      </w:pPr>
      <w:r>
        <w:rPr>
          <w:lang w:eastAsia="en-US"/>
        </w:rPr>
        <w:fldChar w:fldCharType="begin"/>
      </w:r>
      <w:r>
        <w:rPr>
          <w:lang w:eastAsia="en-US"/>
        </w:rPr>
        <w:instrText xml:space="preserve"> TOC \o "1-3" \h \z \u </w:instrText>
      </w:r>
      <w:r>
        <w:rPr>
          <w:lang w:eastAsia="en-US"/>
        </w:rPr>
        <w:fldChar w:fldCharType="separate"/>
      </w:r>
      <w:hyperlink w:anchor="_Toc2798094" w:history="1">
        <w:r w:rsidRPr="00A70EAE">
          <w:rPr>
            <w:rStyle w:val="Hyperlink"/>
            <w:noProof/>
          </w:rPr>
          <w:t>Preface</w:t>
        </w:r>
        <w:r>
          <w:rPr>
            <w:noProof/>
            <w:webHidden/>
          </w:rPr>
          <w:tab/>
        </w:r>
        <w:r>
          <w:rPr>
            <w:noProof/>
            <w:webHidden/>
          </w:rPr>
          <w:fldChar w:fldCharType="begin"/>
        </w:r>
        <w:r>
          <w:rPr>
            <w:noProof/>
            <w:webHidden/>
          </w:rPr>
          <w:instrText xml:space="preserve"> PAGEREF _Toc2798094 \h </w:instrText>
        </w:r>
        <w:r>
          <w:rPr>
            <w:noProof/>
            <w:webHidden/>
          </w:rPr>
        </w:r>
        <w:r>
          <w:rPr>
            <w:noProof/>
            <w:webHidden/>
          </w:rPr>
          <w:fldChar w:fldCharType="separate"/>
        </w:r>
        <w:r>
          <w:rPr>
            <w:noProof/>
            <w:webHidden/>
          </w:rPr>
          <w:t>2</w:t>
        </w:r>
        <w:r>
          <w:rPr>
            <w:noProof/>
            <w:webHidden/>
          </w:rPr>
          <w:fldChar w:fldCharType="end"/>
        </w:r>
      </w:hyperlink>
    </w:p>
    <w:p w14:paraId="0643F946" w14:textId="497305FC" w:rsidR="00246B3F" w:rsidRDefault="00B02E5B">
      <w:pPr>
        <w:pStyle w:val="TOC2"/>
        <w:tabs>
          <w:tab w:val="right" w:leader="dot" w:pos="9016"/>
        </w:tabs>
        <w:rPr>
          <w:rFonts w:asciiTheme="minorHAnsi" w:eastAsiaTheme="minorEastAsia" w:hAnsiTheme="minorHAnsi" w:cstheme="minorBidi"/>
          <w:noProof/>
          <w:sz w:val="22"/>
          <w:lang w:eastAsia="en-AU"/>
        </w:rPr>
      </w:pPr>
      <w:hyperlink w:anchor="_Toc2798095" w:history="1">
        <w:r w:rsidR="00246B3F" w:rsidRPr="00A70EAE">
          <w:rPr>
            <w:rStyle w:val="Hyperlink"/>
            <w:noProof/>
          </w:rPr>
          <w:t>Acknowledgements</w:t>
        </w:r>
        <w:r w:rsidR="00246B3F">
          <w:rPr>
            <w:noProof/>
            <w:webHidden/>
          </w:rPr>
          <w:tab/>
        </w:r>
        <w:r w:rsidR="00246B3F">
          <w:rPr>
            <w:noProof/>
            <w:webHidden/>
          </w:rPr>
          <w:fldChar w:fldCharType="begin"/>
        </w:r>
        <w:r w:rsidR="00246B3F">
          <w:rPr>
            <w:noProof/>
            <w:webHidden/>
          </w:rPr>
          <w:instrText xml:space="preserve"> PAGEREF _Toc2798095 \h </w:instrText>
        </w:r>
        <w:r w:rsidR="00246B3F">
          <w:rPr>
            <w:noProof/>
            <w:webHidden/>
          </w:rPr>
        </w:r>
        <w:r w:rsidR="00246B3F">
          <w:rPr>
            <w:noProof/>
            <w:webHidden/>
          </w:rPr>
          <w:fldChar w:fldCharType="separate"/>
        </w:r>
        <w:r w:rsidR="00246B3F">
          <w:rPr>
            <w:noProof/>
            <w:webHidden/>
          </w:rPr>
          <w:t>2</w:t>
        </w:r>
        <w:r w:rsidR="00246B3F">
          <w:rPr>
            <w:noProof/>
            <w:webHidden/>
          </w:rPr>
          <w:fldChar w:fldCharType="end"/>
        </w:r>
      </w:hyperlink>
    </w:p>
    <w:p w14:paraId="78BEA574" w14:textId="53A4A7FA" w:rsidR="00246B3F" w:rsidRDefault="00B02E5B">
      <w:pPr>
        <w:pStyle w:val="TOC2"/>
        <w:tabs>
          <w:tab w:val="right" w:leader="dot" w:pos="9016"/>
        </w:tabs>
        <w:rPr>
          <w:rFonts w:asciiTheme="minorHAnsi" w:eastAsiaTheme="minorEastAsia" w:hAnsiTheme="minorHAnsi" w:cstheme="minorBidi"/>
          <w:noProof/>
          <w:sz w:val="22"/>
          <w:lang w:eastAsia="en-AU"/>
        </w:rPr>
      </w:pPr>
      <w:hyperlink w:anchor="_Toc2798096" w:history="1">
        <w:r w:rsidR="00246B3F" w:rsidRPr="00A70EAE">
          <w:rPr>
            <w:rStyle w:val="Hyperlink"/>
            <w:noProof/>
          </w:rPr>
          <w:t>Contact</w:t>
        </w:r>
        <w:r w:rsidR="00246B3F">
          <w:rPr>
            <w:noProof/>
            <w:webHidden/>
          </w:rPr>
          <w:tab/>
        </w:r>
        <w:r w:rsidR="00246B3F">
          <w:rPr>
            <w:noProof/>
            <w:webHidden/>
          </w:rPr>
          <w:fldChar w:fldCharType="begin"/>
        </w:r>
        <w:r w:rsidR="00246B3F">
          <w:rPr>
            <w:noProof/>
            <w:webHidden/>
          </w:rPr>
          <w:instrText xml:space="preserve"> PAGEREF _Toc2798096 \h </w:instrText>
        </w:r>
        <w:r w:rsidR="00246B3F">
          <w:rPr>
            <w:noProof/>
            <w:webHidden/>
          </w:rPr>
        </w:r>
        <w:r w:rsidR="00246B3F">
          <w:rPr>
            <w:noProof/>
            <w:webHidden/>
          </w:rPr>
          <w:fldChar w:fldCharType="separate"/>
        </w:r>
        <w:r w:rsidR="00246B3F">
          <w:rPr>
            <w:noProof/>
            <w:webHidden/>
          </w:rPr>
          <w:t>2</w:t>
        </w:r>
        <w:r w:rsidR="00246B3F">
          <w:rPr>
            <w:noProof/>
            <w:webHidden/>
          </w:rPr>
          <w:fldChar w:fldCharType="end"/>
        </w:r>
      </w:hyperlink>
    </w:p>
    <w:p w14:paraId="44DE47BB" w14:textId="4CCA44BE" w:rsidR="00246B3F" w:rsidRDefault="00B02E5B">
      <w:pPr>
        <w:pStyle w:val="TOC2"/>
        <w:tabs>
          <w:tab w:val="right" w:leader="dot" w:pos="9016"/>
        </w:tabs>
        <w:rPr>
          <w:rFonts w:asciiTheme="minorHAnsi" w:eastAsiaTheme="minorEastAsia" w:hAnsiTheme="minorHAnsi" w:cstheme="minorBidi"/>
          <w:noProof/>
          <w:sz w:val="22"/>
          <w:lang w:eastAsia="en-AU"/>
        </w:rPr>
      </w:pPr>
      <w:hyperlink w:anchor="_Toc2798097" w:history="1">
        <w:r w:rsidR="00246B3F" w:rsidRPr="00A70EAE">
          <w:rPr>
            <w:rStyle w:val="Hyperlink"/>
            <w:noProof/>
          </w:rPr>
          <w:t>The need for data in scientific investigations</w:t>
        </w:r>
        <w:r w:rsidR="00246B3F">
          <w:rPr>
            <w:noProof/>
            <w:webHidden/>
          </w:rPr>
          <w:tab/>
        </w:r>
        <w:r w:rsidR="00246B3F">
          <w:rPr>
            <w:noProof/>
            <w:webHidden/>
          </w:rPr>
          <w:fldChar w:fldCharType="begin"/>
        </w:r>
        <w:r w:rsidR="00246B3F">
          <w:rPr>
            <w:noProof/>
            <w:webHidden/>
          </w:rPr>
          <w:instrText xml:space="preserve"> PAGEREF _Toc2798097 \h </w:instrText>
        </w:r>
        <w:r w:rsidR="00246B3F">
          <w:rPr>
            <w:noProof/>
            <w:webHidden/>
          </w:rPr>
        </w:r>
        <w:r w:rsidR="00246B3F">
          <w:rPr>
            <w:noProof/>
            <w:webHidden/>
          </w:rPr>
          <w:fldChar w:fldCharType="separate"/>
        </w:r>
        <w:r w:rsidR="00246B3F">
          <w:rPr>
            <w:noProof/>
            <w:webHidden/>
          </w:rPr>
          <w:t>3</w:t>
        </w:r>
        <w:r w:rsidR="00246B3F">
          <w:rPr>
            <w:noProof/>
            <w:webHidden/>
          </w:rPr>
          <w:fldChar w:fldCharType="end"/>
        </w:r>
      </w:hyperlink>
    </w:p>
    <w:p w14:paraId="1E729CB0" w14:textId="53F03EB0" w:rsidR="00246B3F" w:rsidRDefault="00B02E5B">
      <w:pPr>
        <w:pStyle w:val="TOC2"/>
        <w:tabs>
          <w:tab w:val="right" w:leader="dot" w:pos="9016"/>
        </w:tabs>
        <w:rPr>
          <w:rFonts w:asciiTheme="minorHAnsi" w:eastAsiaTheme="minorEastAsia" w:hAnsiTheme="minorHAnsi" w:cstheme="minorBidi"/>
          <w:noProof/>
          <w:sz w:val="22"/>
          <w:lang w:eastAsia="en-AU"/>
        </w:rPr>
      </w:pPr>
      <w:hyperlink w:anchor="_Toc2798098" w:history="1">
        <w:r w:rsidR="00246B3F" w:rsidRPr="00A70EAE">
          <w:rPr>
            <w:rStyle w:val="Hyperlink"/>
            <w:noProof/>
          </w:rPr>
          <w:t>Large datasets</w:t>
        </w:r>
        <w:r w:rsidR="00246B3F">
          <w:rPr>
            <w:noProof/>
            <w:webHidden/>
          </w:rPr>
          <w:tab/>
        </w:r>
        <w:r w:rsidR="00246B3F">
          <w:rPr>
            <w:noProof/>
            <w:webHidden/>
          </w:rPr>
          <w:fldChar w:fldCharType="begin"/>
        </w:r>
        <w:r w:rsidR="00246B3F">
          <w:rPr>
            <w:noProof/>
            <w:webHidden/>
          </w:rPr>
          <w:instrText xml:space="preserve"> PAGEREF _Toc2798098 \h </w:instrText>
        </w:r>
        <w:r w:rsidR="00246B3F">
          <w:rPr>
            <w:noProof/>
            <w:webHidden/>
          </w:rPr>
        </w:r>
        <w:r w:rsidR="00246B3F">
          <w:rPr>
            <w:noProof/>
            <w:webHidden/>
          </w:rPr>
          <w:fldChar w:fldCharType="separate"/>
        </w:r>
        <w:r w:rsidR="00246B3F">
          <w:rPr>
            <w:noProof/>
            <w:webHidden/>
          </w:rPr>
          <w:t>3</w:t>
        </w:r>
        <w:r w:rsidR="00246B3F">
          <w:rPr>
            <w:noProof/>
            <w:webHidden/>
          </w:rPr>
          <w:fldChar w:fldCharType="end"/>
        </w:r>
      </w:hyperlink>
    </w:p>
    <w:p w14:paraId="2DF1D7EB" w14:textId="71D76FDB" w:rsidR="00246B3F" w:rsidRDefault="00B02E5B">
      <w:pPr>
        <w:pStyle w:val="TOC2"/>
        <w:tabs>
          <w:tab w:val="right" w:leader="dot" w:pos="9016"/>
        </w:tabs>
        <w:rPr>
          <w:rFonts w:asciiTheme="minorHAnsi" w:eastAsiaTheme="minorEastAsia" w:hAnsiTheme="minorHAnsi" w:cstheme="minorBidi"/>
          <w:noProof/>
          <w:sz w:val="22"/>
          <w:lang w:eastAsia="en-AU"/>
        </w:rPr>
      </w:pPr>
      <w:hyperlink w:anchor="_Toc2798099" w:history="1">
        <w:r w:rsidR="00246B3F" w:rsidRPr="00A70EAE">
          <w:rPr>
            <w:rStyle w:val="Hyperlink"/>
            <w:noProof/>
          </w:rPr>
          <w:t>Obtaining data</w:t>
        </w:r>
        <w:r w:rsidR="00246B3F">
          <w:rPr>
            <w:noProof/>
            <w:webHidden/>
          </w:rPr>
          <w:tab/>
        </w:r>
        <w:r w:rsidR="00246B3F">
          <w:rPr>
            <w:noProof/>
            <w:webHidden/>
          </w:rPr>
          <w:fldChar w:fldCharType="begin"/>
        </w:r>
        <w:r w:rsidR="00246B3F">
          <w:rPr>
            <w:noProof/>
            <w:webHidden/>
          </w:rPr>
          <w:instrText xml:space="preserve"> PAGEREF _Toc2798099 \h </w:instrText>
        </w:r>
        <w:r w:rsidR="00246B3F">
          <w:rPr>
            <w:noProof/>
            <w:webHidden/>
          </w:rPr>
        </w:r>
        <w:r w:rsidR="00246B3F">
          <w:rPr>
            <w:noProof/>
            <w:webHidden/>
          </w:rPr>
          <w:fldChar w:fldCharType="separate"/>
        </w:r>
        <w:r w:rsidR="00246B3F">
          <w:rPr>
            <w:noProof/>
            <w:webHidden/>
          </w:rPr>
          <w:t>4</w:t>
        </w:r>
        <w:r w:rsidR="00246B3F">
          <w:rPr>
            <w:noProof/>
            <w:webHidden/>
          </w:rPr>
          <w:fldChar w:fldCharType="end"/>
        </w:r>
      </w:hyperlink>
    </w:p>
    <w:p w14:paraId="31F50CE4" w14:textId="446BD197" w:rsidR="00246B3F" w:rsidRDefault="00B02E5B">
      <w:pPr>
        <w:pStyle w:val="TOC3"/>
        <w:tabs>
          <w:tab w:val="right" w:leader="dot" w:pos="9016"/>
        </w:tabs>
        <w:rPr>
          <w:rFonts w:asciiTheme="minorHAnsi" w:eastAsiaTheme="minorEastAsia" w:hAnsiTheme="minorHAnsi" w:cstheme="minorBidi"/>
          <w:noProof/>
          <w:sz w:val="22"/>
          <w:lang w:eastAsia="en-AU"/>
        </w:rPr>
      </w:pPr>
      <w:hyperlink w:anchor="_Toc2798100" w:history="1">
        <w:r w:rsidR="00246B3F" w:rsidRPr="00A70EAE">
          <w:rPr>
            <w:rStyle w:val="Hyperlink"/>
            <w:noProof/>
          </w:rPr>
          <w:t>Student-generated primary datasets</w:t>
        </w:r>
        <w:r w:rsidR="00246B3F">
          <w:rPr>
            <w:noProof/>
            <w:webHidden/>
          </w:rPr>
          <w:tab/>
        </w:r>
        <w:r w:rsidR="00246B3F">
          <w:rPr>
            <w:noProof/>
            <w:webHidden/>
          </w:rPr>
          <w:fldChar w:fldCharType="begin"/>
        </w:r>
        <w:r w:rsidR="00246B3F">
          <w:rPr>
            <w:noProof/>
            <w:webHidden/>
          </w:rPr>
          <w:instrText xml:space="preserve"> PAGEREF _Toc2798100 \h </w:instrText>
        </w:r>
        <w:r w:rsidR="00246B3F">
          <w:rPr>
            <w:noProof/>
            <w:webHidden/>
          </w:rPr>
        </w:r>
        <w:r w:rsidR="00246B3F">
          <w:rPr>
            <w:noProof/>
            <w:webHidden/>
          </w:rPr>
          <w:fldChar w:fldCharType="separate"/>
        </w:r>
        <w:r w:rsidR="00246B3F">
          <w:rPr>
            <w:noProof/>
            <w:webHidden/>
          </w:rPr>
          <w:t>4</w:t>
        </w:r>
        <w:r w:rsidR="00246B3F">
          <w:rPr>
            <w:noProof/>
            <w:webHidden/>
          </w:rPr>
          <w:fldChar w:fldCharType="end"/>
        </w:r>
      </w:hyperlink>
    </w:p>
    <w:p w14:paraId="20FC5B59" w14:textId="4E5AA9EF" w:rsidR="00246B3F" w:rsidRDefault="00B02E5B">
      <w:pPr>
        <w:pStyle w:val="TOC3"/>
        <w:tabs>
          <w:tab w:val="right" w:leader="dot" w:pos="9016"/>
        </w:tabs>
        <w:rPr>
          <w:rFonts w:asciiTheme="minorHAnsi" w:eastAsiaTheme="minorEastAsia" w:hAnsiTheme="minorHAnsi" w:cstheme="minorBidi"/>
          <w:noProof/>
          <w:sz w:val="22"/>
          <w:lang w:eastAsia="en-AU"/>
        </w:rPr>
      </w:pPr>
      <w:hyperlink w:anchor="_Toc2798101" w:history="1">
        <w:r w:rsidR="00246B3F" w:rsidRPr="00A70EAE">
          <w:rPr>
            <w:rStyle w:val="Hyperlink"/>
            <w:noProof/>
          </w:rPr>
          <w:t>Accessing data through government and scientific organisations</w:t>
        </w:r>
        <w:r w:rsidR="00246B3F">
          <w:rPr>
            <w:noProof/>
            <w:webHidden/>
          </w:rPr>
          <w:tab/>
        </w:r>
        <w:r w:rsidR="00246B3F">
          <w:rPr>
            <w:noProof/>
            <w:webHidden/>
          </w:rPr>
          <w:fldChar w:fldCharType="begin"/>
        </w:r>
        <w:r w:rsidR="00246B3F">
          <w:rPr>
            <w:noProof/>
            <w:webHidden/>
          </w:rPr>
          <w:instrText xml:space="preserve"> PAGEREF _Toc2798101 \h </w:instrText>
        </w:r>
        <w:r w:rsidR="00246B3F">
          <w:rPr>
            <w:noProof/>
            <w:webHidden/>
          </w:rPr>
        </w:r>
        <w:r w:rsidR="00246B3F">
          <w:rPr>
            <w:noProof/>
            <w:webHidden/>
          </w:rPr>
          <w:fldChar w:fldCharType="separate"/>
        </w:r>
        <w:r w:rsidR="00246B3F">
          <w:rPr>
            <w:noProof/>
            <w:webHidden/>
          </w:rPr>
          <w:t>4</w:t>
        </w:r>
        <w:r w:rsidR="00246B3F">
          <w:rPr>
            <w:noProof/>
            <w:webHidden/>
          </w:rPr>
          <w:fldChar w:fldCharType="end"/>
        </w:r>
      </w:hyperlink>
    </w:p>
    <w:p w14:paraId="0C493AFB" w14:textId="7EE61549" w:rsidR="00246B3F" w:rsidRDefault="00B02E5B">
      <w:pPr>
        <w:pStyle w:val="TOC3"/>
        <w:tabs>
          <w:tab w:val="right" w:leader="dot" w:pos="9016"/>
        </w:tabs>
        <w:rPr>
          <w:rFonts w:asciiTheme="minorHAnsi" w:eastAsiaTheme="minorEastAsia" w:hAnsiTheme="minorHAnsi" w:cstheme="minorBidi"/>
          <w:noProof/>
          <w:sz w:val="22"/>
          <w:lang w:eastAsia="en-AU"/>
        </w:rPr>
      </w:pPr>
      <w:hyperlink w:anchor="_Toc2798102" w:history="1">
        <w:r w:rsidR="00246B3F" w:rsidRPr="00A70EAE">
          <w:rPr>
            <w:rStyle w:val="Hyperlink"/>
            <w:noProof/>
          </w:rPr>
          <w:t>Other data repositories</w:t>
        </w:r>
        <w:r w:rsidR="00246B3F">
          <w:rPr>
            <w:noProof/>
            <w:webHidden/>
          </w:rPr>
          <w:tab/>
        </w:r>
        <w:r w:rsidR="00246B3F">
          <w:rPr>
            <w:noProof/>
            <w:webHidden/>
          </w:rPr>
          <w:fldChar w:fldCharType="begin"/>
        </w:r>
        <w:r w:rsidR="00246B3F">
          <w:rPr>
            <w:noProof/>
            <w:webHidden/>
          </w:rPr>
          <w:instrText xml:space="preserve"> PAGEREF _Toc2798102 \h </w:instrText>
        </w:r>
        <w:r w:rsidR="00246B3F">
          <w:rPr>
            <w:noProof/>
            <w:webHidden/>
          </w:rPr>
        </w:r>
        <w:r w:rsidR="00246B3F">
          <w:rPr>
            <w:noProof/>
            <w:webHidden/>
          </w:rPr>
          <w:fldChar w:fldCharType="separate"/>
        </w:r>
        <w:r w:rsidR="00246B3F">
          <w:rPr>
            <w:noProof/>
            <w:webHidden/>
          </w:rPr>
          <w:t>5</w:t>
        </w:r>
        <w:r w:rsidR="00246B3F">
          <w:rPr>
            <w:noProof/>
            <w:webHidden/>
          </w:rPr>
          <w:fldChar w:fldCharType="end"/>
        </w:r>
      </w:hyperlink>
    </w:p>
    <w:p w14:paraId="706853E5" w14:textId="58D0323C" w:rsidR="00246B3F" w:rsidRDefault="00B02E5B">
      <w:pPr>
        <w:pStyle w:val="TOC3"/>
        <w:tabs>
          <w:tab w:val="right" w:leader="dot" w:pos="9016"/>
        </w:tabs>
        <w:rPr>
          <w:rFonts w:asciiTheme="minorHAnsi" w:eastAsiaTheme="minorEastAsia" w:hAnsiTheme="minorHAnsi" w:cstheme="minorBidi"/>
          <w:noProof/>
          <w:sz w:val="22"/>
          <w:lang w:eastAsia="en-AU"/>
        </w:rPr>
      </w:pPr>
      <w:hyperlink w:anchor="_Toc2798103" w:history="1">
        <w:r w:rsidR="00246B3F" w:rsidRPr="00A70EAE">
          <w:rPr>
            <w:rStyle w:val="Hyperlink"/>
            <w:noProof/>
          </w:rPr>
          <w:t>Universities and research institutes</w:t>
        </w:r>
        <w:r w:rsidR="00246B3F">
          <w:rPr>
            <w:noProof/>
            <w:webHidden/>
          </w:rPr>
          <w:tab/>
        </w:r>
        <w:r w:rsidR="00246B3F">
          <w:rPr>
            <w:noProof/>
            <w:webHidden/>
          </w:rPr>
          <w:fldChar w:fldCharType="begin"/>
        </w:r>
        <w:r w:rsidR="00246B3F">
          <w:rPr>
            <w:noProof/>
            <w:webHidden/>
          </w:rPr>
          <w:instrText xml:space="preserve"> PAGEREF _Toc2798103 \h </w:instrText>
        </w:r>
        <w:r w:rsidR="00246B3F">
          <w:rPr>
            <w:noProof/>
            <w:webHidden/>
          </w:rPr>
        </w:r>
        <w:r w:rsidR="00246B3F">
          <w:rPr>
            <w:noProof/>
            <w:webHidden/>
          </w:rPr>
          <w:fldChar w:fldCharType="separate"/>
        </w:r>
        <w:r w:rsidR="00246B3F">
          <w:rPr>
            <w:noProof/>
            <w:webHidden/>
          </w:rPr>
          <w:t>6</w:t>
        </w:r>
        <w:r w:rsidR="00246B3F">
          <w:rPr>
            <w:noProof/>
            <w:webHidden/>
          </w:rPr>
          <w:fldChar w:fldCharType="end"/>
        </w:r>
      </w:hyperlink>
    </w:p>
    <w:p w14:paraId="6D67788B" w14:textId="36CCE326" w:rsidR="00246B3F" w:rsidRDefault="00B02E5B">
      <w:pPr>
        <w:pStyle w:val="TOC2"/>
        <w:tabs>
          <w:tab w:val="right" w:leader="dot" w:pos="9016"/>
        </w:tabs>
        <w:rPr>
          <w:rFonts w:asciiTheme="minorHAnsi" w:eastAsiaTheme="minorEastAsia" w:hAnsiTheme="minorHAnsi" w:cstheme="minorBidi"/>
          <w:noProof/>
          <w:sz w:val="22"/>
          <w:lang w:eastAsia="en-AU"/>
        </w:rPr>
      </w:pPr>
      <w:hyperlink w:anchor="_Toc2798104" w:history="1">
        <w:r w:rsidR="00246B3F" w:rsidRPr="00A70EAE">
          <w:rPr>
            <w:rStyle w:val="Hyperlink"/>
            <w:noProof/>
          </w:rPr>
          <w:t>Evaluating secondary datasets</w:t>
        </w:r>
        <w:r w:rsidR="00246B3F">
          <w:rPr>
            <w:noProof/>
            <w:webHidden/>
          </w:rPr>
          <w:tab/>
        </w:r>
        <w:r w:rsidR="00246B3F">
          <w:rPr>
            <w:noProof/>
            <w:webHidden/>
          </w:rPr>
          <w:fldChar w:fldCharType="begin"/>
        </w:r>
        <w:r w:rsidR="00246B3F">
          <w:rPr>
            <w:noProof/>
            <w:webHidden/>
          </w:rPr>
          <w:instrText xml:space="preserve"> PAGEREF _Toc2798104 \h </w:instrText>
        </w:r>
        <w:r w:rsidR="00246B3F">
          <w:rPr>
            <w:noProof/>
            <w:webHidden/>
          </w:rPr>
        </w:r>
        <w:r w:rsidR="00246B3F">
          <w:rPr>
            <w:noProof/>
            <w:webHidden/>
          </w:rPr>
          <w:fldChar w:fldCharType="separate"/>
        </w:r>
        <w:r w:rsidR="00246B3F">
          <w:rPr>
            <w:noProof/>
            <w:webHidden/>
          </w:rPr>
          <w:t>6</w:t>
        </w:r>
        <w:r w:rsidR="00246B3F">
          <w:rPr>
            <w:noProof/>
            <w:webHidden/>
          </w:rPr>
          <w:fldChar w:fldCharType="end"/>
        </w:r>
      </w:hyperlink>
    </w:p>
    <w:p w14:paraId="35884C2E" w14:textId="5135B187" w:rsidR="00246B3F" w:rsidRDefault="00B02E5B">
      <w:pPr>
        <w:pStyle w:val="TOC2"/>
        <w:tabs>
          <w:tab w:val="right" w:leader="dot" w:pos="9016"/>
        </w:tabs>
        <w:rPr>
          <w:rFonts w:asciiTheme="minorHAnsi" w:eastAsiaTheme="minorEastAsia" w:hAnsiTheme="minorHAnsi" w:cstheme="minorBidi"/>
          <w:noProof/>
          <w:sz w:val="22"/>
          <w:lang w:eastAsia="en-AU"/>
        </w:rPr>
      </w:pPr>
      <w:hyperlink w:anchor="_Toc2798105" w:history="1">
        <w:r w:rsidR="00246B3F" w:rsidRPr="00A70EAE">
          <w:rPr>
            <w:rStyle w:val="Hyperlink"/>
            <w:noProof/>
          </w:rPr>
          <w:t>New perspectives in scientific data collection</w:t>
        </w:r>
        <w:r w:rsidR="00246B3F">
          <w:rPr>
            <w:noProof/>
            <w:webHidden/>
          </w:rPr>
          <w:tab/>
        </w:r>
        <w:r w:rsidR="00246B3F">
          <w:rPr>
            <w:noProof/>
            <w:webHidden/>
          </w:rPr>
          <w:fldChar w:fldCharType="begin"/>
        </w:r>
        <w:r w:rsidR="00246B3F">
          <w:rPr>
            <w:noProof/>
            <w:webHidden/>
          </w:rPr>
          <w:instrText xml:space="preserve"> PAGEREF _Toc2798105 \h </w:instrText>
        </w:r>
        <w:r w:rsidR="00246B3F">
          <w:rPr>
            <w:noProof/>
            <w:webHidden/>
          </w:rPr>
        </w:r>
        <w:r w:rsidR="00246B3F">
          <w:rPr>
            <w:noProof/>
            <w:webHidden/>
          </w:rPr>
          <w:fldChar w:fldCharType="separate"/>
        </w:r>
        <w:r w:rsidR="00246B3F">
          <w:rPr>
            <w:noProof/>
            <w:webHidden/>
          </w:rPr>
          <w:t>6</w:t>
        </w:r>
        <w:r w:rsidR="00246B3F">
          <w:rPr>
            <w:noProof/>
            <w:webHidden/>
          </w:rPr>
          <w:fldChar w:fldCharType="end"/>
        </w:r>
      </w:hyperlink>
    </w:p>
    <w:p w14:paraId="48DF58E7" w14:textId="76D4E922" w:rsidR="00246B3F" w:rsidRDefault="00B02E5B">
      <w:pPr>
        <w:pStyle w:val="TOC2"/>
        <w:tabs>
          <w:tab w:val="right" w:leader="dot" w:pos="9016"/>
        </w:tabs>
        <w:rPr>
          <w:rFonts w:asciiTheme="minorHAnsi" w:eastAsiaTheme="minorEastAsia" w:hAnsiTheme="minorHAnsi" w:cstheme="minorBidi"/>
          <w:noProof/>
          <w:sz w:val="22"/>
          <w:lang w:eastAsia="en-AU"/>
        </w:rPr>
      </w:pPr>
      <w:hyperlink w:anchor="_Toc2798106" w:history="1">
        <w:r w:rsidR="00246B3F" w:rsidRPr="00A70EAE">
          <w:rPr>
            <w:rStyle w:val="Hyperlink"/>
            <w:noProof/>
          </w:rPr>
          <w:t>Why do scientific organisations share their data?</w:t>
        </w:r>
        <w:r w:rsidR="00246B3F">
          <w:rPr>
            <w:noProof/>
            <w:webHidden/>
          </w:rPr>
          <w:tab/>
        </w:r>
        <w:r w:rsidR="00246B3F">
          <w:rPr>
            <w:noProof/>
            <w:webHidden/>
          </w:rPr>
          <w:fldChar w:fldCharType="begin"/>
        </w:r>
        <w:r w:rsidR="00246B3F">
          <w:rPr>
            <w:noProof/>
            <w:webHidden/>
          </w:rPr>
          <w:instrText xml:space="preserve"> PAGEREF _Toc2798106 \h </w:instrText>
        </w:r>
        <w:r w:rsidR="00246B3F">
          <w:rPr>
            <w:noProof/>
            <w:webHidden/>
          </w:rPr>
        </w:r>
        <w:r w:rsidR="00246B3F">
          <w:rPr>
            <w:noProof/>
            <w:webHidden/>
          </w:rPr>
          <w:fldChar w:fldCharType="separate"/>
        </w:r>
        <w:r w:rsidR="00246B3F">
          <w:rPr>
            <w:noProof/>
            <w:webHidden/>
          </w:rPr>
          <w:t>7</w:t>
        </w:r>
        <w:r w:rsidR="00246B3F">
          <w:rPr>
            <w:noProof/>
            <w:webHidden/>
          </w:rPr>
          <w:fldChar w:fldCharType="end"/>
        </w:r>
      </w:hyperlink>
    </w:p>
    <w:p w14:paraId="3B6267BE" w14:textId="1D2E1982" w:rsidR="00246B3F" w:rsidRDefault="00B02E5B">
      <w:pPr>
        <w:pStyle w:val="TOC2"/>
        <w:tabs>
          <w:tab w:val="right" w:leader="dot" w:pos="9016"/>
        </w:tabs>
        <w:rPr>
          <w:rFonts w:asciiTheme="minorHAnsi" w:eastAsiaTheme="minorEastAsia" w:hAnsiTheme="minorHAnsi" w:cstheme="minorBidi"/>
          <w:noProof/>
          <w:sz w:val="22"/>
          <w:lang w:eastAsia="en-AU"/>
        </w:rPr>
      </w:pPr>
      <w:hyperlink w:anchor="_Toc2798107" w:history="1">
        <w:r w:rsidR="00246B3F" w:rsidRPr="00A70EAE">
          <w:rPr>
            <w:rStyle w:val="Hyperlink"/>
            <w:noProof/>
          </w:rPr>
          <w:t>Learning about large data in science</w:t>
        </w:r>
        <w:r w:rsidR="00246B3F">
          <w:rPr>
            <w:noProof/>
            <w:webHidden/>
          </w:rPr>
          <w:tab/>
        </w:r>
        <w:r w:rsidR="00246B3F">
          <w:rPr>
            <w:noProof/>
            <w:webHidden/>
          </w:rPr>
          <w:fldChar w:fldCharType="begin"/>
        </w:r>
        <w:r w:rsidR="00246B3F">
          <w:rPr>
            <w:noProof/>
            <w:webHidden/>
          </w:rPr>
          <w:instrText xml:space="preserve"> PAGEREF _Toc2798107 \h </w:instrText>
        </w:r>
        <w:r w:rsidR="00246B3F">
          <w:rPr>
            <w:noProof/>
            <w:webHidden/>
          </w:rPr>
        </w:r>
        <w:r w:rsidR="00246B3F">
          <w:rPr>
            <w:noProof/>
            <w:webHidden/>
          </w:rPr>
          <w:fldChar w:fldCharType="separate"/>
        </w:r>
        <w:r w:rsidR="00246B3F">
          <w:rPr>
            <w:noProof/>
            <w:webHidden/>
          </w:rPr>
          <w:t>8</w:t>
        </w:r>
        <w:r w:rsidR="00246B3F">
          <w:rPr>
            <w:noProof/>
            <w:webHidden/>
          </w:rPr>
          <w:fldChar w:fldCharType="end"/>
        </w:r>
      </w:hyperlink>
    </w:p>
    <w:p w14:paraId="4932A4FC" w14:textId="15C042F2" w:rsidR="00246B3F" w:rsidRDefault="00B02E5B">
      <w:pPr>
        <w:pStyle w:val="TOC3"/>
        <w:tabs>
          <w:tab w:val="right" w:leader="dot" w:pos="9016"/>
        </w:tabs>
        <w:rPr>
          <w:rFonts w:asciiTheme="minorHAnsi" w:eastAsiaTheme="minorEastAsia" w:hAnsiTheme="minorHAnsi" w:cstheme="minorBidi"/>
          <w:noProof/>
          <w:sz w:val="22"/>
          <w:lang w:eastAsia="en-AU"/>
        </w:rPr>
      </w:pPr>
      <w:hyperlink w:anchor="_Toc2798108" w:history="1">
        <w:r w:rsidR="00246B3F" w:rsidRPr="00A70EAE">
          <w:rPr>
            <w:rStyle w:val="Hyperlink"/>
            <w:noProof/>
          </w:rPr>
          <w:t>Discussion</w:t>
        </w:r>
        <w:r w:rsidR="00246B3F">
          <w:rPr>
            <w:noProof/>
            <w:webHidden/>
          </w:rPr>
          <w:tab/>
        </w:r>
        <w:r w:rsidR="00246B3F">
          <w:rPr>
            <w:noProof/>
            <w:webHidden/>
          </w:rPr>
          <w:fldChar w:fldCharType="begin"/>
        </w:r>
        <w:r w:rsidR="00246B3F">
          <w:rPr>
            <w:noProof/>
            <w:webHidden/>
          </w:rPr>
          <w:instrText xml:space="preserve"> PAGEREF _Toc2798108 \h </w:instrText>
        </w:r>
        <w:r w:rsidR="00246B3F">
          <w:rPr>
            <w:noProof/>
            <w:webHidden/>
          </w:rPr>
        </w:r>
        <w:r w:rsidR="00246B3F">
          <w:rPr>
            <w:noProof/>
            <w:webHidden/>
          </w:rPr>
          <w:fldChar w:fldCharType="separate"/>
        </w:r>
        <w:r w:rsidR="00246B3F">
          <w:rPr>
            <w:noProof/>
            <w:webHidden/>
          </w:rPr>
          <w:t>9</w:t>
        </w:r>
        <w:r w:rsidR="00246B3F">
          <w:rPr>
            <w:noProof/>
            <w:webHidden/>
          </w:rPr>
          <w:fldChar w:fldCharType="end"/>
        </w:r>
      </w:hyperlink>
    </w:p>
    <w:p w14:paraId="36F043E5" w14:textId="60D5A68C" w:rsidR="00246B3F" w:rsidRDefault="00B02E5B">
      <w:pPr>
        <w:pStyle w:val="TOC2"/>
        <w:tabs>
          <w:tab w:val="right" w:leader="dot" w:pos="9016"/>
        </w:tabs>
        <w:rPr>
          <w:rFonts w:asciiTheme="minorHAnsi" w:eastAsiaTheme="minorEastAsia" w:hAnsiTheme="minorHAnsi" w:cstheme="minorBidi"/>
          <w:noProof/>
          <w:sz w:val="22"/>
          <w:lang w:eastAsia="en-AU"/>
        </w:rPr>
      </w:pPr>
      <w:hyperlink w:anchor="_Toc2798109" w:history="1">
        <w:r w:rsidR="00246B3F" w:rsidRPr="00A70EAE">
          <w:rPr>
            <w:rStyle w:val="Hyperlink"/>
            <w:noProof/>
          </w:rPr>
          <w:t>Web Resource</w:t>
        </w:r>
        <w:r w:rsidR="00246B3F">
          <w:rPr>
            <w:noProof/>
            <w:webHidden/>
          </w:rPr>
          <w:tab/>
        </w:r>
        <w:r w:rsidR="00246B3F">
          <w:rPr>
            <w:noProof/>
            <w:webHidden/>
          </w:rPr>
          <w:fldChar w:fldCharType="begin"/>
        </w:r>
        <w:r w:rsidR="00246B3F">
          <w:rPr>
            <w:noProof/>
            <w:webHidden/>
          </w:rPr>
          <w:instrText xml:space="preserve"> PAGEREF _Toc2798109 \h </w:instrText>
        </w:r>
        <w:r w:rsidR="00246B3F">
          <w:rPr>
            <w:noProof/>
            <w:webHidden/>
          </w:rPr>
        </w:r>
        <w:r w:rsidR="00246B3F">
          <w:rPr>
            <w:noProof/>
            <w:webHidden/>
          </w:rPr>
          <w:fldChar w:fldCharType="separate"/>
        </w:r>
        <w:r w:rsidR="00246B3F">
          <w:rPr>
            <w:noProof/>
            <w:webHidden/>
          </w:rPr>
          <w:t>9</w:t>
        </w:r>
        <w:r w:rsidR="00246B3F">
          <w:rPr>
            <w:noProof/>
            <w:webHidden/>
          </w:rPr>
          <w:fldChar w:fldCharType="end"/>
        </w:r>
      </w:hyperlink>
    </w:p>
    <w:p w14:paraId="74995F9C" w14:textId="0772226B" w:rsidR="00250CE2" w:rsidRDefault="00246B3F" w:rsidP="00250CE2">
      <w:pPr>
        <w:pStyle w:val="DoEunformattedspace2018"/>
        <w:rPr>
          <w:lang w:eastAsia="en-US"/>
        </w:rPr>
      </w:pPr>
      <w:r>
        <w:rPr>
          <w:lang w:eastAsia="en-US"/>
        </w:rPr>
        <w:fldChar w:fldCharType="end"/>
      </w:r>
    </w:p>
    <w:p w14:paraId="5D244C9F" w14:textId="2D777524" w:rsidR="004D226D" w:rsidRDefault="004D226D" w:rsidP="00F22E2E">
      <w:pPr>
        <w:pStyle w:val="DoEheading22018"/>
        <w:pageBreakBefore/>
      </w:pPr>
      <w:bookmarkStart w:id="1" w:name="_Toc2797644"/>
      <w:bookmarkStart w:id="2" w:name="_Toc2798094"/>
      <w:r>
        <w:lastRenderedPageBreak/>
        <w:t>Preface</w:t>
      </w:r>
      <w:bookmarkEnd w:id="1"/>
      <w:bookmarkEnd w:id="2"/>
    </w:p>
    <w:p w14:paraId="09BF5DA5" w14:textId="5BF1775C" w:rsidR="00311690" w:rsidRDefault="004D226D" w:rsidP="00311690">
      <w:pPr>
        <w:pStyle w:val="DoEbodytext2018"/>
        <w:rPr>
          <w:lang w:eastAsia="en-US"/>
        </w:rPr>
      </w:pPr>
      <w:r>
        <w:rPr>
          <w:lang w:eastAsia="en-US"/>
        </w:rPr>
        <w:t>This resource exp</w:t>
      </w:r>
      <w:r w:rsidR="00F22E2E">
        <w:rPr>
          <w:lang w:eastAsia="en-US"/>
        </w:rPr>
        <w:t xml:space="preserve">lores the use of datasets. A dataset is a collection of observations or measurements. </w:t>
      </w:r>
      <w:r w:rsidR="00A44529">
        <w:rPr>
          <w:lang w:eastAsia="en-US"/>
        </w:rPr>
        <w:t xml:space="preserve">Modern scientific research often involves the generation and analysis of datasets. </w:t>
      </w:r>
      <w:r w:rsidR="002A359E">
        <w:rPr>
          <w:lang w:eastAsia="en-US"/>
        </w:rPr>
        <w:t>In t</w:t>
      </w:r>
      <w:r w:rsidR="00F22E2E">
        <w:rPr>
          <w:lang w:eastAsia="en-US"/>
        </w:rPr>
        <w:t xml:space="preserve">he Science Extension </w:t>
      </w:r>
      <w:r w:rsidR="002A359E">
        <w:rPr>
          <w:lang w:eastAsia="en-US"/>
        </w:rPr>
        <w:t>course</w:t>
      </w:r>
      <w:r w:rsidR="00A44529" w:rsidRPr="00D2505C">
        <w:rPr>
          <w:rStyle w:val="FootnoteReference"/>
        </w:rPr>
        <w:footnoteReference w:id="2"/>
      </w:r>
      <w:r w:rsidR="002A359E">
        <w:rPr>
          <w:lang w:eastAsia="en-US"/>
        </w:rPr>
        <w:t>,</w:t>
      </w:r>
      <w:r w:rsidR="00F22E2E">
        <w:rPr>
          <w:lang w:eastAsia="en-US"/>
        </w:rPr>
        <w:t xml:space="preserve"> </w:t>
      </w:r>
      <w:r w:rsidR="002A359E">
        <w:rPr>
          <w:lang w:eastAsia="en-US"/>
        </w:rPr>
        <w:t xml:space="preserve">students are </w:t>
      </w:r>
      <w:r w:rsidR="00F22E2E">
        <w:rPr>
          <w:lang w:eastAsia="en-US"/>
        </w:rPr>
        <w:t>require</w:t>
      </w:r>
      <w:r w:rsidR="002A359E">
        <w:rPr>
          <w:lang w:eastAsia="en-US"/>
        </w:rPr>
        <w:t>d</w:t>
      </w:r>
      <w:r w:rsidR="00F22E2E">
        <w:rPr>
          <w:lang w:eastAsia="en-US"/>
        </w:rPr>
        <w:t xml:space="preserve"> to explore </w:t>
      </w:r>
      <w:r w:rsidR="00F325E1">
        <w:rPr>
          <w:lang w:eastAsia="en-US"/>
        </w:rPr>
        <w:t xml:space="preserve">the impact of </w:t>
      </w:r>
      <w:r w:rsidR="00A44529">
        <w:rPr>
          <w:lang w:eastAsia="en-US"/>
        </w:rPr>
        <w:t xml:space="preserve">large </w:t>
      </w:r>
      <w:r w:rsidR="00F22E2E">
        <w:rPr>
          <w:lang w:eastAsia="en-US"/>
        </w:rPr>
        <w:t>datasets</w:t>
      </w:r>
      <w:r w:rsidR="00F325E1">
        <w:rPr>
          <w:lang w:eastAsia="en-US"/>
        </w:rPr>
        <w:t xml:space="preserve"> (module </w:t>
      </w:r>
      <w:r w:rsidR="00164A54">
        <w:rPr>
          <w:lang w:eastAsia="en-US"/>
        </w:rPr>
        <w:t>2</w:t>
      </w:r>
      <w:r w:rsidR="00F325E1">
        <w:rPr>
          <w:lang w:eastAsia="en-US"/>
        </w:rPr>
        <w:t>)</w:t>
      </w:r>
      <w:r w:rsidR="00A44529">
        <w:rPr>
          <w:lang w:eastAsia="en-US"/>
        </w:rPr>
        <w:t xml:space="preserve">. </w:t>
      </w:r>
      <w:r w:rsidR="009726A9">
        <w:rPr>
          <w:lang w:eastAsia="en-US"/>
        </w:rPr>
        <w:t xml:space="preserve">Scientific datasets may </w:t>
      </w:r>
      <w:r w:rsidR="009726A9" w:rsidRPr="005A4522">
        <w:rPr>
          <w:noProof/>
          <w:lang w:eastAsia="en-US"/>
        </w:rPr>
        <w:t>be produced</w:t>
      </w:r>
      <w:r w:rsidR="009726A9">
        <w:rPr>
          <w:lang w:eastAsia="en-US"/>
        </w:rPr>
        <w:t xml:space="preserve"> by researchers, </w:t>
      </w:r>
      <w:r w:rsidR="007D4748">
        <w:rPr>
          <w:lang w:eastAsia="en-US"/>
        </w:rPr>
        <w:t xml:space="preserve">research </w:t>
      </w:r>
      <w:r w:rsidR="009726A9">
        <w:rPr>
          <w:lang w:eastAsia="en-US"/>
        </w:rPr>
        <w:t>organisations</w:t>
      </w:r>
      <w:r w:rsidR="007D4748">
        <w:rPr>
          <w:lang w:eastAsia="en-US"/>
        </w:rPr>
        <w:t xml:space="preserve"> </w:t>
      </w:r>
      <w:r w:rsidR="009726A9">
        <w:rPr>
          <w:lang w:eastAsia="en-US"/>
        </w:rPr>
        <w:t>(for example the CSIRO and the Australian Bureau of Statistics) and citizen science groups</w:t>
      </w:r>
      <w:r w:rsidR="00A44529">
        <w:rPr>
          <w:lang w:eastAsia="en-US"/>
        </w:rPr>
        <w:t xml:space="preserve">. By analysing </w:t>
      </w:r>
      <w:r w:rsidR="00A44529" w:rsidRPr="007D4748">
        <w:rPr>
          <w:noProof/>
          <w:lang w:eastAsia="en-US"/>
        </w:rPr>
        <w:t>datasets</w:t>
      </w:r>
      <w:r w:rsidR="00A44529">
        <w:rPr>
          <w:lang w:eastAsia="en-US"/>
        </w:rPr>
        <w:t>, students can deepen their understanding of how scientists obtain evidence for explaining natural phenomena, as well as trends and patterns inherent in complex systems. Teachers can use the resources described in this document to access</w:t>
      </w:r>
      <w:r w:rsidR="00F325E1">
        <w:rPr>
          <w:lang w:eastAsia="en-US"/>
        </w:rPr>
        <w:t xml:space="preserve"> and analyse</w:t>
      </w:r>
      <w:r w:rsidR="00A44529">
        <w:rPr>
          <w:lang w:eastAsia="en-US"/>
        </w:rPr>
        <w:t xml:space="preserve"> datasets in the classroom.</w:t>
      </w:r>
    </w:p>
    <w:p w14:paraId="5B124C29" w14:textId="77777777" w:rsidR="004D226D" w:rsidRDefault="004D226D" w:rsidP="004D226D">
      <w:pPr>
        <w:pStyle w:val="DoEheading22018"/>
      </w:pPr>
      <w:bookmarkStart w:id="3" w:name="_Toc532468657"/>
      <w:bookmarkStart w:id="4" w:name="_Toc2797645"/>
      <w:bookmarkStart w:id="5" w:name="_Toc2798095"/>
      <w:r>
        <w:t>Acknowledgements</w:t>
      </w:r>
      <w:bookmarkEnd w:id="3"/>
      <w:bookmarkEnd w:id="4"/>
      <w:bookmarkEnd w:id="5"/>
    </w:p>
    <w:p w14:paraId="6800A96B" w14:textId="5C6DECC5" w:rsidR="004D226D" w:rsidRDefault="004D226D" w:rsidP="004D226D">
      <w:pPr>
        <w:pStyle w:val="DoEbodytext2018"/>
        <w:rPr>
          <w:lang w:eastAsia="en-US"/>
        </w:rPr>
      </w:pPr>
      <w:r w:rsidRPr="007D4748">
        <w:rPr>
          <w:noProof/>
          <w:lang w:eastAsia="en-US"/>
        </w:rPr>
        <w:t>Th</w:t>
      </w:r>
      <w:r w:rsidR="007D4748">
        <w:rPr>
          <w:noProof/>
          <w:lang w:eastAsia="en-US"/>
        </w:rPr>
        <w:t xml:space="preserve">e Learning and Teaching Directorate </w:t>
      </w:r>
      <w:r w:rsidR="007D4748">
        <w:rPr>
          <w:lang w:eastAsia="en-US"/>
        </w:rPr>
        <w:t>at the NSW Department of Education</w:t>
      </w:r>
      <w:r w:rsidR="007D4748">
        <w:rPr>
          <w:noProof/>
          <w:lang w:eastAsia="en-US"/>
        </w:rPr>
        <w:t xml:space="preserve"> developed this resourc</w:t>
      </w:r>
      <w:r w:rsidRPr="007D4748">
        <w:rPr>
          <w:noProof/>
          <w:lang w:eastAsia="en-US"/>
        </w:rPr>
        <w:t>e</w:t>
      </w:r>
      <w:r w:rsidR="007D4748">
        <w:rPr>
          <w:noProof/>
          <w:lang w:eastAsia="en-US"/>
        </w:rPr>
        <w:t xml:space="preserve"> for use by science teachers</w:t>
      </w:r>
      <w:r>
        <w:rPr>
          <w:lang w:eastAsia="en-US"/>
        </w:rPr>
        <w:t xml:space="preserve">. The department acknowledges the contributions of the following teachers in </w:t>
      </w:r>
      <w:r w:rsidR="008D0CEB">
        <w:rPr>
          <w:noProof/>
          <w:lang w:eastAsia="en-US"/>
        </w:rPr>
        <w:t>prepar</w:t>
      </w:r>
      <w:r w:rsidRPr="008D0CEB">
        <w:rPr>
          <w:noProof/>
          <w:lang w:eastAsia="en-US"/>
        </w:rPr>
        <w:t>ing</w:t>
      </w:r>
      <w:r>
        <w:rPr>
          <w:lang w:eastAsia="en-US"/>
        </w:rPr>
        <w:t xml:space="preserve"> this document:</w:t>
      </w:r>
    </w:p>
    <w:p w14:paraId="7C70569E" w14:textId="77777777" w:rsidR="004D226D" w:rsidRDefault="004D226D" w:rsidP="004D226D">
      <w:pPr>
        <w:pStyle w:val="DoElist1bullet2018"/>
        <w:numPr>
          <w:ilvl w:val="0"/>
          <w:numId w:val="1"/>
        </w:numPr>
        <w:rPr>
          <w:lang w:eastAsia="en-US"/>
        </w:rPr>
      </w:pPr>
      <w:r>
        <w:rPr>
          <w:lang w:eastAsia="en-US"/>
        </w:rPr>
        <w:t xml:space="preserve">Carl </w:t>
      </w:r>
      <w:proofErr w:type="spellStart"/>
      <w:r>
        <w:rPr>
          <w:lang w:eastAsia="en-US"/>
        </w:rPr>
        <w:t>Masens</w:t>
      </w:r>
      <w:proofErr w:type="spellEnd"/>
      <w:r>
        <w:rPr>
          <w:lang w:eastAsia="en-US"/>
        </w:rPr>
        <w:t>, Girraween High School</w:t>
      </w:r>
    </w:p>
    <w:p w14:paraId="7CB7E90D" w14:textId="77777777" w:rsidR="004D226D" w:rsidRDefault="004D226D" w:rsidP="004D226D">
      <w:pPr>
        <w:pStyle w:val="DoElist1bullet2018"/>
        <w:numPr>
          <w:ilvl w:val="0"/>
          <w:numId w:val="1"/>
        </w:numPr>
        <w:rPr>
          <w:lang w:eastAsia="en-US"/>
        </w:rPr>
      </w:pPr>
      <w:r>
        <w:rPr>
          <w:lang w:eastAsia="en-US"/>
        </w:rPr>
        <w:t>Andrew Burns, Arthur Philip High School</w:t>
      </w:r>
    </w:p>
    <w:p w14:paraId="36748917" w14:textId="165D4E15" w:rsidR="004D226D" w:rsidRDefault="004D226D" w:rsidP="004D226D">
      <w:pPr>
        <w:pStyle w:val="DoElist1bullet2018"/>
        <w:numPr>
          <w:ilvl w:val="0"/>
          <w:numId w:val="1"/>
        </w:numPr>
        <w:rPr>
          <w:lang w:eastAsia="en-US"/>
        </w:rPr>
      </w:pPr>
      <w:r>
        <w:rPr>
          <w:lang w:eastAsia="en-US"/>
        </w:rPr>
        <w:t>Sham Nair, Learning and Teaching Directorate</w:t>
      </w:r>
    </w:p>
    <w:p w14:paraId="148949B5" w14:textId="55B5BDE2" w:rsidR="00770898" w:rsidRDefault="00770898" w:rsidP="00770898">
      <w:pPr>
        <w:pStyle w:val="DoEbodytext2018"/>
        <w:rPr>
          <w:lang w:eastAsia="en-US"/>
        </w:rPr>
      </w:pPr>
      <w:r>
        <w:rPr>
          <w:lang w:eastAsia="en-US"/>
        </w:rPr>
        <w:t>The department also acknowledges the following staff for critically reviewing the document:</w:t>
      </w:r>
    </w:p>
    <w:p w14:paraId="68DCB237" w14:textId="0CBBAB89" w:rsidR="00770898" w:rsidRDefault="00770898" w:rsidP="004D226D">
      <w:pPr>
        <w:pStyle w:val="DoElist1bullet2018"/>
        <w:numPr>
          <w:ilvl w:val="0"/>
          <w:numId w:val="1"/>
        </w:numPr>
        <w:rPr>
          <w:lang w:eastAsia="en-US"/>
        </w:rPr>
      </w:pPr>
      <w:r>
        <w:rPr>
          <w:lang w:eastAsia="en-US"/>
        </w:rPr>
        <w:t>Chris Bormann, Science Curriculum Support Officer, Coffs Harbour</w:t>
      </w:r>
    </w:p>
    <w:p w14:paraId="69A4264F" w14:textId="0B1C5075" w:rsidR="00770898" w:rsidRDefault="00770898" w:rsidP="004D226D">
      <w:pPr>
        <w:pStyle w:val="DoElist1bullet2018"/>
        <w:numPr>
          <w:ilvl w:val="0"/>
          <w:numId w:val="1"/>
        </w:numPr>
        <w:rPr>
          <w:lang w:eastAsia="en-US"/>
        </w:rPr>
      </w:pPr>
      <w:r>
        <w:rPr>
          <w:lang w:eastAsia="en-US"/>
        </w:rPr>
        <w:t>Marc Keats, Science Curriculum Support Officer, Warilla</w:t>
      </w:r>
    </w:p>
    <w:p w14:paraId="7615C8F5" w14:textId="03313211" w:rsidR="00770898" w:rsidRDefault="00770898" w:rsidP="004D226D">
      <w:pPr>
        <w:pStyle w:val="DoElist1bullet2018"/>
        <w:numPr>
          <w:ilvl w:val="0"/>
          <w:numId w:val="1"/>
        </w:numPr>
        <w:rPr>
          <w:lang w:eastAsia="en-US"/>
        </w:rPr>
      </w:pPr>
      <w:r>
        <w:rPr>
          <w:lang w:eastAsia="en-US"/>
        </w:rPr>
        <w:t>Penelope Gill, Science Project Officer, Sydney</w:t>
      </w:r>
    </w:p>
    <w:p w14:paraId="5BE9C879" w14:textId="77777777" w:rsidR="004D226D" w:rsidRDefault="004D226D" w:rsidP="004D226D">
      <w:pPr>
        <w:pStyle w:val="DoEheading22018"/>
      </w:pPr>
      <w:bookmarkStart w:id="6" w:name="_Toc532468658"/>
      <w:bookmarkStart w:id="7" w:name="_Toc2797646"/>
      <w:bookmarkStart w:id="8" w:name="_Toc2798096"/>
      <w:r>
        <w:t>Contact</w:t>
      </w:r>
      <w:bookmarkEnd w:id="6"/>
      <w:bookmarkEnd w:id="7"/>
      <w:bookmarkEnd w:id="8"/>
    </w:p>
    <w:p w14:paraId="32BCBCF9" w14:textId="77777777" w:rsidR="004D226D" w:rsidRDefault="004D226D" w:rsidP="004D226D">
      <w:pPr>
        <w:pStyle w:val="DoEbodytext2018"/>
        <w:rPr>
          <w:lang w:eastAsia="en-US"/>
        </w:rPr>
      </w:pPr>
      <w:r>
        <w:rPr>
          <w:lang w:eastAsia="en-US"/>
        </w:rPr>
        <w:t>For more information, contact</w:t>
      </w:r>
    </w:p>
    <w:p w14:paraId="24D7C83B" w14:textId="7DF39BCE" w:rsidR="004D226D" w:rsidRDefault="004D226D" w:rsidP="004D226D">
      <w:pPr>
        <w:pStyle w:val="DoEbodytext2018"/>
        <w:rPr>
          <w:lang w:eastAsia="en-US"/>
        </w:rPr>
      </w:pPr>
      <w:r>
        <w:rPr>
          <w:lang w:eastAsia="en-US"/>
        </w:rPr>
        <w:t>Sham Nair</w:t>
      </w:r>
      <w:r w:rsidR="00635020">
        <w:rPr>
          <w:lang w:eastAsia="en-US"/>
        </w:rPr>
        <w:br/>
      </w:r>
      <w:r>
        <w:rPr>
          <w:lang w:eastAsia="en-US"/>
        </w:rPr>
        <w:t>Science Advisor, 7-12</w:t>
      </w:r>
      <w:r w:rsidR="00635020">
        <w:rPr>
          <w:lang w:eastAsia="en-US"/>
        </w:rPr>
        <w:br/>
      </w:r>
      <w:r>
        <w:rPr>
          <w:lang w:eastAsia="en-US"/>
        </w:rPr>
        <w:t>NSW Department of Education</w:t>
      </w:r>
      <w:r w:rsidR="00635020">
        <w:rPr>
          <w:lang w:eastAsia="en-US"/>
        </w:rPr>
        <w:br/>
      </w:r>
      <w:hyperlink r:id="rId12" w:history="1">
        <w:r w:rsidRPr="006F7100">
          <w:rPr>
            <w:rStyle w:val="Hyperlink"/>
            <w:lang w:eastAsia="en-US"/>
          </w:rPr>
          <w:t>sham.nair@det.nsw.edu.au</w:t>
        </w:r>
      </w:hyperlink>
    </w:p>
    <w:p w14:paraId="42C0612D" w14:textId="56AE2F12" w:rsidR="004D226D" w:rsidRPr="00311690" w:rsidRDefault="00770898" w:rsidP="00311690">
      <w:pPr>
        <w:pStyle w:val="DoEbodytext2018"/>
        <w:rPr>
          <w:lang w:eastAsia="en-US"/>
        </w:rPr>
      </w:pPr>
      <w:r>
        <w:rPr>
          <w:noProof/>
          <w:lang w:eastAsia="en-US"/>
        </w:rPr>
        <w:t>February</w:t>
      </w:r>
      <w:r w:rsidR="004D226D">
        <w:rPr>
          <w:lang w:eastAsia="en-US"/>
        </w:rPr>
        <w:t xml:space="preserve"> 201</w:t>
      </w:r>
      <w:r>
        <w:rPr>
          <w:lang w:eastAsia="en-US"/>
        </w:rPr>
        <w:t>9</w:t>
      </w:r>
    </w:p>
    <w:p w14:paraId="4109388D" w14:textId="3691EC01" w:rsidR="00CF0EA8" w:rsidRDefault="00917876" w:rsidP="00F22E2E">
      <w:pPr>
        <w:pStyle w:val="DoEheading22018"/>
        <w:pageBreakBefore/>
      </w:pPr>
      <w:bookmarkStart w:id="9" w:name="_Toc2797647"/>
      <w:bookmarkStart w:id="10" w:name="_Toc2798097"/>
      <w:r>
        <w:lastRenderedPageBreak/>
        <w:t>The need for data in scientific investigations</w:t>
      </w:r>
      <w:bookmarkEnd w:id="9"/>
      <w:bookmarkEnd w:id="10"/>
    </w:p>
    <w:p w14:paraId="4D8BA4F5" w14:textId="557E088D" w:rsidR="00917876" w:rsidRDefault="00B371A0" w:rsidP="00917876">
      <w:pPr>
        <w:pStyle w:val="DoEbodytext2018"/>
        <w:rPr>
          <w:lang w:eastAsia="en-US"/>
        </w:rPr>
      </w:pPr>
      <w:r>
        <w:rPr>
          <w:lang w:eastAsia="en-US"/>
        </w:rPr>
        <w:t xml:space="preserve">Science is data-driven. </w:t>
      </w:r>
      <w:r w:rsidR="005A5CB8">
        <w:rPr>
          <w:lang w:eastAsia="en-US"/>
        </w:rPr>
        <w:t xml:space="preserve">Hypotheses </w:t>
      </w:r>
      <w:r w:rsidR="008D2B23">
        <w:rPr>
          <w:lang w:eastAsia="en-US"/>
        </w:rPr>
        <w:t>are accep</w:t>
      </w:r>
      <w:r w:rsidR="005A5CB8">
        <w:rPr>
          <w:lang w:eastAsia="en-US"/>
        </w:rPr>
        <w:t xml:space="preserve">ted or rejected </w:t>
      </w:r>
      <w:r w:rsidR="008D2B23">
        <w:rPr>
          <w:lang w:eastAsia="en-US"/>
        </w:rPr>
        <w:t>depending</w:t>
      </w:r>
      <w:r w:rsidR="005A5CB8">
        <w:rPr>
          <w:lang w:eastAsia="en-US"/>
        </w:rPr>
        <w:t xml:space="preserve"> on </w:t>
      </w:r>
      <w:r w:rsidR="00770898">
        <w:rPr>
          <w:lang w:eastAsia="en-US"/>
        </w:rPr>
        <w:t>whether</w:t>
      </w:r>
      <w:r w:rsidR="005A5CB8">
        <w:rPr>
          <w:lang w:eastAsia="en-US"/>
        </w:rPr>
        <w:t xml:space="preserve"> </w:t>
      </w:r>
      <w:r w:rsidR="00F325E1">
        <w:rPr>
          <w:lang w:eastAsia="en-US"/>
        </w:rPr>
        <w:t xml:space="preserve">there </w:t>
      </w:r>
      <w:r w:rsidR="008D2B23">
        <w:rPr>
          <w:lang w:eastAsia="en-US"/>
        </w:rPr>
        <w:t>is</w:t>
      </w:r>
      <w:r w:rsidR="00F325E1">
        <w:rPr>
          <w:lang w:eastAsia="en-US"/>
        </w:rPr>
        <w:t xml:space="preserve"> </w:t>
      </w:r>
      <w:r w:rsidR="00EF6789">
        <w:rPr>
          <w:noProof/>
          <w:lang w:eastAsia="en-US"/>
        </w:rPr>
        <w:t>data support them</w:t>
      </w:r>
      <w:r w:rsidR="005A5CB8">
        <w:rPr>
          <w:lang w:eastAsia="en-US"/>
        </w:rPr>
        <w:t>.</w:t>
      </w:r>
      <w:r w:rsidR="00311690">
        <w:rPr>
          <w:lang w:eastAsia="en-US"/>
        </w:rPr>
        <w:t xml:space="preserve"> </w:t>
      </w:r>
      <w:r w:rsidR="008D2B23">
        <w:rPr>
          <w:lang w:eastAsia="en-US"/>
        </w:rPr>
        <w:t xml:space="preserve">Therefore, when planning </w:t>
      </w:r>
      <w:r w:rsidR="00D200D5">
        <w:rPr>
          <w:lang w:eastAsia="en-US"/>
        </w:rPr>
        <w:t>investigation</w:t>
      </w:r>
      <w:r w:rsidR="008D2B23">
        <w:rPr>
          <w:lang w:eastAsia="en-US"/>
        </w:rPr>
        <w:t>s</w:t>
      </w:r>
      <w:r w:rsidR="00D200D5">
        <w:rPr>
          <w:lang w:eastAsia="en-US"/>
        </w:rPr>
        <w:t xml:space="preserve">, scientists </w:t>
      </w:r>
      <w:r w:rsidR="004A57E4">
        <w:rPr>
          <w:lang w:eastAsia="en-US"/>
        </w:rPr>
        <w:t>must</w:t>
      </w:r>
      <w:r w:rsidR="00D200D5">
        <w:rPr>
          <w:lang w:eastAsia="en-US"/>
        </w:rPr>
        <w:t xml:space="preserve"> ensure </w:t>
      </w:r>
      <w:r w:rsidR="008D2B23">
        <w:rPr>
          <w:lang w:eastAsia="en-US"/>
        </w:rPr>
        <w:t xml:space="preserve">that </w:t>
      </w:r>
      <w:r w:rsidR="00D200D5">
        <w:rPr>
          <w:lang w:eastAsia="en-US"/>
        </w:rPr>
        <w:t xml:space="preserve">they </w:t>
      </w:r>
      <w:r w:rsidR="004A57E4">
        <w:rPr>
          <w:lang w:eastAsia="en-US"/>
        </w:rPr>
        <w:t xml:space="preserve">can generate the necessary </w:t>
      </w:r>
      <w:r w:rsidR="004A57E4" w:rsidRPr="008D0CEB">
        <w:rPr>
          <w:noProof/>
          <w:lang w:eastAsia="en-US"/>
        </w:rPr>
        <w:t>data</w:t>
      </w:r>
      <w:r w:rsidR="004A57E4">
        <w:rPr>
          <w:lang w:eastAsia="en-US"/>
        </w:rPr>
        <w:t xml:space="preserve"> or </w:t>
      </w:r>
      <w:r w:rsidR="00D200D5">
        <w:rPr>
          <w:lang w:eastAsia="en-US"/>
        </w:rPr>
        <w:t xml:space="preserve">have access to </w:t>
      </w:r>
      <w:r w:rsidR="004A57E4">
        <w:rPr>
          <w:lang w:eastAsia="en-US"/>
        </w:rPr>
        <w:t xml:space="preserve">previously-generated </w:t>
      </w:r>
      <w:r w:rsidR="00D200D5">
        <w:rPr>
          <w:lang w:eastAsia="en-US"/>
        </w:rPr>
        <w:t xml:space="preserve">data </w:t>
      </w:r>
      <w:r w:rsidR="004A57E4">
        <w:rPr>
          <w:lang w:eastAsia="en-US"/>
        </w:rPr>
        <w:t>t</w:t>
      </w:r>
      <w:r w:rsidR="00D200D5">
        <w:rPr>
          <w:lang w:eastAsia="en-US"/>
        </w:rPr>
        <w:t>o test their hypothes</w:t>
      </w:r>
      <w:r w:rsidR="004A57E4">
        <w:rPr>
          <w:lang w:eastAsia="en-US"/>
        </w:rPr>
        <w:t>e</w:t>
      </w:r>
      <w:r w:rsidR="00D200D5">
        <w:rPr>
          <w:lang w:eastAsia="en-US"/>
        </w:rPr>
        <w:t>s.</w:t>
      </w:r>
    </w:p>
    <w:p w14:paraId="56A7707F" w14:textId="487DFF08" w:rsidR="00D200D5" w:rsidRDefault="00F325E1" w:rsidP="00D200D5">
      <w:pPr>
        <w:pStyle w:val="DoEheading22018"/>
      </w:pPr>
      <w:bookmarkStart w:id="11" w:name="_Toc2797648"/>
      <w:bookmarkStart w:id="12" w:name="_Toc2798098"/>
      <w:r>
        <w:t>Large data</w:t>
      </w:r>
      <w:r w:rsidR="00D200D5">
        <w:t>sets</w:t>
      </w:r>
      <w:bookmarkEnd w:id="11"/>
      <w:bookmarkEnd w:id="12"/>
    </w:p>
    <w:p w14:paraId="39BC5FAE" w14:textId="252FE4C4" w:rsidR="00584ADA" w:rsidRDefault="004A57E4" w:rsidP="00D200D5">
      <w:pPr>
        <w:pStyle w:val="DoEbodytext2018"/>
        <w:rPr>
          <w:lang w:eastAsia="en-US"/>
        </w:rPr>
      </w:pPr>
      <w:r>
        <w:rPr>
          <w:lang w:eastAsia="en-US"/>
        </w:rPr>
        <w:t xml:space="preserve">Technological developments have allowed scientists to generate large volumes of data quickly. </w:t>
      </w:r>
      <w:r w:rsidR="00641994">
        <w:rPr>
          <w:lang w:eastAsia="en-US"/>
        </w:rPr>
        <w:t xml:space="preserve">For example, the traditional method of sequencing DNA using radioisotopes would </w:t>
      </w:r>
      <w:r w:rsidR="008D0CEB">
        <w:rPr>
          <w:noProof/>
          <w:lang w:eastAsia="en-US"/>
        </w:rPr>
        <w:t>produc</w:t>
      </w:r>
      <w:r w:rsidR="00641994" w:rsidRPr="008D0CEB">
        <w:rPr>
          <w:noProof/>
          <w:lang w:eastAsia="en-US"/>
        </w:rPr>
        <w:t>e</w:t>
      </w:r>
      <w:r w:rsidR="00641994">
        <w:rPr>
          <w:lang w:eastAsia="en-US"/>
        </w:rPr>
        <w:t xml:space="preserve"> several hundred base pairs of DNA sequence information in a week. However, automated sequencing methods </w:t>
      </w:r>
      <w:r w:rsidR="00B30F8B">
        <w:rPr>
          <w:lang w:eastAsia="en-US"/>
        </w:rPr>
        <w:t xml:space="preserve">have </w:t>
      </w:r>
      <w:r w:rsidR="00641994">
        <w:rPr>
          <w:lang w:eastAsia="en-US"/>
        </w:rPr>
        <w:t xml:space="preserve">reduced the time required to obtain similar information to a few hours. </w:t>
      </w:r>
      <w:r w:rsidR="00584ADA">
        <w:rPr>
          <w:lang w:eastAsia="en-US"/>
        </w:rPr>
        <w:t xml:space="preserve">Modern DNA sequencing machines can generate 10-20 </w:t>
      </w:r>
      <w:r w:rsidR="00584ADA" w:rsidRPr="006206EA">
        <w:rPr>
          <w:noProof/>
          <w:lang w:eastAsia="en-US"/>
        </w:rPr>
        <w:t>gig</w:t>
      </w:r>
      <w:r w:rsidR="006206EA">
        <w:rPr>
          <w:noProof/>
          <w:lang w:eastAsia="en-US"/>
        </w:rPr>
        <w:t>a</w:t>
      </w:r>
      <w:r w:rsidR="00584ADA" w:rsidRPr="006206EA">
        <w:rPr>
          <w:noProof/>
          <w:lang w:eastAsia="en-US"/>
        </w:rPr>
        <w:t>base</w:t>
      </w:r>
      <w:r w:rsidR="00584ADA">
        <w:rPr>
          <w:lang w:eastAsia="en-US"/>
        </w:rPr>
        <w:t xml:space="preserve"> pairs of sequence information in a single experiment. Technological advances have reduced the cost of </w:t>
      </w:r>
      <w:r w:rsidR="00584ADA" w:rsidRPr="008D0CEB">
        <w:rPr>
          <w:noProof/>
          <w:lang w:eastAsia="en-US"/>
        </w:rPr>
        <w:t>generating</w:t>
      </w:r>
      <w:r w:rsidR="00584ADA">
        <w:rPr>
          <w:lang w:eastAsia="en-US"/>
        </w:rPr>
        <w:t xml:space="preserve"> data. Traditional DNA sequencing methods cost about US$2</w:t>
      </w:r>
      <w:r w:rsidR="008D2B23">
        <w:rPr>
          <w:lang w:eastAsia="en-US"/>
        </w:rPr>
        <w:t>,</w:t>
      </w:r>
      <w:r w:rsidR="00584ADA">
        <w:rPr>
          <w:lang w:eastAsia="en-US"/>
        </w:rPr>
        <w:t>400 to produce 1</w:t>
      </w:r>
      <w:r w:rsidR="008D2B23">
        <w:rPr>
          <w:lang w:eastAsia="en-US"/>
        </w:rPr>
        <w:t> </w:t>
      </w:r>
      <w:r w:rsidR="00584ADA">
        <w:rPr>
          <w:lang w:eastAsia="en-US"/>
        </w:rPr>
        <w:t>million base pairs of DNA sequence information, while modern methods cost between 5-8</w:t>
      </w:r>
      <w:r w:rsidR="008D2B23">
        <w:rPr>
          <w:lang w:eastAsia="en-US"/>
        </w:rPr>
        <w:t> </w:t>
      </w:r>
      <w:r w:rsidR="00584ADA">
        <w:rPr>
          <w:lang w:eastAsia="en-US"/>
        </w:rPr>
        <w:t>cents to generate the same information</w:t>
      </w:r>
      <w:r w:rsidR="00770898">
        <w:rPr>
          <w:rStyle w:val="FootnoteReference"/>
          <w:lang w:eastAsia="en-US"/>
        </w:rPr>
        <w:footnoteReference w:id="3"/>
      </w:r>
      <w:r w:rsidR="00246B3F" w:rsidRPr="00246B3F">
        <w:rPr>
          <w:vertAlign w:val="superscript"/>
          <w:lang w:eastAsia="en-US"/>
        </w:rPr>
        <w:t>,</w:t>
      </w:r>
      <w:r w:rsidR="00770898">
        <w:rPr>
          <w:rStyle w:val="FootnoteReference"/>
          <w:lang w:eastAsia="en-US"/>
        </w:rPr>
        <w:footnoteReference w:id="4"/>
      </w:r>
      <w:r w:rsidR="00584ADA">
        <w:rPr>
          <w:lang w:eastAsia="en-US"/>
        </w:rPr>
        <w:t xml:space="preserve">. </w:t>
      </w:r>
      <w:r w:rsidR="00C94164">
        <w:t xml:space="preserve">According to the </w:t>
      </w:r>
      <w:hyperlink r:id="rId13" w:history="1">
        <w:r w:rsidR="00C94164" w:rsidRPr="008D2B23">
          <w:rPr>
            <w:rStyle w:val="Hyperlink"/>
          </w:rPr>
          <w:t>National Human Genome Research Institute</w:t>
        </w:r>
      </w:hyperlink>
      <w:r w:rsidR="00C94164">
        <w:t>, sequencing the human genome in the first Human Genome Project cost about</w:t>
      </w:r>
      <w:r w:rsidR="00C94164" w:rsidRPr="003D7B8F">
        <w:rPr>
          <w:lang w:eastAsia="en-US"/>
        </w:rPr>
        <w:t xml:space="preserve"> </w:t>
      </w:r>
      <w:r w:rsidR="00C94164">
        <w:rPr>
          <w:lang w:eastAsia="en-US"/>
        </w:rPr>
        <w:t>US$300 million</w:t>
      </w:r>
      <w:r w:rsidR="00C94164" w:rsidRPr="003D7B8F">
        <w:rPr>
          <w:lang w:eastAsia="en-US"/>
        </w:rPr>
        <w:t xml:space="preserve"> and took 13 years to complete</w:t>
      </w:r>
      <w:r w:rsidR="00C94164">
        <w:rPr>
          <w:lang w:eastAsia="en-US"/>
        </w:rPr>
        <w:t>. In comparison, a similar project</w:t>
      </w:r>
      <w:r w:rsidR="00C94164" w:rsidRPr="003D7B8F">
        <w:rPr>
          <w:lang w:eastAsia="en-US"/>
        </w:rPr>
        <w:t xml:space="preserve"> today costs </w:t>
      </w:r>
      <w:r w:rsidR="00C94164">
        <w:rPr>
          <w:lang w:eastAsia="en-US"/>
        </w:rPr>
        <w:t>less than</w:t>
      </w:r>
      <w:r w:rsidR="00C94164" w:rsidRPr="003D7B8F">
        <w:rPr>
          <w:lang w:eastAsia="en-US"/>
        </w:rPr>
        <w:t xml:space="preserve"> </w:t>
      </w:r>
      <w:r w:rsidR="00C94164">
        <w:rPr>
          <w:lang w:eastAsia="en-US"/>
        </w:rPr>
        <w:t>US</w:t>
      </w:r>
      <w:r w:rsidR="00C94164" w:rsidRPr="003D7B8F">
        <w:rPr>
          <w:lang w:eastAsia="en-US"/>
        </w:rPr>
        <w:t>$</w:t>
      </w:r>
      <w:r w:rsidR="00C94164">
        <w:rPr>
          <w:lang w:eastAsia="en-US"/>
        </w:rPr>
        <w:t>1,</w:t>
      </w:r>
      <w:r w:rsidR="00C94164" w:rsidRPr="003D7B8F">
        <w:rPr>
          <w:lang w:eastAsia="en-US"/>
        </w:rPr>
        <w:t>500 and takes one to two days</w:t>
      </w:r>
      <w:r w:rsidR="00C94164">
        <w:rPr>
          <w:lang w:eastAsia="en-US"/>
        </w:rPr>
        <w:t xml:space="preserve"> to complete</w:t>
      </w:r>
      <w:r w:rsidR="00C94164" w:rsidRPr="003D7B8F">
        <w:rPr>
          <w:lang w:eastAsia="en-US"/>
        </w:rPr>
        <w:t>.</w:t>
      </w:r>
    </w:p>
    <w:p w14:paraId="1CFEA6F5" w14:textId="05DE0D37" w:rsidR="00D200D5" w:rsidRDefault="00D200D5" w:rsidP="00D200D5">
      <w:pPr>
        <w:pStyle w:val="DoEbodytext2018"/>
        <w:rPr>
          <w:lang w:eastAsia="en-US"/>
        </w:rPr>
      </w:pPr>
      <w:r>
        <w:rPr>
          <w:lang w:eastAsia="en-US"/>
        </w:rPr>
        <w:t xml:space="preserve">Electronic </w:t>
      </w:r>
      <w:r w:rsidR="0048034F">
        <w:rPr>
          <w:lang w:eastAsia="en-US"/>
        </w:rPr>
        <w:t xml:space="preserve">sensors and </w:t>
      </w:r>
      <w:r w:rsidR="00E86755">
        <w:rPr>
          <w:lang w:eastAsia="en-US"/>
        </w:rPr>
        <w:t>data collectors</w:t>
      </w:r>
      <w:r>
        <w:rPr>
          <w:lang w:eastAsia="en-US"/>
        </w:rPr>
        <w:t xml:space="preserve"> </w:t>
      </w:r>
      <w:r w:rsidR="005C1C7D">
        <w:rPr>
          <w:lang w:eastAsia="en-US"/>
        </w:rPr>
        <w:t>e</w:t>
      </w:r>
      <w:r>
        <w:rPr>
          <w:lang w:eastAsia="en-US"/>
        </w:rPr>
        <w:t>nable scientists to take measurements very frequent</w:t>
      </w:r>
      <w:r w:rsidR="00B371A0">
        <w:rPr>
          <w:lang w:eastAsia="en-US"/>
        </w:rPr>
        <w:t xml:space="preserve">ly or over a large time scale. </w:t>
      </w:r>
      <w:r>
        <w:rPr>
          <w:lang w:eastAsia="en-US"/>
        </w:rPr>
        <w:t xml:space="preserve">Data from individual sensors can </w:t>
      </w:r>
      <w:r w:rsidR="00DE267A">
        <w:rPr>
          <w:lang w:eastAsia="en-US"/>
        </w:rPr>
        <w:t>contain thousands or millio</w:t>
      </w:r>
      <w:r w:rsidR="00B371A0">
        <w:rPr>
          <w:lang w:eastAsia="en-US"/>
        </w:rPr>
        <w:t xml:space="preserve">ns of </w:t>
      </w:r>
      <w:r w:rsidR="008D0CEB">
        <w:rPr>
          <w:noProof/>
          <w:lang w:eastAsia="en-US"/>
        </w:rPr>
        <w:t>discrete</w:t>
      </w:r>
      <w:r w:rsidR="00B371A0">
        <w:rPr>
          <w:lang w:eastAsia="en-US"/>
        </w:rPr>
        <w:t xml:space="preserve"> </w:t>
      </w:r>
      <w:r w:rsidR="00B371A0" w:rsidRPr="008D0CEB">
        <w:rPr>
          <w:noProof/>
          <w:lang w:eastAsia="en-US"/>
        </w:rPr>
        <w:t>measurements</w:t>
      </w:r>
      <w:r w:rsidR="00B371A0">
        <w:rPr>
          <w:lang w:eastAsia="en-US"/>
        </w:rPr>
        <w:t xml:space="preserve">. </w:t>
      </w:r>
      <w:r w:rsidR="00511698">
        <w:rPr>
          <w:lang w:eastAsia="en-US"/>
        </w:rPr>
        <w:t xml:space="preserve">The Large Hadron Collider detectors take </w:t>
      </w:r>
      <w:hyperlink r:id="rId14" w:history="1">
        <w:r w:rsidR="00511698" w:rsidRPr="006150C2">
          <w:rPr>
            <w:rStyle w:val="Hyperlink"/>
            <w:lang w:eastAsia="en-US"/>
          </w:rPr>
          <w:t>40</w:t>
        </w:r>
        <w:r w:rsidR="005C1C7D">
          <w:rPr>
            <w:rStyle w:val="Hyperlink"/>
            <w:lang w:eastAsia="en-US"/>
          </w:rPr>
          <w:t> </w:t>
        </w:r>
        <w:r w:rsidR="00511698" w:rsidRPr="006150C2">
          <w:rPr>
            <w:rStyle w:val="Hyperlink"/>
            <w:lang w:eastAsia="en-US"/>
          </w:rPr>
          <w:t>million electronic photographs per second</w:t>
        </w:r>
      </w:hyperlink>
      <w:r w:rsidR="00511698">
        <w:rPr>
          <w:lang w:eastAsia="en-US"/>
        </w:rPr>
        <w:t xml:space="preserve"> to document the trajectory of subatomic particles after high energy collision</w:t>
      </w:r>
      <w:r w:rsidR="005C1C7D">
        <w:rPr>
          <w:lang w:eastAsia="en-US"/>
        </w:rPr>
        <w:t>s</w:t>
      </w:r>
      <w:r w:rsidR="00511698">
        <w:rPr>
          <w:lang w:eastAsia="en-US"/>
        </w:rPr>
        <w:t xml:space="preserve">. </w:t>
      </w:r>
      <w:r w:rsidR="00511698" w:rsidRPr="008D0CEB">
        <w:rPr>
          <w:noProof/>
          <w:lang w:eastAsia="en-US"/>
        </w:rPr>
        <w:t>This</w:t>
      </w:r>
      <w:r w:rsidR="00511698">
        <w:rPr>
          <w:lang w:eastAsia="en-US"/>
        </w:rPr>
        <w:t xml:space="preserve"> translates to about 40 terabytes of data per second. </w:t>
      </w:r>
      <w:r w:rsidR="005C1C7D">
        <w:rPr>
          <w:lang w:eastAsia="en-US"/>
        </w:rPr>
        <w:t xml:space="preserve">High-powered computer networks use </w:t>
      </w:r>
      <w:r w:rsidR="007D4748">
        <w:rPr>
          <w:lang w:eastAsia="en-US"/>
        </w:rPr>
        <w:t xml:space="preserve">statistical and other analytical </w:t>
      </w:r>
      <w:r w:rsidR="005C1C7D">
        <w:rPr>
          <w:lang w:eastAsia="en-US"/>
        </w:rPr>
        <w:t>algorithms</w:t>
      </w:r>
      <w:r w:rsidR="007D4748">
        <w:rPr>
          <w:lang w:eastAsia="en-US"/>
        </w:rPr>
        <w:t xml:space="preserve"> to analyse such data.</w:t>
      </w:r>
      <w:r w:rsidR="003D7B8F" w:rsidRPr="003D7B8F">
        <w:t xml:space="preserve"> </w:t>
      </w:r>
    </w:p>
    <w:p w14:paraId="5AC99880" w14:textId="68ADA748" w:rsidR="00DE267A" w:rsidRDefault="005C1C7D" w:rsidP="00D200D5">
      <w:pPr>
        <w:pStyle w:val="DoEbodytext2018"/>
        <w:rPr>
          <w:lang w:eastAsia="en-US"/>
        </w:rPr>
      </w:pPr>
      <w:r>
        <w:rPr>
          <w:lang w:eastAsia="en-US"/>
        </w:rPr>
        <w:t>The size of large datasets improves the statistical reliability of the data contained in them</w:t>
      </w:r>
      <w:r w:rsidR="006206EA">
        <w:rPr>
          <w:lang w:eastAsia="en-US"/>
        </w:rPr>
        <w:t>.</w:t>
      </w:r>
      <w:r w:rsidR="00B371A0">
        <w:rPr>
          <w:lang w:eastAsia="en-US"/>
        </w:rPr>
        <w:t xml:space="preserve"> </w:t>
      </w:r>
      <w:r w:rsidR="006206EA">
        <w:rPr>
          <w:lang w:eastAsia="en-US"/>
        </w:rPr>
        <w:t>Analytical tools can identify a</w:t>
      </w:r>
      <w:r w:rsidR="00DE267A">
        <w:rPr>
          <w:lang w:eastAsia="en-US"/>
        </w:rPr>
        <w:t xml:space="preserve">nomalies </w:t>
      </w:r>
      <w:r w:rsidR="006206EA">
        <w:rPr>
          <w:lang w:eastAsia="en-US"/>
        </w:rPr>
        <w:t xml:space="preserve">in large datasets and quantify errors </w:t>
      </w:r>
      <w:r w:rsidR="00DE267A">
        <w:rPr>
          <w:lang w:eastAsia="en-US"/>
        </w:rPr>
        <w:t>accurately.</w:t>
      </w:r>
    </w:p>
    <w:p w14:paraId="73A7F588" w14:textId="047C5B1E" w:rsidR="00102282" w:rsidRDefault="00102282" w:rsidP="00D200D5">
      <w:pPr>
        <w:pStyle w:val="DoEbodytext2018"/>
        <w:rPr>
          <w:lang w:eastAsia="en-US"/>
        </w:rPr>
      </w:pPr>
      <w:r>
        <w:rPr>
          <w:lang w:eastAsia="en-US"/>
        </w:rPr>
        <w:lastRenderedPageBreak/>
        <w:t xml:space="preserve">Large datasets allow scientists to investigate complex questions. For example, classical methods in genetics allowed scientists to </w:t>
      </w:r>
      <w:r w:rsidRPr="008D0CEB">
        <w:rPr>
          <w:noProof/>
          <w:lang w:eastAsia="en-US"/>
        </w:rPr>
        <w:t>investigate</w:t>
      </w:r>
      <w:r>
        <w:rPr>
          <w:lang w:eastAsia="en-US"/>
        </w:rPr>
        <w:t xml:space="preserve"> only one or a few genes at a time. Although those were powerful approaches, they were limited in the types of questions that could </w:t>
      </w:r>
      <w:r w:rsidRPr="008D0CEB">
        <w:rPr>
          <w:noProof/>
          <w:lang w:eastAsia="en-US"/>
        </w:rPr>
        <w:t>be answered</w:t>
      </w:r>
      <w:r>
        <w:rPr>
          <w:lang w:eastAsia="en-US"/>
        </w:rPr>
        <w:t xml:space="preserve">. Whole genome sequence data allows scientists to examine </w:t>
      </w:r>
      <w:r w:rsidR="00596798">
        <w:rPr>
          <w:lang w:eastAsia="en-US"/>
        </w:rPr>
        <w:t xml:space="preserve">the effects of perturbations on many genes simultaneously. </w:t>
      </w:r>
      <w:hyperlink r:id="rId15" w:history="1">
        <w:r w:rsidR="00596798" w:rsidRPr="00DF14D7">
          <w:rPr>
            <w:rStyle w:val="Hyperlink"/>
            <w:lang w:eastAsia="en-US"/>
          </w:rPr>
          <w:t>Genome-wide association studies</w:t>
        </w:r>
      </w:hyperlink>
      <w:r w:rsidR="00596798">
        <w:rPr>
          <w:lang w:eastAsia="en-US"/>
        </w:rPr>
        <w:t xml:space="preserve"> can be used to identify possible markers of diseases that cannot be </w:t>
      </w:r>
      <w:r w:rsidR="00596798" w:rsidRPr="008D0CEB">
        <w:rPr>
          <w:noProof/>
          <w:lang w:eastAsia="en-US"/>
        </w:rPr>
        <w:t>identified</w:t>
      </w:r>
      <w:r w:rsidR="00596798">
        <w:rPr>
          <w:lang w:eastAsia="en-US"/>
        </w:rPr>
        <w:t xml:space="preserve"> using single-gene experiments. </w:t>
      </w:r>
    </w:p>
    <w:p w14:paraId="4F590F84" w14:textId="682CAD0E" w:rsidR="00DE267A" w:rsidRDefault="00DE267A" w:rsidP="008724CC">
      <w:pPr>
        <w:pStyle w:val="DoEheading22018"/>
      </w:pPr>
      <w:bookmarkStart w:id="13" w:name="_Toc2797649"/>
      <w:bookmarkStart w:id="14" w:name="_Toc2798099"/>
      <w:r>
        <w:t xml:space="preserve">Obtaining </w:t>
      </w:r>
      <w:r w:rsidR="005F3C58">
        <w:t>d</w:t>
      </w:r>
      <w:r>
        <w:t>ata</w:t>
      </w:r>
      <w:bookmarkEnd w:id="13"/>
      <w:bookmarkEnd w:id="14"/>
    </w:p>
    <w:p w14:paraId="2F16074D" w14:textId="0AD8265B" w:rsidR="00DE267A" w:rsidRDefault="001251DF" w:rsidP="00DE267A">
      <w:pPr>
        <w:pStyle w:val="DoEbodytext2018"/>
        <w:rPr>
          <w:lang w:eastAsia="en-US"/>
        </w:rPr>
      </w:pPr>
      <w:r>
        <w:rPr>
          <w:noProof/>
          <w:lang w:eastAsia="en-US"/>
        </w:rPr>
        <w:t>Students can generate data through well-designed</w:t>
      </w:r>
      <w:r w:rsidRPr="00F55E25">
        <w:rPr>
          <w:noProof/>
          <w:lang w:eastAsia="en-US"/>
        </w:rPr>
        <w:t>,</w:t>
      </w:r>
      <w:r w:rsidR="00F55E25">
        <w:rPr>
          <w:noProof/>
          <w:lang w:eastAsia="en-US"/>
        </w:rPr>
        <w:t xml:space="preserve"> </w:t>
      </w:r>
      <w:r w:rsidRPr="00F55E25">
        <w:rPr>
          <w:noProof/>
          <w:lang w:eastAsia="en-US"/>
        </w:rPr>
        <w:t>controlled</w:t>
      </w:r>
      <w:r>
        <w:rPr>
          <w:noProof/>
          <w:lang w:eastAsia="en-US"/>
        </w:rPr>
        <w:t xml:space="preserve"> experiments. Such </w:t>
      </w:r>
      <w:r w:rsidRPr="008D0CEB">
        <w:rPr>
          <w:noProof/>
          <w:lang w:eastAsia="en-US"/>
        </w:rPr>
        <w:t>data</w:t>
      </w:r>
      <w:r>
        <w:rPr>
          <w:noProof/>
          <w:lang w:eastAsia="en-US"/>
        </w:rPr>
        <w:t xml:space="preserve"> </w:t>
      </w:r>
      <w:r w:rsidR="005C1C7D" w:rsidRPr="005A4522">
        <w:rPr>
          <w:noProof/>
          <w:lang w:eastAsia="en-US"/>
        </w:rPr>
        <w:t>is</w:t>
      </w:r>
      <w:r w:rsidRPr="005A4522">
        <w:rPr>
          <w:noProof/>
          <w:lang w:eastAsia="en-US"/>
        </w:rPr>
        <w:t xml:space="preserve"> referred</w:t>
      </w:r>
      <w:r>
        <w:rPr>
          <w:noProof/>
          <w:lang w:eastAsia="en-US"/>
        </w:rPr>
        <w:t xml:space="preserve"> to as primary data. Secondary </w:t>
      </w:r>
      <w:r w:rsidRPr="005A4522">
        <w:rPr>
          <w:noProof/>
          <w:lang w:eastAsia="en-US"/>
        </w:rPr>
        <w:t>data</w:t>
      </w:r>
      <w:r>
        <w:rPr>
          <w:noProof/>
          <w:lang w:eastAsia="en-US"/>
        </w:rPr>
        <w:t xml:space="preserve"> </w:t>
      </w:r>
      <w:r w:rsidR="005C1C7D" w:rsidRPr="005A4522">
        <w:rPr>
          <w:noProof/>
          <w:lang w:eastAsia="en-US"/>
        </w:rPr>
        <w:t>is produced</w:t>
      </w:r>
      <w:r w:rsidR="005C1C7D">
        <w:rPr>
          <w:noProof/>
          <w:lang w:eastAsia="en-US"/>
        </w:rPr>
        <w:t xml:space="preserve"> by researchers other than the </w:t>
      </w:r>
      <w:r w:rsidR="005C1C7D" w:rsidRPr="005A4522">
        <w:rPr>
          <w:noProof/>
          <w:lang w:eastAsia="en-US"/>
        </w:rPr>
        <w:t>primary</w:t>
      </w:r>
      <w:r w:rsidR="005C1C7D">
        <w:rPr>
          <w:noProof/>
          <w:lang w:eastAsia="en-US"/>
        </w:rPr>
        <w:t xml:space="preserve"> investigator or user</w:t>
      </w:r>
      <w:r w:rsidR="00C90126">
        <w:rPr>
          <w:noProof/>
          <w:lang w:eastAsia="en-US"/>
        </w:rPr>
        <w:t xml:space="preserve">. </w:t>
      </w:r>
      <w:r w:rsidR="005C1C7D">
        <w:rPr>
          <w:noProof/>
          <w:lang w:eastAsia="en-US"/>
        </w:rPr>
        <w:t xml:space="preserve">Secondary </w:t>
      </w:r>
      <w:r w:rsidR="005C1C7D" w:rsidRPr="005A4522">
        <w:rPr>
          <w:noProof/>
          <w:lang w:eastAsia="en-US"/>
        </w:rPr>
        <w:t>data</w:t>
      </w:r>
      <w:r w:rsidR="005C1C7D">
        <w:rPr>
          <w:noProof/>
          <w:lang w:eastAsia="en-US"/>
        </w:rPr>
        <w:t xml:space="preserve"> </w:t>
      </w:r>
      <w:r w:rsidR="005C1C7D" w:rsidRPr="005A4522">
        <w:rPr>
          <w:noProof/>
          <w:lang w:eastAsia="en-US"/>
        </w:rPr>
        <w:t>is</w:t>
      </w:r>
      <w:r w:rsidR="00C90126" w:rsidRPr="005A4522">
        <w:rPr>
          <w:noProof/>
          <w:lang w:eastAsia="en-US"/>
        </w:rPr>
        <w:t xml:space="preserve"> usually</w:t>
      </w:r>
      <w:r w:rsidRPr="005A4522">
        <w:rPr>
          <w:noProof/>
          <w:lang w:eastAsia="en-US"/>
        </w:rPr>
        <w:t xml:space="preserve"> </w:t>
      </w:r>
      <w:r w:rsidR="00EF6789" w:rsidRPr="005A4522">
        <w:rPr>
          <w:noProof/>
          <w:lang w:eastAsia="en-US"/>
        </w:rPr>
        <w:t>stored</w:t>
      </w:r>
      <w:r w:rsidR="00EF6789">
        <w:rPr>
          <w:noProof/>
          <w:lang w:eastAsia="en-US"/>
        </w:rPr>
        <w:t xml:space="preserve"> in databases and other repositories. Some of these are publically-accessible, while others </w:t>
      </w:r>
      <w:r w:rsidR="007D4748" w:rsidRPr="005A4522">
        <w:rPr>
          <w:noProof/>
          <w:lang w:eastAsia="en-US"/>
        </w:rPr>
        <w:t>are</w:t>
      </w:r>
      <w:r w:rsidR="00EF6789" w:rsidRPr="005A4522">
        <w:rPr>
          <w:noProof/>
          <w:lang w:eastAsia="en-US"/>
        </w:rPr>
        <w:t xml:space="preserve"> restricted</w:t>
      </w:r>
      <w:r w:rsidR="00EF6789">
        <w:rPr>
          <w:noProof/>
          <w:lang w:eastAsia="en-US"/>
        </w:rPr>
        <w:t xml:space="preserve"> to members of the research community or other organisations. </w:t>
      </w:r>
    </w:p>
    <w:p w14:paraId="332F6112" w14:textId="6EFBEB69" w:rsidR="00F55E25" w:rsidRDefault="001251DF" w:rsidP="008724CC">
      <w:pPr>
        <w:pStyle w:val="DoEheading32018"/>
      </w:pPr>
      <w:bookmarkStart w:id="15" w:name="_Toc2797650"/>
      <w:bookmarkStart w:id="16" w:name="_Toc2798100"/>
      <w:r>
        <w:t xml:space="preserve">Student-generated </w:t>
      </w:r>
      <w:r w:rsidR="005C1C7D">
        <w:t xml:space="preserve">primary </w:t>
      </w:r>
      <w:r>
        <w:t>datasets</w:t>
      </w:r>
      <w:bookmarkEnd w:id="15"/>
      <w:bookmarkEnd w:id="16"/>
    </w:p>
    <w:p w14:paraId="4343E6AC" w14:textId="6BD0C73A" w:rsidR="00B65696" w:rsidRDefault="00B65696" w:rsidP="00F55E25">
      <w:pPr>
        <w:pStyle w:val="DoEbodytext2018"/>
        <w:rPr>
          <w:lang w:eastAsia="en-US"/>
        </w:rPr>
      </w:pPr>
      <w:r>
        <w:rPr>
          <w:lang w:eastAsia="en-US"/>
        </w:rPr>
        <w:t>The availability of data loggers and sensors mean</w:t>
      </w:r>
      <w:r w:rsidR="00C94164">
        <w:rPr>
          <w:lang w:eastAsia="en-US"/>
        </w:rPr>
        <w:t>s</w:t>
      </w:r>
      <w:r>
        <w:rPr>
          <w:lang w:eastAsia="en-US"/>
        </w:rPr>
        <w:t xml:space="preserve"> that </w:t>
      </w:r>
      <w:r w:rsidR="001251DF" w:rsidRPr="001251DF">
        <w:rPr>
          <w:noProof/>
          <w:lang w:eastAsia="en-US"/>
        </w:rPr>
        <w:t>students</w:t>
      </w:r>
      <w:r>
        <w:rPr>
          <w:lang w:eastAsia="en-US"/>
        </w:rPr>
        <w:t xml:space="preserve"> may be able to use equipment available </w:t>
      </w:r>
      <w:r w:rsidR="001F39D5">
        <w:rPr>
          <w:lang w:eastAsia="en-US"/>
        </w:rPr>
        <w:t>at</w:t>
      </w:r>
      <w:r>
        <w:rPr>
          <w:lang w:eastAsia="en-US"/>
        </w:rPr>
        <w:t xml:space="preserve"> </w:t>
      </w:r>
      <w:r w:rsidR="001251DF">
        <w:rPr>
          <w:lang w:eastAsia="en-US"/>
        </w:rPr>
        <w:t xml:space="preserve">the </w:t>
      </w:r>
      <w:r w:rsidRPr="001251DF">
        <w:rPr>
          <w:noProof/>
          <w:lang w:eastAsia="en-US"/>
        </w:rPr>
        <w:t>schoo</w:t>
      </w:r>
      <w:r w:rsidR="00B371A0" w:rsidRPr="001251DF">
        <w:rPr>
          <w:noProof/>
          <w:lang w:eastAsia="en-US"/>
        </w:rPr>
        <w:t>l</w:t>
      </w:r>
      <w:r w:rsidR="00B30F8B">
        <w:rPr>
          <w:noProof/>
          <w:lang w:eastAsia="en-US"/>
        </w:rPr>
        <w:t xml:space="preserve"> to generate large datasets</w:t>
      </w:r>
      <w:r w:rsidR="00B371A0">
        <w:rPr>
          <w:lang w:eastAsia="en-US"/>
        </w:rPr>
        <w:t xml:space="preserve">. </w:t>
      </w:r>
      <w:r>
        <w:rPr>
          <w:lang w:eastAsia="en-US"/>
        </w:rPr>
        <w:t xml:space="preserve">Using data from </w:t>
      </w:r>
      <w:r w:rsidRPr="008D0CEB">
        <w:rPr>
          <w:noProof/>
          <w:lang w:eastAsia="en-US"/>
        </w:rPr>
        <w:t>primary</w:t>
      </w:r>
      <w:r>
        <w:rPr>
          <w:lang w:eastAsia="en-US"/>
        </w:rPr>
        <w:t xml:space="preserve"> investigation</w:t>
      </w:r>
      <w:r w:rsidR="00C94164">
        <w:rPr>
          <w:lang w:eastAsia="en-US"/>
        </w:rPr>
        <w:t>s</w:t>
      </w:r>
      <w:r>
        <w:rPr>
          <w:lang w:eastAsia="en-US"/>
        </w:rPr>
        <w:t xml:space="preserve"> is </w:t>
      </w:r>
      <w:r w:rsidR="008D0CEB">
        <w:rPr>
          <w:noProof/>
          <w:lang w:eastAsia="en-US"/>
        </w:rPr>
        <w:t>undoubted</w:t>
      </w:r>
      <w:r w:rsidRPr="008D0CEB">
        <w:rPr>
          <w:noProof/>
          <w:lang w:eastAsia="en-US"/>
        </w:rPr>
        <w:t>ly</w:t>
      </w:r>
      <w:r>
        <w:rPr>
          <w:lang w:eastAsia="en-US"/>
        </w:rPr>
        <w:t xml:space="preserve"> within the scope of t</w:t>
      </w:r>
      <w:r w:rsidR="00B371A0">
        <w:rPr>
          <w:lang w:eastAsia="en-US"/>
        </w:rPr>
        <w:t xml:space="preserve">he </w:t>
      </w:r>
      <w:r w:rsidR="001251DF">
        <w:rPr>
          <w:lang w:eastAsia="en-US"/>
        </w:rPr>
        <w:t xml:space="preserve">Science Extension course, as well as in the other </w:t>
      </w:r>
      <w:r w:rsidR="007C54F5">
        <w:rPr>
          <w:lang w:eastAsia="en-US"/>
        </w:rPr>
        <w:t>S</w:t>
      </w:r>
      <w:r w:rsidR="001251DF">
        <w:rPr>
          <w:lang w:eastAsia="en-US"/>
        </w:rPr>
        <w:t>tage 6 science courses.</w:t>
      </w:r>
      <w:r>
        <w:rPr>
          <w:lang w:eastAsia="en-US"/>
        </w:rPr>
        <w:t xml:space="preserve"> However, before choosing to </w:t>
      </w:r>
      <w:r w:rsidR="001251DF">
        <w:rPr>
          <w:lang w:eastAsia="en-US"/>
        </w:rPr>
        <w:t>generate</w:t>
      </w:r>
      <w:r>
        <w:rPr>
          <w:lang w:eastAsia="en-US"/>
        </w:rPr>
        <w:t xml:space="preserve"> data, </w:t>
      </w:r>
      <w:r w:rsidR="001251DF">
        <w:rPr>
          <w:noProof/>
          <w:lang w:eastAsia="en-US"/>
        </w:rPr>
        <w:t>students</w:t>
      </w:r>
      <w:r>
        <w:rPr>
          <w:lang w:eastAsia="en-US"/>
        </w:rPr>
        <w:t xml:space="preserve"> need to consider</w:t>
      </w:r>
      <w:r w:rsidR="00C90126">
        <w:rPr>
          <w:lang w:eastAsia="en-US"/>
        </w:rPr>
        <w:t xml:space="preserve"> the following</w:t>
      </w:r>
      <w:r>
        <w:rPr>
          <w:lang w:eastAsia="en-US"/>
        </w:rPr>
        <w:t>:</w:t>
      </w:r>
    </w:p>
    <w:p w14:paraId="4243A0F5" w14:textId="7EB3E52B" w:rsidR="00B65696" w:rsidRDefault="001251DF" w:rsidP="00F55E25">
      <w:pPr>
        <w:pStyle w:val="DoElist1bullet2018"/>
        <w:rPr>
          <w:lang w:eastAsia="en-US"/>
        </w:rPr>
      </w:pPr>
      <w:r>
        <w:rPr>
          <w:lang w:eastAsia="en-US"/>
        </w:rPr>
        <w:t>Will the</w:t>
      </w:r>
      <w:r w:rsidR="00C94164">
        <w:rPr>
          <w:lang w:eastAsia="en-US"/>
        </w:rPr>
        <w:t xml:space="preserve"> data</w:t>
      </w:r>
      <w:r w:rsidR="00B65696">
        <w:rPr>
          <w:lang w:eastAsia="en-US"/>
        </w:rPr>
        <w:t>set be large enough to be statistically reliable?</w:t>
      </w:r>
      <w:r w:rsidR="00311690">
        <w:rPr>
          <w:lang w:eastAsia="en-US"/>
        </w:rPr>
        <w:t xml:space="preserve"> </w:t>
      </w:r>
      <w:r w:rsidR="00B65696">
        <w:rPr>
          <w:lang w:eastAsia="en-US"/>
        </w:rPr>
        <w:t xml:space="preserve">Will it be large enough </w:t>
      </w:r>
      <w:r w:rsidR="00C94164">
        <w:rPr>
          <w:lang w:eastAsia="en-US"/>
        </w:rPr>
        <w:t>so that</w:t>
      </w:r>
      <w:r w:rsidR="00B65696">
        <w:rPr>
          <w:lang w:eastAsia="en-US"/>
        </w:rPr>
        <w:t xml:space="preserve"> computational analysis </w:t>
      </w:r>
      <w:r w:rsidR="00C94164">
        <w:rPr>
          <w:lang w:eastAsia="en-US"/>
        </w:rPr>
        <w:t>can</w:t>
      </w:r>
      <w:r w:rsidR="00B65696">
        <w:rPr>
          <w:lang w:eastAsia="en-US"/>
        </w:rPr>
        <w:t xml:space="preserve"> reveal patterns, trends and associations?</w:t>
      </w:r>
    </w:p>
    <w:p w14:paraId="6AFA1BE0" w14:textId="282DCAD7" w:rsidR="00B65696" w:rsidRDefault="006E0541" w:rsidP="00F55E25">
      <w:pPr>
        <w:pStyle w:val="DoElist1bullet2018"/>
        <w:rPr>
          <w:lang w:eastAsia="en-US"/>
        </w:rPr>
      </w:pPr>
      <w:r>
        <w:rPr>
          <w:lang w:eastAsia="en-US"/>
        </w:rPr>
        <w:t xml:space="preserve">Will the sensors </w:t>
      </w:r>
      <w:r w:rsidR="001251DF" w:rsidRPr="001251DF">
        <w:rPr>
          <w:noProof/>
          <w:lang w:eastAsia="en-US"/>
        </w:rPr>
        <w:t xml:space="preserve">and </w:t>
      </w:r>
      <w:r w:rsidR="001251DF">
        <w:rPr>
          <w:noProof/>
          <w:lang w:eastAsia="en-US"/>
        </w:rPr>
        <w:t xml:space="preserve">data logging equipment available at the school allow appropriate </w:t>
      </w:r>
      <w:r w:rsidR="00C94164">
        <w:rPr>
          <w:noProof/>
          <w:lang w:eastAsia="en-US"/>
        </w:rPr>
        <w:t xml:space="preserve">data to be collected to test a </w:t>
      </w:r>
      <w:r w:rsidR="00C94164">
        <w:rPr>
          <w:lang w:eastAsia="en-US"/>
        </w:rPr>
        <w:t>hypothesis</w:t>
      </w:r>
      <w:r>
        <w:rPr>
          <w:lang w:eastAsia="en-US"/>
        </w:rPr>
        <w:t>?</w:t>
      </w:r>
      <w:r w:rsidR="00311690">
        <w:rPr>
          <w:lang w:eastAsia="en-US"/>
        </w:rPr>
        <w:t xml:space="preserve"> </w:t>
      </w:r>
      <w:r w:rsidR="00F55E25" w:rsidRPr="005A4522">
        <w:rPr>
          <w:noProof/>
          <w:lang w:eastAsia="en-US"/>
        </w:rPr>
        <w:t>This</w:t>
      </w:r>
      <w:r w:rsidR="00F55E25">
        <w:rPr>
          <w:noProof/>
          <w:lang w:eastAsia="en-US"/>
        </w:rPr>
        <w:t xml:space="preserve"> may limit the type</w:t>
      </w:r>
      <w:r w:rsidR="008D0CEB">
        <w:rPr>
          <w:noProof/>
          <w:lang w:eastAsia="en-US"/>
        </w:rPr>
        <w:t>s</w:t>
      </w:r>
      <w:r w:rsidR="00F55E25">
        <w:rPr>
          <w:noProof/>
          <w:lang w:eastAsia="en-US"/>
        </w:rPr>
        <w:t xml:space="preserve"> of data </w:t>
      </w:r>
      <w:r w:rsidR="00F55E25" w:rsidRPr="00F55E25">
        <w:rPr>
          <w:noProof/>
          <w:lang w:eastAsia="en-US"/>
        </w:rPr>
        <w:t>that students</w:t>
      </w:r>
      <w:r w:rsidR="00F55E25">
        <w:rPr>
          <w:noProof/>
          <w:lang w:eastAsia="en-US"/>
        </w:rPr>
        <w:t xml:space="preserve"> can </w:t>
      </w:r>
      <w:r w:rsidR="00F55E25" w:rsidRPr="005A4522">
        <w:rPr>
          <w:noProof/>
          <w:lang w:eastAsia="en-US"/>
        </w:rPr>
        <w:t>collect</w:t>
      </w:r>
      <w:r w:rsidRPr="00F55E25">
        <w:rPr>
          <w:noProof/>
          <w:lang w:eastAsia="en-US"/>
        </w:rPr>
        <w:t>.</w:t>
      </w:r>
    </w:p>
    <w:p w14:paraId="1581BA44" w14:textId="705F85DC" w:rsidR="006E0541" w:rsidRDefault="006E0541" w:rsidP="00F55E25">
      <w:pPr>
        <w:pStyle w:val="DoElist1bullet2018"/>
        <w:rPr>
          <w:lang w:eastAsia="en-US"/>
        </w:rPr>
      </w:pPr>
      <w:r>
        <w:rPr>
          <w:lang w:eastAsia="en-US"/>
        </w:rPr>
        <w:t xml:space="preserve">Will </w:t>
      </w:r>
      <w:r w:rsidR="00F55E25">
        <w:rPr>
          <w:noProof/>
          <w:lang w:eastAsia="en-US"/>
        </w:rPr>
        <w:t>student</w:t>
      </w:r>
      <w:r w:rsidR="00C90126">
        <w:rPr>
          <w:noProof/>
          <w:lang w:eastAsia="en-US"/>
        </w:rPr>
        <w:t>s</w:t>
      </w:r>
      <w:r>
        <w:rPr>
          <w:lang w:eastAsia="en-US"/>
        </w:rPr>
        <w:t xml:space="preserve"> be able to conduct a statistical analysis of th</w:t>
      </w:r>
      <w:r w:rsidR="00B371A0">
        <w:rPr>
          <w:lang w:eastAsia="en-US"/>
        </w:rPr>
        <w:t>e data?</w:t>
      </w:r>
      <w:r>
        <w:rPr>
          <w:lang w:eastAsia="en-US"/>
        </w:rPr>
        <w:t xml:space="preserve"> </w:t>
      </w:r>
      <w:r w:rsidR="007E126A">
        <w:rPr>
          <w:lang w:eastAsia="en-US"/>
        </w:rPr>
        <w:t>S</w:t>
      </w:r>
      <w:r w:rsidR="00C90126">
        <w:rPr>
          <w:noProof/>
          <w:lang w:eastAsia="en-US"/>
        </w:rPr>
        <w:t>tudents</w:t>
      </w:r>
      <w:r>
        <w:rPr>
          <w:lang w:eastAsia="en-US"/>
        </w:rPr>
        <w:t xml:space="preserve"> will </w:t>
      </w:r>
      <w:r w:rsidR="00C90126">
        <w:rPr>
          <w:lang w:eastAsia="en-US"/>
        </w:rPr>
        <w:t>need to</w:t>
      </w:r>
      <w:r>
        <w:rPr>
          <w:lang w:eastAsia="en-US"/>
        </w:rPr>
        <w:t xml:space="preserve"> </w:t>
      </w:r>
      <w:r w:rsidRPr="00C90126">
        <w:rPr>
          <w:noProof/>
          <w:lang w:eastAsia="en-US"/>
        </w:rPr>
        <w:t>export</w:t>
      </w:r>
      <w:r>
        <w:rPr>
          <w:lang w:eastAsia="en-US"/>
        </w:rPr>
        <w:t xml:space="preserve"> the data in a form that will be recognised by the software use</w:t>
      </w:r>
      <w:r w:rsidR="00F55E25">
        <w:rPr>
          <w:lang w:eastAsia="en-US"/>
        </w:rPr>
        <w:t>d</w:t>
      </w:r>
      <w:r>
        <w:rPr>
          <w:lang w:eastAsia="en-US"/>
        </w:rPr>
        <w:t xml:space="preserve"> for </w:t>
      </w:r>
      <w:r w:rsidR="00F55E25">
        <w:rPr>
          <w:noProof/>
          <w:lang w:eastAsia="en-US"/>
        </w:rPr>
        <w:t>the</w:t>
      </w:r>
      <w:r>
        <w:rPr>
          <w:lang w:eastAsia="en-US"/>
        </w:rPr>
        <w:t xml:space="preserve"> statistical analysis.</w:t>
      </w:r>
    </w:p>
    <w:p w14:paraId="3A775701" w14:textId="7AE2D0BD" w:rsidR="006E0541" w:rsidRDefault="006E0541" w:rsidP="008724CC">
      <w:pPr>
        <w:pStyle w:val="DoEheading32018"/>
      </w:pPr>
      <w:bookmarkStart w:id="17" w:name="_Toc2797651"/>
      <w:bookmarkStart w:id="18" w:name="_Toc2798101"/>
      <w:r>
        <w:t xml:space="preserve">Accessing data through government </w:t>
      </w:r>
      <w:r w:rsidR="00C80220">
        <w:t>and scientific organisations</w:t>
      </w:r>
      <w:bookmarkEnd w:id="17"/>
      <w:bookmarkEnd w:id="18"/>
    </w:p>
    <w:p w14:paraId="7EDF14A5" w14:textId="2674CDE1" w:rsidR="00F55E25" w:rsidRDefault="002225AB" w:rsidP="008724CC">
      <w:pPr>
        <w:pStyle w:val="DoEheading42018"/>
      </w:pPr>
      <w:bookmarkStart w:id="19" w:name="_Toc2797652"/>
      <w:r>
        <w:t xml:space="preserve">Australian Bureau of Statistics </w:t>
      </w:r>
      <w:r w:rsidR="00B371A0">
        <w:t>(ABS)</w:t>
      </w:r>
      <w:bookmarkEnd w:id="19"/>
    </w:p>
    <w:p w14:paraId="61153CF9" w14:textId="09FBEBF0" w:rsidR="00A525B5" w:rsidRDefault="00A525B5" w:rsidP="00F55E25">
      <w:pPr>
        <w:pStyle w:val="DoEbodytext2018"/>
        <w:rPr>
          <w:lang w:eastAsia="en-US"/>
        </w:rPr>
      </w:pPr>
      <w:r>
        <w:rPr>
          <w:lang w:eastAsia="en-US"/>
        </w:rPr>
        <w:t xml:space="preserve">The ABS </w:t>
      </w:r>
      <w:hyperlink r:id="rId16" w:history="1">
        <w:r w:rsidR="0069718C" w:rsidRPr="00A525B5">
          <w:rPr>
            <w:rStyle w:val="Hyperlink"/>
            <w:lang w:eastAsia="en-US"/>
          </w:rPr>
          <w:t>Table Builder</w:t>
        </w:r>
      </w:hyperlink>
      <w:r>
        <w:rPr>
          <w:lang w:eastAsia="en-US"/>
        </w:rPr>
        <w:t xml:space="preserve"> provides free access to a wide range of datasets, including those gathered from several Australian censuses</w:t>
      </w:r>
      <w:r w:rsidR="001F39D5">
        <w:rPr>
          <w:lang w:eastAsia="en-US"/>
        </w:rPr>
        <w:t>.</w:t>
      </w:r>
      <w:r w:rsidR="00C90126">
        <w:rPr>
          <w:lang w:eastAsia="en-US"/>
        </w:rPr>
        <w:t xml:space="preserve"> To download data, do the following:</w:t>
      </w:r>
    </w:p>
    <w:p w14:paraId="27752D55" w14:textId="5E7C1330" w:rsidR="00C90126" w:rsidRDefault="00B371A0" w:rsidP="00F55E25">
      <w:pPr>
        <w:pStyle w:val="DoElist1numbered2018"/>
        <w:rPr>
          <w:lang w:eastAsia="en-US"/>
        </w:rPr>
      </w:pPr>
      <w:r>
        <w:rPr>
          <w:lang w:eastAsia="en-US"/>
        </w:rPr>
        <w:lastRenderedPageBreak/>
        <w:t>Select</w:t>
      </w:r>
      <w:r w:rsidR="00862DBB">
        <w:rPr>
          <w:lang w:eastAsia="en-US"/>
        </w:rPr>
        <w:t xml:space="preserve"> ‘</w:t>
      </w:r>
      <w:r w:rsidR="00862DBB" w:rsidRPr="00C90126">
        <w:rPr>
          <w:rStyle w:val="DoEstrongemphasis2018"/>
        </w:rPr>
        <w:t xml:space="preserve">Census </w:t>
      </w:r>
      <w:proofErr w:type="spellStart"/>
      <w:r w:rsidR="00862DBB" w:rsidRPr="00C90126">
        <w:rPr>
          <w:rStyle w:val="DoEstrongemphasis2018"/>
        </w:rPr>
        <w:t>TableBuilder</w:t>
      </w:r>
      <w:proofErr w:type="spellEnd"/>
      <w:r w:rsidR="00862DBB" w:rsidRPr="00C90126">
        <w:rPr>
          <w:rStyle w:val="DoEstrongemphasis2018"/>
        </w:rPr>
        <w:t xml:space="preserve"> G</w:t>
      </w:r>
      <w:r w:rsidR="00D55881" w:rsidRPr="00C90126">
        <w:rPr>
          <w:rStyle w:val="DoEstrongemphasis2018"/>
        </w:rPr>
        <w:t>uest</w:t>
      </w:r>
      <w:r w:rsidR="00D55881">
        <w:rPr>
          <w:lang w:eastAsia="en-US"/>
        </w:rPr>
        <w:t>’ and</w:t>
      </w:r>
      <w:r w:rsidR="00862DBB">
        <w:rPr>
          <w:lang w:eastAsia="en-US"/>
        </w:rPr>
        <w:t xml:space="preserve"> </w:t>
      </w:r>
      <w:r w:rsidR="00C90126">
        <w:rPr>
          <w:lang w:eastAsia="en-US"/>
        </w:rPr>
        <w:t>click ‘</w:t>
      </w:r>
      <w:r w:rsidRPr="00C90126">
        <w:rPr>
          <w:rStyle w:val="DoEstrongemphasis2018"/>
        </w:rPr>
        <w:t>c</w:t>
      </w:r>
      <w:r w:rsidR="00D55881" w:rsidRPr="00C90126">
        <w:rPr>
          <w:rStyle w:val="DoEstrongemphasis2018"/>
        </w:rPr>
        <w:t>ontinue</w:t>
      </w:r>
      <w:r w:rsidR="00C90126" w:rsidRPr="00C90126">
        <w:rPr>
          <w:rStyle w:val="DoEstrongemphasis2018"/>
        </w:rPr>
        <w:t>’</w:t>
      </w:r>
      <w:r w:rsidR="00D55881">
        <w:rPr>
          <w:lang w:eastAsia="en-US"/>
        </w:rPr>
        <w:t xml:space="preserve">. </w:t>
      </w:r>
    </w:p>
    <w:p w14:paraId="538E4062" w14:textId="38593B00" w:rsidR="00C90126" w:rsidRDefault="00C90126" w:rsidP="00F55E25">
      <w:pPr>
        <w:pStyle w:val="DoElist1numbered2018"/>
        <w:rPr>
          <w:lang w:eastAsia="en-US"/>
        </w:rPr>
      </w:pPr>
      <w:r>
        <w:rPr>
          <w:lang w:eastAsia="en-US"/>
        </w:rPr>
        <w:t>Ac</w:t>
      </w:r>
      <w:r w:rsidR="00B371A0">
        <w:rPr>
          <w:lang w:eastAsia="en-US"/>
        </w:rPr>
        <w:t xml:space="preserve">cept </w:t>
      </w:r>
      <w:r>
        <w:rPr>
          <w:lang w:eastAsia="en-US"/>
        </w:rPr>
        <w:t xml:space="preserve">the </w:t>
      </w:r>
      <w:r w:rsidR="00B371A0">
        <w:rPr>
          <w:lang w:eastAsia="en-US"/>
        </w:rPr>
        <w:t>terms and c</w:t>
      </w:r>
      <w:r w:rsidR="00D55881">
        <w:rPr>
          <w:lang w:eastAsia="en-US"/>
        </w:rPr>
        <w:t>onditions</w:t>
      </w:r>
      <w:r>
        <w:rPr>
          <w:lang w:eastAsia="en-US"/>
        </w:rPr>
        <w:t>.</w:t>
      </w:r>
    </w:p>
    <w:p w14:paraId="32349373" w14:textId="1C815659" w:rsidR="00C90126" w:rsidRDefault="00C90126" w:rsidP="00F55E25">
      <w:pPr>
        <w:pStyle w:val="DoElist1numbered2018"/>
        <w:rPr>
          <w:lang w:eastAsia="en-US"/>
        </w:rPr>
      </w:pPr>
      <w:r>
        <w:rPr>
          <w:lang w:eastAsia="en-US"/>
        </w:rPr>
        <w:t xml:space="preserve">Select </w:t>
      </w:r>
      <w:r w:rsidR="00862DBB">
        <w:rPr>
          <w:lang w:eastAsia="en-US"/>
        </w:rPr>
        <w:t>a dataset (click on the arrows to open the subfolders)</w:t>
      </w:r>
      <w:r w:rsidR="00B371A0">
        <w:rPr>
          <w:lang w:eastAsia="en-US"/>
        </w:rPr>
        <w:t xml:space="preserve">, </w:t>
      </w:r>
      <w:r w:rsidR="002519EE" w:rsidRPr="00F55E25">
        <w:rPr>
          <w:noProof/>
          <w:lang w:eastAsia="en-US"/>
        </w:rPr>
        <w:t>double</w:t>
      </w:r>
      <w:r w:rsidR="00F55E25">
        <w:rPr>
          <w:noProof/>
          <w:lang w:eastAsia="en-US"/>
        </w:rPr>
        <w:t>-</w:t>
      </w:r>
      <w:r w:rsidR="002519EE" w:rsidRPr="00F55E25">
        <w:rPr>
          <w:noProof/>
          <w:lang w:eastAsia="en-US"/>
        </w:rPr>
        <w:t>click</w:t>
      </w:r>
      <w:r w:rsidR="002519EE">
        <w:rPr>
          <w:lang w:eastAsia="en-US"/>
        </w:rPr>
        <w:t xml:space="preserve"> a pre-define</w:t>
      </w:r>
      <w:r w:rsidR="00B371A0">
        <w:rPr>
          <w:lang w:eastAsia="en-US"/>
        </w:rPr>
        <w:t xml:space="preserve">d table or create a new table. </w:t>
      </w:r>
    </w:p>
    <w:p w14:paraId="4A5A1C9E" w14:textId="452FB4A2" w:rsidR="00862DBB" w:rsidRDefault="00B371A0" w:rsidP="00F55E25">
      <w:pPr>
        <w:pStyle w:val="DoElist1numbered2018"/>
        <w:rPr>
          <w:lang w:eastAsia="en-US"/>
        </w:rPr>
      </w:pPr>
      <w:r>
        <w:rPr>
          <w:lang w:eastAsia="en-US"/>
        </w:rPr>
        <w:t>O</w:t>
      </w:r>
      <w:r w:rsidR="002519EE">
        <w:rPr>
          <w:lang w:eastAsia="en-US"/>
        </w:rPr>
        <w:t>nc</w:t>
      </w:r>
      <w:r>
        <w:rPr>
          <w:lang w:eastAsia="en-US"/>
        </w:rPr>
        <w:t xml:space="preserve">e the table is displayed, select </w:t>
      </w:r>
      <w:r w:rsidR="002519EE">
        <w:rPr>
          <w:lang w:eastAsia="en-US"/>
        </w:rPr>
        <w:t xml:space="preserve">the </w:t>
      </w:r>
      <w:r w:rsidR="00C90126">
        <w:rPr>
          <w:lang w:eastAsia="en-US"/>
        </w:rPr>
        <w:t>‘</w:t>
      </w:r>
      <w:r w:rsidR="002519EE" w:rsidRPr="00C90126">
        <w:rPr>
          <w:rStyle w:val="DoEstrongemphasis2018"/>
        </w:rPr>
        <w:t>download table go</w:t>
      </w:r>
      <w:r w:rsidR="00C90126">
        <w:rPr>
          <w:lang w:eastAsia="en-US"/>
        </w:rPr>
        <w:t>’</w:t>
      </w:r>
      <w:r w:rsidR="002519EE">
        <w:rPr>
          <w:lang w:eastAsia="en-US"/>
        </w:rPr>
        <w:t xml:space="preserve"> button (at the top of the webpage).</w:t>
      </w:r>
    </w:p>
    <w:p w14:paraId="026C4385" w14:textId="27B5E578" w:rsidR="00862DBB" w:rsidRDefault="00862DBB" w:rsidP="00F55E25">
      <w:pPr>
        <w:pStyle w:val="DoElist1numbered2018"/>
        <w:rPr>
          <w:lang w:eastAsia="en-US"/>
        </w:rPr>
      </w:pPr>
      <w:r>
        <w:rPr>
          <w:lang w:eastAsia="en-US"/>
        </w:rPr>
        <w:t>Note that the Guest account only provides</w:t>
      </w:r>
      <w:r w:rsidR="00B371A0">
        <w:rPr>
          <w:lang w:eastAsia="en-US"/>
        </w:rPr>
        <w:t xml:space="preserve"> access to limited tables (for example - </w:t>
      </w:r>
      <w:r>
        <w:rPr>
          <w:lang w:eastAsia="en-US"/>
        </w:rPr>
        <w:t>census of population and housing). To access other datasets, users have to create an account (free).</w:t>
      </w:r>
    </w:p>
    <w:p w14:paraId="409DB2D9" w14:textId="41184016" w:rsidR="00F55E25" w:rsidRDefault="00862DBB" w:rsidP="00F55E25">
      <w:pPr>
        <w:pStyle w:val="DoEbodytext2018"/>
        <w:rPr>
          <w:lang w:eastAsia="en-US"/>
        </w:rPr>
      </w:pPr>
      <w:r w:rsidRPr="00F55E25">
        <w:rPr>
          <w:noProof/>
          <w:lang w:eastAsia="en-US"/>
        </w:rPr>
        <w:t>Another option</w:t>
      </w:r>
      <w:r w:rsidR="00F55E25" w:rsidRPr="00F55E25">
        <w:rPr>
          <w:noProof/>
          <w:lang w:eastAsia="en-US"/>
        </w:rPr>
        <w:t xml:space="preserve"> is</w:t>
      </w:r>
      <w:r w:rsidRPr="00F55E25">
        <w:rPr>
          <w:noProof/>
          <w:lang w:eastAsia="en-US"/>
        </w:rPr>
        <w:t xml:space="preserve"> to access other datasets via the statistics portal of the ABS website.</w:t>
      </w:r>
      <w:r>
        <w:rPr>
          <w:lang w:eastAsia="en-US"/>
        </w:rPr>
        <w:t xml:space="preserve"> To do this: </w:t>
      </w:r>
    </w:p>
    <w:p w14:paraId="42DC39D7" w14:textId="7CE62117" w:rsidR="00F55E25" w:rsidRPr="00F55E25" w:rsidRDefault="00862DBB" w:rsidP="00F45A24">
      <w:pPr>
        <w:pStyle w:val="DoElist1numbered2018"/>
        <w:numPr>
          <w:ilvl w:val="0"/>
          <w:numId w:val="9"/>
        </w:numPr>
      </w:pPr>
      <w:r w:rsidRPr="00F55E25">
        <w:t xml:space="preserve">Go to </w:t>
      </w:r>
      <w:hyperlink r:id="rId17" w:history="1">
        <w:r w:rsidRPr="00C90126">
          <w:rPr>
            <w:rStyle w:val="Hyperlink"/>
          </w:rPr>
          <w:t xml:space="preserve">ABS </w:t>
        </w:r>
      </w:hyperlink>
      <w:r w:rsidR="00B371A0" w:rsidRPr="00F55E25">
        <w:t>and click ‘</w:t>
      </w:r>
      <w:r w:rsidR="00B371A0" w:rsidRPr="00C90126">
        <w:rPr>
          <w:rStyle w:val="DoEstrongemphasis2018"/>
        </w:rPr>
        <w:t>statistics</w:t>
      </w:r>
      <w:r w:rsidR="00B371A0" w:rsidRPr="00F55E25">
        <w:t xml:space="preserve">’. </w:t>
      </w:r>
    </w:p>
    <w:p w14:paraId="5CE32933" w14:textId="77777777" w:rsidR="00F55E25" w:rsidRPr="00F55E25" w:rsidRDefault="00B371A0" w:rsidP="00F55E25">
      <w:pPr>
        <w:pStyle w:val="DoElist1numbered2018"/>
      </w:pPr>
      <w:r w:rsidRPr="00F55E25">
        <w:t>S</w:t>
      </w:r>
      <w:r w:rsidR="00862DBB" w:rsidRPr="00F55E25">
        <w:t>elect a relevant dataset (multiple clicks may be needed</w:t>
      </w:r>
      <w:r w:rsidR="002519EE" w:rsidRPr="00F55E25">
        <w:t>)</w:t>
      </w:r>
      <w:r w:rsidRPr="00F55E25">
        <w:t xml:space="preserve">. </w:t>
      </w:r>
    </w:p>
    <w:p w14:paraId="4B468548" w14:textId="5E56EF97" w:rsidR="00862DBB" w:rsidRPr="00F55E25" w:rsidRDefault="00C90126" w:rsidP="00F55E25">
      <w:pPr>
        <w:pStyle w:val="DoElist1numbered2018"/>
      </w:pPr>
      <w:r w:rsidRPr="00C90126">
        <w:rPr>
          <w:noProof/>
        </w:rPr>
        <w:t>Click</w:t>
      </w:r>
      <w:r>
        <w:rPr>
          <w:noProof/>
        </w:rPr>
        <w:t xml:space="preserve"> on the</w:t>
      </w:r>
      <w:r w:rsidR="00B371A0" w:rsidRPr="00C90126">
        <w:rPr>
          <w:noProof/>
        </w:rPr>
        <w:t xml:space="preserve"> </w:t>
      </w:r>
      <w:r>
        <w:rPr>
          <w:noProof/>
        </w:rPr>
        <w:t>‘</w:t>
      </w:r>
      <w:r w:rsidR="00B371A0" w:rsidRPr="00C90126">
        <w:rPr>
          <w:rStyle w:val="DoEstrongemphasis2018"/>
        </w:rPr>
        <w:t>downloads</w:t>
      </w:r>
      <w:r>
        <w:rPr>
          <w:noProof/>
        </w:rPr>
        <w:t>’ tab</w:t>
      </w:r>
      <w:r w:rsidR="00B371A0" w:rsidRPr="00C90126">
        <w:rPr>
          <w:noProof/>
        </w:rPr>
        <w:t xml:space="preserve"> and</w:t>
      </w:r>
      <w:r w:rsidR="002519EE" w:rsidRPr="00C90126">
        <w:rPr>
          <w:noProof/>
        </w:rPr>
        <w:t xml:space="preserve"> the</w:t>
      </w:r>
      <w:r>
        <w:rPr>
          <w:noProof/>
        </w:rPr>
        <w:t>n on the</w:t>
      </w:r>
      <w:r w:rsidR="002519EE" w:rsidRPr="00C90126">
        <w:rPr>
          <w:noProof/>
        </w:rPr>
        <w:t xml:space="preserve"> relevant </w:t>
      </w:r>
      <w:r w:rsidR="002519EE" w:rsidRPr="00C90126">
        <w:rPr>
          <w:rStyle w:val="DoEstrongemphasis2018"/>
        </w:rPr>
        <w:t>Excel file</w:t>
      </w:r>
      <w:r w:rsidRPr="00C90126">
        <w:rPr>
          <w:rStyle w:val="DoEstrongemphasis2018"/>
        </w:rPr>
        <w:t xml:space="preserve"> icon</w:t>
      </w:r>
      <w:r w:rsidR="002519EE" w:rsidRPr="00C90126">
        <w:rPr>
          <w:noProof/>
        </w:rPr>
        <w:t>.</w:t>
      </w:r>
    </w:p>
    <w:p w14:paraId="3408FED0" w14:textId="378FD6AE" w:rsidR="00F55E25" w:rsidRDefault="00C90126" w:rsidP="008724CC">
      <w:pPr>
        <w:pStyle w:val="DoEheading42018"/>
      </w:pPr>
      <w:bookmarkStart w:id="20" w:name="_Toc2797653"/>
      <w:r w:rsidRPr="00C90126">
        <w:rPr>
          <w:noProof/>
        </w:rPr>
        <w:t xml:space="preserve">The </w:t>
      </w:r>
      <w:r w:rsidR="002225AB" w:rsidRPr="00C90126">
        <w:rPr>
          <w:noProof/>
        </w:rPr>
        <w:t>Bureau of Meteorology</w:t>
      </w:r>
      <w:r w:rsidR="00B371A0" w:rsidRPr="00C90126">
        <w:rPr>
          <w:noProof/>
        </w:rPr>
        <w:t xml:space="preserve"> (BoM)</w:t>
      </w:r>
      <w:bookmarkEnd w:id="20"/>
    </w:p>
    <w:p w14:paraId="7C661DDA" w14:textId="75AF753E" w:rsidR="002225AB" w:rsidRDefault="00A525B5" w:rsidP="00F55E25">
      <w:pPr>
        <w:pStyle w:val="DoEbodytext2018"/>
        <w:rPr>
          <w:lang w:eastAsia="en-US"/>
        </w:rPr>
      </w:pPr>
      <w:r>
        <w:rPr>
          <w:lang w:eastAsia="en-US"/>
        </w:rPr>
        <w:t xml:space="preserve">Their </w:t>
      </w:r>
      <w:hyperlink r:id="rId18" w:history="1">
        <w:r w:rsidRPr="00A525B5">
          <w:rPr>
            <w:rStyle w:val="Hyperlink"/>
            <w:lang w:eastAsia="en-US"/>
          </w:rPr>
          <w:t>Climate Data Online</w:t>
        </w:r>
      </w:hyperlink>
      <w:r>
        <w:rPr>
          <w:lang w:eastAsia="en-US"/>
        </w:rPr>
        <w:t xml:space="preserve"> allows access </w:t>
      </w:r>
      <w:r w:rsidR="00C90126">
        <w:rPr>
          <w:lang w:eastAsia="en-US"/>
        </w:rPr>
        <w:t xml:space="preserve">to </w:t>
      </w:r>
      <w:r>
        <w:rPr>
          <w:lang w:eastAsia="en-US"/>
        </w:rPr>
        <w:t>a range of measurements over time from sites across Australia.</w:t>
      </w:r>
    </w:p>
    <w:p w14:paraId="4A237B53" w14:textId="5C192491" w:rsidR="00BE7AE8" w:rsidRDefault="00C62C34" w:rsidP="00F45A24">
      <w:pPr>
        <w:pStyle w:val="DoElist1numbered2018"/>
        <w:numPr>
          <w:ilvl w:val="0"/>
          <w:numId w:val="10"/>
        </w:numPr>
        <w:rPr>
          <w:lang w:eastAsia="en-US"/>
        </w:rPr>
      </w:pPr>
      <w:r>
        <w:rPr>
          <w:lang w:eastAsia="en-US"/>
        </w:rPr>
        <w:t xml:space="preserve">Fill in the </w:t>
      </w:r>
      <w:r w:rsidR="00BE7AE8" w:rsidRPr="00BE7AE8">
        <w:rPr>
          <w:noProof/>
          <w:lang w:eastAsia="en-US"/>
        </w:rPr>
        <w:t>dia</w:t>
      </w:r>
      <w:r w:rsidR="00BE7AE8">
        <w:rPr>
          <w:noProof/>
          <w:lang w:eastAsia="en-US"/>
        </w:rPr>
        <w:t>logue</w:t>
      </w:r>
      <w:r w:rsidR="00BE7AE8">
        <w:rPr>
          <w:lang w:eastAsia="en-US"/>
        </w:rPr>
        <w:t xml:space="preserve"> box to specify the data for downloading</w:t>
      </w:r>
      <w:r w:rsidR="007C54F5">
        <w:rPr>
          <w:lang w:eastAsia="en-US"/>
        </w:rPr>
        <w:t>.</w:t>
      </w:r>
    </w:p>
    <w:p w14:paraId="67E4688A" w14:textId="5D59D5B8" w:rsidR="00C62C34" w:rsidRDefault="00BE7AE8" w:rsidP="00F45A24">
      <w:pPr>
        <w:pStyle w:val="DoElist1numbered2018"/>
        <w:numPr>
          <w:ilvl w:val="0"/>
          <w:numId w:val="10"/>
        </w:numPr>
        <w:rPr>
          <w:lang w:eastAsia="en-US"/>
        </w:rPr>
      </w:pPr>
      <w:r>
        <w:rPr>
          <w:lang w:eastAsia="en-US"/>
        </w:rPr>
        <w:t>Choose the type of data from the ‘</w:t>
      </w:r>
      <w:r w:rsidRPr="00BE7AE8">
        <w:rPr>
          <w:rStyle w:val="DoEstrongemphasis2018"/>
        </w:rPr>
        <w:t>Data About</w:t>
      </w:r>
      <w:r>
        <w:rPr>
          <w:rStyle w:val="DoEstrongemphasis2018"/>
        </w:rPr>
        <w:t>’</w:t>
      </w:r>
      <w:r w:rsidRPr="00BE7AE8">
        <w:rPr>
          <w:rStyle w:val="DoEstrongemphasis2018"/>
        </w:rPr>
        <w:t xml:space="preserve"> </w:t>
      </w:r>
      <w:r w:rsidRPr="00BE7AE8">
        <w:rPr>
          <w:noProof/>
          <w:lang w:eastAsia="en-US"/>
        </w:rPr>
        <w:t>drop</w:t>
      </w:r>
      <w:r>
        <w:rPr>
          <w:noProof/>
          <w:lang w:eastAsia="en-US"/>
        </w:rPr>
        <w:t>-</w:t>
      </w:r>
      <w:r w:rsidRPr="00BE7AE8">
        <w:rPr>
          <w:noProof/>
          <w:lang w:eastAsia="en-US"/>
        </w:rPr>
        <w:t>down</w:t>
      </w:r>
      <w:r>
        <w:rPr>
          <w:lang w:eastAsia="en-US"/>
        </w:rPr>
        <w:t xml:space="preserve"> menu (</w:t>
      </w:r>
      <w:r w:rsidR="00C62C34">
        <w:rPr>
          <w:lang w:eastAsia="en-US"/>
        </w:rPr>
        <w:t>weather &amp; climate, rainfall, temperature, solar exposure)</w:t>
      </w:r>
      <w:r w:rsidR="007C54F5">
        <w:rPr>
          <w:lang w:eastAsia="en-US"/>
        </w:rPr>
        <w:t>.</w:t>
      </w:r>
    </w:p>
    <w:p w14:paraId="27FC7466" w14:textId="356E9D9B" w:rsidR="00C62C34" w:rsidRDefault="00D55881" w:rsidP="002405A9">
      <w:pPr>
        <w:pStyle w:val="DoElist1numbered2018"/>
        <w:rPr>
          <w:lang w:eastAsia="en-US"/>
        </w:rPr>
      </w:pPr>
      <w:r>
        <w:rPr>
          <w:lang w:eastAsia="en-US"/>
        </w:rPr>
        <w:t xml:space="preserve">Select </w:t>
      </w:r>
      <w:r w:rsidR="00BE7AE8">
        <w:rPr>
          <w:lang w:eastAsia="en-US"/>
        </w:rPr>
        <w:t>‘</w:t>
      </w:r>
      <w:r w:rsidRPr="00BE7AE8">
        <w:rPr>
          <w:rStyle w:val="DoEstrongemphasis2018"/>
        </w:rPr>
        <w:t>Type of Data</w:t>
      </w:r>
      <w:r w:rsidR="00BE7AE8">
        <w:rPr>
          <w:rStyle w:val="DoEstrongemphasis2018"/>
        </w:rPr>
        <w:t>’</w:t>
      </w:r>
      <w:r>
        <w:rPr>
          <w:lang w:eastAsia="en-US"/>
        </w:rPr>
        <w:t xml:space="preserve"> (for example -</w:t>
      </w:r>
      <w:r w:rsidR="00C62C34">
        <w:rPr>
          <w:lang w:eastAsia="en-US"/>
        </w:rPr>
        <w:t xml:space="preserve"> daily observations)</w:t>
      </w:r>
      <w:r w:rsidR="007C54F5">
        <w:rPr>
          <w:lang w:eastAsia="en-US"/>
        </w:rPr>
        <w:t>.</w:t>
      </w:r>
    </w:p>
    <w:p w14:paraId="7805AE9E" w14:textId="5AC13281" w:rsidR="00C62C34" w:rsidRDefault="00BE7AE8" w:rsidP="002405A9">
      <w:pPr>
        <w:pStyle w:val="DoElist1numbered2018"/>
        <w:rPr>
          <w:lang w:eastAsia="en-US"/>
        </w:rPr>
      </w:pPr>
      <w:r>
        <w:rPr>
          <w:noProof/>
          <w:lang w:eastAsia="en-US"/>
        </w:rPr>
        <w:t>Enter the information about</w:t>
      </w:r>
      <w:r w:rsidR="00C62C34">
        <w:rPr>
          <w:lang w:eastAsia="en-US"/>
        </w:rPr>
        <w:t xml:space="preserve"> </w:t>
      </w:r>
      <w:r w:rsidR="00C62C34" w:rsidRPr="00BE7AE8">
        <w:rPr>
          <w:rStyle w:val="DoEstrongemphasis2018"/>
        </w:rPr>
        <w:t>weather station</w:t>
      </w:r>
      <w:r w:rsidRPr="00BE7AE8">
        <w:rPr>
          <w:rStyle w:val="DoEstrongemphasis2018"/>
        </w:rPr>
        <w:t xml:space="preserve"> in the area of interest</w:t>
      </w:r>
      <w:r w:rsidR="00C62C34">
        <w:rPr>
          <w:lang w:eastAsia="en-US"/>
        </w:rPr>
        <w:t xml:space="preserve"> (type in t</w:t>
      </w:r>
      <w:r w:rsidR="00D55881">
        <w:rPr>
          <w:lang w:eastAsia="en-US"/>
        </w:rPr>
        <w:t xml:space="preserve">he name of a city or centre (for example – Sydney, Sydney NSW, </w:t>
      </w:r>
      <w:r>
        <w:rPr>
          <w:lang w:eastAsia="en-US"/>
        </w:rPr>
        <w:t>066062 Sydney, NSW</w:t>
      </w:r>
      <w:r w:rsidR="00C62C34">
        <w:rPr>
          <w:lang w:eastAsia="en-US"/>
        </w:rPr>
        <w:t xml:space="preserve">), or select an </w:t>
      </w:r>
      <w:r w:rsidR="00C62C34" w:rsidRPr="002405A9">
        <w:rPr>
          <w:noProof/>
          <w:lang w:eastAsia="en-US"/>
        </w:rPr>
        <w:t>are</w:t>
      </w:r>
      <w:r w:rsidR="002405A9">
        <w:rPr>
          <w:noProof/>
          <w:lang w:eastAsia="en-US"/>
        </w:rPr>
        <w:t>a</w:t>
      </w:r>
      <w:r w:rsidR="00C62C34">
        <w:rPr>
          <w:lang w:eastAsia="en-US"/>
        </w:rPr>
        <w:t xml:space="preserve"> from the map)</w:t>
      </w:r>
      <w:r w:rsidR="007C54F5">
        <w:rPr>
          <w:lang w:eastAsia="en-US"/>
        </w:rPr>
        <w:t>.</w:t>
      </w:r>
    </w:p>
    <w:p w14:paraId="09675C6C" w14:textId="0232A29D" w:rsidR="00C62C34" w:rsidRDefault="00D55881" w:rsidP="002405A9">
      <w:pPr>
        <w:pStyle w:val="DoElist1numbered2018"/>
        <w:rPr>
          <w:lang w:eastAsia="en-US"/>
        </w:rPr>
      </w:pPr>
      <w:r>
        <w:rPr>
          <w:lang w:eastAsia="en-US"/>
        </w:rPr>
        <w:t>Type in the station number (for example -</w:t>
      </w:r>
      <w:r w:rsidR="00C62C34">
        <w:rPr>
          <w:lang w:eastAsia="en-US"/>
        </w:rPr>
        <w:t xml:space="preserve"> 066062), then click ‘</w:t>
      </w:r>
      <w:r w:rsidR="00C62C34" w:rsidRPr="00BE7AE8">
        <w:rPr>
          <w:rStyle w:val="DoEstrongemphasis2018"/>
        </w:rPr>
        <w:t>Get Data</w:t>
      </w:r>
      <w:r w:rsidR="00C62C34">
        <w:rPr>
          <w:lang w:eastAsia="en-US"/>
        </w:rPr>
        <w:t>’</w:t>
      </w:r>
      <w:r w:rsidR="007C54F5">
        <w:rPr>
          <w:lang w:eastAsia="en-US"/>
        </w:rPr>
        <w:t>.</w:t>
      </w:r>
    </w:p>
    <w:p w14:paraId="2074C287" w14:textId="36F40CCD" w:rsidR="00C62C34" w:rsidRDefault="00BE7AE8" w:rsidP="002405A9">
      <w:pPr>
        <w:pStyle w:val="DoElist1numbered2018"/>
        <w:rPr>
          <w:lang w:eastAsia="en-US"/>
        </w:rPr>
      </w:pPr>
      <w:r>
        <w:rPr>
          <w:lang w:eastAsia="en-US"/>
        </w:rPr>
        <w:t xml:space="preserve">A new </w:t>
      </w:r>
      <w:r w:rsidRPr="00BE7AE8">
        <w:rPr>
          <w:noProof/>
          <w:lang w:eastAsia="en-US"/>
        </w:rPr>
        <w:t>window open</w:t>
      </w:r>
      <w:r>
        <w:rPr>
          <w:noProof/>
          <w:lang w:eastAsia="en-US"/>
        </w:rPr>
        <w:t>s</w:t>
      </w:r>
      <w:r w:rsidRPr="00BE7AE8">
        <w:rPr>
          <w:noProof/>
          <w:lang w:eastAsia="en-US"/>
        </w:rPr>
        <w:t xml:space="preserve"> </w:t>
      </w:r>
      <w:r>
        <w:rPr>
          <w:noProof/>
          <w:lang w:eastAsia="en-US"/>
        </w:rPr>
        <w:t xml:space="preserve">up, </w:t>
      </w:r>
      <w:r w:rsidRPr="00BE7AE8">
        <w:rPr>
          <w:noProof/>
          <w:lang w:eastAsia="en-US"/>
        </w:rPr>
        <w:t>and</w:t>
      </w:r>
      <w:r>
        <w:rPr>
          <w:noProof/>
          <w:lang w:eastAsia="en-US"/>
        </w:rPr>
        <w:t xml:space="preserve"> the data files can </w:t>
      </w:r>
      <w:r w:rsidRPr="005A4522">
        <w:rPr>
          <w:noProof/>
          <w:lang w:eastAsia="en-US"/>
        </w:rPr>
        <w:t>be downloaded</w:t>
      </w:r>
      <w:r>
        <w:rPr>
          <w:noProof/>
          <w:lang w:eastAsia="en-US"/>
        </w:rPr>
        <w:t xml:space="preserve"> </w:t>
      </w:r>
      <w:r w:rsidR="007C54F5">
        <w:rPr>
          <w:noProof/>
          <w:lang w:eastAsia="en-US"/>
        </w:rPr>
        <w:t xml:space="preserve">as </w:t>
      </w:r>
      <w:r w:rsidR="00C62C34">
        <w:rPr>
          <w:lang w:eastAsia="en-US"/>
        </w:rPr>
        <w:t>a CSV file (may be opened in Excel)</w:t>
      </w:r>
      <w:r w:rsidR="007C54F5">
        <w:rPr>
          <w:lang w:eastAsia="en-US"/>
        </w:rPr>
        <w:t>.</w:t>
      </w:r>
    </w:p>
    <w:p w14:paraId="399A2682" w14:textId="77777777" w:rsidR="00AA6DF9" w:rsidRDefault="00AA6DF9" w:rsidP="00AA6DF9">
      <w:pPr>
        <w:pStyle w:val="DoEheading32018"/>
      </w:pPr>
      <w:bookmarkStart w:id="21" w:name="_Toc2797654"/>
      <w:bookmarkStart w:id="22" w:name="_Toc2798102"/>
      <w:r>
        <w:t>Other data repositories</w:t>
      </w:r>
      <w:bookmarkEnd w:id="21"/>
      <w:bookmarkEnd w:id="22"/>
    </w:p>
    <w:p w14:paraId="5C95F941" w14:textId="2EFD827C" w:rsidR="002225AB" w:rsidRDefault="00B02E5B" w:rsidP="00AA6DF9">
      <w:pPr>
        <w:pStyle w:val="DoElist1bullet2018"/>
      </w:pPr>
      <w:hyperlink r:id="rId19" w:history="1">
        <w:r w:rsidR="002225AB" w:rsidRPr="00AA6DF9">
          <w:rPr>
            <w:rStyle w:val="Hyperlink"/>
          </w:rPr>
          <w:t>United States Geological Survey</w:t>
        </w:r>
        <w:r w:rsidR="00A525B5" w:rsidRPr="00AA6DF9">
          <w:rPr>
            <w:rStyle w:val="Hyperlink"/>
          </w:rPr>
          <w:t xml:space="preserve"> (USGS)</w:t>
        </w:r>
      </w:hyperlink>
      <w:r w:rsidR="00AA6DF9">
        <w:t xml:space="preserve">: </w:t>
      </w:r>
      <w:r w:rsidR="005078E1">
        <w:t xml:space="preserve">Their </w:t>
      </w:r>
      <w:hyperlink r:id="rId20" w:anchor="fq=dataType%3A(collection%20OR%20non-collection)&amp;q=*%3A*" w:history="1">
        <w:r w:rsidR="00CC522F" w:rsidRPr="00CC522F">
          <w:rPr>
            <w:rStyle w:val="Hyperlink"/>
            <w:lang w:eastAsia="en-US"/>
          </w:rPr>
          <w:t xml:space="preserve">Science Data </w:t>
        </w:r>
        <w:proofErr w:type="spellStart"/>
        <w:r w:rsidR="00CC522F" w:rsidRPr="00CC522F">
          <w:rPr>
            <w:rStyle w:val="Hyperlink"/>
            <w:lang w:eastAsia="en-US"/>
          </w:rPr>
          <w:t>Catalog</w:t>
        </w:r>
        <w:proofErr w:type="spellEnd"/>
      </w:hyperlink>
      <w:r w:rsidR="00CC522F">
        <w:t xml:space="preserve"> allows </w:t>
      </w:r>
      <w:r w:rsidR="00837429">
        <w:rPr>
          <w:noProof/>
        </w:rPr>
        <w:t>students</w:t>
      </w:r>
      <w:r w:rsidR="00CC522F">
        <w:t xml:space="preserve"> to select and download monitoring data, including seismic data.</w:t>
      </w:r>
      <w:r w:rsidR="00311690">
        <w:t xml:space="preserve"> </w:t>
      </w:r>
      <w:r w:rsidR="00CC522F">
        <w:t xml:space="preserve">Some of their datasets include latitude and longitude data for events, </w:t>
      </w:r>
      <w:r w:rsidR="00837429">
        <w:t xml:space="preserve">thus </w:t>
      </w:r>
      <w:r w:rsidR="008D0CEB">
        <w:rPr>
          <w:noProof/>
        </w:rPr>
        <w:t>enabl</w:t>
      </w:r>
      <w:r w:rsidR="00837429" w:rsidRPr="008D0CEB">
        <w:rPr>
          <w:noProof/>
        </w:rPr>
        <w:t>ing</w:t>
      </w:r>
      <w:r w:rsidR="00837429">
        <w:t xml:space="preserve"> the data to be viewed using</w:t>
      </w:r>
      <w:r w:rsidR="00CC522F">
        <w:t xml:space="preserve"> </w:t>
      </w:r>
      <w:hyperlink r:id="rId21" w:history="1">
        <w:r w:rsidR="00CC522F" w:rsidRPr="00CC522F">
          <w:rPr>
            <w:rStyle w:val="Hyperlink"/>
            <w:lang w:eastAsia="en-US"/>
          </w:rPr>
          <w:t xml:space="preserve">Google </w:t>
        </w:r>
        <w:proofErr w:type="spellStart"/>
        <w:r w:rsidR="00CC522F" w:rsidRPr="00CC522F">
          <w:rPr>
            <w:rStyle w:val="Hyperlink"/>
            <w:lang w:eastAsia="en-US"/>
          </w:rPr>
          <w:t>MyMaps</w:t>
        </w:r>
        <w:proofErr w:type="spellEnd"/>
      </w:hyperlink>
      <w:r w:rsidR="00CC522F">
        <w:t>.</w:t>
      </w:r>
    </w:p>
    <w:p w14:paraId="17ACDD99" w14:textId="6DB2779B" w:rsidR="00311690" w:rsidRDefault="00B02E5B" w:rsidP="00AA6DF9">
      <w:pPr>
        <w:pStyle w:val="DoElist1bullet2018"/>
      </w:pPr>
      <w:hyperlink r:id="rId22" w:history="1">
        <w:r w:rsidR="002041C0" w:rsidRPr="00975075">
          <w:rPr>
            <w:rStyle w:val="Hyperlink"/>
            <w:lang w:eastAsia="en-US"/>
          </w:rPr>
          <w:t>Git</w:t>
        </w:r>
        <w:r w:rsidR="00975075" w:rsidRPr="00975075">
          <w:rPr>
            <w:rStyle w:val="Hyperlink"/>
            <w:lang w:eastAsia="en-US"/>
          </w:rPr>
          <w:t>H</w:t>
        </w:r>
        <w:r w:rsidR="002041C0" w:rsidRPr="00975075">
          <w:rPr>
            <w:rStyle w:val="Hyperlink"/>
            <w:lang w:eastAsia="en-US"/>
          </w:rPr>
          <w:t>ub</w:t>
        </w:r>
      </w:hyperlink>
      <w:r w:rsidR="002041C0">
        <w:t xml:space="preserve"> </w:t>
      </w:r>
      <w:r w:rsidR="00975075">
        <w:t xml:space="preserve">has links to organisations that </w:t>
      </w:r>
      <w:r w:rsidR="00834394">
        <w:t>provide publicly- accessible datasets</w:t>
      </w:r>
      <w:r w:rsidR="007C54F5">
        <w:t>.</w:t>
      </w:r>
      <w:r w:rsidR="00966466">
        <w:t xml:space="preserve"> Users can access a wide variety of datasets</w:t>
      </w:r>
      <w:r w:rsidR="00A57915">
        <w:t xml:space="preserve"> from scientific and non-scientific disciplines.</w:t>
      </w:r>
    </w:p>
    <w:p w14:paraId="0E98C0A6" w14:textId="671C0514" w:rsidR="00966466" w:rsidRDefault="00B02E5B" w:rsidP="00AA6DF9">
      <w:pPr>
        <w:pStyle w:val="DoElist1bullet2018"/>
      </w:pPr>
      <w:hyperlink r:id="rId23" w:history="1">
        <w:r w:rsidR="00966466" w:rsidRPr="005A4522">
          <w:rPr>
            <w:rStyle w:val="Hyperlink"/>
            <w:noProof/>
            <w:u w:val="none"/>
          </w:rPr>
          <w:t xml:space="preserve">Australian </w:t>
        </w:r>
        <w:r w:rsidR="00A57915" w:rsidRPr="005A4522">
          <w:rPr>
            <w:rStyle w:val="Hyperlink"/>
            <w:noProof/>
            <w:u w:val="none"/>
          </w:rPr>
          <w:t>National D</w:t>
        </w:r>
        <w:r w:rsidR="00966466" w:rsidRPr="005A4522">
          <w:rPr>
            <w:rStyle w:val="Hyperlink"/>
            <w:noProof/>
            <w:u w:val="none"/>
          </w:rPr>
          <w:t xml:space="preserve">ata </w:t>
        </w:r>
        <w:r w:rsidR="00A57915" w:rsidRPr="005A4522">
          <w:rPr>
            <w:rStyle w:val="Hyperlink"/>
            <w:noProof/>
            <w:u w:val="none"/>
          </w:rPr>
          <w:t>S</w:t>
        </w:r>
        <w:r w:rsidR="00966466" w:rsidRPr="005A4522">
          <w:rPr>
            <w:rStyle w:val="Hyperlink"/>
            <w:noProof/>
            <w:u w:val="none"/>
          </w:rPr>
          <w:t>ervice</w:t>
        </w:r>
      </w:hyperlink>
      <w:r w:rsidR="00966466" w:rsidRPr="005A4522">
        <w:rPr>
          <w:noProof/>
        </w:rPr>
        <w:t xml:space="preserve"> – a repository of research data generated by Australian researchers that is maintained by a partnership of various Australian institutions.</w:t>
      </w:r>
      <w:r w:rsidR="00966466">
        <w:t xml:space="preserve"> It contains links to many different types of research data (from scientific and non-scientific disciplines.</w:t>
      </w:r>
    </w:p>
    <w:p w14:paraId="755F2D2C" w14:textId="279FA1A4" w:rsidR="00A57915" w:rsidRDefault="00B02E5B" w:rsidP="00AA6DF9">
      <w:pPr>
        <w:pStyle w:val="DoElist1bullet2018"/>
      </w:pPr>
      <w:hyperlink r:id="rId24" w:history="1">
        <w:r w:rsidR="00A57915" w:rsidRPr="00A57915">
          <w:rPr>
            <w:rStyle w:val="Hyperlink"/>
          </w:rPr>
          <w:t>Data.gov.au</w:t>
        </w:r>
      </w:hyperlink>
      <w:r w:rsidR="00A57915">
        <w:t xml:space="preserve"> contains Australian open government data (federal, state and local government agencies)</w:t>
      </w:r>
      <w:r w:rsidR="00A57915" w:rsidRPr="008D0CEB">
        <w:rPr>
          <w:noProof/>
        </w:rPr>
        <w:t>.</w:t>
      </w:r>
      <w:r w:rsidR="008D0CEB" w:rsidRPr="008D0CEB">
        <w:rPr>
          <w:noProof/>
        </w:rPr>
        <w:t xml:space="preserve"> </w:t>
      </w:r>
      <w:r w:rsidR="00A57915" w:rsidRPr="005A4522">
        <w:rPr>
          <w:noProof/>
        </w:rPr>
        <w:t>Contains both scientific and non-scientific data sets.</w:t>
      </w:r>
    </w:p>
    <w:p w14:paraId="06D52224" w14:textId="7D0EADA1" w:rsidR="00A57915" w:rsidRDefault="00B02E5B" w:rsidP="00AA6DF9">
      <w:pPr>
        <w:pStyle w:val="DoElist1bullet2018"/>
      </w:pPr>
      <w:hyperlink r:id="rId25" w:history="1">
        <w:r w:rsidR="00A57915" w:rsidRPr="00A57915">
          <w:rPr>
            <w:rStyle w:val="Hyperlink"/>
          </w:rPr>
          <w:t>The Bureau of Meteorology</w:t>
        </w:r>
      </w:hyperlink>
      <w:r w:rsidR="00A57915">
        <w:t xml:space="preserve"> contains datasets on various meteorology-related topics.</w:t>
      </w:r>
    </w:p>
    <w:p w14:paraId="15F9EDD9" w14:textId="05D07CEA" w:rsidR="002405A9" w:rsidRDefault="00311690" w:rsidP="00AA6DF9">
      <w:pPr>
        <w:pStyle w:val="DoEheading32018"/>
      </w:pPr>
      <w:bookmarkStart w:id="23" w:name="_Toc2797655"/>
      <w:bookmarkStart w:id="24" w:name="_Toc2798103"/>
      <w:r>
        <w:t>U</w:t>
      </w:r>
      <w:r w:rsidR="002405A9">
        <w:t>niversities and research institutes</w:t>
      </w:r>
      <w:bookmarkEnd w:id="23"/>
      <w:bookmarkEnd w:id="24"/>
    </w:p>
    <w:p w14:paraId="71D9C7B7" w14:textId="45D49BA8" w:rsidR="00C80220" w:rsidRPr="00AA6DF9" w:rsidRDefault="00102282" w:rsidP="00AA6DF9">
      <w:pPr>
        <w:pStyle w:val="DoEbodytext2018"/>
      </w:pPr>
      <w:r w:rsidRPr="00AA6DF9">
        <w:t>R</w:t>
      </w:r>
      <w:r w:rsidR="00834394" w:rsidRPr="00AA6DF9">
        <w:t xml:space="preserve">esearchers </w:t>
      </w:r>
      <w:r w:rsidRPr="00AA6DF9">
        <w:t xml:space="preserve">may be able </w:t>
      </w:r>
      <w:r w:rsidRPr="008D0CEB">
        <w:rPr>
          <w:noProof/>
        </w:rPr>
        <w:t>to</w:t>
      </w:r>
      <w:r w:rsidR="007C54F5" w:rsidRPr="008D0CEB">
        <w:rPr>
          <w:noProof/>
        </w:rPr>
        <w:t xml:space="preserve"> </w:t>
      </w:r>
      <w:r w:rsidR="008D0CEB">
        <w:rPr>
          <w:noProof/>
        </w:rPr>
        <w:t>provide relevant data for analysis by students</w:t>
      </w:r>
      <w:r w:rsidR="002225AB" w:rsidRPr="00AA6DF9">
        <w:t>.</w:t>
      </w:r>
      <w:r w:rsidR="00D55881" w:rsidRPr="00AA6DF9">
        <w:t xml:space="preserve"> </w:t>
      </w:r>
      <w:r w:rsidR="00834394" w:rsidRPr="00AA6DF9">
        <w:t xml:space="preserve">Such researchers may be identified through internet searches or through the papers they have published. </w:t>
      </w:r>
      <w:r w:rsidR="00311690" w:rsidRPr="00AA6DF9">
        <w:t xml:space="preserve">The contributions of the researchers must </w:t>
      </w:r>
      <w:r w:rsidR="00311690" w:rsidRPr="005A4522">
        <w:rPr>
          <w:noProof/>
        </w:rPr>
        <w:t>be acknowledged</w:t>
      </w:r>
      <w:r w:rsidR="00311690" w:rsidRPr="00AA6DF9">
        <w:t xml:space="preserve"> in </w:t>
      </w:r>
      <w:r w:rsidRPr="00AA6DF9">
        <w:t xml:space="preserve">students’ </w:t>
      </w:r>
      <w:r w:rsidR="00311690" w:rsidRPr="00AA6DF9">
        <w:t>research reports.</w:t>
      </w:r>
    </w:p>
    <w:p w14:paraId="094AC349" w14:textId="161CC999" w:rsidR="002D35AB" w:rsidRDefault="002D35AB" w:rsidP="008724CC">
      <w:pPr>
        <w:pStyle w:val="DoEheading22018"/>
      </w:pPr>
      <w:bookmarkStart w:id="25" w:name="_Toc2797656"/>
      <w:bookmarkStart w:id="26" w:name="_Toc2798104"/>
      <w:r>
        <w:t xml:space="preserve">Evaluating </w:t>
      </w:r>
      <w:r w:rsidR="007C54F5">
        <w:t>secondary</w:t>
      </w:r>
      <w:r>
        <w:t xml:space="preserve"> </w:t>
      </w:r>
      <w:r w:rsidR="005F3C58">
        <w:t>d</w:t>
      </w:r>
      <w:r w:rsidR="007C54F5">
        <w:t>ata</w:t>
      </w:r>
      <w:r w:rsidR="005F3C58">
        <w:t>s</w:t>
      </w:r>
      <w:r>
        <w:t>ets</w:t>
      </w:r>
      <w:bookmarkEnd w:id="25"/>
      <w:bookmarkEnd w:id="26"/>
    </w:p>
    <w:p w14:paraId="6B9605A3" w14:textId="63478AF5" w:rsidR="00A160FE" w:rsidRDefault="00A160FE" w:rsidP="002D35AB">
      <w:pPr>
        <w:pStyle w:val="DoEbodytext2018"/>
        <w:rPr>
          <w:lang w:eastAsia="en-US"/>
        </w:rPr>
      </w:pPr>
      <w:r>
        <w:rPr>
          <w:lang w:eastAsia="en-US"/>
        </w:rPr>
        <w:t xml:space="preserve">Before analysing </w:t>
      </w:r>
      <w:r w:rsidR="007C54F5">
        <w:rPr>
          <w:lang w:eastAsia="en-US"/>
        </w:rPr>
        <w:t>secondary</w:t>
      </w:r>
      <w:r>
        <w:rPr>
          <w:lang w:eastAsia="en-US"/>
        </w:rPr>
        <w:t xml:space="preserve"> dataset</w:t>
      </w:r>
      <w:r w:rsidR="007E126A">
        <w:rPr>
          <w:lang w:eastAsia="en-US"/>
        </w:rPr>
        <w:t>s</w:t>
      </w:r>
      <w:r>
        <w:rPr>
          <w:lang w:eastAsia="en-US"/>
        </w:rPr>
        <w:t xml:space="preserve">, </w:t>
      </w:r>
      <w:r w:rsidR="007E126A">
        <w:rPr>
          <w:noProof/>
          <w:lang w:eastAsia="en-US"/>
        </w:rPr>
        <w:t xml:space="preserve">students should </w:t>
      </w:r>
      <w:r w:rsidRPr="005A4522">
        <w:rPr>
          <w:noProof/>
          <w:lang w:eastAsia="en-US"/>
        </w:rPr>
        <w:t>evaluate</w:t>
      </w:r>
      <w:r>
        <w:rPr>
          <w:lang w:eastAsia="en-US"/>
        </w:rPr>
        <w:t xml:space="preserve"> the data </w:t>
      </w:r>
      <w:r w:rsidR="007E126A" w:rsidRPr="007E126A">
        <w:rPr>
          <w:noProof/>
          <w:lang w:eastAsia="en-US"/>
        </w:rPr>
        <w:t>in them</w:t>
      </w:r>
      <w:r>
        <w:rPr>
          <w:lang w:eastAsia="en-US"/>
        </w:rPr>
        <w:t>.</w:t>
      </w:r>
      <w:r w:rsidR="00311690">
        <w:rPr>
          <w:lang w:eastAsia="en-US"/>
        </w:rPr>
        <w:t xml:space="preserve"> </w:t>
      </w:r>
      <w:r w:rsidR="007E126A">
        <w:rPr>
          <w:noProof/>
          <w:lang w:eastAsia="en-US"/>
        </w:rPr>
        <w:t xml:space="preserve">The </w:t>
      </w:r>
      <w:r w:rsidR="007E126A" w:rsidRPr="007E126A">
        <w:rPr>
          <w:noProof/>
          <w:lang w:eastAsia="en-US"/>
        </w:rPr>
        <w:t>following</w:t>
      </w:r>
      <w:r w:rsidR="007E126A">
        <w:rPr>
          <w:noProof/>
          <w:lang w:eastAsia="en-US"/>
        </w:rPr>
        <w:t xml:space="preserve"> points may </w:t>
      </w:r>
      <w:r w:rsidR="000B6E3B">
        <w:rPr>
          <w:noProof/>
          <w:lang w:eastAsia="en-US"/>
        </w:rPr>
        <w:t>be useful for</w:t>
      </w:r>
      <w:r w:rsidR="007E126A">
        <w:rPr>
          <w:noProof/>
          <w:lang w:eastAsia="en-US"/>
        </w:rPr>
        <w:t xml:space="preserve"> students when </w:t>
      </w:r>
      <w:r w:rsidR="008D0CEB">
        <w:rPr>
          <w:noProof/>
          <w:lang w:eastAsia="en-US"/>
        </w:rPr>
        <w:t>evaluating</w:t>
      </w:r>
      <w:r w:rsidR="007E126A">
        <w:rPr>
          <w:noProof/>
          <w:lang w:eastAsia="en-US"/>
        </w:rPr>
        <w:t xml:space="preserve"> data</w:t>
      </w:r>
      <w:r w:rsidR="000B6E3B">
        <w:rPr>
          <w:noProof/>
          <w:lang w:eastAsia="en-US"/>
        </w:rPr>
        <w:t>sets</w:t>
      </w:r>
      <w:r>
        <w:rPr>
          <w:lang w:eastAsia="en-US"/>
        </w:rPr>
        <w:t>:</w:t>
      </w:r>
    </w:p>
    <w:p w14:paraId="5D24D0F8" w14:textId="1E808059" w:rsidR="00B56849" w:rsidRDefault="00B56849" w:rsidP="00D55881">
      <w:pPr>
        <w:pStyle w:val="DoElist1bullet2018"/>
        <w:rPr>
          <w:lang w:eastAsia="en-US"/>
        </w:rPr>
      </w:pPr>
      <w:r>
        <w:rPr>
          <w:lang w:eastAsia="en-US"/>
        </w:rPr>
        <w:t xml:space="preserve">Is the data relevant to the area of </w:t>
      </w:r>
      <w:r w:rsidR="007E126A">
        <w:rPr>
          <w:noProof/>
          <w:lang w:eastAsia="en-US"/>
        </w:rPr>
        <w:t>the</w:t>
      </w:r>
      <w:r>
        <w:rPr>
          <w:lang w:eastAsia="en-US"/>
        </w:rPr>
        <w:t xml:space="preserve"> investigation?</w:t>
      </w:r>
    </w:p>
    <w:p w14:paraId="68A619A7" w14:textId="08EB5367" w:rsidR="00A160FE" w:rsidRDefault="00A160FE" w:rsidP="00D55881">
      <w:pPr>
        <w:pStyle w:val="DoElist1bullet2018"/>
        <w:rPr>
          <w:lang w:eastAsia="en-US"/>
        </w:rPr>
      </w:pPr>
      <w:r>
        <w:rPr>
          <w:lang w:eastAsia="en-US"/>
        </w:rPr>
        <w:t xml:space="preserve">Does the data contain measurements of </w:t>
      </w:r>
      <w:r w:rsidR="007E126A">
        <w:rPr>
          <w:noProof/>
          <w:lang w:eastAsia="en-US"/>
        </w:rPr>
        <w:t>the</w:t>
      </w:r>
      <w:r>
        <w:rPr>
          <w:lang w:eastAsia="en-US"/>
        </w:rPr>
        <w:t xml:space="preserve"> independent and </w:t>
      </w:r>
      <w:r w:rsidR="007E126A">
        <w:rPr>
          <w:lang w:eastAsia="en-US"/>
        </w:rPr>
        <w:t xml:space="preserve">the </w:t>
      </w:r>
      <w:r w:rsidRPr="007E126A">
        <w:rPr>
          <w:noProof/>
          <w:lang w:eastAsia="en-US"/>
        </w:rPr>
        <w:t>dependent</w:t>
      </w:r>
      <w:r>
        <w:rPr>
          <w:lang w:eastAsia="en-US"/>
        </w:rPr>
        <w:t xml:space="preserve"> variable</w:t>
      </w:r>
      <w:r w:rsidR="007C54F5">
        <w:rPr>
          <w:lang w:eastAsia="en-US"/>
        </w:rPr>
        <w:t>s</w:t>
      </w:r>
      <w:r>
        <w:rPr>
          <w:lang w:eastAsia="en-US"/>
        </w:rPr>
        <w:t>?</w:t>
      </w:r>
    </w:p>
    <w:p w14:paraId="141661EB" w14:textId="2B194C8B" w:rsidR="00B56849" w:rsidRDefault="00B56849" w:rsidP="00D55881">
      <w:pPr>
        <w:pStyle w:val="DoElist1bullet2018"/>
        <w:rPr>
          <w:lang w:eastAsia="en-US"/>
        </w:rPr>
      </w:pPr>
      <w:r>
        <w:rPr>
          <w:lang w:eastAsia="en-US"/>
        </w:rPr>
        <w:t>Is the data range broad enough to make meaningful generalisations?</w:t>
      </w:r>
    </w:p>
    <w:p w14:paraId="0180F4C6" w14:textId="06923E14" w:rsidR="00B56849" w:rsidRDefault="00B56849" w:rsidP="00D55881">
      <w:pPr>
        <w:pStyle w:val="DoElist1bullet2018"/>
        <w:rPr>
          <w:lang w:eastAsia="en-US"/>
        </w:rPr>
      </w:pPr>
      <w:r>
        <w:rPr>
          <w:lang w:eastAsia="en-US"/>
        </w:rPr>
        <w:t>Is the uncertainty in the data sufficiently low to make meaningful conclusions?</w:t>
      </w:r>
    </w:p>
    <w:p w14:paraId="32DC2971" w14:textId="6DCE6E6E" w:rsidR="00A160FE" w:rsidRDefault="00E976C2" w:rsidP="00D55881">
      <w:pPr>
        <w:pStyle w:val="DoElist1bullet2018"/>
        <w:rPr>
          <w:lang w:eastAsia="en-US"/>
        </w:rPr>
      </w:pPr>
      <w:r>
        <w:rPr>
          <w:lang w:eastAsia="en-US"/>
        </w:rPr>
        <w:t>Is the data file in a format that can</w:t>
      </w:r>
      <w:r w:rsidR="007E126A">
        <w:rPr>
          <w:lang w:eastAsia="en-US"/>
        </w:rPr>
        <w:t xml:space="preserve"> </w:t>
      </w:r>
      <w:r w:rsidR="007E126A" w:rsidRPr="005A4522">
        <w:rPr>
          <w:noProof/>
          <w:lang w:eastAsia="en-US"/>
        </w:rPr>
        <w:t>be</w:t>
      </w:r>
      <w:r w:rsidRPr="005A4522">
        <w:rPr>
          <w:noProof/>
          <w:lang w:eastAsia="en-US"/>
        </w:rPr>
        <w:t xml:space="preserve"> import</w:t>
      </w:r>
      <w:r w:rsidR="007E126A" w:rsidRPr="005A4522">
        <w:rPr>
          <w:noProof/>
          <w:lang w:eastAsia="en-US"/>
        </w:rPr>
        <w:t>ed</w:t>
      </w:r>
      <w:r>
        <w:rPr>
          <w:lang w:eastAsia="en-US"/>
        </w:rPr>
        <w:t xml:space="preserve"> into </w:t>
      </w:r>
      <w:r w:rsidR="007E126A">
        <w:rPr>
          <w:lang w:eastAsia="en-US"/>
        </w:rPr>
        <w:t xml:space="preserve">an accessible </w:t>
      </w:r>
      <w:r>
        <w:rPr>
          <w:lang w:eastAsia="en-US"/>
        </w:rPr>
        <w:t>data analysis software?</w:t>
      </w:r>
    </w:p>
    <w:p w14:paraId="38ECAAA8" w14:textId="191746E4" w:rsidR="00B56849" w:rsidRDefault="007E126A" w:rsidP="00D55881">
      <w:pPr>
        <w:pStyle w:val="DoElist1bullet2018"/>
        <w:rPr>
          <w:lang w:eastAsia="en-US"/>
        </w:rPr>
      </w:pPr>
      <w:r>
        <w:rPr>
          <w:lang w:eastAsia="en-US"/>
        </w:rPr>
        <w:t xml:space="preserve">Are </w:t>
      </w:r>
      <w:r w:rsidR="008D0CEB">
        <w:rPr>
          <w:noProof/>
          <w:lang w:eastAsia="en-US"/>
        </w:rPr>
        <w:t>appropriate</w:t>
      </w:r>
      <w:r>
        <w:rPr>
          <w:lang w:eastAsia="en-US"/>
        </w:rPr>
        <w:t xml:space="preserve"> tools available for analysing the </w:t>
      </w:r>
      <w:r w:rsidRPr="007E126A">
        <w:rPr>
          <w:noProof/>
          <w:lang w:eastAsia="en-US"/>
        </w:rPr>
        <w:t>data</w:t>
      </w:r>
      <w:r>
        <w:rPr>
          <w:noProof/>
          <w:lang w:eastAsia="en-US"/>
        </w:rPr>
        <w:t>?</w:t>
      </w:r>
    </w:p>
    <w:p w14:paraId="2112A9E9" w14:textId="6C3E633B" w:rsidR="00B56849" w:rsidRDefault="007E126A" w:rsidP="00D55881">
      <w:pPr>
        <w:pStyle w:val="DoElist1bullet2018"/>
        <w:rPr>
          <w:lang w:eastAsia="en-US"/>
        </w:rPr>
      </w:pPr>
      <w:r>
        <w:rPr>
          <w:lang w:eastAsia="en-US"/>
        </w:rPr>
        <w:t xml:space="preserve">Has permission been sought (from those who generated/own </w:t>
      </w:r>
      <w:r w:rsidR="00B56849">
        <w:rPr>
          <w:lang w:eastAsia="en-US"/>
        </w:rPr>
        <w:t>the data</w:t>
      </w:r>
      <w:r w:rsidR="007C54F5">
        <w:rPr>
          <w:lang w:eastAsia="en-US"/>
        </w:rPr>
        <w:t>)</w:t>
      </w:r>
      <w:r w:rsidR="00B56849">
        <w:rPr>
          <w:lang w:eastAsia="en-US"/>
        </w:rPr>
        <w:t>?</w:t>
      </w:r>
    </w:p>
    <w:p w14:paraId="3F79E987" w14:textId="4C401B74" w:rsidR="00C47927" w:rsidRDefault="008724CC" w:rsidP="00770898">
      <w:pPr>
        <w:pStyle w:val="DoEheading22018"/>
      </w:pPr>
      <w:bookmarkStart w:id="27" w:name="_Toc2797658"/>
      <w:bookmarkStart w:id="28" w:name="_Toc2798105"/>
      <w:r>
        <w:t>New perspectives in scientific data collection</w:t>
      </w:r>
      <w:bookmarkEnd w:id="27"/>
      <w:bookmarkEnd w:id="28"/>
    </w:p>
    <w:p w14:paraId="4736DD52" w14:textId="409767A2" w:rsidR="00C76BF3" w:rsidRDefault="00D726B9" w:rsidP="00C47927">
      <w:pPr>
        <w:pStyle w:val="DoEbodytext2018"/>
        <w:rPr>
          <w:lang w:eastAsia="en-US"/>
        </w:rPr>
      </w:pPr>
      <w:r>
        <w:rPr>
          <w:lang w:eastAsia="en-US"/>
        </w:rPr>
        <w:t>T</w:t>
      </w:r>
      <w:r w:rsidR="00102282">
        <w:rPr>
          <w:lang w:eastAsia="en-US"/>
        </w:rPr>
        <w:t xml:space="preserve">echnological advances (automation, </w:t>
      </w:r>
      <w:r>
        <w:rPr>
          <w:lang w:eastAsia="en-US"/>
        </w:rPr>
        <w:t xml:space="preserve">electronic sensors and </w:t>
      </w:r>
      <w:r w:rsidR="00102282">
        <w:rPr>
          <w:lang w:eastAsia="en-US"/>
        </w:rPr>
        <w:t>computing ability) have</w:t>
      </w:r>
      <w:r>
        <w:rPr>
          <w:lang w:eastAsia="en-US"/>
        </w:rPr>
        <w:t xml:space="preserve"> </w:t>
      </w:r>
      <w:r w:rsidR="00A30EDD">
        <w:rPr>
          <w:lang w:eastAsia="en-US"/>
        </w:rPr>
        <w:t>led to an enormous increase in</w:t>
      </w:r>
      <w:r w:rsidR="00D55881">
        <w:rPr>
          <w:lang w:eastAsia="en-US"/>
        </w:rPr>
        <w:t xml:space="preserve"> data generated by </w:t>
      </w:r>
      <w:r w:rsidR="00102282">
        <w:rPr>
          <w:lang w:eastAsia="en-US"/>
        </w:rPr>
        <w:t>scientists</w:t>
      </w:r>
      <w:r w:rsidR="00D55881">
        <w:rPr>
          <w:lang w:eastAsia="en-US"/>
        </w:rPr>
        <w:t>.</w:t>
      </w:r>
      <w:r w:rsidR="00A30EDD">
        <w:rPr>
          <w:lang w:eastAsia="en-US"/>
        </w:rPr>
        <w:t xml:space="preserve"> </w:t>
      </w:r>
      <w:r w:rsidR="00A30EDD" w:rsidRPr="005A4522">
        <w:rPr>
          <w:noProof/>
          <w:lang w:eastAsia="en-US"/>
        </w:rPr>
        <w:t>This</w:t>
      </w:r>
      <w:r w:rsidR="00A30EDD">
        <w:rPr>
          <w:lang w:eastAsia="en-US"/>
        </w:rPr>
        <w:t xml:space="preserve"> </w:t>
      </w:r>
      <w:r w:rsidR="00296AC9">
        <w:rPr>
          <w:lang w:eastAsia="en-US"/>
        </w:rPr>
        <w:t>allows</w:t>
      </w:r>
      <w:r w:rsidR="00A30EDD">
        <w:rPr>
          <w:lang w:eastAsia="en-US"/>
        </w:rPr>
        <w:t xml:space="preserve"> scientists to gather data in ways and </w:t>
      </w:r>
      <w:r w:rsidR="00296AC9">
        <w:rPr>
          <w:lang w:eastAsia="en-US"/>
        </w:rPr>
        <w:t xml:space="preserve">at </w:t>
      </w:r>
      <w:r w:rsidR="00A30EDD">
        <w:rPr>
          <w:lang w:eastAsia="en-US"/>
        </w:rPr>
        <w:t>locations that were impossible before.</w:t>
      </w:r>
      <w:r w:rsidR="00311690">
        <w:rPr>
          <w:lang w:eastAsia="en-US"/>
        </w:rPr>
        <w:t xml:space="preserve"> </w:t>
      </w:r>
      <w:r w:rsidR="00C76BF3">
        <w:rPr>
          <w:lang w:eastAsia="en-US"/>
        </w:rPr>
        <w:t>Such advances include:</w:t>
      </w:r>
    </w:p>
    <w:p w14:paraId="05AFFB7E" w14:textId="652620C3" w:rsidR="00C47927" w:rsidRDefault="00C76BF3" w:rsidP="008724CC">
      <w:pPr>
        <w:pStyle w:val="DoElist1bullet2018"/>
        <w:rPr>
          <w:lang w:eastAsia="en-US"/>
        </w:rPr>
      </w:pPr>
      <w:r w:rsidRPr="006206EA">
        <w:rPr>
          <w:rStyle w:val="DoEstrongemphasis2018"/>
        </w:rPr>
        <w:t>Increas</w:t>
      </w:r>
      <w:r w:rsidR="008D0CEB">
        <w:rPr>
          <w:rStyle w:val="DoEstrongemphasis2018"/>
        </w:rPr>
        <w:t>ed</w:t>
      </w:r>
      <w:r w:rsidR="00D55881" w:rsidRPr="006206EA">
        <w:rPr>
          <w:rStyle w:val="DoEstrongemphasis2018"/>
        </w:rPr>
        <w:t xml:space="preserve"> frequency of data collection</w:t>
      </w:r>
      <w:r w:rsidR="00D55881" w:rsidRPr="00834394">
        <w:rPr>
          <w:noProof/>
          <w:lang w:eastAsia="en-US"/>
        </w:rPr>
        <w:t>.</w:t>
      </w:r>
      <w:r w:rsidR="00D55881">
        <w:rPr>
          <w:lang w:eastAsia="en-US"/>
        </w:rPr>
        <w:t xml:space="preserve"> </w:t>
      </w:r>
      <w:r>
        <w:rPr>
          <w:lang w:eastAsia="en-US"/>
        </w:rPr>
        <w:t xml:space="preserve">Using computers to gather and store data has made it possible to </w:t>
      </w:r>
      <w:r w:rsidRPr="005A4522">
        <w:rPr>
          <w:noProof/>
          <w:lang w:eastAsia="en-US"/>
        </w:rPr>
        <w:t>increase</w:t>
      </w:r>
      <w:r>
        <w:rPr>
          <w:lang w:eastAsia="en-US"/>
        </w:rPr>
        <w:t xml:space="preserve"> the sample rate of </w:t>
      </w:r>
      <w:r w:rsidR="005F05CB">
        <w:rPr>
          <w:lang w:eastAsia="en-US"/>
        </w:rPr>
        <w:t>measurements</w:t>
      </w:r>
      <w:r>
        <w:rPr>
          <w:lang w:eastAsia="en-US"/>
        </w:rPr>
        <w:t xml:space="preserve"> and increase the number of instruments tha</w:t>
      </w:r>
      <w:r w:rsidR="00D55881">
        <w:rPr>
          <w:lang w:eastAsia="en-US"/>
        </w:rPr>
        <w:t xml:space="preserve">t can be used to collect data. </w:t>
      </w:r>
      <w:r w:rsidRPr="005A4522">
        <w:rPr>
          <w:noProof/>
          <w:lang w:eastAsia="en-US"/>
        </w:rPr>
        <w:t>This</w:t>
      </w:r>
      <w:r>
        <w:rPr>
          <w:lang w:eastAsia="en-US"/>
        </w:rPr>
        <w:t xml:space="preserve"> is particularly useful in experiments where change occurs rapidly, such as collisions in particle accelerators and automobile crash tests.</w:t>
      </w:r>
    </w:p>
    <w:p w14:paraId="0375A91C" w14:textId="3C56D4DF" w:rsidR="00C76BF3" w:rsidRDefault="008D0CEB" w:rsidP="008724CC">
      <w:pPr>
        <w:pStyle w:val="DoElist1bullet2018"/>
        <w:rPr>
          <w:lang w:eastAsia="en-US"/>
        </w:rPr>
      </w:pPr>
      <w:r>
        <w:rPr>
          <w:rStyle w:val="DoEstrongemphasis2018"/>
          <w:noProof/>
        </w:rPr>
        <w:t>Collect</w:t>
      </w:r>
      <w:r w:rsidR="00D55881" w:rsidRPr="006206EA">
        <w:rPr>
          <w:rStyle w:val="DoEstrongemphasis2018"/>
        </w:rPr>
        <w:t xml:space="preserve"> live data</w:t>
      </w:r>
      <w:r w:rsidR="00D55881" w:rsidRPr="00834394">
        <w:rPr>
          <w:noProof/>
          <w:lang w:eastAsia="en-US"/>
        </w:rPr>
        <w:t>.</w:t>
      </w:r>
      <w:r w:rsidR="00D55881">
        <w:rPr>
          <w:lang w:eastAsia="en-US"/>
        </w:rPr>
        <w:t xml:space="preserve"> </w:t>
      </w:r>
      <w:r w:rsidR="00C76BF3">
        <w:rPr>
          <w:lang w:eastAsia="en-US"/>
        </w:rPr>
        <w:t xml:space="preserve">Wireless connection of sensors through Bluetooth and Wi-fi has meant that data can </w:t>
      </w:r>
      <w:r w:rsidR="00C76BF3" w:rsidRPr="005A4522">
        <w:rPr>
          <w:noProof/>
          <w:lang w:eastAsia="en-US"/>
        </w:rPr>
        <w:t>be di</w:t>
      </w:r>
      <w:r w:rsidR="00D55881" w:rsidRPr="005A4522">
        <w:rPr>
          <w:noProof/>
          <w:lang w:eastAsia="en-US"/>
        </w:rPr>
        <w:t>rectly streamed</w:t>
      </w:r>
      <w:r w:rsidR="00D55881">
        <w:rPr>
          <w:lang w:eastAsia="en-US"/>
        </w:rPr>
        <w:t xml:space="preserve"> and monitored. </w:t>
      </w:r>
      <w:r w:rsidR="0051734F">
        <w:rPr>
          <w:lang w:eastAsia="en-US"/>
        </w:rPr>
        <w:t xml:space="preserve">The data may </w:t>
      </w:r>
      <w:r w:rsidR="0051734F" w:rsidRPr="005A4522">
        <w:rPr>
          <w:noProof/>
          <w:lang w:eastAsia="en-US"/>
        </w:rPr>
        <w:lastRenderedPageBreak/>
        <w:t>be sent</w:t>
      </w:r>
      <w:r w:rsidR="0051734F">
        <w:rPr>
          <w:lang w:eastAsia="en-US"/>
        </w:rPr>
        <w:t xml:space="preserve"> in smaller </w:t>
      </w:r>
      <w:r w:rsidR="00210EBE">
        <w:rPr>
          <w:lang w:eastAsia="en-US"/>
        </w:rPr>
        <w:t>files that need to be combined and processed so the w</w:t>
      </w:r>
      <w:r w:rsidR="00D55881">
        <w:rPr>
          <w:lang w:eastAsia="en-US"/>
        </w:rPr>
        <w:t xml:space="preserve">hole data set can </w:t>
      </w:r>
      <w:r w:rsidR="00D55881" w:rsidRPr="005A4522">
        <w:rPr>
          <w:noProof/>
          <w:lang w:eastAsia="en-US"/>
        </w:rPr>
        <w:t>be analysed</w:t>
      </w:r>
      <w:r w:rsidR="00D55881">
        <w:rPr>
          <w:lang w:eastAsia="en-US"/>
        </w:rPr>
        <w:t xml:space="preserve">. </w:t>
      </w:r>
      <w:r w:rsidR="006435FF">
        <w:rPr>
          <w:lang w:eastAsia="en-US"/>
        </w:rPr>
        <w:t>Uses of streamed data include tracking wildlife using GPS sensors and measuring climatic data from different locations.</w:t>
      </w:r>
    </w:p>
    <w:p w14:paraId="3D5092B7" w14:textId="5992D2D1" w:rsidR="00C76BF3" w:rsidRPr="00C47927" w:rsidRDefault="006206EA" w:rsidP="008724CC">
      <w:pPr>
        <w:pStyle w:val="DoElist1bullet2018"/>
        <w:rPr>
          <w:lang w:eastAsia="en-US"/>
        </w:rPr>
      </w:pPr>
      <w:r w:rsidRPr="00586EED">
        <w:rPr>
          <w:rStyle w:val="DoEstrongemphasis2018"/>
          <w:noProof/>
        </w:rPr>
        <w:t>Remote data collection</w:t>
      </w:r>
      <w:r w:rsidR="00D55881" w:rsidRPr="00586EED">
        <w:rPr>
          <w:noProof/>
          <w:lang w:eastAsia="en-US"/>
        </w:rPr>
        <w:t>.</w:t>
      </w:r>
      <w:r w:rsidR="00E613A7">
        <w:rPr>
          <w:lang w:eastAsia="en-US"/>
        </w:rPr>
        <w:t xml:space="preserve"> </w:t>
      </w:r>
      <w:r w:rsidR="005B2888">
        <w:rPr>
          <w:lang w:eastAsia="en-US"/>
        </w:rPr>
        <w:t>Remote sensing uses sensors to detect electromagnetic radiation emitted or reflected off an object</w:t>
      </w:r>
      <w:r w:rsidR="00D55881">
        <w:rPr>
          <w:lang w:eastAsia="en-US"/>
        </w:rPr>
        <w:t xml:space="preserve">. </w:t>
      </w:r>
      <w:r w:rsidR="005514F1" w:rsidRPr="005A4522">
        <w:rPr>
          <w:noProof/>
          <w:lang w:eastAsia="en-US"/>
        </w:rPr>
        <w:t>This</w:t>
      </w:r>
      <w:r w:rsidR="005514F1">
        <w:rPr>
          <w:lang w:eastAsia="en-US"/>
        </w:rPr>
        <w:t xml:space="preserve"> allows scientists to make real-time observati</w:t>
      </w:r>
      <w:r w:rsidR="00D55881">
        <w:rPr>
          <w:lang w:eastAsia="en-US"/>
        </w:rPr>
        <w:t xml:space="preserve">ons over large areas. </w:t>
      </w:r>
      <w:r w:rsidR="005B2888">
        <w:rPr>
          <w:lang w:eastAsia="en-US"/>
        </w:rPr>
        <w:t xml:space="preserve">The surface of the Earth is monitored continuously from satellite-based sensors </w:t>
      </w:r>
      <w:r w:rsidR="00D55881">
        <w:rPr>
          <w:lang w:eastAsia="en-US"/>
        </w:rPr>
        <w:t xml:space="preserve">across a range of wavelengths. </w:t>
      </w:r>
      <w:r w:rsidR="005514F1">
        <w:rPr>
          <w:lang w:eastAsia="en-US"/>
        </w:rPr>
        <w:t>Applications of remote sensing include measuring ocean temperatures and tracking cyclones and bushfires.</w:t>
      </w:r>
    </w:p>
    <w:p w14:paraId="1C7183E3" w14:textId="3263F34F" w:rsidR="005F3C58" w:rsidRDefault="005F3C58" w:rsidP="00770898">
      <w:pPr>
        <w:pStyle w:val="DoEheading22018"/>
      </w:pPr>
      <w:bookmarkStart w:id="29" w:name="_Toc2797659"/>
      <w:bookmarkStart w:id="30" w:name="_Toc2798106"/>
      <w:r>
        <w:t>Why do scientific organisations share their data?</w:t>
      </w:r>
      <w:bookmarkEnd w:id="29"/>
      <w:bookmarkEnd w:id="30"/>
    </w:p>
    <w:p w14:paraId="751C39A1" w14:textId="736AFE14" w:rsidR="00B56849" w:rsidRDefault="00296AC9" w:rsidP="00B56849">
      <w:pPr>
        <w:pStyle w:val="DoEbodytext2018"/>
        <w:rPr>
          <w:lang w:eastAsia="en-US"/>
        </w:rPr>
      </w:pPr>
      <w:r>
        <w:rPr>
          <w:lang w:eastAsia="en-US"/>
        </w:rPr>
        <w:t>M</w:t>
      </w:r>
      <w:r w:rsidR="00C47927">
        <w:rPr>
          <w:lang w:eastAsia="en-US"/>
        </w:rPr>
        <w:t xml:space="preserve">any </w:t>
      </w:r>
      <w:r>
        <w:rPr>
          <w:lang w:eastAsia="en-US"/>
        </w:rPr>
        <w:t xml:space="preserve">researchers and </w:t>
      </w:r>
      <w:r w:rsidR="00C47927">
        <w:rPr>
          <w:lang w:eastAsia="en-US"/>
        </w:rPr>
        <w:t xml:space="preserve">scientific </w:t>
      </w:r>
      <w:r w:rsidR="00A74C03">
        <w:rPr>
          <w:lang w:eastAsia="en-US"/>
        </w:rPr>
        <w:t>organisations share their data.</w:t>
      </w:r>
      <w:r w:rsidR="00C47927">
        <w:rPr>
          <w:lang w:eastAsia="en-US"/>
        </w:rPr>
        <w:t xml:space="preserve"> </w:t>
      </w:r>
      <w:r>
        <w:rPr>
          <w:lang w:eastAsia="en-US"/>
        </w:rPr>
        <w:t xml:space="preserve">Some scientific journals require scientists to upload their research data </w:t>
      </w:r>
      <w:r w:rsidR="00A57915">
        <w:rPr>
          <w:lang w:eastAsia="en-US"/>
        </w:rPr>
        <w:t xml:space="preserve">to </w:t>
      </w:r>
      <w:r>
        <w:rPr>
          <w:lang w:eastAsia="en-US"/>
        </w:rPr>
        <w:t xml:space="preserve">publically-accessible repositories before publishing their manuscripts. Some research organisations </w:t>
      </w:r>
      <w:r w:rsidRPr="00296AC9">
        <w:rPr>
          <w:noProof/>
          <w:lang w:eastAsia="en-US"/>
        </w:rPr>
        <w:t xml:space="preserve">are committed to making their data publically-accessible. </w:t>
      </w:r>
      <w:r w:rsidR="00C47927" w:rsidRPr="00296AC9">
        <w:rPr>
          <w:noProof/>
          <w:lang w:eastAsia="en-US"/>
        </w:rPr>
        <w:t>For</w:t>
      </w:r>
      <w:r w:rsidR="00C47927">
        <w:rPr>
          <w:lang w:eastAsia="en-US"/>
        </w:rPr>
        <w:t xml:space="preserve"> example, the European Council for Nuclear Research (CERN) has made over </w:t>
      </w:r>
      <w:r w:rsidR="00834394">
        <w:rPr>
          <w:noProof/>
          <w:lang w:eastAsia="en-US"/>
        </w:rPr>
        <w:t>one</w:t>
      </w:r>
      <w:r w:rsidR="00C47927">
        <w:rPr>
          <w:lang w:eastAsia="en-US"/>
        </w:rPr>
        <w:t xml:space="preserve"> petabyte of data available online </w:t>
      </w:r>
      <w:r w:rsidR="00D557F0">
        <w:rPr>
          <w:lang w:eastAsia="en-US"/>
        </w:rPr>
        <w:t xml:space="preserve">through their </w:t>
      </w:r>
      <w:hyperlink r:id="rId26" w:history="1">
        <w:r w:rsidR="00D557F0" w:rsidRPr="00370490">
          <w:rPr>
            <w:rStyle w:val="Hyperlink"/>
            <w:lang w:eastAsia="en-US"/>
          </w:rPr>
          <w:t>Open Data portal</w:t>
        </w:r>
      </w:hyperlink>
      <w:r w:rsidR="00D557F0">
        <w:rPr>
          <w:lang w:eastAsia="en-US"/>
        </w:rPr>
        <w:t xml:space="preserve"> </w:t>
      </w:r>
      <w:r w:rsidR="00C47927">
        <w:rPr>
          <w:lang w:eastAsia="en-US"/>
        </w:rPr>
        <w:t>for others to analyse.</w:t>
      </w:r>
      <w:r w:rsidR="00A74C03">
        <w:rPr>
          <w:lang w:eastAsia="en-US"/>
        </w:rPr>
        <w:t xml:space="preserve"> </w:t>
      </w:r>
      <w:hyperlink r:id="rId27" w:history="1">
        <w:proofErr w:type="spellStart"/>
        <w:r w:rsidR="00B167FC" w:rsidRPr="00B167FC">
          <w:rPr>
            <w:rStyle w:val="Hyperlink"/>
            <w:lang w:eastAsia="en-US"/>
          </w:rPr>
          <w:t>Genbank</w:t>
        </w:r>
        <w:proofErr w:type="spellEnd"/>
      </w:hyperlink>
      <w:r w:rsidR="00B167FC">
        <w:rPr>
          <w:lang w:eastAsia="en-US"/>
        </w:rPr>
        <w:t xml:space="preserve">, which is a repository for DNA and RNA sequences, contains more than 200 million sequences from various organisms. </w:t>
      </w:r>
      <w:r w:rsidR="00012002">
        <w:rPr>
          <w:lang w:eastAsia="en-US"/>
        </w:rPr>
        <w:t>The Human Genome Project</w:t>
      </w:r>
      <w:r w:rsidR="00D726B9">
        <w:rPr>
          <w:lang w:eastAsia="en-US"/>
        </w:rPr>
        <w:t xml:space="preserve">, which was an international research effort to sequence the entire human genome, committed to making all genome sequencing data publicly available within 24 hours of the </w:t>
      </w:r>
      <w:r w:rsidR="00D726B9" w:rsidRPr="005A4522">
        <w:rPr>
          <w:noProof/>
          <w:lang w:eastAsia="en-US"/>
        </w:rPr>
        <w:t>data</w:t>
      </w:r>
      <w:r w:rsidR="00D726B9">
        <w:rPr>
          <w:lang w:eastAsia="en-US"/>
        </w:rPr>
        <w:t xml:space="preserve"> </w:t>
      </w:r>
      <w:r w:rsidR="00D726B9" w:rsidRPr="005A4522">
        <w:rPr>
          <w:noProof/>
          <w:lang w:eastAsia="en-US"/>
        </w:rPr>
        <w:t>being generated</w:t>
      </w:r>
      <w:r w:rsidR="00D726B9">
        <w:rPr>
          <w:lang w:eastAsia="en-US"/>
        </w:rPr>
        <w:t>.</w:t>
      </w:r>
      <w:r>
        <w:rPr>
          <w:lang w:eastAsia="en-US"/>
        </w:rPr>
        <w:t xml:space="preserve"> </w:t>
      </w:r>
    </w:p>
    <w:p w14:paraId="5BE41AA2" w14:textId="47343592" w:rsidR="00296AC9" w:rsidRDefault="00296AC9" w:rsidP="00B56849">
      <w:pPr>
        <w:pStyle w:val="DoEbodytext2018"/>
        <w:rPr>
          <w:lang w:eastAsia="en-US"/>
        </w:rPr>
      </w:pPr>
      <w:r>
        <w:rPr>
          <w:lang w:eastAsia="en-US"/>
        </w:rPr>
        <w:t xml:space="preserve">The </w:t>
      </w:r>
      <w:r w:rsidRPr="00296AC9">
        <w:rPr>
          <w:noProof/>
          <w:lang w:eastAsia="en-US"/>
        </w:rPr>
        <w:t>re</w:t>
      </w:r>
      <w:r>
        <w:rPr>
          <w:noProof/>
          <w:lang w:eastAsia="en-US"/>
        </w:rPr>
        <w:t>a</w:t>
      </w:r>
      <w:r w:rsidRPr="00296AC9">
        <w:rPr>
          <w:noProof/>
          <w:lang w:eastAsia="en-US"/>
        </w:rPr>
        <w:t>sons</w:t>
      </w:r>
      <w:r>
        <w:rPr>
          <w:lang w:eastAsia="en-US"/>
        </w:rPr>
        <w:t xml:space="preserve"> for making data publically available include </w:t>
      </w:r>
      <w:r w:rsidR="00BD0FD1">
        <w:rPr>
          <w:lang w:eastAsia="en-US"/>
        </w:rPr>
        <w:t xml:space="preserve">transparency (providing the evidence for scientific conclusions), </w:t>
      </w:r>
      <w:r>
        <w:rPr>
          <w:lang w:eastAsia="en-US"/>
        </w:rPr>
        <w:t>synergy</w:t>
      </w:r>
      <w:r w:rsidR="00BD0FD1">
        <w:rPr>
          <w:lang w:eastAsia="en-US"/>
        </w:rPr>
        <w:t xml:space="preserve"> (different groups working in similar research areas can combine their findings)</w:t>
      </w:r>
      <w:r>
        <w:rPr>
          <w:lang w:eastAsia="en-US"/>
        </w:rPr>
        <w:t>, collaboration</w:t>
      </w:r>
      <w:r w:rsidR="00BD0FD1">
        <w:rPr>
          <w:lang w:eastAsia="en-US"/>
        </w:rPr>
        <w:t xml:space="preserve"> (different groups can analyse the same data) and evidence-based decision making (to provide an evidence base for public policy development).</w:t>
      </w:r>
    </w:p>
    <w:p w14:paraId="38F7FEE0" w14:textId="43859657" w:rsidR="00BD0FD1" w:rsidRDefault="00BD0FD1" w:rsidP="00B56849">
      <w:pPr>
        <w:pStyle w:val="DoEbodytext2018"/>
        <w:rPr>
          <w:lang w:eastAsia="en-US"/>
        </w:rPr>
      </w:pPr>
      <w:r>
        <w:rPr>
          <w:lang w:eastAsia="en-US"/>
        </w:rPr>
        <w:t xml:space="preserve">However, when data </w:t>
      </w:r>
      <w:r w:rsidR="00B167FC" w:rsidRPr="005A4522">
        <w:rPr>
          <w:noProof/>
          <w:lang w:eastAsia="en-US"/>
        </w:rPr>
        <w:t>is</w:t>
      </w:r>
      <w:r w:rsidRPr="005A4522">
        <w:rPr>
          <w:noProof/>
          <w:lang w:eastAsia="en-US"/>
        </w:rPr>
        <w:t xml:space="preserve"> released</w:t>
      </w:r>
      <w:r>
        <w:rPr>
          <w:lang w:eastAsia="en-US"/>
        </w:rPr>
        <w:t xml:space="preserve"> to the public, </w:t>
      </w:r>
      <w:r w:rsidR="00B167FC">
        <w:rPr>
          <w:lang w:eastAsia="en-US"/>
        </w:rPr>
        <w:t>it</w:t>
      </w:r>
      <w:r>
        <w:rPr>
          <w:lang w:eastAsia="en-US"/>
        </w:rPr>
        <w:t xml:space="preserve"> should be </w:t>
      </w:r>
      <w:r w:rsidR="005A4522">
        <w:rPr>
          <w:noProof/>
          <w:lang w:eastAsia="en-US"/>
        </w:rPr>
        <w:t>appropriate</w:t>
      </w:r>
      <w:r w:rsidRPr="005A4522">
        <w:rPr>
          <w:noProof/>
          <w:lang w:eastAsia="en-US"/>
        </w:rPr>
        <w:t>ly</w:t>
      </w:r>
      <w:r>
        <w:rPr>
          <w:lang w:eastAsia="en-US"/>
        </w:rPr>
        <w:t xml:space="preserve"> curated. Additional information about the data (metadata) should </w:t>
      </w:r>
      <w:r w:rsidRPr="005A4522">
        <w:rPr>
          <w:noProof/>
          <w:lang w:eastAsia="en-US"/>
        </w:rPr>
        <w:t>be provided</w:t>
      </w:r>
      <w:r w:rsidRPr="00BD0FD1">
        <w:rPr>
          <w:noProof/>
          <w:lang w:eastAsia="en-US"/>
        </w:rPr>
        <w:t xml:space="preserve"> so that </w:t>
      </w:r>
      <w:r w:rsidR="00B167FC">
        <w:rPr>
          <w:noProof/>
          <w:lang w:eastAsia="en-US"/>
        </w:rPr>
        <w:t>it</w:t>
      </w:r>
      <w:r>
        <w:rPr>
          <w:noProof/>
          <w:lang w:eastAsia="en-US"/>
        </w:rPr>
        <w:t xml:space="preserve"> may </w:t>
      </w:r>
      <w:r w:rsidRPr="00BD0FD1">
        <w:rPr>
          <w:noProof/>
          <w:lang w:eastAsia="en-US"/>
        </w:rPr>
        <w:t>be contextualised (for example</w:t>
      </w:r>
      <w:r>
        <w:rPr>
          <w:noProof/>
          <w:lang w:eastAsia="en-US"/>
        </w:rPr>
        <w:t xml:space="preserve">, a brief description of the experiment that generated the data, how the data </w:t>
      </w:r>
      <w:r w:rsidRPr="00BD0FD1">
        <w:rPr>
          <w:noProof/>
          <w:lang w:eastAsia="en-US"/>
        </w:rPr>
        <w:t>was collected</w:t>
      </w:r>
      <w:r>
        <w:rPr>
          <w:noProof/>
          <w:lang w:eastAsia="en-US"/>
        </w:rPr>
        <w:t xml:space="preserve"> and analysed, any software that </w:t>
      </w:r>
      <w:r w:rsidRPr="00BD0FD1">
        <w:rPr>
          <w:noProof/>
          <w:lang w:eastAsia="en-US"/>
        </w:rPr>
        <w:t>was used</w:t>
      </w:r>
      <w:r>
        <w:rPr>
          <w:noProof/>
          <w:lang w:eastAsia="en-US"/>
        </w:rPr>
        <w:t>, including the settings). Improperly curated data can be misleading or may lead to incorrect conclusions.</w:t>
      </w:r>
    </w:p>
    <w:p w14:paraId="26479C92" w14:textId="1DE78621" w:rsidR="005B2888" w:rsidRDefault="00695F3D" w:rsidP="00B56849">
      <w:pPr>
        <w:pStyle w:val="DoEbodytext2018"/>
        <w:rPr>
          <w:lang w:eastAsia="en-US"/>
        </w:rPr>
      </w:pPr>
      <w:r>
        <w:rPr>
          <w:lang w:eastAsia="en-US"/>
        </w:rPr>
        <w:t>By releasing primary research data, anyone with a suitable internet connection can download the information for further analyses</w:t>
      </w:r>
      <w:r w:rsidR="00032B83">
        <w:rPr>
          <w:lang w:eastAsia="en-US"/>
        </w:rPr>
        <w:t xml:space="preserve"> and, perhaps, discover new findings</w:t>
      </w:r>
      <w:r>
        <w:rPr>
          <w:lang w:eastAsia="en-US"/>
        </w:rPr>
        <w:t xml:space="preserve">. </w:t>
      </w:r>
      <w:r w:rsidR="003E5168">
        <w:rPr>
          <w:lang w:eastAsia="en-US"/>
        </w:rPr>
        <w:t xml:space="preserve">For example, a university student in Montreal, Canada </w:t>
      </w:r>
      <w:hyperlink r:id="rId28" w:history="1">
        <w:r w:rsidR="003E5168" w:rsidRPr="005A4522">
          <w:rPr>
            <w:rStyle w:val="Hyperlink"/>
            <w:noProof/>
            <w:lang w:eastAsia="en-US"/>
          </w:rPr>
          <w:t>discovered</w:t>
        </w:r>
        <w:r w:rsidR="003E5168" w:rsidRPr="00032B83">
          <w:rPr>
            <w:rStyle w:val="Hyperlink"/>
            <w:lang w:eastAsia="en-US"/>
          </w:rPr>
          <w:t xml:space="preserve"> a new exoplanet</w:t>
        </w:r>
      </w:hyperlink>
      <w:r w:rsidR="003E5168">
        <w:rPr>
          <w:lang w:eastAsia="en-US"/>
        </w:rPr>
        <w:t xml:space="preserve"> using the data from the Kepler Mission.</w:t>
      </w:r>
      <w:r>
        <w:rPr>
          <w:lang w:eastAsia="en-US"/>
        </w:rPr>
        <w:t xml:space="preserve"> </w:t>
      </w:r>
      <w:r w:rsidR="00313EAA">
        <w:rPr>
          <w:lang w:eastAsia="en-US"/>
        </w:rPr>
        <w:t>T</w:t>
      </w:r>
      <w:r w:rsidR="00E2136A">
        <w:rPr>
          <w:lang w:eastAsia="en-US"/>
        </w:rPr>
        <w:t xml:space="preserve">able </w:t>
      </w:r>
      <w:r w:rsidR="00313EAA">
        <w:rPr>
          <w:lang w:eastAsia="en-US"/>
        </w:rPr>
        <w:t>1</w:t>
      </w:r>
      <w:r w:rsidR="00E2136A">
        <w:rPr>
          <w:lang w:eastAsia="en-US"/>
        </w:rPr>
        <w:t xml:space="preserve"> includes examples </w:t>
      </w:r>
      <w:r w:rsidR="00B167FC">
        <w:rPr>
          <w:lang w:eastAsia="en-US"/>
        </w:rPr>
        <w:t xml:space="preserve">of large datasets </w:t>
      </w:r>
      <w:r w:rsidR="003E5168" w:rsidRPr="005A4522">
        <w:rPr>
          <w:noProof/>
          <w:lang w:eastAsia="en-US"/>
        </w:rPr>
        <w:t>described</w:t>
      </w:r>
      <w:r w:rsidR="00E2136A">
        <w:rPr>
          <w:lang w:eastAsia="en-US"/>
        </w:rPr>
        <w:t xml:space="preserve"> </w:t>
      </w:r>
      <w:r w:rsidR="003E5168">
        <w:rPr>
          <w:lang w:eastAsia="en-US"/>
        </w:rPr>
        <w:t>in</w:t>
      </w:r>
      <w:r w:rsidR="00E2136A">
        <w:rPr>
          <w:lang w:eastAsia="en-US"/>
        </w:rPr>
        <w:t xml:space="preserve"> the Science Extension syllabus.</w:t>
      </w:r>
    </w:p>
    <w:p w14:paraId="7F74D25C" w14:textId="673D4F09" w:rsidR="002405A9" w:rsidRDefault="00313EAA" w:rsidP="00BF191F">
      <w:pPr>
        <w:pStyle w:val="DoEcaptionforquoteorextract2018"/>
        <w:keepLines/>
        <w:pageBreakBefore/>
        <w:rPr>
          <w:lang w:eastAsia="en-US"/>
        </w:rPr>
      </w:pPr>
      <w:r>
        <w:rPr>
          <w:lang w:eastAsia="en-US"/>
        </w:rPr>
        <w:lastRenderedPageBreak/>
        <w:t xml:space="preserve">Table 1: Examples of scientific experiments that have produced large datasets. </w:t>
      </w:r>
      <w:r w:rsidR="00BD0FD1">
        <w:rPr>
          <w:lang w:eastAsia="en-US"/>
        </w:rPr>
        <w:t xml:space="preserve">The table also </w:t>
      </w:r>
      <w:r w:rsidR="00BD0FD1" w:rsidRPr="00BD0FD1">
        <w:rPr>
          <w:noProof/>
          <w:lang w:eastAsia="en-US"/>
        </w:rPr>
        <w:t>indicate</w:t>
      </w:r>
      <w:r w:rsidR="00BD0FD1">
        <w:rPr>
          <w:noProof/>
          <w:lang w:eastAsia="en-US"/>
        </w:rPr>
        <w:t>s</w:t>
      </w:r>
      <w:r w:rsidR="00BD0FD1">
        <w:rPr>
          <w:lang w:eastAsia="en-US"/>
        </w:rPr>
        <w:t xml:space="preserve"> s</w:t>
      </w:r>
      <w:r>
        <w:rPr>
          <w:lang w:eastAsia="en-US"/>
        </w:rPr>
        <w:t>ome significant discoveries arising from those investigations. Teachers and students can access relevant publications and datasets using the links provided.</w:t>
      </w:r>
    </w:p>
    <w:tbl>
      <w:tblPr>
        <w:tblStyle w:val="TableGrid"/>
        <w:tblW w:w="5000" w:type="pct"/>
        <w:tblLook w:val="04A0" w:firstRow="1" w:lastRow="0" w:firstColumn="1" w:lastColumn="0" w:noHBand="0" w:noVBand="1"/>
        <w:tblDescription w:val="This table includes examples identified by the science extension syllabus."/>
      </w:tblPr>
      <w:tblGrid>
        <w:gridCol w:w="2180"/>
        <w:gridCol w:w="1950"/>
        <w:gridCol w:w="2704"/>
        <w:gridCol w:w="2182"/>
      </w:tblGrid>
      <w:tr w:rsidR="00AD644B" w14:paraId="28D5AC27" w14:textId="77777777" w:rsidTr="00F225CE">
        <w:trPr>
          <w:cantSplit/>
          <w:tblHeader/>
        </w:trPr>
        <w:tc>
          <w:tcPr>
            <w:tcW w:w="1247" w:type="pct"/>
          </w:tcPr>
          <w:p w14:paraId="6902154F" w14:textId="42B46536" w:rsidR="00AD644B" w:rsidRDefault="00AD644B" w:rsidP="002405A9">
            <w:pPr>
              <w:pStyle w:val="DoEtableheading2018"/>
              <w:rPr>
                <w:lang w:eastAsia="en-US"/>
              </w:rPr>
            </w:pPr>
            <w:r>
              <w:rPr>
                <w:lang w:eastAsia="en-US"/>
              </w:rPr>
              <w:t xml:space="preserve">Source of the </w:t>
            </w:r>
            <w:r w:rsidRPr="00834394">
              <w:rPr>
                <w:noProof/>
                <w:lang w:eastAsia="en-US"/>
              </w:rPr>
              <w:t>data</w:t>
            </w:r>
            <w:r>
              <w:rPr>
                <w:lang w:eastAsia="en-US"/>
              </w:rPr>
              <w:t xml:space="preserve"> set</w:t>
            </w:r>
          </w:p>
        </w:tc>
        <w:tc>
          <w:tcPr>
            <w:tcW w:w="1109" w:type="pct"/>
          </w:tcPr>
          <w:p w14:paraId="0FF85F1B" w14:textId="73525A52" w:rsidR="00AD644B" w:rsidRDefault="00AD644B" w:rsidP="00361AE9">
            <w:pPr>
              <w:pStyle w:val="DoEtableheading2018"/>
              <w:rPr>
                <w:lang w:eastAsia="en-US"/>
              </w:rPr>
            </w:pPr>
            <w:r>
              <w:rPr>
                <w:lang w:eastAsia="en-US"/>
              </w:rPr>
              <w:t>Discoveries</w:t>
            </w:r>
          </w:p>
        </w:tc>
        <w:tc>
          <w:tcPr>
            <w:tcW w:w="1547" w:type="pct"/>
          </w:tcPr>
          <w:p w14:paraId="46653566" w14:textId="0A09C4A8" w:rsidR="00AD644B" w:rsidRDefault="00F225CE" w:rsidP="002405A9">
            <w:pPr>
              <w:pStyle w:val="DoEtableheading2018"/>
              <w:rPr>
                <w:lang w:eastAsia="en-US"/>
              </w:rPr>
            </w:pPr>
            <w:r>
              <w:rPr>
                <w:lang w:eastAsia="en-US"/>
              </w:rPr>
              <w:t>Relevant publication (s)</w:t>
            </w:r>
          </w:p>
        </w:tc>
        <w:tc>
          <w:tcPr>
            <w:tcW w:w="1097" w:type="pct"/>
          </w:tcPr>
          <w:p w14:paraId="276D57FF" w14:textId="201518D5" w:rsidR="00AD644B" w:rsidRDefault="00F225CE" w:rsidP="002405A9">
            <w:pPr>
              <w:pStyle w:val="DoEtableheading2018"/>
              <w:rPr>
                <w:lang w:eastAsia="en-US"/>
              </w:rPr>
            </w:pPr>
            <w:r>
              <w:rPr>
                <w:lang w:eastAsia="en-US"/>
              </w:rPr>
              <w:t>More information</w:t>
            </w:r>
          </w:p>
        </w:tc>
      </w:tr>
      <w:tr w:rsidR="00AD644B" w14:paraId="6620A88C" w14:textId="77777777" w:rsidTr="00F225CE">
        <w:tc>
          <w:tcPr>
            <w:tcW w:w="1247" w:type="pct"/>
          </w:tcPr>
          <w:p w14:paraId="283A17D4" w14:textId="0B1EBD16" w:rsidR="00AD644B" w:rsidRDefault="00AD644B" w:rsidP="002405A9">
            <w:pPr>
              <w:pStyle w:val="DoEtabletext2018"/>
              <w:rPr>
                <w:lang w:eastAsia="en-US"/>
              </w:rPr>
            </w:pPr>
            <w:r>
              <w:rPr>
                <w:lang w:eastAsia="en-US"/>
              </w:rPr>
              <w:t>LHC (Large Hadron Collider)</w:t>
            </w:r>
          </w:p>
        </w:tc>
        <w:tc>
          <w:tcPr>
            <w:tcW w:w="1109" w:type="pct"/>
          </w:tcPr>
          <w:p w14:paraId="52908D32" w14:textId="77777777" w:rsidR="00AD644B" w:rsidRDefault="00AD644B" w:rsidP="00F45A24">
            <w:pPr>
              <w:pStyle w:val="DoEtabletext2018"/>
              <w:numPr>
                <w:ilvl w:val="0"/>
                <w:numId w:val="11"/>
              </w:numPr>
              <w:ind w:left="333"/>
              <w:rPr>
                <w:lang w:eastAsia="en-US"/>
              </w:rPr>
            </w:pPr>
            <w:r>
              <w:rPr>
                <w:lang w:eastAsia="en-US"/>
              </w:rPr>
              <w:t>Higgs boson</w:t>
            </w:r>
          </w:p>
          <w:p w14:paraId="47B5597E" w14:textId="77777777" w:rsidR="00AD644B" w:rsidRDefault="00AD644B" w:rsidP="00F45A24">
            <w:pPr>
              <w:pStyle w:val="DoEtabletext2018"/>
              <w:numPr>
                <w:ilvl w:val="0"/>
                <w:numId w:val="11"/>
              </w:numPr>
              <w:ind w:left="333"/>
              <w:rPr>
                <w:lang w:eastAsia="en-US"/>
              </w:rPr>
            </w:pPr>
            <w:r>
              <w:rPr>
                <w:lang w:eastAsia="en-US"/>
              </w:rPr>
              <w:t>New subatomic particles</w:t>
            </w:r>
          </w:p>
          <w:p w14:paraId="57B0FAAE" w14:textId="08A0499D" w:rsidR="00AD644B" w:rsidRDefault="00AD644B" w:rsidP="00F45A24">
            <w:pPr>
              <w:pStyle w:val="DoEtabletext2018"/>
              <w:numPr>
                <w:ilvl w:val="0"/>
                <w:numId w:val="11"/>
              </w:numPr>
              <w:ind w:left="333"/>
              <w:rPr>
                <w:lang w:eastAsia="en-US"/>
              </w:rPr>
            </w:pPr>
            <w:r>
              <w:rPr>
                <w:lang w:eastAsia="en-US"/>
              </w:rPr>
              <w:t>Supersymmetry</w:t>
            </w:r>
          </w:p>
        </w:tc>
        <w:tc>
          <w:tcPr>
            <w:tcW w:w="1547" w:type="pct"/>
          </w:tcPr>
          <w:p w14:paraId="3B8DB6CF" w14:textId="25476BBB" w:rsidR="00AD644B" w:rsidRDefault="00B02E5B" w:rsidP="002405A9">
            <w:pPr>
              <w:pStyle w:val="DoEtabletext2018"/>
              <w:rPr>
                <w:lang w:eastAsia="en-US"/>
              </w:rPr>
            </w:pPr>
            <w:hyperlink r:id="rId29" w:history="1">
              <w:r w:rsidR="00AD644B" w:rsidRPr="0032395F">
                <w:rPr>
                  <w:rStyle w:val="Hyperlink"/>
                  <w:lang w:eastAsia="en-US"/>
                </w:rPr>
                <w:t>The ATLAS Experiment at the CERN Large Hadron Collider</w:t>
              </w:r>
            </w:hyperlink>
          </w:p>
        </w:tc>
        <w:tc>
          <w:tcPr>
            <w:tcW w:w="1097" w:type="pct"/>
          </w:tcPr>
          <w:p w14:paraId="25F10331" w14:textId="77777777" w:rsidR="00E65E9D" w:rsidRDefault="00B02E5B" w:rsidP="00906834">
            <w:pPr>
              <w:pStyle w:val="DoEtablelist1bullet2018"/>
              <w:ind w:left="221"/>
              <w:rPr>
                <w:lang w:eastAsia="en-US"/>
              </w:rPr>
            </w:pPr>
            <w:hyperlink r:id="rId30" w:history="1">
              <w:r w:rsidR="00AD644B" w:rsidRPr="00E65E9D">
                <w:rPr>
                  <w:rStyle w:val="Hyperlink"/>
                  <w:lang w:eastAsia="en-US"/>
                </w:rPr>
                <w:t>Information about the ATLAS experiment</w:t>
              </w:r>
              <w:r w:rsidR="00E65E9D" w:rsidRPr="00E65E9D">
                <w:rPr>
                  <w:rStyle w:val="Hyperlink"/>
                  <w:lang w:eastAsia="en-US"/>
                </w:rPr>
                <w:t>.</w:t>
              </w:r>
            </w:hyperlink>
          </w:p>
          <w:p w14:paraId="279DA71C" w14:textId="6FD59389" w:rsidR="00AD644B" w:rsidRDefault="00B02E5B" w:rsidP="00906834">
            <w:pPr>
              <w:pStyle w:val="DoEtablelist1bullet2018"/>
              <w:ind w:left="221"/>
              <w:rPr>
                <w:lang w:eastAsia="en-US"/>
              </w:rPr>
            </w:pPr>
            <w:hyperlink r:id="rId31" w:history="1">
              <w:r w:rsidR="00AD644B" w:rsidRPr="00E65E9D">
                <w:rPr>
                  <w:rStyle w:val="Hyperlink"/>
                  <w:lang w:eastAsia="en-US"/>
                </w:rPr>
                <w:t>The ATLAS experiment datasets</w:t>
              </w:r>
            </w:hyperlink>
            <w:r w:rsidR="00E65E9D">
              <w:rPr>
                <w:lang w:eastAsia="en-US"/>
              </w:rPr>
              <w:t>.</w:t>
            </w:r>
          </w:p>
        </w:tc>
      </w:tr>
      <w:tr w:rsidR="00AD644B" w14:paraId="67A179BA" w14:textId="77777777" w:rsidTr="00F225CE">
        <w:tc>
          <w:tcPr>
            <w:tcW w:w="1247" w:type="pct"/>
          </w:tcPr>
          <w:p w14:paraId="0DEEF8BA" w14:textId="42C79834" w:rsidR="00AD644B" w:rsidRDefault="00AD644B" w:rsidP="00F225CE">
            <w:pPr>
              <w:pStyle w:val="DoEtabletext2018"/>
              <w:rPr>
                <w:lang w:eastAsia="en-US"/>
              </w:rPr>
            </w:pPr>
            <w:r>
              <w:rPr>
                <w:lang w:eastAsia="en-US"/>
              </w:rPr>
              <w:t xml:space="preserve">Kepler </w:t>
            </w:r>
            <w:r w:rsidR="00F225CE">
              <w:rPr>
                <w:lang w:eastAsia="en-US"/>
              </w:rPr>
              <w:t>Mission</w:t>
            </w:r>
          </w:p>
        </w:tc>
        <w:tc>
          <w:tcPr>
            <w:tcW w:w="1109" w:type="pct"/>
          </w:tcPr>
          <w:p w14:paraId="23C8A055" w14:textId="33BFA304" w:rsidR="00AD644B" w:rsidRDefault="00AD644B" w:rsidP="00F45A24">
            <w:pPr>
              <w:pStyle w:val="DoEtabletext2018"/>
              <w:numPr>
                <w:ilvl w:val="0"/>
                <w:numId w:val="13"/>
              </w:numPr>
              <w:ind w:left="333"/>
              <w:rPr>
                <w:lang w:eastAsia="en-US"/>
              </w:rPr>
            </w:pPr>
            <w:r>
              <w:rPr>
                <w:lang w:eastAsia="en-US"/>
              </w:rPr>
              <w:t>Exoplanets</w:t>
            </w:r>
          </w:p>
        </w:tc>
        <w:tc>
          <w:tcPr>
            <w:tcW w:w="1547" w:type="pct"/>
          </w:tcPr>
          <w:p w14:paraId="62BBAF86" w14:textId="4456FA06" w:rsidR="00AD644B" w:rsidRDefault="00B02E5B" w:rsidP="0032395F">
            <w:pPr>
              <w:pStyle w:val="DoEtabletext2018"/>
              <w:rPr>
                <w:lang w:eastAsia="en-US"/>
              </w:rPr>
            </w:pPr>
            <w:hyperlink r:id="rId32" w:history="1">
              <w:r w:rsidR="00AD644B" w:rsidRPr="0032395F">
                <w:rPr>
                  <w:rStyle w:val="Hyperlink"/>
                  <w:lang w:eastAsia="en-US"/>
                </w:rPr>
                <w:t xml:space="preserve">Kepler Mission </w:t>
              </w:r>
              <w:r w:rsidR="00AD644B" w:rsidRPr="005A4522">
                <w:rPr>
                  <w:rStyle w:val="Hyperlink"/>
                  <w:noProof/>
                  <w:lang w:eastAsia="en-US"/>
                </w:rPr>
                <w:t>design,</w:t>
              </w:r>
              <w:r w:rsidR="00AD644B" w:rsidRPr="0032395F">
                <w:rPr>
                  <w:rStyle w:val="Hyperlink"/>
                  <w:lang w:eastAsia="en-US"/>
                </w:rPr>
                <w:t xml:space="preserve"> </w:t>
              </w:r>
              <w:r w:rsidR="00AD644B" w:rsidRPr="005A4522">
                <w:rPr>
                  <w:rStyle w:val="Hyperlink"/>
                  <w:noProof/>
                  <w:lang w:eastAsia="en-US"/>
                </w:rPr>
                <w:t>realized</w:t>
              </w:r>
              <w:r w:rsidR="00AD644B" w:rsidRPr="0032395F">
                <w:rPr>
                  <w:rStyle w:val="Hyperlink"/>
                  <w:lang w:eastAsia="en-US"/>
                </w:rPr>
                <w:t xml:space="preserve"> photometric performance, and early science</w:t>
              </w:r>
            </w:hyperlink>
          </w:p>
        </w:tc>
        <w:tc>
          <w:tcPr>
            <w:tcW w:w="1097" w:type="pct"/>
          </w:tcPr>
          <w:p w14:paraId="7A4260F4" w14:textId="77777777" w:rsidR="00906834" w:rsidRDefault="00AD644B" w:rsidP="00906834">
            <w:pPr>
              <w:pStyle w:val="DoEtablelist1bullet2018"/>
              <w:ind w:left="221"/>
            </w:pPr>
            <w:r w:rsidRPr="0032395F">
              <w:t xml:space="preserve">Information about the Kepler Mission may </w:t>
            </w:r>
            <w:r w:rsidRPr="005A4522">
              <w:rPr>
                <w:noProof/>
              </w:rPr>
              <w:t>be found</w:t>
            </w:r>
            <w:r w:rsidRPr="0032395F">
              <w:t xml:space="preserve"> at these websites:</w:t>
            </w:r>
          </w:p>
          <w:p w14:paraId="3914D799" w14:textId="531A012B" w:rsidR="009267EC" w:rsidRDefault="00B02E5B" w:rsidP="00906834">
            <w:pPr>
              <w:pStyle w:val="DoEtablelist2bullet2018"/>
            </w:pPr>
            <w:hyperlink r:id="rId33" w:history="1">
              <w:r w:rsidR="00AD644B">
                <w:rPr>
                  <w:rStyle w:val="Hyperlink"/>
                  <w:lang w:eastAsia="en-US"/>
                </w:rPr>
                <w:t>Kepler Mission (Harvard)</w:t>
              </w:r>
            </w:hyperlink>
            <w:r w:rsidR="00AD644B">
              <w:rPr>
                <w:rStyle w:val="Hyperlink"/>
                <w:lang w:eastAsia="en-US"/>
              </w:rPr>
              <w:t xml:space="preserve"> </w:t>
            </w:r>
          </w:p>
          <w:p w14:paraId="32A1FB9F" w14:textId="5D26EB11" w:rsidR="00E65E9D" w:rsidRDefault="00B02E5B" w:rsidP="00906834">
            <w:pPr>
              <w:pStyle w:val="DoEtablelist2bullet2018"/>
            </w:pPr>
            <w:hyperlink r:id="rId34" w:history="1">
              <w:r w:rsidR="00AD644B" w:rsidRPr="00584D6C">
                <w:rPr>
                  <w:rStyle w:val="Hyperlink"/>
                </w:rPr>
                <w:t>Kepler Mission (NASA)</w:t>
              </w:r>
            </w:hyperlink>
          </w:p>
          <w:p w14:paraId="01FD25D8" w14:textId="4D5BD438" w:rsidR="00AD644B" w:rsidRDefault="00B02E5B" w:rsidP="00906834">
            <w:pPr>
              <w:pStyle w:val="DoEtablelist1bullet2018"/>
              <w:ind w:left="221"/>
              <w:rPr>
                <w:lang w:eastAsia="en-US"/>
              </w:rPr>
            </w:pPr>
            <w:hyperlink r:id="rId35" w:history="1">
              <w:r w:rsidR="00AD644B" w:rsidRPr="00E65E9D">
                <w:rPr>
                  <w:rStyle w:val="Hyperlink"/>
                </w:rPr>
                <w:t>The Kepler Mission dataset</w:t>
              </w:r>
              <w:r w:rsidR="00E65E9D" w:rsidRPr="00E65E9D">
                <w:rPr>
                  <w:rStyle w:val="Hyperlink"/>
                </w:rPr>
                <w:t>s.</w:t>
              </w:r>
            </w:hyperlink>
          </w:p>
        </w:tc>
      </w:tr>
      <w:tr w:rsidR="00AD644B" w14:paraId="34A1652A" w14:textId="77777777" w:rsidTr="00F225CE">
        <w:tc>
          <w:tcPr>
            <w:tcW w:w="1247" w:type="pct"/>
          </w:tcPr>
          <w:p w14:paraId="38C7BF7F" w14:textId="6B05262B" w:rsidR="00AD644B" w:rsidRDefault="00AD644B" w:rsidP="002405A9">
            <w:pPr>
              <w:pStyle w:val="DoEtabletext2018"/>
              <w:rPr>
                <w:lang w:eastAsia="en-US"/>
              </w:rPr>
            </w:pPr>
            <w:r>
              <w:rPr>
                <w:lang w:eastAsia="en-US"/>
              </w:rPr>
              <w:t>Human Genome Project</w:t>
            </w:r>
          </w:p>
        </w:tc>
        <w:tc>
          <w:tcPr>
            <w:tcW w:w="1109" w:type="pct"/>
          </w:tcPr>
          <w:p w14:paraId="5ED8B422" w14:textId="3F7D3B34" w:rsidR="00AD644B" w:rsidRDefault="00AD644B" w:rsidP="00F45A24">
            <w:pPr>
              <w:pStyle w:val="DoEtabletext2018"/>
              <w:numPr>
                <w:ilvl w:val="0"/>
                <w:numId w:val="12"/>
              </w:numPr>
              <w:ind w:left="333"/>
              <w:rPr>
                <w:lang w:eastAsia="en-US"/>
              </w:rPr>
            </w:pPr>
            <w:r>
              <w:rPr>
                <w:lang w:eastAsia="en-US"/>
              </w:rPr>
              <w:t>Identifying the genetic basis of some diseases.</w:t>
            </w:r>
          </w:p>
          <w:p w14:paraId="4254FDA0" w14:textId="33348803" w:rsidR="00D04D12" w:rsidRDefault="00D04D12" w:rsidP="00F45A24">
            <w:pPr>
              <w:pStyle w:val="DoEtabletext2018"/>
              <w:numPr>
                <w:ilvl w:val="0"/>
                <w:numId w:val="12"/>
              </w:numPr>
              <w:ind w:left="333"/>
              <w:rPr>
                <w:lang w:eastAsia="en-US"/>
              </w:rPr>
            </w:pPr>
            <w:r w:rsidRPr="005A4522">
              <w:rPr>
                <w:noProof/>
                <w:lang w:eastAsia="en-US"/>
              </w:rPr>
              <w:t>A genetic blueprint for constructing every human cell.</w:t>
            </w:r>
          </w:p>
          <w:p w14:paraId="620A3D55" w14:textId="5E806E9E" w:rsidR="00AD644B" w:rsidRDefault="00AD644B" w:rsidP="00BF191F">
            <w:pPr>
              <w:pStyle w:val="DoEtabletext2018"/>
              <w:numPr>
                <w:ilvl w:val="0"/>
                <w:numId w:val="12"/>
              </w:numPr>
              <w:ind w:left="333"/>
              <w:rPr>
                <w:lang w:eastAsia="en-US"/>
              </w:rPr>
            </w:pPr>
            <w:r w:rsidRPr="005A4522">
              <w:rPr>
                <w:noProof/>
                <w:lang w:eastAsia="en-US"/>
              </w:rPr>
              <w:t xml:space="preserve">The genetic </w:t>
            </w:r>
            <w:r w:rsidR="00BF191F" w:rsidRPr="005A4522">
              <w:rPr>
                <w:noProof/>
                <w:lang w:eastAsia="en-US"/>
              </w:rPr>
              <w:t>relationship</w:t>
            </w:r>
            <w:r w:rsidRPr="005A4522">
              <w:rPr>
                <w:noProof/>
                <w:lang w:eastAsia="en-US"/>
              </w:rPr>
              <w:t xml:space="preserve"> </w:t>
            </w:r>
            <w:r w:rsidR="00BF191F" w:rsidRPr="005A4522">
              <w:rPr>
                <w:noProof/>
                <w:lang w:eastAsia="en-US"/>
              </w:rPr>
              <w:t>between</w:t>
            </w:r>
            <w:r w:rsidRPr="005A4522">
              <w:rPr>
                <w:noProof/>
                <w:lang w:eastAsia="en-US"/>
              </w:rPr>
              <w:t xml:space="preserve"> humans and other organisms.</w:t>
            </w:r>
          </w:p>
        </w:tc>
        <w:tc>
          <w:tcPr>
            <w:tcW w:w="1547" w:type="pct"/>
          </w:tcPr>
          <w:p w14:paraId="06C92950" w14:textId="7DC7A4A4" w:rsidR="00AD644B" w:rsidRDefault="00B02E5B" w:rsidP="002405A9">
            <w:pPr>
              <w:pStyle w:val="DoEtabletext2018"/>
              <w:rPr>
                <w:lang w:eastAsia="en-US"/>
              </w:rPr>
            </w:pPr>
            <w:hyperlink r:id="rId36" w:history="1">
              <w:r w:rsidR="00AD644B" w:rsidRPr="0032395F">
                <w:rPr>
                  <w:rStyle w:val="Hyperlink"/>
                  <w:lang w:eastAsia="en-US"/>
                </w:rPr>
                <w:t>The Sequence of the Human Genome</w:t>
              </w:r>
            </w:hyperlink>
          </w:p>
          <w:p w14:paraId="3DDFC9AF" w14:textId="72C9DC33" w:rsidR="00AD644B" w:rsidRDefault="00B02E5B" w:rsidP="002405A9">
            <w:pPr>
              <w:pStyle w:val="DoEtabletext2018"/>
              <w:rPr>
                <w:lang w:eastAsia="en-US"/>
              </w:rPr>
            </w:pPr>
            <w:hyperlink r:id="rId37" w:history="1">
              <w:r w:rsidR="00AD644B" w:rsidRPr="00AD644B">
                <w:rPr>
                  <w:rStyle w:val="Hyperlink"/>
                  <w:lang w:eastAsia="en-US"/>
                </w:rPr>
                <w:t>New Goals for the U.S. Human Genome Project: 1998-2003</w:t>
              </w:r>
            </w:hyperlink>
          </w:p>
        </w:tc>
        <w:tc>
          <w:tcPr>
            <w:tcW w:w="1097" w:type="pct"/>
          </w:tcPr>
          <w:p w14:paraId="05C780E6" w14:textId="34724007" w:rsidR="00E65E9D" w:rsidRDefault="00B02E5B" w:rsidP="00906834">
            <w:pPr>
              <w:pStyle w:val="DoEtablelist1bullet2018"/>
              <w:ind w:left="221"/>
              <w:rPr>
                <w:rStyle w:val="Hyperlink"/>
                <w:color w:val="auto"/>
                <w:u w:val="none"/>
              </w:rPr>
            </w:pPr>
            <w:hyperlink r:id="rId38" w:history="1">
              <w:r w:rsidR="00D04D12" w:rsidRPr="00E65E9D">
                <w:rPr>
                  <w:rStyle w:val="Hyperlink"/>
                </w:rPr>
                <w:t>Information on the human genome sequence.</w:t>
              </w:r>
            </w:hyperlink>
          </w:p>
          <w:p w14:paraId="15E67412" w14:textId="77777777" w:rsidR="00906834" w:rsidRDefault="00B02E5B" w:rsidP="00906834">
            <w:pPr>
              <w:pStyle w:val="DoEtablelist1bullet2018"/>
              <w:ind w:left="221"/>
              <w:rPr>
                <w:rStyle w:val="Hyperlink"/>
                <w:color w:val="auto"/>
                <w:u w:val="none"/>
              </w:rPr>
            </w:pPr>
            <w:hyperlink r:id="rId39" w:history="1">
              <w:r w:rsidR="00AD644B" w:rsidRPr="00AD644B">
                <w:rPr>
                  <w:rStyle w:val="Hyperlink"/>
                  <w:color w:val="auto"/>
                  <w:u w:val="none"/>
                </w:rPr>
                <w:t>The</w:t>
              </w:r>
            </w:hyperlink>
            <w:r w:rsidR="00AD644B" w:rsidRPr="00AD644B">
              <w:rPr>
                <w:rStyle w:val="Hyperlink"/>
                <w:color w:val="auto"/>
                <w:u w:val="none"/>
              </w:rPr>
              <w:t xml:space="preserve"> </w:t>
            </w:r>
            <w:r w:rsidR="00E65E9D">
              <w:rPr>
                <w:rStyle w:val="Hyperlink"/>
                <w:color w:val="auto"/>
                <w:u w:val="none"/>
              </w:rPr>
              <w:t>assembled human genome sequence</w:t>
            </w:r>
            <w:r w:rsidR="00552596">
              <w:rPr>
                <w:rStyle w:val="Hyperlink"/>
                <w:color w:val="auto"/>
                <w:u w:val="none"/>
              </w:rPr>
              <w:t xml:space="preserve"> may </w:t>
            </w:r>
            <w:r w:rsidR="00552596" w:rsidRPr="005A4522">
              <w:rPr>
                <w:rStyle w:val="Hyperlink"/>
                <w:noProof/>
                <w:color w:val="auto"/>
                <w:u w:val="none"/>
              </w:rPr>
              <w:t>be found</w:t>
            </w:r>
            <w:r w:rsidR="00552596">
              <w:rPr>
                <w:rStyle w:val="Hyperlink"/>
                <w:color w:val="auto"/>
                <w:u w:val="none"/>
              </w:rPr>
              <w:t xml:space="preserve"> at these websites: </w:t>
            </w:r>
          </w:p>
          <w:p w14:paraId="0EC722EC" w14:textId="77777777" w:rsidR="00906834" w:rsidRDefault="00B02E5B" w:rsidP="00906834">
            <w:pPr>
              <w:pStyle w:val="DoEtablelist2bullet2018"/>
              <w:rPr>
                <w:rStyle w:val="Hyperlink"/>
                <w:color w:val="auto"/>
                <w:u w:val="none"/>
              </w:rPr>
            </w:pPr>
            <w:hyperlink r:id="rId40" w:history="1">
              <w:r w:rsidR="00E65E9D" w:rsidRPr="00E65E9D">
                <w:rPr>
                  <w:rStyle w:val="Hyperlink"/>
                </w:rPr>
                <w:t xml:space="preserve">National </w:t>
              </w:r>
              <w:proofErr w:type="spellStart"/>
              <w:r w:rsidR="00E65E9D" w:rsidRPr="00E65E9D">
                <w:rPr>
                  <w:rStyle w:val="Hyperlink"/>
                </w:rPr>
                <w:t>Center</w:t>
              </w:r>
              <w:proofErr w:type="spellEnd"/>
              <w:r w:rsidR="00E65E9D" w:rsidRPr="00E65E9D">
                <w:rPr>
                  <w:rStyle w:val="Hyperlink"/>
                </w:rPr>
                <w:t xml:space="preserve"> for Biotechnology Information</w:t>
              </w:r>
            </w:hyperlink>
            <w:r w:rsidR="00E65E9D">
              <w:rPr>
                <w:rStyle w:val="Hyperlink"/>
                <w:color w:val="auto"/>
                <w:u w:val="none"/>
              </w:rPr>
              <w:t xml:space="preserve"> </w:t>
            </w:r>
          </w:p>
          <w:p w14:paraId="07E9EFCE" w14:textId="3C33155B" w:rsidR="00AD644B" w:rsidRPr="00AD644B" w:rsidRDefault="00B02E5B" w:rsidP="00906834">
            <w:pPr>
              <w:pStyle w:val="DoEtablelist2bullet2018"/>
            </w:pPr>
            <w:hyperlink r:id="rId41" w:history="1">
              <w:r w:rsidR="00E65E9D" w:rsidRPr="00E65E9D">
                <w:rPr>
                  <w:rStyle w:val="Hyperlink"/>
                </w:rPr>
                <w:t>Genome Reference Consortium Human Build 38 patch release 12</w:t>
              </w:r>
            </w:hyperlink>
            <w:r w:rsidR="00E65E9D">
              <w:rPr>
                <w:rStyle w:val="Hyperlink"/>
                <w:color w:val="auto"/>
                <w:u w:val="none"/>
              </w:rPr>
              <w:t>.</w:t>
            </w:r>
          </w:p>
        </w:tc>
      </w:tr>
    </w:tbl>
    <w:p w14:paraId="0738F1A5" w14:textId="7391C4A8" w:rsidR="00032B83" w:rsidRDefault="00032B83" w:rsidP="00032B83">
      <w:pPr>
        <w:pStyle w:val="DoEheading22018"/>
      </w:pPr>
      <w:bookmarkStart w:id="31" w:name="_Toc2797660"/>
      <w:bookmarkStart w:id="32" w:name="_Toc2798107"/>
      <w:r>
        <w:t>Learning about large data in science</w:t>
      </w:r>
      <w:bookmarkEnd w:id="31"/>
      <w:bookmarkEnd w:id="32"/>
    </w:p>
    <w:p w14:paraId="4687DB85" w14:textId="2DB2440A" w:rsidR="00E2136A" w:rsidRDefault="00164A54" w:rsidP="00B56849">
      <w:pPr>
        <w:pStyle w:val="DoEbodytext2018"/>
        <w:rPr>
          <w:lang w:eastAsia="en-US"/>
        </w:rPr>
      </w:pPr>
      <w:r>
        <w:rPr>
          <w:lang w:eastAsia="en-US"/>
        </w:rPr>
        <w:t xml:space="preserve">The Science Extension syllabus requires students to explore </w:t>
      </w:r>
      <w:r w:rsidR="00770898">
        <w:rPr>
          <w:lang w:eastAsia="en-US"/>
        </w:rPr>
        <w:t>publicly</w:t>
      </w:r>
      <w:r>
        <w:rPr>
          <w:lang w:eastAsia="en-US"/>
        </w:rPr>
        <w:t xml:space="preserve">-available datasets so that their </w:t>
      </w:r>
      <w:r w:rsidRPr="000B6E3B">
        <w:rPr>
          <w:noProof/>
          <w:lang w:eastAsia="en-US"/>
        </w:rPr>
        <w:t>impacts</w:t>
      </w:r>
      <w:r>
        <w:rPr>
          <w:lang w:eastAsia="en-US"/>
        </w:rPr>
        <w:t xml:space="preserve"> may </w:t>
      </w:r>
      <w:r w:rsidRPr="00164A54">
        <w:rPr>
          <w:noProof/>
          <w:lang w:eastAsia="en-US"/>
        </w:rPr>
        <w:t>be evaluated</w:t>
      </w:r>
      <w:r>
        <w:rPr>
          <w:lang w:eastAsia="en-US"/>
        </w:rPr>
        <w:t>. Students should a</w:t>
      </w:r>
      <w:r w:rsidR="007140CD">
        <w:rPr>
          <w:lang w:eastAsia="en-US"/>
        </w:rPr>
        <w:t>ccess and read one or more of the articles</w:t>
      </w:r>
      <w:r>
        <w:rPr>
          <w:lang w:eastAsia="en-US"/>
        </w:rPr>
        <w:t xml:space="preserve"> listed in Table 1</w:t>
      </w:r>
      <w:r w:rsidR="00CA6228">
        <w:rPr>
          <w:lang w:eastAsia="en-US"/>
        </w:rPr>
        <w:t>,</w:t>
      </w:r>
      <w:r w:rsidR="006206EA">
        <w:rPr>
          <w:lang w:eastAsia="en-US"/>
        </w:rPr>
        <w:t xml:space="preserve"> or </w:t>
      </w:r>
      <w:r w:rsidR="007140CD">
        <w:rPr>
          <w:lang w:eastAsia="en-US"/>
        </w:rPr>
        <w:t>other academic article</w:t>
      </w:r>
      <w:r w:rsidR="006206EA">
        <w:rPr>
          <w:lang w:eastAsia="en-US"/>
        </w:rPr>
        <w:t>s</w:t>
      </w:r>
      <w:r w:rsidR="007140CD">
        <w:rPr>
          <w:lang w:eastAsia="en-US"/>
        </w:rPr>
        <w:t xml:space="preserve"> </w:t>
      </w:r>
      <w:r w:rsidR="006206EA">
        <w:rPr>
          <w:lang w:eastAsia="en-US"/>
        </w:rPr>
        <w:t xml:space="preserve">where </w:t>
      </w:r>
      <w:r w:rsidR="006206EA">
        <w:rPr>
          <w:lang w:eastAsia="en-US"/>
        </w:rPr>
        <w:lastRenderedPageBreak/>
        <w:t>data</w:t>
      </w:r>
      <w:r w:rsidR="007140CD">
        <w:rPr>
          <w:lang w:eastAsia="en-US"/>
        </w:rPr>
        <w:t>set</w:t>
      </w:r>
      <w:r w:rsidR="006206EA">
        <w:rPr>
          <w:lang w:eastAsia="en-US"/>
        </w:rPr>
        <w:t>s</w:t>
      </w:r>
      <w:r w:rsidR="007140CD">
        <w:rPr>
          <w:lang w:eastAsia="en-US"/>
        </w:rPr>
        <w:t xml:space="preserve"> from one of these projects </w:t>
      </w:r>
      <w:r w:rsidR="007140CD" w:rsidRPr="00164A54">
        <w:rPr>
          <w:noProof/>
          <w:lang w:eastAsia="en-US"/>
        </w:rPr>
        <w:t>w</w:t>
      </w:r>
      <w:r w:rsidRPr="00164A54">
        <w:rPr>
          <w:noProof/>
          <w:lang w:eastAsia="en-US"/>
        </w:rPr>
        <w:t>ere</w:t>
      </w:r>
      <w:r w:rsidR="007140CD" w:rsidRPr="00164A54">
        <w:rPr>
          <w:noProof/>
          <w:lang w:eastAsia="en-US"/>
        </w:rPr>
        <w:t xml:space="preserve"> used</w:t>
      </w:r>
      <w:r w:rsidR="007140CD">
        <w:rPr>
          <w:lang w:eastAsia="en-US"/>
        </w:rPr>
        <w:t>.</w:t>
      </w:r>
      <w:r>
        <w:rPr>
          <w:lang w:eastAsia="en-US"/>
        </w:rPr>
        <w:t xml:space="preserve"> </w:t>
      </w:r>
      <w:r w:rsidR="008E0A41">
        <w:rPr>
          <w:lang w:eastAsia="en-US"/>
        </w:rPr>
        <w:t xml:space="preserve">They may </w:t>
      </w:r>
      <w:r w:rsidR="00B167FC">
        <w:rPr>
          <w:lang w:eastAsia="en-US"/>
        </w:rPr>
        <w:t xml:space="preserve">also </w:t>
      </w:r>
      <w:r w:rsidR="008E0A41">
        <w:rPr>
          <w:lang w:eastAsia="en-US"/>
        </w:rPr>
        <w:t>have to read other articles to understand the impacts of those datasets</w:t>
      </w:r>
      <w:r w:rsidR="000B6E3B">
        <w:rPr>
          <w:lang w:eastAsia="en-US"/>
        </w:rPr>
        <w:t xml:space="preserve">. </w:t>
      </w:r>
    </w:p>
    <w:p w14:paraId="6B9450B1" w14:textId="727F6054" w:rsidR="000B6E3B" w:rsidRDefault="00B167FC" w:rsidP="000B6E3B">
      <w:pPr>
        <w:pStyle w:val="DoEheading32018"/>
      </w:pPr>
      <w:bookmarkStart w:id="33" w:name="_Toc2797661"/>
      <w:bookmarkStart w:id="34" w:name="_Toc2798108"/>
      <w:r>
        <w:t>Discussion</w:t>
      </w:r>
      <w:bookmarkEnd w:id="33"/>
      <w:bookmarkEnd w:id="34"/>
    </w:p>
    <w:p w14:paraId="11491F18" w14:textId="7FAD0621" w:rsidR="007140CD" w:rsidRDefault="00B167FC" w:rsidP="00B56849">
      <w:pPr>
        <w:pStyle w:val="DoEbodytext2018"/>
        <w:rPr>
          <w:lang w:eastAsia="en-US"/>
        </w:rPr>
      </w:pPr>
      <w:r>
        <w:rPr>
          <w:lang w:eastAsia="en-US"/>
        </w:rPr>
        <w:t xml:space="preserve">After students have explored the articles (Table 1 or others), teachers should direct classroom discussions about the impact </w:t>
      </w:r>
      <w:r w:rsidR="00143919">
        <w:rPr>
          <w:lang w:eastAsia="en-US"/>
        </w:rPr>
        <w:t xml:space="preserve">of </w:t>
      </w:r>
      <w:r>
        <w:rPr>
          <w:lang w:eastAsia="en-US"/>
        </w:rPr>
        <w:t xml:space="preserve">large datasets on scientific understanding of complex systems. Some of the questions to </w:t>
      </w:r>
      <w:r w:rsidR="005A4522">
        <w:rPr>
          <w:noProof/>
          <w:lang w:eastAsia="en-US"/>
        </w:rPr>
        <w:t>lead</w:t>
      </w:r>
      <w:r>
        <w:rPr>
          <w:lang w:eastAsia="en-US"/>
        </w:rPr>
        <w:t xml:space="preserve"> those discussions may include</w:t>
      </w:r>
      <w:r w:rsidR="004C5A76">
        <w:rPr>
          <w:lang w:eastAsia="en-US"/>
        </w:rPr>
        <w:t>:</w:t>
      </w:r>
    </w:p>
    <w:p w14:paraId="2244DD83" w14:textId="10E136CF" w:rsidR="00212DF0" w:rsidRDefault="00212DF0" w:rsidP="00A74C03">
      <w:pPr>
        <w:pStyle w:val="DoElist1bullet2018"/>
        <w:rPr>
          <w:lang w:eastAsia="en-US"/>
        </w:rPr>
      </w:pPr>
      <w:r>
        <w:rPr>
          <w:lang w:eastAsia="en-US"/>
        </w:rPr>
        <w:t>What do we now know that we wou</w:t>
      </w:r>
      <w:r w:rsidR="006206EA">
        <w:rPr>
          <w:lang w:eastAsia="en-US"/>
        </w:rPr>
        <w:t>ld not have known if large data</w:t>
      </w:r>
      <w:r>
        <w:rPr>
          <w:lang w:eastAsia="en-US"/>
        </w:rPr>
        <w:t xml:space="preserve">sets were not </w:t>
      </w:r>
      <w:r w:rsidR="00143919">
        <w:rPr>
          <w:lang w:eastAsia="en-US"/>
        </w:rPr>
        <w:t>available</w:t>
      </w:r>
      <w:r>
        <w:rPr>
          <w:lang w:eastAsia="en-US"/>
        </w:rPr>
        <w:t>?</w:t>
      </w:r>
    </w:p>
    <w:p w14:paraId="7082A3F7" w14:textId="57E14109" w:rsidR="00102BF2" w:rsidRDefault="00102BF2" w:rsidP="00A74C03">
      <w:pPr>
        <w:pStyle w:val="DoElist1bullet2018"/>
        <w:rPr>
          <w:lang w:eastAsia="en-US"/>
        </w:rPr>
      </w:pPr>
      <w:r>
        <w:rPr>
          <w:lang w:eastAsia="en-US"/>
        </w:rPr>
        <w:t xml:space="preserve">Could the same discoveries have been made without access to the large </w:t>
      </w:r>
      <w:r w:rsidRPr="00834394">
        <w:rPr>
          <w:noProof/>
          <w:lang w:eastAsia="en-US"/>
        </w:rPr>
        <w:t>datasets</w:t>
      </w:r>
      <w:r>
        <w:rPr>
          <w:lang w:eastAsia="en-US"/>
        </w:rPr>
        <w:t>?</w:t>
      </w:r>
    </w:p>
    <w:p w14:paraId="51C4C3B4" w14:textId="763008C5" w:rsidR="00212DF0" w:rsidRDefault="007707FC" w:rsidP="00DE051C">
      <w:pPr>
        <w:pStyle w:val="DoElist1bullet2018"/>
        <w:rPr>
          <w:lang w:eastAsia="en-US"/>
        </w:rPr>
      </w:pPr>
      <w:r>
        <w:rPr>
          <w:lang w:eastAsia="en-US"/>
        </w:rPr>
        <w:t xml:space="preserve">What are the benefits of sharing datasets with the </w:t>
      </w:r>
      <w:r w:rsidR="005A4522">
        <w:rPr>
          <w:noProof/>
          <w:lang w:eastAsia="en-US"/>
        </w:rPr>
        <w:t>broa</w:t>
      </w:r>
      <w:r w:rsidRPr="005A4522">
        <w:rPr>
          <w:noProof/>
          <w:lang w:eastAsia="en-US"/>
        </w:rPr>
        <w:t>der</w:t>
      </w:r>
      <w:r>
        <w:rPr>
          <w:lang w:eastAsia="en-US"/>
        </w:rPr>
        <w:t xml:space="preserve"> scientific community (for example, </w:t>
      </w:r>
      <w:r w:rsidRPr="005A4522">
        <w:rPr>
          <w:noProof/>
          <w:lang w:eastAsia="en-US"/>
        </w:rPr>
        <w:t>discoveries</w:t>
      </w:r>
      <w:r>
        <w:rPr>
          <w:lang w:eastAsia="en-US"/>
        </w:rPr>
        <w:t xml:space="preserve"> that the original research groups did not find; </w:t>
      </w:r>
      <w:r w:rsidR="005A4522">
        <w:rPr>
          <w:lang w:eastAsia="en-US"/>
        </w:rPr>
        <w:t xml:space="preserve">the </w:t>
      </w:r>
      <w:r w:rsidRPr="005A4522">
        <w:rPr>
          <w:noProof/>
          <w:lang w:eastAsia="en-US"/>
        </w:rPr>
        <w:t>rate</w:t>
      </w:r>
      <w:r>
        <w:rPr>
          <w:lang w:eastAsia="en-US"/>
        </w:rPr>
        <w:t xml:space="preserve"> of </w:t>
      </w:r>
      <w:r w:rsidRPr="005A4522">
        <w:rPr>
          <w:noProof/>
          <w:lang w:eastAsia="en-US"/>
        </w:rPr>
        <w:t>discovery</w:t>
      </w:r>
      <w:r>
        <w:rPr>
          <w:lang w:eastAsia="en-US"/>
        </w:rPr>
        <w:t xml:space="preserve">; alternative methods of analysing the same data; </w:t>
      </w:r>
      <w:r w:rsidRPr="005A4522">
        <w:rPr>
          <w:noProof/>
          <w:lang w:eastAsia="en-US"/>
        </w:rPr>
        <w:t>combin</w:t>
      </w:r>
      <w:r w:rsidR="005A4522">
        <w:rPr>
          <w:noProof/>
          <w:lang w:eastAsia="en-US"/>
        </w:rPr>
        <w:t>e</w:t>
      </w:r>
      <w:r>
        <w:rPr>
          <w:lang w:eastAsia="en-US"/>
        </w:rPr>
        <w:t xml:space="preserve"> data from different research groups)?</w:t>
      </w:r>
    </w:p>
    <w:p w14:paraId="6716884D" w14:textId="46DC8D7A" w:rsidR="00212DF0" w:rsidRDefault="007707FC" w:rsidP="00A74C03">
      <w:pPr>
        <w:pStyle w:val="DoElist1bullet2018"/>
        <w:rPr>
          <w:lang w:eastAsia="en-US"/>
        </w:rPr>
      </w:pPr>
      <w:r>
        <w:rPr>
          <w:lang w:eastAsia="en-US"/>
        </w:rPr>
        <w:t xml:space="preserve">How has the availability of </w:t>
      </w:r>
      <w:r w:rsidR="00770898">
        <w:rPr>
          <w:lang w:eastAsia="en-US"/>
        </w:rPr>
        <w:t>publicly</w:t>
      </w:r>
      <w:r>
        <w:rPr>
          <w:lang w:eastAsia="en-US"/>
        </w:rPr>
        <w:t xml:space="preserve">-accessible scientific datasets benefitted society (for example, citizen science discovery; </w:t>
      </w:r>
      <w:r w:rsidR="00504228">
        <w:rPr>
          <w:lang w:eastAsia="en-US"/>
        </w:rPr>
        <w:t>private ventures, such as ancestry search and personal genomics)</w:t>
      </w:r>
      <w:r w:rsidR="005F05CB">
        <w:rPr>
          <w:lang w:eastAsia="en-US"/>
        </w:rPr>
        <w:t>?</w:t>
      </w:r>
    </w:p>
    <w:p w14:paraId="34651084" w14:textId="525FE9D3" w:rsidR="00D2505C" w:rsidRDefault="00D2505C" w:rsidP="00D2505C">
      <w:pPr>
        <w:pStyle w:val="DoEheading22018"/>
      </w:pPr>
      <w:bookmarkStart w:id="35" w:name="_Toc2797662"/>
      <w:bookmarkStart w:id="36" w:name="_Toc2798109"/>
      <w:r>
        <w:t>Web Resource</w:t>
      </w:r>
      <w:bookmarkEnd w:id="35"/>
      <w:bookmarkEnd w:id="36"/>
    </w:p>
    <w:p w14:paraId="0AF8D92F" w14:textId="200DFB12" w:rsidR="004F7262" w:rsidRPr="009A3A45" w:rsidRDefault="00D2505C" w:rsidP="00246B3F">
      <w:pPr>
        <w:pStyle w:val="DoEbodytext2018"/>
        <w:rPr>
          <w:lang w:eastAsia="en-US"/>
        </w:rPr>
      </w:pPr>
      <w:r>
        <w:rPr>
          <w:lang w:eastAsia="en-US"/>
        </w:rPr>
        <w:t xml:space="preserve">The </w:t>
      </w:r>
      <w:hyperlink r:id="rId42" w:history="1">
        <w:r w:rsidRPr="00D2505C">
          <w:rPr>
            <w:rStyle w:val="Hyperlink"/>
            <w:lang w:eastAsia="en-US"/>
          </w:rPr>
          <w:t>Australian National Data Service</w:t>
        </w:r>
      </w:hyperlink>
      <w:r>
        <w:rPr>
          <w:lang w:eastAsia="en-US"/>
        </w:rPr>
        <w:t xml:space="preserve"> lists several </w:t>
      </w:r>
      <w:r w:rsidRPr="00A335E3">
        <w:rPr>
          <w:noProof/>
          <w:lang w:eastAsia="en-US"/>
        </w:rPr>
        <w:t>web</w:t>
      </w:r>
      <w:r w:rsidRPr="00D2505C">
        <w:rPr>
          <w:noProof/>
          <w:lang w:eastAsia="en-US"/>
        </w:rPr>
        <w:t>sites</w:t>
      </w:r>
      <w:r>
        <w:rPr>
          <w:lang w:eastAsia="en-US"/>
        </w:rPr>
        <w:t xml:space="preserve"> that teachers may use for teaching with data.</w:t>
      </w:r>
    </w:p>
    <w:sectPr w:rsidR="004F7262" w:rsidRPr="009A3A45" w:rsidSect="00F22E2E">
      <w:footerReference w:type="even" r:id="rId43"/>
      <w:footerReference w:type="default" r:id="rId44"/>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33A5F" w14:textId="77777777" w:rsidR="0024406A" w:rsidRDefault="0024406A" w:rsidP="00F247F6">
      <w:r>
        <w:separator/>
      </w:r>
    </w:p>
    <w:p w14:paraId="6F8350A9" w14:textId="77777777" w:rsidR="0024406A" w:rsidRDefault="0024406A"/>
    <w:p w14:paraId="1BBA67CC" w14:textId="77777777" w:rsidR="0024406A" w:rsidRDefault="0024406A"/>
    <w:p w14:paraId="592CAF16" w14:textId="77777777" w:rsidR="0024406A" w:rsidRDefault="0024406A"/>
  </w:endnote>
  <w:endnote w:type="continuationSeparator" w:id="0">
    <w:p w14:paraId="68B3AAD5" w14:textId="77777777" w:rsidR="0024406A" w:rsidRDefault="0024406A" w:rsidP="00F247F6">
      <w:r>
        <w:continuationSeparator/>
      </w:r>
    </w:p>
    <w:p w14:paraId="4FAD9A79" w14:textId="77777777" w:rsidR="0024406A" w:rsidRDefault="0024406A"/>
    <w:p w14:paraId="520BFFC7" w14:textId="77777777" w:rsidR="0024406A" w:rsidRDefault="0024406A"/>
    <w:p w14:paraId="31605DBF" w14:textId="77777777" w:rsidR="0024406A" w:rsidRDefault="002440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FDBE9" w14:textId="6BDA3C70" w:rsidR="007E126A" w:rsidRPr="0092025C" w:rsidRDefault="007E126A" w:rsidP="003E6398">
    <w:pPr>
      <w:pStyle w:val="DoEfooter2018"/>
    </w:pPr>
    <w:r w:rsidRPr="004E338C">
      <w:tab/>
    </w:r>
    <w:r w:rsidRPr="004E338C">
      <w:fldChar w:fldCharType="begin"/>
    </w:r>
    <w:r w:rsidRPr="004E338C">
      <w:instrText xml:space="preserve"> PAGE </w:instrText>
    </w:r>
    <w:r w:rsidRPr="004E338C">
      <w:fldChar w:fldCharType="separate"/>
    </w:r>
    <w:r w:rsidR="00B02E5B">
      <w:rPr>
        <w:noProof/>
      </w:rPr>
      <w:t>2</w:t>
    </w:r>
    <w:r w:rsidRPr="004E338C">
      <w:fldChar w:fldCharType="end"/>
    </w:r>
    <w:r>
      <w:tab/>
    </w:r>
    <w:r>
      <w:tab/>
      <w:t>Accessing large data sets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191CD" w14:textId="38526665" w:rsidR="007E126A" w:rsidRPr="00182340" w:rsidRDefault="007E126A" w:rsidP="00667FEF">
    <w:pPr>
      <w:pStyle w:val="DoEfooter2018"/>
    </w:pPr>
    <w:r w:rsidRPr="00233AD0">
      <w:t xml:space="preserve">© </w:t>
    </w:r>
    <w:r w:rsidRPr="00AF3135">
      <w:t>NSW Department of Education</w:t>
    </w:r>
    <w:r w:rsidR="00E65E9D">
      <w:t>, January 2019</w:t>
    </w:r>
    <w:r w:rsidRPr="004E338C">
      <w:tab/>
    </w:r>
    <w:r>
      <w:tab/>
    </w:r>
    <w:r w:rsidRPr="004E338C">
      <w:fldChar w:fldCharType="begin"/>
    </w:r>
    <w:r w:rsidRPr="004E338C">
      <w:instrText xml:space="preserve"> PAGE </w:instrText>
    </w:r>
    <w:r w:rsidRPr="004E338C">
      <w:fldChar w:fldCharType="separate"/>
    </w:r>
    <w:r w:rsidR="00B02E5B">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37EE9" w14:textId="77777777" w:rsidR="0024406A" w:rsidRDefault="0024406A">
      <w:r>
        <w:separator/>
      </w:r>
    </w:p>
  </w:footnote>
  <w:footnote w:type="continuationSeparator" w:id="0">
    <w:p w14:paraId="2118C3DD" w14:textId="77777777" w:rsidR="0024406A" w:rsidRDefault="0024406A" w:rsidP="00F247F6">
      <w:r>
        <w:continuationSeparator/>
      </w:r>
    </w:p>
    <w:p w14:paraId="4E1EB712" w14:textId="77777777" w:rsidR="0024406A" w:rsidRDefault="0024406A"/>
    <w:p w14:paraId="0B6219D0" w14:textId="77777777" w:rsidR="0024406A" w:rsidRDefault="0024406A"/>
    <w:p w14:paraId="4D850618" w14:textId="77777777" w:rsidR="0024406A" w:rsidRDefault="0024406A"/>
  </w:footnote>
  <w:footnote w:id="1">
    <w:p w14:paraId="3F8EA3CD" w14:textId="610B8C31" w:rsidR="00B419EA" w:rsidRDefault="00B419EA">
      <w:pPr>
        <w:pStyle w:val="FootnoteText"/>
      </w:pPr>
      <w:r>
        <w:rPr>
          <w:rStyle w:val="FootnoteReference"/>
        </w:rPr>
        <w:footnoteRef/>
      </w:r>
      <w:r>
        <w:t xml:space="preserve"> </w:t>
      </w:r>
      <w:r>
        <w:rPr>
          <w:rStyle w:val="FootnoteReference"/>
        </w:rPr>
        <w:footnoteRef/>
      </w:r>
      <w:r>
        <w:t xml:space="preserve"> This document references the Stage 6 Science Extension syllabus © 2019 </w:t>
      </w:r>
      <w:hyperlink r:id="rId1" w:history="1">
        <w:r>
          <w:rPr>
            <w:rStyle w:val="Hyperlink"/>
          </w:rPr>
          <w:t>NSW Education Standards Authority (NESA) for and on behalf of the Crown in right of the State of New South Wales.</w:t>
        </w:r>
      </w:hyperlink>
    </w:p>
  </w:footnote>
  <w:footnote w:id="2">
    <w:p w14:paraId="4AD8A364" w14:textId="6B45CC64" w:rsidR="007E126A" w:rsidRDefault="007E126A" w:rsidP="00A44529">
      <w:pPr>
        <w:pStyle w:val="DoEreference2018"/>
      </w:pPr>
      <w:r w:rsidRPr="00D2505C">
        <w:rPr>
          <w:rStyle w:val="FootnoteReference"/>
        </w:rPr>
        <w:footnoteRef/>
      </w:r>
      <w:r>
        <w:t xml:space="preserve"> This resource references the Sc</w:t>
      </w:r>
      <w:r w:rsidRPr="00826FC1">
        <w:t>ience Extension Syllabus</w:t>
      </w:r>
      <w:r>
        <w:t xml:space="preserve"> © 2017 </w:t>
      </w:r>
      <w:hyperlink r:id="rId2" w:history="1">
        <w:r>
          <w:rPr>
            <w:rStyle w:val="Hyperlink"/>
          </w:rPr>
          <w:t>Copyright Board of Studies NSW</w:t>
        </w:r>
      </w:hyperlink>
      <w:r>
        <w:t xml:space="preserve"> for and on behalf of the Crown in right of the State of New South Wales.</w:t>
      </w:r>
    </w:p>
  </w:footnote>
  <w:footnote w:id="3">
    <w:p w14:paraId="7EBF45AF" w14:textId="352433E9" w:rsidR="00770898" w:rsidRDefault="00770898">
      <w:pPr>
        <w:pStyle w:val="FootnoteText"/>
      </w:pPr>
      <w:r>
        <w:rPr>
          <w:rStyle w:val="FootnoteReference"/>
        </w:rPr>
        <w:footnoteRef/>
      </w:r>
      <w:r>
        <w:t xml:space="preserve"> </w:t>
      </w:r>
      <w:r w:rsidR="00246B3F" w:rsidRPr="00246B3F">
        <w:t xml:space="preserve">Quail MA, Smith M, Coupland P, Otto TD, Harris SR, Connor TR, </w:t>
      </w:r>
      <w:proofErr w:type="spellStart"/>
      <w:r w:rsidR="00246B3F" w:rsidRPr="00246B3F">
        <w:t>Bertoni</w:t>
      </w:r>
      <w:proofErr w:type="spellEnd"/>
      <w:r w:rsidR="00246B3F" w:rsidRPr="00246B3F">
        <w:t xml:space="preserve"> A, </w:t>
      </w:r>
      <w:proofErr w:type="spellStart"/>
      <w:r w:rsidR="00246B3F" w:rsidRPr="00246B3F">
        <w:t>Swerdlow</w:t>
      </w:r>
      <w:proofErr w:type="spellEnd"/>
      <w:r w:rsidR="00246B3F" w:rsidRPr="00246B3F">
        <w:t xml:space="preserve"> HP, Gu Y. A tale of three next generation sequencing platforms: comparison of Ion Torrent, Pacific Biosciences and Illumina </w:t>
      </w:r>
      <w:proofErr w:type="spellStart"/>
      <w:r w:rsidR="00246B3F" w:rsidRPr="00246B3F">
        <w:t>MiSeq</w:t>
      </w:r>
      <w:proofErr w:type="spellEnd"/>
      <w:r w:rsidR="00246B3F" w:rsidRPr="00246B3F">
        <w:t xml:space="preserve"> sequencers. BMC genomics. 2012</w:t>
      </w:r>
      <w:r w:rsidR="00246B3F">
        <w:t>.</w:t>
      </w:r>
      <w:r w:rsidR="00246B3F" w:rsidRPr="00246B3F">
        <w:t xml:space="preserve"> </w:t>
      </w:r>
      <w:r w:rsidR="00246B3F" w:rsidRPr="00246B3F">
        <w:rPr>
          <w:u w:val="single"/>
        </w:rPr>
        <w:t>13(1)</w:t>
      </w:r>
      <w:r w:rsidR="00246B3F" w:rsidRPr="00246B3F">
        <w:t>:341.</w:t>
      </w:r>
    </w:p>
  </w:footnote>
  <w:footnote w:id="4">
    <w:p w14:paraId="04CE01D5" w14:textId="1C87D51F" w:rsidR="00770898" w:rsidRDefault="00770898">
      <w:pPr>
        <w:pStyle w:val="FootnoteText"/>
      </w:pPr>
      <w:r>
        <w:rPr>
          <w:rStyle w:val="FootnoteReference"/>
        </w:rPr>
        <w:footnoteRef/>
      </w:r>
      <w:r>
        <w:t xml:space="preserve"> </w:t>
      </w:r>
      <w:r w:rsidRPr="00770898">
        <w:t>Liu L, Li Y, Li S, Hu N, He Y, Pong R, Lin D, Lu L, Law M. Comparison of next-generation sequencing systems. BioMed Research International. 2012</w:t>
      </w:r>
      <w:r w:rsidR="00246B3F">
        <w:t>.</w:t>
      </w:r>
      <w:r w:rsidRPr="00770898">
        <w:t xml:space="preserve"> </w:t>
      </w:r>
      <w:r w:rsidRPr="00246B3F">
        <w:rPr>
          <w:u w:val="single"/>
        </w:rPr>
        <w:t>25</w:t>
      </w:r>
      <w:r w:rsidRPr="00770898">
        <w:t>:1365.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DoEtablelist2numbered2018"/>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57DBC"/>
    <w:multiLevelType w:val="hybridMultilevel"/>
    <w:tmpl w:val="DE0AE2AA"/>
    <w:lvl w:ilvl="0" w:tplc="0C090001">
      <w:start w:val="1"/>
      <w:numFmt w:val="bullet"/>
      <w:lvlText w:val=""/>
      <w:lvlJc w:val="left"/>
      <w:pPr>
        <w:ind w:left="853" w:hanging="360"/>
      </w:pPr>
      <w:rPr>
        <w:rFonts w:ascii="Symbol" w:hAnsi="Symbol" w:hint="default"/>
      </w:rPr>
    </w:lvl>
    <w:lvl w:ilvl="1" w:tplc="0C090003" w:tentative="1">
      <w:start w:val="1"/>
      <w:numFmt w:val="bullet"/>
      <w:lvlText w:val="o"/>
      <w:lvlJc w:val="left"/>
      <w:pPr>
        <w:ind w:left="1573" w:hanging="360"/>
      </w:pPr>
      <w:rPr>
        <w:rFonts w:ascii="Courier New" w:hAnsi="Courier New" w:cs="Courier New" w:hint="default"/>
      </w:rPr>
    </w:lvl>
    <w:lvl w:ilvl="2" w:tplc="0C090005" w:tentative="1">
      <w:start w:val="1"/>
      <w:numFmt w:val="bullet"/>
      <w:lvlText w:val=""/>
      <w:lvlJc w:val="left"/>
      <w:pPr>
        <w:ind w:left="2293" w:hanging="360"/>
      </w:pPr>
      <w:rPr>
        <w:rFonts w:ascii="Wingdings" w:hAnsi="Wingdings" w:hint="default"/>
      </w:rPr>
    </w:lvl>
    <w:lvl w:ilvl="3" w:tplc="0C090001" w:tentative="1">
      <w:start w:val="1"/>
      <w:numFmt w:val="bullet"/>
      <w:lvlText w:val=""/>
      <w:lvlJc w:val="left"/>
      <w:pPr>
        <w:ind w:left="3013" w:hanging="360"/>
      </w:pPr>
      <w:rPr>
        <w:rFonts w:ascii="Symbol" w:hAnsi="Symbol" w:hint="default"/>
      </w:rPr>
    </w:lvl>
    <w:lvl w:ilvl="4" w:tplc="0C090003" w:tentative="1">
      <w:start w:val="1"/>
      <w:numFmt w:val="bullet"/>
      <w:lvlText w:val="o"/>
      <w:lvlJc w:val="left"/>
      <w:pPr>
        <w:ind w:left="3733" w:hanging="360"/>
      </w:pPr>
      <w:rPr>
        <w:rFonts w:ascii="Courier New" w:hAnsi="Courier New" w:cs="Courier New" w:hint="default"/>
      </w:rPr>
    </w:lvl>
    <w:lvl w:ilvl="5" w:tplc="0C090005" w:tentative="1">
      <w:start w:val="1"/>
      <w:numFmt w:val="bullet"/>
      <w:lvlText w:val=""/>
      <w:lvlJc w:val="left"/>
      <w:pPr>
        <w:ind w:left="4453" w:hanging="360"/>
      </w:pPr>
      <w:rPr>
        <w:rFonts w:ascii="Wingdings" w:hAnsi="Wingdings" w:hint="default"/>
      </w:rPr>
    </w:lvl>
    <w:lvl w:ilvl="6" w:tplc="0C090001" w:tentative="1">
      <w:start w:val="1"/>
      <w:numFmt w:val="bullet"/>
      <w:lvlText w:val=""/>
      <w:lvlJc w:val="left"/>
      <w:pPr>
        <w:ind w:left="5173" w:hanging="360"/>
      </w:pPr>
      <w:rPr>
        <w:rFonts w:ascii="Symbol" w:hAnsi="Symbol" w:hint="default"/>
      </w:rPr>
    </w:lvl>
    <w:lvl w:ilvl="7" w:tplc="0C090003" w:tentative="1">
      <w:start w:val="1"/>
      <w:numFmt w:val="bullet"/>
      <w:lvlText w:val="o"/>
      <w:lvlJc w:val="left"/>
      <w:pPr>
        <w:ind w:left="5893" w:hanging="360"/>
      </w:pPr>
      <w:rPr>
        <w:rFonts w:ascii="Courier New" w:hAnsi="Courier New" w:cs="Courier New" w:hint="default"/>
      </w:rPr>
    </w:lvl>
    <w:lvl w:ilvl="8" w:tplc="0C090005" w:tentative="1">
      <w:start w:val="1"/>
      <w:numFmt w:val="bullet"/>
      <w:lvlText w:val=""/>
      <w:lvlJc w:val="left"/>
      <w:pPr>
        <w:ind w:left="6613" w:hanging="360"/>
      </w:pPr>
      <w:rPr>
        <w:rFonts w:ascii="Wingdings" w:hAnsi="Wingdings" w:hint="default"/>
      </w:rPr>
    </w:lvl>
  </w:abstractNum>
  <w:abstractNum w:abstractNumId="3"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A60DF3"/>
    <w:multiLevelType w:val="hybridMultilevel"/>
    <w:tmpl w:val="9DB24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542013"/>
    <w:multiLevelType w:val="hybridMultilevel"/>
    <w:tmpl w:val="7F7E8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7" w15:restartNumberingAfterBreak="0">
    <w:nsid w:val="5F0A4E39"/>
    <w:multiLevelType w:val="hybridMultilevel"/>
    <w:tmpl w:val="60D40D0E"/>
    <w:lvl w:ilvl="0" w:tplc="FDCC13F4">
      <w:start w:val="1"/>
      <w:numFmt w:val="decimal"/>
      <w:pStyle w:val="DoElist2numbered2018"/>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9" w15:restartNumberingAfterBreak="0">
    <w:nsid w:val="7EFF4FB9"/>
    <w:multiLevelType w:val="hybridMultilevel"/>
    <w:tmpl w:val="6114A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0"/>
  </w:num>
  <w:num w:numId="5">
    <w:abstractNumId w:val="8"/>
  </w:num>
  <w:num w:numId="6">
    <w:abstractNumId w:val="6"/>
  </w:num>
  <w:num w:numId="7">
    <w:abstractNumId w:val="2"/>
  </w:num>
  <w:num w:numId="8">
    <w:abstractNumId w:val="7"/>
  </w:num>
  <w:num w:numId="9">
    <w:abstractNumId w:val="8"/>
    <w:lvlOverride w:ilvl="0">
      <w:startOverride w:val="1"/>
    </w:lvlOverride>
  </w:num>
  <w:num w:numId="10">
    <w:abstractNumId w:val="8"/>
    <w:lvlOverride w:ilvl="0">
      <w:startOverride w:val="1"/>
    </w:lvlOverride>
  </w:num>
  <w:num w:numId="11">
    <w:abstractNumId w:val="9"/>
  </w:num>
  <w:num w:numId="12">
    <w:abstractNumId w:val="4"/>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bodytext2018"/>
  <w:evenAndOddHeaders/>
  <w:characterSpacingControl w:val="doNotCompress"/>
  <w:hdrShapeDefaults>
    <o:shapedefaults v:ext="edit" spidmax="4097"/>
  </w:hdrShapeDefaults>
  <w:footnotePr>
    <w:footnote w:id="-1"/>
    <w:footnote w:id="0"/>
  </w:footnotePr>
  <w:endnotePr>
    <w:endnote w:id="-1"/>
    <w:endnote w:id="0"/>
  </w:endnotePr>
  <w:compat>
    <w:suppressTop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LAwszAws7AwsDAwNjRT0lEKTi0uzszPAykwNKkFAFTJUw8tAAAA"/>
  </w:docVars>
  <w:rsids>
    <w:rsidRoot w:val="00CF0EA8"/>
    <w:rsid w:val="000013BC"/>
    <w:rsid w:val="00004A37"/>
    <w:rsid w:val="00005034"/>
    <w:rsid w:val="000078D5"/>
    <w:rsid w:val="00012002"/>
    <w:rsid w:val="0001358F"/>
    <w:rsid w:val="00014490"/>
    <w:rsid w:val="00014871"/>
    <w:rsid w:val="00015E89"/>
    <w:rsid w:val="00020502"/>
    <w:rsid w:val="000208A3"/>
    <w:rsid w:val="000310A5"/>
    <w:rsid w:val="00032B83"/>
    <w:rsid w:val="00033A52"/>
    <w:rsid w:val="00034D54"/>
    <w:rsid w:val="000359DF"/>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0FE0"/>
    <w:rsid w:val="00081795"/>
    <w:rsid w:val="000817AC"/>
    <w:rsid w:val="00082F53"/>
    <w:rsid w:val="000845FD"/>
    <w:rsid w:val="000867A2"/>
    <w:rsid w:val="000873F3"/>
    <w:rsid w:val="0009315F"/>
    <w:rsid w:val="00094C91"/>
    <w:rsid w:val="00096490"/>
    <w:rsid w:val="00097B4E"/>
    <w:rsid w:val="000A42DB"/>
    <w:rsid w:val="000B10B4"/>
    <w:rsid w:val="000B1F25"/>
    <w:rsid w:val="000B27B2"/>
    <w:rsid w:val="000B414C"/>
    <w:rsid w:val="000B463F"/>
    <w:rsid w:val="000B507C"/>
    <w:rsid w:val="000B6E3B"/>
    <w:rsid w:val="000B72D9"/>
    <w:rsid w:val="000B72E8"/>
    <w:rsid w:val="000B7BCD"/>
    <w:rsid w:val="000C0F21"/>
    <w:rsid w:val="000C126F"/>
    <w:rsid w:val="000C1356"/>
    <w:rsid w:val="000C3D15"/>
    <w:rsid w:val="000D0273"/>
    <w:rsid w:val="000D0E5F"/>
    <w:rsid w:val="000D0E6A"/>
    <w:rsid w:val="000D5ABB"/>
    <w:rsid w:val="000D61E2"/>
    <w:rsid w:val="000D72CD"/>
    <w:rsid w:val="000D75DB"/>
    <w:rsid w:val="000E0198"/>
    <w:rsid w:val="000E1F66"/>
    <w:rsid w:val="000E2536"/>
    <w:rsid w:val="000E2CB4"/>
    <w:rsid w:val="000E36F8"/>
    <w:rsid w:val="000E46EF"/>
    <w:rsid w:val="000E616F"/>
    <w:rsid w:val="000E6856"/>
    <w:rsid w:val="000E7186"/>
    <w:rsid w:val="000E7D2F"/>
    <w:rsid w:val="000F4E49"/>
    <w:rsid w:val="000F54B4"/>
    <w:rsid w:val="000F59F8"/>
    <w:rsid w:val="000F6B1C"/>
    <w:rsid w:val="00100432"/>
    <w:rsid w:val="00101F03"/>
    <w:rsid w:val="00102282"/>
    <w:rsid w:val="00102BF2"/>
    <w:rsid w:val="0010424C"/>
    <w:rsid w:val="00104449"/>
    <w:rsid w:val="001061A7"/>
    <w:rsid w:val="001076C8"/>
    <w:rsid w:val="00112739"/>
    <w:rsid w:val="00114A3F"/>
    <w:rsid w:val="00115B0B"/>
    <w:rsid w:val="00116F57"/>
    <w:rsid w:val="0012293B"/>
    <w:rsid w:val="00122962"/>
    <w:rsid w:val="00122C48"/>
    <w:rsid w:val="0012307B"/>
    <w:rsid w:val="00124782"/>
    <w:rsid w:val="00124D03"/>
    <w:rsid w:val="00124D97"/>
    <w:rsid w:val="001251DF"/>
    <w:rsid w:val="00125790"/>
    <w:rsid w:val="00126A4D"/>
    <w:rsid w:val="00126DE2"/>
    <w:rsid w:val="00127AF4"/>
    <w:rsid w:val="00131AF1"/>
    <w:rsid w:val="00132CBC"/>
    <w:rsid w:val="00134FFE"/>
    <w:rsid w:val="00135BB4"/>
    <w:rsid w:val="00135C5F"/>
    <w:rsid w:val="00140FCC"/>
    <w:rsid w:val="00143919"/>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54"/>
    <w:rsid w:val="00164AB2"/>
    <w:rsid w:val="00165419"/>
    <w:rsid w:val="001657A3"/>
    <w:rsid w:val="001664B5"/>
    <w:rsid w:val="001762AF"/>
    <w:rsid w:val="00176EBE"/>
    <w:rsid w:val="001806D4"/>
    <w:rsid w:val="00180D19"/>
    <w:rsid w:val="001811FB"/>
    <w:rsid w:val="001813EB"/>
    <w:rsid w:val="00182340"/>
    <w:rsid w:val="00182F24"/>
    <w:rsid w:val="001840A5"/>
    <w:rsid w:val="00187328"/>
    <w:rsid w:val="001876C7"/>
    <w:rsid w:val="00192798"/>
    <w:rsid w:val="00192BDA"/>
    <w:rsid w:val="00192E3E"/>
    <w:rsid w:val="00195B59"/>
    <w:rsid w:val="001A133D"/>
    <w:rsid w:val="001A3CFA"/>
    <w:rsid w:val="001A43B2"/>
    <w:rsid w:val="001A6625"/>
    <w:rsid w:val="001A7FF4"/>
    <w:rsid w:val="001B26A9"/>
    <w:rsid w:val="001B26E1"/>
    <w:rsid w:val="001B36B7"/>
    <w:rsid w:val="001B4AEB"/>
    <w:rsid w:val="001C0131"/>
    <w:rsid w:val="001C1548"/>
    <w:rsid w:val="001C2230"/>
    <w:rsid w:val="001C26A0"/>
    <w:rsid w:val="001C2EB7"/>
    <w:rsid w:val="001D0D69"/>
    <w:rsid w:val="001D1CF4"/>
    <w:rsid w:val="001D2146"/>
    <w:rsid w:val="001D2723"/>
    <w:rsid w:val="001D2BB1"/>
    <w:rsid w:val="001D2BC6"/>
    <w:rsid w:val="001D2D72"/>
    <w:rsid w:val="001E03B3"/>
    <w:rsid w:val="001E20C7"/>
    <w:rsid w:val="001E44CC"/>
    <w:rsid w:val="001E629F"/>
    <w:rsid w:val="001F0688"/>
    <w:rsid w:val="001F138E"/>
    <w:rsid w:val="001F16BB"/>
    <w:rsid w:val="001F1D53"/>
    <w:rsid w:val="001F37DB"/>
    <w:rsid w:val="001F39D5"/>
    <w:rsid w:val="001F3AEF"/>
    <w:rsid w:val="001F63A2"/>
    <w:rsid w:val="001F6630"/>
    <w:rsid w:val="001F741C"/>
    <w:rsid w:val="00201FB9"/>
    <w:rsid w:val="002041C0"/>
    <w:rsid w:val="002077C3"/>
    <w:rsid w:val="00210EBE"/>
    <w:rsid w:val="0021219D"/>
    <w:rsid w:val="00212DF0"/>
    <w:rsid w:val="002146DC"/>
    <w:rsid w:val="0021679A"/>
    <w:rsid w:val="00216F7C"/>
    <w:rsid w:val="00217EA7"/>
    <w:rsid w:val="002225AB"/>
    <w:rsid w:val="00226257"/>
    <w:rsid w:val="00227BC4"/>
    <w:rsid w:val="00230F5C"/>
    <w:rsid w:val="00231AB4"/>
    <w:rsid w:val="00233AD0"/>
    <w:rsid w:val="00234C0D"/>
    <w:rsid w:val="00234CB6"/>
    <w:rsid w:val="002405A9"/>
    <w:rsid w:val="0024406A"/>
    <w:rsid w:val="00244134"/>
    <w:rsid w:val="00246B3F"/>
    <w:rsid w:val="00246D9F"/>
    <w:rsid w:val="002476D0"/>
    <w:rsid w:val="00247701"/>
    <w:rsid w:val="00250CE2"/>
    <w:rsid w:val="002519EE"/>
    <w:rsid w:val="00253BE1"/>
    <w:rsid w:val="00262A70"/>
    <w:rsid w:val="00264518"/>
    <w:rsid w:val="00264688"/>
    <w:rsid w:val="00266BF8"/>
    <w:rsid w:val="002726CD"/>
    <w:rsid w:val="00273693"/>
    <w:rsid w:val="0027549C"/>
    <w:rsid w:val="00276E86"/>
    <w:rsid w:val="0028208D"/>
    <w:rsid w:val="00286ADF"/>
    <w:rsid w:val="00287A91"/>
    <w:rsid w:val="00287BEF"/>
    <w:rsid w:val="00287F99"/>
    <w:rsid w:val="002908A5"/>
    <w:rsid w:val="00290CA5"/>
    <w:rsid w:val="002913AE"/>
    <w:rsid w:val="00293398"/>
    <w:rsid w:val="00294CDB"/>
    <w:rsid w:val="002959FF"/>
    <w:rsid w:val="00296AC9"/>
    <w:rsid w:val="00297EB2"/>
    <w:rsid w:val="002A0963"/>
    <w:rsid w:val="002A0E12"/>
    <w:rsid w:val="002A0EF4"/>
    <w:rsid w:val="002A359E"/>
    <w:rsid w:val="002A384C"/>
    <w:rsid w:val="002A43A4"/>
    <w:rsid w:val="002A5324"/>
    <w:rsid w:val="002A5592"/>
    <w:rsid w:val="002A7064"/>
    <w:rsid w:val="002B08AB"/>
    <w:rsid w:val="002B14CE"/>
    <w:rsid w:val="002B64F9"/>
    <w:rsid w:val="002B7F40"/>
    <w:rsid w:val="002C1BD1"/>
    <w:rsid w:val="002C1F7D"/>
    <w:rsid w:val="002C2FB4"/>
    <w:rsid w:val="002C3762"/>
    <w:rsid w:val="002C49A6"/>
    <w:rsid w:val="002C584C"/>
    <w:rsid w:val="002D1573"/>
    <w:rsid w:val="002D32FA"/>
    <w:rsid w:val="002D35AB"/>
    <w:rsid w:val="002D4B2F"/>
    <w:rsid w:val="002D5107"/>
    <w:rsid w:val="002D67D3"/>
    <w:rsid w:val="002D6D82"/>
    <w:rsid w:val="002D76C2"/>
    <w:rsid w:val="002D76D7"/>
    <w:rsid w:val="002E3997"/>
    <w:rsid w:val="002E4622"/>
    <w:rsid w:val="002E6C1C"/>
    <w:rsid w:val="002F039B"/>
    <w:rsid w:val="002F35FB"/>
    <w:rsid w:val="002F659E"/>
    <w:rsid w:val="002F7C70"/>
    <w:rsid w:val="002F7CEF"/>
    <w:rsid w:val="00301D72"/>
    <w:rsid w:val="00303439"/>
    <w:rsid w:val="0030418B"/>
    <w:rsid w:val="00306862"/>
    <w:rsid w:val="00311690"/>
    <w:rsid w:val="00312B69"/>
    <w:rsid w:val="0031334D"/>
    <w:rsid w:val="0031384E"/>
    <w:rsid w:val="00313EAA"/>
    <w:rsid w:val="003172E1"/>
    <w:rsid w:val="00320618"/>
    <w:rsid w:val="0032395F"/>
    <w:rsid w:val="00323B36"/>
    <w:rsid w:val="0032492F"/>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47DE5"/>
    <w:rsid w:val="003514FC"/>
    <w:rsid w:val="003516CA"/>
    <w:rsid w:val="00352517"/>
    <w:rsid w:val="0035297C"/>
    <w:rsid w:val="00352C0D"/>
    <w:rsid w:val="003531AD"/>
    <w:rsid w:val="00354A79"/>
    <w:rsid w:val="00361AE9"/>
    <w:rsid w:val="00361E9A"/>
    <w:rsid w:val="003623FF"/>
    <w:rsid w:val="003628AA"/>
    <w:rsid w:val="00362D23"/>
    <w:rsid w:val="0036408B"/>
    <w:rsid w:val="00370490"/>
    <w:rsid w:val="00371046"/>
    <w:rsid w:val="0037137E"/>
    <w:rsid w:val="00372D64"/>
    <w:rsid w:val="00373C7D"/>
    <w:rsid w:val="003743BE"/>
    <w:rsid w:val="003748D3"/>
    <w:rsid w:val="00376683"/>
    <w:rsid w:val="0037729D"/>
    <w:rsid w:val="00377815"/>
    <w:rsid w:val="00381721"/>
    <w:rsid w:val="00384E56"/>
    <w:rsid w:val="00385DA6"/>
    <w:rsid w:val="00386C26"/>
    <w:rsid w:val="003900EA"/>
    <w:rsid w:val="003918BA"/>
    <w:rsid w:val="00392E68"/>
    <w:rsid w:val="00395FF8"/>
    <w:rsid w:val="00396A4E"/>
    <w:rsid w:val="00396C71"/>
    <w:rsid w:val="003A0513"/>
    <w:rsid w:val="003A1D67"/>
    <w:rsid w:val="003A230D"/>
    <w:rsid w:val="003A3D70"/>
    <w:rsid w:val="003A4C05"/>
    <w:rsid w:val="003A4D0A"/>
    <w:rsid w:val="003A4D57"/>
    <w:rsid w:val="003B1761"/>
    <w:rsid w:val="003B2018"/>
    <w:rsid w:val="003C10EC"/>
    <w:rsid w:val="003C2E3F"/>
    <w:rsid w:val="003C5573"/>
    <w:rsid w:val="003C5A92"/>
    <w:rsid w:val="003C795A"/>
    <w:rsid w:val="003D0C0A"/>
    <w:rsid w:val="003D1B79"/>
    <w:rsid w:val="003D1CB3"/>
    <w:rsid w:val="003D4C97"/>
    <w:rsid w:val="003D5CB3"/>
    <w:rsid w:val="003D7B8F"/>
    <w:rsid w:val="003E0E5F"/>
    <w:rsid w:val="003E27A4"/>
    <w:rsid w:val="003E2B73"/>
    <w:rsid w:val="003E33D3"/>
    <w:rsid w:val="003E5168"/>
    <w:rsid w:val="003E52FB"/>
    <w:rsid w:val="003E6393"/>
    <w:rsid w:val="003E6398"/>
    <w:rsid w:val="003E67FD"/>
    <w:rsid w:val="003F18D5"/>
    <w:rsid w:val="003F2136"/>
    <w:rsid w:val="003F5CB8"/>
    <w:rsid w:val="003F683A"/>
    <w:rsid w:val="003F70D9"/>
    <w:rsid w:val="003F7AC5"/>
    <w:rsid w:val="0040274C"/>
    <w:rsid w:val="0040519E"/>
    <w:rsid w:val="0040673B"/>
    <w:rsid w:val="00406C5B"/>
    <w:rsid w:val="00411E53"/>
    <w:rsid w:val="00412862"/>
    <w:rsid w:val="00412C09"/>
    <w:rsid w:val="00414739"/>
    <w:rsid w:val="00414985"/>
    <w:rsid w:val="004173E7"/>
    <w:rsid w:val="00422933"/>
    <w:rsid w:val="004231C9"/>
    <w:rsid w:val="004238A6"/>
    <w:rsid w:val="00425249"/>
    <w:rsid w:val="00425E59"/>
    <w:rsid w:val="004278D9"/>
    <w:rsid w:val="00427B28"/>
    <w:rsid w:val="00433D91"/>
    <w:rsid w:val="00434D18"/>
    <w:rsid w:val="00435F3A"/>
    <w:rsid w:val="00436017"/>
    <w:rsid w:val="0044354A"/>
    <w:rsid w:val="00450B1C"/>
    <w:rsid w:val="004523C8"/>
    <w:rsid w:val="00457521"/>
    <w:rsid w:val="00462988"/>
    <w:rsid w:val="00464051"/>
    <w:rsid w:val="0046487D"/>
    <w:rsid w:val="00466ED9"/>
    <w:rsid w:val="004670DE"/>
    <w:rsid w:val="0048034F"/>
    <w:rsid w:val="004874BE"/>
    <w:rsid w:val="00491402"/>
    <w:rsid w:val="00491B16"/>
    <w:rsid w:val="00492F55"/>
    <w:rsid w:val="0049460F"/>
    <w:rsid w:val="004977D2"/>
    <w:rsid w:val="004A32EE"/>
    <w:rsid w:val="004A3841"/>
    <w:rsid w:val="004A42A0"/>
    <w:rsid w:val="004A57E4"/>
    <w:rsid w:val="004A6F38"/>
    <w:rsid w:val="004A75B2"/>
    <w:rsid w:val="004B0D8F"/>
    <w:rsid w:val="004B13B7"/>
    <w:rsid w:val="004B35B5"/>
    <w:rsid w:val="004B4730"/>
    <w:rsid w:val="004B5F73"/>
    <w:rsid w:val="004C00A3"/>
    <w:rsid w:val="004C0F2C"/>
    <w:rsid w:val="004C3651"/>
    <w:rsid w:val="004C365F"/>
    <w:rsid w:val="004C39BA"/>
    <w:rsid w:val="004C4383"/>
    <w:rsid w:val="004C5A76"/>
    <w:rsid w:val="004C6799"/>
    <w:rsid w:val="004D226D"/>
    <w:rsid w:val="004D4C42"/>
    <w:rsid w:val="004D57A9"/>
    <w:rsid w:val="004E1D7D"/>
    <w:rsid w:val="004E1FA2"/>
    <w:rsid w:val="004E2484"/>
    <w:rsid w:val="004E2AAE"/>
    <w:rsid w:val="004E4544"/>
    <w:rsid w:val="004E5440"/>
    <w:rsid w:val="004E562D"/>
    <w:rsid w:val="004E7707"/>
    <w:rsid w:val="004E7B6F"/>
    <w:rsid w:val="004F3F99"/>
    <w:rsid w:val="004F52F4"/>
    <w:rsid w:val="004F5A67"/>
    <w:rsid w:val="004F7262"/>
    <w:rsid w:val="00504228"/>
    <w:rsid w:val="00504CA2"/>
    <w:rsid w:val="00505703"/>
    <w:rsid w:val="005072A6"/>
    <w:rsid w:val="0050731C"/>
    <w:rsid w:val="005078E1"/>
    <w:rsid w:val="005108FF"/>
    <w:rsid w:val="00511698"/>
    <w:rsid w:val="0051734F"/>
    <w:rsid w:val="0051750A"/>
    <w:rsid w:val="005215E7"/>
    <w:rsid w:val="00521C38"/>
    <w:rsid w:val="005231C1"/>
    <w:rsid w:val="00527609"/>
    <w:rsid w:val="00527B1E"/>
    <w:rsid w:val="005305EF"/>
    <w:rsid w:val="00531332"/>
    <w:rsid w:val="00531D0E"/>
    <w:rsid w:val="00533A7B"/>
    <w:rsid w:val="00534980"/>
    <w:rsid w:val="00535B10"/>
    <w:rsid w:val="00536AE8"/>
    <w:rsid w:val="005428B0"/>
    <w:rsid w:val="00542ED0"/>
    <w:rsid w:val="005438CC"/>
    <w:rsid w:val="0054443B"/>
    <w:rsid w:val="005450BF"/>
    <w:rsid w:val="00545AD0"/>
    <w:rsid w:val="005479DB"/>
    <w:rsid w:val="005501BA"/>
    <w:rsid w:val="005514F1"/>
    <w:rsid w:val="00552596"/>
    <w:rsid w:val="00552754"/>
    <w:rsid w:val="0055306D"/>
    <w:rsid w:val="00555A8D"/>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84ADA"/>
    <w:rsid w:val="00584D6C"/>
    <w:rsid w:val="005853AE"/>
    <w:rsid w:val="00586566"/>
    <w:rsid w:val="00586EED"/>
    <w:rsid w:val="00592DC8"/>
    <w:rsid w:val="0059578E"/>
    <w:rsid w:val="005959A8"/>
    <w:rsid w:val="0059640C"/>
    <w:rsid w:val="00596798"/>
    <w:rsid w:val="005A2BE8"/>
    <w:rsid w:val="005A3B09"/>
    <w:rsid w:val="005A4056"/>
    <w:rsid w:val="005A4522"/>
    <w:rsid w:val="005A4981"/>
    <w:rsid w:val="005A5CB8"/>
    <w:rsid w:val="005A5D89"/>
    <w:rsid w:val="005B0D30"/>
    <w:rsid w:val="005B2888"/>
    <w:rsid w:val="005B386C"/>
    <w:rsid w:val="005B50AD"/>
    <w:rsid w:val="005C1C7D"/>
    <w:rsid w:val="005C29EB"/>
    <w:rsid w:val="005C2E1D"/>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2845"/>
    <w:rsid w:val="005E4A25"/>
    <w:rsid w:val="005E4C58"/>
    <w:rsid w:val="005E5C1C"/>
    <w:rsid w:val="005E7B03"/>
    <w:rsid w:val="005F05CB"/>
    <w:rsid w:val="005F3C58"/>
    <w:rsid w:val="005F3CC0"/>
    <w:rsid w:val="005F3FC5"/>
    <w:rsid w:val="005F401E"/>
    <w:rsid w:val="005F59E8"/>
    <w:rsid w:val="0060151C"/>
    <w:rsid w:val="0060297F"/>
    <w:rsid w:val="0060321E"/>
    <w:rsid w:val="00611047"/>
    <w:rsid w:val="00613690"/>
    <w:rsid w:val="00614AA3"/>
    <w:rsid w:val="006150C2"/>
    <w:rsid w:val="00615167"/>
    <w:rsid w:val="006151F9"/>
    <w:rsid w:val="00617220"/>
    <w:rsid w:val="0061798C"/>
    <w:rsid w:val="006206EA"/>
    <w:rsid w:val="00621F9C"/>
    <w:rsid w:val="006233E2"/>
    <w:rsid w:val="00623894"/>
    <w:rsid w:val="00623D3C"/>
    <w:rsid w:val="00623E10"/>
    <w:rsid w:val="006271EE"/>
    <w:rsid w:val="00627448"/>
    <w:rsid w:val="0063190C"/>
    <w:rsid w:val="00631BE2"/>
    <w:rsid w:val="00635020"/>
    <w:rsid w:val="006367DC"/>
    <w:rsid w:val="00641608"/>
    <w:rsid w:val="00641994"/>
    <w:rsid w:val="00641F62"/>
    <w:rsid w:val="00642593"/>
    <w:rsid w:val="006435FF"/>
    <w:rsid w:val="00643675"/>
    <w:rsid w:val="0064399C"/>
    <w:rsid w:val="00645A37"/>
    <w:rsid w:val="00646480"/>
    <w:rsid w:val="006472E0"/>
    <w:rsid w:val="00647763"/>
    <w:rsid w:val="00647909"/>
    <w:rsid w:val="006525FD"/>
    <w:rsid w:val="00652A97"/>
    <w:rsid w:val="00653138"/>
    <w:rsid w:val="006538B8"/>
    <w:rsid w:val="006549CD"/>
    <w:rsid w:val="006557E4"/>
    <w:rsid w:val="00656F39"/>
    <w:rsid w:val="0066187E"/>
    <w:rsid w:val="0066275F"/>
    <w:rsid w:val="0066428B"/>
    <w:rsid w:val="006658C0"/>
    <w:rsid w:val="00667FEF"/>
    <w:rsid w:val="006702FF"/>
    <w:rsid w:val="0067272C"/>
    <w:rsid w:val="00675CF2"/>
    <w:rsid w:val="00680A33"/>
    <w:rsid w:val="00681801"/>
    <w:rsid w:val="00684405"/>
    <w:rsid w:val="00686B5B"/>
    <w:rsid w:val="00691235"/>
    <w:rsid w:val="00693224"/>
    <w:rsid w:val="00693A28"/>
    <w:rsid w:val="00693F00"/>
    <w:rsid w:val="00695F3D"/>
    <w:rsid w:val="0069718C"/>
    <w:rsid w:val="006A30D2"/>
    <w:rsid w:val="006A3757"/>
    <w:rsid w:val="006A4683"/>
    <w:rsid w:val="006B101F"/>
    <w:rsid w:val="006B5A13"/>
    <w:rsid w:val="006B746F"/>
    <w:rsid w:val="006C116B"/>
    <w:rsid w:val="006C2483"/>
    <w:rsid w:val="006C2DE3"/>
    <w:rsid w:val="006C2F3E"/>
    <w:rsid w:val="006C39E3"/>
    <w:rsid w:val="006C4A48"/>
    <w:rsid w:val="006C616D"/>
    <w:rsid w:val="006C6398"/>
    <w:rsid w:val="006C6B8B"/>
    <w:rsid w:val="006C72CB"/>
    <w:rsid w:val="006D0B0D"/>
    <w:rsid w:val="006D2C8A"/>
    <w:rsid w:val="006D2D7A"/>
    <w:rsid w:val="006D3380"/>
    <w:rsid w:val="006D36F5"/>
    <w:rsid w:val="006E0541"/>
    <w:rsid w:val="006E1206"/>
    <w:rsid w:val="006E7521"/>
    <w:rsid w:val="006F225E"/>
    <w:rsid w:val="006F329B"/>
    <w:rsid w:val="006F6A94"/>
    <w:rsid w:val="00700EE9"/>
    <w:rsid w:val="007027A2"/>
    <w:rsid w:val="00710BDE"/>
    <w:rsid w:val="007140CD"/>
    <w:rsid w:val="00717841"/>
    <w:rsid w:val="00717FE7"/>
    <w:rsid w:val="0072330F"/>
    <w:rsid w:val="00724411"/>
    <w:rsid w:val="007305A6"/>
    <w:rsid w:val="007327D5"/>
    <w:rsid w:val="007336EE"/>
    <w:rsid w:val="00735302"/>
    <w:rsid w:val="00736370"/>
    <w:rsid w:val="0073761F"/>
    <w:rsid w:val="00737918"/>
    <w:rsid w:val="0074025C"/>
    <w:rsid w:val="00745115"/>
    <w:rsid w:val="00745AE9"/>
    <w:rsid w:val="007547C2"/>
    <w:rsid w:val="00756B8B"/>
    <w:rsid w:val="00760616"/>
    <w:rsid w:val="0076139E"/>
    <w:rsid w:val="00761754"/>
    <w:rsid w:val="0076267D"/>
    <w:rsid w:val="00763562"/>
    <w:rsid w:val="00764927"/>
    <w:rsid w:val="00765142"/>
    <w:rsid w:val="007653A2"/>
    <w:rsid w:val="00766EE2"/>
    <w:rsid w:val="007707FC"/>
    <w:rsid w:val="00770898"/>
    <w:rsid w:val="00771E81"/>
    <w:rsid w:val="007747B7"/>
    <w:rsid w:val="007805FB"/>
    <w:rsid w:val="0078259E"/>
    <w:rsid w:val="0078587F"/>
    <w:rsid w:val="00786AEE"/>
    <w:rsid w:val="00787805"/>
    <w:rsid w:val="00787A97"/>
    <w:rsid w:val="00790711"/>
    <w:rsid w:val="007910C7"/>
    <w:rsid w:val="00793D53"/>
    <w:rsid w:val="00797098"/>
    <w:rsid w:val="007A2BD7"/>
    <w:rsid w:val="007A4D88"/>
    <w:rsid w:val="007A6A83"/>
    <w:rsid w:val="007B3F18"/>
    <w:rsid w:val="007B6051"/>
    <w:rsid w:val="007B67E6"/>
    <w:rsid w:val="007C0895"/>
    <w:rsid w:val="007C1A43"/>
    <w:rsid w:val="007C3FF2"/>
    <w:rsid w:val="007C4EDA"/>
    <w:rsid w:val="007C4EFC"/>
    <w:rsid w:val="007C54F5"/>
    <w:rsid w:val="007D249F"/>
    <w:rsid w:val="007D2605"/>
    <w:rsid w:val="007D39CC"/>
    <w:rsid w:val="007D4748"/>
    <w:rsid w:val="007D4FCB"/>
    <w:rsid w:val="007D77D0"/>
    <w:rsid w:val="007E126A"/>
    <w:rsid w:val="007E1F34"/>
    <w:rsid w:val="007E47F7"/>
    <w:rsid w:val="007E528F"/>
    <w:rsid w:val="007E5FEB"/>
    <w:rsid w:val="007F2243"/>
    <w:rsid w:val="007F3EF8"/>
    <w:rsid w:val="007F42E2"/>
    <w:rsid w:val="007F4D09"/>
    <w:rsid w:val="00805DA8"/>
    <w:rsid w:val="008107C0"/>
    <w:rsid w:val="008130E4"/>
    <w:rsid w:val="0081354B"/>
    <w:rsid w:val="00813AAF"/>
    <w:rsid w:val="00815384"/>
    <w:rsid w:val="008153DB"/>
    <w:rsid w:val="00817C02"/>
    <w:rsid w:val="0082144F"/>
    <w:rsid w:val="00830504"/>
    <w:rsid w:val="0083068E"/>
    <w:rsid w:val="0083434F"/>
    <w:rsid w:val="00834394"/>
    <w:rsid w:val="0083461F"/>
    <w:rsid w:val="00835B47"/>
    <w:rsid w:val="00837429"/>
    <w:rsid w:val="008375D1"/>
    <w:rsid w:val="008378C0"/>
    <w:rsid w:val="0083795B"/>
    <w:rsid w:val="00837DA0"/>
    <w:rsid w:val="00840A44"/>
    <w:rsid w:val="00843035"/>
    <w:rsid w:val="00844934"/>
    <w:rsid w:val="008454C4"/>
    <w:rsid w:val="0084597C"/>
    <w:rsid w:val="00845C7E"/>
    <w:rsid w:val="008462B7"/>
    <w:rsid w:val="0084716B"/>
    <w:rsid w:val="0084745C"/>
    <w:rsid w:val="00847EBD"/>
    <w:rsid w:val="0085047B"/>
    <w:rsid w:val="008519BD"/>
    <w:rsid w:val="008563B4"/>
    <w:rsid w:val="00856600"/>
    <w:rsid w:val="00857F4D"/>
    <w:rsid w:val="00861014"/>
    <w:rsid w:val="00862DBB"/>
    <w:rsid w:val="008645EE"/>
    <w:rsid w:val="00864B0B"/>
    <w:rsid w:val="00865042"/>
    <w:rsid w:val="00865907"/>
    <w:rsid w:val="008724CC"/>
    <w:rsid w:val="00873B34"/>
    <w:rsid w:val="00873F92"/>
    <w:rsid w:val="00876FEA"/>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571B"/>
    <w:rsid w:val="008C596A"/>
    <w:rsid w:val="008C5F87"/>
    <w:rsid w:val="008C639A"/>
    <w:rsid w:val="008C764D"/>
    <w:rsid w:val="008C7B09"/>
    <w:rsid w:val="008D00CF"/>
    <w:rsid w:val="008D0CEB"/>
    <w:rsid w:val="008D208E"/>
    <w:rsid w:val="008D2B23"/>
    <w:rsid w:val="008D31C4"/>
    <w:rsid w:val="008E0018"/>
    <w:rsid w:val="008E0A41"/>
    <w:rsid w:val="008E127D"/>
    <w:rsid w:val="008E2F73"/>
    <w:rsid w:val="008E4334"/>
    <w:rsid w:val="008F0FAD"/>
    <w:rsid w:val="008F14AE"/>
    <w:rsid w:val="008F208C"/>
    <w:rsid w:val="008F336D"/>
    <w:rsid w:val="008F534A"/>
    <w:rsid w:val="00900329"/>
    <w:rsid w:val="00901353"/>
    <w:rsid w:val="00903227"/>
    <w:rsid w:val="00906834"/>
    <w:rsid w:val="0091053C"/>
    <w:rsid w:val="0091173B"/>
    <w:rsid w:val="009154D1"/>
    <w:rsid w:val="00916358"/>
    <w:rsid w:val="00917561"/>
    <w:rsid w:val="009177E8"/>
    <w:rsid w:val="00917876"/>
    <w:rsid w:val="0092025C"/>
    <w:rsid w:val="0092063C"/>
    <w:rsid w:val="00920F94"/>
    <w:rsid w:val="00921148"/>
    <w:rsid w:val="009240E4"/>
    <w:rsid w:val="00926437"/>
    <w:rsid w:val="009265D2"/>
    <w:rsid w:val="009267EC"/>
    <w:rsid w:val="00927499"/>
    <w:rsid w:val="009326B8"/>
    <w:rsid w:val="009338F2"/>
    <w:rsid w:val="00934ADB"/>
    <w:rsid w:val="009356F9"/>
    <w:rsid w:val="009358FB"/>
    <w:rsid w:val="00937DF6"/>
    <w:rsid w:val="009426F9"/>
    <w:rsid w:val="00944DA7"/>
    <w:rsid w:val="0094644C"/>
    <w:rsid w:val="00951C9E"/>
    <w:rsid w:val="00953ABD"/>
    <w:rsid w:val="00954F1E"/>
    <w:rsid w:val="00955936"/>
    <w:rsid w:val="00956AE4"/>
    <w:rsid w:val="009639BE"/>
    <w:rsid w:val="009641A5"/>
    <w:rsid w:val="00964D8D"/>
    <w:rsid w:val="009653F2"/>
    <w:rsid w:val="00966466"/>
    <w:rsid w:val="0096694E"/>
    <w:rsid w:val="0096707B"/>
    <w:rsid w:val="009672D9"/>
    <w:rsid w:val="009726A9"/>
    <w:rsid w:val="00974536"/>
    <w:rsid w:val="00974FF7"/>
    <w:rsid w:val="00975075"/>
    <w:rsid w:val="00975398"/>
    <w:rsid w:val="00977162"/>
    <w:rsid w:val="009815C0"/>
    <w:rsid w:val="00981C1D"/>
    <w:rsid w:val="009831DF"/>
    <w:rsid w:val="00984F80"/>
    <w:rsid w:val="00995FA3"/>
    <w:rsid w:val="00996168"/>
    <w:rsid w:val="00997EA5"/>
    <w:rsid w:val="00997F69"/>
    <w:rsid w:val="009A1846"/>
    <w:rsid w:val="009A3A45"/>
    <w:rsid w:val="009B176D"/>
    <w:rsid w:val="009B25CC"/>
    <w:rsid w:val="009B390A"/>
    <w:rsid w:val="009B5D38"/>
    <w:rsid w:val="009B6250"/>
    <w:rsid w:val="009B6ACD"/>
    <w:rsid w:val="009B7821"/>
    <w:rsid w:val="009C0A55"/>
    <w:rsid w:val="009C21CD"/>
    <w:rsid w:val="009C2612"/>
    <w:rsid w:val="009C27EA"/>
    <w:rsid w:val="009C506A"/>
    <w:rsid w:val="009C533B"/>
    <w:rsid w:val="009C5D32"/>
    <w:rsid w:val="009D014D"/>
    <w:rsid w:val="009D0FC8"/>
    <w:rsid w:val="009D1154"/>
    <w:rsid w:val="009D1DE3"/>
    <w:rsid w:val="009D3379"/>
    <w:rsid w:val="009D39B1"/>
    <w:rsid w:val="009D4078"/>
    <w:rsid w:val="009D4858"/>
    <w:rsid w:val="009E072C"/>
    <w:rsid w:val="009E2CE6"/>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0FE"/>
    <w:rsid w:val="00A16761"/>
    <w:rsid w:val="00A175CB"/>
    <w:rsid w:val="00A17BDF"/>
    <w:rsid w:val="00A21396"/>
    <w:rsid w:val="00A21978"/>
    <w:rsid w:val="00A221A3"/>
    <w:rsid w:val="00A225B4"/>
    <w:rsid w:val="00A245C0"/>
    <w:rsid w:val="00A25652"/>
    <w:rsid w:val="00A25E8B"/>
    <w:rsid w:val="00A30AF5"/>
    <w:rsid w:val="00A30EDD"/>
    <w:rsid w:val="00A31151"/>
    <w:rsid w:val="00A316CF"/>
    <w:rsid w:val="00A335E3"/>
    <w:rsid w:val="00A360AB"/>
    <w:rsid w:val="00A4041D"/>
    <w:rsid w:val="00A44529"/>
    <w:rsid w:val="00A4456B"/>
    <w:rsid w:val="00A525B5"/>
    <w:rsid w:val="00A5439E"/>
    <w:rsid w:val="00A5641A"/>
    <w:rsid w:val="00A57915"/>
    <w:rsid w:val="00A619C5"/>
    <w:rsid w:val="00A6201A"/>
    <w:rsid w:val="00A622E0"/>
    <w:rsid w:val="00A62CBD"/>
    <w:rsid w:val="00A64D28"/>
    <w:rsid w:val="00A664AA"/>
    <w:rsid w:val="00A7063E"/>
    <w:rsid w:val="00A720AE"/>
    <w:rsid w:val="00A74544"/>
    <w:rsid w:val="00A74C03"/>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A6DF9"/>
    <w:rsid w:val="00AB1902"/>
    <w:rsid w:val="00AB2382"/>
    <w:rsid w:val="00AB4CC5"/>
    <w:rsid w:val="00AB753A"/>
    <w:rsid w:val="00AB7A86"/>
    <w:rsid w:val="00AC0DC2"/>
    <w:rsid w:val="00AC1249"/>
    <w:rsid w:val="00AC2104"/>
    <w:rsid w:val="00AC2B6A"/>
    <w:rsid w:val="00AD00DC"/>
    <w:rsid w:val="00AD0361"/>
    <w:rsid w:val="00AD3F7E"/>
    <w:rsid w:val="00AD644B"/>
    <w:rsid w:val="00AD6F8D"/>
    <w:rsid w:val="00AD7172"/>
    <w:rsid w:val="00AD7603"/>
    <w:rsid w:val="00AE0A9E"/>
    <w:rsid w:val="00AE3390"/>
    <w:rsid w:val="00AE4102"/>
    <w:rsid w:val="00AE45F5"/>
    <w:rsid w:val="00AE49CC"/>
    <w:rsid w:val="00AE6BF7"/>
    <w:rsid w:val="00AE6C1A"/>
    <w:rsid w:val="00AF0927"/>
    <w:rsid w:val="00AF2EC9"/>
    <w:rsid w:val="00AF3135"/>
    <w:rsid w:val="00AF5D5E"/>
    <w:rsid w:val="00AF6896"/>
    <w:rsid w:val="00AF7C76"/>
    <w:rsid w:val="00AF7C8A"/>
    <w:rsid w:val="00B00209"/>
    <w:rsid w:val="00B009A2"/>
    <w:rsid w:val="00B019E1"/>
    <w:rsid w:val="00B025D5"/>
    <w:rsid w:val="00B02E5B"/>
    <w:rsid w:val="00B11159"/>
    <w:rsid w:val="00B167FC"/>
    <w:rsid w:val="00B171AC"/>
    <w:rsid w:val="00B177AF"/>
    <w:rsid w:val="00B20162"/>
    <w:rsid w:val="00B20717"/>
    <w:rsid w:val="00B20B01"/>
    <w:rsid w:val="00B24384"/>
    <w:rsid w:val="00B2579D"/>
    <w:rsid w:val="00B26BA9"/>
    <w:rsid w:val="00B276B6"/>
    <w:rsid w:val="00B30F8B"/>
    <w:rsid w:val="00B335A2"/>
    <w:rsid w:val="00B3360F"/>
    <w:rsid w:val="00B33741"/>
    <w:rsid w:val="00B347E6"/>
    <w:rsid w:val="00B34B5A"/>
    <w:rsid w:val="00B34B88"/>
    <w:rsid w:val="00B35A71"/>
    <w:rsid w:val="00B371A0"/>
    <w:rsid w:val="00B378EA"/>
    <w:rsid w:val="00B419EA"/>
    <w:rsid w:val="00B41E20"/>
    <w:rsid w:val="00B42162"/>
    <w:rsid w:val="00B44CE0"/>
    <w:rsid w:val="00B45D68"/>
    <w:rsid w:val="00B461DB"/>
    <w:rsid w:val="00B5045D"/>
    <w:rsid w:val="00B51017"/>
    <w:rsid w:val="00B513F0"/>
    <w:rsid w:val="00B51B53"/>
    <w:rsid w:val="00B52BFE"/>
    <w:rsid w:val="00B52CEC"/>
    <w:rsid w:val="00B555DA"/>
    <w:rsid w:val="00B565D8"/>
    <w:rsid w:val="00B56849"/>
    <w:rsid w:val="00B63B83"/>
    <w:rsid w:val="00B63DE0"/>
    <w:rsid w:val="00B64746"/>
    <w:rsid w:val="00B64FED"/>
    <w:rsid w:val="00B651B4"/>
    <w:rsid w:val="00B65549"/>
    <w:rsid w:val="00B65696"/>
    <w:rsid w:val="00B6633C"/>
    <w:rsid w:val="00B671A6"/>
    <w:rsid w:val="00B70627"/>
    <w:rsid w:val="00B70FA4"/>
    <w:rsid w:val="00B721B8"/>
    <w:rsid w:val="00B732DD"/>
    <w:rsid w:val="00B76983"/>
    <w:rsid w:val="00B779E2"/>
    <w:rsid w:val="00B77DEB"/>
    <w:rsid w:val="00B83919"/>
    <w:rsid w:val="00B86A0D"/>
    <w:rsid w:val="00B87258"/>
    <w:rsid w:val="00B942ED"/>
    <w:rsid w:val="00B94432"/>
    <w:rsid w:val="00B964E1"/>
    <w:rsid w:val="00BA6383"/>
    <w:rsid w:val="00BA6F75"/>
    <w:rsid w:val="00BB298A"/>
    <w:rsid w:val="00BB366E"/>
    <w:rsid w:val="00BB3D46"/>
    <w:rsid w:val="00BB4A61"/>
    <w:rsid w:val="00BC040C"/>
    <w:rsid w:val="00BC0A6F"/>
    <w:rsid w:val="00BC1C1A"/>
    <w:rsid w:val="00BC2707"/>
    <w:rsid w:val="00BC355D"/>
    <w:rsid w:val="00BC494C"/>
    <w:rsid w:val="00BC550A"/>
    <w:rsid w:val="00BC5705"/>
    <w:rsid w:val="00BC71C4"/>
    <w:rsid w:val="00BD0D61"/>
    <w:rsid w:val="00BD0FD1"/>
    <w:rsid w:val="00BD1DBF"/>
    <w:rsid w:val="00BD2AD7"/>
    <w:rsid w:val="00BD619D"/>
    <w:rsid w:val="00BD7AB1"/>
    <w:rsid w:val="00BD7D63"/>
    <w:rsid w:val="00BD7EC9"/>
    <w:rsid w:val="00BE23C1"/>
    <w:rsid w:val="00BE5660"/>
    <w:rsid w:val="00BE5BF8"/>
    <w:rsid w:val="00BE6658"/>
    <w:rsid w:val="00BE6B3D"/>
    <w:rsid w:val="00BE7982"/>
    <w:rsid w:val="00BE7AE8"/>
    <w:rsid w:val="00BE7F4B"/>
    <w:rsid w:val="00BF02E5"/>
    <w:rsid w:val="00BF05E1"/>
    <w:rsid w:val="00BF191F"/>
    <w:rsid w:val="00BF57B4"/>
    <w:rsid w:val="00BF5A68"/>
    <w:rsid w:val="00BF6A19"/>
    <w:rsid w:val="00C05E16"/>
    <w:rsid w:val="00C06997"/>
    <w:rsid w:val="00C075DA"/>
    <w:rsid w:val="00C075E4"/>
    <w:rsid w:val="00C07B95"/>
    <w:rsid w:val="00C12073"/>
    <w:rsid w:val="00C12AAE"/>
    <w:rsid w:val="00C1354E"/>
    <w:rsid w:val="00C13F11"/>
    <w:rsid w:val="00C160B1"/>
    <w:rsid w:val="00C17D7E"/>
    <w:rsid w:val="00C20B93"/>
    <w:rsid w:val="00C23B2E"/>
    <w:rsid w:val="00C2541C"/>
    <w:rsid w:val="00C279B7"/>
    <w:rsid w:val="00C316CB"/>
    <w:rsid w:val="00C32E74"/>
    <w:rsid w:val="00C333B8"/>
    <w:rsid w:val="00C34AE5"/>
    <w:rsid w:val="00C353BC"/>
    <w:rsid w:val="00C35C31"/>
    <w:rsid w:val="00C36C7F"/>
    <w:rsid w:val="00C4210F"/>
    <w:rsid w:val="00C4216B"/>
    <w:rsid w:val="00C44024"/>
    <w:rsid w:val="00C47927"/>
    <w:rsid w:val="00C50D5E"/>
    <w:rsid w:val="00C510F5"/>
    <w:rsid w:val="00C51212"/>
    <w:rsid w:val="00C51574"/>
    <w:rsid w:val="00C52300"/>
    <w:rsid w:val="00C55E32"/>
    <w:rsid w:val="00C5710A"/>
    <w:rsid w:val="00C602F0"/>
    <w:rsid w:val="00C61323"/>
    <w:rsid w:val="00C620AA"/>
    <w:rsid w:val="00C62C34"/>
    <w:rsid w:val="00C66F9C"/>
    <w:rsid w:val="00C67151"/>
    <w:rsid w:val="00C70824"/>
    <w:rsid w:val="00C7481E"/>
    <w:rsid w:val="00C76BF3"/>
    <w:rsid w:val="00C77564"/>
    <w:rsid w:val="00C80220"/>
    <w:rsid w:val="00C80359"/>
    <w:rsid w:val="00C90126"/>
    <w:rsid w:val="00C904EC"/>
    <w:rsid w:val="00C9061A"/>
    <w:rsid w:val="00C91510"/>
    <w:rsid w:val="00C94164"/>
    <w:rsid w:val="00C95D67"/>
    <w:rsid w:val="00C9617E"/>
    <w:rsid w:val="00C96692"/>
    <w:rsid w:val="00CA030E"/>
    <w:rsid w:val="00CA316B"/>
    <w:rsid w:val="00CA6228"/>
    <w:rsid w:val="00CA6472"/>
    <w:rsid w:val="00CA7CEF"/>
    <w:rsid w:val="00CB0A3D"/>
    <w:rsid w:val="00CB2601"/>
    <w:rsid w:val="00CB2B77"/>
    <w:rsid w:val="00CB6633"/>
    <w:rsid w:val="00CB7A71"/>
    <w:rsid w:val="00CC1DBC"/>
    <w:rsid w:val="00CC20FA"/>
    <w:rsid w:val="00CC4DB3"/>
    <w:rsid w:val="00CC502B"/>
    <w:rsid w:val="00CC522F"/>
    <w:rsid w:val="00CC57CC"/>
    <w:rsid w:val="00CD2D88"/>
    <w:rsid w:val="00CD44AC"/>
    <w:rsid w:val="00CD602A"/>
    <w:rsid w:val="00CD700A"/>
    <w:rsid w:val="00CD7AD8"/>
    <w:rsid w:val="00CD7CC2"/>
    <w:rsid w:val="00CE0486"/>
    <w:rsid w:val="00CE4BD3"/>
    <w:rsid w:val="00CE5C2C"/>
    <w:rsid w:val="00CF0EA8"/>
    <w:rsid w:val="00CF1891"/>
    <w:rsid w:val="00CF63C2"/>
    <w:rsid w:val="00CF6492"/>
    <w:rsid w:val="00D016AA"/>
    <w:rsid w:val="00D0314C"/>
    <w:rsid w:val="00D04D12"/>
    <w:rsid w:val="00D055E8"/>
    <w:rsid w:val="00D058D4"/>
    <w:rsid w:val="00D065FB"/>
    <w:rsid w:val="00D06765"/>
    <w:rsid w:val="00D10702"/>
    <w:rsid w:val="00D11744"/>
    <w:rsid w:val="00D12C13"/>
    <w:rsid w:val="00D13D08"/>
    <w:rsid w:val="00D15798"/>
    <w:rsid w:val="00D17A4C"/>
    <w:rsid w:val="00D17A94"/>
    <w:rsid w:val="00D200D5"/>
    <w:rsid w:val="00D21C88"/>
    <w:rsid w:val="00D227AA"/>
    <w:rsid w:val="00D23D6F"/>
    <w:rsid w:val="00D24B86"/>
    <w:rsid w:val="00D2505C"/>
    <w:rsid w:val="00D26A5E"/>
    <w:rsid w:val="00D313E2"/>
    <w:rsid w:val="00D3531F"/>
    <w:rsid w:val="00D3676A"/>
    <w:rsid w:val="00D371CB"/>
    <w:rsid w:val="00D433E7"/>
    <w:rsid w:val="00D47231"/>
    <w:rsid w:val="00D50368"/>
    <w:rsid w:val="00D54ABB"/>
    <w:rsid w:val="00D557F0"/>
    <w:rsid w:val="00D55881"/>
    <w:rsid w:val="00D558B7"/>
    <w:rsid w:val="00D56C2B"/>
    <w:rsid w:val="00D56D00"/>
    <w:rsid w:val="00D606AF"/>
    <w:rsid w:val="00D61C6D"/>
    <w:rsid w:val="00D635BE"/>
    <w:rsid w:val="00D647E6"/>
    <w:rsid w:val="00D6625E"/>
    <w:rsid w:val="00D66F51"/>
    <w:rsid w:val="00D71CF1"/>
    <w:rsid w:val="00D726B9"/>
    <w:rsid w:val="00D727F3"/>
    <w:rsid w:val="00D74026"/>
    <w:rsid w:val="00D74563"/>
    <w:rsid w:val="00D74EDB"/>
    <w:rsid w:val="00D811BB"/>
    <w:rsid w:val="00D827E1"/>
    <w:rsid w:val="00D8316F"/>
    <w:rsid w:val="00D834F3"/>
    <w:rsid w:val="00D90FC9"/>
    <w:rsid w:val="00D921B4"/>
    <w:rsid w:val="00D922DA"/>
    <w:rsid w:val="00D925AA"/>
    <w:rsid w:val="00D94F09"/>
    <w:rsid w:val="00D95B11"/>
    <w:rsid w:val="00D96697"/>
    <w:rsid w:val="00DA058B"/>
    <w:rsid w:val="00DA0745"/>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31E"/>
    <w:rsid w:val="00DD2DBD"/>
    <w:rsid w:val="00DD49B1"/>
    <w:rsid w:val="00DD4F06"/>
    <w:rsid w:val="00DD4FA8"/>
    <w:rsid w:val="00DE0EC7"/>
    <w:rsid w:val="00DE0F46"/>
    <w:rsid w:val="00DE1782"/>
    <w:rsid w:val="00DE267A"/>
    <w:rsid w:val="00DE42C0"/>
    <w:rsid w:val="00DE4564"/>
    <w:rsid w:val="00DE61EF"/>
    <w:rsid w:val="00DE7C34"/>
    <w:rsid w:val="00DF0F3B"/>
    <w:rsid w:val="00DF10F6"/>
    <w:rsid w:val="00DF14D7"/>
    <w:rsid w:val="00DF5924"/>
    <w:rsid w:val="00DF7DA8"/>
    <w:rsid w:val="00E03265"/>
    <w:rsid w:val="00E05E19"/>
    <w:rsid w:val="00E0666C"/>
    <w:rsid w:val="00E077BB"/>
    <w:rsid w:val="00E107F2"/>
    <w:rsid w:val="00E13834"/>
    <w:rsid w:val="00E2136A"/>
    <w:rsid w:val="00E2212F"/>
    <w:rsid w:val="00E22E9F"/>
    <w:rsid w:val="00E235DD"/>
    <w:rsid w:val="00E23E79"/>
    <w:rsid w:val="00E27824"/>
    <w:rsid w:val="00E30F8D"/>
    <w:rsid w:val="00E324BC"/>
    <w:rsid w:val="00E32CC8"/>
    <w:rsid w:val="00E32FAC"/>
    <w:rsid w:val="00E33FEF"/>
    <w:rsid w:val="00E358DD"/>
    <w:rsid w:val="00E407E9"/>
    <w:rsid w:val="00E41637"/>
    <w:rsid w:val="00E4200F"/>
    <w:rsid w:val="00E426E1"/>
    <w:rsid w:val="00E44FFA"/>
    <w:rsid w:val="00E466C4"/>
    <w:rsid w:val="00E471E6"/>
    <w:rsid w:val="00E51912"/>
    <w:rsid w:val="00E53F9A"/>
    <w:rsid w:val="00E545D3"/>
    <w:rsid w:val="00E55800"/>
    <w:rsid w:val="00E55810"/>
    <w:rsid w:val="00E604D8"/>
    <w:rsid w:val="00E613A7"/>
    <w:rsid w:val="00E6203D"/>
    <w:rsid w:val="00E63A25"/>
    <w:rsid w:val="00E65E9D"/>
    <w:rsid w:val="00E7006F"/>
    <w:rsid w:val="00E712EC"/>
    <w:rsid w:val="00E71B62"/>
    <w:rsid w:val="00E73604"/>
    <w:rsid w:val="00E73ECF"/>
    <w:rsid w:val="00E748AF"/>
    <w:rsid w:val="00E82717"/>
    <w:rsid w:val="00E86755"/>
    <w:rsid w:val="00E87059"/>
    <w:rsid w:val="00E90FE8"/>
    <w:rsid w:val="00E930E3"/>
    <w:rsid w:val="00E93A4D"/>
    <w:rsid w:val="00E94A2C"/>
    <w:rsid w:val="00E976C2"/>
    <w:rsid w:val="00E97D0C"/>
    <w:rsid w:val="00EA1FAB"/>
    <w:rsid w:val="00EA36D6"/>
    <w:rsid w:val="00EA4479"/>
    <w:rsid w:val="00EA7A86"/>
    <w:rsid w:val="00EB0523"/>
    <w:rsid w:val="00EB086D"/>
    <w:rsid w:val="00EB09B9"/>
    <w:rsid w:val="00EB0C70"/>
    <w:rsid w:val="00EB0E82"/>
    <w:rsid w:val="00EB282F"/>
    <w:rsid w:val="00EB3362"/>
    <w:rsid w:val="00EB4267"/>
    <w:rsid w:val="00EB594B"/>
    <w:rsid w:val="00EB7316"/>
    <w:rsid w:val="00EC039F"/>
    <w:rsid w:val="00EC3C7A"/>
    <w:rsid w:val="00EC3F5F"/>
    <w:rsid w:val="00EC60EA"/>
    <w:rsid w:val="00EC66E8"/>
    <w:rsid w:val="00EC74C7"/>
    <w:rsid w:val="00EC78BE"/>
    <w:rsid w:val="00ED36DB"/>
    <w:rsid w:val="00ED5D2F"/>
    <w:rsid w:val="00ED6E31"/>
    <w:rsid w:val="00ED7791"/>
    <w:rsid w:val="00ED7AFF"/>
    <w:rsid w:val="00EE2058"/>
    <w:rsid w:val="00EE6875"/>
    <w:rsid w:val="00EE7519"/>
    <w:rsid w:val="00EF171B"/>
    <w:rsid w:val="00EF205D"/>
    <w:rsid w:val="00EF21AE"/>
    <w:rsid w:val="00EF21C4"/>
    <w:rsid w:val="00EF28E0"/>
    <w:rsid w:val="00EF30FA"/>
    <w:rsid w:val="00EF3D9A"/>
    <w:rsid w:val="00EF3DB4"/>
    <w:rsid w:val="00EF429B"/>
    <w:rsid w:val="00EF615A"/>
    <w:rsid w:val="00EF6789"/>
    <w:rsid w:val="00EF67F4"/>
    <w:rsid w:val="00F00DEE"/>
    <w:rsid w:val="00F0200B"/>
    <w:rsid w:val="00F02948"/>
    <w:rsid w:val="00F144DA"/>
    <w:rsid w:val="00F15692"/>
    <w:rsid w:val="00F1606A"/>
    <w:rsid w:val="00F20FF3"/>
    <w:rsid w:val="00F2117C"/>
    <w:rsid w:val="00F21585"/>
    <w:rsid w:val="00F22076"/>
    <w:rsid w:val="00F225CE"/>
    <w:rsid w:val="00F22E2E"/>
    <w:rsid w:val="00F2381A"/>
    <w:rsid w:val="00F2425F"/>
    <w:rsid w:val="00F247F6"/>
    <w:rsid w:val="00F26818"/>
    <w:rsid w:val="00F27DDD"/>
    <w:rsid w:val="00F30FD1"/>
    <w:rsid w:val="00F31EF7"/>
    <w:rsid w:val="00F325E1"/>
    <w:rsid w:val="00F32692"/>
    <w:rsid w:val="00F33BC5"/>
    <w:rsid w:val="00F3566F"/>
    <w:rsid w:val="00F37139"/>
    <w:rsid w:val="00F414BB"/>
    <w:rsid w:val="00F42ACD"/>
    <w:rsid w:val="00F45325"/>
    <w:rsid w:val="00F45405"/>
    <w:rsid w:val="00F45A24"/>
    <w:rsid w:val="00F45ECC"/>
    <w:rsid w:val="00F474B5"/>
    <w:rsid w:val="00F527E5"/>
    <w:rsid w:val="00F55E25"/>
    <w:rsid w:val="00F57B2A"/>
    <w:rsid w:val="00F600CD"/>
    <w:rsid w:val="00F601C7"/>
    <w:rsid w:val="00F63061"/>
    <w:rsid w:val="00F73E2B"/>
    <w:rsid w:val="00F7772F"/>
    <w:rsid w:val="00F81945"/>
    <w:rsid w:val="00F82889"/>
    <w:rsid w:val="00F84A49"/>
    <w:rsid w:val="00F85B5F"/>
    <w:rsid w:val="00F86D45"/>
    <w:rsid w:val="00F86E14"/>
    <w:rsid w:val="00F90113"/>
    <w:rsid w:val="00F90627"/>
    <w:rsid w:val="00F91161"/>
    <w:rsid w:val="00F92675"/>
    <w:rsid w:val="00F939A1"/>
    <w:rsid w:val="00F94A19"/>
    <w:rsid w:val="00F966A0"/>
    <w:rsid w:val="00FA1C1A"/>
    <w:rsid w:val="00FA256F"/>
    <w:rsid w:val="00FA43EE"/>
    <w:rsid w:val="00FA52AA"/>
    <w:rsid w:val="00FA6BFF"/>
    <w:rsid w:val="00FB4F85"/>
    <w:rsid w:val="00FC18E2"/>
    <w:rsid w:val="00FC4D89"/>
    <w:rsid w:val="00FC7959"/>
    <w:rsid w:val="00FC7B6A"/>
    <w:rsid w:val="00FD4A78"/>
    <w:rsid w:val="00FD6101"/>
    <w:rsid w:val="00FD7ED6"/>
    <w:rsid w:val="00FE156E"/>
    <w:rsid w:val="00FE3AB4"/>
    <w:rsid w:val="00FE6200"/>
    <w:rsid w:val="00FE79A9"/>
    <w:rsid w:val="00FF0F9A"/>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9E163E8"/>
  <w15:docId w15:val="{52EE20C7-9BFB-4093-ADE9-9D95BBE65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footer2018">
    <w:name w:val="DoE footer 2018"/>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DoEheading12018">
    <w:name w:val="DoE heading 1 2018"/>
    <w:basedOn w:val="Normal"/>
    <w:next w:val="DoEbodytext2018"/>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bodytext2018">
    <w:name w:val="DoE body text 2018"/>
    <w:basedOn w:val="Normal"/>
    <w:qFormat/>
    <w:rsid w:val="000867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quoteorextract2018">
    <w:name w:val="DoE quote or extract 2018"/>
    <w:basedOn w:val="Normal"/>
    <w:next w:val="DoEreference2018"/>
    <w:qFormat/>
    <w:locked/>
    <w:rsid w:val="008B58D9"/>
    <w:pPr>
      <w:spacing w:before="80" w:line="260" w:lineRule="atLeast"/>
      <w:ind w:left="567" w:right="567"/>
    </w:pPr>
    <w:rPr>
      <w:sz w:val="22"/>
    </w:rPr>
  </w:style>
  <w:style w:type="paragraph" w:customStyle="1" w:styleId="DoEreference2018">
    <w:name w:val="DoE reference 2018"/>
    <w:basedOn w:val="Normal"/>
    <w:next w:val="DoEbodytext2018"/>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heading22018">
    <w:name w:val="DoE heading 2 2018"/>
    <w:basedOn w:val="DoEheading12018"/>
    <w:next w:val="DoEbodytext2018"/>
    <w:qFormat/>
    <w:locked/>
    <w:rsid w:val="00182F24"/>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C353BC"/>
    <w:pPr>
      <w:spacing w:before="360"/>
      <w:outlineLvl w:val="2"/>
    </w:pPr>
    <w:rPr>
      <w:sz w:val="40"/>
      <w:szCs w:val="40"/>
    </w:rPr>
  </w:style>
  <w:style w:type="paragraph" w:customStyle="1" w:styleId="DoEheading42018">
    <w:name w:val="DoE heading 4 2018"/>
    <w:basedOn w:val="DoEheading32018"/>
    <w:next w:val="DoEbodytext2018"/>
    <w:qFormat/>
    <w:locked/>
    <w:rsid w:val="00BF02E5"/>
    <w:pPr>
      <w:spacing w:before="320"/>
      <w:outlineLvl w:val="3"/>
    </w:pPr>
    <w:rPr>
      <w:sz w:val="32"/>
      <w:szCs w:val="32"/>
    </w:rPr>
  </w:style>
  <w:style w:type="paragraph" w:customStyle="1" w:styleId="DoEheading52018">
    <w:name w:val="DoE heading 5 2018"/>
    <w:basedOn w:val="DoEheading42018"/>
    <w:next w:val="DoEbodytext2018"/>
    <w:qFormat/>
    <w:locked/>
    <w:rsid w:val="004F3F99"/>
    <w:pPr>
      <w:spacing w:before="280"/>
      <w:outlineLvl w:val="4"/>
    </w:pPr>
    <w:rPr>
      <w:sz w:val="28"/>
      <w:szCs w:val="24"/>
    </w:rPr>
  </w:style>
  <w:style w:type="paragraph" w:customStyle="1" w:styleId="DoEtabletext2018">
    <w:name w:val="DoE table text 2018"/>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heading2018">
    <w:name w:val="DoE table heading 2018"/>
    <w:basedOn w:val="Normal"/>
    <w:next w:val="DoEtabletext2018"/>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list1bullet2018">
    <w:name w:val="DoE table list 1 bullet 2018"/>
    <w:basedOn w:val="DoEtabletext2018"/>
    <w:qFormat/>
    <w:locked/>
    <w:rsid w:val="00ED6E31"/>
    <w:pPr>
      <w:numPr>
        <w:numId w:val="2"/>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unformattedspace2018">
    <w:name w:val="DoE unformatted space 2018"/>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DoEcaptionforquoteorextract2018">
    <w:name w:val="DoE caption for quote or extract 2018"/>
    <w:basedOn w:val="DoEcaptiongraphics2018"/>
    <w:next w:val="DoEquoteorextract2018"/>
    <w:qFormat/>
    <w:rsid w:val="00EB594B"/>
  </w:style>
  <w:style w:type="paragraph" w:customStyle="1" w:styleId="DoEcaptiongraphics2018">
    <w:name w:val="DoE caption graphics 2018"/>
    <w:basedOn w:val="DoEreference2018"/>
    <w:next w:val="DoEunformattedspace2018"/>
    <w:qFormat/>
    <w:locked/>
    <w:rsid w:val="00EB594B"/>
    <w:pPr>
      <w:keepNext/>
      <w:spacing w:before="240" w:after="80"/>
    </w:pPr>
    <w:rPr>
      <w:sz w:val="22"/>
    </w:rPr>
  </w:style>
  <w:style w:type="paragraph" w:customStyle="1" w:styleId="DoElist2bullet2018">
    <w:name w:val="DoE list 2 bullet 2018"/>
    <w:basedOn w:val="Normal"/>
    <w:link w:val="DoElist2bullet2018Char"/>
    <w:qFormat/>
    <w:locked/>
    <w:rsid w:val="00ED6E31"/>
    <w:pPr>
      <w:numPr>
        <w:ilvl w:val="1"/>
        <w:numId w:val="6"/>
      </w:numPr>
      <w:spacing w:before="80" w:line="280" w:lineRule="atLeast"/>
      <w:ind w:left="1077" w:hanging="357"/>
    </w:pPr>
    <w:rPr>
      <w:szCs w:val="24"/>
    </w:rPr>
  </w:style>
  <w:style w:type="character" w:customStyle="1" w:styleId="DoElist2bullet2018Char">
    <w:name w:val="DoE list 2 bullet 2018 Char"/>
    <w:basedOn w:val="DefaultParagraphFont"/>
    <w:link w:val="DoElist2bullet2018"/>
    <w:rsid w:val="00ED6E31"/>
    <w:rPr>
      <w:rFonts w:ascii="Arial" w:hAnsi="Arial"/>
      <w:lang w:eastAsia="zh-CN"/>
    </w:rPr>
  </w:style>
  <w:style w:type="paragraph" w:customStyle="1" w:styleId="DoElist1bullet2018">
    <w:name w:val="DoE list 1 bullet 2018"/>
    <w:basedOn w:val="Normal"/>
    <w:qFormat/>
    <w:locked/>
    <w:rsid w:val="00EC78BE"/>
    <w:pPr>
      <w:numPr>
        <w:numId w:val="6"/>
      </w:numPr>
      <w:spacing w:before="80" w:line="280" w:lineRule="atLeast"/>
    </w:pPr>
    <w:rPr>
      <w:szCs w:val="24"/>
    </w:rPr>
  </w:style>
  <w:style w:type="paragraph" w:customStyle="1" w:styleId="DoEtablelist2bullet2018">
    <w:name w:val="DoE table list 2 bullet 2018"/>
    <w:basedOn w:val="DoEtablelist1bullet2018"/>
    <w:qFormat/>
    <w:rsid w:val="00ED6E31"/>
    <w:pPr>
      <w:numPr>
        <w:ilvl w:val="1"/>
      </w:numPr>
      <w:ind w:left="709" w:hanging="289"/>
    </w:pPr>
  </w:style>
  <w:style w:type="paragraph" w:customStyle="1" w:styleId="DoElines2018">
    <w:name w:val="DoE lines 2018"/>
    <w:basedOn w:val="Normal"/>
    <w:qFormat/>
    <w:rsid w:val="000B72E8"/>
    <w:pPr>
      <w:tabs>
        <w:tab w:val="right" w:leader="underscore" w:pos="10773"/>
      </w:tabs>
      <w:spacing w:before="0" w:line="480" w:lineRule="atLeast"/>
      <w:ind w:left="-40" w:right="40"/>
    </w:pPr>
    <w:rPr>
      <w:szCs w:val="24"/>
    </w:rPr>
  </w:style>
  <w:style w:type="paragraph" w:customStyle="1" w:styleId="DoEgraphics2018">
    <w:name w:val="DoE graphics 2018"/>
    <w:basedOn w:val="DoEunformattedspace2018"/>
    <w:next w:val="DoEreference2018"/>
    <w:qFormat/>
    <w:rsid w:val="00306862"/>
    <w:pPr>
      <w:keepNext/>
    </w:pPr>
  </w:style>
  <w:style w:type="character" w:customStyle="1" w:styleId="DoEscientifictermorlanguage2018">
    <w:name w:val="DoE scientific term or language 2018"/>
    <w:basedOn w:val="DefaultParagraphFont"/>
    <w:uiPriority w:val="1"/>
    <w:qFormat/>
    <w:rsid w:val="00C32E74"/>
    <w:rPr>
      <w:i/>
      <w:noProof w:val="0"/>
      <w:lang w:val="en-AU"/>
    </w:rPr>
  </w:style>
  <w:style w:type="character" w:customStyle="1" w:styleId="DoEstrongemphasis2018">
    <w:name w:val="DoE strong emphasis 2018"/>
    <w:basedOn w:val="DefaultParagraphFont"/>
    <w:uiPriority w:val="1"/>
    <w:qFormat/>
    <w:rsid w:val="00700EE9"/>
    <w:rPr>
      <w:b/>
      <w:noProof w:val="0"/>
      <w:lang w:val="en-AU"/>
    </w:rPr>
  </w:style>
  <w:style w:type="paragraph" w:customStyle="1" w:styleId="DoEtablelist1numbered2018">
    <w:name w:val="DoE table list 1 numbered 2018"/>
    <w:basedOn w:val="DoEtabletext2018"/>
    <w:qFormat/>
    <w:rsid w:val="008E0018"/>
    <w:pPr>
      <w:numPr>
        <w:numId w:val="4"/>
      </w:numPr>
      <w:tabs>
        <w:tab w:val="clear" w:pos="567"/>
        <w:tab w:val="clear" w:pos="1134"/>
        <w:tab w:val="clear" w:pos="1701"/>
        <w:tab w:val="clear" w:pos="2268"/>
        <w:tab w:val="clear" w:pos="2835"/>
        <w:tab w:val="clear" w:pos="3402"/>
      </w:tabs>
      <w:spacing w:after="40" w:line="240" w:lineRule="atLeast"/>
      <w:ind w:left="538" w:hanging="340"/>
    </w:pPr>
  </w:style>
  <w:style w:type="paragraph" w:customStyle="1" w:styleId="DoEtablelist2numbered2018">
    <w:name w:val="DoE table list 2 numbered 2018"/>
    <w:basedOn w:val="DoEtablelist1numbered2018"/>
    <w:qFormat/>
    <w:rsid w:val="00E23E79"/>
    <w:pPr>
      <w:numPr>
        <w:numId w:val="3"/>
      </w:numPr>
      <w:ind w:left="879" w:hanging="340"/>
    </w:pPr>
  </w:style>
  <w:style w:type="paragraph" w:customStyle="1" w:styleId="DoElist1numbered2018">
    <w:name w:val="DoE list 1 numbered 2018"/>
    <w:basedOn w:val="Normal"/>
    <w:qFormat/>
    <w:locked/>
    <w:rsid w:val="00EC78BE"/>
    <w:pPr>
      <w:numPr>
        <w:numId w:val="5"/>
      </w:numPr>
      <w:spacing w:before="80" w:line="280" w:lineRule="atLeast"/>
    </w:pPr>
    <w:rPr>
      <w:szCs w:val="24"/>
    </w:rPr>
  </w:style>
  <w:style w:type="paragraph" w:customStyle="1" w:styleId="DoElist2numbered2018">
    <w:name w:val="DoE list 2 numbered 2018"/>
    <w:basedOn w:val="Normal"/>
    <w:link w:val="DoElist2numbered2018Char"/>
    <w:qFormat/>
    <w:locked/>
    <w:rsid w:val="00ED6E31"/>
    <w:pPr>
      <w:numPr>
        <w:numId w:val="8"/>
      </w:numPr>
      <w:spacing w:before="80" w:line="280" w:lineRule="atLeast"/>
    </w:pPr>
    <w:rPr>
      <w:szCs w:val="24"/>
    </w:rPr>
  </w:style>
  <w:style w:type="character" w:customStyle="1" w:styleId="DoElist2numbered2018Char">
    <w:name w:val="DoE list 2 numbered 2018 Char"/>
    <w:basedOn w:val="DefaultParagraphFont"/>
    <w:link w:val="DoElist2numbered2018"/>
    <w:rsid w:val="00ED6E3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DoEdocumenttitle2018">
    <w:name w:val="DoE document title 2018"/>
    <w:basedOn w:val="DoEheading12018"/>
    <w:next w:val="DoEbodytext2018"/>
    <w:qFormat/>
    <w:rsid w:val="00182F24"/>
    <w:pPr>
      <w:tabs>
        <w:tab w:val="left" w:pos="3969"/>
        <w:tab w:val="left" w:pos="4536"/>
        <w:tab w:val="left" w:pos="5103"/>
      </w:tabs>
      <w:outlineLvl w:val="9"/>
    </w:pPr>
  </w:style>
  <w:style w:type="paragraph" w:customStyle="1" w:styleId="DoEsignatureline2018">
    <w:name w:val="DoE signature line 2018"/>
    <w:basedOn w:val="Normal"/>
    <w:next w:val="DoEbodytext2018"/>
    <w:qFormat/>
    <w:rsid w:val="004E2484"/>
    <w:pPr>
      <w:tabs>
        <w:tab w:val="left" w:leader="underscore" w:pos="6521"/>
      </w:tabs>
      <w:spacing w:before="0" w:line="720" w:lineRule="atLeast"/>
    </w:pPr>
    <w:rPr>
      <w:szCs w:val="24"/>
    </w:rPr>
  </w:style>
  <w:style w:type="paragraph" w:customStyle="1" w:styleId="DoEdate2018">
    <w:name w:val="DoE date 2018"/>
    <w:basedOn w:val="Normal"/>
    <w:next w:val="DoEbodytext2018"/>
    <w:qFormat/>
    <w:rsid w:val="00AB753A"/>
    <w:pPr>
      <w:tabs>
        <w:tab w:val="left" w:leader="underscore" w:pos="2835"/>
      </w:tabs>
      <w:spacing w:before="0" w:line="720" w:lineRule="atLeast"/>
      <w:ind w:left="-40"/>
    </w:pPr>
    <w:rPr>
      <w:szCs w:val="24"/>
    </w:rPr>
  </w:style>
  <w:style w:type="table" w:styleId="TableGrid">
    <w:name w:val="Table Grid"/>
    <w:basedOn w:val="TableNormal"/>
    <w:uiPriority w:val="59"/>
    <w:rsid w:val="0028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23C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4523C8"/>
    <w:rPr>
      <w:rFonts w:ascii="Arial" w:hAnsi="Arial"/>
      <w:szCs w:val="22"/>
      <w:lang w:eastAsia="zh-CN"/>
    </w:rPr>
  </w:style>
  <w:style w:type="paragraph" w:styleId="Footer">
    <w:name w:val="footer"/>
    <w:basedOn w:val="Normal"/>
    <w:link w:val="FooterChar"/>
    <w:uiPriority w:val="99"/>
    <w:unhideWhenUsed/>
    <w:rsid w:val="004523C8"/>
    <w:pPr>
      <w:tabs>
        <w:tab w:val="center" w:pos="4513"/>
        <w:tab w:val="right" w:pos="9026"/>
      </w:tabs>
      <w:spacing w:before="0" w:line="240" w:lineRule="auto"/>
    </w:pPr>
  </w:style>
  <w:style w:type="character" w:customStyle="1" w:styleId="FooterChar">
    <w:name w:val="Footer Char"/>
    <w:basedOn w:val="DefaultParagraphFont"/>
    <w:link w:val="Footer"/>
    <w:uiPriority w:val="99"/>
    <w:rsid w:val="004523C8"/>
    <w:rPr>
      <w:rFonts w:ascii="Arial" w:hAnsi="Arial"/>
      <w:szCs w:val="22"/>
      <w:lang w:eastAsia="zh-CN"/>
    </w:rPr>
  </w:style>
  <w:style w:type="character" w:customStyle="1" w:styleId="UnresolvedMention1">
    <w:name w:val="Unresolved Mention1"/>
    <w:basedOn w:val="DefaultParagraphFont"/>
    <w:uiPriority w:val="99"/>
    <w:semiHidden/>
    <w:unhideWhenUsed/>
    <w:rsid w:val="00A525B5"/>
    <w:rPr>
      <w:color w:val="605E5C"/>
      <w:shd w:val="clear" w:color="auto" w:fill="E1DFDD"/>
    </w:rPr>
  </w:style>
  <w:style w:type="character" w:styleId="FollowedHyperlink">
    <w:name w:val="FollowedHyperlink"/>
    <w:basedOn w:val="DefaultParagraphFont"/>
    <w:uiPriority w:val="99"/>
    <w:semiHidden/>
    <w:unhideWhenUsed/>
    <w:rsid w:val="0069718C"/>
    <w:rPr>
      <w:color w:val="800080" w:themeColor="followedHyperlink"/>
      <w:u w:val="single"/>
    </w:rPr>
  </w:style>
  <w:style w:type="character" w:styleId="CommentReference">
    <w:name w:val="annotation reference"/>
    <w:basedOn w:val="DefaultParagraphFont"/>
    <w:uiPriority w:val="99"/>
    <w:semiHidden/>
    <w:unhideWhenUsed/>
    <w:rsid w:val="00014871"/>
    <w:rPr>
      <w:sz w:val="16"/>
      <w:szCs w:val="16"/>
    </w:rPr>
  </w:style>
  <w:style w:type="paragraph" w:styleId="CommentText">
    <w:name w:val="annotation text"/>
    <w:basedOn w:val="Normal"/>
    <w:link w:val="CommentTextChar"/>
    <w:uiPriority w:val="99"/>
    <w:semiHidden/>
    <w:unhideWhenUsed/>
    <w:rsid w:val="00014871"/>
    <w:pPr>
      <w:spacing w:line="240" w:lineRule="auto"/>
    </w:pPr>
    <w:rPr>
      <w:sz w:val="20"/>
      <w:szCs w:val="20"/>
    </w:rPr>
  </w:style>
  <w:style w:type="character" w:customStyle="1" w:styleId="CommentTextChar">
    <w:name w:val="Comment Text Char"/>
    <w:basedOn w:val="DefaultParagraphFont"/>
    <w:link w:val="CommentText"/>
    <w:uiPriority w:val="99"/>
    <w:semiHidden/>
    <w:rsid w:val="00014871"/>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014871"/>
    <w:rPr>
      <w:b/>
      <w:bCs/>
    </w:rPr>
  </w:style>
  <w:style w:type="character" w:customStyle="1" w:styleId="CommentSubjectChar">
    <w:name w:val="Comment Subject Char"/>
    <w:basedOn w:val="CommentTextChar"/>
    <w:link w:val="CommentSubject"/>
    <w:uiPriority w:val="99"/>
    <w:semiHidden/>
    <w:rsid w:val="00014871"/>
    <w:rPr>
      <w:rFonts w:ascii="Arial" w:hAnsi="Arial"/>
      <w:b/>
      <w:bCs/>
      <w:sz w:val="20"/>
      <w:szCs w:val="20"/>
      <w:lang w:eastAsia="zh-CN"/>
    </w:rPr>
  </w:style>
  <w:style w:type="paragraph" w:styleId="BalloonText">
    <w:name w:val="Balloon Text"/>
    <w:basedOn w:val="Normal"/>
    <w:link w:val="BalloonTextChar"/>
    <w:uiPriority w:val="99"/>
    <w:semiHidden/>
    <w:unhideWhenUsed/>
    <w:rsid w:val="0001487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871"/>
    <w:rPr>
      <w:rFonts w:ascii="Segoe UI" w:hAnsi="Segoe UI" w:cs="Segoe UI"/>
      <w:sz w:val="18"/>
      <w:szCs w:val="18"/>
      <w:lang w:eastAsia="zh-CN"/>
    </w:rPr>
  </w:style>
  <w:style w:type="paragraph" w:styleId="TOC1">
    <w:name w:val="toc 1"/>
    <w:basedOn w:val="Normal"/>
    <w:next w:val="Normal"/>
    <w:autoRedefine/>
    <w:uiPriority w:val="39"/>
    <w:semiHidden/>
    <w:unhideWhenUsed/>
    <w:qFormat/>
    <w:rsid w:val="00311690"/>
    <w:pPr>
      <w:spacing w:before="60" w:after="60"/>
    </w:pPr>
    <w:rPr>
      <w:sz w:val="20"/>
    </w:rPr>
  </w:style>
  <w:style w:type="paragraph" w:styleId="TOC2">
    <w:name w:val="toc 2"/>
    <w:basedOn w:val="Normal"/>
    <w:next w:val="Normal"/>
    <w:autoRedefine/>
    <w:uiPriority w:val="39"/>
    <w:unhideWhenUsed/>
    <w:qFormat/>
    <w:rsid w:val="00311690"/>
    <w:pPr>
      <w:spacing w:before="60" w:after="60"/>
      <w:ind w:left="238"/>
    </w:pPr>
    <w:rPr>
      <w:sz w:val="20"/>
    </w:rPr>
  </w:style>
  <w:style w:type="paragraph" w:styleId="TOC3">
    <w:name w:val="toc 3"/>
    <w:basedOn w:val="Normal"/>
    <w:next w:val="Normal"/>
    <w:autoRedefine/>
    <w:uiPriority w:val="39"/>
    <w:unhideWhenUsed/>
    <w:rsid w:val="00311690"/>
    <w:pPr>
      <w:spacing w:before="60" w:after="60"/>
      <w:ind w:left="482"/>
    </w:pPr>
    <w:rPr>
      <w:sz w:val="20"/>
    </w:rPr>
  </w:style>
  <w:style w:type="paragraph" w:styleId="TOC4">
    <w:name w:val="toc 4"/>
    <w:basedOn w:val="Normal"/>
    <w:next w:val="Normal"/>
    <w:autoRedefine/>
    <w:uiPriority w:val="39"/>
    <w:unhideWhenUsed/>
    <w:rsid w:val="00311690"/>
    <w:pPr>
      <w:spacing w:before="60" w:after="60"/>
      <w:ind w:left="720"/>
    </w:pPr>
    <w:rPr>
      <w:sz w:val="20"/>
    </w:rPr>
  </w:style>
  <w:style w:type="paragraph" w:styleId="TOC5">
    <w:name w:val="toc 5"/>
    <w:basedOn w:val="Normal"/>
    <w:next w:val="Normal"/>
    <w:autoRedefine/>
    <w:uiPriority w:val="39"/>
    <w:unhideWhenUsed/>
    <w:rsid w:val="00311690"/>
    <w:pPr>
      <w:spacing w:before="60" w:after="60"/>
      <w:ind w:left="958"/>
    </w:pPr>
    <w:rPr>
      <w:sz w:val="20"/>
    </w:rPr>
  </w:style>
  <w:style w:type="paragraph" w:styleId="FootnoteText">
    <w:name w:val="footnote text"/>
    <w:basedOn w:val="Normal"/>
    <w:link w:val="FootnoteTextChar"/>
    <w:uiPriority w:val="99"/>
    <w:semiHidden/>
    <w:unhideWhenUsed/>
    <w:rsid w:val="00A44529"/>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A44529"/>
    <w:rPr>
      <w:rFonts w:ascii="Arial" w:hAnsi="Arial"/>
      <w:sz w:val="20"/>
      <w:szCs w:val="20"/>
      <w:lang w:eastAsia="zh-CN"/>
    </w:rPr>
  </w:style>
  <w:style w:type="character" w:styleId="FootnoteReference">
    <w:name w:val="footnote reference"/>
    <w:basedOn w:val="DefaultParagraphFont"/>
    <w:uiPriority w:val="99"/>
    <w:semiHidden/>
    <w:unhideWhenUsed/>
    <w:rsid w:val="00A44529"/>
    <w:rPr>
      <w:vertAlign w:val="superscript"/>
    </w:rPr>
  </w:style>
  <w:style w:type="character" w:styleId="EndnoteReference">
    <w:name w:val="endnote reference"/>
    <w:basedOn w:val="DefaultParagraphFont"/>
    <w:uiPriority w:val="99"/>
    <w:semiHidden/>
    <w:unhideWhenUsed/>
    <w:rsid w:val="00D250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enome.gov/sequencingcostsdata" TargetMode="External"/><Relationship Id="rId18" Type="http://schemas.openxmlformats.org/officeDocument/2006/relationships/hyperlink" Target="http://www.bom.gov.au/climate/data/?ref=ftr" TargetMode="External"/><Relationship Id="rId26" Type="http://schemas.openxmlformats.org/officeDocument/2006/relationships/hyperlink" Target="http://opendata.cern.ch/" TargetMode="External"/><Relationship Id="rId39" Type="http://schemas.openxmlformats.org/officeDocument/2006/relationships/hyperlink" Target="http://www2.sl.nsw.gov.au/eresources/" TargetMode="External"/><Relationship Id="rId3" Type="http://schemas.openxmlformats.org/officeDocument/2006/relationships/customXml" Target="../customXml/item3.xml"/><Relationship Id="rId21" Type="http://schemas.openxmlformats.org/officeDocument/2006/relationships/hyperlink" Target="https://www.google.com/maps/d/" TargetMode="External"/><Relationship Id="rId34" Type="http://schemas.openxmlformats.org/officeDocument/2006/relationships/hyperlink" Target="https://www.nasa.gov/mission_pages/kepler/main/index.html" TargetMode="External"/><Relationship Id="rId42" Type="http://schemas.openxmlformats.org/officeDocument/2006/relationships/hyperlink" Target="https://www.ands.org.au/working-with-data/publishing-and-reusing-data/data-in-education" TargetMode="External"/><Relationship Id="rId7" Type="http://schemas.openxmlformats.org/officeDocument/2006/relationships/settings" Target="settings.xml"/><Relationship Id="rId12" Type="http://schemas.openxmlformats.org/officeDocument/2006/relationships/hyperlink" Target="mailto:sham.nair@det.nsw.edu.au" TargetMode="External"/><Relationship Id="rId17" Type="http://schemas.openxmlformats.org/officeDocument/2006/relationships/hyperlink" Target="http://www.abs.gov.au/" TargetMode="External"/><Relationship Id="rId25" Type="http://schemas.openxmlformats.org/officeDocument/2006/relationships/hyperlink" Target="http://www.bom.gov.au/climate/data-services/" TargetMode="External"/><Relationship Id="rId33" Type="http://schemas.openxmlformats.org/officeDocument/2006/relationships/hyperlink" Target="https://www.cfa.harvard.edu/kepler/" TargetMode="External"/><Relationship Id="rId38" Type="http://schemas.openxmlformats.org/officeDocument/2006/relationships/hyperlink" Target="https://www.genome.gov/"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bs.gov.au/websitedbs/D3310114.nsf/home/About+TableBuilder" TargetMode="External"/><Relationship Id="rId20" Type="http://schemas.openxmlformats.org/officeDocument/2006/relationships/hyperlink" Target="https://data.usgs.gov/datacatalog/" TargetMode="External"/><Relationship Id="rId29" Type="http://schemas.openxmlformats.org/officeDocument/2006/relationships/hyperlink" Target="http://cds.cern.ch/record/1129811" TargetMode="External"/><Relationship Id="rId41" Type="http://schemas.openxmlformats.org/officeDocument/2006/relationships/hyperlink" Target="https://www.ncbi.nlm.nih.gov/assembly/GCF_000001405.3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ata.gov.au/" TargetMode="External"/><Relationship Id="rId32" Type="http://schemas.openxmlformats.org/officeDocument/2006/relationships/hyperlink" Target="http://iopscience.iop.org/article/10.1088/2041-8205/713/2/L79/meta" TargetMode="External"/><Relationship Id="rId37" Type="http://schemas.openxmlformats.org/officeDocument/2006/relationships/hyperlink" Target="http://science.sciencemag.org/content/282/5389/682?casa_token=TSuGM1AeEecAAAAA:tkOJWgMedv9YJOO8iSGKSR8D905odNLdjTWb00wyCqxrjxEQDCcC4vkU6n09hyhgUJ-4uQpHxnxV_Lxk" TargetMode="External"/><Relationship Id="rId40" Type="http://schemas.openxmlformats.org/officeDocument/2006/relationships/hyperlink" Target="https://www.ncbi.nlm.nih.gov/genome/guide/human/"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enome.gov/20019523/genomewide-association-studies-fact-sheet/" TargetMode="External"/><Relationship Id="rId23" Type="http://schemas.openxmlformats.org/officeDocument/2006/relationships/hyperlink" Target="https://www.ands.org.au/" TargetMode="External"/><Relationship Id="rId28" Type="http://schemas.openxmlformats.org/officeDocument/2006/relationships/hyperlink" Target="https://www.eurekalert.org/pub_releases/2018-09/uom-ane090518.php" TargetMode="External"/><Relationship Id="rId36" Type="http://schemas.openxmlformats.org/officeDocument/2006/relationships/hyperlink" Target="http://science.sciencemag.org/content/291/5507/1304?casa_token=UaYfwyRKqTkAAAAA:NRcUDhJp_A0RDS2ofjJhKhZ6jdzuCQBjocwzi2gmOduDckUSJPB65FAczFza2otGtNxPFvlTSDpqG7fv" TargetMode="External"/><Relationship Id="rId10" Type="http://schemas.openxmlformats.org/officeDocument/2006/relationships/endnotes" Target="endnotes.xml"/><Relationship Id="rId19" Type="http://schemas.openxmlformats.org/officeDocument/2006/relationships/hyperlink" Target="https://www.usgs.gov/" TargetMode="External"/><Relationship Id="rId31" Type="http://schemas.openxmlformats.org/officeDocument/2006/relationships/hyperlink" Target="http://opendata.cern.ch/search?page=1&amp;size=20&amp;collections=ATLAS-Derived-Datasets"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lsevier.com/connect/how-big-data-advances-physics" TargetMode="External"/><Relationship Id="rId22" Type="http://schemas.openxmlformats.org/officeDocument/2006/relationships/hyperlink" Target="https://github.com/awesomedata/awesome-public-datasets" TargetMode="External"/><Relationship Id="rId27" Type="http://schemas.openxmlformats.org/officeDocument/2006/relationships/hyperlink" Target="https://www.ncbi.nlm.nih.gov/genbank/statistics/" TargetMode="External"/><Relationship Id="rId30" Type="http://schemas.openxmlformats.org/officeDocument/2006/relationships/hyperlink" Target="https://home.cern/science/experiments/atlas" TargetMode="External"/><Relationship Id="rId35" Type="http://schemas.openxmlformats.org/officeDocument/2006/relationships/hyperlink" Target="https://exoplanetarchive.ipac.caltech.edu/docs/data.html" TargetMode="External"/><Relationship Id="rId43"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yllabus.nesa.nsw.edu.au/copyright/" TargetMode="External"/><Relationship Id="rId1" Type="http://schemas.openxmlformats.org/officeDocument/2006/relationships/hyperlink" Target="http://syllabus.nesa.nsw.edu.au/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ENSEN7\Downloads\DOE-annotated-template-V2-2018022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8EA740B91FA540A3DDBEEF111B40B5" ma:contentTypeVersion="11" ma:contentTypeDescription="Create a new document." ma:contentTypeScope="" ma:versionID="370b6247327bf2f485a4d37510e724b4">
  <xsd:schema xmlns:xsd="http://www.w3.org/2001/XMLSchema" xmlns:xs="http://www.w3.org/2001/XMLSchema" xmlns:p="http://schemas.microsoft.com/office/2006/metadata/properties" xmlns:ns3="68adcd60-69a7-4f93-923f-f840a882bc1c" xmlns:ns4="84ee1204-7f00-41e1-a106-58388be6ed0b" targetNamespace="http://schemas.microsoft.com/office/2006/metadata/properties" ma:root="true" ma:fieldsID="c84ae892149201da032ddfaac795aa63" ns3:_="" ns4:_="">
    <xsd:import namespace="68adcd60-69a7-4f93-923f-f840a882bc1c"/>
    <xsd:import namespace="84ee1204-7f00-41e1-a106-58388be6ed0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dcd60-69a7-4f93-923f-f840a882bc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ee1204-7f00-41e1-a106-58388be6ed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39516-A093-4F01-9C05-5042A82AADB8}">
  <ds:schemaRefs>
    <ds:schemaRef ds:uri="http://schemas.microsoft.com/sharepoint/v3/contenttype/forms"/>
  </ds:schemaRefs>
</ds:datastoreItem>
</file>

<file path=customXml/itemProps2.xml><?xml version="1.0" encoding="utf-8"?>
<ds:datastoreItem xmlns:ds="http://schemas.openxmlformats.org/officeDocument/2006/customXml" ds:itemID="{A41693C3-A1F8-479F-AC52-ECDA7484B12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68adcd60-69a7-4f93-923f-f840a882bc1c"/>
    <ds:schemaRef ds:uri="http://schemas.microsoft.com/office/infopath/2007/PartnerControls"/>
    <ds:schemaRef ds:uri="84ee1204-7f00-41e1-a106-58388be6ed0b"/>
    <ds:schemaRef ds:uri="http://www.w3.org/XML/1998/namespace"/>
    <ds:schemaRef ds:uri="http://purl.org/dc/dcmitype/"/>
  </ds:schemaRefs>
</ds:datastoreItem>
</file>

<file path=customXml/itemProps3.xml><?xml version="1.0" encoding="utf-8"?>
<ds:datastoreItem xmlns:ds="http://schemas.openxmlformats.org/officeDocument/2006/customXml" ds:itemID="{649E2911-CCDB-4000-B09D-056713E3B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dcd60-69a7-4f93-923f-f840a882bc1c"/>
    <ds:schemaRef ds:uri="84ee1204-7f00-41e1-a106-58388be6e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8D1729-39F2-4535-B520-76044F5FC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DOE-annotated-template-V2-20180227.dotx</Template>
  <TotalTime>1</TotalTime>
  <Pages>9</Pages>
  <Words>2879</Words>
  <Characters>16413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Accessing Large Data Sets</vt:lpstr>
    </vt:vector>
  </TitlesOfParts>
  <Manager/>
  <Company>NSW Department of Education</Company>
  <LinksUpToDate>false</LinksUpToDate>
  <CharactersWithSpaces>19254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Accessing Large Data Sets</dc:title>
  <dc:subject/>
  <dc:creator>Jensen, Amy</dc:creator>
  <cp:keywords/>
  <dc:description/>
  <cp:lastModifiedBy>Rowena Martin</cp:lastModifiedBy>
  <cp:revision>2</cp:revision>
  <cp:lastPrinted>2019-01-10T01:32:00Z</cp:lastPrinted>
  <dcterms:created xsi:type="dcterms:W3CDTF">2020-09-08T23:33:00Z</dcterms:created>
  <dcterms:modified xsi:type="dcterms:W3CDTF">2020-09-08T23:33:00Z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0x010100C98EA740B91FA540A3DDBEEF111B40B5</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bf5057c3-abad-3b04-b92b-df7ed7a15c01</vt:lpwstr>
  </property>
  <property fmtid="{D5CDD505-2E9C-101B-9397-08002B2CF9AE}" pid="25" name="Mendeley Citation Style_1">
    <vt:lpwstr>http://www.zotero.org/styles/apa</vt:lpwstr>
  </property>
</Properties>
</file>