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E5845" w14:textId="4C4B4AA7" w:rsidR="000B414C" w:rsidRPr="00C07497" w:rsidRDefault="00D472DC" w:rsidP="00AB32FB">
      <w:pPr>
        <w:pStyle w:val="Title"/>
      </w:pPr>
      <w:r w:rsidRPr="00C07497">
        <w:t xml:space="preserve">Module 4 – Theories and </w:t>
      </w:r>
      <w:r w:rsidR="00CE2374">
        <w:t>L</w:t>
      </w:r>
      <w:r w:rsidR="00CE2374" w:rsidRPr="00C07497">
        <w:t>aws</w:t>
      </w:r>
    </w:p>
    <w:p w14:paraId="091D524F" w14:textId="77777777" w:rsidR="009862E0" w:rsidRPr="00C07497" w:rsidRDefault="00D472DC" w:rsidP="00AB32FB">
      <w:pPr>
        <w:pStyle w:val="Subtitle"/>
      </w:pPr>
      <w:r w:rsidRPr="00C07497">
        <w:t>Year 11 Investigating Science 2018</w:t>
      </w:r>
    </w:p>
    <w:p w14:paraId="10FDEB8F" w14:textId="0534336E" w:rsidR="00AB32FB" w:rsidRDefault="002F6235" w:rsidP="00AE33D2">
      <w:pPr>
        <w:pStyle w:val="IOSbodytext2017"/>
      </w:pPr>
      <w:r w:rsidRPr="00C07497">
        <w:t>Duration</w:t>
      </w:r>
      <w:r w:rsidR="00AC01A5">
        <w:t xml:space="preserve"> –</w:t>
      </w:r>
      <w:r w:rsidRPr="00C07497">
        <w:t xml:space="preserve"> </w:t>
      </w:r>
      <w:r w:rsidR="00D472DC" w:rsidRPr="00C07497">
        <w:t>30 indicative hours (8</w:t>
      </w:r>
      <w:r w:rsidR="00EB71D4">
        <w:t>–</w:t>
      </w:r>
      <w:r w:rsidR="00D472DC" w:rsidRPr="00C07497">
        <w:t>9 Weeks)</w:t>
      </w:r>
    </w:p>
    <w:p w14:paraId="7055A2A5" w14:textId="013EB713" w:rsidR="00D472DC" w:rsidRPr="00C07497" w:rsidRDefault="00AB32FB" w:rsidP="00AB32FB">
      <w:pPr>
        <w:suppressAutoHyphens w:val="0"/>
        <w:spacing w:before="0" w:after="0" w:line="240" w:lineRule="auto"/>
      </w:pPr>
      <w:r>
        <w:br w:type="page"/>
      </w:r>
    </w:p>
    <w:p w14:paraId="73834228" w14:textId="0E774D86" w:rsidR="00B37035" w:rsidRDefault="00B37035" w:rsidP="00B37035">
      <w:pPr>
        <w:pStyle w:val="TOCHeading"/>
      </w:pPr>
      <w:r>
        <w:lastRenderedPageBreak/>
        <w:t>Contents</w:t>
      </w:r>
    </w:p>
    <w:p w14:paraId="504AD4FF" w14:textId="45E31868" w:rsidR="0027338D" w:rsidRDefault="00B37035">
      <w:pPr>
        <w:pStyle w:val="TOC1"/>
        <w:rPr>
          <w:rFonts w:asciiTheme="minorHAnsi" w:eastAsiaTheme="minorEastAsia" w:hAnsiTheme="minorHAnsi" w:cstheme="minorBidi"/>
          <w:b w:val="0"/>
          <w:kern w:val="2"/>
          <w:sz w:val="24"/>
          <w:lang w:eastAsia="en-AU"/>
          <w14:ligatures w14:val="standardContextual"/>
        </w:rPr>
      </w:pPr>
      <w:r>
        <w:fldChar w:fldCharType="begin"/>
      </w:r>
      <w:r>
        <w:instrText xml:space="preserve"> TOC \o "1-3" \h \z \u </w:instrText>
      </w:r>
      <w:r>
        <w:fldChar w:fldCharType="separate"/>
      </w:r>
      <w:hyperlink w:anchor="_Toc194922408" w:history="1">
        <w:r w:rsidR="0027338D" w:rsidRPr="003B6A78">
          <w:rPr>
            <w:rStyle w:val="Hyperlink"/>
          </w:rPr>
          <w:t>Rationale/Context</w:t>
        </w:r>
        <w:r w:rsidR="0027338D">
          <w:rPr>
            <w:webHidden/>
          </w:rPr>
          <w:tab/>
        </w:r>
        <w:r w:rsidR="0027338D">
          <w:rPr>
            <w:webHidden/>
          </w:rPr>
          <w:fldChar w:fldCharType="begin"/>
        </w:r>
        <w:r w:rsidR="0027338D">
          <w:rPr>
            <w:webHidden/>
          </w:rPr>
          <w:instrText xml:space="preserve"> PAGEREF _Toc194922408 \h </w:instrText>
        </w:r>
        <w:r w:rsidR="0027338D">
          <w:rPr>
            <w:webHidden/>
          </w:rPr>
        </w:r>
        <w:r w:rsidR="0027338D">
          <w:rPr>
            <w:webHidden/>
          </w:rPr>
          <w:fldChar w:fldCharType="separate"/>
        </w:r>
        <w:r w:rsidR="0027338D">
          <w:rPr>
            <w:webHidden/>
          </w:rPr>
          <w:t>2</w:t>
        </w:r>
        <w:r w:rsidR="0027338D">
          <w:rPr>
            <w:webHidden/>
          </w:rPr>
          <w:fldChar w:fldCharType="end"/>
        </w:r>
      </w:hyperlink>
    </w:p>
    <w:p w14:paraId="61DA1141" w14:textId="27CF4E04" w:rsidR="0027338D" w:rsidRDefault="0027338D">
      <w:pPr>
        <w:pStyle w:val="TOC1"/>
        <w:rPr>
          <w:rFonts w:asciiTheme="minorHAnsi" w:eastAsiaTheme="minorEastAsia" w:hAnsiTheme="minorHAnsi" w:cstheme="minorBidi"/>
          <w:b w:val="0"/>
          <w:kern w:val="2"/>
          <w:sz w:val="24"/>
          <w:lang w:eastAsia="en-AU"/>
          <w14:ligatures w14:val="standardContextual"/>
        </w:rPr>
      </w:pPr>
      <w:hyperlink w:anchor="_Toc194922409" w:history="1">
        <w:r w:rsidRPr="003B6A78">
          <w:rPr>
            <w:rStyle w:val="Hyperlink"/>
          </w:rPr>
          <w:t>Prior knowledge</w:t>
        </w:r>
        <w:r>
          <w:rPr>
            <w:webHidden/>
          </w:rPr>
          <w:tab/>
        </w:r>
        <w:r>
          <w:rPr>
            <w:webHidden/>
          </w:rPr>
          <w:fldChar w:fldCharType="begin"/>
        </w:r>
        <w:r>
          <w:rPr>
            <w:webHidden/>
          </w:rPr>
          <w:instrText xml:space="preserve"> PAGEREF _Toc194922409 \h </w:instrText>
        </w:r>
        <w:r>
          <w:rPr>
            <w:webHidden/>
          </w:rPr>
        </w:r>
        <w:r>
          <w:rPr>
            <w:webHidden/>
          </w:rPr>
          <w:fldChar w:fldCharType="separate"/>
        </w:r>
        <w:r>
          <w:rPr>
            <w:webHidden/>
          </w:rPr>
          <w:t>2</w:t>
        </w:r>
        <w:r>
          <w:rPr>
            <w:webHidden/>
          </w:rPr>
          <w:fldChar w:fldCharType="end"/>
        </w:r>
      </w:hyperlink>
    </w:p>
    <w:p w14:paraId="05D4C38F" w14:textId="27255E32" w:rsidR="0027338D" w:rsidRDefault="0027338D">
      <w:pPr>
        <w:pStyle w:val="TOC1"/>
        <w:rPr>
          <w:rFonts w:asciiTheme="minorHAnsi" w:eastAsiaTheme="minorEastAsia" w:hAnsiTheme="minorHAnsi" w:cstheme="minorBidi"/>
          <w:b w:val="0"/>
          <w:kern w:val="2"/>
          <w:sz w:val="24"/>
          <w:lang w:eastAsia="en-AU"/>
          <w14:ligatures w14:val="standardContextual"/>
        </w:rPr>
      </w:pPr>
      <w:hyperlink w:anchor="_Toc194922410" w:history="1">
        <w:r w:rsidRPr="003B6A78">
          <w:rPr>
            <w:rStyle w:val="Hyperlink"/>
          </w:rPr>
          <w:t>Possible Depth Studies</w:t>
        </w:r>
        <w:r>
          <w:rPr>
            <w:webHidden/>
          </w:rPr>
          <w:tab/>
        </w:r>
        <w:r>
          <w:rPr>
            <w:webHidden/>
          </w:rPr>
          <w:fldChar w:fldCharType="begin"/>
        </w:r>
        <w:r>
          <w:rPr>
            <w:webHidden/>
          </w:rPr>
          <w:instrText xml:space="preserve"> PAGEREF _Toc194922410 \h </w:instrText>
        </w:r>
        <w:r>
          <w:rPr>
            <w:webHidden/>
          </w:rPr>
        </w:r>
        <w:r>
          <w:rPr>
            <w:webHidden/>
          </w:rPr>
          <w:fldChar w:fldCharType="separate"/>
        </w:r>
        <w:r>
          <w:rPr>
            <w:webHidden/>
          </w:rPr>
          <w:t>3</w:t>
        </w:r>
        <w:r>
          <w:rPr>
            <w:webHidden/>
          </w:rPr>
          <w:fldChar w:fldCharType="end"/>
        </w:r>
      </w:hyperlink>
    </w:p>
    <w:p w14:paraId="4E5EE95D" w14:textId="239F4DAE" w:rsidR="0027338D" w:rsidRDefault="0027338D">
      <w:pPr>
        <w:pStyle w:val="TOC1"/>
        <w:rPr>
          <w:rFonts w:asciiTheme="minorHAnsi" w:eastAsiaTheme="minorEastAsia" w:hAnsiTheme="minorHAnsi" w:cstheme="minorBidi"/>
          <w:b w:val="0"/>
          <w:kern w:val="2"/>
          <w:sz w:val="24"/>
          <w:lang w:eastAsia="en-AU"/>
          <w14:ligatures w14:val="standardContextual"/>
        </w:rPr>
      </w:pPr>
      <w:hyperlink w:anchor="_Toc194922411" w:history="1">
        <w:r w:rsidRPr="003B6A78">
          <w:rPr>
            <w:rStyle w:val="Hyperlink"/>
          </w:rPr>
          <w:t>Working Scientifically outcomes</w:t>
        </w:r>
        <w:r>
          <w:rPr>
            <w:webHidden/>
          </w:rPr>
          <w:tab/>
        </w:r>
        <w:r>
          <w:rPr>
            <w:webHidden/>
          </w:rPr>
          <w:fldChar w:fldCharType="begin"/>
        </w:r>
        <w:r>
          <w:rPr>
            <w:webHidden/>
          </w:rPr>
          <w:instrText xml:space="preserve"> PAGEREF _Toc194922411 \h </w:instrText>
        </w:r>
        <w:r>
          <w:rPr>
            <w:webHidden/>
          </w:rPr>
        </w:r>
        <w:r>
          <w:rPr>
            <w:webHidden/>
          </w:rPr>
          <w:fldChar w:fldCharType="separate"/>
        </w:r>
        <w:r>
          <w:rPr>
            <w:webHidden/>
          </w:rPr>
          <w:t>4</w:t>
        </w:r>
        <w:r>
          <w:rPr>
            <w:webHidden/>
          </w:rPr>
          <w:fldChar w:fldCharType="end"/>
        </w:r>
      </w:hyperlink>
    </w:p>
    <w:p w14:paraId="2A2B7944" w14:textId="0DE36A30" w:rsidR="0027338D" w:rsidRDefault="0027338D">
      <w:pPr>
        <w:pStyle w:val="TOC1"/>
        <w:rPr>
          <w:rFonts w:asciiTheme="minorHAnsi" w:eastAsiaTheme="minorEastAsia" w:hAnsiTheme="minorHAnsi" w:cstheme="minorBidi"/>
          <w:b w:val="0"/>
          <w:kern w:val="2"/>
          <w:sz w:val="24"/>
          <w:lang w:eastAsia="en-AU"/>
          <w14:ligatures w14:val="standardContextual"/>
        </w:rPr>
      </w:pPr>
      <w:hyperlink w:anchor="_Toc194922412" w:history="1">
        <w:r w:rsidRPr="003B6A78">
          <w:rPr>
            <w:rStyle w:val="Hyperlink"/>
          </w:rPr>
          <w:t>Knowledge and Understanding outcomes</w:t>
        </w:r>
        <w:r>
          <w:rPr>
            <w:webHidden/>
          </w:rPr>
          <w:tab/>
        </w:r>
        <w:r>
          <w:rPr>
            <w:webHidden/>
          </w:rPr>
          <w:fldChar w:fldCharType="begin"/>
        </w:r>
        <w:r>
          <w:rPr>
            <w:webHidden/>
          </w:rPr>
          <w:instrText xml:space="preserve"> PAGEREF _Toc194922412 \h </w:instrText>
        </w:r>
        <w:r>
          <w:rPr>
            <w:webHidden/>
          </w:rPr>
        </w:r>
        <w:r>
          <w:rPr>
            <w:webHidden/>
          </w:rPr>
          <w:fldChar w:fldCharType="separate"/>
        </w:r>
        <w:r>
          <w:rPr>
            <w:webHidden/>
          </w:rPr>
          <w:t>4</w:t>
        </w:r>
        <w:r>
          <w:rPr>
            <w:webHidden/>
          </w:rPr>
          <w:fldChar w:fldCharType="end"/>
        </w:r>
      </w:hyperlink>
    </w:p>
    <w:p w14:paraId="60D7EF6E" w14:textId="70E7C41B" w:rsidR="0027338D" w:rsidRDefault="0027338D">
      <w:pPr>
        <w:pStyle w:val="TOC1"/>
        <w:rPr>
          <w:rFonts w:asciiTheme="minorHAnsi" w:eastAsiaTheme="minorEastAsia" w:hAnsiTheme="minorHAnsi" w:cstheme="minorBidi"/>
          <w:b w:val="0"/>
          <w:kern w:val="2"/>
          <w:sz w:val="24"/>
          <w:lang w:eastAsia="en-AU"/>
          <w14:ligatures w14:val="standardContextual"/>
        </w:rPr>
      </w:pPr>
      <w:hyperlink w:anchor="_Toc194922413" w:history="1">
        <w:r w:rsidRPr="003B6A78">
          <w:rPr>
            <w:rStyle w:val="Hyperlink"/>
          </w:rPr>
          <w:t>Assessment</w:t>
        </w:r>
        <w:r>
          <w:rPr>
            <w:webHidden/>
          </w:rPr>
          <w:tab/>
        </w:r>
        <w:r>
          <w:rPr>
            <w:webHidden/>
          </w:rPr>
          <w:fldChar w:fldCharType="begin"/>
        </w:r>
        <w:r>
          <w:rPr>
            <w:webHidden/>
          </w:rPr>
          <w:instrText xml:space="preserve"> PAGEREF _Toc194922413 \h </w:instrText>
        </w:r>
        <w:r>
          <w:rPr>
            <w:webHidden/>
          </w:rPr>
        </w:r>
        <w:r>
          <w:rPr>
            <w:webHidden/>
          </w:rPr>
          <w:fldChar w:fldCharType="separate"/>
        </w:r>
        <w:r>
          <w:rPr>
            <w:webHidden/>
          </w:rPr>
          <w:t>5</w:t>
        </w:r>
        <w:r>
          <w:rPr>
            <w:webHidden/>
          </w:rPr>
          <w:fldChar w:fldCharType="end"/>
        </w:r>
      </w:hyperlink>
    </w:p>
    <w:p w14:paraId="570944F9" w14:textId="18BE9EAF" w:rsidR="0027338D" w:rsidRDefault="0027338D">
      <w:pPr>
        <w:pStyle w:val="TOC2"/>
        <w:rPr>
          <w:rFonts w:asciiTheme="minorHAnsi" w:eastAsiaTheme="minorEastAsia" w:hAnsiTheme="minorHAnsi" w:cstheme="minorBidi"/>
          <w:kern w:val="2"/>
          <w:sz w:val="24"/>
          <w:lang w:eastAsia="en-AU"/>
          <w14:ligatures w14:val="standardContextual"/>
        </w:rPr>
      </w:pPr>
      <w:hyperlink w:anchor="_Toc194922414" w:history="1">
        <w:r w:rsidRPr="003B6A78">
          <w:rPr>
            <w:rStyle w:val="Hyperlink"/>
          </w:rPr>
          <w:t>Section 1 – Introduction to Scientific Theories and Laws</w:t>
        </w:r>
        <w:r>
          <w:rPr>
            <w:webHidden/>
          </w:rPr>
          <w:tab/>
        </w:r>
        <w:r>
          <w:rPr>
            <w:webHidden/>
          </w:rPr>
          <w:fldChar w:fldCharType="begin"/>
        </w:r>
        <w:r>
          <w:rPr>
            <w:webHidden/>
          </w:rPr>
          <w:instrText xml:space="preserve"> PAGEREF _Toc194922414 \h </w:instrText>
        </w:r>
        <w:r>
          <w:rPr>
            <w:webHidden/>
          </w:rPr>
        </w:r>
        <w:r>
          <w:rPr>
            <w:webHidden/>
          </w:rPr>
          <w:fldChar w:fldCharType="separate"/>
        </w:r>
        <w:r>
          <w:rPr>
            <w:webHidden/>
          </w:rPr>
          <w:t>6</w:t>
        </w:r>
        <w:r>
          <w:rPr>
            <w:webHidden/>
          </w:rPr>
          <w:fldChar w:fldCharType="end"/>
        </w:r>
      </w:hyperlink>
    </w:p>
    <w:p w14:paraId="19A7E185" w14:textId="34DDD416" w:rsidR="0027338D" w:rsidRDefault="0027338D">
      <w:pPr>
        <w:pStyle w:val="TOC2"/>
        <w:rPr>
          <w:rFonts w:asciiTheme="minorHAnsi" w:eastAsiaTheme="minorEastAsia" w:hAnsiTheme="minorHAnsi" w:cstheme="minorBidi"/>
          <w:kern w:val="2"/>
          <w:sz w:val="24"/>
          <w:lang w:eastAsia="en-AU"/>
          <w14:ligatures w14:val="standardContextual"/>
        </w:rPr>
      </w:pPr>
      <w:hyperlink w:anchor="_Toc194922415" w:history="1">
        <w:r w:rsidRPr="003B6A78">
          <w:rPr>
            <w:rStyle w:val="Hyperlink"/>
          </w:rPr>
          <w:t>Section 2 – Development of a Theory</w:t>
        </w:r>
        <w:r>
          <w:rPr>
            <w:webHidden/>
          </w:rPr>
          <w:tab/>
        </w:r>
        <w:r>
          <w:rPr>
            <w:webHidden/>
          </w:rPr>
          <w:fldChar w:fldCharType="begin"/>
        </w:r>
        <w:r>
          <w:rPr>
            <w:webHidden/>
          </w:rPr>
          <w:instrText xml:space="preserve"> PAGEREF _Toc194922415 \h </w:instrText>
        </w:r>
        <w:r>
          <w:rPr>
            <w:webHidden/>
          </w:rPr>
        </w:r>
        <w:r>
          <w:rPr>
            <w:webHidden/>
          </w:rPr>
          <w:fldChar w:fldCharType="separate"/>
        </w:r>
        <w:r>
          <w:rPr>
            <w:webHidden/>
          </w:rPr>
          <w:t>10</w:t>
        </w:r>
        <w:r>
          <w:rPr>
            <w:webHidden/>
          </w:rPr>
          <w:fldChar w:fldCharType="end"/>
        </w:r>
      </w:hyperlink>
    </w:p>
    <w:p w14:paraId="588375B8" w14:textId="7CDF1E0C" w:rsidR="0027338D" w:rsidRDefault="0027338D">
      <w:pPr>
        <w:pStyle w:val="TOC2"/>
        <w:rPr>
          <w:rFonts w:asciiTheme="minorHAnsi" w:eastAsiaTheme="minorEastAsia" w:hAnsiTheme="minorHAnsi" w:cstheme="minorBidi"/>
          <w:kern w:val="2"/>
          <w:sz w:val="24"/>
          <w:lang w:eastAsia="en-AU"/>
          <w14:ligatures w14:val="standardContextual"/>
        </w:rPr>
      </w:pPr>
      <w:hyperlink w:anchor="_Toc194922416" w:history="1">
        <w:r w:rsidRPr="003B6A78">
          <w:rPr>
            <w:rStyle w:val="Hyperlink"/>
          </w:rPr>
          <w:t>Section 3 – Development of Laws</w:t>
        </w:r>
        <w:r>
          <w:rPr>
            <w:webHidden/>
          </w:rPr>
          <w:tab/>
        </w:r>
        <w:r>
          <w:rPr>
            <w:webHidden/>
          </w:rPr>
          <w:fldChar w:fldCharType="begin"/>
        </w:r>
        <w:r>
          <w:rPr>
            <w:webHidden/>
          </w:rPr>
          <w:instrText xml:space="preserve"> PAGEREF _Toc194922416 \h </w:instrText>
        </w:r>
        <w:r>
          <w:rPr>
            <w:webHidden/>
          </w:rPr>
        </w:r>
        <w:r>
          <w:rPr>
            <w:webHidden/>
          </w:rPr>
          <w:fldChar w:fldCharType="separate"/>
        </w:r>
        <w:r>
          <w:rPr>
            <w:webHidden/>
          </w:rPr>
          <w:t>14</w:t>
        </w:r>
        <w:r>
          <w:rPr>
            <w:webHidden/>
          </w:rPr>
          <w:fldChar w:fldCharType="end"/>
        </w:r>
      </w:hyperlink>
    </w:p>
    <w:p w14:paraId="4647FBD8" w14:textId="7A2D4A87" w:rsidR="0027338D" w:rsidRDefault="0027338D">
      <w:pPr>
        <w:pStyle w:val="TOC2"/>
        <w:rPr>
          <w:rFonts w:asciiTheme="minorHAnsi" w:eastAsiaTheme="minorEastAsia" w:hAnsiTheme="minorHAnsi" w:cstheme="minorBidi"/>
          <w:kern w:val="2"/>
          <w:sz w:val="24"/>
          <w:lang w:eastAsia="en-AU"/>
          <w14:ligatures w14:val="standardContextual"/>
        </w:rPr>
      </w:pPr>
      <w:hyperlink w:anchor="_Toc194922417" w:history="1">
        <w:r w:rsidRPr="003B6A78">
          <w:rPr>
            <w:rStyle w:val="Hyperlink"/>
          </w:rPr>
          <w:t>Section 4 – Application of Theories and Laws in Science</w:t>
        </w:r>
        <w:r>
          <w:rPr>
            <w:webHidden/>
          </w:rPr>
          <w:tab/>
        </w:r>
        <w:r>
          <w:rPr>
            <w:webHidden/>
          </w:rPr>
          <w:fldChar w:fldCharType="begin"/>
        </w:r>
        <w:r>
          <w:rPr>
            <w:webHidden/>
          </w:rPr>
          <w:instrText xml:space="preserve"> PAGEREF _Toc194922417 \h </w:instrText>
        </w:r>
        <w:r>
          <w:rPr>
            <w:webHidden/>
          </w:rPr>
        </w:r>
        <w:r>
          <w:rPr>
            <w:webHidden/>
          </w:rPr>
          <w:fldChar w:fldCharType="separate"/>
        </w:r>
        <w:r>
          <w:rPr>
            <w:webHidden/>
          </w:rPr>
          <w:t>17</w:t>
        </w:r>
        <w:r>
          <w:rPr>
            <w:webHidden/>
          </w:rPr>
          <w:fldChar w:fldCharType="end"/>
        </w:r>
      </w:hyperlink>
    </w:p>
    <w:p w14:paraId="52956BCD" w14:textId="281406C7" w:rsidR="0027338D" w:rsidRDefault="0027338D">
      <w:pPr>
        <w:pStyle w:val="TOC1"/>
        <w:rPr>
          <w:rFonts w:asciiTheme="minorHAnsi" w:eastAsiaTheme="minorEastAsia" w:hAnsiTheme="minorHAnsi" w:cstheme="minorBidi"/>
          <w:b w:val="0"/>
          <w:kern w:val="2"/>
          <w:sz w:val="24"/>
          <w:lang w:eastAsia="en-AU"/>
          <w14:ligatures w14:val="standardContextual"/>
        </w:rPr>
      </w:pPr>
      <w:hyperlink w:anchor="_Toc194922418" w:history="1">
        <w:r w:rsidRPr="003B6A78">
          <w:rPr>
            <w:rStyle w:val="Hyperlink"/>
          </w:rPr>
          <w:t>Registration</w:t>
        </w:r>
        <w:r>
          <w:rPr>
            <w:webHidden/>
          </w:rPr>
          <w:tab/>
        </w:r>
        <w:r>
          <w:rPr>
            <w:webHidden/>
          </w:rPr>
          <w:fldChar w:fldCharType="begin"/>
        </w:r>
        <w:r>
          <w:rPr>
            <w:webHidden/>
          </w:rPr>
          <w:instrText xml:space="preserve"> PAGEREF _Toc194922418 \h </w:instrText>
        </w:r>
        <w:r>
          <w:rPr>
            <w:webHidden/>
          </w:rPr>
        </w:r>
        <w:r>
          <w:rPr>
            <w:webHidden/>
          </w:rPr>
          <w:fldChar w:fldCharType="separate"/>
        </w:r>
        <w:r>
          <w:rPr>
            <w:webHidden/>
          </w:rPr>
          <w:t>23</w:t>
        </w:r>
        <w:r>
          <w:rPr>
            <w:webHidden/>
          </w:rPr>
          <w:fldChar w:fldCharType="end"/>
        </w:r>
      </w:hyperlink>
    </w:p>
    <w:p w14:paraId="49558B9C" w14:textId="7157BD1D" w:rsidR="0027338D" w:rsidRDefault="0027338D">
      <w:pPr>
        <w:pStyle w:val="TOC1"/>
        <w:rPr>
          <w:rFonts w:asciiTheme="minorHAnsi" w:eastAsiaTheme="minorEastAsia" w:hAnsiTheme="minorHAnsi" w:cstheme="minorBidi"/>
          <w:b w:val="0"/>
          <w:kern w:val="2"/>
          <w:sz w:val="24"/>
          <w:lang w:eastAsia="en-AU"/>
          <w14:ligatures w14:val="standardContextual"/>
        </w:rPr>
      </w:pPr>
      <w:hyperlink w:anchor="_Toc194922419" w:history="1">
        <w:r w:rsidRPr="003B6A78">
          <w:rPr>
            <w:rStyle w:val="Hyperlink"/>
          </w:rPr>
          <w:t>References</w:t>
        </w:r>
        <w:r>
          <w:rPr>
            <w:webHidden/>
          </w:rPr>
          <w:tab/>
        </w:r>
        <w:r>
          <w:rPr>
            <w:webHidden/>
          </w:rPr>
          <w:fldChar w:fldCharType="begin"/>
        </w:r>
        <w:r>
          <w:rPr>
            <w:webHidden/>
          </w:rPr>
          <w:instrText xml:space="preserve"> PAGEREF _Toc194922419 \h </w:instrText>
        </w:r>
        <w:r>
          <w:rPr>
            <w:webHidden/>
          </w:rPr>
        </w:r>
        <w:r>
          <w:rPr>
            <w:webHidden/>
          </w:rPr>
          <w:fldChar w:fldCharType="separate"/>
        </w:r>
        <w:r>
          <w:rPr>
            <w:webHidden/>
          </w:rPr>
          <w:t>24</w:t>
        </w:r>
        <w:r>
          <w:rPr>
            <w:webHidden/>
          </w:rPr>
          <w:fldChar w:fldCharType="end"/>
        </w:r>
      </w:hyperlink>
    </w:p>
    <w:p w14:paraId="3167F42D" w14:textId="71D9CE57" w:rsidR="00B37035" w:rsidRPr="00B37035" w:rsidRDefault="00B37035" w:rsidP="00B37035">
      <w:r>
        <w:fldChar w:fldCharType="end"/>
      </w:r>
      <w:r>
        <w:br w:type="page"/>
      </w:r>
    </w:p>
    <w:p w14:paraId="7842951A" w14:textId="4538DC4B" w:rsidR="00D472DC" w:rsidRPr="00C07497" w:rsidRDefault="00D472DC" w:rsidP="00CE2374">
      <w:pPr>
        <w:pStyle w:val="Heading1"/>
        <w:tabs>
          <w:tab w:val="left" w:pos="11043"/>
          <w:tab w:val="left" w:pos="12300"/>
        </w:tabs>
      </w:pPr>
      <w:bookmarkStart w:id="0" w:name="_Toc194922408"/>
      <w:r w:rsidRPr="00C07497">
        <w:lastRenderedPageBreak/>
        <w:t>Rationale/Context</w:t>
      </w:r>
      <w:bookmarkEnd w:id="0"/>
    </w:p>
    <w:p w14:paraId="2D5F0394" w14:textId="77777777" w:rsidR="00D472DC" w:rsidRPr="007F075F" w:rsidRDefault="00D472DC" w:rsidP="007F075F">
      <w:r w:rsidRPr="00C07497">
        <w:t xml:space="preserve">The term ‘science’ comes from the Latin </w:t>
      </w:r>
      <w:proofErr w:type="spellStart"/>
      <w:r w:rsidRPr="00C07497">
        <w:rPr>
          <w:rStyle w:val="IOSscientifictermorlanguage2017"/>
        </w:rPr>
        <w:t>scientia</w:t>
      </w:r>
      <w:proofErr w:type="spellEnd"/>
      <w:r w:rsidRPr="00C07497">
        <w:t>, which means ‘a knowledge based on demonstrable and reproducible data’. Reproducible data is used by scientists to develop theories and laws to explain and describe phenomena. Theories provide a coherent understanding of a wide range of phenomena. A law is usually a statement that can be expressed as a mathematical relationship. It describes phenomena in nature, with no exceptions, at a point in time. Testing scientific theories drives scientific breakthroughs and questions current understandings.</w:t>
      </w:r>
    </w:p>
    <w:p w14:paraId="3119056E" w14:textId="77777777" w:rsidR="00D472DC" w:rsidRPr="007F075F" w:rsidRDefault="00D472DC" w:rsidP="007F075F">
      <w:r w:rsidRPr="00C07497">
        <w:t>Students examine how complex models and theories often require a wide range of evidence. These theories are contested over time and modified in response to new evidence and may impact on society as new technologies are developed and ideas modified and accepted. In this module, students engage in practical and secondary investigations that are related to major theories or laws and their application.</w:t>
      </w:r>
    </w:p>
    <w:p w14:paraId="27F21D70" w14:textId="77777777" w:rsidR="00D472DC" w:rsidRPr="00C07497" w:rsidRDefault="00D472DC" w:rsidP="00F72E39">
      <w:pPr>
        <w:pStyle w:val="Heading1"/>
      </w:pPr>
      <w:bookmarkStart w:id="1" w:name="_Toc194922409"/>
      <w:r w:rsidRPr="00C07497">
        <w:t>Prior knowledge</w:t>
      </w:r>
      <w:bookmarkEnd w:id="1"/>
    </w:p>
    <w:p w14:paraId="0E600850" w14:textId="739F85EA" w:rsidR="00D472DC" w:rsidRPr="007F075F" w:rsidRDefault="00D472DC" w:rsidP="007F075F">
      <w:r w:rsidRPr="00C07497">
        <w:t>This is the fourth module in the Investigating Science</w:t>
      </w:r>
      <w:r w:rsidR="00C8235D" w:rsidRPr="00C07497">
        <w:t xml:space="preserve"> syllabus</w:t>
      </w:r>
      <w:r w:rsidRPr="00C07497">
        <w:t>. Prior to studying this module is it expected that students have developed a working understanding of the role of observations and inferences with respect to cause and effect. Although it may not be necessary to have completed Module 3 (Scientific Models) before beginning Module 4</w:t>
      </w:r>
      <w:r w:rsidR="002F667E" w:rsidRPr="00C07497">
        <w:t xml:space="preserve"> </w:t>
      </w:r>
      <w:r w:rsidRPr="00C07497">
        <w:t>- Theories and Laws, it would be advantageous for students to study these modules in the given order to build both their depth and breadth of understanding.</w:t>
      </w:r>
    </w:p>
    <w:p w14:paraId="152BA880" w14:textId="3FA875DE" w:rsidR="00D472DC" w:rsidRPr="00C07497" w:rsidRDefault="00D472DC" w:rsidP="00F72E39">
      <w:pPr>
        <w:pStyle w:val="Heading1"/>
      </w:pPr>
      <w:bookmarkStart w:id="2" w:name="_Toc194922410"/>
      <w:r w:rsidRPr="00C07497">
        <w:lastRenderedPageBreak/>
        <w:t xml:space="preserve">Possible </w:t>
      </w:r>
      <w:r w:rsidR="0059332C">
        <w:t>D</w:t>
      </w:r>
      <w:r w:rsidRPr="00C07497">
        <w:t xml:space="preserve">epth </w:t>
      </w:r>
      <w:r w:rsidR="0059332C">
        <w:t>S</w:t>
      </w:r>
      <w:r w:rsidRPr="00C07497">
        <w:t>tudies</w:t>
      </w:r>
      <w:bookmarkEnd w:id="2"/>
    </w:p>
    <w:p w14:paraId="46EBFC42" w14:textId="252538D6" w:rsidR="00D472DC" w:rsidRPr="00C07497" w:rsidRDefault="00D472DC" w:rsidP="00D472DC">
      <w:pPr>
        <w:pStyle w:val="IOSbodytext2017"/>
      </w:pPr>
      <w:r w:rsidRPr="00C07497">
        <w:t xml:space="preserve">Students develop a question based on a law or theory and </w:t>
      </w:r>
      <w:proofErr w:type="gramStart"/>
      <w:r w:rsidRPr="00C07497">
        <w:t>conduct an investigation</w:t>
      </w:r>
      <w:proofErr w:type="gramEnd"/>
      <w:r w:rsidRPr="00C07497">
        <w:t xml:space="preserve"> to simulate and/or research the scientist that developed the law or theory and discuss the application of this law/theory. Students could develop a lesson plan, resource materials and design a formative assessment to ensure understanding afte</w:t>
      </w:r>
      <w:r w:rsidR="002F6235" w:rsidRPr="00C07497">
        <w:t>r they have taught the concept.</w:t>
      </w:r>
    </w:p>
    <w:p w14:paraId="66394DEF" w14:textId="77777777" w:rsidR="00D472DC" w:rsidRPr="00C07497" w:rsidRDefault="00D472DC" w:rsidP="00D472DC">
      <w:pPr>
        <w:pStyle w:val="IOSbodytext2017"/>
      </w:pPr>
      <w:r w:rsidRPr="00C07497">
        <w:t>Theories/Laws could include:</w:t>
      </w:r>
    </w:p>
    <w:p w14:paraId="3F6FC17C" w14:textId="77777777" w:rsidR="00264667" w:rsidRPr="007F075F" w:rsidRDefault="00264667" w:rsidP="007F075F">
      <w:pPr>
        <w:sectPr w:rsidR="00264667" w:rsidRPr="007F075F" w:rsidSect="00B37035">
          <w:headerReference w:type="default" r:id="rId7"/>
          <w:footerReference w:type="even" r:id="rId8"/>
          <w:footerReference w:type="default" r:id="rId9"/>
          <w:headerReference w:type="first" r:id="rId10"/>
          <w:footerReference w:type="first" r:id="rId11"/>
          <w:pgSz w:w="16838" w:h="11906" w:orient="landscape"/>
          <w:pgMar w:top="1134" w:right="1134" w:bottom="1134" w:left="1134" w:header="567" w:footer="567" w:gutter="0"/>
          <w:pgNumType w:start="0"/>
          <w:cols w:space="708"/>
          <w:titlePg/>
          <w:docGrid w:linePitch="360"/>
        </w:sectPr>
      </w:pPr>
    </w:p>
    <w:p w14:paraId="3D5E8EF5" w14:textId="77777777" w:rsidR="00D472DC" w:rsidRPr="00CB0F3A" w:rsidRDefault="00D472DC" w:rsidP="00CB0F3A">
      <w:pPr>
        <w:pStyle w:val="ListBullet"/>
        <w:ind w:left="1134"/>
      </w:pPr>
      <w:r w:rsidRPr="00CB0F3A">
        <w:t>Law of conservation of mass</w:t>
      </w:r>
    </w:p>
    <w:p w14:paraId="6F9F2FD5" w14:textId="77777777" w:rsidR="00D472DC" w:rsidRPr="00CB0F3A" w:rsidRDefault="00D472DC" w:rsidP="00CB0F3A">
      <w:pPr>
        <w:pStyle w:val="ListBullet"/>
        <w:ind w:left="1134"/>
      </w:pPr>
      <w:r w:rsidRPr="00CB0F3A">
        <w:t>Law of conservation of energy</w:t>
      </w:r>
    </w:p>
    <w:p w14:paraId="48FAEE9F" w14:textId="77777777" w:rsidR="00D472DC" w:rsidRPr="00CB0F3A" w:rsidRDefault="00D472DC" w:rsidP="00CB0F3A">
      <w:pPr>
        <w:pStyle w:val="ListBullet"/>
        <w:ind w:left="1134"/>
      </w:pPr>
      <w:r w:rsidRPr="00CB0F3A">
        <w:t>Plate tectonic theory</w:t>
      </w:r>
    </w:p>
    <w:p w14:paraId="5DA1277F" w14:textId="77777777" w:rsidR="00D472DC" w:rsidRPr="00CB0F3A" w:rsidRDefault="00D472DC" w:rsidP="00CB0F3A">
      <w:pPr>
        <w:pStyle w:val="ListBullet"/>
        <w:ind w:left="1134"/>
      </w:pPr>
      <w:r w:rsidRPr="00CB0F3A">
        <w:t>Germ theory</w:t>
      </w:r>
    </w:p>
    <w:p w14:paraId="0A7515E5" w14:textId="77777777" w:rsidR="00D472DC" w:rsidRPr="00CB0F3A" w:rsidRDefault="00D472DC" w:rsidP="00CB0F3A">
      <w:pPr>
        <w:pStyle w:val="ListBullet"/>
        <w:ind w:left="1134"/>
      </w:pPr>
      <w:r w:rsidRPr="00CB0F3A">
        <w:t xml:space="preserve">Oxygen theory of combustion </w:t>
      </w:r>
    </w:p>
    <w:p w14:paraId="48D5B51A" w14:textId="77777777" w:rsidR="00D472DC" w:rsidRPr="00CB0F3A" w:rsidRDefault="00D472DC" w:rsidP="00CB0F3A">
      <w:pPr>
        <w:pStyle w:val="ListBullet"/>
        <w:ind w:left="1134"/>
      </w:pPr>
      <w:r w:rsidRPr="00CB0F3A">
        <w:t>Heliocentrism</w:t>
      </w:r>
    </w:p>
    <w:p w14:paraId="49918827" w14:textId="77777777" w:rsidR="00D472DC" w:rsidRPr="00CB0F3A" w:rsidRDefault="00D472DC" w:rsidP="00CB0F3A">
      <w:pPr>
        <w:pStyle w:val="ListBullet"/>
        <w:ind w:left="1134"/>
      </w:pPr>
      <w:r w:rsidRPr="00CB0F3A">
        <w:t>Theory of evolution via natural selection</w:t>
      </w:r>
    </w:p>
    <w:p w14:paraId="6F21149C" w14:textId="77777777" w:rsidR="00D472DC" w:rsidRPr="00CB0F3A" w:rsidRDefault="00D472DC" w:rsidP="00CB0F3A">
      <w:pPr>
        <w:pStyle w:val="ListBullet"/>
        <w:ind w:left="1134"/>
      </w:pPr>
      <w:r w:rsidRPr="00CB0F3A">
        <w:t>Atomic theory</w:t>
      </w:r>
    </w:p>
    <w:p w14:paraId="632099B5" w14:textId="77777777" w:rsidR="00D472DC" w:rsidRPr="00C07497" w:rsidRDefault="00D472DC" w:rsidP="007F075F">
      <w:pPr>
        <w:pStyle w:val="ListBullet"/>
      </w:pPr>
      <w:r w:rsidRPr="00C07497">
        <w:t xml:space="preserve">Big Bang theory </w:t>
      </w:r>
    </w:p>
    <w:p w14:paraId="74B5AA77" w14:textId="77777777" w:rsidR="00D472DC" w:rsidRPr="00C07497" w:rsidRDefault="00D472DC" w:rsidP="007F075F">
      <w:pPr>
        <w:pStyle w:val="ListBullet"/>
      </w:pPr>
      <w:r w:rsidRPr="00C07497">
        <w:t>Avogadro’s law</w:t>
      </w:r>
    </w:p>
    <w:p w14:paraId="78597EC7" w14:textId="77777777" w:rsidR="00D472DC" w:rsidRPr="00C07497" w:rsidRDefault="00D472DC" w:rsidP="007F075F">
      <w:pPr>
        <w:pStyle w:val="ListBullet"/>
      </w:pPr>
      <w:r w:rsidRPr="00C07497">
        <w:t xml:space="preserve">Newton’s laws of motion </w:t>
      </w:r>
    </w:p>
    <w:p w14:paraId="1C6199B2" w14:textId="77777777" w:rsidR="00D472DC" w:rsidRPr="00C07497" w:rsidRDefault="00D472DC" w:rsidP="007F075F">
      <w:pPr>
        <w:pStyle w:val="ListBullet"/>
      </w:pPr>
      <w:r w:rsidRPr="00C07497">
        <w:t>Law of superposition</w:t>
      </w:r>
    </w:p>
    <w:p w14:paraId="67520FD0" w14:textId="77777777" w:rsidR="00D472DC" w:rsidRPr="00C07497" w:rsidRDefault="00D472DC" w:rsidP="007F075F">
      <w:pPr>
        <w:pStyle w:val="ListBullet"/>
      </w:pPr>
      <w:r w:rsidRPr="00C07497">
        <w:t>Mendel's laws</w:t>
      </w:r>
    </w:p>
    <w:p w14:paraId="523589B6" w14:textId="77777777" w:rsidR="00D472DC" w:rsidRPr="00C07497" w:rsidRDefault="00D472DC" w:rsidP="007F075F">
      <w:pPr>
        <w:pStyle w:val="ListBullet"/>
      </w:pPr>
      <w:r w:rsidRPr="00C07497">
        <w:t>Ohm’s law</w:t>
      </w:r>
    </w:p>
    <w:p w14:paraId="6AF0DB37" w14:textId="77777777" w:rsidR="00D472DC" w:rsidRPr="00C07497" w:rsidRDefault="00D472DC" w:rsidP="007F075F">
      <w:pPr>
        <w:pStyle w:val="ListBullet"/>
      </w:pPr>
      <w:r w:rsidRPr="00C07497">
        <w:t>Theory of general and/or special relativity</w:t>
      </w:r>
    </w:p>
    <w:p w14:paraId="3516AD7D" w14:textId="77777777" w:rsidR="00264667" w:rsidRPr="00C07497" w:rsidRDefault="00264667" w:rsidP="00D472DC">
      <w:pPr>
        <w:pStyle w:val="IOSheading32017"/>
        <w:sectPr w:rsidR="00264667" w:rsidRPr="00C07497" w:rsidSect="00264667">
          <w:type w:val="continuous"/>
          <w:pgSz w:w="16838" w:h="11906" w:orient="landscape"/>
          <w:pgMar w:top="567" w:right="964" w:bottom="567" w:left="567" w:header="567" w:footer="567" w:gutter="0"/>
          <w:cols w:num="2" w:space="708"/>
          <w:docGrid w:linePitch="360"/>
        </w:sectPr>
      </w:pPr>
    </w:p>
    <w:p w14:paraId="420A6C73" w14:textId="09919AD0" w:rsidR="00D472DC" w:rsidRPr="00C07497" w:rsidRDefault="00D472DC" w:rsidP="00F72E39">
      <w:pPr>
        <w:pStyle w:val="Heading1"/>
      </w:pPr>
      <w:bookmarkStart w:id="3" w:name="_Toc194922411"/>
      <w:r w:rsidRPr="00C07497">
        <w:lastRenderedPageBreak/>
        <w:t xml:space="preserve">Working Scientifically </w:t>
      </w:r>
      <w:r w:rsidR="00B37035">
        <w:t>o</w:t>
      </w:r>
      <w:r w:rsidRPr="00C07497">
        <w:t>utcomes</w:t>
      </w:r>
      <w:bookmarkEnd w:id="3"/>
    </w:p>
    <w:p w14:paraId="6C80A2C5" w14:textId="5EF6783C" w:rsidR="00C07497" w:rsidRPr="00C07497" w:rsidRDefault="00C07497" w:rsidP="007F075F">
      <w:pPr>
        <w:pStyle w:val="ListBullet"/>
      </w:pPr>
      <w:r w:rsidRPr="009B210E">
        <w:rPr>
          <w:rStyle w:val="Strong"/>
        </w:rPr>
        <w:t>INS11/12-1</w:t>
      </w:r>
      <w:r w:rsidR="00134200">
        <w:t xml:space="preserve"> </w:t>
      </w:r>
      <w:r w:rsidR="00134200" w:rsidRPr="00464A44">
        <w:t>develops and evaluates questions and hypotheses for scientific investigation</w:t>
      </w:r>
    </w:p>
    <w:p w14:paraId="48036850" w14:textId="4185DE5B" w:rsidR="008D56AB" w:rsidRPr="00C07497" w:rsidRDefault="008D56AB" w:rsidP="007F075F">
      <w:pPr>
        <w:pStyle w:val="ListBullet"/>
      </w:pPr>
      <w:r w:rsidRPr="009B210E">
        <w:rPr>
          <w:rStyle w:val="Strong"/>
        </w:rPr>
        <w:t>INS11/12-2</w:t>
      </w:r>
      <w:r w:rsidR="006A4DBC" w:rsidRPr="00C07497">
        <w:t xml:space="preserve"> </w:t>
      </w:r>
      <w:r w:rsidR="00134200" w:rsidRPr="00D36B13">
        <w:t xml:space="preserve">designs and evaluates investigations </w:t>
      </w:r>
      <w:proofErr w:type="gramStart"/>
      <w:r w:rsidR="00134200" w:rsidRPr="00D36B13">
        <w:t>in order to</w:t>
      </w:r>
      <w:proofErr w:type="gramEnd"/>
      <w:r w:rsidR="00134200" w:rsidRPr="00D36B13">
        <w:t xml:space="preserve"> obtain primary and secondary data and information</w:t>
      </w:r>
    </w:p>
    <w:p w14:paraId="2954BB50" w14:textId="319B713F" w:rsidR="008D56AB" w:rsidRPr="00C07497" w:rsidRDefault="008D56AB" w:rsidP="007F075F">
      <w:pPr>
        <w:pStyle w:val="ListBullet"/>
      </w:pPr>
      <w:r w:rsidRPr="009B210E">
        <w:rPr>
          <w:rStyle w:val="Strong"/>
        </w:rPr>
        <w:t>INS11/12-3</w:t>
      </w:r>
      <w:r w:rsidR="006A4DBC" w:rsidRPr="00C07497">
        <w:t xml:space="preserve"> </w:t>
      </w:r>
      <w:r w:rsidR="00134200">
        <w:t>conducts investigations to collect valid and reliable primary and secondary data and information</w:t>
      </w:r>
    </w:p>
    <w:p w14:paraId="6E4550AA" w14:textId="21595A2C" w:rsidR="006A4DBC" w:rsidRPr="00C07497" w:rsidRDefault="006A4DBC" w:rsidP="007F075F">
      <w:pPr>
        <w:pStyle w:val="ListBullet"/>
      </w:pPr>
      <w:r w:rsidRPr="009B210E">
        <w:rPr>
          <w:rStyle w:val="Strong"/>
        </w:rPr>
        <w:t>INS11/12-4</w:t>
      </w:r>
      <w:r w:rsidRPr="00C07497">
        <w:t xml:space="preserve"> </w:t>
      </w:r>
      <w:r w:rsidR="00134200">
        <w:t>selects and processes appropriate qualitative and quantitative data and information using a range of appropriate media</w:t>
      </w:r>
    </w:p>
    <w:p w14:paraId="24EF6207" w14:textId="3AE6EC48" w:rsidR="00D472DC" w:rsidRPr="00C07497" w:rsidRDefault="00D472DC" w:rsidP="007F075F">
      <w:pPr>
        <w:pStyle w:val="ListBullet"/>
      </w:pPr>
      <w:r w:rsidRPr="009B210E">
        <w:rPr>
          <w:rStyle w:val="Strong"/>
        </w:rPr>
        <w:t>INS11/12-5</w:t>
      </w:r>
      <w:r w:rsidRPr="00C07497">
        <w:t xml:space="preserve"> analyses and evaluates primary and secondary data and information</w:t>
      </w:r>
    </w:p>
    <w:p w14:paraId="0E906FC0" w14:textId="524B5E25" w:rsidR="00D472DC" w:rsidRPr="00C07497" w:rsidRDefault="00D472DC" w:rsidP="007F075F">
      <w:pPr>
        <w:pStyle w:val="ListBullet"/>
      </w:pPr>
      <w:r w:rsidRPr="009B210E">
        <w:rPr>
          <w:rStyle w:val="Strong"/>
        </w:rPr>
        <w:t>INS11/12-6</w:t>
      </w:r>
      <w:r w:rsidRPr="00C07497">
        <w:t xml:space="preserve"> solves scientific problems using primary and secondary data, critical thinking </w:t>
      </w:r>
      <w:r w:rsidR="002F6235" w:rsidRPr="00C07497">
        <w:t>skills and scientific processes</w:t>
      </w:r>
    </w:p>
    <w:p w14:paraId="561BDDFC" w14:textId="2A6E6A1A" w:rsidR="00D472DC" w:rsidRPr="00C07497" w:rsidRDefault="00D472DC" w:rsidP="007F075F">
      <w:pPr>
        <w:pStyle w:val="ListBullet"/>
      </w:pPr>
      <w:r w:rsidRPr="009B210E">
        <w:rPr>
          <w:rStyle w:val="Strong"/>
        </w:rPr>
        <w:t>INS11/12-7</w:t>
      </w:r>
      <w:r w:rsidRPr="00C07497">
        <w:t xml:space="preserve"> communicates scientific understanding using suitable language and terminology for</w:t>
      </w:r>
      <w:r w:rsidR="002F6235" w:rsidRPr="00C07497">
        <w:t xml:space="preserve"> a specific audience or purpose</w:t>
      </w:r>
    </w:p>
    <w:p w14:paraId="74FDCD3C" w14:textId="042EB68A" w:rsidR="00C07497" w:rsidRPr="00C07497" w:rsidRDefault="00C07497" w:rsidP="00C07497">
      <w:pPr>
        <w:pStyle w:val="IOSreference2017"/>
      </w:pPr>
      <w:r w:rsidRPr="00C07497">
        <w:t>While all Working Scientifically outcomes have been presented in this sample unit of work, teacher judgement should be used about which skill descriptors students will be working towards and engaging with. Working Scientifically outcomes have been suggested in the outcomes column</w:t>
      </w:r>
      <w:r w:rsidR="00134200">
        <w:t xml:space="preserve"> in the sample unit of work.</w:t>
      </w:r>
    </w:p>
    <w:p w14:paraId="061FE019" w14:textId="07E9702C" w:rsidR="00D472DC" w:rsidRPr="00C07497" w:rsidRDefault="00D472DC" w:rsidP="00F72E39">
      <w:pPr>
        <w:pStyle w:val="Heading1"/>
      </w:pPr>
      <w:bookmarkStart w:id="4" w:name="_Toc194922412"/>
      <w:r w:rsidRPr="00C07497">
        <w:t xml:space="preserve">Knowledge and Understanding </w:t>
      </w:r>
      <w:r w:rsidR="00B37035">
        <w:t>o</w:t>
      </w:r>
      <w:r w:rsidRPr="00C07497">
        <w:t>utcomes</w:t>
      </w:r>
      <w:bookmarkEnd w:id="4"/>
    </w:p>
    <w:p w14:paraId="0FE4C081" w14:textId="77777777" w:rsidR="00D472DC" w:rsidRPr="00C07497" w:rsidRDefault="00D472DC" w:rsidP="002F0A51">
      <w:pPr>
        <w:pStyle w:val="ListBullet"/>
      </w:pPr>
      <w:r w:rsidRPr="00C07497">
        <w:t>INS11-11 describes and assesses how scientific explanations, laws and theories have developed</w:t>
      </w:r>
    </w:p>
    <w:p w14:paraId="5358C280" w14:textId="77777777" w:rsidR="00D472DC" w:rsidRPr="00C07497" w:rsidRDefault="00D472DC" w:rsidP="00F72E39">
      <w:pPr>
        <w:pStyle w:val="Heading1"/>
      </w:pPr>
      <w:bookmarkStart w:id="5" w:name="_Toc194922413"/>
      <w:r w:rsidRPr="00C07497">
        <w:lastRenderedPageBreak/>
        <w:t>Assessment</w:t>
      </w:r>
      <w:bookmarkEnd w:id="5"/>
    </w:p>
    <w:p w14:paraId="0F2A8F88" w14:textId="77777777" w:rsidR="00D472DC" w:rsidRPr="00C07497" w:rsidRDefault="00D472DC" w:rsidP="002F0A51">
      <w:pPr>
        <w:pStyle w:val="ListBullet"/>
      </w:pPr>
      <w:r w:rsidRPr="00C07497">
        <w:t>Formal Assessment - Depth Study - Models and Laws</w:t>
      </w:r>
    </w:p>
    <w:p w14:paraId="6ED0FE83" w14:textId="77777777" w:rsidR="00D472DC" w:rsidRPr="00C07497" w:rsidRDefault="00D472DC" w:rsidP="002F0A51">
      <w:pPr>
        <w:pStyle w:val="ListBullet"/>
      </w:pPr>
      <w:r w:rsidRPr="00C07497">
        <w:t xml:space="preserve">Informal Assessment: Assessment as Learning throughout the depth study </w:t>
      </w:r>
      <w:r w:rsidR="003521EF" w:rsidRPr="00C07497">
        <w:t>e.g.</w:t>
      </w:r>
      <w:r w:rsidRPr="00C07497">
        <w:t xml:space="preserve"> inquiry proposal and WS checklist</w:t>
      </w:r>
    </w:p>
    <w:p w14:paraId="4290DEAB" w14:textId="77777777" w:rsidR="00C617A7" w:rsidRPr="00C07497" w:rsidRDefault="00C617A7" w:rsidP="00D472DC">
      <w:pPr>
        <w:pStyle w:val="IOSheading32017"/>
      </w:pPr>
      <w:r w:rsidRPr="00C07497">
        <w:br w:type="page"/>
      </w:r>
    </w:p>
    <w:p w14:paraId="62C0EAF0" w14:textId="2B42907B" w:rsidR="00D472DC" w:rsidRPr="00C07497" w:rsidRDefault="00D472DC" w:rsidP="0059332C">
      <w:pPr>
        <w:pStyle w:val="Heading2"/>
      </w:pPr>
      <w:bookmarkStart w:id="6" w:name="_Toc194922414"/>
      <w:r w:rsidRPr="00C07497">
        <w:lastRenderedPageBreak/>
        <w:t>Section 1</w:t>
      </w:r>
      <w:r w:rsidR="00CB0F3A">
        <w:t xml:space="preserve"> –</w:t>
      </w:r>
      <w:r w:rsidR="00CB0F3A" w:rsidRPr="00C07497">
        <w:t xml:space="preserve"> </w:t>
      </w:r>
      <w:r w:rsidR="00863568">
        <w:t>I</w:t>
      </w:r>
      <w:r w:rsidRPr="00C07497">
        <w:t>ntroduction to Scientific Theories and Laws</w:t>
      </w:r>
      <w:bookmarkEnd w:id="6"/>
    </w:p>
    <w:p w14:paraId="4970A98A" w14:textId="1B8D9055" w:rsidR="00D472DC" w:rsidRPr="00EC0BAB" w:rsidRDefault="00D472DC" w:rsidP="00EC0BAB">
      <w:r w:rsidRPr="00C07497">
        <w:t>Inquiry question: What are the differences and similarities between scientific theories and laws?</w:t>
      </w:r>
    </w:p>
    <w:tbl>
      <w:tblPr>
        <w:tblStyle w:val="Tableheader"/>
        <w:tblW w:w="5000" w:type="pct"/>
        <w:tblLayout w:type="fixed"/>
        <w:tblLook w:val="0420" w:firstRow="1" w:lastRow="0" w:firstColumn="0" w:lastColumn="0" w:noHBand="0" w:noVBand="1"/>
        <w:tblDescription w:val="the table lists the lesson concepts, outcomes, what students learn and the resources and teaching strategies"/>
      </w:tblPr>
      <w:tblGrid>
        <w:gridCol w:w="1884"/>
        <w:gridCol w:w="2362"/>
        <w:gridCol w:w="2126"/>
        <w:gridCol w:w="8190"/>
      </w:tblGrid>
      <w:tr w:rsidR="00E366D3" w:rsidRPr="00EC0BAB" w14:paraId="00440FD5" w14:textId="77777777" w:rsidTr="00E366D3">
        <w:trPr>
          <w:cnfStyle w:val="100000000000" w:firstRow="1" w:lastRow="0" w:firstColumn="0" w:lastColumn="0" w:oddVBand="0" w:evenVBand="0" w:oddHBand="0" w:evenHBand="0" w:firstRowFirstColumn="0" w:firstRowLastColumn="0" w:lastRowFirstColumn="0" w:lastRowLastColumn="0"/>
        </w:trPr>
        <w:tc>
          <w:tcPr>
            <w:tcW w:w="647" w:type="pct"/>
          </w:tcPr>
          <w:p w14:paraId="0224ECFA" w14:textId="77777777" w:rsidR="008D56AB" w:rsidRPr="00EC0BAB" w:rsidRDefault="008D56AB" w:rsidP="00EC0BAB">
            <w:r w:rsidRPr="00EC0BAB">
              <w:t>Lesson concept</w:t>
            </w:r>
          </w:p>
        </w:tc>
        <w:tc>
          <w:tcPr>
            <w:tcW w:w="811" w:type="pct"/>
          </w:tcPr>
          <w:p w14:paraId="5DA3DE21" w14:textId="4E81D337" w:rsidR="008D56AB" w:rsidRPr="00EC0BAB" w:rsidRDefault="008D56AB" w:rsidP="00EC0BAB">
            <w:r w:rsidRPr="00EC0BAB">
              <w:t>Outcomes</w:t>
            </w:r>
          </w:p>
        </w:tc>
        <w:tc>
          <w:tcPr>
            <w:tcW w:w="730" w:type="pct"/>
          </w:tcPr>
          <w:p w14:paraId="728D7161" w14:textId="77777777" w:rsidR="008D56AB" w:rsidRPr="00EC0BAB" w:rsidRDefault="008D56AB" w:rsidP="00EC0BAB">
            <w:r w:rsidRPr="00EC0BAB">
              <w:t>Students</w:t>
            </w:r>
          </w:p>
        </w:tc>
        <w:tc>
          <w:tcPr>
            <w:tcW w:w="2811" w:type="pct"/>
          </w:tcPr>
          <w:p w14:paraId="37437B78" w14:textId="77777777" w:rsidR="008D56AB" w:rsidRPr="00EC0BAB" w:rsidRDefault="008D56AB" w:rsidP="00EC0BAB">
            <w:r w:rsidRPr="00EC0BAB">
              <w:t>Resources and Teaching strategies</w:t>
            </w:r>
          </w:p>
        </w:tc>
      </w:tr>
      <w:tr w:rsidR="00E366D3" w:rsidRPr="00C07497" w14:paraId="10695045" w14:textId="77777777" w:rsidTr="00E366D3">
        <w:trPr>
          <w:cnfStyle w:val="000000100000" w:firstRow="0" w:lastRow="0" w:firstColumn="0" w:lastColumn="0" w:oddVBand="0" w:evenVBand="0" w:oddHBand="1" w:evenHBand="0" w:firstRowFirstColumn="0" w:firstRowLastColumn="0" w:lastRowFirstColumn="0" w:lastRowLastColumn="0"/>
        </w:trPr>
        <w:tc>
          <w:tcPr>
            <w:tcW w:w="647" w:type="pct"/>
          </w:tcPr>
          <w:p w14:paraId="4E2014B4" w14:textId="77777777" w:rsidR="008D56AB" w:rsidRPr="00C07497" w:rsidRDefault="008D56AB" w:rsidP="00C9780F">
            <w:r w:rsidRPr="00C07497">
              <w:t xml:space="preserve">Collecting primary data to investigate a scientific </w:t>
            </w:r>
            <w:r w:rsidRPr="00C9780F">
              <w:t>law</w:t>
            </w:r>
          </w:p>
        </w:tc>
        <w:tc>
          <w:tcPr>
            <w:tcW w:w="811" w:type="pct"/>
          </w:tcPr>
          <w:p w14:paraId="520A070E" w14:textId="368FFA03" w:rsidR="008D56AB" w:rsidRPr="00C07497" w:rsidRDefault="00C07497" w:rsidP="00EC0BAB">
            <w:pPr>
              <w:pStyle w:val="ListBullet"/>
            </w:pPr>
            <w:r>
              <w:t>I</w:t>
            </w:r>
            <w:r w:rsidR="008D56AB" w:rsidRPr="00C07497">
              <w:t>NS11/12-3</w:t>
            </w:r>
          </w:p>
          <w:p w14:paraId="65BD7BC0" w14:textId="77777777" w:rsidR="008D56AB" w:rsidRPr="00C07497" w:rsidRDefault="008D56AB" w:rsidP="00EC0BAB">
            <w:pPr>
              <w:pStyle w:val="ListBullet"/>
            </w:pPr>
            <w:r w:rsidRPr="00C07497">
              <w:t>INS11/12-5</w:t>
            </w:r>
          </w:p>
          <w:p w14:paraId="31416285" w14:textId="77777777" w:rsidR="008D56AB" w:rsidRPr="00C07497" w:rsidRDefault="008D56AB" w:rsidP="00EC0BAB">
            <w:pPr>
              <w:pStyle w:val="ListBullet"/>
            </w:pPr>
            <w:r w:rsidRPr="00C07497">
              <w:t>INS11/12-6</w:t>
            </w:r>
          </w:p>
          <w:p w14:paraId="01BCE8EA" w14:textId="77777777" w:rsidR="008D56AB" w:rsidRPr="00C07497" w:rsidRDefault="008D56AB" w:rsidP="00EC0BAB">
            <w:pPr>
              <w:pStyle w:val="ListBullet"/>
            </w:pPr>
            <w:r w:rsidRPr="00C07497">
              <w:t>INS11/12-7</w:t>
            </w:r>
          </w:p>
          <w:p w14:paraId="63F3C359" w14:textId="77AE4CB4" w:rsidR="00C07497" w:rsidRPr="00C07497" w:rsidRDefault="00C07497" w:rsidP="00EC0BAB">
            <w:pPr>
              <w:pStyle w:val="ListBullet"/>
            </w:pPr>
            <w:r w:rsidRPr="00C07497">
              <w:t>INS11-11</w:t>
            </w:r>
          </w:p>
        </w:tc>
        <w:tc>
          <w:tcPr>
            <w:tcW w:w="730" w:type="pct"/>
          </w:tcPr>
          <w:p w14:paraId="199A127D" w14:textId="77777777" w:rsidR="008D56AB" w:rsidRPr="00C07497" w:rsidRDefault="008D56AB" w:rsidP="00C9780F">
            <w:r w:rsidRPr="00C07497">
              <w:t xml:space="preserve">Collect primary data to investigate the Law of </w:t>
            </w:r>
            <w:r w:rsidRPr="00C9780F">
              <w:t>conservation</w:t>
            </w:r>
            <w:r w:rsidRPr="00C07497">
              <w:t xml:space="preserve"> of mass</w:t>
            </w:r>
          </w:p>
        </w:tc>
        <w:tc>
          <w:tcPr>
            <w:tcW w:w="2811" w:type="pct"/>
          </w:tcPr>
          <w:p w14:paraId="46C40121" w14:textId="77777777" w:rsidR="008D56AB" w:rsidRPr="00C9780F" w:rsidRDefault="008D56AB" w:rsidP="00C9780F">
            <w:pPr>
              <w:rPr>
                <w:b/>
                <w:bCs/>
              </w:rPr>
            </w:pPr>
            <w:r w:rsidRPr="00C9780F">
              <w:rPr>
                <w:b/>
                <w:bCs/>
              </w:rPr>
              <w:t>Group activity</w:t>
            </w:r>
          </w:p>
          <w:p w14:paraId="686C1FE9" w14:textId="77777777" w:rsidR="008D56AB" w:rsidRPr="00C07497" w:rsidRDefault="008D56AB" w:rsidP="00C9780F">
            <w:pPr>
              <w:pStyle w:val="ListBullet"/>
            </w:pPr>
            <w:r w:rsidRPr="00C07497">
              <w:t>Brainstorm meaning of “Primary Data” (first-hand data) and list the types of data that could fall into the category of Primary Data. Have students’ group suggestions into appropriate headings E.g. fieldwork, data analysis, product creation, practical investigation. Use a table to analyse advantages and disadvantages of each type of collection method.</w:t>
            </w:r>
          </w:p>
          <w:p w14:paraId="17110E14" w14:textId="77777777" w:rsidR="008D56AB" w:rsidRPr="00C07497" w:rsidRDefault="008D56AB" w:rsidP="00C9780F">
            <w:pPr>
              <w:pStyle w:val="ListBullet"/>
            </w:pPr>
            <w:r w:rsidRPr="00C07497">
              <w:t>Classify a laboratory practical as one of the data types above as a method of collecting first-hand (primary) data. Without identifying to students that they are investigating the Law of Conservation of Mass, perform one or more laboratory experiments (as suggested below) to collect primary data which demonstrates the Law of Conservation of Mass.</w:t>
            </w:r>
          </w:p>
          <w:p w14:paraId="0455E658" w14:textId="567A0578" w:rsidR="008D56AB" w:rsidRPr="00C07497" w:rsidRDefault="008D56AB" w:rsidP="00C9780F">
            <w:pPr>
              <w:pStyle w:val="ListBullet"/>
            </w:pPr>
            <w:r w:rsidRPr="00C07497">
              <w:t xml:space="preserve">Using experimental evidence have students develop their own rule to describe what is happening to mass during these examples. Hence, elicit the Law of Conservation of Mass, highlighting that as it is a Law it will hold true under all circumstances and can be represented mathematically. Use </w:t>
            </w:r>
            <w:proofErr w:type="spellStart"/>
            <w:r w:rsidRPr="00C07497">
              <w:lastRenderedPageBreak/>
              <w:t>molymod</w:t>
            </w:r>
            <w:proofErr w:type="spellEnd"/>
            <w:r w:rsidRPr="00C07497">
              <w:t xml:space="preserve"> kits or similar to demonstrate rearrangement of atoms in chemical reactions. </w:t>
            </w:r>
            <w:hyperlink r:id="rId12" w:history="1">
              <w:r w:rsidRPr="00C07497">
                <w:rPr>
                  <w:rStyle w:val="Hyperlink"/>
                </w:rPr>
                <w:t>Explanation of the theory</w:t>
              </w:r>
            </w:hyperlink>
            <w:r w:rsidRPr="00C07497">
              <w:t xml:space="preserve"> </w:t>
            </w:r>
          </w:p>
          <w:p w14:paraId="6E725F9C" w14:textId="77777777" w:rsidR="008D56AB" w:rsidRPr="00C07497" w:rsidRDefault="008D56AB" w:rsidP="00C9780F">
            <w:pPr>
              <w:pStyle w:val="ListBullet"/>
            </w:pPr>
            <w:r w:rsidRPr="00C07497">
              <w:t>Through class discussion, identify the implications of the Law of Conservation of Mass:</w:t>
            </w:r>
          </w:p>
          <w:p w14:paraId="34CAD2DE" w14:textId="77777777" w:rsidR="008D56AB" w:rsidRPr="00C07497" w:rsidRDefault="008D56AB" w:rsidP="00CB0F3A">
            <w:pPr>
              <w:pStyle w:val="ListBullet2"/>
              <w:ind w:left="1114" w:hanging="567"/>
            </w:pPr>
            <w:r w:rsidRPr="00C07497">
              <w:t>Materials are not created or destroyed</w:t>
            </w:r>
          </w:p>
          <w:p w14:paraId="64085767" w14:textId="0859FA38" w:rsidR="008D56AB" w:rsidRPr="003123AD" w:rsidRDefault="008D56AB" w:rsidP="00CB0F3A">
            <w:pPr>
              <w:pStyle w:val="ListBullet2"/>
              <w:ind w:left="1114" w:hanging="567"/>
            </w:pPr>
            <w:r w:rsidRPr="00C07497">
              <w:t xml:space="preserve">Finite materials available (Environmental implications- burning of fossils fuels and </w:t>
            </w:r>
            <w:r w:rsidRPr="003123AD">
              <w:t>global warming)</w:t>
            </w:r>
          </w:p>
          <w:p w14:paraId="2F0DF292" w14:textId="77777777" w:rsidR="008D56AB" w:rsidRPr="003123AD" w:rsidRDefault="008D56AB" w:rsidP="00264667">
            <w:pPr>
              <w:pStyle w:val="IOStableheading2017"/>
            </w:pPr>
            <w:r w:rsidRPr="003123AD">
              <w:t xml:space="preserve">Resources </w:t>
            </w:r>
          </w:p>
          <w:p w14:paraId="451F90F2" w14:textId="6253E89D" w:rsidR="008D56AB" w:rsidRPr="003123AD" w:rsidRDefault="008D56AB" w:rsidP="00935315">
            <w:pPr>
              <w:pStyle w:val="ListBullet"/>
            </w:pPr>
            <w:r w:rsidRPr="003123AD">
              <w:t>potassium iodide and lead nitrate: (</w:t>
            </w:r>
            <w:hyperlink r:id="rId13" w:history="1">
              <w:r w:rsidRPr="003123AD">
                <w:rPr>
                  <w:rStyle w:val="Hyperlink"/>
                </w:rPr>
                <w:t>Royal Society of Chemistry</w:t>
              </w:r>
            </w:hyperlink>
            <w:r w:rsidRPr="003123AD">
              <w:t>)</w:t>
            </w:r>
          </w:p>
          <w:p w14:paraId="67087FCF" w14:textId="18C09007" w:rsidR="008D56AB" w:rsidRPr="003123AD" w:rsidRDefault="008D56AB" w:rsidP="00935315">
            <w:pPr>
              <w:pStyle w:val="ListBullet"/>
            </w:pPr>
            <w:r w:rsidRPr="003123AD">
              <w:t>steel wool and sulphuric acid: (</w:t>
            </w:r>
            <w:hyperlink r:id="rId14" w:history="1">
              <w:r w:rsidRPr="003123AD">
                <w:rPr>
                  <w:rStyle w:val="Hyperlink"/>
                </w:rPr>
                <w:t>Better lesson</w:t>
              </w:r>
            </w:hyperlink>
            <w:r w:rsidRPr="003123AD">
              <w:t>)</w:t>
            </w:r>
          </w:p>
          <w:p w14:paraId="6CC2E60E" w14:textId="17E41819" w:rsidR="008D56AB" w:rsidRPr="00C07497" w:rsidRDefault="008D56AB" w:rsidP="00062B73">
            <w:pPr>
              <w:pStyle w:val="ListBullet"/>
            </w:pPr>
            <w:r w:rsidRPr="003123AD">
              <w:t>barium chloride</w:t>
            </w:r>
            <w:r w:rsidRPr="00C07497">
              <w:t xml:space="preserve"> and sodium sulphate: (</w:t>
            </w:r>
            <w:hyperlink r:id="rId15" w:history="1">
              <w:r w:rsidRPr="00C07497">
                <w:rPr>
                  <w:rStyle w:val="Hyperlink"/>
                </w:rPr>
                <w:t>Online Labs</w:t>
              </w:r>
            </w:hyperlink>
            <w:r w:rsidRPr="00C07497">
              <w:t>)</w:t>
            </w:r>
          </w:p>
        </w:tc>
      </w:tr>
      <w:tr w:rsidR="00E366D3" w:rsidRPr="00C07497" w14:paraId="6B5B845C" w14:textId="77777777" w:rsidTr="00E366D3">
        <w:trPr>
          <w:cnfStyle w:val="000000010000" w:firstRow="0" w:lastRow="0" w:firstColumn="0" w:lastColumn="0" w:oddVBand="0" w:evenVBand="0" w:oddHBand="0" w:evenHBand="1" w:firstRowFirstColumn="0" w:firstRowLastColumn="0" w:lastRowFirstColumn="0" w:lastRowLastColumn="0"/>
        </w:trPr>
        <w:tc>
          <w:tcPr>
            <w:tcW w:w="647" w:type="pct"/>
          </w:tcPr>
          <w:p w14:paraId="33392901" w14:textId="77777777" w:rsidR="008D56AB" w:rsidRPr="00935315" w:rsidRDefault="008D56AB" w:rsidP="00935315">
            <w:r w:rsidRPr="00C07497">
              <w:lastRenderedPageBreak/>
              <w:t>Collecting secondary sourced data to investigate a theory</w:t>
            </w:r>
          </w:p>
        </w:tc>
        <w:tc>
          <w:tcPr>
            <w:tcW w:w="811" w:type="pct"/>
          </w:tcPr>
          <w:p w14:paraId="635BA46C" w14:textId="147273C7" w:rsidR="008D56AB" w:rsidRDefault="008D56AB" w:rsidP="00935315">
            <w:pPr>
              <w:pStyle w:val="ListBullet"/>
            </w:pPr>
            <w:r w:rsidRPr="00C07497">
              <w:t>INS11/12-2</w:t>
            </w:r>
          </w:p>
          <w:p w14:paraId="05D057B6" w14:textId="248F4DAE" w:rsidR="00C07497" w:rsidRPr="00C07497" w:rsidRDefault="00C07497" w:rsidP="00935315">
            <w:pPr>
              <w:pStyle w:val="ListBullet"/>
            </w:pPr>
            <w:r>
              <w:t>INS11/12-4</w:t>
            </w:r>
          </w:p>
          <w:p w14:paraId="4EFEC546" w14:textId="77777777" w:rsidR="008D56AB" w:rsidRPr="00C07497" w:rsidRDefault="008D56AB" w:rsidP="00935315">
            <w:pPr>
              <w:pStyle w:val="ListBullet"/>
            </w:pPr>
            <w:r w:rsidRPr="00C07497">
              <w:t>INS11/12-5</w:t>
            </w:r>
          </w:p>
          <w:p w14:paraId="05034D91" w14:textId="77777777" w:rsidR="008D56AB" w:rsidRPr="00C07497" w:rsidRDefault="008D56AB" w:rsidP="00935315">
            <w:pPr>
              <w:pStyle w:val="ListBullet"/>
            </w:pPr>
            <w:r w:rsidRPr="00C07497">
              <w:lastRenderedPageBreak/>
              <w:t>INS11/12-7</w:t>
            </w:r>
          </w:p>
          <w:p w14:paraId="32E6DF36" w14:textId="6AC35E4F" w:rsidR="008D56AB" w:rsidRPr="00C07497" w:rsidRDefault="008D56AB" w:rsidP="00935315">
            <w:pPr>
              <w:pStyle w:val="ListBullet"/>
            </w:pPr>
            <w:r w:rsidRPr="00C07497">
              <w:t>INS11-11</w:t>
            </w:r>
          </w:p>
        </w:tc>
        <w:tc>
          <w:tcPr>
            <w:tcW w:w="730" w:type="pct"/>
          </w:tcPr>
          <w:p w14:paraId="5E0DD7E8" w14:textId="77777777" w:rsidR="008D56AB" w:rsidRPr="00935315" w:rsidRDefault="008D56AB" w:rsidP="00935315">
            <w:r w:rsidRPr="00C07497">
              <w:lastRenderedPageBreak/>
              <w:t>Collect secondary-sourced data to investigate the theory of plate tectonics</w:t>
            </w:r>
          </w:p>
        </w:tc>
        <w:tc>
          <w:tcPr>
            <w:tcW w:w="2811" w:type="pct"/>
          </w:tcPr>
          <w:p w14:paraId="5420CF73" w14:textId="3900E464" w:rsidR="008D56AB" w:rsidRPr="00935315" w:rsidRDefault="008D56AB" w:rsidP="00935315">
            <w:pPr>
              <w:rPr>
                <w:b/>
                <w:bCs/>
              </w:rPr>
            </w:pPr>
            <w:r w:rsidRPr="00935315">
              <w:rPr>
                <w:b/>
                <w:bCs/>
              </w:rPr>
              <w:t>Research task</w:t>
            </w:r>
          </w:p>
          <w:p w14:paraId="09C34566" w14:textId="77777777" w:rsidR="008D56AB" w:rsidRPr="00C07497" w:rsidRDefault="008D56AB" w:rsidP="00935315">
            <w:pPr>
              <w:pStyle w:val="ListBullet"/>
            </w:pPr>
            <w:r w:rsidRPr="00C07497">
              <w:t>Develop an evidence portfolio, analysing evidence for and against the theory of plate tectonics. Depending on class size this could be accomplished as a jigsaw activity where students produce a fishbone diagram.</w:t>
            </w:r>
          </w:p>
          <w:p w14:paraId="234A0CA2" w14:textId="77777777" w:rsidR="008D56AB" w:rsidRPr="00935315" w:rsidRDefault="008D56AB" w:rsidP="00935315">
            <w:pPr>
              <w:rPr>
                <w:b/>
                <w:bCs/>
              </w:rPr>
            </w:pPr>
            <w:r w:rsidRPr="00935315">
              <w:rPr>
                <w:b/>
                <w:bCs/>
              </w:rPr>
              <w:lastRenderedPageBreak/>
              <w:t>Resources</w:t>
            </w:r>
          </w:p>
          <w:p w14:paraId="6AD36DA1" w14:textId="03A178C1" w:rsidR="008D56AB" w:rsidRPr="00C07497" w:rsidRDefault="003123AD" w:rsidP="00935315">
            <w:pPr>
              <w:pStyle w:val="ListBullet"/>
            </w:pPr>
            <w:hyperlink r:id="rId16" w:history="1">
              <w:r w:rsidRPr="003123AD">
                <w:rPr>
                  <w:rStyle w:val="Hyperlink"/>
                </w:rPr>
                <w:t>USGS</w:t>
              </w:r>
            </w:hyperlink>
          </w:p>
          <w:p w14:paraId="4C219DF7" w14:textId="56E0016B" w:rsidR="008D56AB" w:rsidRPr="00C07497" w:rsidRDefault="008D56AB" w:rsidP="00935315">
            <w:pPr>
              <w:pStyle w:val="ListBullet"/>
            </w:pPr>
            <w:hyperlink r:id="rId17" w:history="1">
              <w:r w:rsidRPr="00C07497">
                <w:rPr>
                  <w:rStyle w:val="Hyperlink"/>
                </w:rPr>
                <w:t>Geological Society</w:t>
              </w:r>
            </w:hyperlink>
          </w:p>
          <w:p w14:paraId="6F0828E0" w14:textId="55CACC6A" w:rsidR="008D56AB" w:rsidRPr="00C07497" w:rsidRDefault="008D56AB" w:rsidP="00935315">
            <w:pPr>
              <w:pStyle w:val="ListBullet"/>
            </w:pPr>
            <w:hyperlink r:id="rId18" w:history="1">
              <w:r w:rsidRPr="00C07497">
                <w:rPr>
                  <w:rStyle w:val="Hyperlink"/>
                </w:rPr>
                <w:t>Khan Academy</w:t>
              </w:r>
            </w:hyperlink>
          </w:p>
        </w:tc>
      </w:tr>
      <w:tr w:rsidR="00E366D3" w:rsidRPr="00C07497" w14:paraId="14B3935C" w14:textId="77777777" w:rsidTr="00E366D3">
        <w:trPr>
          <w:cnfStyle w:val="000000100000" w:firstRow="0" w:lastRow="0" w:firstColumn="0" w:lastColumn="0" w:oddVBand="0" w:evenVBand="0" w:oddHBand="1" w:evenHBand="0" w:firstRowFirstColumn="0" w:firstRowLastColumn="0" w:lastRowFirstColumn="0" w:lastRowLastColumn="0"/>
        </w:trPr>
        <w:tc>
          <w:tcPr>
            <w:tcW w:w="647" w:type="pct"/>
          </w:tcPr>
          <w:p w14:paraId="30F1BA67" w14:textId="77777777" w:rsidR="008D56AB" w:rsidRPr="00BA3A78" w:rsidRDefault="008D56AB" w:rsidP="00BA3A78">
            <w:r w:rsidRPr="00C07497">
              <w:lastRenderedPageBreak/>
              <w:t>Theories vs laws</w:t>
            </w:r>
          </w:p>
        </w:tc>
        <w:tc>
          <w:tcPr>
            <w:tcW w:w="811" w:type="pct"/>
          </w:tcPr>
          <w:p w14:paraId="4321B7E7" w14:textId="4902C274" w:rsidR="001E28D4" w:rsidRDefault="001E28D4" w:rsidP="00935315">
            <w:pPr>
              <w:pStyle w:val="ListBullet"/>
            </w:pPr>
            <w:r>
              <w:t>INS11/12-1</w:t>
            </w:r>
          </w:p>
          <w:p w14:paraId="4BD8C3AD" w14:textId="77777777" w:rsidR="008D56AB" w:rsidRPr="00C07497" w:rsidRDefault="008D56AB" w:rsidP="00935315">
            <w:pPr>
              <w:pStyle w:val="ListBullet"/>
            </w:pPr>
            <w:r w:rsidRPr="00C07497">
              <w:t>INS11/12-5</w:t>
            </w:r>
          </w:p>
          <w:p w14:paraId="55D7AA93" w14:textId="77777777" w:rsidR="008D56AB" w:rsidRPr="00C07497" w:rsidRDefault="008D56AB" w:rsidP="00935315">
            <w:pPr>
              <w:pStyle w:val="ListBullet"/>
            </w:pPr>
            <w:r w:rsidRPr="00C07497">
              <w:t>INS11/12-6</w:t>
            </w:r>
          </w:p>
          <w:p w14:paraId="4DB7A45D" w14:textId="77777777" w:rsidR="008D56AB" w:rsidRPr="00C07497" w:rsidRDefault="008D56AB" w:rsidP="00935315">
            <w:pPr>
              <w:pStyle w:val="ListBullet"/>
            </w:pPr>
            <w:r w:rsidRPr="00C07497">
              <w:t>INS11/12-7</w:t>
            </w:r>
          </w:p>
          <w:p w14:paraId="4488DA5C" w14:textId="19297142" w:rsidR="008D56AB" w:rsidRPr="00C07497" w:rsidRDefault="008D56AB" w:rsidP="00935315">
            <w:pPr>
              <w:pStyle w:val="ListBullet"/>
            </w:pPr>
            <w:r w:rsidRPr="00C07497">
              <w:t>INS11-11</w:t>
            </w:r>
          </w:p>
        </w:tc>
        <w:tc>
          <w:tcPr>
            <w:tcW w:w="730" w:type="pct"/>
          </w:tcPr>
          <w:p w14:paraId="512DC633" w14:textId="77777777" w:rsidR="008D56AB" w:rsidRPr="00BA3A78" w:rsidRDefault="008D56AB" w:rsidP="00BA3A78">
            <w:r w:rsidRPr="00C07497">
              <w:t>Compare the characteristics of theories and laws</w:t>
            </w:r>
          </w:p>
        </w:tc>
        <w:tc>
          <w:tcPr>
            <w:tcW w:w="2811" w:type="pct"/>
          </w:tcPr>
          <w:p w14:paraId="64197701" w14:textId="77777777" w:rsidR="008D56AB" w:rsidRPr="00BA3A78" w:rsidRDefault="008D56AB" w:rsidP="00BA3A78">
            <w:pPr>
              <w:rPr>
                <w:b/>
                <w:bCs/>
              </w:rPr>
            </w:pPr>
            <w:r w:rsidRPr="00BA3A78">
              <w:rPr>
                <w:b/>
                <w:bCs/>
              </w:rPr>
              <w:t>Activating prior knowledge</w:t>
            </w:r>
          </w:p>
          <w:p w14:paraId="3FF75175" w14:textId="77777777" w:rsidR="008D56AB" w:rsidRPr="00C07497" w:rsidRDefault="008D56AB" w:rsidP="00BA3A78">
            <w:pPr>
              <w:pStyle w:val="ListBullet"/>
            </w:pPr>
            <w:r w:rsidRPr="00C07497">
              <w:t>Hold a class discussion regarding uses of the terms “law” and “theory”. Focus on literacy - words can have 2 meanings. Compare the everyday use of the words Laws/Theories (rules/regulations; idea/belief) vs scientific use (explanation through a mathematical relationship; coherent understanding of phenomena which can be tested when new evidence arises). Brainstorm what the terms theories and laws mean and ask students to identify some common theories and laws. Students record this discussion as a spider diagram/mind map. Alternatively students complete a table to compare characteristics of theories and laws.</w:t>
            </w:r>
          </w:p>
          <w:p w14:paraId="0DFCC528" w14:textId="77777777" w:rsidR="008D56AB" w:rsidRPr="00BA3A78" w:rsidRDefault="008D56AB" w:rsidP="00BA3A78">
            <w:pPr>
              <w:rPr>
                <w:b/>
                <w:bCs/>
              </w:rPr>
            </w:pPr>
            <w:r w:rsidRPr="00BA3A78">
              <w:rPr>
                <w:b/>
                <w:bCs/>
              </w:rPr>
              <w:t>Resources</w:t>
            </w:r>
          </w:p>
          <w:p w14:paraId="3524463B" w14:textId="12A21572" w:rsidR="008D56AB" w:rsidRPr="00C07497" w:rsidRDefault="008D56AB" w:rsidP="00BA3A78">
            <w:pPr>
              <w:pStyle w:val="ListBullet"/>
            </w:pPr>
            <w:r w:rsidRPr="00C07497">
              <w:t>What’s the difference between a scientific law and theory? (</w:t>
            </w:r>
            <w:hyperlink r:id="rId19" w:history="1">
              <w:r w:rsidRPr="003123AD">
                <w:rPr>
                  <w:rStyle w:val="Hyperlink"/>
                </w:rPr>
                <w:t>Ted ed</w:t>
              </w:r>
              <w:r w:rsidR="003123AD" w:rsidRPr="003123AD">
                <w:rPr>
                  <w:rStyle w:val="Hyperlink"/>
                </w:rPr>
                <w:t xml:space="preserve"> blog</w:t>
              </w:r>
            </w:hyperlink>
            <w:r w:rsidRPr="00C07497">
              <w:t>)</w:t>
            </w:r>
          </w:p>
          <w:p w14:paraId="4BA70FD6" w14:textId="1733EDAD" w:rsidR="008D56AB" w:rsidRPr="00C07497" w:rsidRDefault="008D56AB" w:rsidP="00BA3A78">
            <w:pPr>
              <w:pStyle w:val="ListBullet"/>
            </w:pPr>
            <w:r w:rsidRPr="00C07497">
              <w:lastRenderedPageBreak/>
              <w:t>Alternative explanation (</w:t>
            </w:r>
            <w:hyperlink r:id="rId20" w:history="1">
              <w:r w:rsidRPr="00C07497">
                <w:rPr>
                  <w:rStyle w:val="Hyperlink"/>
                </w:rPr>
                <w:t>Difference between</w:t>
              </w:r>
            </w:hyperlink>
            <w:r w:rsidRPr="00C07497">
              <w:t>)</w:t>
            </w:r>
          </w:p>
        </w:tc>
      </w:tr>
    </w:tbl>
    <w:p w14:paraId="44C682D4" w14:textId="77777777" w:rsidR="001148B3" w:rsidRPr="00C07497" w:rsidRDefault="001148B3">
      <w:pPr>
        <w:spacing w:before="0" w:line="240" w:lineRule="auto"/>
        <w:rPr>
          <w:rFonts w:ascii="Helvetica" w:hAnsi="Helvetica"/>
          <w:sz w:val="40"/>
          <w:szCs w:val="40"/>
        </w:rPr>
      </w:pPr>
      <w:r w:rsidRPr="00C07497">
        <w:lastRenderedPageBreak/>
        <w:br w:type="page"/>
      </w:r>
    </w:p>
    <w:p w14:paraId="4828FE33" w14:textId="6F44DAD6" w:rsidR="00D472DC" w:rsidRPr="00C07497" w:rsidRDefault="00D472DC" w:rsidP="0059332C">
      <w:pPr>
        <w:pStyle w:val="Heading2"/>
      </w:pPr>
      <w:bookmarkStart w:id="7" w:name="_Toc194922415"/>
      <w:r w:rsidRPr="00C07497">
        <w:lastRenderedPageBreak/>
        <w:t>Section 2</w:t>
      </w:r>
      <w:r w:rsidR="00CB0F3A">
        <w:t xml:space="preserve"> –</w:t>
      </w:r>
      <w:r w:rsidR="00CB0F3A" w:rsidRPr="00C07497">
        <w:t xml:space="preserve"> </w:t>
      </w:r>
      <w:r w:rsidRPr="00C07497">
        <w:t xml:space="preserve">Development of a </w:t>
      </w:r>
      <w:r w:rsidR="00863568">
        <w:t>T</w:t>
      </w:r>
      <w:r w:rsidRPr="00C07497">
        <w:t>heory</w:t>
      </w:r>
      <w:bookmarkEnd w:id="7"/>
    </w:p>
    <w:p w14:paraId="67557A15" w14:textId="3ADC68DA" w:rsidR="004203FD" w:rsidRPr="00BA3A78" w:rsidRDefault="00D472DC" w:rsidP="00BA3A78">
      <w:r w:rsidRPr="00C07497">
        <w:t>Inquiry question: What leads to a theory being developed?</w:t>
      </w:r>
    </w:p>
    <w:tbl>
      <w:tblPr>
        <w:tblStyle w:val="Tableheader"/>
        <w:tblW w:w="5000" w:type="pct"/>
        <w:tblLayout w:type="fixed"/>
        <w:tblLook w:val="0420" w:firstRow="1" w:lastRow="0" w:firstColumn="0" w:lastColumn="0" w:noHBand="0" w:noVBand="1"/>
        <w:tblDescription w:val="the table lists the lesson concepts, outcomes, what students learn and the resources and teaching strategies"/>
      </w:tblPr>
      <w:tblGrid>
        <w:gridCol w:w="1980"/>
        <w:gridCol w:w="2126"/>
        <w:gridCol w:w="2409"/>
        <w:gridCol w:w="8047"/>
      </w:tblGrid>
      <w:tr w:rsidR="00C15AE7" w:rsidRPr="00BA3A78" w14:paraId="4C613B1C" w14:textId="77777777" w:rsidTr="00215FB3">
        <w:trPr>
          <w:cnfStyle w:val="100000000000" w:firstRow="1" w:lastRow="0" w:firstColumn="0" w:lastColumn="0" w:oddVBand="0" w:evenVBand="0" w:oddHBand="0" w:evenHBand="0" w:firstRowFirstColumn="0" w:firstRowLastColumn="0" w:lastRowFirstColumn="0" w:lastRowLastColumn="0"/>
        </w:trPr>
        <w:tc>
          <w:tcPr>
            <w:tcW w:w="680" w:type="pct"/>
          </w:tcPr>
          <w:p w14:paraId="55395643" w14:textId="77777777" w:rsidR="008D56AB" w:rsidRPr="00BA3A78" w:rsidRDefault="008D56AB" w:rsidP="00BA3A78">
            <w:r w:rsidRPr="00BA3A78">
              <w:t>Lesson concept</w:t>
            </w:r>
          </w:p>
        </w:tc>
        <w:tc>
          <w:tcPr>
            <w:tcW w:w="730" w:type="pct"/>
          </w:tcPr>
          <w:p w14:paraId="13AF31FE" w14:textId="77777777" w:rsidR="008D56AB" w:rsidRPr="00BA3A78" w:rsidRDefault="008D56AB" w:rsidP="00BA3A78">
            <w:r w:rsidRPr="00BA3A78">
              <w:t>Outcomes</w:t>
            </w:r>
          </w:p>
        </w:tc>
        <w:tc>
          <w:tcPr>
            <w:tcW w:w="827" w:type="pct"/>
          </w:tcPr>
          <w:p w14:paraId="431D9518" w14:textId="77777777" w:rsidR="008D56AB" w:rsidRPr="00BA3A78" w:rsidRDefault="008D56AB" w:rsidP="00BA3A78">
            <w:r w:rsidRPr="00BA3A78">
              <w:t>Students</w:t>
            </w:r>
          </w:p>
        </w:tc>
        <w:tc>
          <w:tcPr>
            <w:tcW w:w="2763" w:type="pct"/>
          </w:tcPr>
          <w:p w14:paraId="60ED9FEB" w14:textId="77777777" w:rsidR="008D56AB" w:rsidRPr="00BA3A78" w:rsidRDefault="008D56AB" w:rsidP="00BA3A78">
            <w:r w:rsidRPr="00BA3A78">
              <w:t>Resources and Teaching strategies</w:t>
            </w:r>
          </w:p>
        </w:tc>
      </w:tr>
      <w:tr w:rsidR="00C15AE7" w:rsidRPr="00C07497" w14:paraId="6694AE73" w14:textId="77777777" w:rsidTr="00215FB3">
        <w:trPr>
          <w:cnfStyle w:val="000000100000" w:firstRow="0" w:lastRow="0" w:firstColumn="0" w:lastColumn="0" w:oddVBand="0" w:evenVBand="0" w:oddHBand="1" w:evenHBand="0" w:firstRowFirstColumn="0" w:firstRowLastColumn="0" w:lastRowFirstColumn="0" w:lastRowLastColumn="0"/>
        </w:trPr>
        <w:tc>
          <w:tcPr>
            <w:tcW w:w="680" w:type="pct"/>
          </w:tcPr>
          <w:p w14:paraId="492586D9" w14:textId="77777777" w:rsidR="008D56AB" w:rsidRPr="0017492C" w:rsidRDefault="008D56AB" w:rsidP="0017492C">
            <w:r w:rsidRPr="00C07497">
              <w:t>Evidence to support a theory</w:t>
            </w:r>
          </w:p>
        </w:tc>
        <w:tc>
          <w:tcPr>
            <w:tcW w:w="730" w:type="pct"/>
          </w:tcPr>
          <w:p w14:paraId="2FF767A6" w14:textId="49FE4CE3" w:rsidR="001E28D4" w:rsidRPr="00C07497" w:rsidRDefault="001E28D4" w:rsidP="0017492C">
            <w:pPr>
              <w:pStyle w:val="ListBullet"/>
            </w:pPr>
            <w:r>
              <w:t>INS11/12-4</w:t>
            </w:r>
          </w:p>
          <w:p w14:paraId="413DDD04" w14:textId="77777777" w:rsidR="008D56AB" w:rsidRPr="00C07497" w:rsidRDefault="008D56AB" w:rsidP="0017492C">
            <w:pPr>
              <w:pStyle w:val="ListBullet"/>
            </w:pPr>
            <w:r w:rsidRPr="00C07497">
              <w:t>INS11/12-5</w:t>
            </w:r>
          </w:p>
          <w:p w14:paraId="38B104EF" w14:textId="77777777" w:rsidR="008D56AB" w:rsidRPr="00C07497" w:rsidRDefault="008D56AB" w:rsidP="0017492C">
            <w:pPr>
              <w:pStyle w:val="ListBullet"/>
            </w:pPr>
            <w:r w:rsidRPr="00C07497">
              <w:t>INS11/12-7</w:t>
            </w:r>
          </w:p>
          <w:p w14:paraId="3FB31F54" w14:textId="1D73EB75" w:rsidR="001148B3" w:rsidRPr="00C07497" w:rsidRDefault="008D56AB" w:rsidP="0017492C">
            <w:pPr>
              <w:pStyle w:val="ListBullet"/>
            </w:pPr>
            <w:r w:rsidRPr="00C07497">
              <w:t>INS11-11</w:t>
            </w:r>
          </w:p>
        </w:tc>
        <w:tc>
          <w:tcPr>
            <w:tcW w:w="827" w:type="pct"/>
          </w:tcPr>
          <w:p w14:paraId="55C5B3F4" w14:textId="46D415C8" w:rsidR="008D56AB" w:rsidRPr="0017492C" w:rsidRDefault="008D56AB" w:rsidP="0017492C">
            <w:r w:rsidRPr="00C07497">
              <w:t>Gather secondary-sourced data to investigate the supporting evidence and development of theories, including but not limited to:</w:t>
            </w:r>
          </w:p>
          <w:p w14:paraId="1C957AB3" w14:textId="77777777" w:rsidR="008D56AB" w:rsidRPr="00C07497" w:rsidRDefault="008D56AB" w:rsidP="0017492C">
            <w:pPr>
              <w:pStyle w:val="ListBullet"/>
            </w:pPr>
            <w:r w:rsidRPr="00C07497">
              <w:rPr>
                <w:rFonts w:hint="eastAsia"/>
              </w:rPr>
              <w:t>germ theory</w:t>
            </w:r>
          </w:p>
          <w:p w14:paraId="2D90DD73" w14:textId="77777777" w:rsidR="008D56AB" w:rsidRPr="00C07497" w:rsidRDefault="008D56AB" w:rsidP="0017492C">
            <w:pPr>
              <w:pStyle w:val="ListBullet"/>
            </w:pPr>
            <w:r w:rsidRPr="00C07497">
              <w:rPr>
                <w:rFonts w:hint="eastAsia"/>
              </w:rPr>
              <w:t>oxygen theory of combustion</w:t>
            </w:r>
          </w:p>
        </w:tc>
        <w:tc>
          <w:tcPr>
            <w:tcW w:w="2763" w:type="pct"/>
          </w:tcPr>
          <w:p w14:paraId="298C5600" w14:textId="77777777" w:rsidR="008D56AB" w:rsidRPr="00C07497" w:rsidRDefault="008D56AB" w:rsidP="0017492C">
            <w:pPr>
              <w:pStyle w:val="ListBullet"/>
            </w:pPr>
            <w:r w:rsidRPr="00C07497">
              <w:t>Students in groups present information about supporting evidence and development of theories:</w:t>
            </w:r>
          </w:p>
          <w:p w14:paraId="07CC13F2" w14:textId="77777777" w:rsidR="008D56AB" w:rsidRPr="00C07497" w:rsidRDefault="008D56AB" w:rsidP="0017492C">
            <w:pPr>
              <w:pStyle w:val="ListBullet2"/>
              <w:ind w:left="1254" w:hanging="709"/>
            </w:pPr>
            <w:r w:rsidRPr="00C07497">
              <w:rPr>
                <w:rFonts w:hint="eastAsia"/>
              </w:rPr>
              <w:t>germ theory such as Pasteur, Koch etc.</w:t>
            </w:r>
          </w:p>
          <w:p w14:paraId="3B25EB81" w14:textId="77777777" w:rsidR="008D56AB" w:rsidRPr="00C07497" w:rsidRDefault="008D56AB" w:rsidP="0017492C">
            <w:pPr>
              <w:pStyle w:val="ListBullet2"/>
              <w:ind w:left="1254" w:hanging="709"/>
            </w:pPr>
            <w:r w:rsidRPr="00C07497">
              <w:rPr>
                <w:rFonts w:hint="eastAsia"/>
              </w:rPr>
              <w:t>oxygen theory of combustion</w:t>
            </w:r>
          </w:p>
          <w:p w14:paraId="38C87D5E" w14:textId="77777777" w:rsidR="008D56AB" w:rsidRPr="00C07497" w:rsidRDefault="008D56AB" w:rsidP="00A4504C">
            <w:pPr>
              <w:pStyle w:val="ListBullet"/>
            </w:pPr>
            <w:r w:rsidRPr="00C07497">
              <w:t>The following information must be included in the presentation:</w:t>
            </w:r>
          </w:p>
          <w:p w14:paraId="7E7E6041" w14:textId="77777777" w:rsidR="008D56AB" w:rsidRPr="00C07497" w:rsidRDefault="008D56AB" w:rsidP="00A4504C">
            <w:pPr>
              <w:pStyle w:val="ListBullet2"/>
              <w:ind w:left="1254" w:hanging="709"/>
            </w:pPr>
            <w:r w:rsidRPr="00C07497">
              <w:rPr>
                <w:rFonts w:hint="eastAsia"/>
              </w:rPr>
              <w:t>description of historical evidence of the theory</w:t>
            </w:r>
          </w:p>
          <w:p w14:paraId="513F8709" w14:textId="77777777" w:rsidR="008D56AB" w:rsidRPr="00C07497" w:rsidRDefault="008D56AB" w:rsidP="00A4504C">
            <w:pPr>
              <w:pStyle w:val="ListBullet2"/>
              <w:ind w:left="1254" w:hanging="709"/>
            </w:pPr>
            <w:r w:rsidRPr="00C07497">
              <w:rPr>
                <w:rFonts w:hint="eastAsia"/>
              </w:rPr>
              <w:t>evidence this understanding was based on</w:t>
            </w:r>
          </w:p>
          <w:p w14:paraId="0D2C53FE" w14:textId="77777777" w:rsidR="008D56AB" w:rsidRPr="00C07497" w:rsidRDefault="008D56AB" w:rsidP="00A4504C">
            <w:pPr>
              <w:pStyle w:val="ListBullet2"/>
              <w:ind w:left="1254" w:hanging="709"/>
            </w:pPr>
            <w:r w:rsidRPr="00C07497">
              <w:rPr>
                <w:rFonts w:hint="eastAsia"/>
              </w:rPr>
              <w:t>description of the theory</w:t>
            </w:r>
          </w:p>
          <w:p w14:paraId="789EE414" w14:textId="77777777" w:rsidR="008D56AB" w:rsidRPr="00C07497" w:rsidRDefault="008D56AB" w:rsidP="00A4504C">
            <w:pPr>
              <w:pStyle w:val="ListBullet2"/>
              <w:ind w:left="1254" w:hanging="709"/>
            </w:pPr>
            <w:r w:rsidRPr="00C07497">
              <w:rPr>
                <w:rFonts w:hint="eastAsia"/>
              </w:rPr>
              <w:t>how the theory was developed (description of experiment or analysis of data)</w:t>
            </w:r>
          </w:p>
          <w:p w14:paraId="02A0C4F0" w14:textId="77777777" w:rsidR="008D56AB" w:rsidRPr="00C07497" w:rsidRDefault="008D56AB" w:rsidP="00A4504C">
            <w:pPr>
              <w:pStyle w:val="ListBullet2"/>
              <w:ind w:left="1254" w:hanging="709"/>
            </w:pPr>
            <w:r w:rsidRPr="00C07497">
              <w:rPr>
                <w:rFonts w:hint="eastAsia"/>
              </w:rPr>
              <w:t>the technologies that needed to be developed that allowed for the development of the theory</w:t>
            </w:r>
          </w:p>
          <w:p w14:paraId="6CAFCD6D" w14:textId="18FA2258" w:rsidR="008D56AB" w:rsidRPr="00C07497" w:rsidRDefault="008D56AB" w:rsidP="00A4504C">
            <w:pPr>
              <w:pStyle w:val="ListBullet"/>
            </w:pPr>
            <w:hyperlink r:id="rId21" w:history="1">
              <w:r w:rsidRPr="00C07497">
                <w:rPr>
                  <w:rStyle w:val="Hyperlink"/>
                </w:rPr>
                <w:t>Germ Theory Video</w:t>
              </w:r>
            </w:hyperlink>
          </w:p>
          <w:p w14:paraId="2F68CF2E" w14:textId="17F9E8AD" w:rsidR="008D56AB" w:rsidRPr="00C07497" w:rsidRDefault="008D56AB" w:rsidP="00A4504C">
            <w:pPr>
              <w:pStyle w:val="ListBullet"/>
            </w:pPr>
            <w:hyperlink r:id="rId22" w:history="1">
              <w:r w:rsidRPr="00C07497">
                <w:rPr>
                  <w:rStyle w:val="Hyperlink"/>
                </w:rPr>
                <w:t>Oxygen Theory of Combustion</w:t>
              </w:r>
            </w:hyperlink>
            <w:r w:rsidRPr="00C07497">
              <w:t xml:space="preserve"> (Lavo</w:t>
            </w:r>
            <w:r w:rsidR="007B3967">
              <w:t>isier)</w:t>
            </w:r>
          </w:p>
        </w:tc>
      </w:tr>
      <w:tr w:rsidR="00C15AE7" w:rsidRPr="00C07497" w14:paraId="37A29834" w14:textId="77777777" w:rsidTr="00215FB3">
        <w:trPr>
          <w:cnfStyle w:val="000000010000" w:firstRow="0" w:lastRow="0" w:firstColumn="0" w:lastColumn="0" w:oddVBand="0" w:evenVBand="0" w:oddHBand="0" w:evenHBand="1" w:firstRowFirstColumn="0" w:firstRowLastColumn="0" w:lastRowFirstColumn="0" w:lastRowLastColumn="0"/>
        </w:trPr>
        <w:tc>
          <w:tcPr>
            <w:tcW w:w="680" w:type="pct"/>
          </w:tcPr>
          <w:p w14:paraId="70F564F1" w14:textId="77777777" w:rsidR="008D56AB" w:rsidRPr="00A4504C" w:rsidRDefault="008D56AB" w:rsidP="00A4504C">
            <w:r w:rsidRPr="00C07497">
              <w:lastRenderedPageBreak/>
              <w:t>Evidence to disprove a theory</w:t>
            </w:r>
          </w:p>
        </w:tc>
        <w:tc>
          <w:tcPr>
            <w:tcW w:w="730" w:type="pct"/>
          </w:tcPr>
          <w:p w14:paraId="611857DD" w14:textId="2FE3F332" w:rsidR="001E28D4" w:rsidRDefault="001E28D4" w:rsidP="00A4504C">
            <w:pPr>
              <w:pStyle w:val="ListBullet"/>
            </w:pPr>
            <w:r>
              <w:t>INS11/12-1</w:t>
            </w:r>
          </w:p>
          <w:p w14:paraId="391A60F9" w14:textId="7B254D6D" w:rsidR="008D56AB" w:rsidRPr="00C07497" w:rsidRDefault="008D56AB" w:rsidP="00A4504C">
            <w:pPr>
              <w:pStyle w:val="ListBullet"/>
            </w:pPr>
            <w:r w:rsidRPr="00C07497">
              <w:t>INS11/12-4</w:t>
            </w:r>
          </w:p>
          <w:p w14:paraId="44070A39" w14:textId="77777777" w:rsidR="008D56AB" w:rsidRPr="00C07497" w:rsidRDefault="008D56AB" w:rsidP="00A4504C">
            <w:pPr>
              <w:pStyle w:val="ListBullet"/>
            </w:pPr>
            <w:r w:rsidRPr="00C07497">
              <w:t>INS11/12-5</w:t>
            </w:r>
          </w:p>
          <w:p w14:paraId="2E6354A8" w14:textId="77777777" w:rsidR="008D56AB" w:rsidRPr="00C07497" w:rsidRDefault="008D56AB" w:rsidP="00A4504C">
            <w:pPr>
              <w:pStyle w:val="ListBullet"/>
            </w:pPr>
            <w:r w:rsidRPr="00C07497">
              <w:t>INS11/12-7</w:t>
            </w:r>
          </w:p>
          <w:p w14:paraId="33B37EE2" w14:textId="77777777" w:rsidR="008D56AB" w:rsidRPr="00C07497" w:rsidRDefault="008D56AB" w:rsidP="00A4504C">
            <w:pPr>
              <w:pStyle w:val="ListBullet"/>
            </w:pPr>
            <w:r w:rsidRPr="00C07497">
              <w:t>INS11-11</w:t>
            </w:r>
          </w:p>
        </w:tc>
        <w:tc>
          <w:tcPr>
            <w:tcW w:w="827" w:type="pct"/>
          </w:tcPr>
          <w:p w14:paraId="08177361" w14:textId="7DA78BEC" w:rsidR="008D56AB" w:rsidRPr="00636C58" w:rsidRDefault="008D56AB" w:rsidP="00636C58">
            <w:r w:rsidRPr="00C07497">
              <w:t>Gather secondary-sourced data to investigate how aspects of a theory can be disproved through the collection of evidence, including:</w:t>
            </w:r>
          </w:p>
          <w:p w14:paraId="06B20A76" w14:textId="77777777" w:rsidR="008D56AB" w:rsidRPr="00C07497" w:rsidRDefault="008D56AB" w:rsidP="00636C58">
            <w:pPr>
              <w:pStyle w:val="ListBullet"/>
            </w:pPr>
            <w:r w:rsidRPr="00C07497">
              <w:rPr>
                <w:rFonts w:hint="eastAsia"/>
              </w:rPr>
              <w:t>Geocentric Theory (of the solar system)</w:t>
            </w:r>
          </w:p>
          <w:p w14:paraId="77480983" w14:textId="77777777" w:rsidR="008D56AB" w:rsidRPr="00C07497" w:rsidRDefault="008D56AB" w:rsidP="00636C58">
            <w:pPr>
              <w:pStyle w:val="ListBullet"/>
            </w:pPr>
            <w:r w:rsidRPr="00C07497">
              <w:rPr>
                <w:rFonts w:hint="eastAsia"/>
              </w:rPr>
              <w:t xml:space="preserve">Theory of Inheritance of Acquired Characteristics </w:t>
            </w:r>
          </w:p>
          <w:p w14:paraId="21A1CCB8" w14:textId="7836DDE7" w:rsidR="008D56AB" w:rsidRPr="00C07497" w:rsidRDefault="008D56AB" w:rsidP="00636C58">
            <w:pPr>
              <w:pStyle w:val="ListBullet"/>
            </w:pPr>
            <w:r w:rsidRPr="00C07497">
              <w:rPr>
                <w:rFonts w:hint="eastAsia"/>
              </w:rPr>
              <w:t>Dalton</w:t>
            </w:r>
            <w:r w:rsidRPr="00C07497">
              <w:t>’</w:t>
            </w:r>
            <w:r w:rsidRPr="00C07497">
              <w:rPr>
                <w:rFonts w:hint="eastAsia"/>
              </w:rPr>
              <w:t xml:space="preserve">s atomic theory </w:t>
            </w:r>
          </w:p>
          <w:p w14:paraId="5737787F" w14:textId="77777777" w:rsidR="008D56AB" w:rsidRPr="00C07497" w:rsidRDefault="008D56AB" w:rsidP="00636C58">
            <w:pPr>
              <w:pStyle w:val="ListBullet"/>
            </w:pPr>
            <w:r w:rsidRPr="00C07497">
              <w:rPr>
                <w:rFonts w:hint="eastAsia"/>
              </w:rPr>
              <w:lastRenderedPageBreak/>
              <w:t>Steady State Theory of the Universe (in cosmology)</w:t>
            </w:r>
          </w:p>
        </w:tc>
        <w:tc>
          <w:tcPr>
            <w:tcW w:w="2763" w:type="pct"/>
          </w:tcPr>
          <w:p w14:paraId="06168F2F" w14:textId="5B9D55B1" w:rsidR="008D56AB" w:rsidRPr="00636C58" w:rsidRDefault="008D56AB" w:rsidP="00636C58">
            <w:r w:rsidRPr="00636C58">
              <w:lastRenderedPageBreak/>
              <w:t>Using a range of secondary sources (see below), students prepare a presentation* about the evidence leading to the development of the stated theory (geocentric model/ inheritance by acquired characteristics etc.) and its ultimate demise based on the development of new technology which led to new knowledge and ultimately a new theory which fit all the evidence.</w:t>
            </w:r>
            <w:r w:rsidRPr="00636C58">
              <w:br/>
              <w:t>*Presentation could incorporate options such as narrative, timeline, photo-story, PowerPoint, Prezi etc. and provide additional opportunities for literacy or numeracy development.</w:t>
            </w:r>
          </w:p>
          <w:p w14:paraId="2A7FB8E5" w14:textId="77777777" w:rsidR="008D56AB" w:rsidRPr="00C07497" w:rsidRDefault="008D56AB" w:rsidP="00636C58">
            <w:pPr>
              <w:pStyle w:val="ListBullet"/>
            </w:pPr>
            <w:r w:rsidRPr="00C07497">
              <w:t>Depending on class size, teachers may like to use either the jigsaw or cooperative learning approach to undertake the task.</w:t>
            </w:r>
          </w:p>
          <w:p w14:paraId="00E4F33A" w14:textId="206E99C9" w:rsidR="008D56AB" w:rsidRPr="00C07497" w:rsidRDefault="008D56AB" w:rsidP="00636C58">
            <w:pPr>
              <w:pStyle w:val="ListBullet"/>
            </w:pPr>
            <w:hyperlink r:id="rId23" w:history="1">
              <w:r w:rsidRPr="00C07497">
                <w:rPr>
                  <w:rStyle w:val="Hyperlink"/>
                </w:rPr>
                <w:t>Jigsaw</w:t>
              </w:r>
            </w:hyperlink>
          </w:p>
          <w:p w14:paraId="6A5396DD" w14:textId="10AE9DC6" w:rsidR="008D56AB" w:rsidRPr="00C07497" w:rsidRDefault="008D56AB" w:rsidP="00636C58">
            <w:pPr>
              <w:pStyle w:val="ListBullet"/>
            </w:pPr>
            <w:hyperlink r:id="rId24" w:history="1">
              <w:r w:rsidRPr="00C07497">
                <w:rPr>
                  <w:rStyle w:val="Hyperlink"/>
                </w:rPr>
                <w:t>Cooperative Learning</w:t>
              </w:r>
            </w:hyperlink>
          </w:p>
          <w:p w14:paraId="23CF8F3A" w14:textId="77777777" w:rsidR="008D56AB" w:rsidRPr="00C07497" w:rsidRDefault="008D56AB" w:rsidP="00636C58">
            <w:pPr>
              <w:pStyle w:val="ListBullet"/>
            </w:pPr>
            <w:r w:rsidRPr="00C07497">
              <w:t>Literacy focus: research skills, referencing, sourcing valid and reliable information, analysing information.</w:t>
            </w:r>
          </w:p>
          <w:p w14:paraId="6CB67B6F" w14:textId="77777777" w:rsidR="008D56AB" w:rsidRPr="00C07497" w:rsidRDefault="008D56AB" w:rsidP="00636C58">
            <w:pPr>
              <w:pStyle w:val="ListBullet"/>
            </w:pPr>
            <w:r w:rsidRPr="00C07497">
              <w:t>Numeracy focus: analysing data</w:t>
            </w:r>
          </w:p>
          <w:p w14:paraId="2FAA4996" w14:textId="77777777" w:rsidR="008D56AB" w:rsidRPr="00636C58" w:rsidRDefault="008D56AB" w:rsidP="00636C58">
            <w:pPr>
              <w:rPr>
                <w:b/>
                <w:bCs/>
              </w:rPr>
            </w:pPr>
            <w:r w:rsidRPr="00636C58">
              <w:rPr>
                <w:b/>
                <w:bCs/>
              </w:rPr>
              <w:lastRenderedPageBreak/>
              <w:t>Geocentric Theory</w:t>
            </w:r>
          </w:p>
          <w:p w14:paraId="32D5C780" w14:textId="77777777" w:rsidR="008D56AB" w:rsidRPr="00636C58" w:rsidRDefault="008D56AB" w:rsidP="00636C58">
            <w:r w:rsidRPr="00C07497">
              <w:t>Secondary sources:</w:t>
            </w:r>
          </w:p>
          <w:p w14:paraId="4E534254" w14:textId="677E5141" w:rsidR="008D56AB" w:rsidRPr="00C07497" w:rsidRDefault="008D56AB" w:rsidP="00636C58">
            <w:pPr>
              <w:pStyle w:val="ListBullet"/>
            </w:pPr>
            <w:r w:rsidRPr="00C07497">
              <w:rPr>
                <w:rFonts w:hint="eastAsia"/>
              </w:rPr>
              <w:t xml:space="preserve">Summary of </w:t>
            </w:r>
            <w:hyperlink r:id="rId25" w:history="1">
              <w:r w:rsidRPr="00C07497">
                <w:rPr>
                  <w:rStyle w:val="Hyperlink"/>
                  <w:rFonts w:hint="eastAsia"/>
                </w:rPr>
                <w:t>how the geocentric model was developed</w:t>
              </w:r>
            </w:hyperlink>
          </w:p>
          <w:p w14:paraId="6B247FA2" w14:textId="4A1F3C2C" w:rsidR="008D56AB" w:rsidRPr="00C07497" w:rsidRDefault="008D56AB" w:rsidP="00636C58">
            <w:pPr>
              <w:pStyle w:val="ListBullet"/>
            </w:pPr>
            <w:r w:rsidRPr="00C07497">
              <w:rPr>
                <w:rFonts w:hint="eastAsia"/>
              </w:rPr>
              <w:t xml:space="preserve">Short summary of how the development of the telescope enabled </w:t>
            </w:r>
            <w:hyperlink r:id="rId26" w:history="1">
              <w:r w:rsidRPr="00C07497">
                <w:rPr>
                  <w:rStyle w:val="Hyperlink"/>
                  <w:rFonts w:hint="eastAsia"/>
                </w:rPr>
                <w:t>Galileo to develop a new model of the solar system</w:t>
              </w:r>
            </w:hyperlink>
          </w:p>
          <w:p w14:paraId="4EF3B66C" w14:textId="62E56F1A" w:rsidR="008D56AB" w:rsidRPr="00C07497" w:rsidRDefault="008D56AB" w:rsidP="00636C58">
            <w:pPr>
              <w:pStyle w:val="ListBullet"/>
            </w:pPr>
            <w:r w:rsidRPr="00C07497">
              <w:rPr>
                <w:rFonts w:hint="eastAsia"/>
              </w:rPr>
              <w:t xml:space="preserve">Referenced </w:t>
            </w:r>
            <w:hyperlink r:id="rId27" w:history="1">
              <w:r w:rsidRPr="00C07497">
                <w:rPr>
                  <w:rStyle w:val="Hyperlink"/>
                  <w:rFonts w:hint="eastAsia"/>
                </w:rPr>
                <w:t>document on geocentric model</w:t>
              </w:r>
            </w:hyperlink>
          </w:p>
          <w:p w14:paraId="76AA20C7" w14:textId="63A2ED07" w:rsidR="008D56AB" w:rsidRPr="00C07497" w:rsidRDefault="008D56AB" w:rsidP="00CB130D">
            <w:pPr>
              <w:pStyle w:val="ListBullet"/>
            </w:pPr>
            <w:r w:rsidRPr="00C07497">
              <w:rPr>
                <w:rFonts w:hint="eastAsia"/>
              </w:rPr>
              <w:t xml:space="preserve">Short summary of details about the </w:t>
            </w:r>
            <w:hyperlink r:id="rId28" w:history="1">
              <w:r w:rsidR="00CB130D" w:rsidRPr="00C07497">
                <w:rPr>
                  <w:rStyle w:val="Hyperlink"/>
                  <w:rFonts w:hint="eastAsia"/>
                </w:rPr>
                <w:t>Ptolemy model</w:t>
              </w:r>
            </w:hyperlink>
          </w:p>
          <w:p w14:paraId="77B8606F" w14:textId="2F8ED146" w:rsidR="008D56AB" w:rsidRPr="00C07497" w:rsidRDefault="008D56AB" w:rsidP="00636C58">
            <w:pPr>
              <w:pStyle w:val="ListBullet"/>
            </w:pPr>
            <w:r w:rsidRPr="00C07497">
              <w:rPr>
                <w:rFonts w:hint="eastAsia"/>
              </w:rPr>
              <w:t xml:space="preserve">Summary of </w:t>
            </w:r>
            <w:hyperlink r:id="rId29" w:history="1">
              <w:r w:rsidRPr="00C07497">
                <w:rPr>
                  <w:rStyle w:val="Hyperlink"/>
                  <w:rFonts w:hint="eastAsia"/>
                </w:rPr>
                <w:t>solar system models</w:t>
              </w:r>
            </w:hyperlink>
          </w:p>
          <w:p w14:paraId="7758831F" w14:textId="310EFEB2" w:rsidR="008D56AB" w:rsidRPr="00C07497" w:rsidRDefault="008D56AB" w:rsidP="00636C58">
            <w:pPr>
              <w:pStyle w:val="ListBullet"/>
            </w:pPr>
            <w:r w:rsidRPr="00C07497">
              <w:rPr>
                <w:rFonts w:hint="eastAsia"/>
              </w:rPr>
              <w:t xml:space="preserve">Another </w:t>
            </w:r>
            <w:hyperlink r:id="rId30" w:history="1">
              <w:r w:rsidRPr="00C07497">
                <w:rPr>
                  <w:rStyle w:val="Hyperlink"/>
                  <w:rFonts w:hint="eastAsia"/>
                </w:rPr>
                <w:t>secondary resource</w:t>
              </w:r>
            </w:hyperlink>
          </w:p>
          <w:p w14:paraId="5A9FE2F1" w14:textId="39390B98" w:rsidR="008D56AB" w:rsidRPr="00C07497" w:rsidRDefault="008D56AB" w:rsidP="00636C58">
            <w:pPr>
              <w:pStyle w:val="ListBullet"/>
            </w:pPr>
            <w:hyperlink r:id="rId31" w:history="1">
              <w:r w:rsidRPr="00C07497">
                <w:rPr>
                  <w:rStyle w:val="Hyperlink"/>
                  <w:rFonts w:hint="eastAsia"/>
                </w:rPr>
                <w:t>Video explaining changing models</w:t>
              </w:r>
            </w:hyperlink>
          </w:p>
          <w:p w14:paraId="0F14A4F6" w14:textId="21F03FE5" w:rsidR="008D56AB" w:rsidRPr="00C07497" w:rsidRDefault="008D56AB" w:rsidP="00636C58">
            <w:pPr>
              <w:pStyle w:val="ListBullet"/>
            </w:pPr>
            <w:hyperlink r:id="rId32" w:history="1">
              <w:r w:rsidRPr="00C07497">
                <w:rPr>
                  <w:rStyle w:val="Hyperlink"/>
                  <w:rFonts w:hint="eastAsia"/>
                </w:rPr>
                <w:t>Video explaining retrograde motion,</w:t>
              </w:r>
            </w:hyperlink>
            <w:r w:rsidRPr="00C07497">
              <w:rPr>
                <w:rFonts w:hint="eastAsia"/>
              </w:rPr>
              <w:t xml:space="preserve"> which could be unde</w:t>
            </w:r>
            <w:r w:rsidR="007B3967">
              <w:rPr>
                <w:rFonts w:hint="eastAsia"/>
              </w:rPr>
              <w:t>rtaken as a classroom activity</w:t>
            </w:r>
          </w:p>
          <w:p w14:paraId="26092ECF" w14:textId="77777777" w:rsidR="008D56AB" w:rsidRPr="00636C58" w:rsidRDefault="008D56AB" w:rsidP="00636C58">
            <w:pPr>
              <w:rPr>
                <w:b/>
                <w:bCs/>
              </w:rPr>
            </w:pPr>
            <w:r w:rsidRPr="00636C58">
              <w:rPr>
                <w:b/>
                <w:bCs/>
              </w:rPr>
              <w:t>Theory of Inheritance of Acquired Characteristics</w:t>
            </w:r>
          </w:p>
          <w:p w14:paraId="495592F1" w14:textId="77777777" w:rsidR="008D56AB" w:rsidRPr="00636C58" w:rsidRDefault="008D56AB" w:rsidP="00636C58">
            <w:r w:rsidRPr="00C07497">
              <w:t>Secondary sources: Lamarck’s Theory of inheritance of acquired characteristics</w:t>
            </w:r>
          </w:p>
          <w:p w14:paraId="72F2F5EC" w14:textId="4A5C65D9" w:rsidR="008D56AB" w:rsidRPr="00C07497" w:rsidRDefault="005719C1" w:rsidP="00636C58">
            <w:pPr>
              <w:pStyle w:val="ListBullet"/>
            </w:pPr>
            <w:hyperlink r:id="rId33" w:history="1">
              <w:r>
                <w:rPr>
                  <w:rStyle w:val="Hyperlink"/>
                  <w:rFonts w:hint="eastAsia"/>
                </w:rPr>
                <w:t>Lamarck's Theory</w:t>
              </w:r>
            </w:hyperlink>
          </w:p>
          <w:p w14:paraId="6DD15EC9" w14:textId="0489121F" w:rsidR="008D56AB" w:rsidRPr="00C07497" w:rsidRDefault="007B3967" w:rsidP="00225BB1">
            <w:pPr>
              <w:pStyle w:val="ListBullet"/>
            </w:pPr>
            <w:hyperlink r:id="rId34" w:history="1">
              <w:r>
                <w:rPr>
                  <w:rStyle w:val="Hyperlink"/>
                  <w:rFonts w:hint="eastAsia"/>
                </w:rPr>
                <w:t>Overview of theory</w:t>
              </w:r>
            </w:hyperlink>
          </w:p>
          <w:p w14:paraId="142E2F32" w14:textId="14F32370" w:rsidR="008D56AB" w:rsidRPr="00C07497" w:rsidRDefault="008D56AB" w:rsidP="00225BB1">
            <w:pPr>
              <w:pStyle w:val="ListBullet"/>
            </w:pPr>
            <w:hyperlink r:id="rId35" w:history="1">
              <w:r w:rsidRPr="00C07497">
                <w:rPr>
                  <w:rStyle w:val="Hyperlink"/>
                  <w:rFonts w:hint="eastAsia"/>
                </w:rPr>
                <w:t>Short summary of Lamarck and Darwin</w:t>
              </w:r>
            </w:hyperlink>
          </w:p>
          <w:p w14:paraId="4AD5537A" w14:textId="5ACD0581" w:rsidR="008D56AB" w:rsidRPr="00C07497" w:rsidRDefault="008D56AB" w:rsidP="00225BB1">
            <w:pPr>
              <w:pStyle w:val="ListBullet"/>
            </w:pPr>
            <w:hyperlink r:id="rId36" w:history="1">
              <w:r w:rsidRPr="00C07497">
                <w:rPr>
                  <w:rStyle w:val="Hyperlink"/>
                  <w:rFonts w:hint="eastAsia"/>
                </w:rPr>
                <w:t>Early concepts of evolution</w:t>
              </w:r>
            </w:hyperlink>
          </w:p>
          <w:p w14:paraId="74F03FA4" w14:textId="77777777" w:rsidR="008D56AB" w:rsidRPr="00C031A2" w:rsidRDefault="008D56AB" w:rsidP="00C031A2">
            <w:pPr>
              <w:rPr>
                <w:b/>
                <w:bCs/>
              </w:rPr>
            </w:pPr>
            <w:r w:rsidRPr="00C031A2">
              <w:rPr>
                <w:b/>
                <w:bCs/>
              </w:rPr>
              <w:t>Dalton’s Atomic Theory</w:t>
            </w:r>
          </w:p>
          <w:p w14:paraId="3FC66BFE" w14:textId="40C6D40B" w:rsidR="008D56AB" w:rsidRPr="00C031A2" w:rsidRDefault="008D56AB" w:rsidP="00C031A2">
            <w:r w:rsidRPr="00C07497">
              <w:t>Secondary sources:</w:t>
            </w:r>
          </w:p>
          <w:p w14:paraId="3A29BB07" w14:textId="14A38447" w:rsidR="008D56AB" w:rsidRPr="00C07497" w:rsidRDefault="008D56AB" w:rsidP="00892B20">
            <w:pPr>
              <w:pStyle w:val="ListBullet"/>
            </w:pPr>
            <w:hyperlink r:id="rId37" w:history="1">
              <w:r w:rsidRPr="00C07497">
                <w:rPr>
                  <w:rStyle w:val="Hyperlink"/>
                </w:rPr>
                <w:t>Atomic model</w:t>
              </w:r>
            </w:hyperlink>
          </w:p>
          <w:p w14:paraId="6DF8C785" w14:textId="77777777" w:rsidR="008D56AB" w:rsidRPr="00892B20" w:rsidRDefault="008D56AB" w:rsidP="00892B20">
            <w:pPr>
              <w:rPr>
                <w:b/>
                <w:bCs/>
              </w:rPr>
            </w:pPr>
            <w:r w:rsidRPr="00892B20">
              <w:rPr>
                <w:b/>
                <w:bCs/>
              </w:rPr>
              <w:t>Steady state theory of the Universe</w:t>
            </w:r>
          </w:p>
          <w:p w14:paraId="7C0B1A32" w14:textId="772D1BA2" w:rsidR="008D56AB" w:rsidRPr="00892B20" w:rsidRDefault="008D56AB" w:rsidP="00892B20">
            <w:r w:rsidRPr="00C07497">
              <w:t>Secondary sources:</w:t>
            </w:r>
          </w:p>
          <w:p w14:paraId="50F8EB1F" w14:textId="232ED728" w:rsidR="008D56AB" w:rsidRPr="00C07497" w:rsidRDefault="007B3967" w:rsidP="003E4F79">
            <w:pPr>
              <w:pStyle w:val="ListBullet"/>
            </w:pPr>
            <w:hyperlink r:id="rId38" w:history="1">
              <w:r>
                <w:rPr>
                  <w:rStyle w:val="Hyperlink"/>
                </w:rPr>
                <w:t>Steady State theory</w:t>
              </w:r>
            </w:hyperlink>
          </w:p>
        </w:tc>
      </w:tr>
    </w:tbl>
    <w:p w14:paraId="281988BC" w14:textId="77777777" w:rsidR="00C617A7" w:rsidRPr="00C07497" w:rsidRDefault="00C617A7" w:rsidP="005B2095">
      <w:pPr>
        <w:pStyle w:val="IOSheading32017"/>
      </w:pPr>
      <w:r w:rsidRPr="00C07497">
        <w:lastRenderedPageBreak/>
        <w:br w:type="page"/>
      </w:r>
    </w:p>
    <w:p w14:paraId="73B5D921" w14:textId="5018A105" w:rsidR="00866021" w:rsidRPr="00C07497" w:rsidRDefault="00866021" w:rsidP="0059332C">
      <w:pPr>
        <w:pStyle w:val="Heading2"/>
      </w:pPr>
      <w:bookmarkStart w:id="8" w:name="_Toc194922416"/>
      <w:r w:rsidRPr="00C07497">
        <w:lastRenderedPageBreak/>
        <w:t>Section 3</w:t>
      </w:r>
      <w:r w:rsidR="00863568">
        <w:t xml:space="preserve"> –</w:t>
      </w:r>
      <w:r w:rsidRPr="00C07497">
        <w:t xml:space="preserve"> Development of Laws</w:t>
      </w:r>
      <w:bookmarkEnd w:id="8"/>
    </w:p>
    <w:p w14:paraId="1CE61019" w14:textId="71A2FDEA" w:rsidR="00547097" w:rsidRPr="00C07497" w:rsidRDefault="00866021" w:rsidP="003E4F79">
      <w:pPr>
        <w:pStyle w:val="IOSbodytext2017"/>
      </w:pPr>
      <w:r w:rsidRPr="00C07497">
        <w:t>Inquiry question: What leads to the acceptance of a scientific law?</w:t>
      </w:r>
    </w:p>
    <w:tbl>
      <w:tblPr>
        <w:tblStyle w:val="Tableheader"/>
        <w:tblW w:w="0" w:type="auto"/>
        <w:tblLook w:val="0420" w:firstRow="1" w:lastRow="0" w:firstColumn="0" w:lastColumn="0" w:noHBand="0" w:noVBand="1"/>
        <w:tblDescription w:val="the table lists the lesson concepts, outcomes, what students learn and the resources and teaching strategies"/>
      </w:tblPr>
      <w:tblGrid>
        <w:gridCol w:w="1890"/>
        <w:gridCol w:w="2567"/>
        <w:gridCol w:w="2164"/>
        <w:gridCol w:w="7941"/>
      </w:tblGrid>
      <w:tr w:rsidR="008D56AB" w:rsidRPr="003E4F79" w14:paraId="6C69D66D" w14:textId="77777777" w:rsidTr="003E4F79">
        <w:trPr>
          <w:cnfStyle w:val="100000000000" w:firstRow="1" w:lastRow="0" w:firstColumn="0" w:lastColumn="0" w:oddVBand="0" w:evenVBand="0" w:oddHBand="0" w:evenHBand="0" w:firstRowFirstColumn="0" w:firstRowLastColumn="0" w:lastRowFirstColumn="0" w:lastRowLastColumn="0"/>
        </w:trPr>
        <w:tc>
          <w:tcPr>
            <w:tcW w:w="1980" w:type="dxa"/>
          </w:tcPr>
          <w:p w14:paraId="41045943" w14:textId="77777777" w:rsidR="008D56AB" w:rsidRPr="003E4F79" w:rsidRDefault="008D56AB" w:rsidP="003E4F79">
            <w:r w:rsidRPr="003E4F79">
              <w:t>Lesson concept</w:t>
            </w:r>
          </w:p>
        </w:tc>
        <w:tc>
          <w:tcPr>
            <w:tcW w:w="2693" w:type="dxa"/>
          </w:tcPr>
          <w:p w14:paraId="5EE1326F" w14:textId="77777777" w:rsidR="008D56AB" w:rsidRPr="003E4F79" w:rsidRDefault="008D56AB" w:rsidP="003E4F79">
            <w:r w:rsidRPr="003E4F79">
              <w:t>Outcomes</w:t>
            </w:r>
          </w:p>
        </w:tc>
        <w:tc>
          <w:tcPr>
            <w:tcW w:w="2268" w:type="dxa"/>
          </w:tcPr>
          <w:p w14:paraId="0058B707" w14:textId="77777777" w:rsidR="008D56AB" w:rsidRPr="003E4F79" w:rsidRDefault="008D56AB" w:rsidP="003E4F79">
            <w:r w:rsidRPr="003E4F79">
              <w:t>Students</w:t>
            </w:r>
          </w:p>
        </w:tc>
        <w:tc>
          <w:tcPr>
            <w:tcW w:w="8356" w:type="dxa"/>
          </w:tcPr>
          <w:p w14:paraId="66722DD4" w14:textId="77777777" w:rsidR="008D56AB" w:rsidRPr="003E4F79" w:rsidRDefault="008D56AB" w:rsidP="003E4F79">
            <w:r w:rsidRPr="003E4F79">
              <w:t>Resources and Teaching strategies</w:t>
            </w:r>
          </w:p>
        </w:tc>
      </w:tr>
      <w:tr w:rsidR="008D56AB" w:rsidRPr="00C07497" w14:paraId="10BFED28" w14:textId="77777777" w:rsidTr="003E4F79">
        <w:trPr>
          <w:cnfStyle w:val="000000100000" w:firstRow="0" w:lastRow="0" w:firstColumn="0" w:lastColumn="0" w:oddVBand="0" w:evenVBand="0" w:oddHBand="1" w:evenHBand="0" w:firstRowFirstColumn="0" w:firstRowLastColumn="0" w:lastRowFirstColumn="0" w:lastRowLastColumn="0"/>
        </w:trPr>
        <w:tc>
          <w:tcPr>
            <w:tcW w:w="1980" w:type="dxa"/>
          </w:tcPr>
          <w:p w14:paraId="33540E2E" w14:textId="77777777" w:rsidR="008D56AB" w:rsidRPr="003E4F79" w:rsidRDefault="008D56AB" w:rsidP="003E4F79">
            <w:r w:rsidRPr="00C07497">
              <w:t>Evidence that supports scientific law</w:t>
            </w:r>
          </w:p>
        </w:tc>
        <w:tc>
          <w:tcPr>
            <w:tcW w:w="2693" w:type="dxa"/>
          </w:tcPr>
          <w:p w14:paraId="251210BC" w14:textId="77777777" w:rsidR="00C07497" w:rsidRPr="00C07497" w:rsidRDefault="00C07497" w:rsidP="003E4F79">
            <w:pPr>
              <w:pStyle w:val="ListBullet"/>
            </w:pPr>
            <w:r w:rsidRPr="00C07497">
              <w:t>INS11/12-4</w:t>
            </w:r>
          </w:p>
          <w:p w14:paraId="4118B47E" w14:textId="77777777" w:rsidR="00C07497" w:rsidRPr="00C07497" w:rsidRDefault="00C07497" w:rsidP="003E4F79">
            <w:pPr>
              <w:pStyle w:val="ListBullet"/>
            </w:pPr>
            <w:r w:rsidRPr="00C07497">
              <w:t>INS11/12-5</w:t>
            </w:r>
          </w:p>
          <w:p w14:paraId="5209CC72" w14:textId="77777777" w:rsidR="00C07497" w:rsidRPr="00C07497" w:rsidRDefault="00C07497" w:rsidP="003E4F79">
            <w:pPr>
              <w:pStyle w:val="ListBullet"/>
            </w:pPr>
            <w:r w:rsidRPr="00C07497">
              <w:t>INS11/12-7</w:t>
            </w:r>
          </w:p>
          <w:p w14:paraId="3AB0DAD8" w14:textId="5CF5173D" w:rsidR="008D56AB" w:rsidRPr="00C07497" w:rsidRDefault="00C07497" w:rsidP="003E4F79">
            <w:pPr>
              <w:pStyle w:val="ListBullet"/>
              <w:rPr>
                <w:lang w:eastAsia="en-AU"/>
              </w:rPr>
            </w:pPr>
            <w:r w:rsidRPr="00C07497">
              <w:t>INS11-11</w:t>
            </w:r>
          </w:p>
        </w:tc>
        <w:tc>
          <w:tcPr>
            <w:tcW w:w="2268" w:type="dxa"/>
          </w:tcPr>
          <w:p w14:paraId="2DC86C08" w14:textId="0D3BEB3B" w:rsidR="008D56AB" w:rsidRPr="003E4F79" w:rsidRDefault="008D56AB" w:rsidP="003E4F79">
            <w:r w:rsidRPr="00C07497">
              <w:t>Gather secondary-sourced data to investigate and assess the evidence that supports scientific laws, including but not limited to:</w:t>
            </w:r>
          </w:p>
          <w:p w14:paraId="7CE54765" w14:textId="77777777" w:rsidR="008D56AB" w:rsidRPr="00C07497" w:rsidRDefault="008D56AB" w:rsidP="003E4F79">
            <w:pPr>
              <w:pStyle w:val="ListBullet"/>
            </w:pPr>
            <w:r w:rsidRPr="00C07497">
              <w:rPr>
                <w:rFonts w:hint="eastAsia"/>
              </w:rPr>
              <w:t>Newton</w:t>
            </w:r>
            <w:r w:rsidRPr="00C07497">
              <w:t>’</w:t>
            </w:r>
            <w:r w:rsidRPr="00C07497">
              <w:rPr>
                <w:rFonts w:hint="eastAsia"/>
              </w:rPr>
              <w:t>s Second Law of Motion</w:t>
            </w:r>
          </w:p>
          <w:p w14:paraId="02F0DB64" w14:textId="77777777" w:rsidR="008D56AB" w:rsidRPr="00C07497" w:rsidRDefault="008D56AB" w:rsidP="003E4F79">
            <w:pPr>
              <w:pStyle w:val="ListBullet"/>
            </w:pPr>
            <w:r w:rsidRPr="00C07497">
              <w:rPr>
                <w:rFonts w:hint="eastAsia"/>
              </w:rPr>
              <w:t>Avogadro</w:t>
            </w:r>
            <w:r w:rsidRPr="00C07497">
              <w:t>’</w:t>
            </w:r>
            <w:r w:rsidRPr="00C07497">
              <w:rPr>
                <w:rFonts w:hint="eastAsia"/>
              </w:rPr>
              <w:t>s Law</w:t>
            </w:r>
          </w:p>
          <w:p w14:paraId="6D1D3BCE" w14:textId="77777777" w:rsidR="008D56AB" w:rsidRPr="00C07497" w:rsidRDefault="008D56AB" w:rsidP="003E4F79">
            <w:pPr>
              <w:pStyle w:val="ListBullet"/>
            </w:pPr>
            <w:r w:rsidRPr="00C07497">
              <w:rPr>
                <w:rFonts w:hint="eastAsia"/>
              </w:rPr>
              <w:t>Law of superposition</w:t>
            </w:r>
          </w:p>
          <w:p w14:paraId="158C3BB0" w14:textId="77777777" w:rsidR="008D56AB" w:rsidRPr="00C07497" w:rsidRDefault="008D56AB" w:rsidP="003E4F79">
            <w:pPr>
              <w:pStyle w:val="ListBullet"/>
            </w:pPr>
            <w:r w:rsidRPr="00C07497">
              <w:rPr>
                <w:rFonts w:hint="eastAsia"/>
              </w:rPr>
              <w:lastRenderedPageBreak/>
              <w:t>Mendel</w:t>
            </w:r>
            <w:r w:rsidRPr="00C07497">
              <w:t>’</w:t>
            </w:r>
            <w:r w:rsidRPr="00C07497">
              <w:rPr>
                <w:rFonts w:hint="eastAsia"/>
              </w:rPr>
              <w:t>s Law of Dominance</w:t>
            </w:r>
          </w:p>
        </w:tc>
        <w:tc>
          <w:tcPr>
            <w:tcW w:w="8356" w:type="dxa"/>
          </w:tcPr>
          <w:p w14:paraId="3FDA7E11" w14:textId="77777777" w:rsidR="008D56AB" w:rsidRPr="00C07497" w:rsidRDefault="008D56AB" w:rsidP="003E4F79">
            <w:pPr>
              <w:pStyle w:val="ListBullet"/>
            </w:pPr>
            <w:r w:rsidRPr="00C07497">
              <w:lastRenderedPageBreak/>
              <w:t>Students broken into groups to research 1 specific law.</w:t>
            </w:r>
          </w:p>
          <w:p w14:paraId="3C2335AE" w14:textId="77777777" w:rsidR="008D56AB" w:rsidRPr="00C07497" w:rsidRDefault="008D56AB" w:rsidP="003E4F79">
            <w:pPr>
              <w:pStyle w:val="ListBullet2"/>
              <w:ind w:left="1170" w:hanging="567"/>
            </w:pPr>
            <w:r w:rsidRPr="00C07497">
              <w:rPr>
                <w:rFonts w:hint="eastAsia"/>
              </w:rPr>
              <w:t>students are given a set time to complete and prepare research and then present this to the class. Allow students sufficient time for individual groups to gain a deep understanding and then sharing of knowledge to class.</w:t>
            </w:r>
          </w:p>
          <w:p w14:paraId="2DCF3672" w14:textId="77777777" w:rsidR="008D56AB" w:rsidRPr="00C07497" w:rsidRDefault="008D56AB" w:rsidP="003E4F79">
            <w:pPr>
              <w:pStyle w:val="ListBullet2"/>
              <w:ind w:left="1170" w:hanging="567"/>
            </w:pPr>
            <w:r w:rsidRPr="00C07497">
              <w:rPr>
                <w:rFonts w:hint="eastAsia"/>
              </w:rPr>
              <w:t>Students could do a practical demonstration as part of their presentation. They could video themselves completing the demonstration.</w:t>
            </w:r>
          </w:p>
          <w:p w14:paraId="01686BEA" w14:textId="40075549" w:rsidR="008D56AB" w:rsidRPr="00C07497" w:rsidRDefault="008D56AB" w:rsidP="003E4F79">
            <w:pPr>
              <w:pStyle w:val="ListBullet2"/>
              <w:ind w:left="1170" w:hanging="567"/>
            </w:pPr>
            <w:r w:rsidRPr="00C07497">
              <w:rPr>
                <w:rFonts w:hint="eastAsia"/>
              </w:rPr>
              <w:t xml:space="preserve">Students can present their findings using a digital platform of their choice </w:t>
            </w:r>
            <w:proofErr w:type="spellStart"/>
            <w:r w:rsidRPr="00C07497">
              <w:rPr>
                <w:rFonts w:hint="eastAsia"/>
              </w:rPr>
              <w:t>eg.</w:t>
            </w:r>
            <w:proofErr w:type="spellEnd"/>
            <w:r w:rsidRPr="00C07497">
              <w:rPr>
                <w:rFonts w:hint="eastAsia"/>
              </w:rPr>
              <w:t xml:space="preserve"> Prezi, podcast, iMovie, SWAY. Each group provides feedback on the presentations: </w:t>
            </w:r>
            <w:r w:rsidRPr="00C07497">
              <w:t>“</w:t>
            </w:r>
            <w:r w:rsidRPr="00C07497">
              <w:rPr>
                <w:rFonts w:hint="eastAsia"/>
              </w:rPr>
              <w:t>before your presentation I knew;</w:t>
            </w:r>
            <w:r w:rsidRPr="00C07497">
              <w:t>”</w:t>
            </w:r>
            <w:r w:rsidRPr="00C07497">
              <w:rPr>
                <w:rFonts w:hint="eastAsia"/>
              </w:rPr>
              <w:t xml:space="preserve"> </w:t>
            </w:r>
            <w:r w:rsidRPr="00C07497">
              <w:t>“</w:t>
            </w:r>
            <w:r w:rsidRPr="00C07497">
              <w:rPr>
                <w:rFonts w:hint="eastAsia"/>
              </w:rPr>
              <w:t>during your presentation I learnt;</w:t>
            </w:r>
            <w:r w:rsidRPr="00C07497">
              <w:t>”</w:t>
            </w:r>
            <w:r w:rsidRPr="00C07497">
              <w:rPr>
                <w:rFonts w:hint="eastAsia"/>
              </w:rPr>
              <w:t xml:space="preserve"> </w:t>
            </w:r>
            <w:r w:rsidRPr="00C07497">
              <w:t>“</w:t>
            </w:r>
            <w:r w:rsidRPr="00C07497">
              <w:rPr>
                <w:rFonts w:hint="eastAsia"/>
              </w:rPr>
              <w:t>after your prese</w:t>
            </w:r>
            <w:r w:rsidRPr="00C07497">
              <w:t xml:space="preserve">ntation I would like to know more about” </w:t>
            </w:r>
          </w:p>
          <w:p w14:paraId="1E00A1D6" w14:textId="25D76754" w:rsidR="008D56AB" w:rsidRPr="00C07497" w:rsidRDefault="008D56AB" w:rsidP="003E4F79">
            <w:pPr>
              <w:pStyle w:val="ListBullet"/>
            </w:pPr>
            <w:r w:rsidRPr="00C07497">
              <w:t>Newtons Second Law:</w:t>
            </w:r>
          </w:p>
          <w:p w14:paraId="194D6091" w14:textId="709EAEBE" w:rsidR="008D56AB" w:rsidRPr="00C07497" w:rsidRDefault="008D56AB" w:rsidP="003E4F79">
            <w:pPr>
              <w:pStyle w:val="ListBullet2"/>
              <w:ind w:left="1170" w:hanging="567"/>
            </w:pPr>
            <w:hyperlink r:id="rId39" w:history="1">
              <w:r w:rsidRPr="00C07497">
                <w:rPr>
                  <w:rStyle w:val="Hyperlink"/>
                </w:rPr>
                <w:t>Newton's second law</w:t>
              </w:r>
            </w:hyperlink>
          </w:p>
          <w:p w14:paraId="487E6724" w14:textId="0AAF3DC0" w:rsidR="008D56AB" w:rsidRPr="00C07497" w:rsidRDefault="008D56AB" w:rsidP="003E4F79">
            <w:pPr>
              <w:pStyle w:val="ListBullet2"/>
              <w:ind w:left="1170" w:hanging="567"/>
            </w:pPr>
            <w:hyperlink r:id="rId40" w:history="1">
              <w:r w:rsidRPr="00C07497">
                <w:rPr>
                  <w:rStyle w:val="Hyperlink"/>
                </w:rPr>
                <w:t>Video - law of motion</w:t>
              </w:r>
            </w:hyperlink>
          </w:p>
          <w:p w14:paraId="3447A4B6" w14:textId="77777777" w:rsidR="008D56AB" w:rsidRPr="00C07497" w:rsidRDefault="008D56AB" w:rsidP="003E4F79">
            <w:pPr>
              <w:pStyle w:val="ListBullet2"/>
              <w:ind w:left="1170" w:hanging="567"/>
            </w:pPr>
            <w:r w:rsidRPr="00C07497">
              <w:t>Avogadro’s Law</w:t>
            </w:r>
          </w:p>
          <w:p w14:paraId="3B86A6FF" w14:textId="41482B27" w:rsidR="008D56AB" w:rsidRPr="00C07497" w:rsidRDefault="008D56AB" w:rsidP="003E4F79">
            <w:pPr>
              <w:pStyle w:val="ListBullet2"/>
              <w:ind w:left="1170" w:hanging="567"/>
            </w:pPr>
            <w:hyperlink r:id="rId41" w:history="1">
              <w:r w:rsidRPr="00C07497">
                <w:rPr>
                  <w:rStyle w:val="Hyperlink"/>
                </w:rPr>
                <w:t>Video - the ideal gas law</w:t>
              </w:r>
            </w:hyperlink>
          </w:p>
          <w:p w14:paraId="37C1460D" w14:textId="1CB1105E" w:rsidR="008D56AB" w:rsidRPr="00C07497" w:rsidRDefault="008D56AB" w:rsidP="003E4F79">
            <w:pPr>
              <w:pStyle w:val="ListBullet2"/>
              <w:ind w:left="1170" w:hanging="567"/>
            </w:pPr>
            <w:hyperlink r:id="rId42" w:history="1">
              <w:r w:rsidRPr="00C07497">
                <w:rPr>
                  <w:rStyle w:val="Hyperlink"/>
                </w:rPr>
                <w:t>Law definition</w:t>
              </w:r>
            </w:hyperlink>
          </w:p>
          <w:p w14:paraId="0CA92A28" w14:textId="77777777" w:rsidR="008D56AB" w:rsidRPr="00C07497" w:rsidRDefault="008D56AB" w:rsidP="003E4F79">
            <w:pPr>
              <w:pStyle w:val="ListBullet"/>
            </w:pPr>
            <w:r w:rsidRPr="00C07497">
              <w:t>Law of superposition:</w:t>
            </w:r>
          </w:p>
          <w:p w14:paraId="50C2F44E" w14:textId="039429BF" w:rsidR="008D56AB" w:rsidRPr="00C07497" w:rsidRDefault="008D56AB" w:rsidP="003E4F79">
            <w:pPr>
              <w:pStyle w:val="ListBullet2"/>
              <w:ind w:left="1170" w:hanging="567"/>
            </w:pPr>
            <w:hyperlink r:id="rId43" w:history="1">
              <w:r w:rsidRPr="00C07497">
                <w:rPr>
                  <w:rStyle w:val="Hyperlink"/>
                </w:rPr>
                <w:t>Definition and concept</w:t>
              </w:r>
            </w:hyperlink>
          </w:p>
          <w:p w14:paraId="622341E1" w14:textId="169973AB" w:rsidR="008D56AB" w:rsidRPr="00C07497" w:rsidRDefault="008D56AB" w:rsidP="003E4F79">
            <w:pPr>
              <w:pStyle w:val="ListBullet2"/>
              <w:ind w:left="1170" w:hanging="567"/>
            </w:pPr>
            <w:hyperlink r:id="rId44" w:history="1">
              <w:r w:rsidRPr="00C07497">
                <w:rPr>
                  <w:rStyle w:val="Hyperlink"/>
                </w:rPr>
                <w:t>Rocks and layers</w:t>
              </w:r>
            </w:hyperlink>
          </w:p>
          <w:p w14:paraId="7DA34401" w14:textId="77777777" w:rsidR="008D56AB" w:rsidRPr="00C07497" w:rsidRDefault="008D56AB" w:rsidP="003E4F79">
            <w:pPr>
              <w:pStyle w:val="ListBullet"/>
            </w:pPr>
            <w:r w:rsidRPr="00C07497">
              <w:t>Mendel’s Law of Dominance:</w:t>
            </w:r>
          </w:p>
          <w:p w14:paraId="7B74D072" w14:textId="39CBAC96" w:rsidR="008D56AB" w:rsidRPr="00C07497" w:rsidRDefault="008D56AB" w:rsidP="00113E2D">
            <w:pPr>
              <w:pStyle w:val="ListBullet2"/>
              <w:ind w:left="1170" w:hanging="567"/>
            </w:pPr>
            <w:hyperlink r:id="rId45" w:history="1">
              <w:r w:rsidRPr="00C07497">
                <w:rPr>
                  <w:rStyle w:val="Hyperlink"/>
                </w:rPr>
                <w:t>Law of dominance</w:t>
              </w:r>
            </w:hyperlink>
          </w:p>
          <w:p w14:paraId="4B6DAFCE" w14:textId="7C3BB533" w:rsidR="008D56AB" w:rsidRPr="00C07497" w:rsidRDefault="008D56AB" w:rsidP="00113E2D">
            <w:pPr>
              <w:pStyle w:val="ListBullet2"/>
              <w:ind w:left="1170" w:hanging="567"/>
            </w:pPr>
            <w:hyperlink r:id="rId46" w:history="1">
              <w:r w:rsidRPr="00C07497">
                <w:rPr>
                  <w:rStyle w:val="Hyperlink"/>
                </w:rPr>
                <w:t>Law on inheritance</w:t>
              </w:r>
            </w:hyperlink>
          </w:p>
          <w:p w14:paraId="49FE5E8E" w14:textId="2D41CC4F" w:rsidR="008D56AB" w:rsidRPr="00C07497" w:rsidRDefault="008D56AB" w:rsidP="00113E2D">
            <w:pPr>
              <w:pStyle w:val="ListBullet2"/>
              <w:ind w:left="1170" w:hanging="567"/>
            </w:pPr>
            <w:hyperlink r:id="rId47" w:history="1">
              <w:r w:rsidRPr="00C07497">
                <w:rPr>
                  <w:rStyle w:val="Hyperlink"/>
                </w:rPr>
                <w:t>Video – Law of inheritance</w:t>
              </w:r>
            </w:hyperlink>
          </w:p>
        </w:tc>
      </w:tr>
      <w:tr w:rsidR="008D56AB" w:rsidRPr="00C07497" w14:paraId="0AC717F5" w14:textId="77777777" w:rsidTr="003E4F79">
        <w:trPr>
          <w:cnfStyle w:val="000000010000" w:firstRow="0" w:lastRow="0" w:firstColumn="0" w:lastColumn="0" w:oddVBand="0" w:evenVBand="0" w:oddHBand="0" w:evenHBand="1" w:firstRowFirstColumn="0" w:firstRowLastColumn="0" w:lastRowFirstColumn="0" w:lastRowLastColumn="0"/>
        </w:trPr>
        <w:tc>
          <w:tcPr>
            <w:tcW w:w="1980" w:type="dxa"/>
          </w:tcPr>
          <w:p w14:paraId="2DF9D114" w14:textId="77777777" w:rsidR="008D56AB" w:rsidRPr="00113E2D" w:rsidRDefault="008D56AB" w:rsidP="00113E2D">
            <w:r w:rsidRPr="00C07497">
              <w:lastRenderedPageBreak/>
              <w:t xml:space="preserve">Making </w:t>
            </w:r>
            <w:r w:rsidRPr="00C07497">
              <w:lastRenderedPageBreak/>
              <w:t>predictions from laws</w:t>
            </w:r>
          </w:p>
        </w:tc>
        <w:tc>
          <w:tcPr>
            <w:tcW w:w="2693" w:type="dxa"/>
          </w:tcPr>
          <w:p w14:paraId="197B945C" w14:textId="77777777" w:rsidR="00C07497" w:rsidRPr="00C07497" w:rsidRDefault="00C07497" w:rsidP="00113E2D">
            <w:pPr>
              <w:pStyle w:val="ListBullet"/>
            </w:pPr>
            <w:r w:rsidRPr="00C07497">
              <w:lastRenderedPageBreak/>
              <w:t>INS11/12-3</w:t>
            </w:r>
          </w:p>
          <w:p w14:paraId="34F74B2A" w14:textId="77777777" w:rsidR="00C07497" w:rsidRPr="00C07497" w:rsidRDefault="00C07497" w:rsidP="00113E2D">
            <w:pPr>
              <w:pStyle w:val="ListBullet"/>
            </w:pPr>
            <w:r w:rsidRPr="00C07497">
              <w:lastRenderedPageBreak/>
              <w:t>INS11/12-4</w:t>
            </w:r>
          </w:p>
          <w:p w14:paraId="0E0B5783" w14:textId="77777777" w:rsidR="00C07497" w:rsidRPr="00C07497" w:rsidRDefault="00C07497" w:rsidP="00113E2D">
            <w:pPr>
              <w:pStyle w:val="ListBullet"/>
            </w:pPr>
            <w:r w:rsidRPr="00C07497">
              <w:t>INS11/12-5</w:t>
            </w:r>
          </w:p>
          <w:p w14:paraId="131E1BE0" w14:textId="77777777" w:rsidR="00C07497" w:rsidRPr="00C07497" w:rsidRDefault="00C07497" w:rsidP="00113E2D">
            <w:pPr>
              <w:pStyle w:val="ListBullet"/>
            </w:pPr>
            <w:r w:rsidRPr="00C07497">
              <w:t>INS11/12-7</w:t>
            </w:r>
          </w:p>
          <w:p w14:paraId="63D6B2EC" w14:textId="05201607" w:rsidR="008D56AB" w:rsidRPr="00C07497" w:rsidRDefault="00C07497" w:rsidP="00113E2D">
            <w:pPr>
              <w:pStyle w:val="ListBullet"/>
            </w:pPr>
            <w:r w:rsidRPr="00C07497">
              <w:t>INS11-11</w:t>
            </w:r>
          </w:p>
        </w:tc>
        <w:tc>
          <w:tcPr>
            <w:tcW w:w="2268" w:type="dxa"/>
          </w:tcPr>
          <w:p w14:paraId="3E9AEC97" w14:textId="77777777" w:rsidR="008D56AB" w:rsidRPr="00113E2D" w:rsidRDefault="008D56AB" w:rsidP="00113E2D">
            <w:r w:rsidRPr="00C07497">
              <w:lastRenderedPageBreak/>
              <w:t xml:space="preserve">Design and collect </w:t>
            </w:r>
            <w:r w:rsidRPr="00C07497">
              <w:lastRenderedPageBreak/>
              <w:t>primary data to show that results can be predicted by laws, including but not limited to:</w:t>
            </w:r>
          </w:p>
          <w:p w14:paraId="58732310" w14:textId="77777777" w:rsidR="008D56AB" w:rsidRPr="00C07497" w:rsidRDefault="008D56AB" w:rsidP="00113E2D">
            <w:pPr>
              <w:pStyle w:val="ListBullet"/>
            </w:pPr>
            <w:r w:rsidRPr="00C07497">
              <w:rPr>
                <w:rFonts w:hint="eastAsia"/>
              </w:rPr>
              <w:t>Ohm</w:t>
            </w:r>
            <w:r w:rsidRPr="00C07497">
              <w:t>’</w:t>
            </w:r>
            <w:r w:rsidRPr="00C07497">
              <w:rPr>
                <w:rFonts w:hint="eastAsia"/>
              </w:rPr>
              <w:t>s Law</w:t>
            </w:r>
          </w:p>
          <w:p w14:paraId="5414FE38" w14:textId="77777777" w:rsidR="008D56AB" w:rsidRPr="00C07497" w:rsidRDefault="008D56AB" w:rsidP="00113E2D">
            <w:pPr>
              <w:pStyle w:val="ListBullet"/>
            </w:pPr>
            <w:r w:rsidRPr="00C07497">
              <w:rPr>
                <w:rFonts w:hint="eastAsia"/>
              </w:rPr>
              <w:t>Law of conservation of energy</w:t>
            </w:r>
          </w:p>
        </w:tc>
        <w:tc>
          <w:tcPr>
            <w:tcW w:w="8356" w:type="dxa"/>
          </w:tcPr>
          <w:p w14:paraId="44698947" w14:textId="77777777" w:rsidR="008D56AB" w:rsidRPr="00C07497" w:rsidRDefault="008D56AB" w:rsidP="00113E2D">
            <w:pPr>
              <w:pStyle w:val="ListBullet"/>
            </w:pPr>
            <w:r w:rsidRPr="00C07497">
              <w:rPr>
                <w:rFonts w:hint="eastAsia"/>
              </w:rPr>
              <w:lastRenderedPageBreak/>
              <w:t>Students research Ohm</w:t>
            </w:r>
            <w:r w:rsidRPr="00C07497">
              <w:t>’</w:t>
            </w:r>
            <w:r w:rsidRPr="00C07497">
              <w:rPr>
                <w:rFonts w:hint="eastAsia"/>
              </w:rPr>
              <w:t xml:space="preserve">s law and law of conservation of energy. </w:t>
            </w:r>
            <w:r w:rsidRPr="00C07497">
              <w:rPr>
                <w:rFonts w:hint="eastAsia"/>
              </w:rPr>
              <w:lastRenderedPageBreak/>
              <w:t>Students find examples of these laws and share with the class.</w:t>
            </w:r>
          </w:p>
          <w:p w14:paraId="1FC447F4" w14:textId="77777777" w:rsidR="008D56AB" w:rsidRPr="00C07497" w:rsidRDefault="008D56AB" w:rsidP="00113E2D">
            <w:pPr>
              <w:pStyle w:val="ListBullet"/>
            </w:pPr>
            <w:r w:rsidRPr="00C07497">
              <w:rPr>
                <w:rFonts w:hint="eastAsia"/>
              </w:rPr>
              <w:t>Students collaboratively perform and collect data from a range of experiments. They gather qualitative and quantitative data on these.</w:t>
            </w:r>
          </w:p>
          <w:p w14:paraId="48092957" w14:textId="77777777" w:rsidR="008D56AB" w:rsidRPr="00C07497" w:rsidRDefault="008D56AB" w:rsidP="00113E2D">
            <w:pPr>
              <w:pStyle w:val="ListBullet"/>
            </w:pPr>
            <w:r w:rsidRPr="00C07497">
              <w:rPr>
                <w:rFonts w:hint="eastAsia"/>
              </w:rPr>
              <w:t>Obtain data from the following but not limited to:</w:t>
            </w:r>
          </w:p>
          <w:p w14:paraId="2283D64F" w14:textId="2D1A8F0D" w:rsidR="008D56AB" w:rsidRPr="00C07497" w:rsidRDefault="008D56AB" w:rsidP="00113E2D">
            <w:pPr>
              <w:pStyle w:val="ListBullet2"/>
              <w:ind w:left="1170" w:hanging="567"/>
            </w:pPr>
            <w:hyperlink r:id="rId48" w:history="1">
              <w:r w:rsidRPr="00C07497">
                <w:rPr>
                  <w:rStyle w:val="Hyperlink"/>
                </w:rPr>
                <w:t>Verification of Ohm’s Law</w:t>
              </w:r>
            </w:hyperlink>
            <w:r w:rsidR="005719C1">
              <w:t xml:space="preserve"> (Ohm’s Law)</w:t>
            </w:r>
          </w:p>
          <w:p w14:paraId="36C15729" w14:textId="444AAAD1" w:rsidR="008D56AB" w:rsidRPr="00C07497" w:rsidRDefault="008D56AB" w:rsidP="00113E2D">
            <w:pPr>
              <w:pStyle w:val="ListBullet2"/>
              <w:ind w:left="1170" w:hanging="567"/>
            </w:pPr>
            <w:hyperlink r:id="rId49" w:history="1">
              <w:r w:rsidRPr="00C07497">
                <w:rPr>
                  <w:rStyle w:val="Hyperlink"/>
                </w:rPr>
                <w:t>Wine bottle experiment</w:t>
              </w:r>
            </w:hyperlink>
            <w:r w:rsidR="005719C1">
              <w:t xml:space="preserve"> (Law conservation Energy)</w:t>
            </w:r>
          </w:p>
          <w:p w14:paraId="32399E28" w14:textId="77777777" w:rsidR="008D56AB" w:rsidRPr="00C07497" w:rsidRDefault="008D56AB" w:rsidP="00113E2D">
            <w:pPr>
              <w:pStyle w:val="ListBullet2"/>
              <w:ind w:left="1170" w:hanging="567"/>
            </w:pPr>
            <w:r w:rsidRPr="00C07497">
              <w:t>Pendulum (Law conservation Energy)</w:t>
            </w:r>
          </w:p>
          <w:p w14:paraId="67752B56" w14:textId="749DCB4E" w:rsidR="008D56AB" w:rsidRPr="00C07497" w:rsidRDefault="008D56AB" w:rsidP="00113E2D">
            <w:pPr>
              <w:pStyle w:val="ListBullet2"/>
              <w:ind w:left="1170" w:hanging="567"/>
            </w:pPr>
            <w:hyperlink r:id="rId50" w:history="1">
              <w:r w:rsidRPr="00C07497">
                <w:rPr>
                  <w:rStyle w:val="Hyperlink"/>
                </w:rPr>
                <w:t>Levers and pulleys</w:t>
              </w:r>
            </w:hyperlink>
            <w:r w:rsidR="005719C1">
              <w:t xml:space="preserve"> (Law conservation Energy)</w:t>
            </w:r>
          </w:p>
          <w:p w14:paraId="150C7509" w14:textId="77777777" w:rsidR="008D56AB" w:rsidRPr="00C07497" w:rsidRDefault="008D56AB" w:rsidP="00113E2D">
            <w:pPr>
              <w:pStyle w:val="ListBullet"/>
            </w:pPr>
            <w:r w:rsidRPr="00C07497">
              <w:rPr>
                <w:rFonts w:hint="eastAsia"/>
              </w:rPr>
              <w:t>Students report on their findings and include tabulation of qualitative and quantitative data in their results.</w:t>
            </w:r>
          </w:p>
        </w:tc>
      </w:tr>
    </w:tbl>
    <w:p w14:paraId="5E6E3DC8" w14:textId="77777777" w:rsidR="00C617A7" w:rsidRPr="00C07497" w:rsidRDefault="00C617A7" w:rsidP="003A1AF7">
      <w:pPr>
        <w:pStyle w:val="IOSheading32017"/>
      </w:pPr>
      <w:r w:rsidRPr="00C07497">
        <w:lastRenderedPageBreak/>
        <w:br w:type="page"/>
      </w:r>
    </w:p>
    <w:p w14:paraId="12EEC389" w14:textId="0E6C8259" w:rsidR="000D7E33" w:rsidRPr="00C07497" w:rsidRDefault="000D7E33" w:rsidP="0059332C">
      <w:pPr>
        <w:pStyle w:val="Heading2"/>
      </w:pPr>
      <w:bookmarkStart w:id="9" w:name="_Toc194922417"/>
      <w:r w:rsidRPr="00C07497">
        <w:lastRenderedPageBreak/>
        <w:t>Section 4</w:t>
      </w:r>
      <w:r w:rsidR="00CB130D">
        <w:t xml:space="preserve"> –</w:t>
      </w:r>
      <w:r w:rsidR="00CB130D" w:rsidRPr="00C07497">
        <w:t xml:space="preserve"> </w:t>
      </w:r>
      <w:r w:rsidR="00B6321D">
        <w:t>A</w:t>
      </w:r>
      <w:r w:rsidRPr="00C07497">
        <w:t xml:space="preserve">pplication of </w:t>
      </w:r>
      <w:r w:rsidR="00B6321D" w:rsidRPr="00C07497">
        <w:t xml:space="preserve">Theories </w:t>
      </w:r>
      <w:r w:rsidR="00B6321D">
        <w:t xml:space="preserve">and </w:t>
      </w:r>
      <w:r w:rsidRPr="00C07497">
        <w:t>Laws in Science</w:t>
      </w:r>
      <w:bookmarkEnd w:id="9"/>
    </w:p>
    <w:p w14:paraId="05B7A84B" w14:textId="01563567" w:rsidR="003A1AF7" w:rsidRPr="00F4292F" w:rsidRDefault="000D7E33" w:rsidP="00F4292F">
      <w:pPr>
        <w:pStyle w:val="IOSbodytext2017"/>
      </w:pPr>
      <w:r w:rsidRPr="00C07497">
        <w:t>Inquiry question: How are theories and laws used in science?</w:t>
      </w:r>
    </w:p>
    <w:tbl>
      <w:tblPr>
        <w:tblStyle w:val="Tableheader"/>
        <w:tblW w:w="5000" w:type="pct"/>
        <w:tblLayout w:type="fixed"/>
        <w:tblLook w:val="0420" w:firstRow="1" w:lastRow="0" w:firstColumn="0" w:lastColumn="0" w:noHBand="0" w:noVBand="1"/>
        <w:tblDescription w:val="the table lists the lesson concepts, outcomes, what students learn and the resources and teaching strategies"/>
      </w:tblPr>
      <w:tblGrid>
        <w:gridCol w:w="2016"/>
        <w:gridCol w:w="2516"/>
        <w:gridCol w:w="1983"/>
        <w:gridCol w:w="8047"/>
      </w:tblGrid>
      <w:tr w:rsidR="008D56AB" w:rsidRPr="00F4292F" w14:paraId="1D6DB53E" w14:textId="77777777" w:rsidTr="00DF6258">
        <w:trPr>
          <w:cnfStyle w:val="100000000000" w:firstRow="1" w:lastRow="0" w:firstColumn="0" w:lastColumn="0" w:oddVBand="0" w:evenVBand="0" w:oddHBand="0" w:evenHBand="0" w:firstRowFirstColumn="0" w:firstRowLastColumn="0" w:lastRowFirstColumn="0" w:lastRowLastColumn="0"/>
        </w:trPr>
        <w:tc>
          <w:tcPr>
            <w:tcW w:w="692" w:type="pct"/>
          </w:tcPr>
          <w:p w14:paraId="71C009CE" w14:textId="77777777" w:rsidR="008D56AB" w:rsidRPr="00F4292F" w:rsidRDefault="008D56AB" w:rsidP="00F4292F">
            <w:r w:rsidRPr="00F4292F">
              <w:t>Lesson concept</w:t>
            </w:r>
          </w:p>
        </w:tc>
        <w:tc>
          <w:tcPr>
            <w:tcW w:w="864" w:type="pct"/>
          </w:tcPr>
          <w:p w14:paraId="6F450564" w14:textId="77777777" w:rsidR="008D56AB" w:rsidRPr="00F4292F" w:rsidRDefault="008D56AB" w:rsidP="00F4292F">
            <w:r w:rsidRPr="00F4292F">
              <w:t>Outcomes</w:t>
            </w:r>
          </w:p>
        </w:tc>
        <w:tc>
          <w:tcPr>
            <w:tcW w:w="681" w:type="pct"/>
          </w:tcPr>
          <w:p w14:paraId="45ECBA59" w14:textId="77777777" w:rsidR="008D56AB" w:rsidRPr="00F4292F" w:rsidRDefault="008D56AB" w:rsidP="00F4292F">
            <w:r w:rsidRPr="00F4292F">
              <w:t>Students</w:t>
            </w:r>
          </w:p>
        </w:tc>
        <w:tc>
          <w:tcPr>
            <w:tcW w:w="2763" w:type="pct"/>
          </w:tcPr>
          <w:p w14:paraId="25B5CD43" w14:textId="77777777" w:rsidR="008D56AB" w:rsidRPr="00F4292F" w:rsidRDefault="008D56AB" w:rsidP="00F4292F">
            <w:r w:rsidRPr="00F4292F">
              <w:t>Resources and Teaching strategies</w:t>
            </w:r>
          </w:p>
        </w:tc>
      </w:tr>
      <w:tr w:rsidR="008D56AB" w:rsidRPr="00C07497" w14:paraId="172417F7" w14:textId="77777777" w:rsidTr="00DF6258">
        <w:trPr>
          <w:cnfStyle w:val="000000100000" w:firstRow="0" w:lastRow="0" w:firstColumn="0" w:lastColumn="0" w:oddVBand="0" w:evenVBand="0" w:oddHBand="1" w:evenHBand="0" w:firstRowFirstColumn="0" w:firstRowLastColumn="0" w:lastRowFirstColumn="0" w:lastRowLastColumn="0"/>
        </w:trPr>
        <w:tc>
          <w:tcPr>
            <w:tcW w:w="692" w:type="pct"/>
          </w:tcPr>
          <w:p w14:paraId="14CEC479" w14:textId="77777777" w:rsidR="008D56AB" w:rsidRPr="00F4292F" w:rsidRDefault="008D56AB" w:rsidP="00F4292F">
            <w:r w:rsidRPr="00C07497">
              <w:t>Universal law of conservation of energy.</w:t>
            </w:r>
          </w:p>
        </w:tc>
        <w:tc>
          <w:tcPr>
            <w:tcW w:w="864" w:type="pct"/>
          </w:tcPr>
          <w:p w14:paraId="78C3D7D3" w14:textId="53611A1C" w:rsidR="001E28D4" w:rsidRDefault="001E28D4" w:rsidP="00F4292F">
            <w:pPr>
              <w:pStyle w:val="ListBullet"/>
            </w:pPr>
            <w:r>
              <w:t>INS11/12-1</w:t>
            </w:r>
          </w:p>
          <w:p w14:paraId="423FB5E4" w14:textId="77777777" w:rsidR="008D56AB" w:rsidRPr="00C07497" w:rsidRDefault="008D56AB" w:rsidP="00F4292F">
            <w:pPr>
              <w:pStyle w:val="ListBullet"/>
            </w:pPr>
            <w:r w:rsidRPr="00C07497">
              <w:t>INS11/12-4</w:t>
            </w:r>
          </w:p>
          <w:p w14:paraId="2131D567" w14:textId="77777777" w:rsidR="008D56AB" w:rsidRPr="00C07497" w:rsidRDefault="008D56AB" w:rsidP="00F4292F">
            <w:pPr>
              <w:pStyle w:val="ListBullet"/>
            </w:pPr>
            <w:r w:rsidRPr="00C07497">
              <w:t>INS11/12-5</w:t>
            </w:r>
          </w:p>
          <w:p w14:paraId="0FD4A7A3" w14:textId="77777777" w:rsidR="008D56AB" w:rsidRPr="00C07497" w:rsidRDefault="008D56AB" w:rsidP="00F4292F">
            <w:pPr>
              <w:pStyle w:val="ListBullet"/>
            </w:pPr>
            <w:r w:rsidRPr="00C07497">
              <w:t>INS 1/12-7</w:t>
            </w:r>
          </w:p>
          <w:p w14:paraId="6C2FDC2C" w14:textId="77777777" w:rsidR="008D56AB" w:rsidRPr="00C07497" w:rsidRDefault="008D56AB" w:rsidP="00F4292F">
            <w:pPr>
              <w:pStyle w:val="ListBullet"/>
            </w:pPr>
            <w:r w:rsidRPr="00C07497">
              <w:t>INS11-11</w:t>
            </w:r>
          </w:p>
        </w:tc>
        <w:tc>
          <w:tcPr>
            <w:tcW w:w="681" w:type="pct"/>
          </w:tcPr>
          <w:p w14:paraId="031E7A86" w14:textId="77777777" w:rsidR="008D56AB" w:rsidRPr="00F4292F" w:rsidRDefault="008D56AB" w:rsidP="00F4292F">
            <w:r w:rsidRPr="00C07497">
              <w:t xml:space="preserve">Investigate how the law of conservation of energy is applied in different science disciplines through primary and secondary-sourced research, including but not limited to: </w:t>
            </w:r>
          </w:p>
          <w:p w14:paraId="434F27F1" w14:textId="77777777" w:rsidR="008D56AB" w:rsidRPr="00C07497" w:rsidRDefault="008D56AB" w:rsidP="00F4292F">
            <w:pPr>
              <w:pStyle w:val="ListBullet"/>
            </w:pPr>
            <w:r w:rsidRPr="00C07497">
              <w:rPr>
                <w:rFonts w:hint="eastAsia"/>
              </w:rPr>
              <w:t>Chemistry</w:t>
            </w:r>
          </w:p>
          <w:p w14:paraId="4EBC2A69" w14:textId="77777777" w:rsidR="008D56AB" w:rsidRPr="00C07497" w:rsidRDefault="008D56AB" w:rsidP="00F4292F">
            <w:pPr>
              <w:pStyle w:val="ListBullet"/>
            </w:pPr>
            <w:r w:rsidRPr="00C07497">
              <w:rPr>
                <w:rFonts w:hint="eastAsia"/>
              </w:rPr>
              <w:t>Physics</w:t>
            </w:r>
          </w:p>
          <w:p w14:paraId="23B3D12B" w14:textId="77777777" w:rsidR="008D56AB" w:rsidRPr="00C07497" w:rsidRDefault="008D56AB" w:rsidP="00F4292F">
            <w:pPr>
              <w:pStyle w:val="ListBullet"/>
            </w:pPr>
            <w:r w:rsidRPr="00C07497">
              <w:rPr>
                <w:rFonts w:hint="eastAsia"/>
              </w:rPr>
              <w:t>Human Biology</w:t>
            </w:r>
          </w:p>
          <w:p w14:paraId="446C1BFD" w14:textId="77777777" w:rsidR="008D56AB" w:rsidRPr="00C07497" w:rsidRDefault="008D56AB" w:rsidP="00F4292F">
            <w:pPr>
              <w:pStyle w:val="ListBullet"/>
            </w:pPr>
            <w:r w:rsidRPr="00C07497">
              <w:rPr>
                <w:rFonts w:hint="eastAsia"/>
              </w:rPr>
              <w:lastRenderedPageBreak/>
              <w:t>Earth and Environmental Science</w:t>
            </w:r>
          </w:p>
        </w:tc>
        <w:tc>
          <w:tcPr>
            <w:tcW w:w="2763" w:type="pct"/>
          </w:tcPr>
          <w:p w14:paraId="027A89B0" w14:textId="77777777" w:rsidR="008D56AB" w:rsidRPr="00C07497" w:rsidRDefault="008D56AB" w:rsidP="00F4292F">
            <w:pPr>
              <w:pStyle w:val="ListBullet"/>
            </w:pPr>
            <w:r w:rsidRPr="00C07497">
              <w:rPr>
                <w:rFonts w:hint="eastAsia"/>
              </w:rPr>
              <w:lastRenderedPageBreak/>
              <w:t>Review law of conservation of energy</w:t>
            </w:r>
          </w:p>
          <w:p w14:paraId="3200D112" w14:textId="49226A60" w:rsidR="008D56AB" w:rsidRPr="00C07497" w:rsidRDefault="008D56AB" w:rsidP="00F4292F">
            <w:pPr>
              <w:pStyle w:val="ListBullet"/>
            </w:pPr>
            <w:r w:rsidRPr="00C07497">
              <w:rPr>
                <w:rFonts w:hint="eastAsia"/>
              </w:rPr>
              <w:t xml:space="preserve">Brainstorm meaning of </w:t>
            </w:r>
            <w:r w:rsidRPr="00C07497">
              <w:t>“</w:t>
            </w:r>
            <w:r w:rsidRPr="00C07497">
              <w:rPr>
                <w:rFonts w:hint="eastAsia"/>
              </w:rPr>
              <w:t>Energy</w:t>
            </w:r>
            <w:r w:rsidRPr="00C07497">
              <w:t>”</w:t>
            </w:r>
            <w:r w:rsidRPr="00C07497">
              <w:rPr>
                <w:rFonts w:hint="eastAsia"/>
              </w:rPr>
              <w:t xml:space="preserve"> and hold class discussion to define Energy as </w:t>
            </w:r>
            <w:r w:rsidRPr="00C07497">
              <w:t>“</w:t>
            </w:r>
            <w:r w:rsidRPr="00C07497">
              <w:rPr>
                <w:rFonts w:hint="eastAsia"/>
              </w:rPr>
              <w:t>the ability to do work</w:t>
            </w:r>
            <w:r w:rsidRPr="00C07497">
              <w:t>”</w:t>
            </w:r>
            <w:r w:rsidRPr="00C07497">
              <w:rPr>
                <w:rFonts w:hint="eastAsia"/>
              </w:rPr>
              <w:t xml:space="preserve"> and that without energy nothing would </w:t>
            </w:r>
            <w:r w:rsidRPr="00C07497">
              <w:t>“</w:t>
            </w:r>
            <w:r w:rsidRPr="00C07497">
              <w:rPr>
                <w:rFonts w:hint="eastAsia"/>
              </w:rPr>
              <w:t>change</w:t>
            </w:r>
            <w:r w:rsidRPr="00C07497">
              <w:t>”</w:t>
            </w:r>
            <w:r w:rsidRPr="00C07497">
              <w:rPr>
                <w:rFonts w:hint="eastAsia"/>
              </w:rPr>
              <w:t xml:space="preserve"> i.e. no work could be done. </w:t>
            </w:r>
            <w:hyperlink r:id="rId51" w:history="1">
              <w:r w:rsidR="005719C1">
                <w:rPr>
                  <w:rStyle w:val="Hyperlink"/>
                  <w:rFonts w:hint="eastAsia"/>
                </w:rPr>
                <w:t xml:space="preserve">COSMOS article </w:t>
              </w:r>
              <w:r w:rsidR="005719C1">
                <w:rPr>
                  <w:rStyle w:val="Hyperlink"/>
                  <w:rFonts w:hint="eastAsia"/>
                </w:rPr>
                <w:t>–</w:t>
              </w:r>
              <w:r w:rsidR="005719C1">
                <w:rPr>
                  <w:rStyle w:val="Hyperlink"/>
                  <w:rFonts w:hint="eastAsia"/>
                </w:rPr>
                <w:t xml:space="preserve"> 'What is energy?'</w:t>
              </w:r>
            </w:hyperlink>
            <w:r w:rsidRPr="00C07497">
              <w:rPr>
                <w:rFonts w:hint="eastAsia"/>
              </w:rPr>
              <w:t xml:space="preserve"> ca</w:t>
            </w:r>
            <w:r w:rsidR="00C225FC">
              <w:rPr>
                <w:rFonts w:hint="eastAsia"/>
              </w:rPr>
              <w:t>n be used as stimulus material.</w:t>
            </w:r>
          </w:p>
          <w:p w14:paraId="646178DB" w14:textId="77777777" w:rsidR="008D56AB" w:rsidRPr="00C07497" w:rsidRDefault="008D56AB" w:rsidP="00F4292F">
            <w:pPr>
              <w:pStyle w:val="ListBullet"/>
            </w:pPr>
            <w:r w:rsidRPr="00C07497">
              <w:rPr>
                <w:rFonts w:hint="eastAsia"/>
              </w:rPr>
              <w:t>Divide class into four groups and allocate each group either; Chemistry, Physics, Human Biology or Earth and Environmental Science and have each group discuss and record on a spider diagram/mind map, instances where energy enables work/change to occur. E</w:t>
            </w:r>
            <w:r w:rsidRPr="00C07497">
              <w:t>ach group can present their findings to the entire class.</w:t>
            </w:r>
          </w:p>
          <w:p w14:paraId="0A6647D2" w14:textId="2A126003" w:rsidR="008D56AB" w:rsidRPr="00C07497" w:rsidRDefault="008D56AB" w:rsidP="00F4292F">
            <w:pPr>
              <w:pStyle w:val="ListBullet"/>
            </w:pPr>
            <w:r w:rsidRPr="00C07497">
              <w:rPr>
                <w:rFonts w:hint="eastAsia"/>
              </w:rPr>
              <w:t xml:space="preserve">Brainstorm the different forms that energy can take (this should be a revision of stage 4 and 5 science). </w:t>
            </w:r>
            <w:hyperlink r:id="rId52" w:history="1">
              <w:r w:rsidR="00C225FC">
                <w:rPr>
                  <w:rStyle w:val="Hyperlink"/>
                  <w:rFonts w:hint="eastAsia"/>
                </w:rPr>
                <w:t xml:space="preserve">ThoughtCo article </w:t>
              </w:r>
              <w:r w:rsidR="00C225FC">
                <w:rPr>
                  <w:rStyle w:val="Hyperlink"/>
                  <w:rFonts w:hint="eastAsia"/>
                </w:rPr>
                <w:t>–</w:t>
              </w:r>
              <w:r w:rsidR="00C225FC">
                <w:rPr>
                  <w:rStyle w:val="Hyperlink"/>
                  <w:rFonts w:hint="eastAsia"/>
                </w:rPr>
                <w:t xml:space="preserve"> 'Name 10 Types of Energy'</w:t>
              </w:r>
            </w:hyperlink>
            <w:r w:rsidRPr="00C07497">
              <w:rPr>
                <w:rFonts w:hint="eastAsia"/>
              </w:rPr>
              <w:t xml:space="preserve"> can be used as stimulus material if required</w:t>
            </w:r>
            <w:r w:rsidR="00C225FC">
              <w:t>.</w:t>
            </w:r>
          </w:p>
          <w:p w14:paraId="10DE0A19" w14:textId="77777777" w:rsidR="008D56AB" w:rsidRPr="00C07497" w:rsidRDefault="008D56AB" w:rsidP="00F4292F">
            <w:pPr>
              <w:pStyle w:val="ListBullet"/>
            </w:pPr>
            <w:r w:rsidRPr="00C07497">
              <w:rPr>
                <w:rFonts w:hint="eastAsia"/>
              </w:rPr>
              <w:t xml:space="preserve">Divide the class back into the previously allocated Chemistry, Physics, Human Biology or Earth and Environmental Science groups. Each group </w:t>
            </w:r>
            <w:r w:rsidRPr="00C07497">
              <w:rPr>
                <w:rFonts w:hint="eastAsia"/>
              </w:rPr>
              <w:lastRenderedPageBreak/>
              <w:t>is to select an example of energy as work/change from the spider diagram/mind map previously created and conduct a</w:t>
            </w:r>
            <w:r w:rsidRPr="00C07497">
              <w:t xml:space="preserve"> primary or </w:t>
            </w:r>
            <w:proofErr w:type="gramStart"/>
            <w:r w:rsidRPr="00C07497">
              <w:t>second hand</w:t>
            </w:r>
            <w:proofErr w:type="gramEnd"/>
            <w:r w:rsidRPr="00C07497">
              <w:t xml:space="preserve"> investigation to quantify the energy use and then demonstrate how the energy is transformed and transferred in the process but is conserved throughout the entire process (a flow chart may also provide a good graphical representation of the process)</w:t>
            </w:r>
          </w:p>
          <w:p w14:paraId="31362D83" w14:textId="425CAD21" w:rsidR="008D56AB" w:rsidRPr="00C07497" w:rsidRDefault="008D56AB" w:rsidP="00F4292F">
            <w:pPr>
              <w:pStyle w:val="ListBullet2"/>
              <w:ind w:left="1175" w:hanging="567"/>
            </w:pPr>
            <w:r w:rsidRPr="00C07497">
              <w:rPr>
                <w:rFonts w:hint="eastAsia"/>
              </w:rPr>
              <w:t>Students can then use demonstrations and Sankey diagrams to present their findings to the class.</w:t>
            </w:r>
            <w:r w:rsidRPr="00C07497">
              <w:t xml:space="preserve"> A </w:t>
            </w:r>
            <w:hyperlink r:id="rId53" w:history="1">
              <w:r w:rsidRPr="00C07497">
                <w:rPr>
                  <w:rStyle w:val="Hyperlink"/>
                </w:rPr>
                <w:t>YouTube tutorial on how to make Sankey Diagrams</w:t>
              </w:r>
            </w:hyperlink>
            <w:r w:rsidR="00C225FC">
              <w:t xml:space="preserve"> and their uses.</w:t>
            </w:r>
            <w:r w:rsidRPr="00C07497">
              <w:t xml:space="preserve"> </w:t>
            </w:r>
            <w:r w:rsidRPr="00C07497">
              <w:br/>
              <w:t xml:space="preserve">An online </w:t>
            </w:r>
            <w:hyperlink r:id="rId54" w:history="1">
              <w:r w:rsidRPr="00C07497">
                <w:rPr>
                  <w:rStyle w:val="Hyperlink"/>
                </w:rPr>
                <w:t>Sankey Diagram Generator</w:t>
              </w:r>
            </w:hyperlink>
          </w:p>
          <w:p w14:paraId="067CB88F" w14:textId="77777777" w:rsidR="008D56AB" w:rsidRPr="00F4292F" w:rsidRDefault="008D56AB" w:rsidP="00F4292F">
            <w:r w:rsidRPr="00C07497">
              <w:t>Suggested secondary sources for investigation:</w:t>
            </w:r>
          </w:p>
          <w:p w14:paraId="79C101BD" w14:textId="2CEFF0EE" w:rsidR="008D56AB" w:rsidRPr="00C07497" w:rsidRDefault="008D56AB" w:rsidP="00F4292F">
            <w:pPr>
              <w:pStyle w:val="ListBullet"/>
            </w:pPr>
            <w:hyperlink r:id="rId55" w:history="1">
              <w:r w:rsidRPr="00C07497">
                <w:rPr>
                  <w:rStyle w:val="Hyperlink"/>
                  <w:rFonts w:hint="eastAsia"/>
                </w:rPr>
                <w:t>Calorimetry Measuring Heats of Reactions</w:t>
              </w:r>
            </w:hyperlink>
          </w:p>
          <w:p w14:paraId="7058C664" w14:textId="1DEA095D" w:rsidR="008D56AB" w:rsidRPr="00C07497" w:rsidRDefault="008D56AB" w:rsidP="00F4292F">
            <w:pPr>
              <w:pStyle w:val="ListBullet"/>
            </w:pPr>
            <w:hyperlink r:id="rId56" w:history="1">
              <w:r w:rsidRPr="00C07497">
                <w:rPr>
                  <w:rStyle w:val="Hyperlink"/>
                  <w:rFonts w:hint="eastAsia"/>
                </w:rPr>
                <w:t>Investigate the efficiency of motors</w:t>
              </w:r>
            </w:hyperlink>
            <w:r w:rsidR="00C225FC">
              <w:t xml:space="preserve"> (US Department of Energy)</w:t>
            </w:r>
          </w:p>
          <w:p w14:paraId="18BFE92F" w14:textId="067B988B" w:rsidR="008D56AB" w:rsidRPr="00C07497" w:rsidRDefault="008D56AB" w:rsidP="00F4292F">
            <w:pPr>
              <w:pStyle w:val="ListBullet"/>
            </w:pPr>
            <w:hyperlink r:id="rId57" w:history="1">
              <w:r w:rsidRPr="00390E13">
                <w:rPr>
                  <w:rStyle w:val="Hyperlink"/>
                  <w:rFonts w:hint="eastAsia"/>
                </w:rPr>
                <w:t>Humans: Work, Energy, and Power</w:t>
              </w:r>
            </w:hyperlink>
          </w:p>
          <w:p w14:paraId="1561777C" w14:textId="6796ED4F" w:rsidR="008D56AB" w:rsidRPr="00C07497" w:rsidRDefault="008D56AB" w:rsidP="00F4292F">
            <w:pPr>
              <w:pStyle w:val="ListBullet"/>
            </w:pPr>
            <w:hyperlink r:id="rId58" w:history="1">
              <w:r w:rsidRPr="00C07497">
                <w:rPr>
                  <w:rStyle w:val="Hyperlink"/>
                  <w:rFonts w:hint="eastAsia"/>
                </w:rPr>
                <w:t>Investigate the efficiency of heating</w:t>
              </w:r>
            </w:hyperlink>
            <w:r w:rsidRPr="00C07497">
              <w:rPr>
                <w:rFonts w:hint="eastAsia"/>
              </w:rPr>
              <w:t xml:space="preserve"> </w:t>
            </w:r>
            <w:r w:rsidRPr="00C07497">
              <w:t>(</w:t>
            </w:r>
            <w:r w:rsidRPr="00C225FC">
              <w:t>US Department of Energy)</w:t>
            </w:r>
            <w:r w:rsidR="00C225FC" w:rsidRPr="00C225FC">
              <w:t xml:space="preserve"> –</w:t>
            </w:r>
            <w:r w:rsidR="00C225FC">
              <w:t xml:space="preserve"> </w:t>
            </w:r>
            <w:r w:rsidRPr="00C225FC">
              <w:t>e.g. houses</w:t>
            </w:r>
          </w:p>
          <w:p w14:paraId="5731877E" w14:textId="78227B9F" w:rsidR="008D56AB" w:rsidRPr="00C07497" w:rsidRDefault="008D56AB" w:rsidP="00F4292F">
            <w:pPr>
              <w:pStyle w:val="ListBullet"/>
            </w:pPr>
            <w:hyperlink r:id="rId59" w:history="1">
              <w:r w:rsidRPr="00C07497">
                <w:rPr>
                  <w:rStyle w:val="Hyperlink"/>
                  <w:rFonts w:hint="eastAsia"/>
                </w:rPr>
                <w:t>Beyond weather &amp; the water cycle</w:t>
              </w:r>
            </w:hyperlink>
          </w:p>
          <w:p w14:paraId="2227D680" w14:textId="77777777" w:rsidR="008D56AB" w:rsidRPr="00C07497" w:rsidRDefault="008D56AB" w:rsidP="00F4292F">
            <w:pPr>
              <w:pStyle w:val="ListBullet"/>
            </w:pPr>
            <w:r w:rsidRPr="00C07497">
              <w:rPr>
                <w:rFonts w:hint="eastAsia"/>
              </w:rPr>
              <w:lastRenderedPageBreak/>
              <w:t>Student</w:t>
            </w:r>
            <w:r w:rsidRPr="00C07497">
              <w:t>’</w:t>
            </w:r>
            <w:r w:rsidRPr="00C07497">
              <w:rPr>
                <w:rFonts w:hint="eastAsia"/>
              </w:rPr>
              <w:t>s own choice- work out what they would like to measure the energy efficiency of, how to do it and how to communicate their findings</w:t>
            </w:r>
          </w:p>
        </w:tc>
      </w:tr>
      <w:tr w:rsidR="008D56AB" w:rsidRPr="00C07497" w14:paraId="21AE51C7" w14:textId="77777777" w:rsidTr="00DF6258">
        <w:trPr>
          <w:cnfStyle w:val="000000010000" w:firstRow="0" w:lastRow="0" w:firstColumn="0" w:lastColumn="0" w:oddVBand="0" w:evenVBand="0" w:oddHBand="0" w:evenHBand="1" w:firstRowFirstColumn="0" w:firstRowLastColumn="0" w:lastRowFirstColumn="0" w:lastRowLastColumn="0"/>
        </w:trPr>
        <w:tc>
          <w:tcPr>
            <w:tcW w:w="692" w:type="pct"/>
          </w:tcPr>
          <w:p w14:paraId="5B0BD9F8" w14:textId="2520E29D" w:rsidR="008D56AB" w:rsidRPr="00F4292F" w:rsidRDefault="008D56AB" w:rsidP="00F4292F">
            <w:r w:rsidRPr="00C07497">
              <w:lastRenderedPageBreak/>
              <w:t>Explaining observed phenomena through unifying theory</w:t>
            </w:r>
          </w:p>
        </w:tc>
        <w:tc>
          <w:tcPr>
            <w:tcW w:w="864" w:type="pct"/>
          </w:tcPr>
          <w:p w14:paraId="51807D90" w14:textId="77777777" w:rsidR="001E28D4" w:rsidRPr="00C07497" w:rsidRDefault="001E28D4" w:rsidP="00F4292F">
            <w:pPr>
              <w:pStyle w:val="ListBullet"/>
            </w:pPr>
            <w:r w:rsidRPr="00C07497">
              <w:t>INS 11/12-5</w:t>
            </w:r>
          </w:p>
          <w:p w14:paraId="6FD4EEC7" w14:textId="77777777" w:rsidR="001E28D4" w:rsidRDefault="001E28D4" w:rsidP="00F4292F">
            <w:pPr>
              <w:pStyle w:val="ListBullet"/>
            </w:pPr>
            <w:r w:rsidRPr="00C07497">
              <w:t>INS 11/12-6</w:t>
            </w:r>
          </w:p>
          <w:p w14:paraId="1099F681" w14:textId="5814703D" w:rsidR="008D56AB" w:rsidRPr="00C07497" w:rsidRDefault="008D56AB" w:rsidP="00F4292F">
            <w:pPr>
              <w:pStyle w:val="ListBullet"/>
            </w:pPr>
            <w:r w:rsidRPr="00C07497">
              <w:t>INS 11-11</w:t>
            </w:r>
          </w:p>
        </w:tc>
        <w:tc>
          <w:tcPr>
            <w:tcW w:w="681" w:type="pct"/>
          </w:tcPr>
          <w:p w14:paraId="7D9274F2" w14:textId="6DD8F727" w:rsidR="008D56AB" w:rsidRPr="00F4292F" w:rsidRDefault="008D56AB" w:rsidP="00F4292F">
            <w:r w:rsidRPr="00C07497">
              <w:t>Demonstrate, using evidence and examples, how diverse phenomena have been unified into specific theories, for example:</w:t>
            </w:r>
          </w:p>
          <w:p w14:paraId="769D700E" w14:textId="77777777" w:rsidR="008D56AB" w:rsidRPr="00C07497" w:rsidRDefault="008D56AB" w:rsidP="00F4292F">
            <w:pPr>
              <w:pStyle w:val="ListBullet"/>
            </w:pPr>
            <w:r w:rsidRPr="00C07497">
              <w:rPr>
                <w:rFonts w:hint="eastAsia"/>
              </w:rPr>
              <w:t>atomic theory</w:t>
            </w:r>
          </w:p>
          <w:p w14:paraId="10E0CAF1" w14:textId="77777777" w:rsidR="008D56AB" w:rsidRPr="00C07497" w:rsidRDefault="008D56AB" w:rsidP="00F4292F">
            <w:pPr>
              <w:pStyle w:val="ListBullet"/>
            </w:pPr>
            <w:r w:rsidRPr="00C07497">
              <w:rPr>
                <w:rFonts w:hint="eastAsia"/>
              </w:rPr>
              <w:t>theory of evolution</w:t>
            </w:r>
          </w:p>
          <w:p w14:paraId="1AD62AC9" w14:textId="77777777" w:rsidR="008D56AB" w:rsidRPr="00C07497" w:rsidRDefault="008D56AB" w:rsidP="00F4292F">
            <w:pPr>
              <w:pStyle w:val="ListBullet"/>
            </w:pPr>
            <w:r w:rsidRPr="00C07497">
              <w:rPr>
                <w:rFonts w:hint="eastAsia"/>
              </w:rPr>
              <w:t>Big Bang theory</w:t>
            </w:r>
          </w:p>
          <w:p w14:paraId="25343371" w14:textId="77777777" w:rsidR="008D56AB" w:rsidRPr="00C07497" w:rsidRDefault="008D56AB" w:rsidP="00F4292F">
            <w:pPr>
              <w:pStyle w:val="ListBullet"/>
            </w:pPr>
            <w:r w:rsidRPr="00C07497">
              <w:rPr>
                <w:rFonts w:hint="eastAsia"/>
              </w:rPr>
              <w:t xml:space="preserve">plate tectonic </w:t>
            </w:r>
            <w:r w:rsidRPr="00C07497">
              <w:rPr>
                <w:rFonts w:hint="eastAsia"/>
              </w:rPr>
              <w:lastRenderedPageBreak/>
              <w:t>theory</w:t>
            </w:r>
          </w:p>
        </w:tc>
        <w:tc>
          <w:tcPr>
            <w:tcW w:w="2763" w:type="pct"/>
          </w:tcPr>
          <w:p w14:paraId="5EA64865" w14:textId="77777777" w:rsidR="008D56AB" w:rsidRPr="00C07497" w:rsidRDefault="008D56AB" w:rsidP="00F4292F">
            <w:pPr>
              <w:pStyle w:val="ListBullet"/>
            </w:pPr>
            <w:r w:rsidRPr="00C07497">
              <w:rPr>
                <w:rFonts w:hint="eastAsia"/>
              </w:rPr>
              <w:lastRenderedPageBreak/>
              <w:t xml:space="preserve">Students discuss the definition of the term </w:t>
            </w:r>
            <w:r w:rsidRPr="00C07497">
              <w:t>“</w:t>
            </w:r>
            <w:r w:rsidRPr="00C07497">
              <w:rPr>
                <w:rFonts w:hint="eastAsia"/>
              </w:rPr>
              <w:t>fact</w:t>
            </w:r>
            <w:r w:rsidRPr="00C07497">
              <w:t>”</w:t>
            </w:r>
            <w:r w:rsidRPr="00C07497">
              <w:rPr>
                <w:rFonts w:hint="eastAsia"/>
              </w:rPr>
              <w:t xml:space="preserve"> within a scientific context and note down the various ideas and conceptions of their classmates as to what constitutes a fact. From these ideas as a class create a class definition of the scientific use </w:t>
            </w:r>
            <w:r w:rsidRPr="00C07497">
              <w:t>of the term fact- opportunity to create a meme or poster. (Note the definition should include the following aspects: agreed or postulated to have occurred and be correct and verifiable by repeatable observation and measurement).</w:t>
            </w:r>
          </w:p>
          <w:p w14:paraId="2C343C6F" w14:textId="77777777" w:rsidR="008D56AB" w:rsidRPr="00C07497" w:rsidRDefault="008D56AB" w:rsidP="00F4292F">
            <w:pPr>
              <w:pStyle w:val="ListBullet"/>
            </w:pPr>
            <w:r w:rsidRPr="00C07497">
              <w:rPr>
                <w:rFonts w:hint="eastAsia"/>
              </w:rPr>
              <w:t>Review that a scientific theory seeks to explain (via cause and effect) why a given verifiable fact or event has occurred.</w:t>
            </w:r>
          </w:p>
          <w:p w14:paraId="6AFF3DD2" w14:textId="0A917CF3" w:rsidR="008D56AB" w:rsidRPr="00C07497" w:rsidRDefault="008D56AB" w:rsidP="00F4292F">
            <w:pPr>
              <w:pStyle w:val="ListBullet"/>
            </w:pPr>
            <w:r w:rsidRPr="00C07497">
              <w:rPr>
                <w:rFonts w:hint="eastAsia"/>
              </w:rPr>
              <w:t xml:space="preserve">Using a range of secondary sources (see below) to gather and collate known a series of related facts that when analysed as a unified whole can be used as evidence for an explanation of cause and effect or a theory. Student may use this </w:t>
            </w:r>
            <w:hyperlink r:id="rId60" w:history="1">
              <w:r w:rsidR="00682832">
                <w:rPr>
                  <w:rStyle w:val="Hyperlink"/>
                </w:rPr>
                <w:t>this format to collate their data</w:t>
              </w:r>
            </w:hyperlink>
            <w:r w:rsidRPr="00C07497">
              <w:t xml:space="preserve">. </w:t>
            </w:r>
          </w:p>
          <w:p w14:paraId="5CF396C6" w14:textId="77777777" w:rsidR="008D56AB" w:rsidRPr="00F4292F" w:rsidRDefault="008D56AB" w:rsidP="00F4292F">
            <w:r w:rsidRPr="00C07497">
              <w:t>Secondary sources:</w:t>
            </w:r>
          </w:p>
          <w:p w14:paraId="07EC22F1" w14:textId="2707C5D1" w:rsidR="008D56AB" w:rsidRPr="00C07497" w:rsidRDefault="008D56AB" w:rsidP="00F4292F">
            <w:pPr>
              <w:pStyle w:val="ListBullet"/>
            </w:pPr>
            <w:r w:rsidRPr="00C07497">
              <w:rPr>
                <w:rFonts w:hint="eastAsia"/>
              </w:rPr>
              <w:t xml:space="preserve">A basic overview of the </w:t>
            </w:r>
            <w:hyperlink r:id="rId61" w:history="1">
              <w:r w:rsidRPr="00C07497">
                <w:rPr>
                  <w:rStyle w:val="Hyperlink"/>
                  <w:rFonts w:hint="eastAsia"/>
                </w:rPr>
                <w:t>development of the atomic model</w:t>
              </w:r>
            </w:hyperlink>
            <w:r w:rsidRPr="00C07497">
              <w:rPr>
                <w:rFonts w:hint="eastAsia"/>
              </w:rPr>
              <w:t>, Students may need to further identify the facts noted by particular scientis</w:t>
            </w:r>
            <w:r w:rsidR="00682832">
              <w:rPr>
                <w:rFonts w:hint="eastAsia"/>
              </w:rPr>
              <w:t xml:space="preserve">t when making </w:t>
            </w:r>
            <w:r w:rsidR="00682832">
              <w:rPr>
                <w:rFonts w:hint="eastAsia"/>
              </w:rPr>
              <w:lastRenderedPageBreak/>
              <w:t>their inferences.</w:t>
            </w:r>
          </w:p>
          <w:p w14:paraId="09053871" w14:textId="350249E7" w:rsidR="008D56AB" w:rsidRPr="00C07497" w:rsidRDefault="008D56AB" w:rsidP="00F4292F">
            <w:pPr>
              <w:pStyle w:val="ListBullet"/>
            </w:pPr>
            <w:r w:rsidRPr="00C07497">
              <w:rPr>
                <w:rFonts w:hint="eastAsia"/>
              </w:rPr>
              <w:t xml:space="preserve">A comprehensive analysis of how the </w:t>
            </w:r>
            <w:hyperlink r:id="rId62" w:history="1">
              <w:r w:rsidRPr="00C07497">
                <w:rPr>
                  <w:rStyle w:val="Hyperlink"/>
                  <w:rFonts w:hint="eastAsia"/>
                </w:rPr>
                <w:t>model of the atom</w:t>
              </w:r>
            </w:hyperlink>
            <w:r w:rsidRPr="00C07497">
              <w:rPr>
                <w:rFonts w:hint="eastAsia"/>
              </w:rPr>
              <w:t xml:space="preserve"> was changed from JJ Thompsons Plum Pudding model to The Rutherford model based on experimental evidence.</w:t>
            </w:r>
          </w:p>
          <w:p w14:paraId="28530611" w14:textId="030E7439" w:rsidR="008D56AB" w:rsidRPr="00C07497" w:rsidRDefault="008D56AB" w:rsidP="00F4292F">
            <w:pPr>
              <w:pStyle w:val="ListBullet"/>
            </w:pPr>
            <w:r w:rsidRPr="00C07497">
              <w:rPr>
                <w:rFonts w:hint="eastAsia"/>
              </w:rPr>
              <w:t xml:space="preserve">A brief overview of some of the most commonly </w:t>
            </w:r>
            <w:hyperlink r:id="rId63" w:history="1">
              <w:r w:rsidRPr="00C07497">
                <w:rPr>
                  <w:rStyle w:val="Hyperlink"/>
                  <w:rFonts w:hint="eastAsia"/>
                </w:rPr>
                <w:t>cited pieces of evidence</w:t>
              </w:r>
            </w:hyperlink>
            <w:r w:rsidRPr="00C07497">
              <w:rPr>
                <w:rFonts w:hint="eastAsia"/>
              </w:rPr>
              <w:t xml:space="preserve"> (facts) that support evolu</w:t>
            </w:r>
            <w:r w:rsidR="00682832">
              <w:rPr>
                <w:rFonts w:hint="eastAsia"/>
              </w:rPr>
              <w:t>tionary theory.</w:t>
            </w:r>
          </w:p>
          <w:p w14:paraId="141C8ACD" w14:textId="7B57CF6A" w:rsidR="008D56AB" w:rsidRPr="00C07497" w:rsidRDefault="008D56AB" w:rsidP="00F4292F">
            <w:pPr>
              <w:pStyle w:val="ListBullet"/>
            </w:pPr>
            <w:r w:rsidRPr="00C07497">
              <w:rPr>
                <w:rFonts w:hint="eastAsia"/>
              </w:rPr>
              <w:t xml:space="preserve">A more comprehensive overview of the </w:t>
            </w:r>
            <w:hyperlink r:id="rId64" w:history="1">
              <w:r w:rsidRPr="00C07497">
                <w:rPr>
                  <w:rStyle w:val="Hyperlink"/>
                  <w:rFonts w:hint="eastAsia"/>
                </w:rPr>
                <w:t>evidence for evolutionary theory</w:t>
              </w:r>
            </w:hyperlink>
            <w:r w:rsidRPr="00C07497">
              <w:rPr>
                <w:rFonts w:hint="eastAsia"/>
              </w:rPr>
              <w:t xml:space="preserve"> with links to examples</w:t>
            </w:r>
            <w:r w:rsidR="00682832">
              <w:t>.</w:t>
            </w:r>
          </w:p>
          <w:p w14:paraId="26059F09" w14:textId="6761B3A5" w:rsidR="008D56AB" w:rsidRPr="00C07497" w:rsidRDefault="008D56AB" w:rsidP="00F4292F">
            <w:pPr>
              <w:pStyle w:val="ListBullet"/>
            </w:pPr>
            <w:r w:rsidRPr="00C07497">
              <w:rPr>
                <w:rFonts w:hint="eastAsia"/>
              </w:rPr>
              <w:t xml:space="preserve">A brief overview of the main forms of evidence used to </w:t>
            </w:r>
            <w:hyperlink r:id="rId65" w:history="1">
              <w:r w:rsidRPr="00C07497">
                <w:rPr>
                  <w:rStyle w:val="Hyperlink"/>
                  <w:rFonts w:hint="eastAsia"/>
                </w:rPr>
                <w:t>support the Big Bang Theory</w:t>
              </w:r>
            </w:hyperlink>
          </w:p>
          <w:p w14:paraId="40B2D777" w14:textId="6FEC477A" w:rsidR="008D56AB" w:rsidRPr="00C07497" w:rsidRDefault="008D56AB" w:rsidP="00F4292F">
            <w:pPr>
              <w:pStyle w:val="ListBullet"/>
            </w:pPr>
            <w:hyperlink r:id="rId66" w:history="1">
              <w:r w:rsidRPr="00C07497">
                <w:rPr>
                  <w:rStyle w:val="Hyperlink"/>
                  <w:rFonts w:hint="eastAsia"/>
                </w:rPr>
                <w:t>CSIRO, Australian telescope national facility</w:t>
              </w:r>
            </w:hyperlink>
            <w:r w:rsidRPr="00C07497">
              <w:rPr>
                <w:rFonts w:hint="eastAsia"/>
              </w:rPr>
              <w:t xml:space="preserve">, a comprehensive explanation of the observed facts and </w:t>
            </w:r>
            <w:r w:rsidR="00682832">
              <w:rPr>
                <w:rFonts w:hint="eastAsia"/>
              </w:rPr>
              <w:t>the subsequent inferences drawn</w:t>
            </w:r>
          </w:p>
          <w:p w14:paraId="2800B6BD" w14:textId="5D363B51" w:rsidR="008D56AB" w:rsidRPr="00C07497" w:rsidRDefault="008D56AB" w:rsidP="00F4292F">
            <w:pPr>
              <w:pStyle w:val="ListBullet"/>
            </w:pPr>
            <w:r w:rsidRPr="00C07497">
              <w:rPr>
                <w:rFonts w:hint="eastAsia"/>
              </w:rPr>
              <w:t xml:space="preserve">A series of short slides that review the </w:t>
            </w:r>
            <w:hyperlink r:id="rId67" w:history="1">
              <w:r w:rsidRPr="00C07497">
                <w:rPr>
                  <w:rStyle w:val="Hyperlink"/>
                  <w:rFonts w:hint="eastAsia"/>
                </w:rPr>
                <w:t>evidence for plate tectonics</w:t>
              </w:r>
            </w:hyperlink>
          </w:p>
          <w:p w14:paraId="4E19C737" w14:textId="7DA231A9" w:rsidR="008D56AB" w:rsidRPr="00F4292F" w:rsidRDefault="008D56AB" w:rsidP="00F4292F">
            <w:r w:rsidRPr="00C07497">
              <w:rPr>
                <w:rFonts w:hint="eastAsia"/>
              </w:rPr>
              <w:t>Depending on class size, teachers may like to use either the jigsaw or cooperative learning approach to undertake the task.</w:t>
            </w:r>
          </w:p>
          <w:p w14:paraId="2F02B335" w14:textId="77777777" w:rsidR="00121A1B" w:rsidRPr="00C07497" w:rsidRDefault="00121A1B" w:rsidP="00F4292F">
            <w:pPr>
              <w:pStyle w:val="ListBullet"/>
            </w:pPr>
            <w:hyperlink r:id="rId68" w:history="1">
              <w:r w:rsidRPr="00C07497">
                <w:rPr>
                  <w:rStyle w:val="Hyperlink"/>
                </w:rPr>
                <w:t>Jigsaw</w:t>
              </w:r>
            </w:hyperlink>
          </w:p>
          <w:p w14:paraId="676D7831" w14:textId="350B3F58" w:rsidR="008D56AB" w:rsidRPr="00C07497" w:rsidRDefault="008D56AB" w:rsidP="00F4292F">
            <w:pPr>
              <w:pStyle w:val="ListBullet"/>
            </w:pPr>
            <w:hyperlink r:id="rId69" w:history="1">
              <w:r w:rsidRPr="00C07497">
                <w:rPr>
                  <w:rStyle w:val="Hyperlink"/>
                </w:rPr>
                <w:t>Cooperative Learning</w:t>
              </w:r>
            </w:hyperlink>
          </w:p>
          <w:p w14:paraId="6DA8D1CE" w14:textId="77777777" w:rsidR="008D56AB" w:rsidRPr="00C07497" w:rsidRDefault="008D56AB" w:rsidP="00F4292F">
            <w:pPr>
              <w:pStyle w:val="ListBullet"/>
            </w:pPr>
            <w:r w:rsidRPr="00C07497">
              <w:rPr>
                <w:rFonts w:hint="eastAsia"/>
              </w:rPr>
              <w:t>Literacy focus: research skills, referencing, sourcing valid and reliable information, analysing information</w:t>
            </w:r>
          </w:p>
          <w:p w14:paraId="0085BC28" w14:textId="77777777" w:rsidR="008D56AB" w:rsidRPr="00C07497" w:rsidRDefault="008D56AB" w:rsidP="00F4292F">
            <w:pPr>
              <w:pStyle w:val="ListBullet"/>
            </w:pPr>
            <w:r w:rsidRPr="00C07497">
              <w:rPr>
                <w:rFonts w:hint="eastAsia"/>
              </w:rPr>
              <w:t>Numeracy focus: analysing data</w:t>
            </w:r>
          </w:p>
        </w:tc>
      </w:tr>
      <w:tr w:rsidR="008D56AB" w:rsidRPr="00C07497" w14:paraId="70443130" w14:textId="77777777" w:rsidTr="00DF6258">
        <w:trPr>
          <w:cnfStyle w:val="000000100000" w:firstRow="0" w:lastRow="0" w:firstColumn="0" w:lastColumn="0" w:oddVBand="0" w:evenVBand="0" w:oddHBand="1" w:evenHBand="0" w:firstRowFirstColumn="0" w:firstRowLastColumn="0" w:lastRowFirstColumn="0" w:lastRowLastColumn="0"/>
        </w:trPr>
        <w:tc>
          <w:tcPr>
            <w:tcW w:w="692" w:type="pct"/>
          </w:tcPr>
          <w:p w14:paraId="37841234" w14:textId="77777777" w:rsidR="008D56AB" w:rsidRPr="00F4292F" w:rsidRDefault="008D56AB" w:rsidP="00F4292F">
            <w:r w:rsidRPr="00C07497">
              <w:lastRenderedPageBreak/>
              <w:t>How laws can change with the development of new understanding and technologies</w:t>
            </w:r>
          </w:p>
        </w:tc>
        <w:tc>
          <w:tcPr>
            <w:tcW w:w="864" w:type="pct"/>
          </w:tcPr>
          <w:p w14:paraId="05071FA6" w14:textId="36017B26" w:rsidR="008D56AB" w:rsidRPr="00C07497" w:rsidRDefault="001E28D4" w:rsidP="00F4292F">
            <w:pPr>
              <w:pStyle w:val="ListBullet"/>
            </w:pPr>
            <w:r>
              <w:t>INS11/12-4</w:t>
            </w:r>
          </w:p>
          <w:p w14:paraId="7D55DE92" w14:textId="4C982961" w:rsidR="008D56AB" w:rsidRPr="00C07497" w:rsidRDefault="001E28D4" w:rsidP="00F4292F">
            <w:pPr>
              <w:pStyle w:val="ListBullet"/>
            </w:pPr>
            <w:r>
              <w:t>INS11/12-5</w:t>
            </w:r>
          </w:p>
          <w:p w14:paraId="62487AE0" w14:textId="11FCFF1A" w:rsidR="008D56AB" w:rsidRPr="00C07497" w:rsidRDefault="001E28D4" w:rsidP="00F4292F">
            <w:pPr>
              <w:pStyle w:val="ListBullet"/>
            </w:pPr>
            <w:r>
              <w:t>INS11/12-6</w:t>
            </w:r>
          </w:p>
          <w:p w14:paraId="2BB76C8D" w14:textId="77777777" w:rsidR="001E28D4" w:rsidRDefault="008D56AB" w:rsidP="00F4292F">
            <w:pPr>
              <w:pStyle w:val="ListBullet"/>
            </w:pPr>
            <w:r w:rsidRPr="00C07497">
              <w:t>INS11/12-7</w:t>
            </w:r>
          </w:p>
          <w:p w14:paraId="119EDCB0" w14:textId="0AC65865" w:rsidR="008D56AB" w:rsidRPr="00C07497" w:rsidRDefault="001E28D4" w:rsidP="00F4292F">
            <w:pPr>
              <w:pStyle w:val="ListBullet"/>
            </w:pPr>
            <w:r w:rsidRPr="00C07497">
              <w:t>INS11-11</w:t>
            </w:r>
          </w:p>
        </w:tc>
        <w:tc>
          <w:tcPr>
            <w:tcW w:w="681" w:type="pct"/>
          </w:tcPr>
          <w:p w14:paraId="16850257" w14:textId="77777777" w:rsidR="008D56AB" w:rsidRPr="00F4292F" w:rsidRDefault="008D56AB" w:rsidP="00F4292F">
            <w:r w:rsidRPr="00C07497">
              <w:t>Gather secondary-sourced data to investigate how scientific investigations of nuclear reactions and decay changed the way in which the law of conservation of mass and law of conservation of energy are interpreted</w:t>
            </w:r>
          </w:p>
        </w:tc>
        <w:tc>
          <w:tcPr>
            <w:tcW w:w="2763" w:type="pct"/>
          </w:tcPr>
          <w:p w14:paraId="07B77224" w14:textId="02F7A2E6" w:rsidR="008D56AB" w:rsidRPr="00C07497" w:rsidRDefault="008D56AB" w:rsidP="00F4292F">
            <w:pPr>
              <w:pStyle w:val="ListBullet"/>
            </w:pPr>
            <w:r w:rsidRPr="00C07497">
              <w:rPr>
                <w:rFonts w:hint="eastAsia"/>
              </w:rPr>
              <w:t>In groups student investigate the development of the law of special relativity (E=m.c2 ) by constructing a timeline that research the contribution of various scientist and significant events</w:t>
            </w:r>
          </w:p>
          <w:p w14:paraId="23A27AD7" w14:textId="77777777" w:rsidR="008D56AB" w:rsidRPr="00C07497" w:rsidRDefault="008D56AB" w:rsidP="00F4292F">
            <w:pPr>
              <w:pStyle w:val="ListBullet"/>
            </w:pPr>
            <w:r w:rsidRPr="00C07497">
              <w:rPr>
                <w:rFonts w:hint="eastAsia"/>
              </w:rPr>
              <w:t>Student should include the following points</w:t>
            </w:r>
          </w:p>
          <w:p w14:paraId="2B4F4094" w14:textId="77777777" w:rsidR="008D56AB" w:rsidRPr="00C07497" w:rsidRDefault="008D56AB" w:rsidP="00F4292F">
            <w:pPr>
              <w:pStyle w:val="ListBullet2"/>
              <w:ind w:left="1175" w:hanging="567"/>
            </w:pPr>
            <w:r w:rsidRPr="00C07497">
              <w:rPr>
                <w:rFonts w:hint="eastAsia"/>
              </w:rPr>
              <w:t>The development of the conservation of mass by Lavoisier</w:t>
            </w:r>
          </w:p>
          <w:p w14:paraId="1A6D49A1" w14:textId="77777777" w:rsidR="008D56AB" w:rsidRPr="00C07497" w:rsidRDefault="008D56AB" w:rsidP="00F4292F">
            <w:pPr>
              <w:pStyle w:val="ListBullet2"/>
              <w:ind w:left="1175" w:hanging="567"/>
            </w:pPr>
            <w:r w:rsidRPr="00C07497">
              <w:rPr>
                <w:rFonts w:hint="eastAsia"/>
              </w:rPr>
              <w:t>The development of the conservation of energy by Mayer</w:t>
            </w:r>
          </w:p>
          <w:p w14:paraId="6DAE737C" w14:textId="77777777" w:rsidR="008D56AB" w:rsidRPr="00C07497" w:rsidRDefault="008D56AB" w:rsidP="00F4292F">
            <w:pPr>
              <w:pStyle w:val="ListBullet2"/>
              <w:ind w:left="1175" w:hanging="567"/>
            </w:pPr>
            <w:r w:rsidRPr="00C07497">
              <w:rPr>
                <w:rFonts w:hint="eastAsia"/>
              </w:rPr>
              <w:t>The development of special relativity (E=m.c2 ) by Einstein</w:t>
            </w:r>
          </w:p>
          <w:p w14:paraId="58915F9F" w14:textId="77777777" w:rsidR="008D56AB" w:rsidRPr="00C07497" w:rsidRDefault="008D56AB" w:rsidP="00F4292F">
            <w:pPr>
              <w:pStyle w:val="ListBullet2"/>
              <w:ind w:left="1175" w:hanging="567"/>
            </w:pPr>
            <w:r w:rsidRPr="00C07497">
              <w:rPr>
                <w:rFonts w:hint="eastAsia"/>
              </w:rPr>
              <w:t>The development of the atomic bomb</w:t>
            </w:r>
          </w:p>
          <w:p w14:paraId="5C0E2F1A" w14:textId="77777777" w:rsidR="008D56AB" w:rsidRPr="00C07497" w:rsidRDefault="008D56AB" w:rsidP="00F4292F">
            <w:pPr>
              <w:pStyle w:val="ListBullet2"/>
              <w:ind w:left="1175" w:hanging="567"/>
            </w:pPr>
            <w:r w:rsidRPr="00C07497">
              <w:rPr>
                <w:rFonts w:hint="eastAsia"/>
              </w:rPr>
              <w:t>The development of nuclear reactors</w:t>
            </w:r>
          </w:p>
          <w:p w14:paraId="2731D835" w14:textId="77777777" w:rsidR="008D56AB" w:rsidRPr="00C07497" w:rsidRDefault="008D56AB" w:rsidP="00F4292F">
            <w:pPr>
              <w:pStyle w:val="ListBullet2"/>
              <w:ind w:left="1175" w:hanging="567"/>
            </w:pPr>
            <w:proofErr w:type="gramStart"/>
            <w:r w:rsidRPr="00C07497">
              <w:rPr>
                <w:rFonts w:hint="eastAsia"/>
              </w:rPr>
              <w:t>How</w:t>
            </w:r>
            <w:proofErr w:type="gramEnd"/>
            <w:r w:rsidRPr="00C07497">
              <w:rPr>
                <w:rFonts w:hint="eastAsia"/>
              </w:rPr>
              <w:t xml:space="preserve"> special relativity (E=m.c</w:t>
            </w:r>
            <w:proofErr w:type="gramStart"/>
            <w:r w:rsidRPr="00C07497">
              <w:rPr>
                <w:rFonts w:hint="eastAsia"/>
              </w:rPr>
              <w:t>2 )</w:t>
            </w:r>
            <w:proofErr w:type="gramEnd"/>
            <w:r w:rsidRPr="00C07497">
              <w:rPr>
                <w:rFonts w:hint="eastAsia"/>
              </w:rPr>
              <w:t xml:space="preserve"> has changed the way scientist understand mass and energy.</w:t>
            </w:r>
          </w:p>
          <w:p w14:paraId="3E4021FA" w14:textId="77777777" w:rsidR="008D56AB" w:rsidRPr="00C07497" w:rsidRDefault="008D56AB" w:rsidP="00F4292F">
            <w:pPr>
              <w:pStyle w:val="ListBullet"/>
            </w:pPr>
            <w:r w:rsidRPr="00C07497">
              <w:rPr>
                <w:rFonts w:hint="eastAsia"/>
              </w:rPr>
              <w:lastRenderedPageBreak/>
              <w:t>Students communicate their findings - opportunity to do this with celebrity heads activity in which students create a Q &amp; A or jigsaw.</w:t>
            </w:r>
          </w:p>
          <w:p w14:paraId="49271F0B" w14:textId="77777777" w:rsidR="008D56AB" w:rsidRPr="00C07497" w:rsidRDefault="008D56AB" w:rsidP="00F4292F">
            <w:pPr>
              <w:pStyle w:val="ListBullet"/>
            </w:pPr>
            <w:r w:rsidRPr="00C07497">
              <w:rPr>
                <w:rFonts w:hint="eastAsia"/>
              </w:rPr>
              <w:t xml:space="preserve">Timelines can be generated using the following: </w:t>
            </w:r>
          </w:p>
          <w:p w14:paraId="7CDED171" w14:textId="71A5181E" w:rsidR="008D56AB" w:rsidRPr="00C07497" w:rsidRDefault="008D56AB" w:rsidP="00F4292F">
            <w:pPr>
              <w:pStyle w:val="ListBullet2"/>
              <w:ind w:left="1175" w:hanging="567"/>
            </w:pPr>
            <w:hyperlink r:id="rId70" w:history="1">
              <w:r w:rsidRPr="00C07497">
                <w:rPr>
                  <w:rStyle w:val="Hyperlink"/>
                </w:rPr>
                <w:t>Office timeline</w:t>
              </w:r>
            </w:hyperlink>
          </w:p>
          <w:p w14:paraId="53458D33" w14:textId="77777777" w:rsidR="008D56AB" w:rsidRPr="00121A1B" w:rsidRDefault="008D56AB" w:rsidP="00F4292F">
            <w:pPr>
              <w:pStyle w:val="ListBullet2"/>
              <w:ind w:left="1175" w:hanging="567"/>
              <w:rPr>
                <w:rStyle w:val="Hyperlink"/>
                <w:color w:val="auto"/>
                <w:u w:val="none"/>
              </w:rPr>
            </w:pPr>
            <w:hyperlink r:id="rId71" w:history="1">
              <w:r w:rsidRPr="00C07497">
                <w:rPr>
                  <w:rStyle w:val="Hyperlink"/>
                </w:rPr>
                <w:t>Time glider</w:t>
              </w:r>
            </w:hyperlink>
          </w:p>
          <w:p w14:paraId="0B15E433" w14:textId="79EB76AD" w:rsidR="00121A1B" w:rsidRPr="00C07497" w:rsidRDefault="00121A1B" w:rsidP="00F4292F">
            <w:pPr>
              <w:pStyle w:val="ListBullet2"/>
              <w:ind w:left="1175" w:hanging="567"/>
            </w:pPr>
            <w:hyperlink r:id="rId72" w:history="1">
              <w:proofErr w:type="spellStart"/>
              <w:r w:rsidRPr="00121A1B">
                <w:rPr>
                  <w:rStyle w:val="Hyperlink"/>
                </w:rPr>
                <w:t>Timetoast</w:t>
              </w:r>
              <w:proofErr w:type="spellEnd"/>
            </w:hyperlink>
          </w:p>
        </w:tc>
      </w:tr>
    </w:tbl>
    <w:p w14:paraId="60862561" w14:textId="77777777" w:rsidR="00452461" w:rsidRDefault="00452461">
      <w:pPr>
        <w:spacing w:before="0" w:line="240" w:lineRule="auto"/>
        <w:rPr>
          <w:rFonts w:ascii="Helvetica" w:hAnsi="Helvetica"/>
          <w:sz w:val="32"/>
          <w:szCs w:val="32"/>
        </w:rPr>
      </w:pPr>
      <w:r>
        <w:lastRenderedPageBreak/>
        <w:br w:type="page"/>
      </w:r>
    </w:p>
    <w:p w14:paraId="031FF042" w14:textId="226A3BD5" w:rsidR="00264667" w:rsidRPr="00C07497" w:rsidRDefault="00264667" w:rsidP="0059332C">
      <w:pPr>
        <w:pStyle w:val="Heading1"/>
      </w:pPr>
      <w:bookmarkStart w:id="10" w:name="_Toc194922418"/>
      <w:r w:rsidRPr="00C07497">
        <w:lastRenderedPageBreak/>
        <w:t>Registration</w:t>
      </w:r>
      <w:bookmarkEnd w:id="10"/>
    </w:p>
    <w:p w14:paraId="7B50C427" w14:textId="4C221567" w:rsidR="00264667" w:rsidRPr="00C07497" w:rsidRDefault="00264667" w:rsidP="00C617A7">
      <w:pPr>
        <w:pStyle w:val="IOSbodytext2017"/>
        <w:tabs>
          <w:tab w:val="clear" w:pos="2835"/>
          <w:tab w:val="clear" w:pos="3402"/>
        </w:tabs>
      </w:pPr>
      <w:r w:rsidRPr="00C07497">
        <w:t xml:space="preserve">Date Commenced: </w:t>
      </w:r>
      <w:r w:rsidR="00452461">
        <w:rPr>
          <w:u w:val="single"/>
        </w:rPr>
        <w:fldChar w:fldCharType="begin">
          <w:ffData>
            <w:name w:val="Text1"/>
            <w:enabled/>
            <w:calcOnExit w:val="0"/>
            <w:helpText w:type="text" w:val="Enter the date commenced here"/>
            <w:statusText w:type="text" w:val="Enter the date commenced here"/>
            <w:textInput/>
          </w:ffData>
        </w:fldChar>
      </w:r>
      <w:bookmarkStart w:id="11" w:name="Text1"/>
      <w:r w:rsidR="00452461">
        <w:rPr>
          <w:u w:val="single"/>
        </w:rPr>
        <w:instrText xml:space="preserve"> FORMTEXT </w:instrText>
      </w:r>
      <w:r w:rsidR="00452461">
        <w:rPr>
          <w:u w:val="single"/>
        </w:rPr>
      </w:r>
      <w:r w:rsidR="00452461">
        <w:rPr>
          <w:u w:val="single"/>
        </w:rPr>
        <w:fldChar w:fldCharType="separate"/>
      </w:r>
      <w:r w:rsidR="00452461">
        <w:rPr>
          <w:noProof/>
          <w:u w:val="single"/>
        </w:rPr>
        <w:t> </w:t>
      </w:r>
      <w:r w:rsidR="00452461">
        <w:rPr>
          <w:noProof/>
          <w:u w:val="single"/>
        </w:rPr>
        <w:t> </w:t>
      </w:r>
      <w:r w:rsidR="00452461">
        <w:rPr>
          <w:noProof/>
          <w:u w:val="single"/>
        </w:rPr>
        <w:t> </w:t>
      </w:r>
      <w:r w:rsidR="00452461">
        <w:rPr>
          <w:noProof/>
          <w:u w:val="single"/>
        </w:rPr>
        <w:t> </w:t>
      </w:r>
      <w:r w:rsidR="00452461">
        <w:rPr>
          <w:noProof/>
          <w:u w:val="single"/>
        </w:rPr>
        <w:t> </w:t>
      </w:r>
      <w:r w:rsidR="00452461">
        <w:rPr>
          <w:u w:val="single"/>
        </w:rPr>
        <w:fldChar w:fldCharType="end"/>
      </w:r>
      <w:bookmarkEnd w:id="11"/>
      <w:r w:rsidR="00C617A7" w:rsidRPr="00C07497">
        <w:rPr>
          <w:u w:val="single"/>
        </w:rPr>
        <w:tab/>
      </w:r>
    </w:p>
    <w:p w14:paraId="64820481" w14:textId="4265844F" w:rsidR="00264667" w:rsidRPr="00C07497" w:rsidRDefault="00264667" w:rsidP="00C617A7">
      <w:pPr>
        <w:pStyle w:val="IOSbodytext2017"/>
        <w:tabs>
          <w:tab w:val="clear" w:pos="2835"/>
          <w:tab w:val="clear" w:pos="3402"/>
          <w:tab w:val="left" w:pos="4111"/>
        </w:tabs>
      </w:pPr>
      <w:r w:rsidRPr="00C07497">
        <w:t xml:space="preserve">Date Completed: </w:t>
      </w:r>
      <w:r w:rsidR="00452461">
        <w:rPr>
          <w:u w:val="single"/>
        </w:rPr>
        <w:fldChar w:fldCharType="begin">
          <w:ffData>
            <w:name w:val=""/>
            <w:enabled/>
            <w:calcOnExit w:val="0"/>
            <w:helpText w:type="text" w:val="Enter the date completed here"/>
            <w:statusText w:type="text" w:val="Enter the date completed here"/>
            <w:textInput/>
          </w:ffData>
        </w:fldChar>
      </w:r>
      <w:r w:rsidR="00452461">
        <w:rPr>
          <w:u w:val="single"/>
        </w:rPr>
        <w:instrText xml:space="preserve"> FORMTEXT </w:instrText>
      </w:r>
      <w:r w:rsidR="00452461">
        <w:rPr>
          <w:u w:val="single"/>
        </w:rPr>
      </w:r>
      <w:r w:rsidR="00452461">
        <w:rPr>
          <w:u w:val="single"/>
        </w:rPr>
        <w:fldChar w:fldCharType="separate"/>
      </w:r>
      <w:r w:rsidR="00452461">
        <w:rPr>
          <w:noProof/>
          <w:u w:val="single"/>
        </w:rPr>
        <w:t> </w:t>
      </w:r>
      <w:r w:rsidR="00452461">
        <w:rPr>
          <w:noProof/>
          <w:u w:val="single"/>
        </w:rPr>
        <w:t> </w:t>
      </w:r>
      <w:r w:rsidR="00452461">
        <w:rPr>
          <w:noProof/>
          <w:u w:val="single"/>
        </w:rPr>
        <w:t> </w:t>
      </w:r>
      <w:r w:rsidR="00452461">
        <w:rPr>
          <w:noProof/>
          <w:u w:val="single"/>
        </w:rPr>
        <w:t> </w:t>
      </w:r>
      <w:r w:rsidR="00452461">
        <w:rPr>
          <w:noProof/>
          <w:u w:val="single"/>
        </w:rPr>
        <w:t> </w:t>
      </w:r>
      <w:r w:rsidR="00452461">
        <w:rPr>
          <w:u w:val="single"/>
        </w:rPr>
        <w:fldChar w:fldCharType="end"/>
      </w:r>
      <w:r w:rsidR="00C617A7" w:rsidRPr="00C07497">
        <w:rPr>
          <w:u w:val="single"/>
        </w:rPr>
        <w:tab/>
      </w:r>
    </w:p>
    <w:p w14:paraId="6AF3AED7" w14:textId="709B7785" w:rsidR="00264667" w:rsidRPr="00C07497" w:rsidRDefault="00452461" w:rsidP="00452461">
      <w:pPr>
        <w:pStyle w:val="IOSbodytext2017"/>
        <w:tabs>
          <w:tab w:val="clear" w:pos="3969"/>
          <w:tab w:val="clear" w:pos="4536"/>
          <w:tab w:val="clear" w:pos="5103"/>
        </w:tabs>
      </w:pPr>
      <w:r>
        <w:t>Work Samples Included: Yes</w:t>
      </w:r>
      <w:r>
        <w:tab/>
      </w:r>
      <w:sdt>
        <w:sdtPr>
          <w:id w:val="-1486621688"/>
          <w14:checkbox>
            <w14:checked w14:val="0"/>
            <w14:checkedState w14:val="2612" w14:font="MS Gothic"/>
            <w14:uncheckedState w14:val="2610" w14:font="MS Gothic"/>
          </w14:checkbox>
        </w:sdtPr>
        <w:sdtContent>
          <w:r w:rsidR="00845489">
            <w:rPr>
              <w:rFonts w:ascii="MS Gothic" w:eastAsia="MS Gothic" w:hAnsi="MS Gothic" w:hint="eastAsia"/>
            </w:rPr>
            <w:t>☐</w:t>
          </w:r>
        </w:sdtContent>
      </w:sdt>
      <w:r>
        <w:tab/>
        <w:t>No</w:t>
      </w:r>
      <w:r>
        <w:tab/>
      </w:r>
      <w:sdt>
        <w:sdtPr>
          <w:id w:val="-2145340721"/>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187501D" w14:textId="6940CC3C" w:rsidR="00264667" w:rsidRPr="00C07497" w:rsidRDefault="00264667" w:rsidP="00C617A7">
      <w:pPr>
        <w:pStyle w:val="IOSbodytext2017"/>
        <w:tabs>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5026"/>
        </w:tabs>
        <w:rPr>
          <w:u w:val="single"/>
        </w:rPr>
      </w:pPr>
      <w:r w:rsidRPr="00C07497">
        <w:t xml:space="preserve">Variations to routine: </w:t>
      </w:r>
      <w:r w:rsidR="00452461">
        <w:rPr>
          <w:u w:val="single"/>
        </w:rPr>
        <w:fldChar w:fldCharType="begin">
          <w:ffData>
            <w:name w:val=""/>
            <w:enabled/>
            <w:calcOnExit w:val="0"/>
            <w:helpText w:type="text" w:val="Enter the variations to routine here"/>
            <w:statusText w:type="text" w:val="Enter the variations to routine here"/>
            <w:textInput/>
          </w:ffData>
        </w:fldChar>
      </w:r>
      <w:r w:rsidR="00452461">
        <w:rPr>
          <w:u w:val="single"/>
        </w:rPr>
        <w:instrText xml:space="preserve"> FORMTEXT </w:instrText>
      </w:r>
      <w:r w:rsidR="00452461">
        <w:rPr>
          <w:u w:val="single"/>
        </w:rPr>
      </w:r>
      <w:r w:rsidR="00452461">
        <w:rPr>
          <w:u w:val="single"/>
        </w:rPr>
        <w:fldChar w:fldCharType="separate"/>
      </w:r>
      <w:r w:rsidR="00452461">
        <w:rPr>
          <w:noProof/>
          <w:u w:val="single"/>
        </w:rPr>
        <w:t> </w:t>
      </w:r>
      <w:r w:rsidR="00452461">
        <w:rPr>
          <w:noProof/>
          <w:u w:val="single"/>
        </w:rPr>
        <w:t> </w:t>
      </w:r>
      <w:r w:rsidR="00452461">
        <w:rPr>
          <w:noProof/>
          <w:u w:val="single"/>
        </w:rPr>
        <w:t> </w:t>
      </w:r>
      <w:r w:rsidR="00452461">
        <w:rPr>
          <w:noProof/>
          <w:u w:val="single"/>
        </w:rPr>
        <w:t> </w:t>
      </w:r>
      <w:r w:rsidR="00452461">
        <w:rPr>
          <w:noProof/>
          <w:u w:val="single"/>
        </w:rPr>
        <w:t> </w:t>
      </w:r>
      <w:r w:rsidR="00452461">
        <w:rPr>
          <w:u w:val="single"/>
        </w:rPr>
        <w:fldChar w:fldCharType="end"/>
      </w:r>
      <w:r w:rsidR="00C617A7" w:rsidRPr="00C07497">
        <w:rPr>
          <w:u w:val="single"/>
        </w:rPr>
        <w:tab/>
      </w:r>
    </w:p>
    <w:p w14:paraId="6CB812CA" w14:textId="1AA783AC" w:rsidR="00C617A7" w:rsidRPr="00C07497" w:rsidRDefault="00C617A7" w:rsidP="00C617A7">
      <w:pPr>
        <w:pStyle w:val="IOSlines2017"/>
        <w:tabs>
          <w:tab w:val="clear" w:pos="10773"/>
          <w:tab w:val="right" w:leader="underscore" w:pos="15168"/>
        </w:tabs>
      </w:pPr>
      <w:r w:rsidRPr="00C07497">
        <w:tab/>
      </w:r>
      <w:r w:rsidRPr="00C07497">
        <w:tab/>
      </w:r>
    </w:p>
    <w:p w14:paraId="27730E90" w14:textId="50145A7A" w:rsidR="00C617A7" w:rsidRPr="00C07497" w:rsidRDefault="00C617A7" w:rsidP="00C617A7">
      <w:pPr>
        <w:pStyle w:val="IOSlines2017"/>
        <w:tabs>
          <w:tab w:val="clear" w:pos="10773"/>
          <w:tab w:val="right" w:leader="underscore" w:pos="15168"/>
        </w:tabs>
      </w:pPr>
      <w:r w:rsidRPr="00C07497">
        <w:tab/>
      </w:r>
    </w:p>
    <w:p w14:paraId="37DFD2E3" w14:textId="497BA1CD" w:rsidR="00C617A7" w:rsidRPr="00C07497" w:rsidRDefault="00C617A7" w:rsidP="00C617A7">
      <w:pPr>
        <w:pStyle w:val="IOSlines2017"/>
        <w:tabs>
          <w:tab w:val="clear" w:pos="10773"/>
          <w:tab w:val="right" w:leader="underscore" w:pos="15168"/>
        </w:tabs>
      </w:pPr>
      <w:r w:rsidRPr="00C07497">
        <w:tab/>
      </w:r>
    </w:p>
    <w:p w14:paraId="5F19327D" w14:textId="20F44A5E" w:rsidR="00264667" w:rsidRPr="00C07497" w:rsidRDefault="00264667" w:rsidP="00C617A7">
      <w:pPr>
        <w:pStyle w:val="IOSbodytext2017"/>
        <w:tabs>
          <w:tab w:val="clear" w:pos="1701"/>
          <w:tab w:val="clear" w:pos="2268"/>
          <w:tab w:val="clear" w:pos="2835"/>
          <w:tab w:val="clear" w:pos="3402"/>
          <w:tab w:val="clear" w:pos="3969"/>
        </w:tabs>
      </w:pPr>
      <w:r w:rsidRPr="00C07497">
        <w:t xml:space="preserve">Teacher: </w:t>
      </w:r>
      <w:r w:rsidR="00452461">
        <w:rPr>
          <w:u w:val="single"/>
        </w:rPr>
        <w:fldChar w:fldCharType="begin">
          <w:ffData>
            <w:name w:val=""/>
            <w:enabled/>
            <w:calcOnExit w:val="0"/>
            <w:helpText w:type="text" w:val="Enter the teacher here"/>
            <w:statusText w:type="text" w:val="Enter the teacher here"/>
            <w:textInput/>
          </w:ffData>
        </w:fldChar>
      </w:r>
      <w:r w:rsidR="00452461">
        <w:rPr>
          <w:u w:val="single"/>
        </w:rPr>
        <w:instrText xml:space="preserve"> FORMTEXT </w:instrText>
      </w:r>
      <w:r w:rsidR="00452461">
        <w:rPr>
          <w:u w:val="single"/>
        </w:rPr>
      </w:r>
      <w:r w:rsidR="00452461">
        <w:rPr>
          <w:u w:val="single"/>
        </w:rPr>
        <w:fldChar w:fldCharType="separate"/>
      </w:r>
      <w:r w:rsidR="00452461">
        <w:rPr>
          <w:noProof/>
          <w:u w:val="single"/>
        </w:rPr>
        <w:t> </w:t>
      </w:r>
      <w:r w:rsidR="00452461">
        <w:rPr>
          <w:noProof/>
          <w:u w:val="single"/>
        </w:rPr>
        <w:t> </w:t>
      </w:r>
      <w:r w:rsidR="00452461">
        <w:rPr>
          <w:noProof/>
          <w:u w:val="single"/>
        </w:rPr>
        <w:t> </w:t>
      </w:r>
      <w:r w:rsidR="00452461">
        <w:rPr>
          <w:noProof/>
          <w:u w:val="single"/>
        </w:rPr>
        <w:t> </w:t>
      </w:r>
      <w:r w:rsidR="00452461">
        <w:rPr>
          <w:noProof/>
          <w:u w:val="single"/>
        </w:rPr>
        <w:t> </w:t>
      </w:r>
      <w:r w:rsidR="00452461">
        <w:rPr>
          <w:u w:val="single"/>
        </w:rPr>
        <w:fldChar w:fldCharType="end"/>
      </w:r>
      <w:r w:rsidR="00C617A7" w:rsidRPr="00C07497">
        <w:rPr>
          <w:u w:val="single"/>
        </w:rPr>
        <w:tab/>
      </w:r>
    </w:p>
    <w:p w14:paraId="64B2C9F6" w14:textId="572BA8AB" w:rsidR="00F72E39" w:rsidRDefault="00264667" w:rsidP="00C617A7">
      <w:pPr>
        <w:pStyle w:val="IOSbodytext2017"/>
        <w:tabs>
          <w:tab w:val="clear" w:pos="2835"/>
          <w:tab w:val="clear" w:pos="3402"/>
          <w:tab w:val="clear" w:pos="3969"/>
        </w:tabs>
        <w:rPr>
          <w:u w:val="single"/>
        </w:rPr>
      </w:pPr>
      <w:r w:rsidRPr="00C07497">
        <w:t xml:space="preserve">Head Teacher: </w:t>
      </w:r>
      <w:r w:rsidR="00452461">
        <w:rPr>
          <w:u w:val="single"/>
        </w:rPr>
        <w:fldChar w:fldCharType="begin">
          <w:ffData>
            <w:name w:val=""/>
            <w:enabled/>
            <w:calcOnExit w:val="0"/>
            <w:helpText w:type="text" w:val="Enter the head teacher here"/>
            <w:statusText w:type="text" w:val="Enter the head teacher here"/>
            <w:textInput/>
          </w:ffData>
        </w:fldChar>
      </w:r>
      <w:r w:rsidR="00452461">
        <w:rPr>
          <w:u w:val="single"/>
        </w:rPr>
        <w:instrText xml:space="preserve"> FORMTEXT </w:instrText>
      </w:r>
      <w:r w:rsidR="00452461">
        <w:rPr>
          <w:u w:val="single"/>
        </w:rPr>
      </w:r>
      <w:r w:rsidR="00452461">
        <w:rPr>
          <w:u w:val="single"/>
        </w:rPr>
        <w:fldChar w:fldCharType="separate"/>
      </w:r>
      <w:r w:rsidR="00452461">
        <w:rPr>
          <w:noProof/>
          <w:u w:val="single"/>
        </w:rPr>
        <w:t> </w:t>
      </w:r>
      <w:r w:rsidR="00452461">
        <w:rPr>
          <w:noProof/>
          <w:u w:val="single"/>
        </w:rPr>
        <w:t> </w:t>
      </w:r>
      <w:r w:rsidR="00452461">
        <w:rPr>
          <w:noProof/>
          <w:u w:val="single"/>
        </w:rPr>
        <w:t> </w:t>
      </w:r>
      <w:r w:rsidR="00452461">
        <w:rPr>
          <w:noProof/>
          <w:u w:val="single"/>
        </w:rPr>
        <w:t> </w:t>
      </w:r>
      <w:r w:rsidR="00452461">
        <w:rPr>
          <w:noProof/>
          <w:u w:val="single"/>
        </w:rPr>
        <w:t> </w:t>
      </w:r>
      <w:r w:rsidR="00452461">
        <w:rPr>
          <w:u w:val="single"/>
        </w:rPr>
        <w:fldChar w:fldCharType="end"/>
      </w:r>
      <w:r w:rsidR="00C617A7">
        <w:rPr>
          <w:u w:val="single"/>
        </w:rPr>
        <w:tab/>
      </w:r>
    </w:p>
    <w:p w14:paraId="40F2949E" w14:textId="77777777" w:rsidR="00F72E39" w:rsidRDefault="00F72E39">
      <w:pPr>
        <w:suppressAutoHyphens w:val="0"/>
        <w:spacing w:before="0" w:after="0" w:line="240" w:lineRule="auto"/>
        <w:rPr>
          <w:u w:val="single"/>
        </w:rPr>
      </w:pPr>
      <w:r>
        <w:rPr>
          <w:u w:val="single"/>
        </w:rPr>
        <w:br w:type="page"/>
      </w:r>
    </w:p>
    <w:p w14:paraId="5D247E5E" w14:textId="77777777" w:rsidR="00062B73" w:rsidRDefault="00062B73" w:rsidP="00062B73">
      <w:pPr>
        <w:pStyle w:val="Heading1"/>
        <w:tabs>
          <w:tab w:val="left" w:pos="7945"/>
        </w:tabs>
        <w:rPr>
          <w:szCs w:val="48"/>
        </w:rPr>
      </w:pPr>
      <w:bookmarkStart w:id="12" w:name="_Toc194922419"/>
      <w:bookmarkStart w:id="13" w:name="_Hlk193455220"/>
      <w:r>
        <w:lastRenderedPageBreak/>
        <w:t>References</w:t>
      </w:r>
      <w:bookmarkEnd w:id="12"/>
    </w:p>
    <w:p w14:paraId="5C10C98B" w14:textId="77777777" w:rsidR="00062B73" w:rsidRDefault="00062B73" w:rsidP="00062B73">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0B10BAD5" w14:textId="77777777" w:rsidR="00062B73" w:rsidRDefault="00062B73" w:rsidP="00062B73">
      <w:pPr>
        <w:pStyle w:val="FeatureBox2"/>
      </w:pPr>
      <w:r>
        <w:t xml:space="preserve">Please refer to the NESA Copyright Disclaimer for more information </w:t>
      </w:r>
      <w:hyperlink r:id="rId73" w:tgtFrame="_blank" w:tooltip="https://educationstandards.nsw.edu.au/wps/portal/nesa/mini-footer/copyright" w:history="1">
        <w:r>
          <w:rPr>
            <w:rStyle w:val="Hyperlink"/>
          </w:rPr>
          <w:t>https://educationstandards.nsw.edu.au/wps/portal/nesa/mini-footer/copyright</w:t>
        </w:r>
      </w:hyperlink>
      <w:r>
        <w:t>.</w:t>
      </w:r>
    </w:p>
    <w:p w14:paraId="1BDC2EFC" w14:textId="77777777" w:rsidR="00062B73" w:rsidRDefault="00062B73" w:rsidP="00062B73">
      <w:pPr>
        <w:pStyle w:val="FeatureBox2"/>
      </w:pPr>
      <w:r>
        <w:t xml:space="preserve">NESA holds the only official and up-to-date versions of the NSW Curriculum and syllabus documents. Please visit the NSW Education Standards Authority (NESA) website </w:t>
      </w:r>
      <w:hyperlink r:id="rId74" w:history="1">
        <w:r>
          <w:rPr>
            <w:rStyle w:val="Hyperlink"/>
          </w:rPr>
          <w:t>https://educationstandards.nsw.edu.au</w:t>
        </w:r>
      </w:hyperlink>
      <w:r>
        <w:t xml:space="preserve"> and the NSW Curriculum website </w:t>
      </w:r>
      <w:hyperlink r:id="rId75" w:history="1">
        <w:r>
          <w:rPr>
            <w:rStyle w:val="Hyperlink"/>
          </w:rPr>
          <w:t>https://curriculum.nsw.edu.au</w:t>
        </w:r>
      </w:hyperlink>
      <w:r>
        <w:t>.</w:t>
      </w:r>
    </w:p>
    <w:p w14:paraId="4D2427F9" w14:textId="77777777" w:rsidR="00062B73" w:rsidRDefault="00062B73" w:rsidP="00062B73">
      <w:hyperlink r:id="rId76" w:history="1">
        <w:r w:rsidRPr="007478D6">
          <w:rPr>
            <w:rStyle w:val="Hyperlink"/>
          </w:rPr>
          <w:t>Investigating Science Stage 6 Syllabus</w:t>
        </w:r>
      </w:hyperlink>
      <w:r>
        <w:t xml:space="preserve"> © NSW Education Standards Authority (NESA) for and on behalf of the Crown in right of the State of New South Wales, 2017.</w:t>
      </w:r>
    </w:p>
    <w:bookmarkEnd w:id="13"/>
    <w:p w14:paraId="79C62649" w14:textId="77777777" w:rsidR="003D0807" w:rsidRDefault="003D0807" w:rsidP="00062B73">
      <w:pPr>
        <w:sectPr w:rsidR="003D0807" w:rsidSect="00062B73">
          <w:headerReference w:type="default" r:id="rId77"/>
          <w:footerReference w:type="even" r:id="rId78"/>
          <w:footerReference w:type="default" r:id="rId79"/>
          <w:headerReference w:type="first" r:id="rId80"/>
          <w:footerReference w:type="first" r:id="rId81"/>
          <w:type w:val="continuous"/>
          <w:pgSz w:w="16838" w:h="11906" w:orient="landscape"/>
          <w:pgMar w:top="1134" w:right="1134" w:bottom="1134" w:left="1134" w:header="567" w:footer="567" w:gutter="0"/>
          <w:cols w:space="708"/>
          <w:docGrid w:linePitch="360"/>
        </w:sectPr>
      </w:pPr>
    </w:p>
    <w:p w14:paraId="3AA4737E" w14:textId="3CD89CBE" w:rsidR="00062B73" w:rsidRPr="00E80FFD" w:rsidRDefault="00062B73" w:rsidP="00062B73">
      <w:pPr>
        <w:spacing w:before="0" w:after="0"/>
        <w:rPr>
          <w:rStyle w:val="Strong"/>
          <w:szCs w:val="22"/>
        </w:rPr>
      </w:pPr>
      <w:bookmarkStart w:id="14" w:name="_Hlk193455267"/>
      <w:r w:rsidRPr="00E80FFD">
        <w:rPr>
          <w:rStyle w:val="Strong"/>
          <w:szCs w:val="22"/>
        </w:rPr>
        <w:lastRenderedPageBreak/>
        <w:t xml:space="preserve">© State of New South Wales (Department of Education), </w:t>
      </w:r>
      <w:r w:rsidR="00B6321D" w:rsidRPr="00E80FFD">
        <w:rPr>
          <w:rStyle w:val="Strong"/>
          <w:szCs w:val="22"/>
        </w:rPr>
        <w:t>202</w:t>
      </w:r>
      <w:r w:rsidR="00B6321D">
        <w:rPr>
          <w:rStyle w:val="Strong"/>
          <w:szCs w:val="22"/>
        </w:rPr>
        <w:t>0</w:t>
      </w:r>
    </w:p>
    <w:p w14:paraId="51EF7A12" w14:textId="77777777" w:rsidR="00062B73" w:rsidRPr="00E80FFD" w:rsidRDefault="00062B73" w:rsidP="00062B73">
      <w:r>
        <w:t xml:space="preserve">The copyright material </w:t>
      </w:r>
      <w:r w:rsidRPr="00E80FFD">
        <w:t>published</w:t>
      </w:r>
      <w:r>
        <w:t xml:space="preserve"> in this resource is subject to the </w:t>
      </w:r>
      <w:r w:rsidRPr="003B3E41">
        <w:rPr>
          <w:i/>
          <w:iCs/>
        </w:rPr>
        <w:t>Copyright Act 1968</w:t>
      </w:r>
      <w:r>
        <w:t xml:space="preserve"> (Cth) and is owned by the NSW Department of Education or, where indicated, </w:t>
      </w:r>
      <w:r w:rsidRPr="002D3434">
        <w:t>by</w:t>
      </w:r>
      <w:r>
        <w:t xml:space="preserve"> a party other than t</w:t>
      </w:r>
      <w:r w:rsidRPr="00E80FFD">
        <w:t>he NSW Department of Education (third-party material).</w:t>
      </w:r>
    </w:p>
    <w:p w14:paraId="6B2AE173" w14:textId="77777777" w:rsidR="00062B73" w:rsidRDefault="00062B73" w:rsidP="00062B73">
      <w:r w:rsidRPr="00E80FFD">
        <w:t>Copyright material available in this resource</w:t>
      </w:r>
      <w:r>
        <w:t xml:space="preserve"> and owned by the NSW Department of Education is licensed under a </w:t>
      </w:r>
      <w:hyperlink r:id="rId82" w:history="1">
        <w:r w:rsidRPr="003B3E41">
          <w:rPr>
            <w:rStyle w:val="Hyperlink"/>
          </w:rPr>
          <w:t>Creative Commons Attribution 4.0 International (CC BY 4.0) license</w:t>
        </w:r>
      </w:hyperlink>
      <w:r>
        <w:t>.</w:t>
      </w:r>
    </w:p>
    <w:p w14:paraId="6717DB9B" w14:textId="77777777" w:rsidR="00062B73" w:rsidRDefault="00062B73" w:rsidP="00062B73">
      <w:pPr>
        <w:spacing w:line="276" w:lineRule="auto"/>
      </w:pPr>
      <w:r>
        <w:t xml:space="preserve"> </w:t>
      </w:r>
      <w:r>
        <w:rPr>
          <w:noProof/>
        </w:rPr>
        <w:drawing>
          <wp:inline distT="0" distB="0" distL="0" distR="0" wp14:anchorId="45C90AF3" wp14:editId="4CB5E418">
            <wp:extent cx="1228725" cy="428625"/>
            <wp:effectExtent l="0" t="0" r="9525" b="9525"/>
            <wp:docPr id="32" name="Picture 32" descr="Creative Commons Attribution license logo.">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82"/>
                    </pic:cNvPr>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1950B9A1" w14:textId="77777777" w:rsidR="00062B73" w:rsidRPr="00E80FFD" w:rsidRDefault="00062B73" w:rsidP="00062B73">
      <w:r w:rsidRPr="002D3434">
        <w:t xml:space="preserve">This license allows you to share and </w:t>
      </w:r>
      <w:r w:rsidRPr="00E80FFD">
        <w:t>adapt the material for any purpose, even commercially.</w:t>
      </w:r>
    </w:p>
    <w:p w14:paraId="48EE13AE" w14:textId="32951F32" w:rsidR="00062B73" w:rsidRPr="00E80FFD" w:rsidRDefault="00062B73" w:rsidP="00062B73">
      <w:r w:rsidRPr="00E80FFD">
        <w:t xml:space="preserve">Attribution should be given to © State of New South Wales (Department of Education), </w:t>
      </w:r>
      <w:r w:rsidR="00B6321D" w:rsidRPr="00E80FFD">
        <w:t>202</w:t>
      </w:r>
      <w:r w:rsidR="00B6321D">
        <w:t>0</w:t>
      </w:r>
      <w:r w:rsidRPr="00E80FFD">
        <w:t>.</w:t>
      </w:r>
    </w:p>
    <w:p w14:paraId="7075CAE8" w14:textId="77777777" w:rsidR="00062B73" w:rsidRPr="002D3434" w:rsidRDefault="00062B73" w:rsidP="00062B73">
      <w:r w:rsidRPr="00E80FFD">
        <w:t>Material in this resource not available</w:t>
      </w:r>
      <w:r w:rsidRPr="002D3434">
        <w:t xml:space="preserve"> under a Creative Commons license:</w:t>
      </w:r>
    </w:p>
    <w:p w14:paraId="71F6182B" w14:textId="77777777" w:rsidR="00062B73" w:rsidRPr="002D3434" w:rsidRDefault="00062B73" w:rsidP="00062B73">
      <w:pPr>
        <w:pStyle w:val="ListBullet"/>
        <w:spacing w:line="276" w:lineRule="auto"/>
        <w:contextualSpacing/>
      </w:pPr>
      <w:r w:rsidRPr="002D3434">
        <w:t>the NSW Department of Education logo, other logos and trademark-protected material</w:t>
      </w:r>
    </w:p>
    <w:p w14:paraId="090A2D6C" w14:textId="77777777" w:rsidR="00062B73" w:rsidRPr="002D3434" w:rsidRDefault="00062B73" w:rsidP="00062B73">
      <w:pPr>
        <w:pStyle w:val="ListBullet"/>
        <w:spacing w:line="276" w:lineRule="auto"/>
        <w:contextualSpacing/>
      </w:pPr>
      <w:r w:rsidRPr="002D3434">
        <w:t>material owned by a third party that has been reproduced with permission. You will need to obtain permission from the third party to reuse its material.</w:t>
      </w:r>
    </w:p>
    <w:p w14:paraId="667D4F30" w14:textId="77777777" w:rsidR="00062B73" w:rsidRPr="003B3E41" w:rsidRDefault="00062B73" w:rsidP="00062B73">
      <w:pPr>
        <w:pStyle w:val="FeatureBox2"/>
        <w:spacing w:line="276" w:lineRule="auto"/>
        <w:rPr>
          <w:rStyle w:val="Strong"/>
        </w:rPr>
      </w:pPr>
      <w:r w:rsidRPr="003B3E41">
        <w:rPr>
          <w:rStyle w:val="Strong"/>
        </w:rPr>
        <w:t>Links to third-party material and websites</w:t>
      </w:r>
    </w:p>
    <w:p w14:paraId="7053E529" w14:textId="77777777" w:rsidR="00062B73" w:rsidRDefault="00062B73" w:rsidP="00062B73">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5303E316" w14:textId="39C52AB1" w:rsidR="000D7E33" w:rsidRPr="009862E0" w:rsidRDefault="00062B73" w:rsidP="00062B73">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752ED5">
        <w:rPr>
          <w:i/>
          <w:iCs/>
        </w:rPr>
        <w:t>Copyright Act 1968</w:t>
      </w:r>
      <w:r>
        <w:t xml:space="preserve"> (Cth). The department accepts no responsibility for content on third-party websites.</w:t>
      </w:r>
      <w:bookmarkEnd w:id="14"/>
    </w:p>
    <w:sectPr w:rsidR="000D7E33" w:rsidRPr="009862E0" w:rsidSect="00062B73">
      <w:headerReference w:type="default" r:id="rId84"/>
      <w:footerReference w:type="default" r:id="rId85"/>
      <w:headerReference w:type="first" r:id="rId86"/>
      <w:footerReference w:type="first" r:id="rId87"/>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AF600" w14:textId="77777777" w:rsidR="00BD0272" w:rsidRDefault="00BD0272" w:rsidP="00F247F6">
      <w:r>
        <w:separator/>
      </w:r>
    </w:p>
    <w:p w14:paraId="40FC281B" w14:textId="77777777" w:rsidR="00BD0272" w:rsidRDefault="00BD0272"/>
    <w:p w14:paraId="249B5FF0" w14:textId="77777777" w:rsidR="00BD0272" w:rsidRDefault="00BD0272"/>
  </w:endnote>
  <w:endnote w:type="continuationSeparator" w:id="0">
    <w:p w14:paraId="0C558039" w14:textId="77777777" w:rsidR="00BD0272" w:rsidRDefault="00BD0272" w:rsidP="00F247F6">
      <w:r>
        <w:continuationSeparator/>
      </w:r>
    </w:p>
    <w:p w14:paraId="4724BAE3" w14:textId="77777777" w:rsidR="00BD0272" w:rsidRDefault="00BD0272"/>
    <w:p w14:paraId="6722686F" w14:textId="77777777" w:rsidR="00BD0272" w:rsidRDefault="00BD0272"/>
  </w:endnote>
  <w:endnote w:type="continuationNotice" w:id="1">
    <w:p w14:paraId="5218E198" w14:textId="77777777" w:rsidR="00BD0272" w:rsidRDefault="00BD027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3B083" w14:textId="68576AC6" w:rsidR="003A1AF7" w:rsidRPr="00AF3D9B" w:rsidRDefault="003A1AF7" w:rsidP="008F7C2B">
    <w:pPr>
      <w:pStyle w:val="IOSfooter2017"/>
      <w:tabs>
        <w:tab w:val="clear" w:pos="10773"/>
        <w:tab w:val="right" w:pos="10348"/>
      </w:tabs>
    </w:pPr>
    <w:r w:rsidRPr="004E338C">
      <w:tab/>
    </w:r>
    <w:r w:rsidRPr="004E338C">
      <w:fldChar w:fldCharType="begin"/>
    </w:r>
    <w:r w:rsidRPr="004E338C">
      <w:instrText xml:space="preserve"> PAGE </w:instrText>
    </w:r>
    <w:r w:rsidRPr="004E338C">
      <w:fldChar w:fldCharType="separate"/>
    </w:r>
    <w:r w:rsidR="004110B6">
      <w:rPr>
        <w:noProof/>
      </w:rPr>
      <w:t>12</w:t>
    </w:r>
    <w:r w:rsidRPr="004E338C">
      <w:fldChar w:fldCharType="end"/>
    </w:r>
    <w:r>
      <w:tab/>
    </w:r>
    <w:r w:rsidR="00AF3D9B">
      <w:tab/>
    </w:r>
    <w:r>
      <w:tab/>
    </w:r>
    <w:r w:rsidR="00AF3D9B" w:rsidRPr="00AF3D9B">
      <w:t>Year 11 Investigating Science</w:t>
    </w:r>
    <w:r w:rsidR="00AF3D9B">
      <w:t xml:space="preserve"> Module 4 – Theories and laws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74366" w14:textId="324D9F95" w:rsidR="003A1AF7" w:rsidRPr="00AB32FB" w:rsidRDefault="00AB32FB" w:rsidP="00AB32FB">
    <w:pPr>
      <w:pStyle w:val="Footer"/>
    </w:pPr>
    <w:r>
      <w:t xml:space="preserve">© NSW Department of Education, </w:t>
    </w:r>
    <w:r>
      <w:fldChar w:fldCharType="begin"/>
    </w:r>
    <w:r>
      <w:instrText xml:space="preserve"> DATE  \@ "MMM-yy"  \* MERGEFORMAT </w:instrText>
    </w:r>
    <w:r>
      <w:fldChar w:fldCharType="separate"/>
    </w:r>
    <w:r w:rsidR="00942BA7">
      <w:rPr>
        <w:noProof/>
      </w:rPr>
      <w:t>May-25</w:t>
    </w:r>
    <w:r>
      <w:fldChar w:fldCharType="end"/>
    </w:r>
    <w:r>
      <w:ptab w:relativeTo="margin" w:alignment="right" w:leader="none"/>
    </w:r>
    <w:r>
      <w:rPr>
        <w:b/>
        <w:noProof/>
        <w:sz w:val="28"/>
        <w:szCs w:val="28"/>
      </w:rPr>
      <w:drawing>
        <wp:inline distT="0" distB="0" distL="0" distR="0" wp14:anchorId="087AED30" wp14:editId="6EEA03E8">
          <wp:extent cx="571500" cy="190500"/>
          <wp:effectExtent l="0" t="0" r="0" b="0"/>
          <wp:docPr id="1867007949" name="Picture 1867007949"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C7375" w14:textId="07113C5C" w:rsidR="00AE33D2" w:rsidRDefault="00AB32FB" w:rsidP="00AB32FB">
    <w:pPr>
      <w:pStyle w:val="Logo"/>
      <w:ind w:right="-31"/>
      <w:jc w:val="right"/>
    </w:pPr>
    <w:r w:rsidRPr="008426B6">
      <w:rPr>
        <w:noProof/>
      </w:rPr>
      <w:drawing>
        <wp:inline distT="0" distB="0" distL="0" distR="0" wp14:anchorId="297D229C" wp14:editId="40A578A3">
          <wp:extent cx="834442" cy="906218"/>
          <wp:effectExtent l="0" t="0" r="3810" b="8255"/>
          <wp:docPr id="517317312" name="Graphic 51731731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37B18" w14:textId="77777777" w:rsidR="00062B73" w:rsidRPr="007825AA" w:rsidRDefault="00062B73" w:rsidP="007825AA">
    <w:pPr>
      <w:pStyle w:val="IOSfooter2017"/>
    </w:pPr>
    <w:r w:rsidRPr="004E338C">
      <w:tab/>
    </w:r>
    <w:r w:rsidRPr="004E338C">
      <w:fldChar w:fldCharType="begin"/>
    </w:r>
    <w:r w:rsidRPr="004E338C">
      <w:instrText xml:space="preserve"> PAGE </w:instrText>
    </w:r>
    <w:r w:rsidRPr="004E338C">
      <w:fldChar w:fldCharType="separate"/>
    </w:r>
    <w:r>
      <w:rPr>
        <w:noProof/>
      </w:rPr>
      <w:t>8</w:t>
    </w:r>
    <w:r w:rsidRPr="004E338C">
      <w:fldChar w:fldCharType="end"/>
    </w:r>
    <w:r>
      <w:tab/>
    </w:r>
    <w:r>
      <w:tab/>
    </w:r>
    <w:r>
      <w:tab/>
    </w:r>
    <w:r w:rsidRPr="007825AA">
      <w:t>Year 11 investigating science</w:t>
    </w:r>
    <w:r>
      <w:t xml:space="preserve"> </w:t>
    </w:r>
    <w:r w:rsidRPr="007825AA">
      <w:t>Module 1 – Observations as evidence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BE14B" w14:textId="2594B70B" w:rsidR="00062B73" w:rsidRPr="00AD5EBE" w:rsidRDefault="00062B73" w:rsidP="00AD5EBE">
    <w:pPr>
      <w:pStyle w:val="Footer"/>
    </w:pPr>
    <w:r>
      <w:t xml:space="preserve">© NSW Department of Education, </w:t>
    </w:r>
    <w:r>
      <w:fldChar w:fldCharType="begin"/>
    </w:r>
    <w:r>
      <w:instrText xml:space="preserve"> DATE  \@ "MMM-yy"  \* MERGEFORMAT </w:instrText>
    </w:r>
    <w:r>
      <w:fldChar w:fldCharType="separate"/>
    </w:r>
    <w:r w:rsidR="00942BA7">
      <w:rPr>
        <w:noProof/>
      </w:rPr>
      <w:t>May-25</w:t>
    </w:r>
    <w:r>
      <w:fldChar w:fldCharType="end"/>
    </w:r>
    <w:r>
      <w:ptab w:relativeTo="margin" w:alignment="right" w:leader="none"/>
    </w:r>
    <w:r>
      <w:rPr>
        <w:b/>
        <w:noProof/>
        <w:sz w:val="28"/>
        <w:szCs w:val="28"/>
      </w:rPr>
      <w:drawing>
        <wp:inline distT="0" distB="0" distL="0" distR="0" wp14:anchorId="278860F8" wp14:editId="35FCE0B6">
          <wp:extent cx="571500" cy="190500"/>
          <wp:effectExtent l="0" t="0" r="0" b="0"/>
          <wp:docPr id="811193146" name="Picture 811193146"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34312" w14:textId="77777777" w:rsidR="00062B73" w:rsidRDefault="00062B73" w:rsidP="00AD5EBE">
    <w:pPr>
      <w:pStyle w:val="Logo"/>
      <w:ind w:right="-31"/>
      <w:jc w:val="right"/>
    </w:pPr>
    <w:r w:rsidRPr="008426B6">
      <w:rPr>
        <w:noProof/>
      </w:rPr>
      <w:drawing>
        <wp:inline distT="0" distB="0" distL="0" distR="0" wp14:anchorId="41457F0F" wp14:editId="22282D3B">
          <wp:extent cx="834442" cy="906218"/>
          <wp:effectExtent l="0" t="0" r="3810" b="8255"/>
          <wp:docPr id="903832600" name="Graphic 903832600"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FB4DD" w14:textId="77777777" w:rsidR="00902ACA" w:rsidRDefault="00902AC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3AFD5" w14:textId="77777777" w:rsidR="00902ACA" w:rsidRPr="00E80FFD" w:rsidRDefault="00902ACA" w:rsidP="00E80FFD">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91BDA" w14:textId="77777777" w:rsidR="00BD0272" w:rsidRDefault="00BD0272" w:rsidP="00F247F6">
      <w:r>
        <w:separator/>
      </w:r>
    </w:p>
    <w:p w14:paraId="175E6127" w14:textId="77777777" w:rsidR="00BD0272" w:rsidRDefault="00BD0272"/>
    <w:p w14:paraId="1AC1CF64" w14:textId="77777777" w:rsidR="00BD0272" w:rsidRDefault="00BD0272"/>
  </w:footnote>
  <w:footnote w:type="continuationSeparator" w:id="0">
    <w:p w14:paraId="19F92196" w14:textId="77777777" w:rsidR="00BD0272" w:rsidRDefault="00BD0272" w:rsidP="00F247F6">
      <w:r>
        <w:continuationSeparator/>
      </w:r>
    </w:p>
    <w:p w14:paraId="058A4113" w14:textId="77777777" w:rsidR="00BD0272" w:rsidRDefault="00BD0272"/>
    <w:p w14:paraId="23EF379E" w14:textId="77777777" w:rsidR="00BD0272" w:rsidRDefault="00BD0272"/>
  </w:footnote>
  <w:footnote w:type="continuationNotice" w:id="1">
    <w:p w14:paraId="3ACA3E43" w14:textId="77777777" w:rsidR="00BD0272" w:rsidRDefault="00BD027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DF324" w14:textId="117BF3C7" w:rsidR="00AE33D2" w:rsidRPr="00AB32FB" w:rsidRDefault="004C7BC1" w:rsidP="00AB32FB">
    <w:pPr>
      <w:pStyle w:val="Documentname"/>
    </w:pPr>
    <w:r>
      <w:t xml:space="preserve">Module 4 – </w:t>
    </w:r>
    <w:r w:rsidR="00CE2374">
      <w:t>T</w:t>
    </w:r>
    <w:r>
      <w:t xml:space="preserve">heories and </w:t>
    </w:r>
    <w:r w:rsidR="00CE2374">
      <w:t>L</w:t>
    </w:r>
    <w:r>
      <w:t>aws</w:t>
    </w:r>
    <w:r w:rsidR="00AB32FB">
      <w:t xml:space="preserve"> </w:t>
    </w:r>
    <w:r w:rsidR="00AB32FB" w:rsidRPr="00D2403C">
      <w:t xml:space="preserve">| </w:t>
    </w:r>
    <w:r w:rsidR="00AB32FB">
      <w:fldChar w:fldCharType="begin"/>
    </w:r>
    <w:r w:rsidR="00AB32FB">
      <w:instrText xml:space="preserve"> PAGE   \* MERGEFORMAT </w:instrText>
    </w:r>
    <w:r w:rsidR="00AB32FB">
      <w:fldChar w:fldCharType="separate"/>
    </w:r>
    <w:r w:rsidR="00AB32FB">
      <w:t>1</w:t>
    </w:r>
    <w:r w:rsidR="00AB3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66AA" w14:textId="405D9C44" w:rsidR="00AE33D2" w:rsidRDefault="00000000" w:rsidP="00AB32FB">
    <w:pPr>
      <w:pStyle w:val="Header"/>
      <w:spacing w:after="0"/>
    </w:pPr>
    <w:r>
      <w:pict w14:anchorId="4899C7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27" type="#_x0000_t75" style="position:absolute;margin-left:-355.75pt;margin-top:-341.4pt;width:1439.8pt;height:734.9pt;z-index:-251658240;mso-position-horizontal-relative:margin;mso-position-vertical-relative:margin" o:allowincell="f">
          <v:imagedata r:id="rId1" o:title="Untitled design (1)" cropbottom="6069f"/>
          <w10:wrap anchorx="margin" anchory="margin"/>
        </v:shape>
      </w:pict>
    </w:r>
    <w:r w:rsidR="00AB32FB" w:rsidRPr="009D43DD">
      <w:t>NSW Department of Education</w:t>
    </w:r>
    <w:r w:rsidR="00AB32FB"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272D0" w14:textId="1D2FCC6E" w:rsidR="00062B73" w:rsidRPr="00AD5EBE" w:rsidRDefault="00062B73" w:rsidP="00AD5EBE">
    <w:pPr>
      <w:pStyle w:val="Documentname"/>
    </w:pPr>
    <w:r w:rsidRPr="00453CDD">
      <w:t xml:space="preserve">Module </w:t>
    </w:r>
    <w:r w:rsidR="00716374">
      <w:t>4</w:t>
    </w:r>
    <w:r w:rsidRPr="00453CDD">
      <w:t xml:space="preserve"> – </w:t>
    </w:r>
    <w:r w:rsidR="00716374">
      <w:t xml:space="preserve">Theories and Laws </w:t>
    </w:r>
    <w:r w:rsidRPr="00D2403C">
      <w:t xml:space="preserve">| </w:t>
    </w:r>
    <w:r>
      <w:fldChar w:fldCharType="begin"/>
    </w:r>
    <w:r>
      <w:instrText xml:space="preserve"> PAGE   \* MERGEFORMAT </w:instrText>
    </w:r>
    <w:r>
      <w:fldChar w:fldCharType="separate"/>
    </w:r>
    <w:r>
      <w:t>1</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63FBA" w14:textId="77777777" w:rsidR="00062B73" w:rsidRDefault="00000000" w:rsidP="00AD5EBE">
    <w:pPr>
      <w:pStyle w:val="Header"/>
      <w:spacing w:after="0"/>
    </w:pPr>
    <w:r>
      <w:pict w14:anchorId="3B4D40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355.75pt;margin-top:-341.4pt;width:1439.8pt;height:734.9pt;z-index:-251658239;mso-position-horizontal-relative:margin;mso-position-vertical-relative:margin" o:allowincell="f">
          <v:imagedata r:id="rId1" o:title="Untitled design (1)" cropbottom="6069f"/>
          <w10:wrap anchorx="margin" anchory="margin"/>
        </v:shape>
      </w:pict>
    </w:r>
    <w:r w:rsidR="00062B73" w:rsidRPr="009D43DD">
      <w:t>NSW Department of Education</w:t>
    </w:r>
    <w:r w:rsidR="00062B73" w:rsidRPr="009D43DD">
      <w:ptab w:relativeTo="margin" w:alignment="right" w:leader="none"/>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C420F" w14:textId="77777777" w:rsidR="00902ACA" w:rsidRDefault="00902AC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7D796" w14:textId="77777777" w:rsidR="00902ACA" w:rsidRPr="00FA6449" w:rsidRDefault="00902ACA" w:rsidP="00E80FFD">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48C65F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9"/>
    <w:multiLevelType w:val="singleLevel"/>
    <w:tmpl w:val="381AC52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71595F"/>
    <w:multiLevelType w:val="multilevel"/>
    <w:tmpl w:val="C46E31E0"/>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B84BF1"/>
    <w:multiLevelType w:val="multilevel"/>
    <w:tmpl w:val="2FAA00A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10"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num w:numId="1" w16cid:durableId="924462060">
    <w:abstractNumId w:val="9"/>
  </w:num>
  <w:num w:numId="2" w16cid:durableId="512111135">
    <w:abstractNumId w:val="6"/>
  </w:num>
  <w:num w:numId="3" w16cid:durableId="1484275731">
    <w:abstractNumId w:val="3"/>
  </w:num>
  <w:num w:numId="4" w16cid:durableId="220143062">
    <w:abstractNumId w:val="2"/>
  </w:num>
  <w:num w:numId="5" w16cid:durableId="682361976">
    <w:abstractNumId w:val="11"/>
  </w:num>
  <w:num w:numId="6" w16cid:durableId="1004821050">
    <w:abstractNumId w:val="8"/>
  </w:num>
  <w:num w:numId="7" w16cid:durableId="2069915565">
    <w:abstractNumId w:val="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8" w16cid:durableId="1008287015">
    <w:abstractNumId w:val="0"/>
  </w:num>
  <w:num w:numId="9" w16cid:durableId="1905288588">
    <w:abstractNumId w:val="4"/>
  </w:num>
  <w:num w:numId="10" w16cid:durableId="52310664">
    <w:abstractNumId w:val="10"/>
  </w:num>
  <w:num w:numId="11" w16cid:durableId="302778383">
    <w:abstractNumId w:val="5"/>
  </w:num>
  <w:num w:numId="12" w16cid:durableId="172132073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2" w:dllVersion="6"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doNotShadeFormData/>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Y1tLA0NDIwMTOwNLRQ0lEKTi0uzszPAykwqgUAclEIEiwAAAA="/>
  </w:docVars>
  <w:rsids>
    <w:rsidRoot w:val="00D472DC"/>
    <w:rsid w:val="00004A37"/>
    <w:rsid w:val="00005034"/>
    <w:rsid w:val="000078D5"/>
    <w:rsid w:val="0001358F"/>
    <w:rsid w:val="00014490"/>
    <w:rsid w:val="0001698D"/>
    <w:rsid w:val="00020502"/>
    <w:rsid w:val="000208A3"/>
    <w:rsid w:val="000310A5"/>
    <w:rsid w:val="00033A52"/>
    <w:rsid w:val="00034D54"/>
    <w:rsid w:val="00041459"/>
    <w:rsid w:val="0004317D"/>
    <w:rsid w:val="0004413D"/>
    <w:rsid w:val="00044CC7"/>
    <w:rsid w:val="00045D96"/>
    <w:rsid w:val="00046617"/>
    <w:rsid w:val="00046A69"/>
    <w:rsid w:val="00053493"/>
    <w:rsid w:val="00054355"/>
    <w:rsid w:val="000569EC"/>
    <w:rsid w:val="00056B22"/>
    <w:rsid w:val="00057848"/>
    <w:rsid w:val="00060D11"/>
    <w:rsid w:val="00061AFA"/>
    <w:rsid w:val="00061D10"/>
    <w:rsid w:val="00062B73"/>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1673"/>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D7E33"/>
    <w:rsid w:val="000E0198"/>
    <w:rsid w:val="000E2536"/>
    <w:rsid w:val="000E2CB4"/>
    <w:rsid w:val="000E36F8"/>
    <w:rsid w:val="000E46EF"/>
    <w:rsid w:val="000E616F"/>
    <w:rsid w:val="000E7186"/>
    <w:rsid w:val="000E7D2F"/>
    <w:rsid w:val="000F4E49"/>
    <w:rsid w:val="000F54B4"/>
    <w:rsid w:val="000F589B"/>
    <w:rsid w:val="000F59F8"/>
    <w:rsid w:val="000F6B1C"/>
    <w:rsid w:val="00100432"/>
    <w:rsid w:val="00101F03"/>
    <w:rsid w:val="0010424C"/>
    <w:rsid w:val="00104449"/>
    <w:rsid w:val="001061A7"/>
    <w:rsid w:val="001076C8"/>
    <w:rsid w:val="00112739"/>
    <w:rsid w:val="00113E2D"/>
    <w:rsid w:val="001148B3"/>
    <w:rsid w:val="00114A3F"/>
    <w:rsid w:val="00116F57"/>
    <w:rsid w:val="00121A1B"/>
    <w:rsid w:val="00122962"/>
    <w:rsid w:val="00122C48"/>
    <w:rsid w:val="0012307B"/>
    <w:rsid w:val="00124782"/>
    <w:rsid w:val="00124D03"/>
    <w:rsid w:val="00124D97"/>
    <w:rsid w:val="00125790"/>
    <w:rsid w:val="00126A4D"/>
    <w:rsid w:val="00126DE2"/>
    <w:rsid w:val="00127AF4"/>
    <w:rsid w:val="001312A8"/>
    <w:rsid w:val="00132CBC"/>
    <w:rsid w:val="00134200"/>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67796"/>
    <w:rsid w:val="0017492C"/>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28D4"/>
    <w:rsid w:val="001E44CC"/>
    <w:rsid w:val="001E629F"/>
    <w:rsid w:val="001F0688"/>
    <w:rsid w:val="001F16BB"/>
    <w:rsid w:val="001F37DB"/>
    <w:rsid w:val="001F63A2"/>
    <w:rsid w:val="001F6630"/>
    <w:rsid w:val="001F741C"/>
    <w:rsid w:val="00201AD6"/>
    <w:rsid w:val="00201FB9"/>
    <w:rsid w:val="002077C3"/>
    <w:rsid w:val="0021219D"/>
    <w:rsid w:val="00214158"/>
    <w:rsid w:val="002146DC"/>
    <w:rsid w:val="00215FB3"/>
    <w:rsid w:val="0021679A"/>
    <w:rsid w:val="00216F7C"/>
    <w:rsid w:val="00217EA7"/>
    <w:rsid w:val="00225BB1"/>
    <w:rsid w:val="00226257"/>
    <w:rsid w:val="00227BC4"/>
    <w:rsid w:val="00230F5C"/>
    <w:rsid w:val="00231AB4"/>
    <w:rsid w:val="00233AD0"/>
    <w:rsid w:val="00234CB6"/>
    <w:rsid w:val="00234D62"/>
    <w:rsid w:val="00240A38"/>
    <w:rsid w:val="00244134"/>
    <w:rsid w:val="00246D9F"/>
    <w:rsid w:val="002476D0"/>
    <w:rsid w:val="00247701"/>
    <w:rsid w:val="00262A70"/>
    <w:rsid w:val="00264518"/>
    <w:rsid w:val="00264667"/>
    <w:rsid w:val="00264688"/>
    <w:rsid w:val="00266BF8"/>
    <w:rsid w:val="002726CD"/>
    <w:rsid w:val="0027338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0A51"/>
    <w:rsid w:val="002F6235"/>
    <w:rsid w:val="002F659E"/>
    <w:rsid w:val="002F667E"/>
    <w:rsid w:val="002F6749"/>
    <w:rsid w:val="002F7C70"/>
    <w:rsid w:val="002F7CEF"/>
    <w:rsid w:val="00301359"/>
    <w:rsid w:val="00301D72"/>
    <w:rsid w:val="0030418B"/>
    <w:rsid w:val="00306862"/>
    <w:rsid w:val="003123AD"/>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1EF"/>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0E13"/>
    <w:rsid w:val="003918BA"/>
    <w:rsid w:val="00392E68"/>
    <w:rsid w:val="00393E09"/>
    <w:rsid w:val="00395FF8"/>
    <w:rsid w:val="00396C71"/>
    <w:rsid w:val="003A0513"/>
    <w:rsid w:val="003A1AF7"/>
    <w:rsid w:val="003A1D67"/>
    <w:rsid w:val="003A230D"/>
    <w:rsid w:val="003A3D70"/>
    <w:rsid w:val="003A4D0A"/>
    <w:rsid w:val="003A4D57"/>
    <w:rsid w:val="003B1761"/>
    <w:rsid w:val="003B2018"/>
    <w:rsid w:val="003C10EC"/>
    <w:rsid w:val="003C2E3F"/>
    <w:rsid w:val="003C795A"/>
    <w:rsid w:val="003D0807"/>
    <w:rsid w:val="003D0C0A"/>
    <w:rsid w:val="003D1B79"/>
    <w:rsid w:val="003D1CB3"/>
    <w:rsid w:val="003D4C97"/>
    <w:rsid w:val="003E27A4"/>
    <w:rsid w:val="003E2B73"/>
    <w:rsid w:val="003E33D3"/>
    <w:rsid w:val="003E4F79"/>
    <w:rsid w:val="003E52FB"/>
    <w:rsid w:val="003E6393"/>
    <w:rsid w:val="003E6398"/>
    <w:rsid w:val="003E67FD"/>
    <w:rsid w:val="003F18D5"/>
    <w:rsid w:val="003F2136"/>
    <w:rsid w:val="003F5CB8"/>
    <w:rsid w:val="003F683A"/>
    <w:rsid w:val="003F70D9"/>
    <w:rsid w:val="003F7AC5"/>
    <w:rsid w:val="0040274C"/>
    <w:rsid w:val="0040519E"/>
    <w:rsid w:val="0040673B"/>
    <w:rsid w:val="004110B6"/>
    <w:rsid w:val="00411E53"/>
    <w:rsid w:val="00412862"/>
    <w:rsid w:val="00412C09"/>
    <w:rsid w:val="00414739"/>
    <w:rsid w:val="00414985"/>
    <w:rsid w:val="004173E7"/>
    <w:rsid w:val="004203FD"/>
    <w:rsid w:val="00421CC5"/>
    <w:rsid w:val="004238A6"/>
    <w:rsid w:val="00425249"/>
    <w:rsid w:val="004278D9"/>
    <w:rsid w:val="00427B28"/>
    <w:rsid w:val="00433D91"/>
    <w:rsid w:val="00434D18"/>
    <w:rsid w:val="00435F3A"/>
    <w:rsid w:val="0044354A"/>
    <w:rsid w:val="0044618B"/>
    <w:rsid w:val="00450B1C"/>
    <w:rsid w:val="00452461"/>
    <w:rsid w:val="00457521"/>
    <w:rsid w:val="00462988"/>
    <w:rsid w:val="0046487D"/>
    <w:rsid w:val="00466ED9"/>
    <w:rsid w:val="004670DE"/>
    <w:rsid w:val="004874BE"/>
    <w:rsid w:val="00490E13"/>
    <w:rsid w:val="00491402"/>
    <w:rsid w:val="00492F55"/>
    <w:rsid w:val="0049460F"/>
    <w:rsid w:val="00495656"/>
    <w:rsid w:val="004977D2"/>
    <w:rsid w:val="004A32EE"/>
    <w:rsid w:val="004A3841"/>
    <w:rsid w:val="004A42A0"/>
    <w:rsid w:val="004A6F38"/>
    <w:rsid w:val="004A75B2"/>
    <w:rsid w:val="004B0D8F"/>
    <w:rsid w:val="004B13B7"/>
    <w:rsid w:val="004B35B5"/>
    <w:rsid w:val="004B4730"/>
    <w:rsid w:val="004C00A3"/>
    <w:rsid w:val="004C0C1B"/>
    <w:rsid w:val="004C0F2C"/>
    <w:rsid w:val="004C3651"/>
    <w:rsid w:val="004C365F"/>
    <w:rsid w:val="004C39BA"/>
    <w:rsid w:val="004C4383"/>
    <w:rsid w:val="004C6799"/>
    <w:rsid w:val="004C7BC1"/>
    <w:rsid w:val="004D4C42"/>
    <w:rsid w:val="004D57A9"/>
    <w:rsid w:val="004E1D7D"/>
    <w:rsid w:val="004E1FA2"/>
    <w:rsid w:val="004E2AAE"/>
    <w:rsid w:val="004E4544"/>
    <w:rsid w:val="004E4F1E"/>
    <w:rsid w:val="004E5440"/>
    <w:rsid w:val="004E562D"/>
    <w:rsid w:val="004E7707"/>
    <w:rsid w:val="004E7B6F"/>
    <w:rsid w:val="004F3C8A"/>
    <w:rsid w:val="004F3F99"/>
    <w:rsid w:val="004F52F4"/>
    <w:rsid w:val="004F5A67"/>
    <w:rsid w:val="00504CA2"/>
    <w:rsid w:val="00505703"/>
    <w:rsid w:val="005072A6"/>
    <w:rsid w:val="0050731C"/>
    <w:rsid w:val="0051015E"/>
    <w:rsid w:val="005108FF"/>
    <w:rsid w:val="005124E4"/>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097"/>
    <w:rsid w:val="005479DB"/>
    <w:rsid w:val="005501BA"/>
    <w:rsid w:val="00552754"/>
    <w:rsid w:val="0055306D"/>
    <w:rsid w:val="00555A8D"/>
    <w:rsid w:val="00556863"/>
    <w:rsid w:val="00556C4B"/>
    <w:rsid w:val="00557858"/>
    <w:rsid w:val="00561BEC"/>
    <w:rsid w:val="00563911"/>
    <w:rsid w:val="0056468C"/>
    <w:rsid w:val="00565215"/>
    <w:rsid w:val="00566369"/>
    <w:rsid w:val="005668D0"/>
    <w:rsid w:val="00567CB3"/>
    <w:rsid w:val="005719C1"/>
    <w:rsid w:val="00574AF8"/>
    <w:rsid w:val="005762C5"/>
    <w:rsid w:val="00577029"/>
    <w:rsid w:val="00577650"/>
    <w:rsid w:val="005778B3"/>
    <w:rsid w:val="00583C0E"/>
    <w:rsid w:val="005844B9"/>
    <w:rsid w:val="00592DC8"/>
    <w:rsid w:val="0059332C"/>
    <w:rsid w:val="0059578E"/>
    <w:rsid w:val="005A2BE8"/>
    <w:rsid w:val="005A3B09"/>
    <w:rsid w:val="005A4056"/>
    <w:rsid w:val="005A4981"/>
    <w:rsid w:val="005A5D89"/>
    <w:rsid w:val="005B2095"/>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5F6E0A"/>
    <w:rsid w:val="0060151C"/>
    <w:rsid w:val="0060297F"/>
    <w:rsid w:val="00602E82"/>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36C58"/>
    <w:rsid w:val="00641608"/>
    <w:rsid w:val="00641F62"/>
    <w:rsid w:val="00642593"/>
    <w:rsid w:val="0064399C"/>
    <w:rsid w:val="00645A37"/>
    <w:rsid w:val="00646480"/>
    <w:rsid w:val="006472E0"/>
    <w:rsid w:val="00647909"/>
    <w:rsid w:val="006525FD"/>
    <w:rsid w:val="00652A97"/>
    <w:rsid w:val="00653138"/>
    <w:rsid w:val="006531BE"/>
    <w:rsid w:val="006538B8"/>
    <w:rsid w:val="006549CD"/>
    <w:rsid w:val="006557E4"/>
    <w:rsid w:val="00656F39"/>
    <w:rsid w:val="0066187E"/>
    <w:rsid w:val="0066275F"/>
    <w:rsid w:val="0066428B"/>
    <w:rsid w:val="00667FEF"/>
    <w:rsid w:val="006702FF"/>
    <w:rsid w:val="0067272C"/>
    <w:rsid w:val="00675CF2"/>
    <w:rsid w:val="00680A33"/>
    <w:rsid w:val="00681801"/>
    <w:rsid w:val="00682832"/>
    <w:rsid w:val="00684405"/>
    <w:rsid w:val="00686B5B"/>
    <w:rsid w:val="00691235"/>
    <w:rsid w:val="00693224"/>
    <w:rsid w:val="00693A28"/>
    <w:rsid w:val="006A30D2"/>
    <w:rsid w:val="006A4683"/>
    <w:rsid w:val="006A4DBC"/>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1817"/>
    <w:rsid w:val="007022A0"/>
    <w:rsid w:val="007027A2"/>
    <w:rsid w:val="00707462"/>
    <w:rsid w:val="00710BDE"/>
    <w:rsid w:val="00716374"/>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955"/>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967"/>
    <w:rsid w:val="007B3F18"/>
    <w:rsid w:val="007B6051"/>
    <w:rsid w:val="007B67E6"/>
    <w:rsid w:val="007C0895"/>
    <w:rsid w:val="007C1A43"/>
    <w:rsid w:val="007C2466"/>
    <w:rsid w:val="007C458D"/>
    <w:rsid w:val="007C4EDA"/>
    <w:rsid w:val="007C4EFC"/>
    <w:rsid w:val="007D249F"/>
    <w:rsid w:val="007D2605"/>
    <w:rsid w:val="007D39CC"/>
    <w:rsid w:val="007D4FCB"/>
    <w:rsid w:val="007E1F34"/>
    <w:rsid w:val="007E47F7"/>
    <w:rsid w:val="007E5FEB"/>
    <w:rsid w:val="007F075F"/>
    <w:rsid w:val="007F2243"/>
    <w:rsid w:val="007F3EF8"/>
    <w:rsid w:val="007F42E2"/>
    <w:rsid w:val="00805DA8"/>
    <w:rsid w:val="0080602D"/>
    <w:rsid w:val="00806C4F"/>
    <w:rsid w:val="00813AAF"/>
    <w:rsid w:val="00815384"/>
    <w:rsid w:val="008153DB"/>
    <w:rsid w:val="00817C02"/>
    <w:rsid w:val="0082144F"/>
    <w:rsid w:val="00830504"/>
    <w:rsid w:val="0083434F"/>
    <w:rsid w:val="0083461F"/>
    <w:rsid w:val="00835B47"/>
    <w:rsid w:val="00835DD6"/>
    <w:rsid w:val="008375D1"/>
    <w:rsid w:val="008378C0"/>
    <w:rsid w:val="0083795B"/>
    <w:rsid w:val="00837DA0"/>
    <w:rsid w:val="00843035"/>
    <w:rsid w:val="00844934"/>
    <w:rsid w:val="00845489"/>
    <w:rsid w:val="008454C4"/>
    <w:rsid w:val="0084597C"/>
    <w:rsid w:val="00845C7E"/>
    <w:rsid w:val="008462B7"/>
    <w:rsid w:val="0084716B"/>
    <w:rsid w:val="0084745C"/>
    <w:rsid w:val="00847EBD"/>
    <w:rsid w:val="0085047B"/>
    <w:rsid w:val="008519BD"/>
    <w:rsid w:val="008563B4"/>
    <w:rsid w:val="00857F4D"/>
    <w:rsid w:val="00861014"/>
    <w:rsid w:val="00863568"/>
    <w:rsid w:val="008645EE"/>
    <w:rsid w:val="00864B0B"/>
    <w:rsid w:val="00865042"/>
    <w:rsid w:val="00865907"/>
    <w:rsid w:val="00866021"/>
    <w:rsid w:val="00873B34"/>
    <w:rsid w:val="00873F92"/>
    <w:rsid w:val="00882114"/>
    <w:rsid w:val="00884C91"/>
    <w:rsid w:val="008910FF"/>
    <w:rsid w:val="008926E7"/>
    <w:rsid w:val="00892B20"/>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D56AB"/>
    <w:rsid w:val="008E127D"/>
    <w:rsid w:val="008E4334"/>
    <w:rsid w:val="008F0FAD"/>
    <w:rsid w:val="008F208C"/>
    <w:rsid w:val="008F534A"/>
    <w:rsid w:val="008F7C2B"/>
    <w:rsid w:val="00900329"/>
    <w:rsid w:val="00901353"/>
    <w:rsid w:val="00902ACA"/>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315"/>
    <w:rsid w:val="009358FB"/>
    <w:rsid w:val="00937203"/>
    <w:rsid w:val="00937DF6"/>
    <w:rsid w:val="009426F9"/>
    <w:rsid w:val="00942BA7"/>
    <w:rsid w:val="00944DA7"/>
    <w:rsid w:val="0094644C"/>
    <w:rsid w:val="00953ABD"/>
    <w:rsid w:val="00954F1E"/>
    <w:rsid w:val="00956AE4"/>
    <w:rsid w:val="009639BE"/>
    <w:rsid w:val="00964D8D"/>
    <w:rsid w:val="009653F2"/>
    <w:rsid w:val="0096694E"/>
    <w:rsid w:val="0096707B"/>
    <w:rsid w:val="00974441"/>
    <w:rsid w:val="00974536"/>
    <w:rsid w:val="00975398"/>
    <w:rsid w:val="00977162"/>
    <w:rsid w:val="009815C0"/>
    <w:rsid w:val="00981C1D"/>
    <w:rsid w:val="009831DF"/>
    <w:rsid w:val="00984F80"/>
    <w:rsid w:val="009862E0"/>
    <w:rsid w:val="00994CC2"/>
    <w:rsid w:val="00995FA3"/>
    <w:rsid w:val="00996168"/>
    <w:rsid w:val="00997C8F"/>
    <w:rsid w:val="00997EA5"/>
    <w:rsid w:val="009A1846"/>
    <w:rsid w:val="009A4B0D"/>
    <w:rsid w:val="009B176D"/>
    <w:rsid w:val="009B210E"/>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E3D14"/>
    <w:rsid w:val="009F19C1"/>
    <w:rsid w:val="009F1BA0"/>
    <w:rsid w:val="009F46FD"/>
    <w:rsid w:val="009F4EA3"/>
    <w:rsid w:val="009F701E"/>
    <w:rsid w:val="009F7BD4"/>
    <w:rsid w:val="009F7F68"/>
    <w:rsid w:val="00A00F8C"/>
    <w:rsid w:val="00A03676"/>
    <w:rsid w:val="00A04E21"/>
    <w:rsid w:val="00A05D14"/>
    <w:rsid w:val="00A10143"/>
    <w:rsid w:val="00A101C6"/>
    <w:rsid w:val="00A11298"/>
    <w:rsid w:val="00A11AC5"/>
    <w:rsid w:val="00A12652"/>
    <w:rsid w:val="00A1309B"/>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4504C"/>
    <w:rsid w:val="00A5428B"/>
    <w:rsid w:val="00A5439E"/>
    <w:rsid w:val="00A5641A"/>
    <w:rsid w:val="00A6041E"/>
    <w:rsid w:val="00A6201A"/>
    <w:rsid w:val="00A622E0"/>
    <w:rsid w:val="00A62CBD"/>
    <w:rsid w:val="00A64D28"/>
    <w:rsid w:val="00A664AA"/>
    <w:rsid w:val="00A66A51"/>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948"/>
    <w:rsid w:val="00AA1D29"/>
    <w:rsid w:val="00AA2F10"/>
    <w:rsid w:val="00AA5307"/>
    <w:rsid w:val="00AA5428"/>
    <w:rsid w:val="00AB1902"/>
    <w:rsid w:val="00AB2382"/>
    <w:rsid w:val="00AB32FB"/>
    <w:rsid w:val="00AB4CC5"/>
    <w:rsid w:val="00AC01A5"/>
    <w:rsid w:val="00AC0DC2"/>
    <w:rsid w:val="00AC1249"/>
    <w:rsid w:val="00AC2104"/>
    <w:rsid w:val="00AD00DC"/>
    <w:rsid w:val="00AD0361"/>
    <w:rsid w:val="00AD3F7E"/>
    <w:rsid w:val="00AD6F8D"/>
    <w:rsid w:val="00AD7172"/>
    <w:rsid w:val="00AD7603"/>
    <w:rsid w:val="00AE026F"/>
    <w:rsid w:val="00AE0A9E"/>
    <w:rsid w:val="00AE3390"/>
    <w:rsid w:val="00AE33D2"/>
    <w:rsid w:val="00AE45F5"/>
    <w:rsid w:val="00AE49CC"/>
    <w:rsid w:val="00AE5F47"/>
    <w:rsid w:val="00AE6BF7"/>
    <w:rsid w:val="00AE6C1A"/>
    <w:rsid w:val="00AF0927"/>
    <w:rsid w:val="00AF2EC9"/>
    <w:rsid w:val="00AF3D9B"/>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035"/>
    <w:rsid w:val="00B378EA"/>
    <w:rsid w:val="00B40FBF"/>
    <w:rsid w:val="00B41562"/>
    <w:rsid w:val="00B41E20"/>
    <w:rsid w:val="00B42162"/>
    <w:rsid w:val="00B44CE0"/>
    <w:rsid w:val="00B45D68"/>
    <w:rsid w:val="00B461DB"/>
    <w:rsid w:val="00B5045D"/>
    <w:rsid w:val="00B50CF4"/>
    <w:rsid w:val="00B51017"/>
    <w:rsid w:val="00B513F0"/>
    <w:rsid w:val="00B51B53"/>
    <w:rsid w:val="00B52BFE"/>
    <w:rsid w:val="00B52CEC"/>
    <w:rsid w:val="00B555DA"/>
    <w:rsid w:val="00B565D8"/>
    <w:rsid w:val="00B6321D"/>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3A78"/>
    <w:rsid w:val="00BA6383"/>
    <w:rsid w:val="00BA6F75"/>
    <w:rsid w:val="00BB298A"/>
    <w:rsid w:val="00BB366E"/>
    <w:rsid w:val="00BB4A61"/>
    <w:rsid w:val="00BB646A"/>
    <w:rsid w:val="00BC040C"/>
    <w:rsid w:val="00BC0A6F"/>
    <w:rsid w:val="00BC1C1A"/>
    <w:rsid w:val="00BC2707"/>
    <w:rsid w:val="00BC355D"/>
    <w:rsid w:val="00BC494C"/>
    <w:rsid w:val="00BC550A"/>
    <w:rsid w:val="00BD0272"/>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31A2"/>
    <w:rsid w:val="00C05E16"/>
    <w:rsid w:val="00C06997"/>
    <w:rsid w:val="00C07497"/>
    <w:rsid w:val="00C075DA"/>
    <w:rsid w:val="00C075E4"/>
    <w:rsid w:val="00C07B95"/>
    <w:rsid w:val="00C12073"/>
    <w:rsid w:val="00C12AAE"/>
    <w:rsid w:val="00C15AE7"/>
    <w:rsid w:val="00C17D7E"/>
    <w:rsid w:val="00C20B93"/>
    <w:rsid w:val="00C225FC"/>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17A7"/>
    <w:rsid w:val="00C620AA"/>
    <w:rsid w:val="00C66F9C"/>
    <w:rsid w:val="00C70824"/>
    <w:rsid w:val="00C77564"/>
    <w:rsid w:val="00C80359"/>
    <w:rsid w:val="00C8235D"/>
    <w:rsid w:val="00C904EC"/>
    <w:rsid w:val="00C9061A"/>
    <w:rsid w:val="00C91510"/>
    <w:rsid w:val="00C95D67"/>
    <w:rsid w:val="00C9617E"/>
    <w:rsid w:val="00C96692"/>
    <w:rsid w:val="00C9780F"/>
    <w:rsid w:val="00CA030E"/>
    <w:rsid w:val="00CA316B"/>
    <w:rsid w:val="00CA6472"/>
    <w:rsid w:val="00CA7CEF"/>
    <w:rsid w:val="00CB0F3A"/>
    <w:rsid w:val="00CB130D"/>
    <w:rsid w:val="00CB2B77"/>
    <w:rsid w:val="00CB7A71"/>
    <w:rsid w:val="00CC1DBC"/>
    <w:rsid w:val="00CC20FA"/>
    <w:rsid w:val="00CC4DB3"/>
    <w:rsid w:val="00CC502B"/>
    <w:rsid w:val="00CD2D88"/>
    <w:rsid w:val="00CD44AC"/>
    <w:rsid w:val="00CD602A"/>
    <w:rsid w:val="00CD700A"/>
    <w:rsid w:val="00CD7AD8"/>
    <w:rsid w:val="00CD7CC2"/>
    <w:rsid w:val="00CE0486"/>
    <w:rsid w:val="00CE2374"/>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472DC"/>
    <w:rsid w:val="00D50368"/>
    <w:rsid w:val="00D558B7"/>
    <w:rsid w:val="00D56C2B"/>
    <w:rsid w:val="00D57075"/>
    <w:rsid w:val="00D61C6D"/>
    <w:rsid w:val="00D635BE"/>
    <w:rsid w:val="00D6407D"/>
    <w:rsid w:val="00D647E6"/>
    <w:rsid w:val="00D6551E"/>
    <w:rsid w:val="00D6625E"/>
    <w:rsid w:val="00D727F3"/>
    <w:rsid w:val="00D74026"/>
    <w:rsid w:val="00D7414C"/>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36AA"/>
    <w:rsid w:val="00DD4FA8"/>
    <w:rsid w:val="00DE0EC7"/>
    <w:rsid w:val="00DE0F46"/>
    <w:rsid w:val="00DE42C0"/>
    <w:rsid w:val="00DE4564"/>
    <w:rsid w:val="00DE61EF"/>
    <w:rsid w:val="00DE7C34"/>
    <w:rsid w:val="00DF0F3B"/>
    <w:rsid w:val="00DF10F6"/>
    <w:rsid w:val="00DF5924"/>
    <w:rsid w:val="00DF6258"/>
    <w:rsid w:val="00DF7DA8"/>
    <w:rsid w:val="00E03265"/>
    <w:rsid w:val="00E077BB"/>
    <w:rsid w:val="00E107F2"/>
    <w:rsid w:val="00E13834"/>
    <w:rsid w:val="00E2212F"/>
    <w:rsid w:val="00E22E9F"/>
    <w:rsid w:val="00E235DD"/>
    <w:rsid w:val="00E26FA4"/>
    <w:rsid w:val="00E27824"/>
    <w:rsid w:val="00E30F8D"/>
    <w:rsid w:val="00E32CC8"/>
    <w:rsid w:val="00E32FAC"/>
    <w:rsid w:val="00E33FEF"/>
    <w:rsid w:val="00E358DD"/>
    <w:rsid w:val="00E366D3"/>
    <w:rsid w:val="00E41637"/>
    <w:rsid w:val="00E4200F"/>
    <w:rsid w:val="00E426E1"/>
    <w:rsid w:val="00E42EAD"/>
    <w:rsid w:val="00E43246"/>
    <w:rsid w:val="00E44FFA"/>
    <w:rsid w:val="00E466C4"/>
    <w:rsid w:val="00E471E6"/>
    <w:rsid w:val="00E475C0"/>
    <w:rsid w:val="00E51912"/>
    <w:rsid w:val="00E52E4B"/>
    <w:rsid w:val="00E53F9A"/>
    <w:rsid w:val="00E545D3"/>
    <w:rsid w:val="00E55810"/>
    <w:rsid w:val="00E603B6"/>
    <w:rsid w:val="00E604D8"/>
    <w:rsid w:val="00E6203D"/>
    <w:rsid w:val="00E63A25"/>
    <w:rsid w:val="00E7006F"/>
    <w:rsid w:val="00E712EC"/>
    <w:rsid w:val="00E71B62"/>
    <w:rsid w:val="00E73ECF"/>
    <w:rsid w:val="00E73F9D"/>
    <w:rsid w:val="00E748AF"/>
    <w:rsid w:val="00E82717"/>
    <w:rsid w:val="00E87059"/>
    <w:rsid w:val="00E90FE8"/>
    <w:rsid w:val="00E917E7"/>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1D4"/>
    <w:rsid w:val="00EB7316"/>
    <w:rsid w:val="00EC039F"/>
    <w:rsid w:val="00EC0BAB"/>
    <w:rsid w:val="00EC3C7A"/>
    <w:rsid w:val="00EC3F5F"/>
    <w:rsid w:val="00EC60EA"/>
    <w:rsid w:val="00EC66E8"/>
    <w:rsid w:val="00EC74C7"/>
    <w:rsid w:val="00ED506F"/>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60E"/>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92F"/>
    <w:rsid w:val="00F42ACD"/>
    <w:rsid w:val="00F45405"/>
    <w:rsid w:val="00F45ECC"/>
    <w:rsid w:val="00F474B5"/>
    <w:rsid w:val="00F527E5"/>
    <w:rsid w:val="00F57B2A"/>
    <w:rsid w:val="00F600CD"/>
    <w:rsid w:val="00F601C7"/>
    <w:rsid w:val="00F63061"/>
    <w:rsid w:val="00F72E39"/>
    <w:rsid w:val="00F73E2B"/>
    <w:rsid w:val="00F773B7"/>
    <w:rsid w:val="00F7772F"/>
    <w:rsid w:val="00F81945"/>
    <w:rsid w:val="00F82889"/>
    <w:rsid w:val="00F85B5F"/>
    <w:rsid w:val="00F86D45"/>
    <w:rsid w:val="00F86E14"/>
    <w:rsid w:val="00F90113"/>
    <w:rsid w:val="00F90627"/>
    <w:rsid w:val="00F91161"/>
    <w:rsid w:val="00F939A1"/>
    <w:rsid w:val="00F94A19"/>
    <w:rsid w:val="00F966A0"/>
    <w:rsid w:val="00FA1C1A"/>
    <w:rsid w:val="00FA2297"/>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A86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qFormat="1"/>
    <w:lsdException w:name="heading 5" w:semiHidden="1" w:uiPriority="6"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iPriority="9" w:unhideWhenUsed="1"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qFormat="1"/>
    <w:lsdException w:name="List Bullet 3" w:semiHidden="1" w:uiPriority="10"/>
    <w:lsdException w:name="List Bullet 4" w:semiHidden="1"/>
    <w:lsdException w:name="List Bullet 5" w:semiHidden="1"/>
    <w:lsdException w:name="List Number 2" w:semiHidden="1" w:uiPriority="8" w:qFormat="1"/>
    <w:lsdException w:name="List Number 3" w:semiHidden="1" w:uiPriority="8"/>
    <w:lsdException w:name="List Number 4" w:semiHidden="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D57075"/>
    <w:pPr>
      <w:suppressAutoHyphens/>
      <w:spacing w:before="240" w:after="120" w:line="360" w:lineRule="auto"/>
    </w:pPr>
    <w:rPr>
      <w:rFonts w:ascii="Arial" w:eastAsiaTheme="minorHAnsi" w:hAnsi="Arial" w:cs="Arial"/>
      <w:sz w:val="22"/>
    </w:rPr>
  </w:style>
  <w:style w:type="paragraph" w:styleId="Heading1">
    <w:name w:val="heading 1"/>
    <w:aliases w:val="ŠHeading 1"/>
    <w:basedOn w:val="Normal"/>
    <w:next w:val="Normal"/>
    <w:link w:val="Heading1Char"/>
    <w:uiPriority w:val="3"/>
    <w:qFormat/>
    <w:rsid w:val="00D57075"/>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D57075"/>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D57075"/>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D57075"/>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D57075"/>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ŠHeading 1 Char"/>
    <w:basedOn w:val="DefaultParagraphFont"/>
    <w:link w:val="Heading1"/>
    <w:uiPriority w:val="3"/>
    <w:rsid w:val="00D57075"/>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D57075"/>
    <w:rPr>
      <w:rFonts w:ascii="Arial" w:eastAsiaTheme="majorEastAsia" w:hAnsi="Arial" w:cs="Arial"/>
      <w:bCs/>
      <w:color w:val="002664"/>
      <w:sz w:val="36"/>
      <w:szCs w:val="48"/>
    </w:rPr>
  </w:style>
  <w:style w:type="character" w:customStyle="1" w:styleId="Heading3Char">
    <w:name w:val="Heading 3 Char"/>
    <w:aliases w:val="ŠHeading 3 Char"/>
    <w:basedOn w:val="DefaultParagraphFont"/>
    <w:link w:val="Heading3"/>
    <w:uiPriority w:val="4"/>
    <w:rsid w:val="00D57075"/>
    <w:rPr>
      <w:rFonts w:ascii="Arial" w:eastAsiaTheme="minorHAnsi" w:hAnsi="Arial" w:cs="Arial"/>
      <w:color w:val="002664"/>
      <w:sz w:val="32"/>
      <w:szCs w:val="40"/>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style>
  <w:style w:type="character" w:customStyle="1" w:styleId="IOSlist2bullet2017Char">
    <w:name w:val="IOS list 2 bullet 2017 Char"/>
    <w:basedOn w:val="DefaultParagraphFont"/>
    <w:link w:val="IOSlist2bullet2017"/>
    <w:rsid w:val="00EF67F4"/>
    <w:rPr>
      <w:rFonts w:ascii="Arial" w:eastAsiaTheme="minorHAnsi" w:hAnsi="Arial" w:cs="Arial"/>
      <w:sz w:val="22"/>
    </w:rPr>
  </w:style>
  <w:style w:type="paragraph" w:customStyle="1" w:styleId="IOSlist1bullet2017">
    <w:name w:val="IOS list 1 bullet 2017"/>
    <w:basedOn w:val="Normal"/>
    <w:qFormat/>
    <w:locked/>
    <w:rsid w:val="000647A3"/>
    <w:pPr>
      <w:numPr>
        <w:numId w:val="1"/>
      </w:numPr>
      <w:spacing w:before="80" w:line="280" w:lineRule="atLeast"/>
      <w:ind w:hanging="436"/>
    </w:p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5"/>
      </w:numPr>
      <w:spacing w:before="80" w:line="280" w:lineRule="atLeast"/>
    </w:pPr>
  </w:style>
  <w:style w:type="paragraph" w:customStyle="1" w:styleId="IOSList2numbered2017">
    <w:name w:val="IOS List 2 numbered 2017"/>
    <w:basedOn w:val="Normal"/>
    <w:link w:val="IOSList2numbered2017Char"/>
    <w:qFormat/>
    <w:locked/>
    <w:rsid w:val="000C0F21"/>
    <w:pPr>
      <w:numPr>
        <w:numId w:val="6"/>
      </w:numPr>
      <w:tabs>
        <w:tab w:val="left" w:pos="567"/>
        <w:tab w:val="left" w:pos="1134"/>
        <w:tab w:val="left" w:pos="1701"/>
        <w:tab w:val="left" w:pos="2268"/>
        <w:tab w:val="left" w:pos="2835"/>
        <w:tab w:val="left" w:pos="3402"/>
      </w:tabs>
      <w:spacing w:before="120" w:line="280" w:lineRule="atLeast"/>
    </w:pPr>
  </w:style>
  <w:style w:type="character" w:customStyle="1" w:styleId="IOSList2numbered2017Char">
    <w:name w:val="IOS List 2 numbered 2017 Char"/>
    <w:basedOn w:val="DefaultParagraphFont"/>
    <w:link w:val="IOSList2numbered2017"/>
    <w:rsid w:val="000C0F21"/>
    <w:rPr>
      <w:rFonts w:ascii="Arial" w:eastAsiaTheme="minorHAnsi" w:hAnsi="Arial" w:cs="Arial"/>
      <w:sz w:val="22"/>
    </w:rPr>
  </w:style>
  <w:style w:type="character" w:styleId="Hyperlink">
    <w:name w:val="Hyperlink"/>
    <w:aliases w:val="ŠHyperlink"/>
    <w:basedOn w:val="DefaultParagraphFont"/>
    <w:uiPriority w:val="99"/>
    <w:unhideWhenUsed/>
    <w:rsid w:val="00D57075"/>
    <w:rPr>
      <w:color w:val="365F91" w:themeColor="accent1" w:themeShade="BF"/>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ŠTOC 1"/>
    <w:basedOn w:val="Normal"/>
    <w:next w:val="Normal"/>
    <w:uiPriority w:val="39"/>
    <w:unhideWhenUsed/>
    <w:rsid w:val="00D57075"/>
    <w:pPr>
      <w:tabs>
        <w:tab w:val="right" w:leader="dot" w:pos="14570"/>
      </w:tabs>
      <w:spacing w:before="0"/>
    </w:pPr>
    <w:rPr>
      <w:b/>
      <w:noProof/>
    </w:rPr>
  </w:style>
  <w:style w:type="paragraph" w:styleId="TOC2">
    <w:name w:val="toc 2"/>
    <w:aliases w:val="ŠTOC 2"/>
    <w:basedOn w:val="Normal"/>
    <w:next w:val="Normal"/>
    <w:uiPriority w:val="39"/>
    <w:unhideWhenUsed/>
    <w:rsid w:val="00D57075"/>
    <w:pPr>
      <w:tabs>
        <w:tab w:val="right" w:leader="dot" w:pos="14570"/>
      </w:tabs>
      <w:spacing w:before="0"/>
    </w:pPr>
    <w:rPr>
      <w:noProof/>
    </w:rPr>
  </w:style>
  <w:style w:type="table" w:styleId="TableGrid">
    <w:name w:val="Table Grid"/>
    <w:basedOn w:val="TableNormal"/>
    <w:uiPriority w:val="39"/>
    <w:rsid w:val="00D5707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57075"/>
    <w:rPr>
      <w:sz w:val="16"/>
      <w:szCs w:val="16"/>
    </w:rPr>
  </w:style>
  <w:style w:type="paragraph" w:styleId="CommentText">
    <w:name w:val="annotation text"/>
    <w:basedOn w:val="Normal"/>
    <w:link w:val="CommentTextChar"/>
    <w:uiPriority w:val="99"/>
    <w:unhideWhenUsed/>
    <w:rsid w:val="00D57075"/>
    <w:pPr>
      <w:spacing w:line="240" w:lineRule="auto"/>
    </w:pPr>
    <w:rPr>
      <w:sz w:val="20"/>
      <w:szCs w:val="20"/>
    </w:rPr>
  </w:style>
  <w:style w:type="character" w:customStyle="1" w:styleId="CommentTextChar">
    <w:name w:val="Comment Text Char"/>
    <w:basedOn w:val="DefaultParagraphFont"/>
    <w:link w:val="CommentText"/>
    <w:uiPriority w:val="99"/>
    <w:rsid w:val="00D57075"/>
    <w:rPr>
      <w:rFonts w:ascii="Arial" w:eastAsiaTheme="minorHAnsi" w:hAnsi="Arial" w:cs="Arial"/>
      <w:sz w:val="20"/>
      <w:szCs w:val="20"/>
    </w:rPr>
  </w:style>
  <w:style w:type="paragraph" w:styleId="CommentSubject">
    <w:name w:val="annotation subject"/>
    <w:basedOn w:val="CommentText"/>
    <w:next w:val="CommentText"/>
    <w:link w:val="CommentSubjectChar"/>
    <w:uiPriority w:val="99"/>
    <w:semiHidden/>
    <w:unhideWhenUsed/>
    <w:rsid w:val="00D57075"/>
    <w:rPr>
      <w:b/>
      <w:bCs/>
    </w:rPr>
  </w:style>
  <w:style w:type="character" w:customStyle="1" w:styleId="CommentSubjectChar">
    <w:name w:val="Comment Subject Char"/>
    <w:basedOn w:val="CommentTextChar"/>
    <w:link w:val="CommentSubject"/>
    <w:uiPriority w:val="99"/>
    <w:semiHidden/>
    <w:rsid w:val="00D57075"/>
    <w:rPr>
      <w:rFonts w:ascii="Arial" w:eastAsiaTheme="minorHAnsi" w:hAnsi="Arial" w:cs="Arial"/>
      <w:b/>
      <w:bCs/>
      <w:sz w:val="20"/>
      <w:szCs w:val="20"/>
    </w:rPr>
  </w:style>
  <w:style w:type="paragraph" w:styleId="BalloonText">
    <w:name w:val="Balloon Text"/>
    <w:basedOn w:val="Normal"/>
    <w:link w:val="BalloonTextChar"/>
    <w:uiPriority w:val="99"/>
    <w:semiHidden/>
    <w:unhideWhenUsed/>
    <w:rsid w:val="004F3C8A"/>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3C8A"/>
    <w:rPr>
      <w:rFonts w:ascii="Segoe UI" w:hAnsi="Segoe UI" w:cs="Segoe UI"/>
      <w:sz w:val="18"/>
      <w:szCs w:val="18"/>
      <w:lang w:eastAsia="zh-CN"/>
    </w:rPr>
  </w:style>
  <w:style w:type="paragraph" w:styleId="Header">
    <w:name w:val="header"/>
    <w:aliases w:val="ŠHeader"/>
    <w:basedOn w:val="Normal"/>
    <w:link w:val="HeaderChar"/>
    <w:uiPriority w:val="16"/>
    <w:rsid w:val="00D57075"/>
    <w:rPr>
      <w:noProof/>
      <w:color w:val="002664"/>
      <w:sz w:val="28"/>
      <w:szCs w:val="28"/>
    </w:rPr>
  </w:style>
  <w:style w:type="character" w:customStyle="1" w:styleId="HeaderChar">
    <w:name w:val="Header Char"/>
    <w:aliases w:val="ŠHeader Char"/>
    <w:basedOn w:val="DefaultParagraphFont"/>
    <w:link w:val="Header"/>
    <w:uiPriority w:val="16"/>
    <w:rsid w:val="00D57075"/>
    <w:rPr>
      <w:rFonts w:ascii="Arial" w:eastAsiaTheme="minorHAnsi" w:hAnsi="Arial" w:cs="Arial"/>
      <w:noProof/>
      <w:color w:val="002664"/>
      <w:sz w:val="28"/>
      <w:szCs w:val="28"/>
    </w:rPr>
  </w:style>
  <w:style w:type="paragraph" w:styleId="Footer">
    <w:name w:val="footer"/>
    <w:aliases w:val="ŠFooter"/>
    <w:basedOn w:val="Normal"/>
    <w:link w:val="FooterChar"/>
    <w:uiPriority w:val="19"/>
    <w:rsid w:val="00D57075"/>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D57075"/>
    <w:rPr>
      <w:rFonts w:ascii="Arial" w:eastAsiaTheme="minorHAnsi" w:hAnsi="Arial" w:cs="Arial"/>
      <w:sz w:val="18"/>
      <w:szCs w:val="18"/>
    </w:rPr>
  </w:style>
  <w:style w:type="character" w:customStyle="1" w:styleId="UnresolvedMention1">
    <w:name w:val="Unresolved Mention1"/>
    <w:basedOn w:val="DefaultParagraphFont"/>
    <w:uiPriority w:val="99"/>
    <w:semiHidden/>
    <w:unhideWhenUsed/>
    <w:rsid w:val="00B50CF4"/>
    <w:rPr>
      <w:color w:val="808080"/>
      <w:shd w:val="clear" w:color="auto" w:fill="E6E6E6"/>
    </w:rPr>
  </w:style>
  <w:style w:type="character" w:styleId="FollowedHyperlink">
    <w:name w:val="FollowedHyperlink"/>
    <w:basedOn w:val="DefaultParagraphFont"/>
    <w:uiPriority w:val="99"/>
    <w:semiHidden/>
    <w:unhideWhenUsed/>
    <w:rsid w:val="00B50CF4"/>
    <w:rPr>
      <w:color w:val="800080" w:themeColor="followedHyperlink"/>
      <w:u w:val="single"/>
    </w:rPr>
  </w:style>
  <w:style w:type="paragraph" w:styleId="Revision">
    <w:name w:val="Revision"/>
    <w:hidden/>
    <w:uiPriority w:val="99"/>
    <w:semiHidden/>
    <w:rsid w:val="007022A0"/>
    <w:rPr>
      <w:rFonts w:ascii="Arial" w:hAnsi="Arial"/>
      <w:szCs w:val="22"/>
      <w:lang w:eastAsia="zh-CN"/>
    </w:rPr>
  </w:style>
  <w:style w:type="paragraph" w:styleId="Caption">
    <w:name w:val="caption"/>
    <w:aliases w:val="ŠCaption"/>
    <w:basedOn w:val="Normal"/>
    <w:next w:val="Normal"/>
    <w:uiPriority w:val="20"/>
    <w:qFormat/>
    <w:rsid w:val="00D57075"/>
    <w:pPr>
      <w:keepNext/>
      <w:spacing w:after="200" w:line="240" w:lineRule="auto"/>
    </w:pPr>
    <w:rPr>
      <w:iCs/>
      <w:color w:val="002664"/>
      <w:sz w:val="18"/>
      <w:szCs w:val="18"/>
    </w:rPr>
  </w:style>
  <w:style w:type="character" w:styleId="Emphasis">
    <w:name w:val="Emphasis"/>
    <w:aliases w:val="ŠEmphasis,Italic"/>
    <w:qFormat/>
    <w:rsid w:val="00D57075"/>
    <w:rPr>
      <w:i/>
      <w:iCs/>
    </w:rPr>
  </w:style>
  <w:style w:type="character" w:customStyle="1" w:styleId="Heading4Char">
    <w:name w:val="Heading 4 Char"/>
    <w:aliases w:val="ŠHeading 4 Char"/>
    <w:basedOn w:val="DefaultParagraphFont"/>
    <w:link w:val="Heading4"/>
    <w:uiPriority w:val="5"/>
    <w:rsid w:val="00D57075"/>
    <w:rPr>
      <w:rFonts w:ascii="Arial" w:eastAsiaTheme="minorHAnsi" w:hAnsi="Arial" w:cs="Arial"/>
      <w:color w:val="002664"/>
      <w:sz w:val="28"/>
      <w:szCs w:val="36"/>
    </w:rPr>
  </w:style>
  <w:style w:type="character" w:customStyle="1" w:styleId="Heading5Char">
    <w:name w:val="Heading 5 Char"/>
    <w:aliases w:val="ŠHeading 5 Char"/>
    <w:basedOn w:val="DefaultParagraphFont"/>
    <w:link w:val="Heading5"/>
    <w:uiPriority w:val="6"/>
    <w:rsid w:val="00D57075"/>
    <w:rPr>
      <w:rFonts w:ascii="Arial" w:eastAsiaTheme="minorHAnsi" w:hAnsi="Arial" w:cs="Arial"/>
      <w:b/>
      <w:sz w:val="22"/>
      <w:szCs w:val="32"/>
    </w:rPr>
  </w:style>
  <w:style w:type="paragraph" w:styleId="ListBullet2">
    <w:name w:val="List Bullet 2"/>
    <w:aliases w:val="ŠList Bullet 2"/>
    <w:basedOn w:val="Normal"/>
    <w:uiPriority w:val="10"/>
    <w:qFormat/>
    <w:rsid w:val="00D57075"/>
    <w:pPr>
      <w:numPr>
        <w:numId w:val="7"/>
      </w:numPr>
    </w:pPr>
  </w:style>
  <w:style w:type="paragraph" w:styleId="ListBullet3">
    <w:name w:val="List Bullet 3"/>
    <w:aliases w:val="ŠList Bullet 3"/>
    <w:basedOn w:val="Normal"/>
    <w:uiPriority w:val="10"/>
    <w:rsid w:val="00D57075"/>
    <w:pPr>
      <w:numPr>
        <w:numId w:val="8"/>
      </w:numPr>
    </w:pPr>
  </w:style>
  <w:style w:type="paragraph" w:styleId="ListBullet">
    <w:name w:val="List Bullet"/>
    <w:aliases w:val="ŠList Bullet"/>
    <w:basedOn w:val="Normal"/>
    <w:uiPriority w:val="9"/>
    <w:qFormat/>
    <w:rsid w:val="00D57075"/>
    <w:pPr>
      <w:numPr>
        <w:numId w:val="9"/>
      </w:numPr>
    </w:pPr>
  </w:style>
  <w:style w:type="paragraph" w:styleId="ListNumber2">
    <w:name w:val="List Number 2"/>
    <w:aliases w:val="ŠList Number 2"/>
    <w:basedOn w:val="Normal"/>
    <w:uiPriority w:val="8"/>
    <w:qFormat/>
    <w:rsid w:val="00D57075"/>
    <w:pPr>
      <w:numPr>
        <w:numId w:val="10"/>
      </w:numPr>
    </w:pPr>
  </w:style>
  <w:style w:type="paragraph" w:styleId="ListNumber3">
    <w:name w:val="List Number 3"/>
    <w:aliases w:val="ŠList Number 3"/>
    <w:basedOn w:val="ListBullet3"/>
    <w:uiPriority w:val="8"/>
    <w:rsid w:val="00D57075"/>
    <w:pPr>
      <w:numPr>
        <w:ilvl w:val="2"/>
        <w:numId w:val="10"/>
      </w:numPr>
    </w:pPr>
  </w:style>
  <w:style w:type="paragraph" w:styleId="ListNumber">
    <w:name w:val="List Number"/>
    <w:aliases w:val="ŠList Number"/>
    <w:basedOn w:val="Normal"/>
    <w:uiPriority w:val="7"/>
    <w:qFormat/>
    <w:rsid w:val="00D57075"/>
    <w:pPr>
      <w:numPr>
        <w:numId w:val="11"/>
      </w:numPr>
    </w:pPr>
  </w:style>
  <w:style w:type="paragraph" w:styleId="ListParagraph">
    <w:name w:val="List Paragraph"/>
    <w:aliases w:val="ŠList Paragraph"/>
    <w:basedOn w:val="Normal"/>
    <w:uiPriority w:val="34"/>
    <w:unhideWhenUsed/>
    <w:qFormat/>
    <w:rsid w:val="00D57075"/>
    <w:pPr>
      <w:ind w:left="567"/>
    </w:pPr>
  </w:style>
  <w:style w:type="character" w:styleId="PlaceholderText">
    <w:name w:val="Placeholder Text"/>
    <w:basedOn w:val="DefaultParagraphFont"/>
    <w:uiPriority w:val="99"/>
    <w:semiHidden/>
    <w:rsid w:val="00D57075"/>
    <w:rPr>
      <w:color w:val="808080"/>
    </w:rPr>
  </w:style>
  <w:style w:type="character" w:customStyle="1" w:styleId="BoldItalic">
    <w:name w:val="ŠBold Italic"/>
    <w:basedOn w:val="DefaultParagraphFont"/>
    <w:uiPriority w:val="1"/>
    <w:qFormat/>
    <w:rsid w:val="00D57075"/>
    <w:rPr>
      <w:b/>
      <w:i/>
      <w:iCs/>
    </w:rPr>
  </w:style>
  <w:style w:type="paragraph" w:customStyle="1" w:styleId="Documentname">
    <w:name w:val="ŠDocument name"/>
    <w:basedOn w:val="Normal"/>
    <w:next w:val="Normal"/>
    <w:uiPriority w:val="17"/>
    <w:qFormat/>
    <w:rsid w:val="00D57075"/>
    <w:pPr>
      <w:pBdr>
        <w:bottom w:val="single" w:sz="8" w:space="10" w:color="DDD9C3" w:themeColor="background2" w:themeShade="E6"/>
      </w:pBdr>
      <w:spacing w:before="0" w:after="240" w:line="276" w:lineRule="auto"/>
      <w:jc w:val="right"/>
    </w:pPr>
    <w:rPr>
      <w:bCs/>
      <w:sz w:val="18"/>
      <w:szCs w:val="18"/>
    </w:rPr>
  </w:style>
  <w:style w:type="paragraph" w:customStyle="1" w:styleId="FeatureBox">
    <w:name w:val="ŠFeature Box"/>
    <w:basedOn w:val="Normal"/>
    <w:next w:val="Normal"/>
    <w:uiPriority w:val="11"/>
    <w:qFormat/>
    <w:rsid w:val="00D57075"/>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D57075"/>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D57075"/>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D57075"/>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D57075"/>
    <w:pPr>
      <w:spacing w:after="0"/>
    </w:pPr>
    <w:rPr>
      <w:sz w:val="18"/>
      <w:szCs w:val="18"/>
    </w:rPr>
  </w:style>
  <w:style w:type="paragraph" w:customStyle="1" w:styleId="Logo">
    <w:name w:val="ŠLogo"/>
    <w:basedOn w:val="Normal"/>
    <w:uiPriority w:val="18"/>
    <w:qFormat/>
    <w:rsid w:val="00D57075"/>
    <w:pPr>
      <w:tabs>
        <w:tab w:val="right" w:pos="10200"/>
      </w:tabs>
      <w:spacing w:after="0" w:line="300" w:lineRule="atLeast"/>
      <w:ind w:left="-567" w:right="-567" w:firstLine="567"/>
    </w:pPr>
    <w:rPr>
      <w:bCs/>
      <w:color w:val="002664"/>
    </w:rPr>
  </w:style>
  <w:style w:type="paragraph" w:customStyle="1" w:styleId="Pulloutquote">
    <w:name w:val="ŠPull out quote"/>
    <w:basedOn w:val="Normal"/>
    <w:next w:val="Normal"/>
    <w:uiPriority w:val="20"/>
    <w:qFormat/>
    <w:rsid w:val="00D57075"/>
    <w:pPr>
      <w:keepNext/>
      <w:ind w:left="567" w:right="57"/>
    </w:pPr>
    <w:rPr>
      <w:szCs w:val="22"/>
    </w:rPr>
  </w:style>
  <w:style w:type="paragraph" w:customStyle="1" w:styleId="Subtitle">
    <w:name w:val="ŠSubtitle"/>
    <w:basedOn w:val="Normal"/>
    <w:link w:val="SubtitleChar"/>
    <w:uiPriority w:val="2"/>
    <w:qFormat/>
    <w:rsid w:val="00D57075"/>
    <w:pPr>
      <w:spacing w:before="360"/>
    </w:pPr>
    <w:rPr>
      <w:color w:val="002664"/>
      <w:sz w:val="44"/>
      <w:szCs w:val="48"/>
    </w:rPr>
  </w:style>
  <w:style w:type="character" w:customStyle="1" w:styleId="SubtitleChar">
    <w:name w:val="ŠSubtitle Char"/>
    <w:basedOn w:val="DefaultParagraphFont"/>
    <w:link w:val="Subtitle"/>
    <w:uiPriority w:val="2"/>
    <w:rsid w:val="00D57075"/>
    <w:rPr>
      <w:rFonts w:ascii="Arial" w:eastAsiaTheme="minorHAnsi" w:hAnsi="Arial" w:cs="Arial"/>
      <w:color w:val="002664"/>
      <w:sz w:val="44"/>
      <w:szCs w:val="48"/>
    </w:rPr>
  </w:style>
  <w:style w:type="table" w:customStyle="1" w:styleId="Tableheader">
    <w:name w:val="ŠTable header"/>
    <w:basedOn w:val="TableNormal"/>
    <w:uiPriority w:val="99"/>
    <w:rsid w:val="00D57075"/>
    <w:pPr>
      <w:widowControl w:val="0"/>
      <w:spacing w:before="100" w:after="100" w:line="360" w:lineRule="auto"/>
      <w:mirrorIndents/>
    </w:pPr>
    <w:rPr>
      <w:rFonts w:ascii="Arial" w:eastAsiaTheme="minorHAnsi" w:hAnsi="Arial" w:cstheme="minorBidi"/>
      <w:sz w:val="22"/>
      <w:szCs w:val="22"/>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character" w:styleId="Strong">
    <w:name w:val="Strong"/>
    <w:aliases w:val="ŠStrong,Bold"/>
    <w:qFormat/>
    <w:rsid w:val="00D57075"/>
    <w:rPr>
      <w:b/>
      <w:bCs/>
    </w:rPr>
  </w:style>
  <w:style w:type="paragraph" w:styleId="Subtitle0">
    <w:name w:val="Subtitle"/>
    <w:basedOn w:val="Normal"/>
    <w:next w:val="Normal"/>
    <w:link w:val="SubtitleChar0"/>
    <w:uiPriority w:val="11"/>
    <w:qFormat/>
    <w:rsid w:val="00D57075"/>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
    <w:basedOn w:val="DefaultParagraphFont"/>
    <w:link w:val="Subtitle0"/>
    <w:uiPriority w:val="11"/>
    <w:rsid w:val="00D57075"/>
    <w:rPr>
      <w:rFonts w:ascii="Arial" w:eastAsiaTheme="minorEastAsia" w:hAnsi="Arial" w:cstheme="minorBidi"/>
      <w:color w:val="5A5A5A" w:themeColor="text1" w:themeTint="A5"/>
      <w:spacing w:val="15"/>
      <w:sz w:val="22"/>
      <w:szCs w:val="22"/>
    </w:rPr>
  </w:style>
  <w:style w:type="character" w:styleId="SubtleEmphasis">
    <w:name w:val="Subtle Emphasis"/>
    <w:basedOn w:val="DefaultParagraphFont"/>
    <w:uiPriority w:val="19"/>
    <w:qFormat/>
    <w:rsid w:val="00D57075"/>
    <w:rPr>
      <w:i/>
      <w:iCs/>
      <w:color w:val="404040" w:themeColor="text1" w:themeTint="BF"/>
    </w:rPr>
  </w:style>
  <w:style w:type="paragraph" w:styleId="Title">
    <w:name w:val="Title"/>
    <w:aliases w:val="ŠTitle"/>
    <w:basedOn w:val="Normal"/>
    <w:next w:val="Normal"/>
    <w:link w:val="TitleChar"/>
    <w:uiPriority w:val="1"/>
    <w:rsid w:val="00D57075"/>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D57075"/>
    <w:rPr>
      <w:rFonts w:ascii="Arial" w:eastAsiaTheme="majorEastAsia" w:hAnsi="Arial" w:cstheme="majorBidi"/>
      <w:color w:val="002664"/>
      <w:spacing w:val="-10"/>
      <w:kern w:val="28"/>
      <w:sz w:val="80"/>
      <w:szCs w:val="80"/>
    </w:rPr>
  </w:style>
  <w:style w:type="paragraph" w:styleId="TOC3">
    <w:name w:val="toc 3"/>
    <w:aliases w:val="ŠTOC 3"/>
    <w:basedOn w:val="Normal"/>
    <w:next w:val="Normal"/>
    <w:uiPriority w:val="39"/>
    <w:unhideWhenUsed/>
    <w:rsid w:val="00D57075"/>
    <w:pPr>
      <w:spacing w:before="0"/>
      <w:ind w:left="244"/>
    </w:pPr>
  </w:style>
  <w:style w:type="paragraph" w:styleId="TOC4">
    <w:name w:val="toc 4"/>
    <w:aliases w:val="ŠTOC 4"/>
    <w:basedOn w:val="Normal"/>
    <w:next w:val="Normal"/>
    <w:autoRedefine/>
    <w:uiPriority w:val="39"/>
    <w:unhideWhenUsed/>
    <w:rsid w:val="00D57075"/>
    <w:pPr>
      <w:spacing w:before="0"/>
      <w:ind w:left="488"/>
    </w:pPr>
  </w:style>
  <w:style w:type="paragraph" w:styleId="TOCHeading">
    <w:name w:val="TOC Heading"/>
    <w:aliases w:val="ŠTOC Heading"/>
    <w:basedOn w:val="Heading1"/>
    <w:next w:val="Normal"/>
    <w:uiPriority w:val="38"/>
    <w:qFormat/>
    <w:rsid w:val="00D57075"/>
    <w:pPr>
      <w:spacing w:after="240"/>
      <w:outlineLvl w:val="9"/>
    </w:pPr>
    <w:rPr>
      <w:szCs w:val="40"/>
    </w:rPr>
  </w:style>
  <w:style w:type="character" w:styleId="UnresolvedMention">
    <w:name w:val="Unresolved Mention"/>
    <w:basedOn w:val="DefaultParagraphFont"/>
    <w:uiPriority w:val="99"/>
    <w:semiHidden/>
    <w:unhideWhenUsed/>
    <w:rsid w:val="00D570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34908">
      <w:bodyDiv w:val="1"/>
      <w:marLeft w:val="0"/>
      <w:marRight w:val="0"/>
      <w:marTop w:val="0"/>
      <w:marBottom w:val="0"/>
      <w:divBdr>
        <w:top w:val="none" w:sz="0" w:space="0" w:color="auto"/>
        <w:left w:val="none" w:sz="0" w:space="0" w:color="auto"/>
        <w:bottom w:val="none" w:sz="0" w:space="0" w:color="auto"/>
        <w:right w:val="none" w:sz="0" w:space="0" w:color="auto"/>
      </w:divBdr>
    </w:div>
    <w:div w:id="907686269">
      <w:bodyDiv w:val="1"/>
      <w:marLeft w:val="0"/>
      <w:marRight w:val="0"/>
      <w:marTop w:val="0"/>
      <w:marBottom w:val="0"/>
      <w:divBdr>
        <w:top w:val="none" w:sz="0" w:space="0" w:color="auto"/>
        <w:left w:val="none" w:sz="0" w:space="0" w:color="auto"/>
        <w:bottom w:val="none" w:sz="0" w:space="0" w:color="auto"/>
        <w:right w:val="none" w:sz="0" w:space="0" w:color="auto"/>
      </w:divBdr>
    </w:div>
    <w:div w:id="138996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bbc.co.uk/schools/gcsebitesize/science/edexcel/visiblelight_solarsystem/ideas_solar_systemrev1.shtml" TargetMode="External"/><Relationship Id="rId21" Type="http://schemas.openxmlformats.org/officeDocument/2006/relationships/hyperlink" Target="https://www.youtube.com/watch?v=KSLCkT2ttXQ" TargetMode="External"/><Relationship Id="rId42" Type="http://schemas.openxmlformats.org/officeDocument/2006/relationships/hyperlink" Target="https://www.thoughtco.com/definition-of-avogadros-law-605825" TargetMode="External"/><Relationship Id="rId47" Type="http://schemas.openxmlformats.org/officeDocument/2006/relationships/hyperlink" Target="https://www.youtube.com/watch?v=x0ksaQhAl-g" TargetMode="External"/><Relationship Id="rId63" Type="http://schemas.openxmlformats.org/officeDocument/2006/relationships/hyperlink" Target="https://www.ncbi.nlm.nih.gov/books/NBK230201/" TargetMode="External"/><Relationship Id="rId68" Type="http://schemas.openxmlformats.org/officeDocument/2006/relationships/hyperlink" Target="https://www.jigsaw.org/" TargetMode="External"/><Relationship Id="rId84" Type="http://schemas.openxmlformats.org/officeDocument/2006/relationships/header" Target="header5.xml"/><Relationship Id="rId89" Type="http://schemas.openxmlformats.org/officeDocument/2006/relationships/theme" Target="theme/theme1.xml"/><Relationship Id="rId16" Type="http://schemas.openxmlformats.org/officeDocument/2006/relationships/hyperlink" Target="https://pubs.usgs.gov/gip/dynamic/dynamic.html" TargetMode="External"/><Relationship Id="rId11" Type="http://schemas.openxmlformats.org/officeDocument/2006/relationships/footer" Target="footer3.xml"/><Relationship Id="rId32" Type="http://schemas.openxmlformats.org/officeDocument/2006/relationships/hyperlink" Target="https://www.youtube.com/watch?v=FtV0PV9MF88" TargetMode="External"/><Relationship Id="rId37" Type="http://schemas.openxmlformats.org/officeDocument/2006/relationships/hyperlink" Target="https://www.universetoday.com/38169/john-daltons-atomic-model/" TargetMode="External"/><Relationship Id="rId53" Type="http://schemas.openxmlformats.org/officeDocument/2006/relationships/hyperlink" Target="https://www.youtube.com/watch?v=uTNQSdfMmG8" TargetMode="External"/><Relationship Id="rId58" Type="http://schemas.openxmlformats.org/officeDocument/2006/relationships/hyperlink" Target="https://energy.gov/sites/prod/files/2014/07/f17/acts_durow_homeefficiency_315.pdf" TargetMode="External"/><Relationship Id="rId74" Type="http://schemas.openxmlformats.org/officeDocument/2006/relationships/hyperlink" Target="https://educationstandards.nsw.edu.au" TargetMode="External"/><Relationship Id="rId79" Type="http://schemas.openxmlformats.org/officeDocument/2006/relationships/footer" Target="footer5.xml"/><Relationship Id="rId5" Type="http://schemas.openxmlformats.org/officeDocument/2006/relationships/footnotes" Target="footnotes.xml"/><Relationship Id="rId14" Type="http://schemas.openxmlformats.org/officeDocument/2006/relationships/hyperlink" Target="https://betterlesson.com/lesson/resource/3185313/lab-conservation-of-mass-lab-steel-wool-doc" TargetMode="External"/><Relationship Id="rId22" Type="http://schemas.openxmlformats.org/officeDocument/2006/relationships/hyperlink" Target="https://www.acs.org/content/acs/en/education/whatischemistry/landmarks/lavoisier.html" TargetMode="External"/><Relationship Id="rId27" Type="http://schemas.openxmlformats.org/officeDocument/2006/relationships/hyperlink" Target="http://science.jrank.org/pages/2999/Geocentric-Theory.html" TargetMode="External"/><Relationship Id="rId30" Type="http://schemas.openxmlformats.org/officeDocument/2006/relationships/hyperlink" Target="http://themcclungs.net/astronomy/concepts/models.html" TargetMode="External"/><Relationship Id="rId35" Type="http://schemas.openxmlformats.org/officeDocument/2006/relationships/hyperlink" Target="http://www.bbc.co.uk/schools/gcsebitesize/science/ocr_gateway_pre_2011/environment/4_survival_of_fittest6.shtml" TargetMode="External"/><Relationship Id="rId43" Type="http://schemas.openxmlformats.org/officeDocument/2006/relationships/hyperlink" Target="http://study.com/academy/lesson/law-of-superposition-definition-lesson-quiz.html" TargetMode="External"/><Relationship Id="rId48" Type="http://schemas.openxmlformats.org/officeDocument/2006/relationships/hyperlink" Target="https://phet.colorado.edu/en/simulation/ohms-law" TargetMode="External"/><Relationship Id="rId56" Type="http://schemas.openxmlformats.org/officeDocument/2006/relationships/hyperlink" Target="https://www.energy.gov/sites/prod/files/2014/04/f15/10097517.pdf" TargetMode="External"/><Relationship Id="rId64" Type="http://schemas.openxmlformats.org/officeDocument/2006/relationships/hyperlink" Target="https://courses.lumenlearning.com/boundless-biology/chapter/understanding-evolution/" TargetMode="External"/><Relationship Id="rId69" Type="http://schemas.openxmlformats.org/officeDocument/2006/relationships/hyperlink" Target="http://www.co-operation.org/what-is-cooperative-learning/" TargetMode="External"/><Relationship Id="rId77" Type="http://schemas.openxmlformats.org/officeDocument/2006/relationships/header" Target="header3.xml"/><Relationship Id="rId8" Type="http://schemas.openxmlformats.org/officeDocument/2006/relationships/footer" Target="footer1.xml"/><Relationship Id="rId51" Type="http://schemas.openxmlformats.org/officeDocument/2006/relationships/hyperlink" Target="https://cosmosmagazine.com/physics/what-is-energy" TargetMode="External"/><Relationship Id="rId72" Type="http://schemas.openxmlformats.org/officeDocument/2006/relationships/hyperlink" Target="https://www.timetoast.com/" TargetMode="External"/><Relationship Id="rId80" Type="http://schemas.openxmlformats.org/officeDocument/2006/relationships/header" Target="header4.xml"/><Relationship Id="rId85" Type="http://schemas.openxmlformats.org/officeDocument/2006/relationships/footer" Target="footer7.xml"/><Relationship Id="rId3" Type="http://schemas.openxmlformats.org/officeDocument/2006/relationships/settings" Target="settings.xml"/><Relationship Id="rId12" Type="http://schemas.openxmlformats.org/officeDocument/2006/relationships/hyperlink" Target="http://amrita.olabs.edu.in/?sub=73&amp;brch=2&amp;sim=118&amp;cnt=1" TargetMode="External"/><Relationship Id="rId17" Type="http://schemas.openxmlformats.org/officeDocument/2006/relationships/hyperlink" Target="https://www.geolsoc.org.uk/Education-and-Careers/Resources/Earth-Structure-and-Planetary-Science" TargetMode="External"/><Relationship Id="rId25" Type="http://schemas.openxmlformats.org/officeDocument/2006/relationships/hyperlink" Target="https://www.khanacademy.org/partner-content/nasa/measuringuniverse/spacemath1/a/the-geocentric-universe" TargetMode="External"/><Relationship Id="rId33" Type="http://schemas.openxmlformats.org/officeDocument/2006/relationships/hyperlink" Target="http://www.newworldencyclopedia.org/entry/Acquired_characteristics" TargetMode="External"/><Relationship Id="rId38" Type="http://schemas.openxmlformats.org/officeDocument/2006/relationships/hyperlink" Target="https://www.britannica.com/science/steady-state-theory" TargetMode="External"/><Relationship Id="rId46" Type="http://schemas.openxmlformats.org/officeDocument/2006/relationships/hyperlink" Target="https://courses.lumenlearning.com/boundless-biology/chapter/laws-of-inheritance/" TargetMode="External"/><Relationship Id="rId59" Type="http://schemas.openxmlformats.org/officeDocument/2006/relationships/hyperlink" Target="http://beyondweather.ehe.osu.edu/issue/the-sun-and-earths-climate/the-sun-earths-primary-energy-source" TargetMode="External"/><Relationship Id="rId67" Type="http://schemas.openxmlformats.org/officeDocument/2006/relationships/hyperlink" Target="https://www.msnucleus.org/membership/html/jh/earth/platetectonics/lesson1/platetec1d.html" TargetMode="External"/><Relationship Id="rId20" Type="http://schemas.openxmlformats.org/officeDocument/2006/relationships/hyperlink" Target="http://www.differencebetween.net/miscellaneous/culture-miscellaneous/difference-between-theory-and-law/" TargetMode="External"/><Relationship Id="rId41" Type="http://schemas.openxmlformats.org/officeDocument/2006/relationships/hyperlink" Target="https://www.youtube.com/watch?v=BxUS1K7xu30" TargetMode="External"/><Relationship Id="rId54" Type="http://schemas.openxmlformats.org/officeDocument/2006/relationships/hyperlink" Target="http://sankey.csaladen.es/" TargetMode="External"/><Relationship Id="rId62" Type="http://schemas.openxmlformats.org/officeDocument/2006/relationships/hyperlink" Target="http://large.stanford.edu/courses/2017/ph241/sivulka2/" TargetMode="External"/><Relationship Id="rId70" Type="http://schemas.openxmlformats.org/officeDocument/2006/relationships/hyperlink" Target="https://www.officetimeline.com/" TargetMode="External"/><Relationship Id="rId75" Type="http://schemas.openxmlformats.org/officeDocument/2006/relationships/hyperlink" Target="https://curriculum.nsw.edu.au" TargetMode="External"/><Relationship Id="rId83" Type="http://schemas.openxmlformats.org/officeDocument/2006/relationships/image" Target="media/image1.png"/><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amrita.olabs.edu.in/?sub=73&amp;brch=3&amp;sim=82&amp;cnt=1" TargetMode="External"/><Relationship Id="rId23" Type="http://schemas.openxmlformats.org/officeDocument/2006/relationships/hyperlink" Target="https://www.jigsaw.org/" TargetMode="External"/><Relationship Id="rId28" Type="http://schemas.openxmlformats.org/officeDocument/2006/relationships/hyperlink" Target="https://early-astronomy.classics.lsa.umich.edu/ancient_almagest1.php" TargetMode="External"/><Relationship Id="rId36" Type="http://schemas.openxmlformats.org/officeDocument/2006/relationships/hyperlink" Target="http://evolution.berkeley.edu/evolibrary/article/history_09" TargetMode="External"/><Relationship Id="rId49" Type="http://schemas.openxmlformats.org/officeDocument/2006/relationships/hyperlink" Target="https://www.youtube.com/watch?v=Q_TWBWiycGI" TargetMode="External"/><Relationship Id="rId57" Type="http://schemas.openxmlformats.org/officeDocument/2006/relationships/hyperlink" Target="https://courses.lumenlearning.com/physics/chapter/7-8-work-energy-and-power-in-humans/" TargetMode="External"/><Relationship Id="rId10" Type="http://schemas.openxmlformats.org/officeDocument/2006/relationships/header" Target="header2.xml"/><Relationship Id="rId31" Type="http://schemas.openxmlformats.org/officeDocument/2006/relationships/hyperlink" Target="https://www.youtube.com/watch?v=UtOEnTiAZlU" TargetMode="External"/><Relationship Id="rId44" Type="http://schemas.openxmlformats.org/officeDocument/2006/relationships/hyperlink" Target="https://pubs.usgs.gov/gip/fossils/rocks-layers.html" TargetMode="External"/><Relationship Id="rId52" Type="http://schemas.openxmlformats.org/officeDocument/2006/relationships/hyperlink" Target="https://www.thoughtco.com/main-energy-forms-and-examples-609254" TargetMode="External"/><Relationship Id="rId60" Type="http://schemas.openxmlformats.org/officeDocument/2006/relationships/hyperlink" Target="https://docs.google.com/document/u/1/d/1f5JMU-yNlDiUHVrCRlgIN-Y_GKBuWsaE_8xSwxkrbxg/edit?usp=sharing" TargetMode="External"/><Relationship Id="rId65" Type="http://schemas.openxmlformats.org/officeDocument/2006/relationships/hyperlink" Target="https://www.schoolsobservatory.org/learn/space/universe/big-bang" TargetMode="External"/><Relationship Id="rId73" Type="http://schemas.openxmlformats.org/officeDocument/2006/relationships/hyperlink" Target="https://educationstandards.nsw.edu.au/wps/portal/nesa/mini-footer/copyright" TargetMode="External"/><Relationship Id="rId78" Type="http://schemas.openxmlformats.org/officeDocument/2006/relationships/footer" Target="footer4.xml"/><Relationship Id="rId81" Type="http://schemas.openxmlformats.org/officeDocument/2006/relationships/footer" Target="footer6.xml"/><Relationship Id="rId86"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2.xml"/><Relationship Id="rId13" Type="http://schemas.openxmlformats.org/officeDocument/2006/relationships/hyperlink" Target="https://edu.rsc.org/resources/a-solid-solid-reaction-between-lead-nitrate-and-potassium-iodide/507.article" TargetMode="External"/><Relationship Id="rId18" Type="http://schemas.openxmlformats.org/officeDocument/2006/relationships/hyperlink" Target="https://www.khanacademy.org/science/cosmology-and-astronomy/earth-history-topic/plate-techtonics/v/plate-tectonics-evidence-of-plate-movement" TargetMode="External"/><Relationship Id="rId39" Type="http://schemas.openxmlformats.org/officeDocument/2006/relationships/hyperlink" Target="http://www.physicsclassroom.com/class/newtlaws/Lesson-3/Newton-s-Second-Law" TargetMode="External"/><Relationship Id="rId34" Type="http://schemas.openxmlformats.org/officeDocument/2006/relationships/hyperlink" Target="http://study.com/academy/lesson/jean-baptiste-lamarcks-theory-of-evolution-lesson-quiz.html" TargetMode="External"/><Relationship Id="rId50" Type="http://schemas.openxmlformats.org/officeDocument/2006/relationships/hyperlink" Target="http://hyperphysics.phy-astr.gsu.edu/hbase/Mechanics/lever.html" TargetMode="External"/><Relationship Id="rId55" Type="http://schemas.openxmlformats.org/officeDocument/2006/relationships/hyperlink" Target="https://chem.libretexts.org/Bookshelves/General_Chemistry/Map%3A_General_Chemistry_(Petrucci_et_al.)/07%3A_Thermochemistry/7.3%3A_Heats_of_Reactions_and_Calorimetry" TargetMode="External"/><Relationship Id="rId76" Type="http://schemas.openxmlformats.org/officeDocument/2006/relationships/hyperlink" Target="https://educationstandards.nsw.edu.au/wps/portal/nesa/11-12/stage-6-learning-areas/stage-6-science/investigating-science-2017" TargetMode="External"/><Relationship Id="rId7" Type="http://schemas.openxmlformats.org/officeDocument/2006/relationships/header" Target="header1.xml"/><Relationship Id="rId71" Type="http://schemas.openxmlformats.org/officeDocument/2006/relationships/hyperlink" Target="https://timeglider.com/" TargetMode="External"/><Relationship Id="rId2" Type="http://schemas.openxmlformats.org/officeDocument/2006/relationships/styles" Target="styles.xml"/><Relationship Id="rId29" Type="http://schemas.openxmlformats.org/officeDocument/2006/relationships/hyperlink" Target="http://www.bluffton.edu/homepages/facstaff/bergerd/nsc_111/science3.html" TargetMode="External"/><Relationship Id="rId24" Type="http://schemas.openxmlformats.org/officeDocument/2006/relationships/hyperlink" Target="http://www.co-operation.org/what-is-cooperative-learning/" TargetMode="External"/><Relationship Id="rId40" Type="http://schemas.openxmlformats.org/officeDocument/2006/relationships/hyperlink" Target="https://www.youtube.com/watch?v=iwP4heWDhvw" TargetMode="External"/><Relationship Id="rId45" Type="http://schemas.openxmlformats.org/officeDocument/2006/relationships/hyperlink" Target="https://bio.libretexts.org/Bookshelves/Introductory_and_General_Biology/Book%3A_General_Biology_(Boundless)/12%3A_Mendel's_Experiments_and_Heredity/12.3%3A_Laws_of_Inheritance/12.3B%3A_Mendel%E2%80%99s_Law_of_Dominance" TargetMode="External"/><Relationship Id="rId66" Type="http://schemas.openxmlformats.org/officeDocument/2006/relationships/hyperlink" Target="https://www.csiro.au/en/about/facilities-collections/ATNF" TargetMode="External"/><Relationship Id="rId87" Type="http://schemas.openxmlformats.org/officeDocument/2006/relationships/footer" Target="footer8.xml"/><Relationship Id="rId61" Type="http://schemas.openxmlformats.org/officeDocument/2006/relationships/hyperlink" Target="https://www.wired.com/2009/09/the-development-of-the-atomic-model/" TargetMode="External"/><Relationship Id="rId82" Type="http://schemas.openxmlformats.org/officeDocument/2006/relationships/hyperlink" Target="https://creativecommons.org/licenses/by/4.0/" TargetMode="External"/><Relationship Id="rId19" Type="http://schemas.openxmlformats.org/officeDocument/2006/relationships/hyperlink" Target="https://blog.ed.ted.com/2016/06/07/whats-the-difference-between-a-scientific-law-and-theory-in-ted-ed-gifs/"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4175</Words>
  <Characters>23799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27919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4 – Theories and Laws</dc:title>
  <dc:subject/>
  <dc:creator>NSW Department of Education</dc:creator>
  <cp:keywords/>
  <dc:description/>
  <cp:lastModifiedBy/>
  <cp:revision>1</cp:revision>
  <dcterms:created xsi:type="dcterms:W3CDTF">2025-05-02T05:53:00Z</dcterms:created>
  <dcterms:modified xsi:type="dcterms:W3CDTF">2025-05-02T05:53:00Z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2025-05-02T05:53:23Z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c9361b7c-087d-42df-a9e3-364f166dc032</vt:lpwstr>
  </property>
  <property fmtid="{D5CDD505-2E9C-101B-9397-08002B2CF9AE}" pid="8" name="MSIP_Label_b603dfd7-d93a-4381-a340-2995d8282205_ContentBits">
    <vt:lpwstr>0</vt:lpwstr>
  </property>
  <property fmtid="{D5CDD505-2E9C-101B-9397-08002B2CF9AE}" pid="9" name="MSIP_Label_b603dfd7-d93a-4381-a340-2995d8282205_Tag">
    <vt:lpwstr>10, 3, 0, 1</vt:lpwstr>
  </property>
</Properties>
</file>