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5B14" w14:textId="7734DCA7" w:rsidR="000B414C" w:rsidRPr="00903FB3" w:rsidRDefault="001C0131" w:rsidP="00903FB3">
      <w:pPr>
        <w:pStyle w:val="DoEdocumenttitle2018"/>
      </w:pPr>
      <w:r>
        <w:rPr>
          <w:noProof/>
          <w:lang w:eastAsia="en-AU"/>
        </w:rPr>
        <w:drawing>
          <wp:inline distT="0" distB="0" distL="0" distR="0" wp14:anchorId="12B0278E" wp14:editId="0AEA1AD3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E3132">
        <w:t xml:space="preserve">Resources for </w:t>
      </w:r>
      <w:r w:rsidR="00903FB3" w:rsidRPr="00903FB3">
        <w:t>I</w:t>
      </w:r>
      <w:r w:rsidR="002E3132">
        <w:t>ndigenous</w:t>
      </w:r>
      <w:r w:rsidR="00903FB3" w:rsidRPr="00903FB3">
        <w:t xml:space="preserve"> perspectives in Chemistry</w:t>
      </w:r>
    </w:p>
    <w:p w14:paraId="1F879EB9" w14:textId="4603B6A3" w:rsidR="00E17DA3" w:rsidRPr="00C60D49" w:rsidRDefault="00E17DA3" w:rsidP="00A761D5">
      <w:pPr>
        <w:pStyle w:val="DoEbodytext2018"/>
      </w:pPr>
      <w:r w:rsidRPr="00E17DA3">
        <w:rPr>
          <w:lang w:eastAsia="en-AU"/>
        </w:rPr>
        <w:t>The following resources support the teaching of various outcomes in</w:t>
      </w:r>
      <w:r w:rsidR="003F45F6">
        <w:rPr>
          <w:lang w:eastAsia="en-AU"/>
        </w:rPr>
        <w:t xml:space="preserve"> </w:t>
      </w:r>
      <w:r w:rsidRPr="00E17DA3">
        <w:rPr>
          <w:lang w:eastAsia="en-AU"/>
        </w:rPr>
        <w:t>t</w:t>
      </w:r>
      <w:r w:rsidR="00A761D5">
        <w:rPr>
          <w:lang w:eastAsia="en-AU"/>
        </w:rPr>
        <w:t>he</w:t>
      </w:r>
      <w:r w:rsidR="003F45F6">
        <w:rPr>
          <w:lang w:eastAsia="en-AU"/>
        </w:rPr>
        <w:t xml:space="preserve"> </w:t>
      </w:r>
      <w:r w:rsidR="00A761D5">
        <w:rPr>
          <w:lang w:eastAsia="en-AU"/>
        </w:rPr>
        <w:t>Stage 6</w:t>
      </w:r>
      <w:r w:rsidR="003F45F6">
        <w:rPr>
          <w:lang w:eastAsia="en-AU"/>
        </w:rPr>
        <w:t xml:space="preserve"> </w:t>
      </w:r>
      <w:r w:rsidR="00A761D5">
        <w:rPr>
          <w:lang w:eastAsia="en-AU"/>
        </w:rPr>
        <w:t>Chemistry syllabus</w:t>
      </w:r>
      <w:r w:rsidR="00AF0A8B">
        <w:rPr>
          <w:rStyle w:val="FootnoteReference"/>
          <w:lang w:eastAsia="en-AU"/>
        </w:rPr>
        <w:footnoteReference w:id="1"/>
      </w:r>
      <w:r w:rsidR="00A761D5">
        <w:rPr>
          <w:lang w:eastAsia="en-AU"/>
        </w:rPr>
        <w:t>.</w:t>
      </w:r>
    </w:p>
    <w:p w14:paraId="30E0E305" w14:textId="7CC1D817" w:rsidR="00E17DA3" w:rsidRPr="00C60D49" w:rsidRDefault="00A761D5" w:rsidP="00A761D5">
      <w:pPr>
        <w:pStyle w:val="DoEheading22018"/>
      </w:pPr>
      <w:r>
        <w:t>Module 3: Reactive chemistry</w:t>
      </w:r>
    </w:p>
    <w:p w14:paraId="3E71F90E" w14:textId="2B6FA142" w:rsidR="00E17DA3" w:rsidRPr="00C60D49" w:rsidRDefault="00E17DA3" w:rsidP="00AF0A8B">
      <w:pPr>
        <w:pStyle w:val="DoElist1bullet2018"/>
      </w:pPr>
      <w:r w:rsidRPr="00E17DA3">
        <w:rPr>
          <w:bCs/>
          <w:lang w:eastAsia="en-AU"/>
        </w:rPr>
        <w:t>Content</w:t>
      </w:r>
      <w:r w:rsidR="00A761D5">
        <w:rPr>
          <w:lang w:eastAsia="en-AU"/>
        </w:rPr>
        <w:t>: Chemical Reactions</w:t>
      </w:r>
    </w:p>
    <w:p w14:paraId="356C5771" w14:textId="0FBE49A5" w:rsidR="00E17DA3" w:rsidRPr="00C60D49" w:rsidRDefault="00E17DA3" w:rsidP="00AF0A8B">
      <w:pPr>
        <w:pStyle w:val="DoElist1bullet2018"/>
      </w:pPr>
      <w:r w:rsidRPr="00E17DA3">
        <w:rPr>
          <w:bCs/>
          <w:lang w:eastAsia="en-AU"/>
        </w:rPr>
        <w:t>Inquiry question</w:t>
      </w:r>
      <w:r w:rsidRPr="00E17DA3">
        <w:rPr>
          <w:lang w:eastAsia="en-AU"/>
        </w:rPr>
        <w:t>: What are the products of a chemical reaction?</w:t>
      </w:r>
    </w:p>
    <w:p w14:paraId="18635D39" w14:textId="49B209E1" w:rsidR="00E17DA3" w:rsidRPr="00A4079A" w:rsidRDefault="002E3132" w:rsidP="00A4079A">
      <w:pPr>
        <w:pStyle w:val="DoElist1bullet2018"/>
      </w:pPr>
      <w:r>
        <w:t>Indigenous</w:t>
      </w:r>
      <w:r w:rsidR="00E17DA3" w:rsidRPr="00A4079A">
        <w:t xml:space="preserve"> perspective: Investigate the chemical processes that occur when Aboriginal and Torres Strait Islander Peoples detoxify poisonous food items</w:t>
      </w:r>
    </w:p>
    <w:p w14:paraId="36FC1F03" w14:textId="1A07F9E3" w:rsidR="00E17DA3" w:rsidRPr="00C60D49" w:rsidRDefault="00E17DA3" w:rsidP="00A761D5">
      <w:pPr>
        <w:pStyle w:val="DoEheading22018"/>
      </w:pPr>
      <w:r w:rsidRPr="00E17DA3">
        <w:t>Module 5: Equi</w:t>
      </w:r>
      <w:r w:rsidR="00A761D5">
        <w:t>librium and acid reactions</w:t>
      </w:r>
    </w:p>
    <w:p w14:paraId="013E7EA0" w14:textId="75DFB4E2" w:rsidR="00E17DA3" w:rsidRPr="00C60D49" w:rsidRDefault="00E17DA3" w:rsidP="00AF0A8B">
      <w:pPr>
        <w:pStyle w:val="DoElist1bullet2018"/>
      </w:pPr>
      <w:r w:rsidRPr="00E17DA3">
        <w:rPr>
          <w:bCs/>
          <w:lang w:eastAsia="en-AU"/>
        </w:rPr>
        <w:t>Content</w:t>
      </w:r>
      <w:r w:rsidR="00A761D5">
        <w:rPr>
          <w:lang w:eastAsia="en-AU"/>
        </w:rPr>
        <w:t>: Solution Equilibria</w:t>
      </w:r>
    </w:p>
    <w:p w14:paraId="558C6D02" w14:textId="4B50A54D" w:rsidR="00E17DA3" w:rsidRPr="00C60D49" w:rsidRDefault="00E17DA3" w:rsidP="00AF0A8B">
      <w:pPr>
        <w:pStyle w:val="DoElist1bullet2018"/>
      </w:pPr>
      <w:r w:rsidRPr="00E17DA3">
        <w:rPr>
          <w:bCs/>
          <w:lang w:eastAsia="en-AU"/>
        </w:rPr>
        <w:t>Inquiry question</w:t>
      </w:r>
      <w:r w:rsidRPr="00E17DA3">
        <w:rPr>
          <w:lang w:eastAsia="en-AU"/>
        </w:rPr>
        <w:t xml:space="preserve">: How does solubility </w:t>
      </w:r>
      <w:r w:rsidR="00A761D5">
        <w:rPr>
          <w:lang w:eastAsia="en-AU"/>
        </w:rPr>
        <w:t>relate to chemical equilibrium?</w:t>
      </w:r>
    </w:p>
    <w:p w14:paraId="073EB801" w14:textId="7483AE36" w:rsidR="00E17DA3" w:rsidRPr="00C60D49" w:rsidRDefault="002E3132" w:rsidP="00AF0A8B">
      <w:pPr>
        <w:pStyle w:val="DoElist1bullet2018"/>
      </w:pPr>
      <w:r>
        <w:t>Indigenous</w:t>
      </w:r>
      <w:r w:rsidRPr="00A4079A">
        <w:t xml:space="preserve"> </w:t>
      </w:r>
      <w:r w:rsidR="00E17DA3" w:rsidRPr="00E17DA3">
        <w:rPr>
          <w:bCs/>
          <w:lang w:eastAsia="en-AU"/>
        </w:rPr>
        <w:t>perspective</w:t>
      </w:r>
      <w:r w:rsidR="00E17DA3" w:rsidRPr="00E17DA3">
        <w:rPr>
          <w:lang w:eastAsia="en-AU"/>
        </w:rPr>
        <w:t>: Investigate the use of solubility equilibria by Aboriginal and Torres Strait Islander Peoples when removing toxicity from foods, for</w:t>
      </w:r>
      <w:r w:rsidR="00A761D5">
        <w:rPr>
          <w:lang w:eastAsia="en-AU"/>
        </w:rPr>
        <w:t xml:space="preserve"> </w:t>
      </w:r>
      <w:r w:rsidR="00E17DA3" w:rsidRPr="00E17DA3">
        <w:rPr>
          <w:lang w:eastAsia="en-AU"/>
        </w:rPr>
        <w:t>example</w:t>
      </w:r>
      <w:r w:rsidR="00CF35E9">
        <w:rPr>
          <w:lang w:eastAsia="en-AU"/>
        </w:rPr>
        <w:t>,</w:t>
      </w:r>
      <w:r w:rsidR="006C051B">
        <w:rPr>
          <w:lang w:eastAsia="en-AU"/>
        </w:rPr>
        <w:t xml:space="preserve"> </w:t>
      </w:r>
      <w:r w:rsidR="00E17DA3" w:rsidRPr="00E17DA3">
        <w:rPr>
          <w:lang w:eastAsia="en-AU"/>
        </w:rPr>
        <w:t>toxins</w:t>
      </w:r>
      <w:r w:rsidR="00CF35E9">
        <w:rPr>
          <w:lang w:eastAsia="en-AU"/>
        </w:rPr>
        <w:t xml:space="preserve"> </w:t>
      </w:r>
      <w:r w:rsidR="00E17DA3" w:rsidRPr="00E17DA3">
        <w:rPr>
          <w:lang w:eastAsia="en-AU"/>
        </w:rPr>
        <w:t>in cycad fruit</w:t>
      </w:r>
    </w:p>
    <w:p w14:paraId="0C25A7E1" w14:textId="19507B0E" w:rsidR="00E17DA3" w:rsidRPr="00C60D49" w:rsidRDefault="00E17DA3" w:rsidP="00AF0A8B">
      <w:pPr>
        <w:pStyle w:val="DoEheading22018"/>
        <w:tabs>
          <w:tab w:val="right" w:pos="10772"/>
        </w:tabs>
      </w:pPr>
      <w:r w:rsidRPr="00E17DA3">
        <w:t>Module 6: Acid/base reactions</w:t>
      </w:r>
    </w:p>
    <w:p w14:paraId="1BA607FB" w14:textId="7E35553B" w:rsidR="00E17DA3" w:rsidRPr="00C60D49" w:rsidRDefault="00E17DA3" w:rsidP="00AF0A8B">
      <w:pPr>
        <w:pStyle w:val="DoElist1bullet2018"/>
      </w:pPr>
      <w:r w:rsidRPr="00E17DA3">
        <w:rPr>
          <w:bCs/>
          <w:lang w:eastAsia="en-AU"/>
        </w:rPr>
        <w:t>Content</w:t>
      </w:r>
      <w:r w:rsidRPr="00E17DA3">
        <w:rPr>
          <w:lang w:eastAsia="en-AU"/>
        </w:rPr>
        <w:t>: Quantitative Analysis</w:t>
      </w:r>
    </w:p>
    <w:p w14:paraId="4B8CE639" w14:textId="137C6CEE" w:rsidR="00E17DA3" w:rsidRPr="00C60D49" w:rsidRDefault="00E17DA3" w:rsidP="00AF0A8B">
      <w:pPr>
        <w:pStyle w:val="DoElist1bullet2018"/>
      </w:pPr>
      <w:r w:rsidRPr="00E17DA3">
        <w:rPr>
          <w:bCs/>
          <w:lang w:eastAsia="en-AU"/>
        </w:rPr>
        <w:t>Inquiry question</w:t>
      </w:r>
      <w:r w:rsidRPr="00E17DA3">
        <w:rPr>
          <w:lang w:eastAsia="en-AU"/>
        </w:rPr>
        <w:t>: How are solutions of acids and bases analysed?</w:t>
      </w:r>
    </w:p>
    <w:p w14:paraId="776901D4" w14:textId="4021FA7F" w:rsidR="00E17DA3" w:rsidRPr="00C60D49" w:rsidRDefault="002E3132" w:rsidP="00AF0A8B">
      <w:pPr>
        <w:pStyle w:val="DoElist1bullet2018"/>
      </w:pPr>
      <w:r>
        <w:t>Indigenous</w:t>
      </w:r>
      <w:r w:rsidRPr="00A4079A">
        <w:t xml:space="preserve"> </w:t>
      </w:r>
      <w:r w:rsidR="00E17DA3" w:rsidRPr="00E17DA3">
        <w:rPr>
          <w:bCs/>
          <w:lang w:eastAsia="en-AU"/>
        </w:rPr>
        <w:t>perspective</w:t>
      </w:r>
      <w:r w:rsidR="00E17DA3" w:rsidRPr="00E17DA3">
        <w:rPr>
          <w:lang w:eastAsia="en-AU"/>
        </w:rPr>
        <w:t>: Explore acid/base analysis techniques that are applied by Aboriginal and Torres Strait Islander Peoples</w:t>
      </w:r>
    </w:p>
    <w:p w14:paraId="12781C27" w14:textId="6A1C4E65" w:rsidR="00E17DA3" w:rsidRPr="00C60D49" w:rsidRDefault="00E17DA3" w:rsidP="00AF0A8B">
      <w:pPr>
        <w:pStyle w:val="DoEheading22018"/>
      </w:pPr>
      <w:r w:rsidRPr="00E17DA3">
        <w:t>Resources</w:t>
      </w:r>
    </w:p>
    <w:p w14:paraId="24DCBAA5" w14:textId="5AF8682F" w:rsidR="00E17DA3" w:rsidRPr="00E17DA3" w:rsidRDefault="00E17DA3" w:rsidP="00A761D5">
      <w:pPr>
        <w:pStyle w:val="DoElist1bullet2018"/>
        <w:rPr>
          <w:lang w:eastAsia="en-AU"/>
        </w:rPr>
      </w:pPr>
      <w:r w:rsidRPr="00E17DA3">
        <w:rPr>
          <w:lang w:eastAsia="en-AU"/>
        </w:rPr>
        <w:t>These resources provide descriptions of poisonous plants in Australia.</w:t>
      </w:r>
    </w:p>
    <w:p w14:paraId="42F10171" w14:textId="59763CB8" w:rsidR="00E17DA3" w:rsidRPr="00875C52" w:rsidRDefault="002E3132" w:rsidP="00A761D5">
      <w:pPr>
        <w:pStyle w:val="DoElist2bullet2018"/>
      </w:pPr>
      <w:hyperlink r:id="rId12" w:tgtFrame="_blank" w:history="1">
        <w:r w:rsidR="00E17DA3" w:rsidRPr="00E17DA3">
          <w:rPr>
            <w:rFonts w:eastAsia="Times New Roman" w:cs="Arial"/>
            <w:color w:val="0000FF"/>
            <w:sz w:val="22"/>
            <w:u w:val="single"/>
            <w:lang w:eastAsia="en-AU"/>
          </w:rPr>
          <w:t>Australia's most poisonous plants</w:t>
        </w:r>
      </w:hyperlink>
    </w:p>
    <w:p w14:paraId="32D11A0D" w14:textId="4DB21381" w:rsidR="00E17DA3" w:rsidRPr="00875C52" w:rsidRDefault="002E3132" w:rsidP="00A761D5">
      <w:pPr>
        <w:pStyle w:val="DoElist2bullet2018"/>
      </w:pPr>
      <w:hyperlink r:id="rId13" w:tgtFrame="_blank" w:history="1">
        <w:r w:rsidR="00E17DA3" w:rsidRPr="00E17DA3">
          <w:rPr>
            <w:rFonts w:eastAsia="Times New Roman" w:cs="Arial"/>
            <w:color w:val="0000FF"/>
            <w:sz w:val="22"/>
            <w:u w:val="single"/>
            <w:lang w:eastAsia="en-AU"/>
          </w:rPr>
          <w:t>Little shop of horrors: the Australian plants that can kill you</w:t>
        </w:r>
      </w:hyperlink>
    </w:p>
    <w:p w14:paraId="1AE141F0" w14:textId="366C7B55" w:rsidR="00E17DA3" w:rsidRPr="00875C52" w:rsidRDefault="002E3132" w:rsidP="00A761D5">
      <w:pPr>
        <w:pStyle w:val="DoElist2bullet2018"/>
      </w:pPr>
      <w:hyperlink r:id="rId14" w:tgtFrame="_blank" w:history="1">
        <w:r w:rsidR="00E17DA3" w:rsidRPr="00E17DA3">
          <w:rPr>
            <w:rFonts w:eastAsia="Times New Roman" w:cs="Arial"/>
            <w:color w:val="0000FF"/>
            <w:sz w:val="22"/>
            <w:u w:val="single"/>
            <w:lang w:eastAsia="en-AU"/>
          </w:rPr>
          <w:t>Poisonous or harmful plants</w:t>
        </w:r>
      </w:hyperlink>
    </w:p>
    <w:p w14:paraId="4EAB462A" w14:textId="4F67DAFD" w:rsidR="00E17DA3" w:rsidRPr="00875C52" w:rsidRDefault="002E3132" w:rsidP="00A761D5">
      <w:pPr>
        <w:pStyle w:val="DoElist2bullet2018"/>
      </w:pPr>
      <w:hyperlink r:id="rId15" w:tgtFrame="_blank" w:history="1">
        <w:r w:rsidR="00E17DA3" w:rsidRPr="00E17DA3">
          <w:rPr>
            <w:rFonts w:eastAsia="Times New Roman" w:cs="Arial"/>
            <w:color w:val="0000FF"/>
            <w:sz w:val="22"/>
            <w:u w:val="single"/>
            <w:lang w:eastAsia="en-AU"/>
          </w:rPr>
          <w:t>Australian Native Poisonous Plants</w:t>
        </w:r>
      </w:hyperlink>
    </w:p>
    <w:p w14:paraId="1BAF9905" w14:textId="6196C533" w:rsidR="00E17DA3" w:rsidRPr="00875C52" w:rsidRDefault="002E3132" w:rsidP="00875C52">
      <w:pPr>
        <w:pStyle w:val="DoElist2bullet2018"/>
      </w:pPr>
      <w:hyperlink r:id="rId16" w:tgtFrame="_blank" w:history="1">
        <w:r w:rsidR="00E17DA3" w:rsidRPr="00E17DA3">
          <w:rPr>
            <w:color w:val="0000FF"/>
            <w:u w:val="single"/>
            <w:lang w:eastAsia="en-AU"/>
          </w:rPr>
          <w:t>Australian Weeds and Livestock</w:t>
        </w:r>
      </w:hyperlink>
    </w:p>
    <w:p w14:paraId="3A8E0D8A" w14:textId="335B7338" w:rsidR="00E17DA3" w:rsidRPr="00875C52" w:rsidRDefault="00E17DA3" w:rsidP="00875C52">
      <w:pPr>
        <w:pStyle w:val="DoElist2bullet2018"/>
      </w:pPr>
      <w:r w:rsidRPr="00875C52">
        <w:t>Talalaj,</w:t>
      </w:r>
      <w:r w:rsidR="003F45F6">
        <w:t xml:space="preserve"> </w:t>
      </w:r>
      <w:r w:rsidRPr="00875C52">
        <w:t>Janusz</w:t>
      </w:r>
      <w:r w:rsidR="003F45F6">
        <w:t xml:space="preserve"> </w:t>
      </w:r>
      <w:r w:rsidRPr="00875C52">
        <w:t>Joseph. 2008, Poisonous plants in Australia/Janusz</w:t>
      </w:r>
      <w:r w:rsidR="003F45F6">
        <w:t xml:space="preserve"> </w:t>
      </w:r>
      <w:r w:rsidRPr="00875C52">
        <w:t>Talalaj</w:t>
      </w:r>
      <w:r w:rsidR="003F45F6">
        <w:t xml:space="preserve"> </w:t>
      </w:r>
      <w:r w:rsidRPr="00875C52">
        <w:t>Echidna Press North Adelaide, S</w:t>
      </w:r>
      <w:r w:rsidR="003F45F6">
        <w:t xml:space="preserve">outh </w:t>
      </w:r>
      <w:r w:rsidR="00F60A59" w:rsidRPr="00875C52">
        <w:t>Aust</w:t>
      </w:r>
      <w:r w:rsidR="00F60A59">
        <w:t>ralia</w:t>
      </w:r>
    </w:p>
    <w:p w14:paraId="76AA2DDD" w14:textId="27878FD8" w:rsidR="00E17DA3" w:rsidRPr="00875C52" w:rsidRDefault="00E17DA3" w:rsidP="00875C52">
      <w:pPr>
        <w:pStyle w:val="DoElist2bullet2018"/>
      </w:pPr>
      <w:r w:rsidRPr="00875C52">
        <w:t>Everist, S.</w:t>
      </w:r>
      <w:r w:rsidR="00DF1405">
        <w:t>,</w:t>
      </w:r>
      <w:r w:rsidRPr="00875C52">
        <w:t xml:space="preserve"> 1981. Poisonous plants in Australia. London: Angus &amp; Robertson Publishers. </w:t>
      </w:r>
    </w:p>
    <w:p w14:paraId="79AE631B" w14:textId="755426FC" w:rsidR="00E17DA3" w:rsidRPr="00E17DA3" w:rsidRDefault="00E17DA3" w:rsidP="00A761D5">
      <w:pPr>
        <w:pStyle w:val="DoElist1bullet2018"/>
        <w:rPr>
          <w:lang w:eastAsia="en-AU"/>
        </w:rPr>
      </w:pPr>
      <w:r w:rsidRPr="00E17DA3">
        <w:rPr>
          <w:lang w:eastAsia="en-AU"/>
        </w:rPr>
        <w:t xml:space="preserve">These resources describe how </w:t>
      </w:r>
      <w:r w:rsidR="002E3132">
        <w:rPr>
          <w:lang w:eastAsia="en-AU"/>
        </w:rPr>
        <w:t>Indigenous</w:t>
      </w:r>
      <w:bookmarkStart w:id="0" w:name="_GoBack"/>
      <w:bookmarkEnd w:id="0"/>
      <w:r w:rsidRPr="00E17DA3">
        <w:rPr>
          <w:lang w:eastAsia="en-AU"/>
        </w:rPr>
        <w:t xml:space="preserve"> communities have used various plants as foods and medicine, despite their toxic properties </w:t>
      </w:r>
    </w:p>
    <w:p w14:paraId="321CEB56" w14:textId="5AB3767F" w:rsidR="00E17DA3" w:rsidRPr="00875C52" w:rsidRDefault="002E3132" w:rsidP="00A761D5">
      <w:pPr>
        <w:pStyle w:val="DoElist2bullet2018"/>
      </w:pPr>
      <w:hyperlink r:id="rId17" w:tgtFrame="_blank" w:history="1">
        <w:r w:rsidR="00E17DA3" w:rsidRPr="00E17DA3">
          <w:rPr>
            <w:rFonts w:eastAsia="Times New Roman" w:cs="Arial"/>
            <w:color w:val="0000FF"/>
            <w:sz w:val="22"/>
            <w:u w:val="single"/>
            <w:lang w:eastAsia="en-AU"/>
          </w:rPr>
          <w:t>Aboriginal Plant Use</w:t>
        </w:r>
      </w:hyperlink>
    </w:p>
    <w:p w14:paraId="1A7D04B5" w14:textId="6CCC673D" w:rsidR="00E17DA3" w:rsidRPr="00E17DA3" w:rsidRDefault="002E3132" w:rsidP="00A761D5">
      <w:pPr>
        <w:pStyle w:val="DoElist2bullet2018"/>
        <w:rPr>
          <w:lang w:eastAsia="en-AU"/>
        </w:rPr>
      </w:pPr>
      <w:hyperlink r:id="rId18" w:tgtFrame="_blank" w:history="1">
        <w:r w:rsidR="00E17DA3" w:rsidRPr="00E17DA3">
          <w:rPr>
            <w:color w:val="0000FF"/>
            <w:u w:val="single"/>
            <w:lang w:eastAsia="en-AU"/>
          </w:rPr>
          <w:t>Aboriginal Plant Use - NSW Southern Tablelands</w:t>
        </w:r>
      </w:hyperlink>
    </w:p>
    <w:p w14:paraId="492A4BA6" w14:textId="11116671" w:rsidR="00E17DA3" w:rsidRPr="00E17DA3" w:rsidRDefault="002E3132" w:rsidP="00A761D5">
      <w:pPr>
        <w:pStyle w:val="DoElist2bullet2018"/>
        <w:rPr>
          <w:lang w:eastAsia="en-AU"/>
        </w:rPr>
      </w:pPr>
      <w:hyperlink r:id="rId19" w:tgtFrame="_blank" w:history="1">
        <w:r w:rsidR="00E17DA3" w:rsidRPr="00E17DA3">
          <w:rPr>
            <w:color w:val="0000FF"/>
            <w:u w:val="single"/>
            <w:lang w:eastAsia="en-AU"/>
          </w:rPr>
          <w:t>Wiradjuri Plant Use in the Murrumbidgee Catchment</w:t>
        </w:r>
      </w:hyperlink>
    </w:p>
    <w:p w14:paraId="76A50C79" w14:textId="2BCB0FFE" w:rsidR="00E17DA3" w:rsidRPr="00E17DA3" w:rsidRDefault="002E3132" w:rsidP="00A761D5">
      <w:pPr>
        <w:pStyle w:val="DoElist2bullet2018"/>
        <w:rPr>
          <w:lang w:eastAsia="en-AU"/>
        </w:rPr>
      </w:pPr>
      <w:hyperlink r:id="rId20" w:tgtFrame="_blank" w:history="1">
        <w:r w:rsidR="00E17DA3" w:rsidRPr="00E17DA3">
          <w:rPr>
            <w:color w:val="0000FF"/>
            <w:u w:val="single"/>
            <w:lang w:eastAsia="en-AU"/>
          </w:rPr>
          <w:t>Bush Medicine</w:t>
        </w:r>
      </w:hyperlink>
    </w:p>
    <w:p w14:paraId="0E8A442A" w14:textId="7848DDBD" w:rsidR="00A761D5" w:rsidRPr="00A17BCD" w:rsidRDefault="00A17BCD" w:rsidP="00A761D5">
      <w:pPr>
        <w:pStyle w:val="DoElist2bullet2018"/>
        <w:rPr>
          <w:rStyle w:val="Hyperlink"/>
        </w:rPr>
      </w:pPr>
      <w:r>
        <w:rPr>
          <w:lang w:eastAsia="en-AU"/>
        </w:rPr>
        <w:fldChar w:fldCharType="begin"/>
      </w:r>
      <w:r>
        <w:rPr>
          <w:lang w:eastAsia="en-AU"/>
        </w:rPr>
        <w:instrText xml:space="preserve"> HYPERLINK "http://www.friendsofglenthorne.org.au/wp-content/uploads/Clarke-Vol-33-2008.pdf" </w:instrText>
      </w:r>
      <w:r>
        <w:rPr>
          <w:lang w:eastAsia="en-AU"/>
        </w:rPr>
        <w:fldChar w:fldCharType="separate"/>
      </w:r>
      <w:r w:rsidR="00A761D5" w:rsidRPr="00A17BCD">
        <w:rPr>
          <w:rStyle w:val="Hyperlink"/>
          <w:lang w:eastAsia="en-AU"/>
        </w:rPr>
        <w:t>Aboriginal healing practices and Australian bush medicine</w:t>
      </w:r>
    </w:p>
    <w:p w14:paraId="07DE33B8" w14:textId="32BD4B7C" w:rsidR="00E17DA3" w:rsidRPr="00A4079A" w:rsidRDefault="00A17BCD" w:rsidP="00A761D5">
      <w:pPr>
        <w:pStyle w:val="DoElist1bullet2018"/>
      </w:pPr>
      <w:r>
        <w:rPr>
          <w:lang w:eastAsia="en-AU"/>
        </w:rPr>
        <w:fldChar w:fldCharType="end"/>
      </w:r>
      <w:r w:rsidR="00A761D5" w:rsidRPr="00A761D5">
        <w:t>Th</w:t>
      </w:r>
      <w:r w:rsidR="00E17DA3" w:rsidRPr="00A761D5">
        <w:t>ese resources provide examples of specific plant toxins, including their uses in medicine, industry</w:t>
      </w:r>
      <w:r w:rsidR="00E17DA3" w:rsidRPr="00A4079A">
        <w:t xml:space="preserve"> and agriculture</w:t>
      </w:r>
    </w:p>
    <w:p w14:paraId="0E433633" w14:textId="72D99BFD" w:rsidR="00E17DA3" w:rsidRPr="00E17DA3" w:rsidRDefault="002E3132" w:rsidP="00A761D5">
      <w:pPr>
        <w:pStyle w:val="DoElist2bullet2018"/>
        <w:rPr>
          <w:lang w:eastAsia="en-AU"/>
        </w:rPr>
      </w:pPr>
      <w:hyperlink r:id="rId21" w:tgtFrame="_blank" w:history="1">
        <w:r w:rsidR="00E17DA3" w:rsidRPr="00E17DA3">
          <w:rPr>
            <w:color w:val="0000FF"/>
            <w:u w:val="single"/>
            <w:lang w:eastAsia="en-AU"/>
          </w:rPr>
          <w:t>Castanospermine</w:t>
        </w:r>
      </w:hyperlink>
      <w:r w:rsidR="003F45F6">
        <w:rPr>
          <w:lang w:eastAsia="en-AU"/>
        </w:rPr>
        <w:t xml:space="preserve"> </w:t>
      </w:r>
      <w:r w:rsidR="00E17DA3" w:rsidRPr="00E17DA3">
        <w:rPr>
          <w:lang w:eastAsia="en-AU"/>
        </w:rPr>
        <w:t>(in Moreton Bay Chestnut or</w:t>
      </w:r>
      <w:r w:rsidR="003F45F6">
        <w:rPr>
          <w:lang w:eastAsia="en-AU"/>
        </w:rPr>
        <w:t xml:space="preserve"> </w:t>
      </w:r>
      <w:r w:rsidR="00E17DA3" w:rsidRPr="00E17DA3">
        <w:rPr>
          <w:lang w:eastAsia="en-AU"/>
        </w:rPr>
        <w:t>Blackbean)</w:t>
      </w:r>
      <w:r w:rsidR="00A761D5">
        <w:rPr>
          <w:lang w:eastAsia="en-AU"/>
        </w:rPr>
        <w:t xml:space="preserve">, </w:t>
      </w:r>
      <w:hyperlink r:id="rId22" w:tgtFrame="_blank" w:history="1">
        <w:r w:rsidR="00E17DA3" w:rsidRPr="00A761D5">
          <w:rPr>
            <w:color w:val="0000FF"/>
            <w:u w:val="single"/>
            <w:lang w:eastAsia="en-AU"/>
          </w:rPr>
          <w:t>Prunasin</w:t>
        </w:r>
      </w:hyperlink>
      <w:r w:rsidR="00E17DA3" w:rsidRPr="00E17DA3">
        <w:rPr>
          <w:lang w:eastAsia="en-AU"/>
        </w:rPr>
        <w:t>,</w:t>
      </w:r>
      <w:r w:rsidR="00A761D5">
        <w:rPr>
          <w:lang w:eastAsia="en-AU"/>
        </w:rPr>
        <w:t xml:space="preserve"> </w:t>
      </w:r>
      <w:hyperlink r:id="rId23" w:tgtFrame="_blank" w:history="1">
        <w:r w:rsidR="00E17DA3" w:rsidRPr="00A761D5">
          <w:rPr>
            <w:color w:val="0000FF"/>
            <w:u w:val="single"/>
            <w:lang w:eastAsia="en-AU"/>
          </w:rPr>
          <w:t>Ptaquiloside</w:t>
        </w:r>
      </w:hyperlink>
      <w:r w:rsidR="00A761D5" w:rsidRPr="00875C52">
        <w:t xml:space="preserve"> </w:t>
      </w:r>
      <w:r w:rsidR="00E17DA3" w:rsidRPr="00875C52">
        <w:t>and</w:t>
      </w:r>
      <w:r w:rsidR="00A761D5" w:rsidRPr="00875C52">
        <w:t xml:space="preserve"> </w:t>
      </w:r>
      <w:hyperlink r:id="rId24" w:tgtFrame="_blank" w:history="1">
        <w:r w:rsidR="00E17DA3" w:rsidRPr="00A761D5">
          <w:rPr>
            <w:color w:val="0000FF"/>
            <w:u w:val="single"/>
            <w:lang w:eastAsia="en-AU"/>
          </w:rPr>
          <w:t>Shikimic acid</w:t>
        </w:r>
      </w:hyperlink>
      <w:r w:rsidR="003F45F6">
        <w:rPr>
          <w:lang w:eastAsia="en-AU"/>
        </w:rPr>
        <w:t xml:space="preserve"> </w:t>
      </w:r>
      <w:r w:rsidR="00E17DA3" w:rsidRPr="00E17DA3">
        <w:rPr>
          <w:lang w:eastAsia="en-AU"/>
        </w:rPr>
        <w:t>(found in Bracken ferns)</w:t>
      </w:r>
    </w:p>
    <w:p w14:paraId="4382F494" w14:textId="2D615886" w:rsidR="00E17DA3" w:rsidRPr="00875C52" w:rsidRDefault="002E3132" w:rsidP="00A761D5">
      <w:pPr>
        <w:pStyle w:val="DoElist2bullet2018"/>
      </w:pPr>
      <w:hyperlink r:id="rId25" w:tgtFrame="_blank" w:history="1">
        <w:r>
          <w:rPr>
            <w:rFonts w:ascii="Helvetica" w:hAnsi="Helvetica" w:cs="Helvetica"/>
            <w:color w:val="0000FF"/>
            <w:u w:val="single"/>
            <w:lang w:eastAsia="en-AU"/>
          </w:rPr>
          <w:t>Primitive Technology: Making poisonous Black bean safe to eat (Moreton Bay Chestnut)</w:t>
        </w:r>
      </w:hyperlink>
      <w:r>
        <w:rPr>
          <w:rFonts w:ascii="Helvetica" w:hAnsi="Helvetica" w:cs="Helvetica"/>
          <w:color w:val="0000FF"/>
          <w:u w:val="single"/>
          <w:lang w:eastAsia="en-AU"/>
        </w:rPr>
        <w:t xml:space="preserve"> </w:t>
      </w:r>
      <w:r>
        <w:rPr>
          <w:rFonts w:ascii="Helvetica" w:hAnsi="Helvetica" w:cs="Helvetica"/>
          <w:lang w:eastAsia="en-AU"/>
        </w:rPr>
        <w:t>(duration 4:50)</w:t>
      </w:r>
    </w:p>
    <w:p w14:paraId="11EDB87F" w14:textId="3E2E709B" w:rsidR="00E17DA3" w:rsidRPr="00E17DA3" w:rsidRDefault="002E3132" w:rsidP="00A761D5">
      <w:pPr>
        <w:pStyle w:val="DoElist2bullet2018"/>
        <w:rPr>
          <w:lang w:eastAsia="en-AU"/>
        </w:rPr>
      </w:pPr>
      <w:hyperlink r:id="rId26" w:tgtFrame="_blank" w:history="1">
        <w:r>
          <w:rPr>
            <w:color w:val="0000FF"/>
            <w:u w:val="single"/>
            <w:lang w:eastAsia="en-AU"/>
          </w:rPr>
          <w:t>austhrutime.com/food_preparation_poison.htm</w:t>
        </w:r>
      </w:hyperlink>
    </w:p>
    <w:p w14:paraId="67CB94BC" w14:textId="5545A57B" w:rsidR="00E17DA3" w:rsidRPr="00E17DA3" w:rsidRDefault="002E3132" w:rsidP="00A761D5">
      <w:pPr>
        <w:pStyle w:val="DoElist2bullet2018"/>
        <w:rPr>
          <w:lang w:eastAsia="en-AU"/>
        </w:rPr>
      </w:pPr>
      <w:hyperlink r:id="rId27" w:tgtFrame="_blank" w:history="1">
        <w:r w:rsidR="00E17DA3" w:rsidRPr="00E17DA3">
          <w:rPr>
            <w:color w:val="0000FF"/>
            <w:u w:val="single"/>
            <w:lang w:eastAsia="en-AU"/>
          </w:rPr>
          <w:t>The Role of Macrozamin and Cycasin in Cycads (Cycadales) as Antiherbivore Defenses</w:t>
        </w:r>
      </w:hyperlink>
    </w:p>
    <w:p w14:paraId="0815DDC5" w14:textId="37DB2847" w:rsidR="00E17DA3" w:rsidRPr="00E17DA3" w:rsidRDefault="002E3132" w:rsidP="00A761D5">
      <w:pPr>
        <w:pStyle w:val="DoElist2bullet2018"/>
        <w:rPr>
          <w:lang w:eastAsia="en-AU"/>
        </w:rPr>
      </w:pPr>
      <w:hyperlink r:id="rId28" w:tgtFrame="_blank" w:history="1">
        <w:r w:rsidR="00E17DA3" w:rsidRPr="00E17DA3">
          <w:rPr>
            <w:color w:val="0000FF"/>
            <w:u w:val="single"/>
            <w:lang w:eastAsia="en-AU"/>
          </w:rPr>
          <w:t>Toxicology of Cycasin</w:t>
        </w:r>
      </w:hyperlink>
    </w:p>
    <w:p w14:paraId="49E99081" w14:textId="6F709FC9" w:rsidR="00E17DA3" w:rsidRPr="00E17DA3" w:rsidRDefault="002E3132" w:rsidP="00A761D5">
      <w:pPr>
        <w:pStyle w:val="DoElist2bullet2018"/>
        <w:rPr>
          <w:lang w:eastAsia="en-AU"/>
        </w:rPr>
      </w:pPr>
      <w:hyperlink r:id="rId29" w:tgtFrame="_blank" w:history="1">
        <w:r w:rsidR="00E17DA3" w:rsidRPr="00E17DA3">
          <w:rPr>
            <w:color w:val="0000FF"/>
            <w:u w:val="single"/>
            <w:lang w:eastAsia="en-AU"/>
          </w:rPr>
          <w:t>Cycad Toxicity</w:t>
        </w:r>
      </w:hyperlink>
    </w:p>
    <w:p w14:paraId="205978B6" w14:textId="4405837C" w:rsidR="00E17DA3" w:rsidRPr="00E17DA3" w:rsidRDefault="002E3132" w:rsidP="00A761D5">
      <w:pPr>
        <w:pStyle w:val="DoElist2bullet2018"/>
        <w:rPr>
          <w:lang w:eastAsia="en-AU"/>
        </w:rPr>
      </w:pPr>
      <w:hyperlink r:id="rId30" w:tgtFrame="_blank" w:history="1">
        <w:r w:rsidR="00E17DA3" w:rsidRPr="00E17DA3">
          <w:rPr>
            <w:color w:val="0000FF"/>
            <w:u w:val="single"/>
            <w:lang w:eastAsia="en-AU"/>
          </w:rPr>
          <w:t>Preparation and Uses of Cycads</w:t>
        </w:r>
      </w:hyperlink>
    </w:p>
    <w:p w14:paraId="23789B69" w14:textId="16A61C8D" w:rsidR="00E17DA3" w:rsidRPr="00E17DA3" w:rsidRDefault="00E17DA3" w:rsidP="00A761D5">
      <w:pPr>
        <w:pStyle w:val="DoElist2bullet2018"/>
        <w:rPr>
          <w:lang w:eastAsia="en-AU"/>
        </w:rPr>
      </w:pPr>
      <w:r w:rsidRPr="00E17DA3">
        <w:rPr>
          <w:lang w:eastAsia="en-AU"/>
        </w:rPr>
        <w:t>Beck, W.</w:t>
      </w:r>
      <w:r w:rsidR="00DF1405">
        <w:rPr>
          <w:lang w:eastAsia="en-AU"/>
        </w:rPr>
        <w:t>,</w:t>
      </w:r>
      <w:r w:rsidRPr="00E17DA3">
        <w:rPr>
          <w:lang w:eastAsia="en-AU"/>
        </w:rPr>
        <w:t xml:space="preserve"> 1992.</w:t>
      </w:r>
      <w:r w:rsidR="003F45F6">
        <w:rPr>
          <w:lang w:eastAsia="en-AU"/>
        </w:rPr>
        <w:t xml:space="preserve"> </w:t>
      </w:r>
      <w:hyperlink r:id="rId31" w:tgtFrame="_blank" w:history="1">
        <w:r w:rsidRPr="00E17DA3">
          <w:rPr>
            <w:color w:val="0000FF"/>
            <w:u w:val="single"/>
            <w:lang w:eastAsia="en-AU"/>
          </w:rPr>
          <w:t>Aboriginal preparation of Cycas seeds in Australia</w:t>
        </w:r>
      </w:hyperlink>
      <w:r w:rsidRPr="00E17DA3">
        <w:rPr>
          <w:lang w:eastAsia="en-AU"/>
        </w:rPr>
        <w:t>. Econ. Bot. 46: 133-147.</w:t>
      </w:r>
    </w:p>
    <w:p w14:paraId="64EED4F2" w14:textId="4CC259E0" w:rsidR="00E17DA3" w:rsidRPr="00E17DA3" w:rsidRDefault="00E17DA3" w:rsidP="00AF0A8B">
      <w:pPr>
        <w:pStyle w:val="DoEheading22018"/>
      </w:pPr>
      <w:r w:rsidRPr="00E17DA3">
        <w:t>General references</w:t>
      </w:r>
    </w:p>
    <w:p w14:paraId="396C44E5" w14:textId="343D7967" w:rsidR="00E17DA3" w:rsidRPr="00E17DA3" w:rsidRDefault="00E17DA3" w:rsidP="00A761D5">
      <w:pPr>
        <w:pStyle w:val="DoElist2bullet2018"/>
        <w:rPr>
          <w:lang w:eastAsia="en-AU"/>
        </w:rPr>
      </w:pPr>
      <w:r w:rsidRPr="00E17DA3">
        <w:rPr>
          <w:lang w:eastAsia="en-AU"/>
        </w:rPr>
        <w:t>Packer, J, Harrington, D, Jamie, J, Brouwer, N, Gaikwad, J,</w:t>
      </w:r>
      <w:r w:rsidR="006E0382">
        <w:rPr>
          <w:lang w:eastAsia="en-AU"/>
        </w:rPr>
        <w:t xml:space="preserve"> </w:t>
      </w:r>
      <w:r w:rsidRPr="00E17DA3">
        <w:rPr>
          <w:lang w:eastAsia="en-AU"/>
        </w:rPr>
        <w:t>Vemulpad, S &amp;</w:t>
      </w:r>
      <w:r w:rsidR="006E0382">
        <w:rPr>
          <w:lang w:eastAsia="en-AU"/>
        </w:rPr>
        <w:t xml:space="preserve"> </w:t>
      </w:r>
      <w:r w:rsidRPr="00E17DA3">
        <w:rPr>
          <w:lang w:eastAsia="en-AU"/>
        </w:rPr>
        <w:t>Yaegl, CE 2011,</w:t>
      </w:r>
      <w:r w:rsidR="006E0382">
        <w:rPr>
          <w:lang w:eastAsia="en-AU"/>
        </w:rPr>
        <w:t xml:space="preserve"> </w:t>
      </w:r>
      <w:r w:rsidRPr="00E17DA3">
        <w:rPr>
          <w:lang w:eastAsia="en-AU"/>
        </w:rPr>
        <w:t>Yaegl: medicinal and plant resources handbook. 1</w:t>
      </w:r>
      <w:r w:rsidRPr="006E0382">
        <w:rPr>
          <w:vertAlign w:val="superscript"/>
          <w:lang w:eastAsia="en-AU"/>
        </w:rPr>
        <w:t>st</w:t>
      </w:r>
      <w:r w:rsidR="006E0382">
        <w:rPr>
          <w:lang w:eastAsia="en-AU"/>
        </w:rPr>
        <w:t xml:space="preserve"> </w:t>
      </w:r>
      <w:r w:rsidRPr="00E17DA3">
        <w:rPr>
          <w:lang w:eastAsia="en-AU"/>
        </w:rPr>
        <w:t>ed, Macquarie University Lighthouse Press, North Ryde, NSW.</w:t>
      </w:r>
    </w:p>
    <w:p w14:paraId="269DE6E8" w14:textId="24F27643" w:rsidR="00D71CF1" w:rsidRPr="00D71CF1" w:rsidRDefault="00E17DA3" w:rsidP="00F60A59">
      <w:pPr>
        <w:pStyle w:val="DoElist2bullet2018"/>
        <w:rPr>
          <w:lang w:eastAsia="en-AU"/>
        </w:rPr>
      </w:pPr>
      <w:r w:rsidRPr="00E17DA3">
        <w:rPr>
          <w:lang w:eastAsia="en-AU"/>
        </w:rPr>
        <w:t>Stewart, Kathy. &amp; Percival, Bob. &amp; Royal Botanic Gardens (Sydney, N</w:t>
      </w:r>
      <w:r w:rsidR="00A9211E">
        <w:rPr>
          <w:lang w:eastAsia="en-AU"/>
        </w:rPr>
        <w:t>S</w:t>
      </w:r>
      <w:r w:rsidRPr="00E17DA3">
        <w:rPr>
          <w:lang w:eastAsia="en-AU"/>
        </w:rPr>
        <w:t>W) &amp; Environmental Trust (NSW). 1997</w:t>
      </w:r>
      <w:r w:rsidR="00F60A59">
        <w:rPr>
          <w:lang w:eastAsia="en-AU"/>
        </w:rPr>
        <w:t>.</w:t>
      </w:r>
      <w:r w:rsidRPr="00E17DA3">
        <w:rPr>
          <w:lang w:eastAsia="en-AU"/>
        </w:rPr>
        <w:t xml:space="preserve"> Bush foods of New South Wales: a botanic record and an Aboriginal oral history/Kathy Stewart, Bob Percival Royal Botanic Gardens Sydney</w:t>
      </w:r>
      <w:r w:rsidR="00F60A59">
        <w:rPr>
          <w:lang w:eastAsia="en-AU"/>
        </w:rPr>
        <w:t xml:space="preserve"> </w:t>
      </w:r>
      <w:r w:rsidRPr="00E17DA3">
        <w:rPr>
          <w:lang w:eastAsia="en-AU"/>
        </w:rPr>
        <w:t>Sydney</w:t>
      </w:r>
      <w:r w:rsidR="00F60A59">
        <w:rPr>
          <w:lang w:eastAsia="en-AU"/>
        </w:rPr>
        <w:t xml:space="preserve"> </w:t>
      </w:r>
    </w:p>
    <w:sectPr w:rsidR="00D71CF1" w:rsidRPr="00D71CF1" w:rsidSect="003F45F6">
      <w:footerReference w:type="even" r:id="rId32"/>
      <w:footerReference w:type="default" r:id="rId33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E5AEC" w14:textId="72BF326C" w:rsidR="00987DC2" w:rsidRDefault="00987DC2">
      <w:r>
        <w:separator/>
      </w:r>
    </w:p>
    <w:p w14:paraId="01B2F5A4" w14:textId="77777777" w:rsidR="00987DC2" w:rsidRDefault="00987DC2"/>
  </w:endnote>
  <w:endnote w:type="continuationSeparator" w:id="0">
    <w:p w14:paraId="71D90F69" w14:textId="15618E16" w:rsidR="00987DC2" w:rsidRDefault="00987DC2">
      <w:r>
        <w:continuationSeparator/>
      </w:r>
    </w:p>
    <w:p w14:paraId="2F313677" w14:textId="77777777" w:rsidR="00987DC2" w:rsidRDefault="00987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57A1C" w14:textId="52DC6CBE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E3132">
      <w:rPr>
        <w:noProof/>
      </w:rPr>
      <w:t>2</w:t>
    </w:r>
    <w:r w:rsidRPr="004E338C">
      <w:fldChar w:fldCharType="end"/>
    </w:r>
    <w:r>
      <w:tab/>
    </w:r>
    <w:r>
      <w:tab/>
    </w:r>
    <w:r w:rsidR="002E3132">
      <w:t>Indigenous chemistry resources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151D1" w14:textId="1C5BF64D"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4523C8">
      <w:t>201</w:t>
    </w:r>
    <w:r w:rsidR="00AF0A8B">
      <w:t>9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E3132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B5276" w14:textId="5F76380F" w:rsidR="00987DC2" w:rsidRDefault="00987DC2">
      <w:r>
        <w:separator/>
      </w:r>
    </w:p>
  </w:footnote>
  <w:footnote w:type="continuationSeparator" w:id="0">
    <w:p w14:paraId="39B4C92C" w14:textId="07A9A40B" w:rsidR="00987DC2" w:rsidRDefault="00987DC2">
      <w:r>
        <w:continuationSeparator/>
      </w:r>
    </w:p>
    <w:p w14:paraId="67967CE4" w14:textId="77777777" w:rsidR="00987DC2" w:rsidRDefault="00987DC2"/>
  </w:footnote>
  <w:footnote w:id="1">
    <w:p w14:paraId="4161DABA" w14:textId="448C316B" w:rsidR="00AF0A8B" w:rsidRDefault="00AF0A8B" w:rsidP="00AF0A8B">
      <w:pPr>
        <w:pStyle w:val="IOSreference2017"/>
        <w:spacing w:line="240" w:lineRule="auto"/>
      </w:pPr>
      <w:r>
        <w:rPr>
          <w:rStyle w:val="FootnoteReference"/>
        </w:rPr>
        <w:footnoteRef/>
      </w:r>
      <w:r>
        <w:t xml:space="preserve"> This document references the </w:t>
      </w:r>
      <w:hyperlink r:id="rId1" w:history="1">
        <w:r>
          <w:rPr>
            <w:rStyle w:val="Hyperlink"/>
          </w:rPr>
          <w:t>Chemistry Stage 6 Syllabus</w:t>
        </w:r>
      </w:hyperlink>
      <w:r>
        <w:t xml:space="preserve"> © 2019 </w:t>
      </w:r>
      <w:hyperlink r:id="rId2" w:history="1">
        <w:r>
          <w:rPr>
            <w:rStyle w:val="Hyperlink"/>
          </w:rPr>
          <w:t>NSW Education Standards Authority (NESA)</w:t>
        </w:r>
      </w:hyperlink>
      <w:r>
        <w:t xml:space="preserve"> for and on behalf of the Crown in right of the State of New South Wales.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1E3D"/>
    <w:multiLevelType w:val="multilevel"/>
    <w:tmpl w:val="7D5A8B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D25D22"/>
    <w:multiLevelType w:val="multilevel"/>
    <w:tmpl w:val="6C6CC4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BFB092B"/>
    <w:multiLevelType w:val="multilevel"/>
    <w:tmpl w:val="E6BC69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1B28EE"/>
    <w:multiLevelType w:val="multilevel"/>
    <w:tmpl w:val="EB3E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CC62FE"/>
    <w:multiLevelType w:val="multilevel"/>
    <w:tmpl w:val="CA88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210BAE"/>
    <w:multiLevelType w:val="multilevel"/>
    <w:tmpl w:val="AB128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C6C5D"/>
    <w:multiLevelType w:val="multilevel"/>
    <w:tmpl w:val="FF6ED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9F1212A"/>
    <w:multiLevelType w:val="multilevel"/>
    <w:tmpl w:val="FE1E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F527D8"/>
    <w:multiLevelType w:val="multilevel"/>
    <w:tmpl w:val="883CD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C17023"/>
    <w:multiLevelType w:val="multilevel"/>
    <w:tmpl w:val="9A74D5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6D81DFA"/>
    <w:multiLevelType w:val="multilevel"/>
    <w:tmpl w:val="9210DA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7BC3B4A"/>
    <w:multiLevelType w:val="multilevel"/>
    <w:tmpl w:val="7534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3D2454"/>
    <w:multiLevelType w:val="multilevel"/>
    <w:tmpl w:val="C9F2E3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D754E98"/>
    <w:multiLevelType w:val="multilevel"/>
    <w:tmpl w:val="C248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6C35B6"/>
    <w:multiLevelType w:val="multilevel"/>
    <w:tmpl w:val="AC34C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3B17FCB"/>
    <w:multiLevelType w:val="multilevel"/>
    <w:tmpl w:val="BDE48A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5C7063F"/>
    <w:multiLevelType w:val="multilevel"/>
    <w:tmpl w:val="797628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6CF7D71"/>
    <w:multiLevelType w:val="multilevel"/>
    <w:tmpl w:val="64BE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2" w15:restartNumberingAfterBreak="0">
    <w:nsid w:val="59D333B1"/>
    <w:multiLevelType w:val="multilevel"/>
    <w:tmpl w:val="B894A1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4630B"/>
    <w:multiLevelType w:val="multilevel"/>
    <w:tmpl w:val="BE3A65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37961"/>
    <w:multiLevelType w:val="multilevel"/>
    <w:tmpl w:val="89481B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D96533D"/>
    <w:multiLevelType w:val="multilevel"/>
    <w:tmpl w:val="2E4EE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3A0045"/>
    <w:multiLevelType w:val="multilevel"/>
    <w:tmpl w:val="02002A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78161B4"/>
    <w:multiLevelType w:val="multilevel"/>
    <w:tmpl w:val="EAB2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A80768"/>
    <w:multiLevelType w:val="multilevel"/>
    <w:tmpl w:val="922E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703B6E"/>
    <w:multiLevelType w:val="multilevel"/>
    <w:tmpl w:val="767A97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5"/>
  </w:num>
  <w:num w:numId="5">
    <w:abstractNumId w:val="23"/>
  </w:num>
  <w:num w:numId="6">
    <w:abstractNumId w:val="21"/>
  </w:num>
  <w:num w:numId="7">
    <w:abstractNumId w:val="6"/>
  </w:num>
  <w:num w:numId="8">
    <w:abstractNumId w:val="26"/>
  </w:num>
  <w:num w:numId="9">
    <w:abstractNumId w:val="31"/>
  </w:num>
  <w:num w:numId="10">
    <w:abstractNumId w:val="10"/>
  </w:num>
  <w:num w:numId="11">
    <w:abstractNumId w:val="19"/>
  </w:num>
  <w:num w:numId="12">
    <w:abstractNumId w:val="3"/>
  </w:num>
  <w:num w:numId="13">
    <w:abstractNumId w:val="16"/>
  </w:num>
  <w:num w:numId="14">
    <w:abstractNumId w:val="24"/>
  </w:num>
  <w:num w:numId="15">
    <w:abstractNumId w:val="22"/>
  </w:num>
  <w:num w:numId="16">
    <w:abstractNumId w:val="17"/>
  </w:num>
  <w:num w:numId="17">
    <w:abstractNumId w:val="9"/>
  </w:num>
  <w:num w:numId="18">
    <w:abstractNumId w:val="29"/>
  </w:num>
  <w:num w:numId="19">
    <w:abstractNumId w:val="7"/>
  </w:num>
  <w:num w:numId="20">
    <w:abstractNumId w:val="30"/>
  </w:num>
  <w:num w:numId="21">
    <w:abstractNumId w:val="4"/>
  </w:num>
  <w:num w:numId="22">
    <w:abstractNumId w:val="11"/>
  </w:num>
  <w:num w:numId="23">
    <w:abstractNumId w:val="5"/>
  </w:num>
  <w:num w:numId="24">
    <w:abstractNumId w:val="15"/>
  </w:num>
  <w:num w:numId="25">
    <w:abstractNumId w:val="12"/>
  </w:num>
  <w:num w:numId="26">
    <w:abstractNumId w:val="20"/>
  </w:num>
  <w:num w:numId="27">
    <w:abstractNumId w:val="18"/>
  </w:num>
  <w:num w:numId="28">
    <w:abstractNumId w:val="27"/>
  </w:num>
  <w:num w:numId="29">
    <w:abstractNumId w:val="28"/>
  </w:num>
  <w:num w:numId="30">
    <w:abstractNumId w:val="2"/>
  </w:num>
  <w:num w:numId="31">
    <w:abstractNumId w:val="14"/>
  </w:num>
  <w:num w:numId="3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clickAndTypeStyle w:val="DoEbodytext2018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uppressTop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xNzYxN7E0MzS2NDdV0lEKTi0uzszPAykwrgUArzosSywAAAA="/>
  </w:docVars>
  <w:rsids>
    <w:rsidRoot w:val="00987DC2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132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56C72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45F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425F"/>
    <w:rsid w:val="006367DC"/>
    <w:rsid w:val="006401DA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051B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0382"/>
    <w:rsid w:val="006E1206"/>
    <w:rsid w:val="006E35DB"/>
    <w:rsid w:val="006E7521"/>
    <w:rsid w:val="006F225E"/>
    <w:rsid w:val="006F329B"/>
    <w:rsid w:val="006F5C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5C5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03FB3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87DC2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CD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079A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1D5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11E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0A8B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0D49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35E9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A54D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1405"/>
    <w:rsid w:val="00DF5924"/>
    <w:rsid w:val="00DF7DA8"/>
    <w:rsid w:val="00E03265"/>
    <w:rsid w:val="00E05E19"/>
    <w:rsid w:val="00E077BB"/>
    <w:rsid w:val="00E107F2"/>
    <w:rsid w:val="00E13834"/>
    <w:rsid w:val="00E17DA3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319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E77AB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00C7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0A59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285D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E8F0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49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1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5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5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2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4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6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C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C8"/>
    <w:rPr>
      <w:rFonts w:ascii="Arial" w:hAnsi="Arial"/>
      <w:szCs w:val="22"/>
      <w:lang w:eastAsia="zh-CN"/>
    </w:rPr>
  </w:style>
  <w:style w:type="paragraph" w:customStyle="1" w:styleId="paragraph">
    <w:name w:val="paragraph"/>
    <w:basedOn w:val="Normal"/>
    <w:rsid w:val="00903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903FB3"/>
  </w:style>
  <w:style w:type="character" w:customStyle="1" w:styleId="eop">
    <w:name w:val="eop"/>
    <w:basedOn w:val="DefaultParagraphFont"/>
    <w:rsid w:val="00903FB3"/>
  </w:style>
  <w:style w:type="character" w:customStyle="1" w:styleId="spellingerror">
    <w:name w:val="spellingerror"/>
    <w:basedOn w:val="DefaultParagraphFont"/>
    <w:rsid w:val="00903FB3"/>
  </w:style>
  <w:style w:type="paragraph" w:styleId="FootnoteText">
    <w:name w:val="footnote text"/>
    <w:basedOn w:val="Normal"/>
    <w:link w:val="FootnoteTextChar"/>
    <w:uiPriority w:val="99"/>
    <w:semiHidden/>
    <w:unhideWhenUsed/>
    <w:rsid w:val="00AF0A8B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0A8B"/>
    <w:rPr>
      <w:rFonts w:ascii="Arial" w:hAnsi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F0A8B"/>
    <w:rPr>
      <w:vertAlign w:val="superscript"/>
    </w:rPr>
  </w:style>
  <w:style w:type="paragraph" w:customStyle="1" w:styleId="IOSreference2017">
    <w:name w:val="IOS reference 2017"/>
    <w:basedOn w:val="Normal"/>
    <w:next w:val="Normal"/>
    <w:qFormat/>
    <w:locked/>
    <w:rsid w:val="00AF0A8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7BC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7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theconversation.com/little-shop-of-horrors-the-australian-plants-that-can-kill-you-50842" TargetMode="External"/><Relationship Id="rId18" Type="http://schemas.openxmlformats.org/officeDocument/2006/relationships/hyperlink" Target="http://www.anbg.gov.au/apu/" TargetMode="External"/><Relationship Id="rId26" Type="http://schemas.openxmlformats.org/officeDocument/2006/relationships/hyperlink" Target="http://austhrutime.com/food_preparation_poison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molview.org/?cid=54445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ustraliangeographic.com.au/topics/science-environment/2012/07/australias-most-poisonous-plants/" TargetMode="External"/><Relationship Id="rId17" Type="http://schemas.openxmlformats.org/officeDocument/2006/relationships/hyperlink" Target="http://www.anbg.gov.au/gardens/visiting/exploring/aboriginal-trail/" TargetMode="External"/><Relationship Id="rId25" Type="http://schemas.openxmlformats.org/officeDocument/2006/relationships/hyperlink" Target="https://www.youtube.com/watch?v=eVvQnsKuOcE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weeds.mangrovemountain.net/data.html" TargetMode="External"/><Relationship Id="rId20" Type="http://schemas.openxmlformats.org/officeDocument/2006/relationships/hyperlink" Target="http://www.arrawarraculture.com.au/fact_sheets/pdfs/15_Medicine.pdf" TargetMode="External"/><Relationship Id="rId29" Type="http://schemas.openxmlformats.org/officeDocument/2006/relationships/hyperlink" Target="http://plantnet.rbgsyd.nsw.gov.au/PlantNet/cycad/toxic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molview.org/?cid=8742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anpsa.org.au/APOL7/sep97-4.html" TargetMode="External"/><Relationship Id="rId23" Type="http://schemas.openxmlformats.org/officeDocument/2006/relationships/hyperlink" Target="http://molview.org/?cid=13962857" TargetMode="External"/><Relationship Id="rId28" Type="http://schemas.openxmlformats.org/officeDocument/2006/relationships/hyperlink" Target="http://cancerres.aacrjournals.org/content/canres/28/11/2262.full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archive.lls.nsw.gov.au/__data/assets/pdf_file/0009/495261/archive-wiradjuri-plant-use.pdf" TargetMode="External"/><Relationship Id="rId31" Type="http://schemas.openxmlformats.org/officeDocument/2006/relationships/hyperlink" Target="http://www.jstor.org/stable/425541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isonsinfo.nsw.gov.au/site/files/ul/data_text12/4637620-poisonous_plants_en.pdf" TargetMode="External"/><Relationship Id="rId22" Type="http://schemas.openxmlformats.org/officeDocument/2006/relationships/hyperlink" Target="http://molview.org/?cid=119033" TargetMode="External"/><Relationship Id="rId27" Type="http://schemas.openxmlformats.org/officeDocument/2006/relationships/hyperlink" Target="https://www.jstor.org/stable/3557555" TargetMode="External"/><Relationship Id="rId30" Type="http://schemas.openxmlformats.org/officeDocument/2006/relationships/hyperlink" Target="http://plantnet.rbgsyd.nsw.gov.au/PlantNet/cycad/ethnauprep.html" TargetMode="External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yllabus.nesa.nsw.edu.au/copyright/" TargetMode="External"/><Relationship Id="rId1" Type="http://schemas.openxmlformats.org/officeDocument/2006/relationships/hyperlink" Target="http://educationstandards.nsw.edu.au/wps/portal/nesa/11-12/stage-6-learning-areas/stage-6-science/chemistry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19F810C513648B476B666B7589811" ma:contentTypeVersion="4" ma:contentTypeDescription="Create a new document." ma:contentTypeScope="" ma:versionID="157622381ef004fe1254e2d605f300ca">
  <xsd:schema xmlns:xsd="http://www.w3.org/2001/XMLSchema" xmlns:xs="http://www.w3.org/2001/XMLSchema" xmlns:p="http://schemas.microsoft.com/office/2006/metadata/properties" xmlns:ns2="683c0f03-ebe0-4bb1-9cf7-bd024bb9331c" xmlns:ns3="66ffa9a1-757d-48b5-9276-901aafee06d9" targetNamespace="http://schemas.microsoft.com/office/2006/metadata/properties" ma:root="true" ma:fieldsID="d685c95584a1cae92fc078b65cfba4e9" ns2:_="" ns3:_="">
    <xsd:import namespace="683c0f03-ebe0-4bb1-9cf7-bd024bb9331c"/>
    <xsd:import namespace="66ffa9a1-757d-48b5-9276-901aafee0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c0f03-ebe0-4bb1-9cf7-bd024bb9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fa9a1-757d-48b5-9276-901aafee0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E16A-6A49-418E-A1D5-FC13B92EAA3A}">
  <ds:schemaRefs>
    <ds:schemaRef ds:uri="http://schemas.openxmlformats.org/package/2006/metadata/core-properties"/>
    <ds:schemaRef ds:uri="http://schemas.microsoft.com/office/2006/documentManagement/types"/>
    <ds:schemaRef ds:uri="683c0f03-ebe0-4bb1-9cf7-bd024bb933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66ffa9a1-757d-48b5-9276-901aafee06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BE5033-B8C8-4174-9B3B-681C4BD8F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c0f03-ebe0-4bb1-9cf7-bd024bb9331c"/>
    <ds:schemaRef ds:uri="66ffa9a1-757d-48b5-9276-901aafee0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E7ADE-0139-4034-A467-68FA32E9FE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A866A-DD57-4F27-ADD9-921CD9C2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2019-06-13T00:23:00Z</dcterms:created>
  <dcterms:modified xsi:type="dcterms:W3CDTF">2020-06-15T01:26:00Z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0x01010041319F810C513648B476B666B7589811</vt:lpwstr>
  </property>
</Properties>
</file>