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DC682F">
      <w:pPr>
        <w:pStyle w:val="IOSdocumenttitle2017"/>
      </w:pPr>
      <w:r w:rsidRPr="0084745C">
        <w:rPr>
          <w:noProof/>
          <w:lang w:eastAsia="zh-CN" w:bidi="lo-LA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C682F">
        <w:t xml:space="preserve">Working scientifically skills: </w:t>
      </w:r>
      <w:r w:rsidR="00095789">
        <w:t>s</w:t>
      </w:r>
      <w:r w:rsidR="00DC682F">
        <w:t>elf-evaluation</w:t>
      </w:r>
    </w:p>
    <w:p w:rsidR="000971C3" w:rsidRPr="000971C3" w:rsidRDefault="00600DED" w:rsidP="000971C3">
      <w:pPr>
        <w:pStyle w:val="IOSbodytext2017"/>
        <w:rPr>
          <w:lang w:eastAsia="en-US"/>
        </w:rPr>
      </w:pPr>
      <w:r>
        <w:rPr>
          <w:lang w:eastAsia="en-US"/>
        </w:rPr>
        <w:t>Complete the tables below by p</w:t>
      </w:r>
      <w:r w:rsidR="000971C3">
        <w:rPr>
          <w:lang w:eastAsia="en-US"/>
        </w:rPr>
        <w:t>ut</w:t>
      </w:r>
      <w:r>
        <w:rPr>
          <w:lang w:eastAsia="en-US"/>
        </w:rPr>
        <w:t>ting</w:t>
      </w:r>
      <w:r w:rsidR="000971C3">
        <w:rPr>
          <w:lang w:eastAsia="en-US"/>
        </w:rPr>
        <w:t xml:space="preserve"> an ‘X’ in </w:t>
      </w:r>
      <w:r>
        <w:rPr>
          <w:lang w:eastAsia="en-US"/>
        </w:rPr>
        <w:t>cell that is most relevant.</w:t>
      </w:r>
    </w:p>
    <w:p w:rsidR="009862E0" w:rsidRDefault="00DC682F" w:rsidP="00B9257C">
      <w:pPr>
        <w:pStyle w:val="IOSheading22017"/>
      </w:pPr>
      <w:r w:rsidRPr="00DC682F">
        <w:t>Planning Investigations</w:t>
      </w:r>
      <w:bookmarkStart w:id="0" w:name="_GoBack"/>
      <w:bookmarkEnd w:id="0"/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DC682F" w:rsidTr="00412306">
        <w:trPr>
          <w:tblHeader/>
        </w:trPr>
        <w:tc>
          <w:tcPr>
            <w:tcW w:w="11217" w:type="dxa"/>
          </w:tcPr>
          <w:p w:rsidR="00DC682F" w:rsidRDefault="00DC682F" w:rsidP="00DC682F">
            <w:pPr>
              <w:pStyle w:val="IOStableheading2017"/>
              <w:rPr>
                <w:lang w:eastAsia="en-US"/>
              </w:rPr>
            </w:pPr>
            <w:r w:rsidRPr="00DC682F">
              <w:rPr>
                <w:lang w:eastAsia="en-US"/>
              </w:rPr>
              <w:t>Whilst planning investigations, students:</w:t>
            </w:r>
          </w:p>
        </w:tc>
        <w:tc>
          <w:tcPr>
            <w:tcW w:w="1474" w:type="dxa"/>
          </w:tcPr>
          <w:p w:rsidR="00DC682F" w:rsidRDefault="00412306" w:rsidP="00DC68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DC682F" w:rsidRDefault="00412306" w:rsidP="00DC68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DC682F" w:rsidRDefault="00412306" w:rsidP="00DC682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Justify the selection of equipment, resources chosen and design of an investigation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Ensure all risks are assessed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Source appropriate materials and technologies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Consider ethical concerns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Identify the independent, dependent and controlled variables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Ensure a valid procedure is developed that will allow for the reliable collection of data.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Develop strategies to ensure controlled variables are kept constant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  <w:tr w:rsidR="00DC682F" w:rsidTr="00412306">
        <w:tc>
          <w:tcPr>
            <w:tcW w:w="11217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  <w:r w:rsidRPr="00DC682F">
              <w:rPr>
                <w:lang w:eastAsia="en-US"/>
              </w:rPr>
              <w:t>Use an experimental control when appropriate</w:t>
            </w:r>
          </w:p>
        </w:tc>
        <w:tc>
          <w:tcPr>
            <w:tcW w:w="1474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DC682F" w:rsidRDefault="00DC682F" w:rsidP="00DC682F">
            <w:pPr>
              <w:pStyle w:val="IOStabletext2017"/>
              <w:rPr>
                <w:lang w:eastAsia="en-US"/>
              </w:rPr>
            </w:pPr>
          </w:p>
        </w:tc>
      </w:tr>
    </w:tbl>
    <w:p w:rsidR="00B9257C" w:rsidRDefault="00B9257C" w:rsidP="00B9257C">
      <w:pPr>
        <w:pStyle w:val="IOSheading22017"/>
      </w:pPr>
      <w:r>
        <w:br w:type="page"/>
      </w:r>
    </w:p>
    <w:p w:rsidR="00DC682F" w:rsidRDefault="00DC682F" w:rsidP="00B9257C">
      <w:pPr>
        <w:pStyle w:val="IOSheading22017"/>
      </w:pPr>
      <w:r w:rsidRPr="00DC682F">
        <w:lastRenderedPageBreak/>
        <w:t>Conducting Investigations</w:t>
      </w:r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412306" w:rsidTr="00412306">
        <w:trPr>
          <w:tblHeader/>
        </w:trPr>
        <w:tc>
          <w:tcPr>
            <w:tcW w:w="11217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 w:rsidRPr="004A6EC1">
              <w:rPr>
                <w:lang w:eastAsia="en-US"/>
              </w:rPr>
              <w:t>Whilst Conducting Investigations, students:</w:t>
            </w:r>
          </w:p>
        </w:tc>
        <w:tc>
          <w:tcPr>
            <w:tcW w:w="1474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Select appropriate equipment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Employ safe work practices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Ensure that risk assessments are conducted and followed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Use appropriate technologies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Apply correct waste disposal procedures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Methodically collect valid and reliable data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  <w:tr w:rsidR="004A6EC1" w:rsidTr="00412306">
        <w:tc>
          <w:tcPr>
            <w:tcW w:w="11217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  <w:r w:rsidRPr="004A6EC1">
              <w:rPr>
                <w:lang w:eastAsia="en-US"/>
              </w:rPr>
              <w:t>Correctly reference any secondary-sourced information</w:t>
            </w:r>
          </w:p>
        </w:tc>
        <w:tc>
          <w:tcPr>
            <w:tcW w:w="1474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4A6EC1" w:rsidRDefault="004A6EC1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DC682F" w:rsidRDefault="004A6EC1" w:rsidP="00B9257C">
      <w:pPr>
        <w:pStyle w:val="IOSheading22017"/>
      </w:pPr>
      <w:r w:rsidRPr="004A6EC1">
        <w:t>Processing Data and information</w:t>
      </w:r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412306" w:rsidTr="00412306">
        <w:trPr>
          <w:tblHeader/>
        </w:trPr>
        <w:tc>
          <w:tcPr>
            <w:tcW w:w="11217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 w:rsidRPr="00C74BC9">
              <w:rPr>
                <w:lang w:eastAsia="en-US"/>
              </w:rPr>
              <w:t>Whilst Processing Data and information, students:</w:t>
            </w:r>
          </w:p>
        </w:tc>
        <w:tc>
          <w:tcPr>
            <w:tcW w:w="1474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Use the most appropriate and meaningful methods and media to organise and analyse data and information sources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Use digital technologies and a variety of visual representations as appropriate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Process data from primary and secondary sources, including both qualitative and quantitative data and information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B9257C" w:rsidRDefault="00B9257C" w:rsidP="00B9257C">
      <w:pPr>
        <w:pStyle w:val="IOSheading22017"/>
      </w:pPr>
      <w:r>
        <w:br w:type="page"/>
      </w:r>
    </w:p>
    <w:p w:rsidR="004A6EC1" w:rsidRDefault="00C74BC9" w:rsidP="00B9257C">
      <w:pPr>
        <w:pStyle w:val="IOSheading22017"/>
      </w:pPr>
      <w:r w:rsidRPr="00C74BC9">
        <w:lastRenderedPageBreak/>
        <w:t>Analysing Data and Information</w:t>
      </w:r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412306" w:rsidTr="00412306">
        <w:trPr>
          <w:tblHeader/>
        </w:trPr>
        <w:tc>
          <w:tcPr>
            <w:tcW w:w="11217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 w:rsidRPr="00C74BC9">
              <w:rPr>
                <w:lang w:eastAsia="en-US"/>
              </w:rPr>
              <w:t>Whilst Analysing Data and Information, students:</w:t>
            </w:r>
          </w:p>
        </w:tc>
        <w:tc>
          <w:tcPr>
            <w:tcW w:w="1474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Identify trends, patterns and relationships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Recognise error, uncertainty and limitations in data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Interpret scientific and media texts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Evaluate the relevance, accuracy, validity and reliability of primary or secondary-sourced data in relation to investigations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Evaluate processes, claims and conclusions by considering the quality of available evidence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Use reasoning to construct scientific arguments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  <w:r w:rsidRPr="00C74BC9">
              <w:rPr>
                <w:lang w:eastAsia="en-US"/>
              </w:rPr>
              <w:t>Use mathematical models to demonstrate trends and relationships that occur in data where appropriate.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C74BC9" w:rsidRDefault="00C74BC9" w:rsidP="00B9257C">
      <w:pPr>
        <w:pStyle w:val="IOSheading22017"/>
      </w:pPr>
      <w:r w:rsidRPr="00C74BC9">
        <w:t>Problem Solving</w:t>
      </w:r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412306" w:rsidTr="00412306">
        <w:trPr>
          <w:tblHeader/>
        </w:trPr>
        <w:tc>
          <w:tcPr>
            <w:tcW w:w="11217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 w:rsidRPr="00C74BC9">
              <w:rPr>
                <w:lang w:eastAsia="en-US"/>
              </w:rPr>
              <w:t>Whilst problem solving, students:</w:t>
            </w:r>
          </w:p>
        </w:tc>
        <w:tc>
          <w:tcPr>
            <w:tcW w:w="1474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Use critical thinking skills and creativity to demonstrate an understanding of scientific principles underlying the solutions to inquiry questions and problems posed in investigations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Use models to qualitatively and quantitatively explain and predict cause-and-effect relationships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Synthesise and use evidence to construct and justify conclusions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Interpret scientific and media texts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Evaluate processes, claims and conclusions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  <w:tr w:rsidR="00C74BC9" w:rsidTr="00412306">
        <w:tc>
          <w:tcPr>
            <w:tcW w:w="11217" w:type="dxa"/>
          </w:tcPr>
          <w:p w:rsidR="00C74BC9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Consider the quality of available evidence</w:t>
            </w:r>
          </w:p>
        </w:tc>
        <w:tc>
          <w:tcPr>
            <w:tcW w:w="1474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C74BC9" w:rsidRDefault="00C74BC9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C74BC9" w:rsidRDefault="00B9257C" w:rsidP="00B9257C">
      <w:pPr>
        <w:pStyle w:val="IOSheading22017"/>
      </w:pPr>
      <w:r w:rsidRPr="00B9257C">
        <w:lastRenderedPageBreak/>
        <w:t>Communicating</w:t>
      </w:r>
    </w:p>
    <w:tbl>
      <w:tblPr>
        <w:tblStyle w:val="TableGrid"/>
        <w:tblW w:w="15358" w:type="dxa"/>
        <w:tblLook w:val="04A0" w:firstRow="1" w:lastRow="0" w:firstColumn="1" w:lastColumn="0" w:noHBand="0" w:noVBand="1"/>
        <w:tblDescription w:val="the table lists skill criteria and there are boxes to check whether the skill level is developing, mastering or excelling"/>
      </w:tblPr>
      <w:tblGrid>
        <w:gridCol w:w="11217"/>
        <w:gridCol w:w="1474"/>
        <w:gridCol w:w="1402"/>
        <w:gridCol w:w="1265"/>
      </w:tblGrid>
      <w:tr w:rsidR="00412306" w:rsidTr="00412306">
        <w:trPr>
          <w:tblHeader/>
        </w:trPr>
        <w:tc>
          <w:tcPr>
            <w:tcW w:w="11217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 w:rsidRPr="00B9257C">
              <w:rPr>
                <w:lang w:eastAsia="en-US"/>
              </w:rPr>
              <w:t>Whilst communicating, students:</w:t>
            </w:r>
          </w:p>
        </w:tc>
        <w:tc>
          <w:tcPr>
            <w:tcW w:w="1474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Not evident</w:t>
            </w:r>
          </w:p>
        </w:tc>
        <w:tc>
          <w:tcPr>
            <w:tcW w:w="1402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Developing</w:t>
            </w:r>
          </w:p>
        </w:tc>
        <w:tc>
          <w:tcPr>
            <w:tcW w:w="1265" w:type="dxa"/>
          </w:tcPr>
          <w:p w:rsidR="00412306" w:rsidRDefault="00412306" w:rsidP="0041230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Evident</w:t>
            </w:r>
          </w:p>
        </w:tc>
      </w:tr>
      <w:tr w:rsidR="00B9257C" w:rsidTr="00412306">
        <w:tc>
          <w:tcPr>
            <w:tcW w:w="11217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Focus on clarity and accuracy</w:t>
            </w:r>
          </w:p>
        </w:tc>
        <w:tc>
          <w:tcPr>
            <w:tcW w:w="1474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</w:tr>
      <w:tr w:rsidR="00B9257C" w:rsidTr="00412306">
        <w:tc>
          <w:tcPr>
            <w:tcW w:w="11217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Use qualitative and quantitative information gained from investigations using primary and secondary sources</w:t>
            </w:r>
          </w:p>
        </w:tc>
        <w:tc>
          <w:tcPr>
            <w:tcW w:w="1474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</w:tr>
      <w:tr w:rsidR="00B9257C" w:rsidTr="00412306">
        <w:tc>
          <w:tcPr>
            <w:tcW w:w="11217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Use digital, visual, written and/or verbal forms of communication as appropriate</w:t>
            </w:r>
          </w:p>
        </w:tc>
        <w:tc>
          <w:tcPr>
            <w:tcW w:w="1474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</w:tr>
      <w:tr w:rsidR="00B9257C" w:rsidTr="00412306">
        <w:tc>
          <w:tcPr>
            <w:tcW w:w="11217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Apply appropriate scientific notations and nomenclature</w:t>
            </w:r>
          </w:p>
        </w:tc>
        <w:tc>
          <w:tcPr>
            <w:tcW w:w="1474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</w:tr>
      <w:tr w:rsidR="00B9257C" w:rsidTr="00412306">
        <w:tc>
          <w:tcPr>
            <w:tcW w:w="11217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  <w:r w:rsidRPr="00B9257C">
              <w:rPr>
                <w:lang w:eastAsia="en-US"/>
              </w:rPr>
              <w:t>Apply and use scientific language that is suitable for specific audiences and contexts</w:t>
            </w:r>
          </w:p>
        </w:tc>
        <w:tc>
          <w:tcPr>
            <w:tcW w:w="1474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402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B9257C" w:rsidRDefault="00B9257C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B9257C" w:rsidRPr="009862E0" w:rsidRDefault="00B9257C" w:rsidP="009862E0">
      <w:pPr>
        <w:pStyle w:val="IOSbodytext2017"/>
        <w:rPr>
          <w:lang w:eastAsia="en-US"/>
        </w:rPr>
      </w:pPr>
    </w:p>
    <w:sectPr w:rsidR="00B9257C" w:rsidRPr="009862E0" w:rsidSect="00DC682F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47" w:rsidRDefault="00510447" w:rsidP="00F247F6">
      <w:r>
        <w:separator/>
      </w:r>
    </w:p>
    <w:p w:rsidR="00510447" w:rsidRDefault="00510447"/>
    <w:p w:rsidR="00510447" w:rsidRDefault="00510447"/>
  </w:endnote>
  <w:endnote w:type="continuationSeparator" w:id="0">
    <w:p w:rsidR="00510447" w:rsidRDefault="00510447" w:rsidP="00F247F6">
      <w:r>
        <w:continuationSeparator/>
      </w:r>
    </w:p>
    <w:p w:rsidR="00510447" w:rsidRDefault="00510447"/>
    <w:p w:rsidR="00510447" w:rsidRDefault="00510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B9257C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00DED">
      <w:rPr>
        <w:noProof/>
      </w:rPr>
      <w:t>2</w:t>
    </w:r>
    <w:r w:rsidRPr="004E338C">
      <w:fldChar w:fldCharType="end"/>
    </w:r>
    <w:r>
      <w:tab/>
    </w:r>
    <w:r>
      <w:tab/>
    </w:r>
    <w:r w:rsidR="00B9257C" w:rsidRPr="00B9257C">
      <w:t>Working scientifically skills: Checklist/self-evaluation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B9257C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00DE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47" w:rsidRDefault="00510447" w:rsidP="00F247F6">
      <w:r>
        <w:separator/>
      </w:r>
    </w:p>
    <w:p w:rsidR="00510447" w:rsidRDefault="00510447"/>
    <w:p w:rsidR="00510447" w:rsidRDefault="00510447"/>
  </w:footnote>
  <w:footnote w:type="continuationSeparator" w:id="0">
    <w:p w:rsidR="00510447" w:rsidRDefault="00510447" w:rsidP="00F247F6">
      <w:r>
        <w:continuationSeparator/>
      </w:r>
    </w:p>
    <w:p w:rsidR="00510447" w:rsidRDefault="00510447"/>
    <w:p w:rsidR="00510447" w:rsidRDefault="00510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C682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5789"/>
    <w:rsid w:val="00096490"/>
    <w:rsid w:val="000971C3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306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EC1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447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0DED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0D5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257C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4BC9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82F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17C6B"/>
  <w15:docId w15:val="{DD37260C-AD76-47B4-89B3-5F2C8F69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C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57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57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257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57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2F88-3A12-4BF8-B694-D8055B54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scientifically skills: Checklist/self-evaluation</vt:lpstr>
    </vt:vector>
  </TitlesOfParts>
  <Manager/>
  <Company>NSW Department of Education</Company>
  <LinksUpToDate>false</LinksUpToDate>
  <CharactersWithSpaces>3223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scientifically skills: Checklist/self-evaluation</dc:title>
  <dc:subject/>
  <dc:creator>Milton, Gerri</dc:creator>
  <cp:keywords/>
  <dc:description/>
  <cp:lastModifiedBy>Jensen, Amy</cp:lastModifiedBy>
  <cp:revision>5</cp:revision>
  <cp:lastPrinted>2017-06-14T01:28:00Z</cp:lastPrinted>
  <dcterms:created xsi:type="dcterms:W3CDTF">2017-11-05T21:36:00Z</dcterms:created>
  <dcterms:modified xsi:type="dcterms:W3CDTF">2018-02-11T23:15:00Z</dcterms:modified>
  <cp:category/>
</cp:coreProperties>
</file>