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47" w:rsidRDefault="00667FEF" w:rsidP="002A1BE7">
      <w:pPr>
        <w:pStyle w:val="IOSdocumenttitle2017"/>
        <w:spacing w:before="0" w:after="360"/>
      </w:pPr>
      <w:r w:rsidRPr="0084745C">
        <w:rPr>
          <w:noProof/>
          <w:lang w:eastAsia="zh-CN" w:bidi="lo-LA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74A9D">
        <w:t>Investigation planning sheet</w:t>
      </w:r>
    </w:p>
    <w:p w:rsidR="002A1BE7" w:rsidRPr="002A1BE7" w:rsidRDefault="002A1BE7" w:rsidP="002A1BE7">
      <w:pPr>
        <w:pStyle w:val="IOSbodytext2017"/>
        <w:spacing w:after="120"/>
        <w:rPr>
          <w:lang w:eastAsia="en-US"/>
        </w:rPr>
      </w:pPr>
      <w:r>
        <w:rPr>
          <w:lang w:eastAsia="en-US"/>
        </w:rPr>
        <w:t>Enter your answer in the ‘response’ column.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planning questions and leaves a space for a response to be entered"/>
      </w:tblPr>
      <w:tblGrid>
        <w:gridCol w:w="4097"/>
        <w:gridCol w:w="11169"/>
      </w:tblGrid>
      <w:tr w:rsidR="00074A9D" w:rsidTr="002A1BE7">
        <w:trPr>
          <w:trHeight w:val="444"/>
          <w:tblHeader/>
        </w:trPr>
        <w:tc>
          <w:tcPr>
            <w:tcW w:w="4097" w:type="dxa"/>
            <w:shd w:val="clear" w:color="auto" w:fill="auto"/>
          </w:tcPr>
          <w:p w:rsidR="00074A9D" w:rsidRDefault="00074A9D" w:rsidP="00074A9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Planning</w:t>
            </w:r>
            <w:bookmarkStart w:id="0" w:name="_GoBack"/>
            <w:bookmarkEnd w:id="0"/>
          </w:p>
        </w:tc>
        <w:tc>
          <w:tcPr>
            <w:tcW w:w="11169" w:type="dxa"/>
            <w:shd w:val="clear" w:color="auto" w:fill="auto"/>
          </w:tcPr>
          <w:p w:rsidR="00074A9D" w:rsidRDefault="00074A9D" w:rsidP="00074A9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 xml:space="preserve">Response </w:t>
            </w:r>
          </w:p>
        </w:tc>
      </w:tr>
      <w:tr w:rsidR="00074A9D" w:rsidTr="002A1BE7">
        <w:trPr>
          <w:trHeight w:val="428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Testable question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  <w:tr w:rsidR="00074A9D" w:rsidTr="002A1BE7">
        <w:trPr>
          <w:trHeight w:val="1078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Independent variables</w:t>
            </w:r>
          </w:p>
          <w:p w:rsidR="00074A9D" w:rsidRDefault="00074A9D" w:rsidP="00074A9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is changed?</w:t>
            </w:r>
          </w:p>
          <w:p w:rsidR="00074A9D" w:rsidRDefault="00074A9D" w:rsidP="00074A9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will it be changed?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  <w:tr w:rsidR="00074A9D" w:rsidTr="002A1BE7">
        <w:trPr>
          <w:trHeight w:val="1348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Dependent variables</w:t>
            </w:r>
          </w:p>
          <w:p w:rsidR="00074A9D" w:rsidRDefault="00074A9D" w:rsidP="00074A9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changes as a result of/in response to the independent variable?</w:t>
            </w:r>
          </w:p>
          <w:p w:rsidR="00074A9D" w:rsidRDefault="00074A9D" w:rsidP="00074A9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will it be measured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  <w:tr w:rsidR="00074A9D" w:rsidTr="002A1BE7">
        <w:trPr>
          <w:trHeight w:val="729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Controlled variables</w:t>
            </w:r>
          </w:p>
          <w:p w:rsidR="00074A9D" w:rsidRDefault="00074A9D" w:rsidP="00074A9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has to be kept the same?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  <w:tr w:rsidR="00074A9D" w:rsidTr="002A1BE7">
        <w:trPr>
          <w:trHeight w:val="444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Hypothesis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  <w:tr w:rsidR="00074A9D" w:rsidTr="002A1BE7">
        <w:trPr>
          <w:trHeight w:val="428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Location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  <w:tr w:rsidR="00074A9D" w:rsidTr="002A1BE7">
        <w:trPr>
          <w:trHeight w:val="444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Materials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  <w:tr w:rsidR="00074A9D" w:rsidTr="002A1BE7">
        <w:trPr>
          <w:trHeight w:val="444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Estimated time to complete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  <w:tr w:rsidR="00074A9D" w:rsidTr="002A1BE7">
        <w:trPr>
          <w:trHeight w:val="1078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data will be collected?</w:t>
            </w:r>
          </w:p>
          <w:p w:rsidR="00074A9D" w:rsidRDefault="00074A9D" w:rsidP="00074A9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will the data be collected?</w:t>
            </w:r>
          </w:p>
          <w:p w:rsidR="00074A9D" w:rsidRDefault="00074A9D" w:rsidP="00074A9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will you record your data?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  <w:tr w:rsidR="00074A9D" w:rsidTr="002A1BE7">
        <w:trPr>
          <w:trHeight w:val="444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Risks and safety issues?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  <w:tr w:rsidR="00074A9D" w:rsidTr="002A1BE7">
        <w:trPr>
          <w:trHeight w:val="474"/>
        </w:trPr>
        <w:tc>
          <w:tcPr>
            <w:tcW w:w="4097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How will safety issues be managed?</w:t>
            </w:r>
          </w:p>
        </w:tc>
        <w:tc>
          <w:tcPr>
            <w:tcW w:w="11169" w:type="dxa"/>
          </w:tcPr>
          <w:p w:rsidR="00074A9D" w:rsidRDefault="00074A9D" w:rsidP="00074A9D">
            <w:pPr>
              <w:pStyle w:val="IOStabletext2017"/>
              <w:rPr>
                <w:lang w:eastAsia="en-US"/>
              </w:rPr>
            </w:pPr>
          </w:p>
        </w:tc>
      </w:tr>
    </w:tbl>
    <w:p w:rsidR="00074A9D" w:rsidRPr="009862E0" w:rsidRDefault="00074A9D" w:rsidP="00074A9D">
      <w:pPr>
        <w:pStyle w:val="IOSbodytext2017"/>
        <w:spacing w:line="14" w:lineRule="exact"/>
        <w:rPr>
          <w:lang w:eastAsia="en-US"/>
        </w:rPr>
      </w:pPr>
    </w:p>
    <w:sectPr w:rsidR="00074A9D" w:rsidRPr="009862E0" w:rsidSect="00074A9D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1E" w:rsidRDefault="001B571E" w:rsidP="00F247F6">
      <w:r>
        <w:separator/>
      </w:r>
    </w:p>
    <w:p w:rsidR="001B571E" w:rsidRDefault="001B571E"/>
    <w:p w:rsidR="001B571E" w:rsidRDefault="001B571E"/>
  </w:endnote>
  <w:endnote w:type="continuationSeparator" w:id="0">
    <w:p w:rsidR="001B571E" w:rsidRDefault="001B571E" w:rsidP="00F247F6">
      <w:r>
        <w:continuationSeparator/>
      </w:r>
    </w:p>
    <w:p w:rsidR="001B571E" w:rsidRDefault="001B571E"/>
    <w:p w:rsidR="001B571E" w:rsidRDefault="001B5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A1BE7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2A1BE7">
    <w:pPr>
      <w:pStyle w:val="IOSfooter2017"/>
      <w:tabs>
        <w:tab w:val="clear" w:pos="10773"/>
        <w:tab w:val="left" w:pos="10485"/>
        <w:tab w:val="right" w:pos="15309"/>
      </w:tabs>
      <w:spacing w:before="120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="00074A9D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A1BE7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1E" w:rsidRDefault="001B571E" w:rsidP="00F247F6">
      <w:r>
        <w:separator/>
      </w:r>
    </w:p>
    <w:p w:rsidR="001B571E" w:rsidRDefault="001B571E"/>
    <w:p w:rsidR="001B571E" w:rsidRDefault="001B571E"/>
  </w:footnote>
  <w:footnote w:type="continuationSeparator" w:id="0">
    <w:p w:rsidR="001B571E" w:rsidRDefault="001B571E" w:rsidP="00F247F6">
      <w:r>
        <w:continuationSeparator/>
      </w:r>
    </w:p>
    <w:p w:rsidR="001B571E" w:rsidRDefault="001B571E"/>
    <w:p w:rsidR="001B571E" w:rsidRDefault="001B57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 w:numId="33">
    <w:abstractNumId w:val="0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9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74A9D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C777A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0821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B571E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1BE7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30BB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FB8B4C"/>
  <w15:docId w15:val="{729D6CBF-705E-49C0-959D-59B41CD0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>
      <w:pPr>
        <w:spacing w:before="24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07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4A9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A9D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74A9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A9D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74A9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A9D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SOURIAN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8239-B2E5-4C6F-88EB-AFAFF2E7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 planning sheet</vt:lpstr>
    </vt:vector>
  </TitlesOfParts>
  <Manager/>
  <Company>NSW Department of Education</Company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planning sheet</dc:title>
  <dc:subject/>
  <dc:creator>Vatché Ansourian</dc:creator>
  <cp:keywords/>
  <dc:description/>
  <cp:lastModifiedBy>Jensen, Amy</cp:lastModifiedBy>
  <cp:revision>4</cp:revision>
  <cp:lastPrinted>2017-06-14T01:28:00Z</cp:lastPrinted>
  <dcterms:created xsi:type="dcterms:W3CDTF">2017-10-10T22:34:00Z</dcterms:created>
  <dcterms:modified xsi:type="dcterms:W3CDTF">2018-02-11T23:22:00Z</dcterms:modified>
  <cp:category/>
</cp:coreProperties>
</file>