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9C18E" w14:textId="4695A95A" w:rsidR="00792FD4" w:rsidRDefault="009409E2" w:rsidP="009513E3">
      <w:pPr>
        <w:pStyle w:val="Title"/>
        <w:rPr>
          <w:rFonts w:eastAsia="SimSun"/>
          <w:lang w:eastAsia="zh-CN"/>
        </w:rPr>
      </w:pPr>
      <w:r>
        <w:rPr>
          <w:rFonts w:eastAsia="SimSun"/>
          <w:lang w:eastAsia="zh-CN"/>
        </w:rPr>
        <w:t>Physics Stage 6 – learning sequence</w:t>
      </w:r>
      <w:r w:rsidR="008F302E">
        <w:rPr>
          <w:rFonts w:eastAsia="SimSun"/>
          <w:lang w:eastAsia="zh-CN"/>
        </w:rPr>
        <w:t xml:space="preserve"> – a</w:t>
      </w:r>
      <w:r w:rsidR="00D74C32">
        <w:rPr>
          <w:rFonts w:eastAsia="SimSun"/>
          <w:lang w:eastAsia="zh-CN"/>
        </w:rPr>
        <w:t xml:space="preserve"> q</w:t>
      </w:r>
      <w:r w:rsidR="001F4098" w:rsidRPr="001F4098">
        <w:rPr>
          <w:rFonts w:eastAsia="SimSun"/>
          <w:lang w:eastAsia="zh-CN"/>
        </w:rPr>
        <w:t>ualitative</w:t>
      </w:r>
      <w:r w:rsidR="001F4098">
        <w:rPr>
          <w:rFonts w:eastAsia="SimSun"/>
          <w:lang w:eastAsia="zh-CN"/>
        </w:rPr>
        <w:t xml:space="preserve"> investigation of </w:t>
      </w:r>
      <w:r w:rsidR="001F4098" w:rsidRPr="001F4098">
        <w:rPr>
          <w:rFonts w:eastAsia="SimSun"/>
          <w:lang w:eastAsia="zh-CN"/>
        </w:rPr>
        <w:t>the diffraction of light</w:t>
      </w:r>
    </w:p>
    <w:p w14:paraId="5491DFD8" w14:textId="235004DB" w:rsidR="009409E2" w:rsidRDefault="009409E2">
      <w:pPr>
        <w:spacing w:line="276" w:lineRule="auto"/>
      </w:pPr>
      <w:r>
        <w:br w:type="page"/>
      </w:r>
    </w:p>
    <w:sdt>
      <w:sdtPr>
        <w:rPr>
          <w:rFonts w:eastAsiaTheme="minorHAnsi" w:cs="Calibri (Body)"/>
          <w:b/>
          <w:bCs w:val="0"/>
          <w:iCs/>
          <w:noProof/>
          <w:color w:val="auto"/>
          <w:sz w:val="20"/>
          <w:szCs w:val="20"/>
        </w:rPr>
        <w:id w:val="1929394840"/>
        <w:docPartObj>
          <w:docPartGallery w:val="Table of Contents"/>
          <w:docPartUnique/>
        </w:docPartObj>
      </w:sdtPr>
      <w:sdtEndPr>
        <w:rPr>
          <w:rFonts w:cs="Arial"/>
          <w:b w:val="0"/>
          <w:iCs w:val="0"/>
          <w:noProof w:val="0"/>
          <w:sz w:val="22"/>
          <w:szCs w:val="24"/>
        </w:rPr>
      </w:sdtEndPr>
      <w:sdtContent>
        <w:p w14:paraId="7C83162F" w14:textId="77777777" w:rsidR="00792FD4" w:rsidRPr="009409E2" w:rsidRDefault="00792FD4" w:rsidP="009409E2">
          <w:pPr>
            <w:pStyle w:val="TOCHeading"/>
          </w:pPr>
          <w:r w:rsidRPr="009409E2">
            <w:t>Contents</w:t>
          </w:r>
        </w:p>
        <w:p w14:paraId="54653133" w14:textId="01AE888E" w:rsidR="00845BB9" w:rsidRDefault="00FA3DE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5618756" w:history="1">
            <w:r w:rsidR="00845BB9" w:rsidRPr="0092449E">
              <w:rPr>
                <w:rStyle w:val="Hyperlink"/>
              </w:rPr>
              <w:t>Overview</w:t>
            </w:r>
            <w:r w:rsidR="00845BB9">
              <w:rPr>
                <w:webHidden/>
              </w:rPr>
              <w:tab/>
            </w:r>
            <w:r w:rsidR="00845BB9">
              <w:rPr>
                <w:webHidden/>
              </w:rPr>
              <w:fldChar w:fldCharType="begin"/>
            </w:r>
            <w:r w:rsidR="00845BB9">
              <w:rPr>
                <w:webHidden/>
              </w:rPr>
              <w:instrText xml:space="preserve"> PAGEREF _Toc195618756 \h </w:instrText>
            </w:r>
            <w:r w:rsidR="00845BB9">
              <w:rPr>
                <w:webHidden/>
              </w:rPr>
            </w:r>
            <w:r w:rsidR="00845BB9">
              <w:rPr>
                <w:webHidden/>
              </w:rPr>
              <w:fldChar w:fldCharType="separate"/>
            </w:r>
            <w:r w:rsidR="00845BB9">
              <w:rPr>
                <w:webHidden/>
              </w:rPr>
              <w:t>2</w:t>
            </w:r>
            <w:r w:rsidR="00845BB9">
              <w:rPr>
                <w:webHidden/>
              </w:rPr>
              <w:fldChar w:fldCharType="end"/>
            </w:r>
          </w:hyperlink>
        </w:p>
        <w:p w14:paraId="491D65AA" w14:textId="2DF70CE1" w:rsidR="00845BB9" w:rsidRDefault="00845BB9">
          <w:pPr>
            <w:pStyle w:val="TOC1"/>
            <w:rPr>
              <w:rFonts w:asciiTheme="minorHAnsi" w:eastAsiaTheme="minorEastAsia" w:hAnsiTheme="minorHAnsi" w:cstheme="minorBidi"/>
              <w:b w:val="0"/>
              <w:kern w:val="2"/>
              <w:sz w:val="24"/>
              <w:lang w:eastAsia="en-AU"/>
              <w14:ligatures w14:val="standardContextual"/>
            </w:rPr>
          </w:pPr>
          <w:hyperlink w:anchor="_Toc195618757" w:history="1">
            <w:r w:rsidRPr="0092449E">
              <w:rPr>
                <w:rStyle w:val="Hyperlink"/>
              </w:rPr>
              <w:t>Information for teachers</w:t>
            </w:r>
            <w:r>
              <w:rPr>
                <w:webHidden/>
              </w:rPr>
              <w:tab/>
            </w:r>
            <w:r>
              <w:rPr>
                <w:webHidden/>
              </w:rPr>
              <w:fldChar w:fldCharType="begin"/>
            </w:r>
            <w:r>
              <w:rPr>
                <w:webHidden/>
              </w:rPr>
              <w:instrText xml:space="preserve"> PAGEREF _Toc195618757 \h </w:instrText>
            </w:r>
            <w:r>
              <w:rPr>
                <w:webHidden/>
              </w:rPr>
            </w:r>
            <w:r>
              <w:rPr>
                <w:webHidden/>
              </w:rPr>
              <w:fldChar w:fldCharType="separate"/>
            </w:r>
            <w:r>
              <w:rPr>
                <w:webHidden/>
              </w:rPr>
              <w:t>3</w:t>
            </w:r>
            <w:r>
              <w:rPr>
                <w:webHidden/>
              </w:rPr>
              <w:fldChar w:fldCharType="end"/>
            </w:r>
          </w:hyperlink>
        </w:p>
        <w:p w14:paraId="07D2196E" w14:textId="3218479B"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58" w:history="1">
            <w:r w:rsidRPr="0092449E">
              <w:rPr>
                <w:rStyle w:val="Hyperlink"/>
              </w:rPr>
              <w:t>Introduction</w:t>
            </w:r>
            <w:r>
              <w:rPr>
                <w:webHidden/>
              </w:rPr>
              <w:tab/>
            </w:r>
            <w:r>
              <w:rPr>
                <w:webHidden/>
              </w:rPr>
              <w:fldChar w:fldCharType="begin"/>
            </w:r>
            <w:r>
              <w:rPr>
                <w:webHidden/>
              </w:rPr>
              <w:instrText xml:space="preserve"> PAGEREF _Toc195618758 \h </w:instrText>
            </w:r>
            <w:r>
              <w:rPr>
                <w:webHidden/>
              </w:rPr>
            </w:r>
            <w:r>
              <w:rPr>
                <w:webHidden/>
              </w:rPr>
              <w:fldChar w:fldCharType="separate"/>
            </w:r>
            <w:r>
              <w:rPr>
                <w:webHidden/>
              </w:rPr>
              <w:t>3</w:t>
            </w:r>
            <w:r>
              <w:rPr>
                <w:webHidden/>
              </w:rPr>
              <w:fldChar w:fldCharType="end"/>
            </w:r>
          </w:hyperlink>
        </w:p>
        <w:p w14:paraId="22264F4E" w14:textId="04087D2F"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59" w:history="1">
            <w:r w:rsidRPr="0092449E">
              <w:rPr>
                <w:rStyle w:val="Hyperlink"/>
              </w:rPr>
              <w:t>Outcomes</w:t>
            </w:r>
            <w:r>
              <w:rPr>
                <w:webHidden/>
              </w:rPr>
              <w:tab/>
            </w:r>
            <w:r>
              <w:rPr>
                <w:webHidden/>
              </w:rPr>
              <w:fldChar w:fldCharType="begin"/>
            </w:r>
            <w:r>
              <w:rPr>
                <w:webHidden/>
              </w:rPr>
              <w:instrText xml:space="preserve"> PAGEREF _Toc195618759 \h </w:instrText>
            </w:r>
            <w:r>
              <w:rPr>
                <w:webHidden/>
              </w:rPr>
            </w:r>
            <w:r>
              <w:rPr>
                <w:webHidden/>
              </w:rPr>
              <w:fldChar w:fldCharType="separate"/>
            </w:r>
            <w:r>
              <w:rPr>
                <w:webHidden/>
              </w:rPr>
              <w:t>4</w:t>
            </w:r>
            <w:r>
              <w:rPr>
                <w:webHidden/>
              </w:rPr>
              <w:fldChar w:fldCharType="end"/>
            </w:r>
          </w:hyperlink>
        </w:p>
        <w:p w14:paraId="32BD1B9C" w14:textId="3D3D19F6"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60" w:history="1">
            <w:r w:rsidRPr="0092449E">
              <w:rPr>
                <w:rStyle w:val="Hyperlink"/>
              </w:rPr>
              <w:t>Learning intentions and success criteria</w:t>
            </w:r>
            <w:r>
              <w:rPr>
                <w:webHidden/>
              </w:rPr>
              <w:tab/>
            </w:r>
            <w:r>
              <w:rPr>
                <w:webHidden/>
              </w:rPr>
              <w:fldChar w:fldCharType="begin"/>
            </w:r>
            <w:r>
              <w:rPr>
                <w:webHidden/>
              </w:rPr>
              <w:instrText xml:space="preserve"> PAGEREF _Toc195618760 \h </w:instrText>
            </w:r>
            <w:r>
              <w:rPr>
                <w:webHidden/>
              </w:rPr>
            </w:r>
            <w:r>
              <w:rPr>
                <w:webHidden/>
              </w:rPr>
              <w:fldChar w:fldCharType="separate"/>
            </w:r>
            <w:r>
              <w:rPr>
                <w:webHidden/>
              </w:rPr>
              <w:t>4</w:t>
            </w:r>
            <w:r>
              <w:rPr>
                <w:webHidden/>
              </w:rPr>
              <w:fldChar w:fldCharType="end"/>
            </w:r>
          </w:hyperlink>
        </w:p>
        <w:p w14:paraId="1BD8F2F6" w14:textId="5DF41E61" w:rsidR="00845BB9" w:rsidRDefault="00845BB9">
          <w:pPr>
            <w:pStyle w:val="TOC1"/>
            <w:rPr>
              <w:rFonts w:asciiTheme="minorHAnsi" w:eastAsiaTheme="minorEastAsia" w:hAnsiTheme="minorHAnsi" w:cstheme="minorBidi"/>
              <w:b w:val="0"/>
              <w:kern w:val="2"/>
              <w:sz w:val="24"/>
              <w:lang w:eastAsia="en-AU"/>
              <w14:ligatures w14:val="standardContextual"/>
            </w:rPr>
          </w:pPr>
          <w:hyperlink w:anchor="_Toc195618761" w:history="1">
            <w:r w:rsidRPr="0092449E">
              <w:rPr>
                <w:rStyle w:val="Hyperlink"/>
              </w:rPr>
              <w:t>Teaching and learning activities</w:t>
            </w:r>
            <w:r>
              <w:rPr>
                <w:webHidden/>
              </w:rPr>
              <w:tab/>
            </w:r>
            <w:r>
              <w:rPr>
                <w:webHidden/>
              </w:rPr>
              <w:fldChar w:fldCharType="begin"/>
            </w:r>
            <w:r>
              <w:rPr>
                <w:webHidden/>
              </w:rPr>
              <w:instrText xml:space="preserve"> PAGEREF _Toc195618761 \h </w:instrText>
            </w:r>
            <w:r>
              <w:rPr>
                <w:webHidden/>
              </w:rPr>
            </w:r>
            <w:r>
              <w:rPr>
                <w:webHidden/>
              </w:rPr>
              <w:fldChar w:fldCharType="separate"/>
            </w:r>
            <w:r>
              <w:rPr>
                <w:webHidden/>
              </w:rPr>
              <w:t>6</w:t>
            </w:r>
            <w:r>
              <w:rPr>
                <w:webHidden/>
              </w:rPr>
              <w:fldChar w:fldCharType="end"/>
            </w:r>
          </w:hyperlink>
        </w:p>
        <w:p w14:paraId="6CED7F30" w14:textId="74D9EA95"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62" w:history="1">
            <w:r w:rsidRPr="0092449E">
              <w:rPr>
                <w:rStyle w:val="Hyperlink"/>
              </w:rPr>
              <w:t>Note for teacher</w:t>
            </w:r>
            <w:r>
              <w:rPr>
                <w:webHidden/>
              </w:rPr>
              <w:tab/>
            </w:r>
            <w:r>
              <w:rPr>
                <w:webHidden/>
              </w:rPr>
              <w:fldChar w:fldCharType="begin"/>
            </w:r>
            <w:r>
              <w:rPr>
                <w:webHidden/>
              </w:rPr>
              <w:instrText xml:space="preserve"> PAGEREF _Toc195618762 \h </w:instrText>
            </w:r>
            <w:r>
              <w:rPr>
                <w:webHidden/>
              </w:rPr>
            </w:r>
            <w:r>
              <w:rPr>
                <w:webHidden/>
              </w:rPr>
              <w:fldChar w:fldCharType="separate"/>
            </w:r>
            <w:r>
              <w:rPr>
                <w:webHidden/>
              </w:rPr>
              <w:t>6</w:t>
            </w:r>
            <w:r>
              <w:rPr>
                <w:webHidden/>
              </w:rPr>
              <w:fldChar w:fldCharType="end"/>
            </w:r>
          </w:hyperlink>
        </w:p>
        <w:p w14:paraId="6E353AA3" w14:textId="7BFF3601"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63" w:history="1">
            <w:r w:rsidRPr="0092449E">
              <w:rPr>
                <w:rStyle w:val="Hyperlink"/>
              </w:rPr>
              <w:t>Pre-quiz</w:t>
            </w:r>
            <w:r>
              <w:rPr>
                <w:webHidden/>
              </w:rPr>
              <w:tab/>
            </w:r>
            <w:r>
              <w:rPr>
                <w:webHidden/>
              </w:rPr>
              <w:fldChar w:fldCharType="begin"/>
            </w:r>
            <w:r>
              <w:rPr>
                <w:webHidden/>
              </w:rPr>
              <w:instrText xml:space="preserve"> PAGEREF _Toc195618763 \h </w:instrText>
            </w:r>
            <w:r>
              <w:rPr>
                <w:webHidden/>
              </w:rPr>
            </w:r>
            <w:r>
              <w:rPr>
                <w:webHidden/>
              </w:rPr>
              <w:fldChar w:fldCharType="separate"/>
            </w:r>
            <w:r>
              <w:rPr>
                <w:webHidden/>
              </w:rPr>
              <w:t>7</w:t>
            </w:r>
            <w:r>
              <w:rPr>
                <w:webHidden/>
              </w:rPr>
              <w:fldChar w:fldCharType="end"/>
            </w:r>
          </w:hyperlink>
        </w:p>
        <w:p w14:paraId="0B177621" w14:textId="2A7C5B46" w:rsidR="00845BB9" w:rsidRDefault="00845BB9">
          <w:pPr>
            <w:pStyle w:val="TOC3"/>
            <w:tabs>
              <w:tab w:val="right" w:leader="dot" w:pos="9742"/>
            </w:tabs>
            <w:rPr>
              <w:rFonts w:asciiTheme="minorHAnsi" w:eastAsiaTheme="minorEastAsia" w:hAnsiTheme="minorHAnsi" w:cstheme="minorBidi"/>
              <w:noProof/>
              <w:kern w:val="2"/>
              <w:sz w:val="24"/>
              <w:lang w:eastAsia="en-AU"/>
              <w14:ligatures w14:val="standardContextual"/>
            </w:rPr>
          </w:pPr>
          <w:hyperlink w:anchor="_Toc195618764" w:history="1">
            <w:r w:rsidRPr="0092449E">
              <w:rPr>
                <w:rStyle w:val="Hyperlink"/>
                <w:noProof/>
              </w:rPr>
              <w:t>Assessment for learning</w:t>
            </w:r>
            <w:r>
              <w:rPr>
                <w:noProof/>
                <w:webHidden/>
              </w:rPr>
              <w:tab/>
            </w:r>
            <w:r>
              <w:rPr>
                <w:noProof/>
                <w:webHidden/>
              </w:rPr>
              <w:fldChar w:fldCharType="begin"/>
            </w:r>
            <w:r>
              <w:rPr>
                <w:noProof/>
                <w:webHidden/>
              </w:rPr>
              <w:instrText xml:space="preserve"> PAGEREF _Toc195618764 \h </w:instrText>
            </w:r>
            <w:r>
              <w:rPr>
                <w:noProof/>
                <w:webHidden/>
              </w:rPr>
            </w:r>
            <w:r>
              <w:rPr>
                <w:noProof/>
                <w:webHidden/>
              </w:rPr>
              <w:fldChar w:fldCharType="separate"/>
            </w:r>
            <w:r>
              <w:rPr>
                <w:noProof/>
                <w:webHidden/>
              </w:rPr>
              <w:t>7</w:t>
            </w:r>
            <w:r>
              <w:rPr>
                <w:noProof/>
                <w:webHidden/>
              </w:rPr>
              <w:fldChar w:fldCharType="end"/>
            </w:r>
          </w:hyperlink>
        </w:p>
        <w:p w14:paraId="1E1B8DA8" w14:textId="197C0B63"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65" w:history="1">
            <w:r w:rsidRPr="0092449E">
              <w:rPr>
                <w:rStyle w:val="Hyperlink"/>
              </w:rPr>
              <w:t>Activity 1</w:t>
            </w:r>
            <w:r>
              <w:rPr>
                <w:webHidden/>
              </w:rPr>
              <w:tab/>
            </w:r>
            <w:r>
              <w:rPr>
                <w:webHidden/>
              </w:rPr>
              <w:fldChar w:fldCharType="begin"/>
            </w:r>
            <w:r>
              <w:rPr>
                <w:webHidden/>
              </w:rPr>
              <w:instrText xml:space="preserve"> PAGEREF _Toc195618765 \h </w:instrText>
            </w:r>
            <w:r>
              <w:rPr>
                <w:webHidden/>
              </w:rPr>
            </w:r>
            <w:r>
              <w:rPr>
                <w:webHidden/>
              </w:rPr>
              <w:fldChar w:fldCharType="separate"/>
            </w:r>
            <w:r>
              <w:rPr>
                <w:webHidden/>
              </w:rPr>
              <w:t>9</w:t>
            </w:r>
            <w:r>
              <w:rPr>
                <w:webHidden/>
              </w:rPr>
              <w:fldChar w:fldCharType="end"/>
            </w:r>
          </w:hyperlink>
        </w:p>
        <w:p w14:paraId="22162C51" w14:textId="165A650B" w:rsidR="00845BB9" w:rsidRDefault="00845BB9">
          <w:pPr>
            <w:pStyle w:val="TOC3"/>
            <w:tabs>
              <w:tab w:val="right" w:leader="dot" w:pos="9742"/>
            </w:tabs>
            <w:rPr>
              <w:rFonts w:asciiTheme="minorHAnsi" w:eastAsiaTheme="minorEastAsia" w:hAnsiTheme="minorHAnsi" w:cstheme="minorBidi"/>
              <w:noProof/>
              <w:kern w:val="2"/>
              <w:sz w:val="24"/>
              <w:lang w:eastAsia="en-AU"/>
              <w14:ligatures w14:val="standardContextual"/>
            </w:rPr>
          </w:pPr>
          <w:hyperlink w:anchor="_Toc195618766" w:history="1">
            <w:r w:rsidRPr="0092449E">
              <w:rPr>
                <w:rStyle w:val="Hyperlink"/>
                <w:noProof/>
              </w:rPr>
              <w:t>Assessment for learning</w:t>
            </w:r>
            <w:r>
              <w:rPr>
                <w:noProof/>
                <w:webHidden/>
              </w:rPr>
              <w:tab/>
            </w:r>
            <w:r>
              <w:rPr>
                <w:noProof/>
                <w:webHidden/>
              </w:rPr>
              <w:fldChar w:fldCharType="begin"/>
            </w:r>
            <w:r>
              <w:rPr>
                <w:noProof/>
                <w:webHidden/>
              </w:rPr>
              <w:instrText xml:space="preserve"> PAGEREF _Toc195618766 \h </w:instrText>
            </w:r>
            <w:r>
              <w:rPr>
                <w:noProof/>
                <w:webHidden/>
              </w:rPr>
            </w:r>
            <w:r>
              <w:rPr>
                <w:noProof/>
                <w:webHidden/>
              </w:rPr>
              <w:fldChar w:fldCharType="separate"/>
            </w:r>
            <w:r>
              <w:rPr>
                <w:noProof/>
                <w:webHidden/>
              </w:rPr>
              <w:t>12</w:t>
            </w:r>
            <w:r>
              <w:rPr>
                <w:noProof/>
                <w:webHidden/>
              </w:rPr>
              <w:fldChar w:fldCharType="end"/>
            </w:r>
          </w:hyperlink>
        </w:p>
        <w:p w14:paraId="47AEE170" w14:textId="592CAA04"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67" w:history="1">
            <w:r w:rsidRPr="0092449E">
              <w:rPr>
                <w:rStyle w:val="Hyperlink"/>
              </w:rPr>
              <w:t>Activity 2</w:t>
            </w:r>
            <w:r>
              <w:rPr>
                <w:webHidden/>
              </w:rPr>
              <w:tab/>
            </w:r>
            <w:r>
              <w:rPr>
                <w:webHidden/>
              </w:rPr>
              <w:fldChar w:fldCharType="begin"/>
            </w:r>
            <w:r>
              <w:rPr>
                <w:webHidden/>
              </w:rPr>
              <w:instrText xml:space="preserve"> PAGEREF _Toc195618767 \h </w:instrText>
            </w:r>
            <w:r>
              <w:rPr>
                <w:webHidden/>
              </w:rPr>
            </w:r>
            <w:r>
              <w:rPr>
                <w:webHidden/>
              </w:rPr>
              <w:fldChar w:fldCharType="separate"/>
            </w:r>
            <w:r>
              <w:rPr>
                <w:webHidden/>
              </w:rPr>
              <w:t>13</w:t>
            </w:r>
            <w:r>
              <w:rPr>
                <w:webHidden/>
              </w:rPr>
              <w:fldChar w:fldCharType="end"/>
            </w:r>
          </w:hyperlink>
        </w:p>
        <w:p w14:paraId="1B0B6081" w14:textId="4BB53A6C" w:rsidR="00845BB9" w:rsidRDefault="00845BB9">
          <w:pPr>
            <w:pStyle w:val="TOC3"/>
            <w:tabs>
              <w:tab w:val="right" w:leader="dot" w:pos="9742"/>
            </w:tabs>
            <w:rPr>
              <w:rFonts w:asciiTheme="minorHAnsi" w:eastAsiaTheme="minorEastAsia" w:hAnsiTheme="minorHAnsi" w:cstheme="minorBidi"/>
              <w:noProof/>
              <w:kern w:val="2"/>
              <w:sz w:val="24"/>
              <w:lang w:eastAsia="en-AU"/>
              <w14:ligatures w14:val="standardContextual"/>
            </w:rPr>
          </w:pPr>
          <w:hyperlink w:anchor="_Toc195618768" w:history="1">
            <w:r w:rsidRPr="0092449E">
              <w:rPr>
                <w:rStyle w:val="Hyperlink"/>
                <w:noProof/>
                <w:lang w:eastAsia="zh-CN"/>
              </w:rPr>
              <w:t>Assessment for learning</w:t>
            </w:r>
            <w:r>
              <w:rPr>
                <w:noProof/>
                <w:webHidden/>
              </w:rPr>
              <w:tab/>
            </w:r>
            <w:r>
              <w:rPr>
                <w:noProof/>
                <w:webHidden/>
              </w:rPr>
              <w:fldChar w:fldCharType="begin"/>
            </w:r>
            <w:r>
              <w:rPr>
                <w:noProof/>
                <w:webHidden/>
              </w:rPr>
              <w:instrText xml:space="preserve"> PAGEREF _Toc195618768 \h </w:instrText>
            </w:r>
            <w:r>
              <w:rPr>
                <w:noProof/>
                <w:webHidden/>
              </w:rPr>
            </w:r>
            <w:r>
              <w:rPr>
                <w:noProof/>
                <w:webHidden/>
              </w:rPr>
              <w:fldChar w:fldCharType="separate"/>
            </w:r>
            <w:r>
              <w:rPr>
                <w:noProof/>
                <w:webHidden/>
              </w:rPr>
              <w:t>15</w:t>
            </w:r>
            <w:r>
              <w:rPr>
                <w:noProof/>
                <w:webHidden/>
              </w:rPr>
              <w:fldChar w:fldCharType="end"/>
            </w:r>
          </w:hyperlink>
        </w:p>
        <w:p w14:paraId="1E81EE09" w14:textId="03AD4208"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69" w:history="1">
            <w:r w:rsidRPr="0092449E">
              <w:rPr>
                <w:rStyle w:val="Hyperlink"/>
              </w:rPr>
              <w:t>Activity 3</w:t>
            </w:r>
            <w:r>
              <w:rPr>
                <w:webHidden/>
              </w:rPr>
              <w:tab/>
            </w:r>
            <w:r>
              <w:rPr>
                <w:webHidden/>
              </w:rPr>
              <w:fldChar w:fldCharType="begin"/>
            </w:r>
            <w:r>
              <w:rPr>
                <w:webHidden/>
              </w:rPr>
              <w:instrText xml:space="preserve"> PAGEREF _Toc195618769 \h </w:instrText>
            </w:r>
            <w:r>
              <w:rPr>
                <w:webHidden/>
              </w:rPr>
            </w:r>
            <w:r>
              <w:rPr>
                <w:webHidden/>
              </w:rPr>
              <w:fldChar w:fldCharType="separate"/>
            </w:r>
            <w:r>
              <w:rPr>
                <w:webHidden/>
              </w:rPr>
              <w:t>17</w:t>
            </w:r>
            <w:r>
              <w:rPr>
                <w:webHidden/>
              </w:rPr>
              <w:fldChar w:fldCharType="end"/>
            </w:r>
          </w:hyperlink>
        </w:p>
        <w:p w14:paraId="79959972" w14:textId="2D50105D" w:rsidR="00845BB9" w:rsidRDefault="00845BB9">
          <w:pPr>
            <w:pStyle w:val="TOC3"/>
            <w:tabs>
              <w:tab w:val="right" w:leader="dot" w:pos="9742"/>
            </w:tabs>
            <w:rPr>
              <w:rFonts w:asciiTheme="minorHAnsi" w:eastAsiaTheme="minorEastAsia" w:hAnsiTheme="minorHAnsi" w:cstheme="minorBidi"/>
              <w:noProof/>
              <w:kern w:val="2"/>
              <w:sz w:val="24"/>
              <w:lang w:eastAsia="en-AU"/>
              <w14:ligatures w14:val="standardContextual"/>
            </w:rPr>
          </w:pPr>
          <w:hyperlink w:anchor="_Toc195618770" w:history="1">
            <w:r w:rsidRPr="0092449E">
              <w:rPr>
                <w:rStyle w:val="Hyperlink"/>
                <w:noProof/>
                <w:lang w:eastAsia="zh-CN"/>
              </w:rPr>
              <w:t>Assessment for learning</w:t>
            </w:r>
            <w:r>
              <w:rPr>
                <w:noProof/>
                <w:webHidden/>
              </w:rPr>
              <w:tab/>
            </w:r>
            <w:r>
              <w:rPr>
                <w:noProof/>
                <w:webHidden/>
              </w:rPr>
              <w:fldChar w:fldCharType="begin"/>
            </w:r>
            <w:r>
              <w:rPr>
                <w:noProof/>
                <w:webHidden/>
              </w:rPr>
              <w:instrText xml:space="preserve"> PAGEREF _Toc195618770 \h </w:instrText>
            </w:r>
            <w:r>
              <w:rPr>
                <w:noProof/>
                <w:webHidden/>
              </w:rPr>
            </w:r>
            <w:r>
              <w:rPr>
                <w:noProof/>
                <w:webHidden/>
              </w:rPr>
              <w:fldChar w:fldCharType="separate"/>
            </w:r>
            <w:r>
              <w:rPr>
                <w:noProof/>
                <w:webHidden/>
              </w:rPr>
              <w:t>19</w:t>
            </w:r>
            <w:r>
              <w:rPr>
                <w:noProof/>
                <w:webHidden/>
              </w:rPr>
              <w:fldChar w:fldCharType="end"/>
            </w:r>
          </w:hyperlink>
        </w:p>
        <w:p w14:paraId="7B2CA3DF" w14:textId="6570E553" w:rsidR="00845BB9" w:rsidRDefault="00845BB9">
          <w:pPr>
            <w:pStyle w:val="TOC1"/>
            <w:rPr>
              <w:rFonts w:asciiTheme="minorHAnsi" w:eastAsiaTheme="minorEastAsia" w:hAnsiTheme="minorHAnsi" w:cstheme="minorBidi"/>
              <w:b w:val="0"/>
              <w:kern w:val="2"/>
              <w:sz w:val="24"/>
              <w:lang w:eastAsia="en-AU"/>
              <w14:ligatures w14:val="standardContextual"/>
            </w:rPr>
          </w:pPr>
          <w:hyperlink w:anchor="_Toc195618771" w:history="1">
            <w:r w:rsidRPr="0092449E">
              <w:rPr>
                <w:rStyle w:val="Hyperlink"/>
              </w:rPr>
              <w:t>Support and alignment</w:t>
            </w:r>
            <w:r>
              <w:rPr>
                <w:webHidden/>
              </w:rPr>
              <w:tab/>
            </w:r>
            <w:r>
              <w:rPr>
                <w:webHidden/>
              </w:rPr>
              <w:fldChar w:fldCharType="begin"/>
            </w:r>
            <w:r>
              <w:rPr>
                <w:webHidden/>
              </w:rPr>
              <w:instrText xml:space="preserve"> PAGEREF _Toc195618771 \h </w:instrText>
            </w:r>
            <w:r>
              <w:rPr>
                <w:webHidden/>
              </w:rPr>
            </w:r>
            <w:r>
              <w:rPr>
                <w:webHidden/>
              </w:rPr>
              <w:fldChar w:fldCharType="separate"/>
            </w:r>
            <w:r>
              <w:rPr>
                <w:webHidden/>
              </w:rPr>
              <w:t>20</w:t>
            </w:r>
            <w:r>
              <w:rPr>
                <w:webHidden/>
              </w:rPr>
              <w:fldChar w:fldCharType="end"/>
            </w:r>
          </w:hyperlink>
        </w:p>
        <w:p w14:paraId="7A978CC8" w14:textId="015BCF5B" w:rsidR="00845BB9" w:rsidRDefault="00845BB9">
          <w:pPr>
            <w:pStyle w:val="TOC1"/>
            <w:rPr>
              <w:rFonts w:asciiTheme="minorHAnsi" w:eastAsiaTheme="minorEastAsia" w:hAnsiTheme="minorHAnsi" w:cstheme="minorBidi"/>
              <w:b w:val="0"/>
              <w:kern w:val="2"/>
              <w:sz w:val="24"/>
              <w:lang w:eastAsia="en-AU"/>
              <w14:ligatures w14:val="standardContextual"/>
            </w:rPr>
          </w:pPr>
          <w:hyperlink w:anchor="_Toc195618772" w:history="1">
            <w:r w:rsidRPr="0092449E">
              <w:rPr>
                <w:rStyle w:val="Hyperlink"/>
              </w:rPr>
              <w:t>References</w:t>
            </w:r>
            <w:r>
              <w:rPr>
                <w:webHidden/>
              </w:rPr>
              <w:tab/>
            </w:r>
            <w:r>
              <w:rPr>
                <w:webHidden/>
              </w:rPr>
              <w:fldChar w:fldCharType="begin"/>
            </w:r>
            <w:r>
              <w:rPr>
                <w:webHidden/>
              </w:rPr>
              <w:instrText xml:space="preserve"> PAGEREF _Toc195618772 \h </w:instrText>
            </w:r>
            <w:r>
              <w:rPr>
                <w:webHidden/>
              </w:rPr>
            </w:r>
            <w:r>
              <w:rPr>
                <w:webHidden/>
              </w:rPr>
              <w:fldChar w:fldCharType="separate"/>
            </w:r>
            <w:r>
              <w:rPr>
                <w:webHidden/>
              </w:rPr>
              <w:t>21</w:t>
            </w:r>
            <w:r>
              <w:rPr>
                <w:webHidden/>
              </w:rPr>
              <w:fldChar w:fldCharType="end"/>
            </w:r>
          </w:hyperlink>
        </w:p>
        <w:p w14:paraId="2300CEB7" w14:textId="0C9F7418" w:rsidR="00845BB9" w:rsidRDefault="00845BB9">
          <w:pPr>
            <w:pStyle w:val="TOC2"/>
            <w:rPr>
              <w:rFonts w:asciiTheme="minorHAnsi" w:eastAsiaTheme="minorEastAsia" w:hAnsiTheme="minorHAnsi" w:cstheme="minorBidi"/>
              <w:kern w:val="2"/>
              <w:sz w:val="24"/>
              <w:lang w:eastAsia="en-AU"/>
              <w14:ligatures w14:val="standardContextual"/>
            </w:rPr>
          </w:pPr>
          <w:hyperlink w:anchor="_Toc195618773" w:history="1">
            <w:r w:rsidRPr="0092449E">
              <w:rPr>
                <w:rStyle w:val="Hyperlink"/>
              </w:rPr>
              <w:t>Further reading</w:t>
            </w:r>
            <w:r>
              <w:rPr>
                <w:webHidden/>
              </w:rPr>
              <w:tab/>
            </w:r>
            <w:r>
              <w:rPr>
                <w:webHidden/>
              </w:rPr>
              <w:fldChar w:fldCharType="begin"/>
            </w:r>
            <w:r>
              <w:rPr>
                <w:webHidden/>
              </w:rPr>
              <w:instrText xml:space="preserve"> PAGEREF _Toc195618773 \h </w:instrText>
            </w:r>
            <w:r>
              <w:rPr>
                <w:webHidden/>
              </w:rPr>
            </w:r>
            <w:r>
              <w:rPr>
                <w:webHidden/>
              </w:rPr>
              <w:fldChar w:fldCharType="separate"/>
            </w:r>
            <w:r>
              <w:rPr>
                <w:webHidden/>
              </w:rPr>
              <w:t>22</w:t>
            </w:r>
            <w:r>
              <w:rPr>
                <w:webHidden/>
              </w:rPr>
              <w:fldChar w:fldCharType="end"/>
            </w:r>
          </w:hyperlink>
        </w:p>
        <w:p w14:paraId="37E9D0F0" w14:textId="71071845" w:rsidR="002B59EB" w:rsidRDefault="00FA3DE2" w:rsidP="00811F7C">
          <w:pPr>
            <w:pStyle w:val="TOC3"/>
            <w:rPr>
              <w:rFonts w:eastAsia="Calibri"/>
              <w:lang w:eastAsia="en-AU"/>
            </w:rPr>
          </w:pPr>
          <w:r>
            <w:rPr>
              <w:noProof/>
            </w:rPr>
            <w:fldChar w:fldCharType="end"/>
          </w:r>
        </w:p>
      </w:sdtContent>
    </w:sdt>
    <w:p w14:paraId="6ED4A9FC" w14:textId="2F106719" w:rsidR="00FB339A" w:rsidRDefault="00FB339A">
      <w:pPr>
        <w:spacing w:line="276" w:lineRule="auto"/>
        <w:rPr>
          <w:rFonts w:cstheme="minorBidi"/>
        </w:rPr>
      </w:pPr>
      <w:r>
        <w:br w:type="page"/>
      </w:r>
    </w:p>
    <w:p w14:paraId="0001FADF" w14:textId="4C4537CF" w:rsidR="00E13EE3" w:rsidRPr="00FB339A" w:rsidRDefault="00E13EE3" w:rsidP="00FA3DE2">
      <w:pPr>
        <w:pStyle w:val="Heading1"/>
      </w:pPr>
      <w:bookmarkStart w:id="0" w:name="_Toc195618756"/>
      <w:r w:rsidRPr="00FB339A">
        <w:lastRenderedPageBreak/>
        <w:t>Overview</w:t>
      </w:r>
      <w:bookmarkEnd w:id="0"/>
    </w:p>
    <w:p w14:paraId="510E72DB" w14:textId="78F43275" w:rsidR="0022654C" w:rsidRDefault="0022654C" w:rsidP="0022654C">
      <w:r w:rsidRPr="00FB339A">
        <w:rPr>
          <w:rStyle w:val="Strong"/>
        </w:rPr>
        <w:t xml:space="preserve">Stage and </w:t>
      </w:r>
      <w:r w:rsidR="00632579">
        <w:rPr>
          <w:rStyle w:val="Strong"/>
        </w:rPr>
        <w:t>l</w:t>
      </w:r>
      <w:r w:rsidRPr="00FB339A">
        <w:rPr>
          <w:rStyle w:val="Strong"/>
        </w:rPr>
        <w:t xml:space="preserve">earning </w:t>
      </w:r>
      <w:r w:rsidR="00632579">
        <w:rPr>
          <w:rStyle w:val="Strong"/>
        </w:rPr>
        <w:t>a</w:t>
      </w:r>
      <w:r w:rsidRPr="00FB339A">
        <w:rPr>
          <w:rStyle w:val="Strong"/>
        </w:rPr>
        <w:t>rea</w:t>
      </w:r>
      <w:r w:rsidRPr="00FB339A">
        <w:t>:</w:t>
      </w:r>
      <w:r>
        <w:t xml:space="preserve"> </w:t>
      </w:r>
      <w:r w:rsidR="00FB339A">
        <w:t xml:space="preserve">Physics </w:t>
      </w:r>
      <w:r>
        <w:t>Stage 6</w:t>
      </w:r>
    </w:p>
    <w:p w14:paraId="684D21D5" w14:textId="794CAF27" w:rsidR="00801A31" w:rsidRDefault="0022654C" w:rsidP="00801A31">
      <w:pPr>
        <w:rPr>
          <w:lang w:eastAsia="zh-CN"/>
        </w:rPr>
      </w:pPr>
      <w:r w:rsidRPr="00FB339A">
        <w:rPr>
          <w:rStyle w:val="Strong"/>
        </w:rPr>
        <w:t>Description</w:t>
      </w:r>
      <w:r w:rsidRPr="00FB339A">
        <w:t>:</w:t>
      </w:r>
      <w:r>
        <w:t xml:space="preserve"> </w:t>
      </w:r>
      <w:r w:rsidR="00FB339A">
        <w:rPr>
          <w:lang w:eastAsia="zh-CN"/>
        </w:rPr>
        <w:t>t</w:t>
      </w:r>
      <w:r w:rsidR="00801A31">
        <w:rPr>
          <w:lang w:eastAsia="zh-CN"/>
        </w:rPr>
        <w:t xml:space="preserve">his resource contains </w:t>
      </w:r>
      <w:r w:rsidR="00FB339A">
        <w:rPr>
          <w:lang w:eastAsia="zh-CN"/>
        </w:rPr>
        <w:t>3</w:t>
      </w:r>
      <w:r w:rsidR="00801A31">
        <w:rPr>
          <w:lang w:eastAsia="zh-CN"/>
        </w:rPr>
        <w:t xml:space="preserve"> activities that can help build students’ skills at recording qualitative observations and explaining diffraction patterns of light. Students will use the </w:t>
      </w:r>
      <w:r w:rsidR="008B27C3">
        <w:rPr>
          <w:lang w:eastAsia="zh-CN"/>
        </w:rPr>
        <w:t xml:space="preserve">Predict-Explain-Observe-Explain </w:t>
      </w:r>
      <w:r w:rsidR="00801A31">
        <w:rPr>
          <w:lang w:eastAsia="zh-CN"/>
        </w:rPr>
        <w:t>(PEOE) framework to challenge their pre-existing ideas of the diffraction of light, while gaining a deeper understanding of the formation of diffraction patterns as predicted by the wave model of light.</w:t>
      </w:r>
    </w:p>
    <w:p w14:paraId="6BC41FBC" w14:textId="6B47E4C2" w:rsidR="00153B32" w:rsidRDefault="0022654C" w:rsidP="00801A31">
      <w:r w:rsidRPr="00FB339A">
        <w:rPr>
          <w:rStyle w:val="Strong"/>
        </w:rPr>
        <w:t>Duration</w:t>
      </w:r>
      <w:r w:rsidRPr="00FB339A">
        <w:t>:</w:t>
      </w:r>
      <w:r>
        <w:t xml:space="preserve"> </w:t>
      </w:r>
      <w:r w:rsidR="00FB339A">
        <w:t>w</w:t>
      </w:r>
      <w:r>
        <w:t xml:space="preserve">hile timing will vary based on the mode of delivery, differentiation strategies employed and class or school context, this series of activities should take approximately </w:t>
      </w:r>
      <w:r w:rsidR="00801A31">
        <w:t>one period.</w:t>
      </w:r>
    </w:p>
    <w:p w14:paraId="116B1150" w14:textId="77777777" w:rsidR="00153B32" w:rsidRDefault="00153B32">
      <w:pPr>
        <w:spacing w:line="276" w:lineRule="auto"/>
      </w:pPr>
      <w:r>
        <w:br w:type="page"/>
      </w:r>
    </w:p>
    <w:p w14:paraId="5B6816FE" w14:textId="1A4C8351" w:rsidR="0020756A" w:rsidRPr="00DA6B2F" w:rsidRDefault="00114E9A" w:rsidP="00FA3DE2">
      <w:pPr>
        <w:pStyle w:val="Heading1"/>
      </w:pPr>
      <w:bookmarkStart w:id="1" w:name="_Toc195618757"/>
      <w:r w:rsidRPr="00DA6B2F">
        <w:lastRenderedPageBreak/>
        <w:t>Information for teachers</w:t>
      </w:r>
      <w:bookmarkEnd w:id="1"/>
    </w:p>
    <w:p w14:paraId="7388BF01" w14:textId="343ED9D4" w:rsidR="009C28D7" w:rsidRPr="00DA6B2F" w:rsidRDefault="009C28D7" w:rsidP="00FA3DE2">
      <w:pPr>
        <w:pStyle w:val="Heading2"/>
      </w:pPr>
      <w:bookmarkStart w:id="2" w:name="_Toc195618758"/>
      <w:r w:rsidRPr="00DA6B2F">
        <w:t>Introduction</w:t>
      </w:r>
      <w:bookmarkEnd w:id="2"/>
    </w:p>
    <w:p w14:paraId="47497492" w14:textId="3119E38E" w:rsidR="00357A3A" w:rsidRDefault="00BA7D2A" w:rsidP="00FA3DE2">
      <w:pPr>
        <w:rPr>
          <w:lang w:eastAsia="zh-CN"/>
        </w:rPr>
      </w:pPr>
      <w:r>
        <w:rPr>
          <w:lang w:eastAsia="zh-CN"/>
        </w:rPr>
        <w:t xml:space="preserve">This short teaching and learning </w:t>
      </w:r>
      <w:r w:rsidR="00E33F10">
        <w:rPr>
          <w:lang w:eastAsia="zh-CN"/>
        </w:rPr>
        <w:t>sequence</w:t>
      </w:r>
      <w:r>
        <w:rPr>
          <w:lang w:eastAsia="zh-CN"/>
        </w:rPr>
        <w:t xml:space="preserve"> </w:t>
      </w:r>
      <w:proofErr w:type="gramStart"/>
      <w:r w:rsidR="00A25622">
        <w:rPr>
          <w:lang w:eastAsia="zh-CN"/>
        </w:rPr>
        <w:t>has</w:t>
      </w:r>
      <w:proofErr w:type="gramEnd"/>
      <w:r w:rsidR="00A25622">
        <w:rPr>
          <w:lang w:eastAsia="zh-CN"/>
        </w:rPr>
        <w:t xml:space="preserve"> been</w:t>
      </w:r>
      <w:r>
        <w:rPr>
          <w:lang w:eastAsia="zh-CN"/>
        </w:rPr>
        <w:t xml:space="preserve"> designed to help students develop their skills in recording qualitative observations on the diffraction of light from a laser.</w:t>
      </w:r>
    </w:p>
    <w:p w14:paraId="0CC5A1EE" w14:textId="46B01A85" w:rsidR="00357A3A" w:rsidRDefault="00BA7D2A" w:rsidP="00FA3DE2">
      <w:pPr>
        <w:rPr>
          <w:lang w:eastAsia="zh-CN"/>
        </w:rPr>
      </w:pPr>
      <w:r>
        <w:rPr>
          <w:lang w:eastAsia="zh-CN"/>
        </w:rPr>
        <w:t xml:space="preserve">The sequence </w:t>
      </w:r>
      <w:r w:rsidR="00A25622">
        <w:rPr>
          <w:lang w:eastAsia="zh-CN"/>
        </w:rPr>
        <w:t>begins with observations students may have experienced</w:t>
      </w:r>
      <w:r w:rsidR="00672765">
        <w:rPr>
          <w:lang w:eastAsia="zh-CN"/>
        </w:rPr>
        <w:t xml:space="preserve"> personally</w:t>
      </w:r>
      <w:r w:rsidR="00A25622">
        <w:rPr>
          <w:lang w:eastAsia="zh-CN"/>
        </w:rPr>
        <w:t>.</w:t>
      </w:r>
      <w:r w:rsidR="00357A3A">
        <w:rPr>
          <w:lang w:eastAsia="zh-CN"/>
        </w:rPr>
        <w:t xml:space="preserve"> </w:t>
      </w:r>
      <w:r w:rsidR="00A25622">
        <w:rPr>
          <w:lang w:eastAsia="zh-CN"/>
        </w:rPr>
        <w:t xml:space="preserve">They use their </w:t>
      </w:r>
      <w:r w:rsidR="00B32960">
        <w:rPr>
          <w:lang w:eastAsia="zh-CN"/>
        </w:rPr>
        <w:t>W</w:t>
      </w:r>
      <w:r w:rsidR="00A25622">
        <w:rPr>
          <w:lang w:eastAsia="zh-CN"/>
        </w:rPr>
        <w:t xml:space="preserve">orking </w:t>
      </w:r>
      <w:r w:rsidR="00B32960">
        <w:rPr>
          <w:lang w:eastAsia="zh-CN"/>
        </w:rPr>
        <w:t>S</w:t>
      </w:r>
      <w:r w:rsidR="00A25622">
        <w:rPr>
          <w:lang w:eastAsia="zh-CN"/>
        </w:rPr>
        <w:t>cientifically skills</w:t>
      </w:r>
      <w:r w:rsidR="00357A3A">
        <w:rPr>
          <w:lang w:eastAsia="zh-CN"/>
        </w:rPr>
        <w:t xml:space="preserve"> and prior understanding</w:t>
      </w:r>
      <w:r w:rsidR="00A25622">
        <w:rPr>
          <w:lang w:eastAsia="zh-CN"/>
        </w:rPr>
        <w:t xml:space="preserve"> to </w:t>
      </w:r>
      <w:r w:rsidR="00357A3A">
        <w:rPr>
          <w:lang w:eastAsia="zh-CN"/>
        </w:rPr>
        <w:t xml:space="preserve">provide an assessment </w:t>
      </w:r>
      <w:r w:rsidR="00672765">
        <w:rPr>
          <w:lang w:eastAsia="zh-CN"/>
        </w:rPr>
        <w:t>of</w:t>
      </w:r>
      <w:r w:rsidR="00357A3A">
        <w:rPr>
          <w:lang w:eastAsia="zh-CN"/>
        </w:rPr>
        <w:t xml:space="preserve"> the method used and the conclusions drawn. This </w:t>
      </w:r>
      <w:r w:rsidR="002225AC">
        <w:rPr>
          <w:lang w:eastAsia="zh-CN"/>
        </w:rPr>
        <w:t>allows students</w:t>
      </w:r>
      <w:r w:rsidR="002076F1">
        <w:rPr>
          <w:lang w:eastAsia="zh-CN"/>
        </w:rPr>
        <w:t xml:space="preserve"> to apply their </w:t>
      </w:r>
      <w:r w:rsidR="00672765">
        <w:rPr>
          <w:lang w:eastAsia="zh-CN"/>
        </w:rPr>
        <w:t xml:space="preserve">knowledge of </w:t>
      </w:r>
      <w:r w:rsidR="002076F1">
        <w:rPr>
          <w:lang w:eastAsia="zh-CN"/>
        </w:rPr>
        <w:t xml:space="preserve">experimental </w:t>
      </w:r>
      <w:proofErr w:type="gramStart"/>
      <w:r w:rsidR="002076F1">
        <w:rPr>
          <w:lang w:eastAsia="zh-CN"/>
        </w:rPr>
        <w:t>design</w:t>
      </w:r>
      <w:proofErr w:type="gramEnd"/>
      <w:r w:rsidR="00357A3A">
        <w:rPr>
          <w:lang w:eastAsia="zh-CN"/>
        </w:rPr>
        <w:t xml:space="preserve"> and they should be encouraged to give reasons </w:t>
      </w:r>
      <w:r w:rsidR="00672765">
        <w:rPr>
          <w:lang w:eastAsia="zh-CN"/>
        </w:rPr>
        <w:t>for</w:t>
      </w:r>
      <w:r w:rsidR="00357A3A">
        <w:rPr>
          <w:lang w:eastAsia="zh-CN"/>
        </w:rPr>
        <w:t xml:space="preserve"> their </w:t>
      </w:r>
      <w:r w:rsidR="00672765">
        <w:rPr>
          <w:lang w:eastAsia="zh-CN"/>
        </w:rPr>
        <w:t>evaluation</w:t>
      </w:r>
      <w:r w:rsidR="00357A3A">
        <w:rPr>
          <w:lang w:eastAsia="zh-CN"/>
        </w:rPr>
        <w:t>.</w:t>
      </w:r>
    </w:p>
    <w:p w14:paraId="02F85B6F" w14:textId="33FEA566" w:rsidR="00BF606F" w:rsidRDefault="00357A3A" w:rsidP="00FA3DE2">
      <w:r w:rsidRPr="55AE51AD">
        <w:rPr>
          <w:lang w:eastAsia="zh-CN"/>
        </w:rPr>
        <w:t>The second activity uses the computer simulation</w:t>
      </w:r>
      <w:r w:rsidR="00920046" w:rsidRPr="55AE51AD">
        <w:rPr>
          <w:lang w:eastAsia="zh-CN"/>
        </w:rPr>
        <w:t xml:space="preserve"> </w:t>
      </w:r>
      <w:hyperlink r:id="rId10">
        <w:r w:rsidR="00920046" w:rsidRPr="55AE51AD">
          <w:rPr>
            <w:rStyle w:val="Hyperlink"/>
            <w:lang w:eastAsia="zh-CN"/>
          </w:rPr>
          <w:t>Wave Interference</w:t>
        </w:r>
      </w:hyperlink>
      <w:r w:rsidR="00021C9A" w:rsidRPr="00021C9A">
        <w:t>,</w:t>
      </w:r>
      <w:r w:rsidR="00A4784F" w:rsidRPr="55AE51AD">
        <w:rPr>
          <w:lang w:eastAsia="zh-CN"/>
        </w:rPr>
        <w:t xml:space="preserve"> along with</w:t>
      </w:r>
      <w:r w:rsidR="00760651">
        <w:t xml:space="preserve"> the thinking routine </w:t>
      </w:r>
      <w:r w:rsidR="00F5737A">
        <w:rPr>
          <w:lang w:eastAsia="zh-CN"/>
        </w:rPr>
        <w:t xml:space="preserve">Predict-Explain-Observe-Explain </w:t>
      </w:r>
      <w:r w:rsidR="00BF606F">
        <w:t>(PEOE)</w:t>
      </w:r>
      <w:r w:rsidR="00021C9A">
        <w:t>,</w:t>
      </w:r>
      <w:r w:rsidR="00BF606F">
        <w:t xml:space="preserve"> </w:t>
      </w:r>
      <w:r w:rsidR="00021C9A">
        <w:t xml:space="preserve">as </w:t>
      </w:r>
      <w:r w:rsidR="00BF606F">
        <w:t>shown in</w:t>
      </w:r>
      <w:r w:rsidR="00021C9A">
        <w:t xml:space="preserve"> </w:t>
      </w:r>
      <w:r w:rsidR="00021C9A">
        <w:fldChar w:fldCharType="begin"/>
      </w:r>
      <w:r w:rsidR="00021C9A">
        <w:instrText xml:space="preserve"> REF _Ref129591192 \h </w:instrText>
      </w:r>
      <w:r w:rsidR="00021C9A">
        <w:fldChar w:fldCharType="separate"/>
      </w:r>
      <w:r w:rsidR="00021C9A">
        <w:t xml:space="preserve">Table </w:t>
      </w:r>
      <w:r w:rsidR="00021C9A">
        <w:rPr>
          <w:noProof/>
        </w:rPr>
        <w:t>1</w:t>
      </w:r>
      <w:r w:rsidR="00021C9A">
        <w:fldChar w:fldCharType="end"/>
      </w:r>
      <w:r w:rsidR="00BF606F">
        <w:t>.</w:t>
      </w:r>
    </w:p>
    <w:p w14:paraId="793D1F3B" w14:textId="12E54589" w:rsidR="00BF606F" w:rsidRDefault="00BF606F" w:rsidP="00FA3DE2">
      <w:pPr>
        <w:pStyle w:val="Caption"/>
      </w:pPr>
      <w:bookmarkStart w:id="3" w:name="_Ref129591192"/>
      <w:r>
        <w:t xml:space="preserve">Table </w:t>
      </w:r>
      <w:r>
        <w:fldChar w:fldCharType="begin"/>
      </w:r>
      <w:r>
        <w:instrText xml:space="preserve"> SEQ Table \* ARABIC </w:instrText>
      </w:r>
      <w:r>
        <w:fldChar w:fldCharType="separate"/>
      </w:r>
      <w:r w:rsidR="0096444D">
        <w:rPr>
          <w:noProof/>
        </w:rPr>
        <w:t>1</w:t>
      </w:r>
      <w:r>
        <w:fldChar w:fldCharType="end"/>
      </w:r>
      <w:bookmarkEnd w:id="3"/>
      <w:r w:rsidR="001824A1">
        <w:t xml:space="preserve"> –</w:t>
      </w:r>
      <w:r>
        <w:t xml:space="preserve"> PEOE framework</w:t>
      </w:r>
      <w:r w:rsidR="00DC7E8E" w:rsidRPr="00DC7E8E">
        <w:t xml:space="preserve"> (Ministry of Education, Wellington, New Zealand, 2022)</w:t>
      </w:r>
    </w:p>
    <w:tbl>
      <w:tblPr>
        <w:tblStyle w:val="Tableheader"/>
        <w:tblW w:w="5000" w:type="pct"/>
        <w:tblLook w:val="04A0" w:firstRow="1" w:lastRow="0" w:firstColumn="1" w:lastColumn="0" w:noHBand="0" w:noVBand="1"/>
        <w:tblDescription w:val="Table containing the steps and descriptions of the Predict-Explain-Observe-Explain (PEOE) framework&#10;"/>
      </w:tblPr>
      <w:tblGrid>
        <w:gridCol w:w="2011"/>
        <w:gridCol w:w="7733"/>
      </w:tblGrid>
      <w:tr w:rsidR="00613A84" w:rsidRPr="008648E2" w14:paraId="21C6A422" w14:textId="77777777" w:rsidTr="00761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14:paraId="292C01C1" w14:textId="2E407516" w:rsidR="00613A84" w:rsidRPr="00DC7E8E" w:rsidRDefault="0049619E" w:rsidP="00FA3DE2">
            <w:r w:rsidRPr="00DC7E8E">
              <w:t>Step</w:t>
            </w:r>
          </w:p>
        </w:tc>
        <w:tc>
          <w:tcPr>
            <w:tcW w:w="3968" w:type="pct"/>
          </w:tcPr>
          <w:p w14:paraId="370DA6D9" w14:textId="60A2FBDC" w:rsidR="00613A84" w:rsidRPr="008648E2" w:rsidRDefault="00F5737A" w:rsidP="00FA3DE2">
            <w:pPr>
              <w:spacing w:before="192" w:after="192"/>
              <w:cnfStyle w:val="100000000000" w:firstRow="1" w:lastRow="0" w:firstColumn="0" w:lastColumn="0" w:oddVBand="0" w:evenVBand="0" w:oddHBand="0" w:evenHBand="0" w:firstRowFirstColumn="0" w:firstRowLastColumn="0" w:lastRowFirstColumn="0" w:lastRowLastColumn="0"/>
            </w:pPr>
            <w:r>
              <w:rPr>
                <w:lang w:eastAsia="zh-CN"/>
              </w:rPr>
              <w:t>Predict-Explain-Observe-Explain</w:t>
            </w:r>
            <w:r w:rsidR="00613A84" w:rsidRPr="008648E2">
              <w:t xml:space="preserve"> (PEOE) framework</w:t>
            </w:r>
          </w:p>
        </w:tc>
      </w:tr>
      <w:tr w:rsidR="00BF606F" w:rsidRPr="008648E2" w14:paraId="226B91BE" w14:textId="77777777" w:rsidTr="00761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14:paraId="38234E57" w14:textId="64246666" w:rsidR="00BF606F" w:rsidRPr="008648E2" w:rsidRDefault="00BF606F" w:rsidP="00FA3DE2">
            <w:r w:rsidRPr="008648E2">
              <w:t>Predict</w:t>
            </w:r>
          </w:p>
        </w:tc>
        <w:tc>
          <w:tcPr>
            <w:tcW w:w="3968" w:type="pct"/>
          </w:tcPr>
          <w:p w14:paraId="3D813F70" w14:textId="209CBE05" w:rsidR="00BF606F" w:rsidRPr="008648E2" w:rsidRDefault="00531400" w:rsidP="00FA3DE2">
            <w:pPr>
              <w:cnfStyle w:val="000000100000" w:firstRow="0" w:lastRow="0" w:firstColumn="0" w:lastColumn="0" w:oddVBand="0" w:evenVBand="0" w:oddHBand="1" w:evenHBand="0" w:firstRowFirstColumn="0" w:firstRowLastColumn="0" w:lastRowFirstColumn="0" w:lastRowLastColumn="0"/>
            </w:pPr>
            <w:r>
              <w:t xml:space="preserve">Record </w:t>
            </w:r>
            <w:r w:rsidR="00BF606F">
              <w:t>all the things you think you will see.</w:t>
            </w:r>
          </w:p>
        </w:tc>
      </w:tr>
      <w:tr w:rsidR="003B1B3A" w:rsidRPr="008648E2" w14:paraId="7E746049" w14:textId="77777777" w:rsidTr="00761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14:paraId="13C2E8A3" w14:textId="7C396D25" w:rsidR="00BF606F" w:rsidRPr="008648E2" w:rsidRDefault="00BF606F" w:rsidP="00FA3DE2">
            <w:r w:rsidRPr="008648E2">
              <w:t>Explain</w:t>
            </w:r>
          </w:p>
        </w:tc>
        <w:tc>
          <w:tcPr>
            <w:tcW w:w="3968" w:type="pct"/>
          </w:tcPr>
          <w:p w14:paraId="37637B0D" w14:textId="3DC8490C" w:rsidR="00BF606F" w:rsidRPr="008648E2" w:rsidRDefault="00707F54" w:rsidP="00FA3DE2">
            <w:pPr>
              <w:cnfStyle w:val="000000010000" w:firstRow="0" w:lastRow="0" w:firstColumn="0" w:lastColumn="0" w:oddVBand="0" w:evenVBand="0" w:oddHBand="0" w:evenHBand="1" w:firstRowFirstColumn="0" w:firstRowLastColumn="0" w:lastRowFirstColumn="0" w:lastRowLastColumn="0"/>
            </w:pPr>
            <w:r>
              <w:t xml:space="preserve">Record </w:t>
            </w:r>
            <w:r w:rsidR="00BF606F">
              <w:t>the reasons why you think it will happen this way.</w:t>
            </w:r>
          </w:p>
        </w:tc>
      </w:tr>
      <w:tr w:rsidR="00BF606F" w:rsidRPr="008648E2" w14:paraId="362FDB59" w14:textId="77777777" w:rsidTr="00761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14:paraId="519EC40F" w14:textId="265BE2AF" w:rsidR="00BF606F" w:rsidRPr="008648E2" w:rsidRDefault="00BF606F" w:rsidP="00FA3DE2">
            <w:r w:rsidRPr="008648E2">
              <w:t>Observe</w:t>
            </w:r>
          </w:p>
        </w:tc>
        <w:tc>
          <w:tcPr>
            <w:tcW w:w="3968" w:type="pct"/>
          </w:tcPr>
          <w:p w14:paraId="52D450E2" w14:textId="3F85B3CD" w:rsidR="00BF606F" w:rsidRPr="008648E2" w:rsidRDefault="0008543D" w:rsidP="00FA3DE2">
            <w:pPr>
              <w:cnfStyle w:val="000000100000" w:firstRow="0" w:lastRow="0" w:firstColumn="0" w:lastColumn="0" w:oddVBand="0" w:evenVBand="0" w:oddHBand="1" w:evenHBand="0" w:firstRowFirstColumn="0" w:firstRowLastColumn="0" w:lastRowFirstColumn="0" w:lastRowLastColumn="0"/>
            </w:pPr>
            <w:r>
              <w:t>D</w:t>
            </w:r>
            <w:r w:rsidR="00BF606F">
              <w:t>escribe what you did see.</w:t>
            </w:r>
          </w:p>
        </w:tc>
      </w:tr>
      <w:tr w:rsidR="003B1B3A" w:rsidRPr="008648E2" w14:paraId="27288FD3" w14:textId="77777777" w:rsidTr="00761A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14:paraId="64FEB8BA" w14:textId="2BF352C4" w:rsidR="00BF606F" w:rsidRPr="008648E2" w:rsidRDefault="00BF606F" w:rsidP="00FA3DE2">
            <w:r w:rsidRPr="008648E2">
              <w:t>Explain</w:t>
            </w:r>
          </w:p>
        </w:tc>
        <w:tc>
          <w:tcPr>
            <w:tcW w:w="3968" w:type="pct"/>
          </w:tcPr>
          <w:p w14:paraId="1B0197C8" w14:textId="1C3E43DF" w:rsidR="00BF606F" w:rsidRPr="008648E2" w:rsidRDefault="00BF606F" w:rsidP="00FA3DE2">
            <w:pPr>
              <w:cnfStyle w:val="000000010000" w:firstRow="0" w:lastRow="0" w:firstColumn="0" w:lastColumn="0" w:oddVBand="0" w:evenVBand="0" w:oddHBand="0" w:evenHBand="1" w:firstRowFirstColumn="0" w:firstRowLastColumn="0" w:lastRowFirstColumn="0" w:lastRowLastColumn="0"/>
            </w:pPr>
            <w:r w:rsidRPr="008648E2">
              <w:t>Add to or change your ideas about why it happened.</w:t>
            </w:r>
          </w:p>
        </w:tc>
      </w:tr>
    </w:tbl>
    <w:p w14:paraId="41183A88" w14:textId="44E5E861" w:rsidR="003A60E2" w:rsidRDefault="003A60E2" w:rsidP="00FA3DE2">
      <w:pPr>
        <w:pStyle w:val="Imageattributioncaption"/>
      </w:pPr>
      <w:r>
        <w:t>Table adapted from ‘</w:t>
      </w:r>
      <w:hyperlink r:id="rId11" w:anchor=":~:text=Predict%2C%20Observe%2C%20Explain%20%28POE%29%201%20It%20can%20be,want%20to%20explore%20the%20concept%3B%205%20generating%20investigations" w:history="1">
        <w:r w:rsidRPr="003A60E2">
          <w:rPr>
            <w:rStyle w:val="Hyperlink"/>
          </w:rPr>
          <w:t>Predict, Observe, Explain (POE)</w:t>
        </w:r>
      </w:hyperlink>
      <w:r>
        <w:t xml:space="preserve">’ by Chris Joyce, </w:t>
      </w:r>
      <w:hyperlink r:id="rId12" w:history="1">
        <w:r w:rsidRPr="003A60E2">
          <w:rPr>
            <w:rStyle w:val="Hyperlink"/>
          </w:rPr>
          <w:t>Ministry of Education, Wellington</w:t>
        </w:r>
      </w:hyperlink>
      <w:r w:rsidRPr="003A60E2">
        <w:t>, New Zealand</w:t>
      </w:r>
      <w:r>
        <w:t xml:space="preserve"> and </w:t>
      </w:r>
      <w:hyperlink r:id="rId13" w:history="1">
        <w:r w:rsidRPr="003A60E2">
          <w:rPr>
            <w:rStyle w:val="Hyperlink"/>
          </w:rPr>
          <w:t>New Zealand Council for Educational Research</w:t>
        </w:r>
      </w:hyperlink>
      <w:r>
        <w:t>.</w:t>
      </w:r>
    </w:p>
    <w:p w14:paraId="760F726A" w14:textId="569584E5" w:rsidR="00775A21" w:rsidRDefault="00BF606F" w:rsidP="00FA3DE2">
      <w:r>
        <w:t>Students use the simulation</w:t>
      </w:r>
      <w:r w:rsidR="00672765">
        <w:t xml:space="preserve"> to</w:t>
      </w:r>
      <w:r>
        <w:t xml:space="preserve"> reflect on </w:t>
      </w:r>
      <w:r w:rsidR="00A03D22">
        <w:t xml:space="preserve">and challenge </w:t>
      </w:r>
      <w:r>
        <w:t>their ideas</w:t>
      </w:r>
      <w:r w:rsidR="00334F4C">
        <w:t xml:space="preserve"> on waves and interference</w:t>
      </w:r>
      <w:r>
        <w:t xml:space="preserve">. The follow-on activity encourages students to </w:t>
      </w:r>
      <w:r w:rsidR="00672765">
        <w:t>use</w:t>
      </w:r>
      <w:r>
        <w:t xml:space="preserve"> the simulation to make preliminary observations and formulate a researchable question. This section of the activity </w:t>
      </w:r>
      <w:r w:rsidR="00672765">
        <w:t>encourages</w:t>
      </w:r>
      <w:r>
        <w:t xml:space="preserve"> students about </w:t>
      </w:r>
      <w:r w:rsidR="00672765">
        <w:t>how initial observations of the natural world can help direct curiosity and lead to scientific discoveries</w:t>
      </w:r>
      <w:r w:rsidR="00775A21">
        <w:t>.</w:t>
      </w:r>
    </w:p>
    <w:p w14:paraId="60EBE1FD" w14:textId="0A4BC428" w:rsidR="00775A21" w:rsidRDefault="00775A21" w:rsidP="00FA3DE2">
      <w:r>
        <w:t xml:space="preserve">The third activity </w:t>
      </w:r>
      <w:r w:rsidR="00A22FDE">
        <w:t>is centred</w:t>
      </w:r>
      <w:r w:rsidR="001B274D">
        <w:t xml:space="preserve"> on</w:t>
      </w:r>
      <w:r w:rsidR="00A22FDE">
        <w:t xml:space="preserve"> </w:t>
      </w:r>
      <w:r>
        <w:t>conducting a demonstration for students</w:t>
      </w:r>
      <w:r w:rsidR="00A57D27">
        <w:t xml:space="preserve"> </w:t>
      </w:r>
      <w:r w:rsidR="00672765">
        <w:t>using</w:t>
      </w:r>
      <w:r>
        <w:t xml:space="preserve"> the PEOE framework. </w:t>
      </w:r>
      <w:r w:rsidR="001C126D">
        <w:t>T</w:t>
      </w:r>
      <w:r>
        <w:t>eacher</w:t>
      </w:r>
      <w:r w:rsidR="001C126D">
        <w:t xml:space="preserve">s </w:t>
      </w:r>
      <w:r w:rsidR="00C87DA4">
        <w:t xml:space="preserve">may use this activity to </w:t>
      </w:r>
      <w:r w:rsidR="0037554D">
        <w:t>determine</w:t>
      </w:r>
      <w:r w:rsidR="00C87DA4">
        <w:t xml:space="preserve"> if their </w:t>
      </w:r>
      <w:r>
        <w:t xml:space="preserve">students </w:t>
      </w:r>
      <w:r w:rsidR="0037554D">
        <w:t>can</w:t>
      </w:r>
      <w:r>
        <w:t xml:space="preserve"> transfer their prior learning to unfamiliar situations.</w:t>
      </w:r>
    </w:p>
    <w:p w14:paraId="6446C227" w14:textId="7FB57A6D" w:rsidR="00BF606F" w:rsidRPr="00901DD7" w:rsidRDefault="00775A21" w:rsidP="00FA3DE2">
      <w:r>
        <w:lastRenderedPageBreak/>
        <w:t xml:space="preserve">The </w:t>
      </w:r>
      <w:r w:rsidR="00C3511E">
        <w:t xml:space="preserve">impact of changing </w:t>
      </w:r>
      <w:r>
        <w:t>variables (</w:t>
      </w:r>
      <w:r w:rsidR="00C3511E">
        <w:t xml:space="preserve">for example, </w:t>
      </w:r>
      <w:r>
        <w:t xml:space="preserve">wavelength and aperture dimensions) </w:t>
      </w:r>
      <w:r w:rsidR="00C3511E">
        <w:t>on</w:t>
      </w:r>
      <w:r>
        <w:t xml:space="preserve"> diffraction</w:t>
      </w:r>
      <w:r w:rsidR="00901DD7">
        <w:t>s’</w:t>
      </w:r>
      <w:r>
        <w:t xml:space="preserve"> patterns is </w:t>
      </w:r>
      <w:r w:rsidR="004B6D07">
        <w:t xml:space="preserve">also </w:t>
      </w:r>
      <w:r>
        <w:t>explored</w:t>
      </w:r>
      <w:r w:rsidR="00714998">
        <w:t>. It</w:t>
      </w:r>
      <w:r>
        <w:t xml:space="preserve"> provides a tangible link to the next </w:t>
      </w:r>
      <w:r w:rsidR="002748C0">
        <w:t>syllabus description</w:t>
      </w:r>
      <w:r w:rsidR="00714998">
        <w:t>,</w:t>
      </w:r>
      <w:r w:rsidR="002748C0">
        <w:t xml:space="preserve"> where</w:t>
      </w:r>
      <w:r>
        <w:t xml:space="preserve"> </w:t>
      </w:r>
      <w:r w:rsidRPr="00775A21">
        <w:t>quantitative</w:t>
      </w:r>
      <w:r>
        <w:t xml:space="preserve"> </w:t>
      </w:r>
      <w:r w:rsidR="005137BB">
        <w:t xml:space="preserve">analysis </w:t>
      </w:r>
      <w:r>
        <w:t>is used</w:t>
      </w:r>
      <w:r w:rsidR="00672765">
        <w:t xml:space="preserve"> to</w:t>
      </w:r>
      <w:r>
        <w:t xml:space="preserve"> </w:t>
      </w:r>
      <w:r w:rsidR="008414BD">
        <w:t>‘</w:t>
      </w:r>
      <w:r w:rsidRPr="00901DD7">
        <w:t xml:space="preserve">conduct investigations to analyse quantitatively the interference of light using </w:t>
      </w:r>
      <w:r w:rsidR="005137BB" w:rsidRPr="00901DD7">
        <w:t>double</w:t>
      </w:r>
      <w:r w:rsidR="00BF5235">
        <w:t xml:space="preserve"> </w:t>
      </w:r>
      <w:r w:rsidRPr="00901DD7">
        <w:t xml:space="preserve">slit apparatus and diffraction gratings </w:t>
      </w:r>
      <m:oMath>
        <m:r>
          <m:rPr>
            <m:sty m:val="p"/>
          </m:rPr>
          <w:rPr>
            <w:rFonts w:ascii="Cambria Math" w:hAnsi="Cambria Math"/>
          </w:rPr>
          <m:t>dsinθ=mλ</m:t>
        </m:r>
      </m:oMath>
      <w:r w:rsidR="00BF5235" w:rsidRPr="00901DD7">
        <w:t>’</w:t>
      </w:r>
      <w:r w:rsidR="00BF5235">
        <w:t xml:space="preserve"> (NESA 2017)</w:t>
      </w:r>
      <w:r w:rsidR="008414BD">
        <w:t>.</w:t>
      </w:r>
    </w:p>
    <w:p w14:paraId="7C30FBD7" w14:textId="1863DB8E" w:rsidR="00936BBA" w:rsidRPr="00936BBA" w:rsidRDefault="00936BBA" w:rsidP="00FA3DE2">
      <w:r>
        <w:t>The nature of the activities</w:t>
      </w:r>
      <w:r w:rsidR="00672765">
        <w:t xml:space="preserve"> should</w:t>
      </w:r>
      <w:r>
        <w:t xml:space="preserve"> </w:t>
      </w:r>
      <w:r w:rsidR="003F7C98">
        <w:t>prompt</w:t>
      </w:r>
      <w:r>
        <w:t xml:space="preserve"> classroom discussions and provide regula</w:t>
      </w:r>
      <w:r w:rsidR="003F7C98">
        <w:t xml:space="preserve">r opportunities for </w:t>
      </w:r>
      <w:r w:rsidR="008A42E4">
        <w:t xml:space="preserve">specific feedback. This feedback should be actionable and </w:t>
      </w:r>
      <w:r w:rsidR="00B4383E">
        <w:t>allow student</w:t>
      </w:r>
      <w:r w:rsidR="00672765">
        <w:t>s to refine and improve</w:t>
      </w:r>
      <w:r w:rsidR="00800D49">
        <w:t xml:space="preserve"> their original answer</w:t>
      </w:r>
      <w:r w:rsidR="00B4383E">
        <w:t>s</w:t>
      </w:r>
      <w:r w:rsidR="00C77616">
        <w:t xml:space="preserve">. This feedback can be in the form </w:t>
      </w:r>
      <w:r w:rsidR="00672765">
        <w:t xml:space="preserve">of probing </w:t>
      </w:r>
      <w:r w:rsidR="00C77616">
        <w:t>question</w:t>
      </w:r>
      <w:r w:rsidR="00672765">
        <w:t>s</w:t>
      </w:r>
      <w:r w:rsidR="00C77616">
        <w:t xml:space="preserve"> or specific </w:t>
      </w:r>
      <w:r w:rsidR="0015679C">
        <w:t>instruction</w:t>
      </w:r>
      <w:r w:rsidR="00672765">
        <w:t>s</w:t>
      </w:r>
      <w:r w:rsidR="0015679C">
        <w:t xml:space="preserve"> to direct improvement.</w:t>
      </w:r>
    </w:p>
    <w:p w14:paraId="0003A33F" w14:textId="53E5CA1C" w:rsidR="00AF1F68" w:rsidRPr="005958C2" w:rsidRDefault="00D92081" w:rsidP="00FA3DE2">
      <w:pPr>
        <w:pStyle w:val="Heading2"/>
      </w:pPr>
      <w:bookmarkStart w:id="4" w:name="_Toc195618759"/>
      <w:r w:rsidRPr="005958C2">
        <w:t>O</w:t>
      </w:r>
      <w:r w:rsidR="00A4278B" w:rsidRPr="005958C2">
        <w:t>utcomes</w:t>
      </w:r>
      <w:bookmarkEnd w:id="4"/>
    </w:p>
    <w:p w14:paraId="320263B2" w14:textId="77777777" w:rsidR="0059588B" w:rsidRPr="00901DD7" w:rsidRDefault="0059588B" w:rsidP="00FA3DE2">
      <w:r w:rsidRPr="00901DD7">
        <w:t>A student:</w:t>
      </w:r>
    </w:p>
    <w:p w14:paraId="20B763F4" w14:textId="34631EE3" w:rsidR="0059588B" w:rsidRPr="0059588B" w:rsidRDefault="0059588B" w:rsidP="00FA3DE2">
      <w:pPr>
        <w:pStyle w:val="ListBullet"/>
      </w:pPr>
      <w:r w:rsidRPr="0059588B">
        <w:t>develops and evaluates questions and hypotheses for scientific investigation</w:t>
      </w:r>
      <w:r w:rsidR="005958C2" w:rsidRPr="005958C2">
        <w:rPr>
          <w:rStyle w:val="Strong"/>
        </w:rPr>
        <w:t xml:space="preserve"> </w:t>
      </w:r>
      <w:r w:rsidR="005958C2" w:rsidRPr="00672765">
        <w:rPr>
          <w:rStyle w:val="Strong"/>
        </w:rPr>
        <w:t>PH11/12-1</w:t>
      </w:r>
    </w:p>
    <w:p w14:paraId="42024771" w14:textId="2466971B" w:rsidR="0059588B" w:rsidRPr="0059588B" w:rsidRDefault="0059588B" w:rsidP="00FA3DE2">
      <w:pPr>
        <w:pStyle w:val="ListBullet"/>
      </w:pPr>
      <w:r w:rsidRPr="0059588B">
        <w:t>conducts investigations to collect valid and reliable primary and secondary data and information</w:t>
      </w:r>
      <w:r w:rsidR="005958C2" w:rsidRPr="005958C2">
        <w:rPr>
          <w:rStyle w:val="Strong"/>
        </w:rPr>
        <w:t xml:space="preserve"> </w:t>
      </w:r>
      <w:r w:rsidR="005958C2" w:rsidRPr="00672765">
        <w:rPr>
          <w:rStyle w:val="Strong"/>
        </w:rPr>
        <w:t>PH11/12-3</w:t>
      </w:r>
    </w:p>
    <w:p w14:paraId="05DCC27D" w14:textId="7A6B6939" w:rsidR="0059588B" w:rsidRPr="0059588B" w:rsidRDefault="0059588B" w:rsidP="00FA3DE2">
      <w:pPr>
        <w:pStyle w:val="ListBullet"/>
      </w:pPr>
      <w:r w:rsidRPr="0059588B">
        <w:t>describes and analyses evidence for the properties of light and evaluates the implications of this evidence for modern theories of physics in the contemporary world</w:t>
      </w:r>
      <w:r w:rsidR="005958C2" w:rsidRPr="005958C2">
        <w:rPr>
          <w:rStyle w:val="Strong"/>
        </w:rPr>
        <w:t xml:space="preserve"> </w:t>
      </w:r>
      <w:r w:rsidR="005958C2" w:rsidRPr="00672765">
        <w:rPr>
          <w:rStyle w:val="Strong"/>
        </w:rPr>
        <w:t>PH12-14</w:t>
      </w:r>
    </w:p>
    <w:p w14:paraId="0275C0FF" w14:textId="7A3DAC38" w:rsidR="00187C26" w:rsidRPr="005958C2" w:rsidRDefault="00561E02" w:rsidP="00FA3DE2">
      <w:pPr>
        <w:rPr>
          <w:rStyle w:val="ImageattributioncaptionChar"/>
        </w:rPr>
      </w:pPr>
      <w:hyperlink r:id="rId14" w:history="1">
        <w:r w:rsidRPr="005958C2">
          <w:rPr>
            <w:rStyle w:val="Hyperlink"/>
            <w:rFonts w:eastAsia="Calibri"/>
            <w:kern w:val="24"/>
            <w:sz w:val="18"/>
            <w:szCs w:val="18"/>
          </w:rPr>
          <w:t>Physics Stage</w:t>
        </w:r>
        <w:r w:rsidR="00187C26" w:rsidRPr="005958C2">
          <w:rPr>
            <w:rStyle w:val="Hyperlink"/>
            <w:rFonts w:eastAsia="Calibri"/>
            <w:kern w:val="24"/>
            <w:sz w:val="18"/>
            <w:szCs w:val="18"/>
          </w:rPr>
          <w:t xml:space="preserve"> 6 Syllabus</w:t>
        </w:r>
      </w:hyperlink>
      <w:r w:rsidR="00187C26" w:rsidRPr="005958C2">
        <w:rPr>
          <w:rStyle w:val="ImageattributioncaptionChar"/>
        </w:rPr>
        <w:t xml:space="preserve"> © NSW Education Standards Authority (NESA) for and on behalf of the Crown in right of the State of New South Wales, 2017.</w:t>
      </w:r>
    </w:p>
    <w:p w14:paraId="4F38078C" w14:textId="0181A0CC" w:rsidR="00114E9A" w:rsidRPr="00042FD5" w:rsidRDefault="00114E9A" w:rsidP="00FA3DE2">
      <w:pPr>
        <w:pStyle w:val="Heading2"/>
      </w:pPr>
      <w:bookmarkStart w:id="5" w:name="_Toc195618760"/>
      <w:r w:rsidRPr="00042FD5">
        <w:t xml:space="preserve">Learning </w:t>
      </w:r>
      <w:r w:rsidR="00143C66">
        <w:t>i</w:t>
      </w:r>
      <w:r w:rsidRPr="00042FD5">
        <w:t xml:space="preserve">ntentions and </w:t>
      </w:r>
      <w:r w:rsidR="00143C66">
        <w:t>s</w:t>
      </w:r>
      <w:r w:rsidRPr="00042FD5">
        <w:t xml:space="preserve">uccess </w:t>
      </w:r>
      <w:r w:rsidR="00143C66">
        <w:t>c</w:t>
      </w:r>
      <w:r w:rsidRPr="00042FD5">
        <w:t>riteria</w:t>
      </w:r>
      <w:bookmarkEnd w:id="5"/>
    </w:p>
    <w:p w14:paraId="08FF307F" w14:textId="77777777" w:rsidR="00C15776" w:rsidRDefault="00A17941" w:rsidP="00114E9A">
      <w:r>
        <w:t>Students</w:t>
      </w:r>
      <w:r w:rsidR="00C15776">
        <w:t>:</w:t>
      </w:r>
    </w:p>
    <w:p w14:paraId="46095C94" w14:textId="001D8EE2" w:rsidR="00114E9A" w:rsidRDefault="007D3CAC" w:rsidP="00C15776">
      <w:pPr>
        <w:pStyle w:val="ListBullet"/>
      </w:pPr>
      <w:r>
        <w:t>develop an understanding of diffraction of light</w:t>
      </w:r>
      <w:r w:rsidR="00936BC0">
        <w:t>.</w:t>
      </w:r>
    </w:p>
    <w:p w14:paraId="0E1D5AE7" w14:textId="406D896E" w:rsidR="00355C63" w:rsidRDefault="00355C63" w:rsidP="00114E9A">
      <w:r>
        <w:t>Students</w:t>
      </w:r>
      <w:r w:rsidR="007D3CAC">
        <w:t xml:space="preserve"> </w:t>
      </w:r>
      <w:r w:rsidR="00A17941">
        <w:t>can:</w:t>
      </w:r>
    </w:p>
    <w:p w14:paraId="6E1D33AD" w14:textId="156437DE" w:rsidR="00AB39B3" w:rsidRDefault="00AB39B3" w:rsidP="00AB39B3">
      <w:pPr>
        <w:pStyle w:val="ListBullet"/>
      </w:pPr>
      <w:r>
        <w:t xml:space="preserve">develop </w:t>
      </w:r>
      <w:r w:rsidR="00355C63">
        <w:t>h</w:t>
      </w:r>
      <w:r w:rsidR="00447031">
        <w:t xml:space="preserve">igh </w:t>
      </w:r>
      <w:r>
        <w:t>quality</w:t>
      </w:r>
      <w:r w:rsidR="00447031">
        <w:t>,</w:t>
      </w:r>
      <w:r>
        <w:t xml:space="preserve"> researchable scientific question</w:t>
      </w:r>
      <w:r w:rsidR="00FD086E">
        <w:t>s</w:t>
      </w:r>
      <w:r>
        <w:t xml:space="preserve"> based on </w:t>
      </w:r>
      <w:r w:rsidR="00FD086E">
        <w:t xml:space="preserve">their </w:t>
      </w:r>
      <w:r>
        <w:t>preliminary observations of diffraction patterns</w:t>
      </w:r>
    </w:p>
    <w:p w14:paraId="0626D8EF" w14:textId="49FADBEB" w:rsidR="00AB39B3" w:rsidRDefault="00AB39B3" w:rsidP="00AB39B3">
      <w:pPr>
        <w:pStyle w:val="ListBullet"/>
      </w:pPr>
      <w:r>
        <w:t>recognise the key elements of an effective scientific investigation</w:t>
      </w:r>
    </w:p>
    <w:p w14:paraId="65D17B31" w14:textId="7BBA5C76" w:rsidR="00775A21" w:rsidRDefault="00AB39B3" w:rsidP="00801A31">
      <w:pPr>
        <w:pStyle w:val="ListBullet"/>
      </w:pPr>
      <w:r>
        <w:t xml:space="preserve">record and explain </w:t>
      </w:r>
      <w:r w:rsidR="00D2300E">
        <w:t xml:space="preserve">the </w:t>
      </w:r>
      <w:r w:rsidRPr="00AB39B3">
        <w:t>qualitative</w:t>
      </w:r>
      <w:r>
        <w:t xml:space="preserve"> observations from diffraction experiments and simulations</w:t>
      </w:r>
      <w:r w:rsidR="00D2300E" w:rsidRPr="00D2300E">
        <w:t xml:space="preserve"> </w:t>
      </w:r>
      <w:r w:rsidR="00D2300E">
        <w:t>accurately</w:t>
      </w:r>
      <w:r>
        <w:t>.</w:t>
      </w:r>
    </w:p>
    <w:p w14:paraId="20660AE6" w14:textId="578BBD70" w:rsidR="00AA6315" w:rsidRDefault="005733AE" w:rsidP="005733AE">
      <w:pPr>
        <w:pStyle w:val="FeatureBox2"/>
      </w:pPr>
      <w:r w:rsidRPr="002075A5">
        <w:rPr>
          <w:rStyle w:val="Strong"/>
        </w:rPr>
        <w:lastRenderedPageBreak/>
        <w:t>Differentiation consideration</w:t>
      </w:r>
      <w:r>
        <w:t xml:space="preserve">: </w:t>
      </w:r>
      <w:r w:rsidR="002C5214">
        <w:t>l</w:t>
      </w:r>
      <w:r>
        <w:t xml:space="preserve">earning intentions should not be differentiated. </w:t>
      </w:r>
      <w:r w:rsidRPr="00D92081">
        <w:t>All students need access to the same core content</w:t>
      </w:r>
      <w:r>
        <w:t xml:space="preserve">, </w:t>
      </w:r>
      <w:r w:rsidRPr="00D92081">
        <w:t>big ideas and concepts.</w:t>
      </w:r>
      <w:r w:rsidRPr="003B6B0C">
        <w:t xml:space="preserve"> 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5" w:history="1">
        <w:r w:rsidR="00820D45">
          <w:rPr>
            <w:rStyle w:val="Hyperlink"/>
          </w:rPr>
          <w:t>Planning</w:t>
        </w:r>
        <w:r w:rsidR="00F5737A">
          <w:rPr>
            <w:rStyle w:val="Hyperlink"/>
          </w:rPr>
          <w:t>,</w:t>
        </w:r>
        <w:r w:rsidR="00820D45">
          <w:rPr>
            <w:rStyle w:val="Hyperlink"/>
          </w:rPr>
          <w:t xml:space="preserve"> programming and assessing </w:t>
        </w:r>
        <w:r w:rsidR="00F5737A">
          <w:rPr>
            <w:rStyle w:val="Hyperlink"/>
          </w:rPr>
          <w:t>7</w:t>
        </w:r>
        <w:r w:rsidR="00820D45">
          <w:rPr>
            <w:rStyle w:val="Hyperlink"/>
          </w:rPr>
          <w:t>-12</w:t>
        </w:r>
      </w:hyperlink>
      <w:r>
        <w:t xml:space="preserve"> webpage.</w:t>
      </w:r>
    </w:p>
    <w:p w14:paraId="17618EB1" w14:textId="77777777" w:rsidR="00AA6315" w:rsidRDefault="00AA6315">
      <w:pPr>
        <w:spacing w:line="276" w:lineRule="auto"/>
      </w:pPr>
      <w:r>
        <w:br w:type="page"/>
      </w:r>
    </w:p>
    <w:p w14:paraId="566A5C5E" w14:textId="7C04792B" w:rsidR="00AD0EF8" w:rsidRDefault="00044895" w:rsidP="00FA3DE2">
      <w:pPr>
        <w:pStyle w:val="Heading1"/>
      </w:pPr>
      <w:bookmarkStart w:id="6" w:name="_Toc195618761"/>
      <w:r>
        <w:lastRenderedPageBreak/>
        <w:t xml:space="preserve">Teaching and </w:t>
      </w:r>
      <w:r w:rsidR="00143C66">
        <w:t>l</w:t>
      </w:r>
      <w:r>
        <w:t>earning activities</w:t>
      </w:r>
      <w:bookmarkEnd w:id="6"/>
    </w:p>
    <w:p w14:paraId="558D2186" w14:textId="77777777" w:rsidR="0059588B" w:rsidRPr="00823B5F" w:rsidRDefault="0059588B" w:rsidP="00FA3DE2">
      <w:pPr>
        <w:pStyle w:val="FeatureBox"/>
        <w:rPr>
          <w:rStyle w:val="Strong"/>
        </w:rPr>
      </w:pPr>
      <w:r w:rsidRPr="00823B5F">
        <w:rPr>
          <w:rStyle w:val="Strong"/>
        </w:rPr>
        <w:t>Light: Wave Model</w:t>
      </w:r>
    </w:p>
    <w:p w14:paraId="224BE7D9" w14:textId="77777777" w:rsidR="0059588B" w:rsidRDefault="0059588B" w:rsidP="00FA3DE2">
      <w:pPr>
        <w:pStyle w:val="FeatureBox"/>
      </w:pPr>
      <w:r w:rsidRPr="00823B5F">
        <w:rPr>
          <w:rStyle w:val="Strong"/>
        </w:rPr>
        <w:t>Inquiry question</w:t>
      </w:r>
      <w:r>
        <w:t>: What evidence supports the classical wave model of light and what predictions can be made using this model?</w:t>
      </w:r>
    </w:p>
    <w:p w14:paraId="41E64578" w14:textId="2113FBAB" w:rsidR="0059588B" w:rsidRDefault="0059588B" w:rsidP="00FA3DE2">
      <w:pPr>
        <w:pStyle w:val="FeatureBox"/>
      </w:pPr>
      <w:r>
        <w:t>Students</w:t>
      </w:r>
      <w:r w:rsidR="00B32DC0">
        <w:t xml:space="preserve"> </w:t>
      </w:r>
      <w:r>
        <w:t>conduct investigations to analyse qualitatively the diffraction of light</w:t>
      </w:r>
    </w:p>
    <w:p w14:paraId="16AA8E70" w14:textId="5832EA51" w:rsidR="001F18A4" w:rsidRPr="001F18A4" w:rsidRDefault="001F18A4" w:rsidP="00FA3DE2">
      <w:pPr>
        <w:pStyle w:val="FeatureBox"/>
      </w:pPr>
      <w:hyperlink r:id="rId16" w:history="1">
        <w:r w:rsidRPr="005958C2">
          <w:rPr>
            <w:rStyle w:val="Hyperlink"/>
            <w:rFonts w:eastAsia="Calibri"/>
            <w:kern w:val="24"/>
            <w:sz w:val="18"/>
            <w:szCs w:val="18"/>
          </w:rPr>
          <w:t>Physics Stage 6 Syllabus</w:t>
        </w:r>
      </w:hyperlink>
      <w:r w:rsidRPr="005958C2">
        <w:rPr>
          <w:rStyle w:val="ImageattributioncaptionChar"/>
        </w:rPr>
        <w:t xml:space="preserve"> © NSW Education Standards Authority (NESA) for and on behalf of the Crown in right of the State of New South Wales, 2017.</w:t>
      </w:r>
    </w:p>
    <w:p w14:paraId="16617D5B" w14:textId="77777777" w:rsidR="002920CD" w:rsidRDefault="002920CD" w:rsidP="00FA3DE2">
      <w:pPr>
        <w:pStyle w:val="Heading2"/>
      </w:pPr>
      <w:bookmarkStart w:id="7" w:name="_Toc195618762"/>
      <w:r>
        <w:t>Note for teacher</w:t>
      </w:r>
      <w:bookmarkEnd w:id="7"/>
    </w:p>
    <w:p w14:paraId="3642CCCC" w14:textId="4368F648" w:rsidR="0001458A" w:rsidRPr="008542AC" w:rsidRDefault="00B81BB9" w:rsidP="00FA3DE2">
      <w:r>
        <w:t>T</w:t>
      </w:r>
      <w:r w:rsidR="00121046" w:rsidRPr="008542AC">
        <w:t>o meet the learning requirements of your students</w:t>
      </w:r>
      <w:r w:rsidR="003574B9" w:rsidRPr="008542AC">
        <w:t>, t</w:t>
      </w:r>
      <w:r w:rsidR="0001458A" w:rsidRPr="008542AC">
        <w:t xml:space="preserve">he activities </w:t>
      </w:r>
      <w:r w:rsidR="003574B9" w:rsidRPr="008542AC">
        <w:t xml:space="preserve">described </w:t>
      </w:r>
      <w:r w:rsidR="0001458A" w:rsidRPr="008542AC">
        <w:t xml:space="preserve">below can be completed in </w:t>
      </w:r>
      <w:r w:rsidR="00672765" w:rsidRPr="008542AC">
        <w:t xml:space="preserve">a linear </w:t>
      </w:r>
      <w:r w:rsidR="0001458A" w:rsidRPr="008542AC">
        <w:t xml:space="preserve">sequence or as </w:t>
      </w:r>
      <w:r w:rsidR="00410DC8" w:rsidRPr="008542AC">
        <w:t xml:space="preserve">stand-alone </w:t>
      </w:r>
      <w:r w:rsidR="0001458A" w:rsidRPr="008542AC">
        <w:t>components.</w:t>
      </w:r>
      <w:r w:rsidR="0059588B" w:rsidRPr="008542AC">
        <w:t xml:space="preserve"> The series of activities are designed to help students </w:t>
      </w:r>
      <w:r w:rsidR="00672765" w:rsidRPr="008542AC">
        <w:t>deepen</w:t>
      </w:r>
      <w:r w:rsidR="0059588B" w:rsidRPr="008542AC">
        <w:t xml:space="preserve"> their understanding of the diffraction of light. The focus is to build the skills needed </w:t>
      </w:r>
      <w:r w:rsidR="00672765" w:rsidRPr="008542AC">
        <w:t>to recognise</w:t>
      </w:r>
      <w:r w:rsidR="00BA7D2A" w:rsidRPr="008542AC">
        <w:t xml:space="preserve"> the</w:t>
      </w:r>
      <w:r w:rsidR="0059588B" w:rsidRPr="008542AC">
        <w:t xml:space="preserve"> </w:t>
      </w:r>
      <w:r w:rsidR="00120E0D" w:rsidRPr="008542AC">
        <w:t xml:space="preserve">concepts that underlie the </w:t>
      </w:r>
      <w:r w:rsidR="0059588B" w:rsidRPr="008542AC">
        <w:t xml:space="preserve">diffraction of </w:t>
      </w:r>
      <w:r w:rsidR="00672765" w:rsidRPr="008542AC">
        <w:t>light and</w:t>
      </w:r>
      <w:r w:rsidR="0059588B" w:rsidRPr="008542AC">
        <w:t xml:space="preserve"> provide explanation</w:t>
      </w:r>
      <w:r w:rsidR="00D74C32" w:rsidRPr="008542AC">
        <w:t>s</w:t>
      </w:r>
      <w:r w:rsidR="0059588B" w:rsidRPr="008542AC">
        <w:t xml:space="preserve"> to unfamiliar situations</w:t>
      </w:r>
      <w:r w:rsidR="00120E0D" w:rsidRPr="008542AC">
        <w:t xml:space="preserve"> involving this phenomenon</w:t>
      </w:r>
      <w:r w:rsidR="0059588B" w:rsidRPr="008542AC">
        <w:t xml:space="preserve">. The </w:t>
      </w:r>
      <w:r w:rsidR="002F714B" w:rsidRPr="008542AC">
        <w:t>W</w:t>
      </w:r>
      <w:r w:rsidR="0059588B" w:rsidRPr="008542AC">
        <w:t xml:space="preserve">orking </w:t>
      </w:r>
      <w:r w:rsidR="002F714B" w:rsidRPr="008542AC">
        <w:t>S</w:t>
      </w:r>
      <w:r w:rsidR="0059588B" w:rsidRPr="008542AC">
        <w:t xml:space="preserve">cientifically skills related to </w:t>
      </w:r>
      <w:r w:rsidR="00672765" w:rsidRPr="008542AC">
        <w:t xml:space="preserve">making </w:t>
      </w:r>
      <w:r w:rsidR="0059588B" w:rsidRPr="008542AC">
        <w:t>observation</w:t>
      </w:r>
      <w:r w:rsidR="00672765" w:rsidRPr="008542AC">
        <w:t>s</w:t>
      </w:r>
      <w:r w:rsidR="0059588B" w:rsidRPr="008542AC">
        <w:t xml:space="preserve"> and </w:t>
      </w:r>
      <w:r w:rsidR="00672765" w:rsidRPr="008542AC">
        <w:t xml:space="preserve">designing </w:t>
      </w:r>
      <w:r w:rsidR="0059588B" w:rsidRPr="008542AC">
        <w:t>experiment</w:t>
      </w:r>
      <w:r w:rsidR="00672765" w:rsidRPr="008542AC">
        <w:t>s</w:t>
      </w:r>
      <w:r w:rsidR="0059588B" w:rsidRPr="008542AC">
        <w:t xml:space="preserve"> have been highlighted in this resource but can be adjusted to suit the focus of your class need</w:t>
      </w:r>
      <w:r w:rsidR="00D74C32" w:rsidRPr="008542AC">
        <w:t>s</w:t>
      </w:r>
      <w:r w:rsidR="0059588B" w:rsidRPr="008542AC">
        <w:t>.</w:t>
      </w:r>
    </w:p>
    <w:p w14:paraId="72DA7E7C" w14:textId="77777777" w:rsidR="003F39B6" w:rsidRDefault="003F39B6" w:rsidP="00FA3DE2">
      <w:pPr>
        <w:spacing w:line="276" w:lineRule="auto"/>
        <w:rPr>
          <w:rFonts w:eastAsia="SimSun"/>
          <w:color w:val="002664"/>
          <w:sz w:val="40"/>
          <w:szCs w:val="40"/>
          <w:lang w:eastAsia="zh-CN"/>
        </w:rPr>
      </w:pPr>
      <w:r>
        <w:br w:type="page"/>
      </w:r>
    </w:p>
    <w:p w14:paraId="47BBB96D" w14:textId="4C8A5B39" w:rsidR="00114E9A" w:rsidRDefault="00AD0EF8" w:rsidP="00FA3DE2">
      <w:pPr>
        <w:pStyle w:val="Heading2"/>
      </w:pPr>
      <w:bookmarkStart w:id="8" w:name="_Toc195618763"/>
      <w:r>
        <w:lastRenderedPageBreak/>
        <w:t>Pre-quiz</w:t>
      </w:r>
      <w:bookmarkEnd w:id="8"/>
    </w:p>
    <w:p w14:paraId="31E0E4D8" w14:textId="6E5C88BD" w:rsidR="00D36B07" w:rsidRDefault="007F4093" w:rsidP="00FA3DE2">
      <w:pPr>
        <w:pStyle w:val="FeatureBox2"/>
      </w:pPr>
      <w:r>
        <w:rPr>
          <w:rStyle w:val="Strong"/>
        </w:rPr>
        <w:t>Teacher note:</w:t>
      </w:r>
      <w:r w:rsidR="009A68F7">
        <w:t xml:space="preserve"> </w:t>
      </w:r>
      <w:r w:rsidR="00BD58F4">
        <w:t>s</w:t>
      </w:r>
      <w:r w:rsidR="009A68F7">
        <w:t>tudents can be asked to complete the table below to identify the properties of waves and particles as a pre-test.</w:t>
      </w:r>
      <w:r w:rsidR="00AD0EF8">
        <w:t xml:space="preserve"> This can either be completed </w:t>
      </w:r>
      <w:r w:rsidR="00801640">
        <w:t xml:space="preserve">digitally, orally or on paper </w:t>
      </w:r>
      <w:r w:rsidR="00AD0EF8">
        <w:t xml:space="preserve">as </w:t>
      </w:r>
      <w:r w:rsidR="00801640">
        <w:t xml:space="preserve">either </w:t>
      </w:r>
      <w:r w:rsidR="00AD0EF8">
        <w:t>a class discussion or individual activity.</w:t>
      </w:r>
    </w:p>
    <w:p w14:paraId="656D5E13" w14:textId="051A3307" w:rsidR="0066475E" w:rsidRDefault="009A68F7" w:rsidP="00FA3DE2">
      <w:pPr>
        <w:rPr>
          <w:lang w:eastAsia="zh-CN"/>
        </w:rPr>
      </w:pPr>
      <w:r>
        <w:rPr>
          <w:lang w:eastAsia="zh-CN"/>
        </w:rPr>
        <w:t xml:space="preserve">Complete the table below </w:t>
      </w:r>
      <w:r w:rsidR="00AD0EF8">
        <w:rPr>
          <w:lang w:eastAsia="zh-CN"/>
        </w:rPr>
        <w:t xml:space="preserve">to identify both the properties of waves and particles. Include an example for each property identified, </w:t>
      </w:r>
      <w:r w:rsidR="00672765">
        <w:rPr>
          <w:lang w:eastAsia="zh-CN"/>
        </w:rPr>
        <w:t>for example,</w:t>
      </w:r>
      <w:r w:rsidR="00AD0EF8">
        <w:rPr>
          <w:lang w:eastAsia="zh-CN"/>
        </w:rPr>
        <w:t xml:space="preserve"> where could this be observed</w:t>
      </w:r>
      <w:r w:rsidR="00BD58F4">
        <w:rPr>
          <w:lang w:eastAsia="zh-CN"/>
        </w:rPr>
        <w:t>?</w:t>
      </w:r>
    </w:p>
    <w:p w14:paraId="741D5E77" w14:textId="68CEC3C7" w:rsidR="00BD58F4" w:rsidRPr="00561E02" w:rsidRDefault="00BD58F4" w:rsidP="00FA3DE2">
      <w:pPr>
        <w:pStyle w:val="Caption"/>
        <w:rPr>
          <w:lang w:eastAsia="zh-CN"/>
        </w:rPr>
      </w:pPr>
      <w:r>
        <w:t xml:space="preserve">Table </w:t>
      </w:r>
      <w:r>
        <w:fldChar w:fldCharType="begin"/>
      </w:r>
      <w:r>
        <w:instrText xml:space="preserve"> SEQ Table \* ARABIC </w:instrText>
      </w:r>
      <w:r>
        <w:fldChar w:fldCharType="separate"/>
      </w:r>
      <w:r w:rsidR="0096444D">
        <w:rPr>
          <w:noProof/>
        </w:rPr>
        <w:t>2</w:t>
      </w:r>
      <w:r>
        <w:fldChar w:fldCharType="end"/>
      </w:r>
      <w:r>
        <w:t xml:space="preserve"> – properties of waves and particles</w:t>
      </w:r>
    </w:p>
    <w:tbl>
      <w:tblPr>
        <w:tblStyle w:val="Tableheader"/>
        <w:tblW w:w="5001" w:type="pct"/>
        <w:tblLook w:val="04A0" w:firstRow="1" w:lastRow="0" w:firstColumn="1" w:lastColumn="0" w:noHBand="0" w:noVBand="1"/>
        <w:tblDescription w:val="The table has two columns with the headings Properties of waves and Properties of particles. The table is left empty for student responses."/>
      </w:tblPr>
      <w:tblGrid>
        <w:gridCol w:w="4873"/>
        <w:gridCol w:w="4873"/>
      </w:tblGrid>
      <w:tr w:rsidR="009A68F7" w:rsidRPr="00E30998" w14:paraId="75DE655D" w14:textId="77777777" w:rsidTr="001D0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EB38EB" w14:textId="310C09D3" w:rsidR="009A68F7" w:rsidRPr="00E30998" w:rsidRDefault="009A68F7" w:rsidP="00FA3DE2">
            <w:pPr>
              <w:spacing w:before="192" w:after="192"/>
            </w:pPr>
            <w:r w:rsidRPr="00E30998">
              <w:t>Properties of waves</w:t>
            </w:r>
          </w:p>
        </w:tc>
        <w:tc>
          <w:tcPr>
            <w:tcW w:w="2500" w:type="pct"/>
          </w:tcPr>
          <w:p w14:paraId="60F36E61" w14:textId="79089744" w:rsidR="009A68F7" w:rsidRPr="00E30998" w:rsidRDefault="009A68F7" w:rsidP="00FA3DE2">
            <w:pPr>
              <w:cnfStyle w:val="100000000000" w:firstRow="1" w:lastRow="0" w:firstColumn="0" w:lastColumn="0" w:oddVBand="0" w:evenVBand="0" w:oddHBand="0" w:evenHBand="0" w:firstRowFirstColumn="0" w:firstRowLastColumn="0" w:lastRowFirstColumn="0" w:lastRowLastColumn="0"/>
            </w:pPr>
            <w:r w:rsidRPr="00E30998">
              <w:t>Properties of particles</w:t>
            </w:r>
          </w:p>
        </w:tc>
      </w:tr>
      <w:tr w:rsidR="009A68F7" w:rsidRPr="00E30998" w14:paraId="5181BA0F" w14:textId="77777777" w:rsidTr="001D0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FE390BA" w14:textId="77777777" w:rsidR="009A68F7" w:rsidRPr="00E30998" w:rsidRDefault="009A68F7" w:rsidP="00FA3DE2"/>
        </w:tc>
        <w:tc>
          <w:tcPr>
            <w:tcW w:w="2500" w:type="pct"/>
          </w:tcPr>
          <w:p w14:paraId="083417CD" w14:textId="77777777" w:rsidR="009A68F7" w:rsidRPr="00E30998" w:rsidRDefault="009A68F7" w:rsidP="00FA3DE2">
            <w:pPr>
              <w:cnfStyle w:val="000000100000" w:firstRow="0" w:lastRow="0" w:firstColumn="0" w:lastColumn="0" w:oddVBand="0" w:evenVBand="0" w:oddHBand="1" w:evenHBand="0" w:firstRowFirstColumn="0" w:firstRowLastColumn="0" w:lastRowFirstColumn="0" w:lastRowLastColumn="0"/>
            </w:pPr>
          </w:p>
        </w:tc>
      </w:tr>
      <w:tr w:rsidR="009A68F7" w:rsidRPr="00E30998" w14:paraId="7827138B" w14:textId="77777777" w:rsidTr="001D0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CBC031" w14:textId="77777777" w:rsidR="009A68F7" w:rsidRPr="00E30998" w:rsidRDefault="009A68F7" w:rsidP="00FA3DE2"/>
        </w:tc>
        <w:tc>
          <w:tcPr>
            <w:tcW w:w="2500" w:type="pct"/>
          </w:tcPr>
          <w:p w14:paraId="3B990379" w14:textId="77777777" w:rsidR="009A68F7" w:rsidRPr="00E30998" w:rsidRDefault="009A68F7" w:rsidP="00FA3DE2">
            <w:pPr>
              <w:cnfStyle w:val="000000010000" w:firstRow="0" w:lastRow="0" w:firstColumn="0" w:lastColumn="0" w:oddVBand="0" w:evenVBand="0" w:oddHBand="0" w:evenHBand="1" w:firstRowFirstColumn="0" w:firstRowLastColumn="0" w:lastRowFirstColumn="0" w:lastRowLastColumn="0"/>
            </w:pPr>
          </w:p>
        </w:tc>
      </w:tr>
      <w:tr w:rsidR="009A68F7" w:rsidRPr="00E30998" w14:paraId="64BF1B9C" w14:textId="77777777" w:rsidTr="001D0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25AC7E" w14:textId="77777777" w:rsidR="009A68F7" w:rsidRPr="00E30998" w:rsidRDefault="009A68F7" w:rsidP="00FA3DE2"/>
        </w:tc>
        <w:tc>
          <w:tcPr>
            <w:tcW w:w="2500" w:type="pct"/>
          </w:tcPr>
          <w:p w14:paraId="56570DF4" w14:textId="77777777" w:rsidR="009A68F7" w:rsidRPr="00E30998" w:rsidRDefault="009A68F7" w:rsidP="00FA3DE2">
            <w:pPr>
              <w:cnfStyle w:val="000000100000" w:firstRow="0" w:lastRow="0" w:firstColumn="0" w:lastColumn="0" w:oddVBand="0" w:evenVBand="0" w:oddHBand="1" w:evenHBand="0" w:firstRowFirstColumn="0" w:firstRowLastColumn="0" w:lastRowFirstColumn="0" w:lastRowLastColumn="0"/>
            </w:pPr>
          </w:p>
        </w:tc>
      </w:tr>
    </w:tbl>
    <w:p w14:paraId="1A541B1B" w14:textId="77777777" w:rsidR="001D00B4" w:rsidRDefault="001D00B4" w:rsidP="00FA3DE2">
      <w:pPr>
        <w:pStyle w:val="Heading3"/>
      </w:pPr>
      <w:bookmarkStart w:id="9" w:name="_Toc195618764"/>
      <w:r>
        <w:t>Assessment for learning</w:t>
      </w:r>
      <w:bookmarkEnd w:id="9"/>
    </w:p>
    <w:p w14:paraId="60220E75" w14:textId="77777777" w:rsidR="000539F0" w:rsidRDefault="000539F0" w:rsidP="00FA3DE2">
      <w:pPr>
        <w:pStyle w:val="Heading4"/>
      </w:pPr>
      <w:r>
        <w:t>Sample answers</w:t>
      </w:r>
    </w:p>
    <w:p w14:paraId="1591926C" w14:textId="58F21569" w:rsidR="000539F0" w:rsidRPr="000539F0" w:rsidRDefault="000539F0" w:rsidP="00FA3DE2">
      <w:pPr>
        <w:spacing w:after="240"/>
        <w:rPr>
          <w:lang w:eastAsia="zh-CN"/>
        </w:rPr>
      </w:pPr>
      <w:r>
        <w:rPr>
          <w:lang w:eastAsia="zh-CN"/>
        </w:rPr>
        <w:t>The answers could include:</w:t>
      </w:r>
    </w:p>
    <w:tbl>
      <w:tblPr>
        <w:tblStyle w:val="Tableheader"/>
        <w:tblW w:w="5000" w:type="pct"/>
        <w:tblLayout w:type="fixed"/>
        <w:tblLook w:val="0420" w:firstRow="1" w:lastRow="0" w:firstColumn="0" w:lastColumn="0" w:noHBand="0" w:noVBand="1"/>
        <w:tblCaption w:val="The answer could include:"/>
        <w:tblDescription w:val="The table has two columns with the headings: Properties of waves and Properties of particles. The content of the table has suggested answers."/>
      </w:tblPr>
      <w:tblGrid>
        <w:gridCol w:w="4872"/>
        <w:gridCol w:w="4872"/>
      </w:tblGrid>
      <w:tr w:rsidR="001D00B4" w14:paraId="7A8637EF" w14:textId="77777777" w:rsidTr="00D2138B">
        <w:trPr>
          <w:cnfStyle w:val="100000000000" w:firstRow="1" w:lastRow="0" w:firstColumn="0" w:lastColumn="0" w:oddVBand="0" w:evenVBand="0" w:oddHBand="0" w:evenHBand="0" w:firstRowFirstColumn="0" w:firstRowLastColumn="0" w:lastRowFirstColumn="0" w:lastRowLastColumn="0"/>
        </w:trPr>
        <w:tc>
          <w:tcPr>
            <w:tcW w:w="2500" w:type="pct"/>
          </w:tcPr>
          <w:p w14:paraId="0476F0D5" w14:textId="77777777" w:rsidR="001D00B4" w:rsidRDefault="001D00B4" w:rsidP="00FA3DE2">
            <w:pPr>
              <w:spacing w:before="192" w:after="192"/>
            </w:pPr>
            <w:r w:rsidRPr="00A507A8">
              <w:t>Properties of waves</w:t>
            </w:r>
          </w:p>
        </w:tc>
        <w:tc>
          <w:tcPr>
            <w:tcW w:w="2500" w:type="pct"/>
          </w:tcPr>
          <w:p w14:paraId="6201CF9A" w14:textId="77777777" w:rsidR="001D00B4" w:rsidRDefault="001D00B4" w:rsidP="00FA3DE2">
            <w:r w:rsidRPr="00A507A8">
              <w:t>Properties of particles</w:t>
            </w:r>
          </w:p>
        </w:tc>
      </w:tr>
      <w:tr w:rsidR="001D00B4" w14:paraId="7133960C" w14:textId="77777777" w:rsidTr="00D2138B">
        <w:trPr>
          <w:cnfStyle w:val="000000100000" w:firstRow="0" w:lastRow="0" w:firstColumn="0" w:lastColumn="0" w:oddVBand="0" w:evenVBand="0" w:oddHBand="1" w:evenHBand="0" w:firstRowFirstColumn="0" w:firstRowLastColumn="0" w:lastRowFirstColumn="0" w:lastRowLastColumn="0"/>
        </w:trPr>
        <w:tc>
          <w:tcPr>
            <w:tcW w:w="2500" w:type="pct"/>
          </w:tcPr>
          <w:p w14:paraId="0A1CC8BC" w14:textId="77777777" w:rsidR="001D00B4" w:rsidRDefault="001D00B4" w:rsidP="00FA3DE2">
            <w:r w:rsidRPr="00A507A8">
              <w:rPr>
                <w:rStyle w:val="Strong"/>
              </w:rPr>
              <w:t>Refraction</w:t>
            </w:r>
            <w:r w:rsidRPr="005F0602">
              <w:t xml:space="preserve">: </w:t>
            </w:r>
            <w:r>
              <w:t>I</w:t>
            </w:r>
            <w:r w:rsidRPr="005F0602">
              <w:t>s the bending of a wave when it passes from one medium to another. This can be observed in optical instruments such as a magnifying glass</w:t>
            </w:r>
            <w:r>
              <w:t>.</w:t>
            </w:r>
          </w:p>
        </w:tc>
        <w:tc>
          <w:tcPr>
            <w:tcW w:w="2500" w:type="pct"/>
          </w:tcPr>
          <w:p w14:paraId="0D4D7FFC" w14:textId="77777777" w:rsidR="001D00B4" w:rsidRDefault="001D00B4" w:rsidP="00FA3DE2">
            <w:r w:rsidRPr="00A507A8">
              <w:rPr>
                <w:rStyle w:val="Strong"/>
              </w:rPr>
              <w:t>Mass</w:t>
            </w:r>
            <w:r w:rsidRPr="005F0602">
              <w:t>: Particles have a given mass. For example, a small grain of sand or even a proton has a known and measurable mass at rest.</w:t>
            </w:r>
          </w:p>
        </w:tc>
      </w:tr>
      <w:tr w:rsidR="001D00B4" w14:paraId="68AC32D7" w14:textId="77777777" w:rsidTr="00D2138B">
        <w:trPr>
          <w:cnfStyle w:val="000000010000" w:firstRow="0" w:lastRow="0" w:firstColumn="0" w:lastColumn="0" w:oddVBand="0" w:evenVBand="0" w:oddHBand="0" w:evenHBand="1" w:firstRowFirstColumn="0" w:firstRowLastColumn="0" w:lastRowFirstColumn="0" w:lastRowLastColumn="0"/>
        </w:trPr>
        <w:tc>
          <w:tcPr>
            <w:tcW w:w="2500" w:type="pct"/>
          </w:tcPr>
          <w:p w14:paraId="631050B4" w14:textId="77777777" w:rsidR="001D00B4" w:rsidRDefault="001D00B4" w:rsidP="00FA3DE2">
            <w:r w:rsidRPr="00A507A8">
              <w:rPr>
                <w:rStyle w:val="Strong"/>
              </w:rPr>
              <w:t>Interference</w:t>
            </w:r>
            <w:r w:rsidRPr="005F0602">
              <w:t xml:space="preserve">: When </w:t>
            </w:r>
            <w:r>
              <w:t>2</w:t>
            </w:r>
            <w:r w:rsidRPr="005F0602">
              <w:t xml:space="preserve"> or more waves meet, they superpose to form a resultant wave of greater, lower or the same amplitude. This can be seen in the creation of beats when nearby frequencies overlap and create a new resultant </w:t>
            </w:r>
            <w:r w:rsidRPr="005F0602">
              <w:lastRenderedPageBreak/>
              <w:t>wave</w:t>
            </w:r>
            <w:r>
              <w:t>.</w:t>
            </w:r>
          </w:p>
        </w:tc>
        <w:tc>
          <w:tcPr>
            <w:tcW w:w="2500" w:type="pct"/>
          </w:tcPr>
          <w:p w14:paraId="03F4FD75" w14:textId="77777777" w:rsidR="001D00B4" w:rsidRDefault="001D00B4" w:rsidP="00FA3DE2">
            <w:r w:rsidRPr="00A507A8">
              <w:rPr>
                <w:rStyle w:val="Strong"/>
              </w:rPr>
              <w:lastRenderedPageBreak/>
              <w:t>Kinetic</w:t>
            </w:r>
            <w:r w:rsidRPr="005F0602">
              <w:t xml:space="preserve"> </w:t>
            </w:r>
            <w:r w:rsidRPr="00A507A8">
              <w:rPr>
                <w:rStyle w:val="Strong"/>
              </w:rPr>
              <w:t>energy</w:t>
            </w:r>
            <w:r w:rsidRPr="005F0602">
              <w:t xml:space="preserve">: Particles travelling at a given speed will possess kinetic energy. </w:t>
            </w:r>
            <w:r>
              <w:t>For example, k</w:t>
            </w:r>
            <w:r w:rsidRPr="005F0602">
              <w:t>icking a soccer ball or subatomic particles travelling at high speeds.</w:t>
            </w:r>
          </w:p>
        </w:tc>
      </w:tr>
      <w:tr w:rsidR="001D00B4" w14:paraId="7F750203" w14:textId="77777777" w:rsidTr="00D2138B">
        <w:trPr>
          <w:cnfStyle w:val="000000100000" w:firstRow="0" w:lastRow="0" w:firstColumn="0" w:lastColumn="0" w:oddVBand="0" w:evenVBand="0" w:oddHBand="1" w:evenHBand="0" w:firstRowFirstColumn="0" w:firstRowLastColumn="0" w:lastRowFirstColumn="0" w:lastRowLastColumn="0"/>
        </w:trPr>
        <w:tc>
          <w:tcPr>
            <w:tcW w:w="2500" w:type="pct"/>
          </w:tcPr>
          <w:p w14:paraId="31274AEE" w14:textId="77777777" w:rsidR="001D00B4" w:rsidRDefault="001D00B4" w:rsidP="00FA3DE2">
            <w:r w:rsidRPr="00A507A8">
              <w:rPr>
                <w:rStyle w:val="Strong"/>
              </w:rPr>
              <w:t>Reflection</w:t>
            </w:r>
            <w:r w:rsidRPr="005F0602">
              <w:t xml:space="preserve">: Is defined as the change in the direction of a wavefront at the interface between </w:t>
            </w:r>
            <w:r>
              <w:t>2</w:t>
            </w:r>
            <w:r w:rsidRPr="005F0602">
              <w:t xml:space="preserve"> different media, bouncing the wavefront back into the original medium. Reflections in a mirror are an example of light reflecting.</w:t>
            </w:r>
          </w:p>
        </w:tc>
        <w:tc>
          <w:tcPr>
            <w:tcW w:w="2500" w:type="pct"/>
          </w:tcPr>
          <w:p w14:paraId="4B726AB8" w14:textId="77777777" w:rsidR="001D00B4" w:rsidRDefault="001D00B4" w:rsidP="00FA3DE2">
            <w:r w:rsidRPr="00A507A8">
              <w:rPr>
                <w:rStyle w:val="Strong"/>
              </w:rPr>
              <w:t>Momentum</w:t>
            </w:r>
            <w:r w:rsidRPr="005F0602">
              <w:t>: Particles that are travelling at a certain speed will have momentum. This can be seen in collisions between pool balls.</w:t>
            </w:r>
          </w:p>
        </w:tc>
      </w:tr>
    </w:tbl>
    <w:p w14:paraId="6864CBDE" w14:textId="77777777" w:rsidR="003F39B6" w:rsidRDefault="003F39B6" w:rsidP="00FA3DE2">
      <w:pPr>
        <w:spacing w:line="276" w:lineRule="auto"/>
        <w:rPr>
          <w:rFonts w:eastAsia="SimSun"/>
          <w:color w:val="002664"/>
          <w:sz w:val="40"/>
          <w:szCs w:val="40"/>
          <w:lang w:eastAsia="zh-CN"/>
        </w:rPr>
      </w:pPr>
      <w:r>
        <w:br w:type="page"/>
      </w:r>
    </w:p>
    <w:p w14:paraId="2E5705AB" w14:textId="6CA09AF0" w:rsidR="003279EC" w:rsidRPr="00E36E37" w:rsidRDefault="003279EC" w:rsidP="00FA3DE2">
      <w:pPr>
        <w:pStyle w:val="Heading2"/>
      </w:pPr>
      <w:bookmarkStart w:id="10" w:name="_Toc195618765"/>
      <w:r w:rsidRPr="00E36E37">
        <w:lastRenderedPageBreak/>
        <w:t>Activity 1</w:t>
      </w:r>
      <w:bookmarkEnd w:id="10"/>
    </w:p>
    <w:p w14:paraId="6E7F6BDA" w14:textId="08661950" w:rsidR="004D14EC" w:rsidRDefault="007F4093" w:rsidP="00FA3DE2">
      <w:pPr>
        <w:pStyle w:val="FeatureBox2"/>
      </w:pPr>
      <w:r>
        <w:rPr>
          <w:rStyle w:val="Strong"/>
        </w:rPr>
        <w:t>Teacher note:</w:t>
      </w:r>
      <w:r w:rsidR="004D14EC">
        <w:t xml:space="preserve"> </w:t>
      </w:r>
      <w:r w:rsidR="00E36E37">
        <w:t>t</w:t>
      </w:r>
      <w:r w:rsidR="009A68F7">
        <w:t>his activity can be an introductory activity for students to think deeper about the relationships between observations, experimental design</w:t>
      </w:r>
      <w:r w:rsidR="00B2475B">
        <w:t xml:space="preserve"> and conclusions</w:t>
      </w:r>
      <w:r w:rsidR="009A68F7">
        <w:t xml:space="preserve">. Using their prior understanding and skills, students will assess a flawed investigation. </w:t>
      </w:r>
      <w:r w:rsidR="008B0EFE">
        <w:t>Students should be encouraged to identify and explain flaws they have found in their assessments</w:t>
      </w:r>
      <w:r w:rsidR="009A68F7">
        <w:t>.</w:t>
      </w:r>
    </w:p>
    <w:p w14:paraId="0D04525D" w14:textId="258E1046" w:rsidR="00643ADF" w:rsidRPr="00643ADF" w:rsidRDefault="00643ADF" w:rsidP="00FA3DE2">
      <w:pPr>
        <w:pStyle w:val="Caption"/>
      </w:pPr>
      <w:bookmarkStart w:id="11" w:name="_Ref130806150"/>
      <w:r>
        <w:t xml:space="preserve">Figure </w:t>
      </w:r>
      <w:r>
        <w:fldChar w:fldCharType="begin"/>
      </w:r>
      <w:r>
        <w:instrText xml:space="preserve"> SEQ Figure \* ARABIC </w:instrText>
      </w:r>
      <w:r>
        <w:fldChar w:fldCharType="separate"/>
      </w:r>
      <w:r w:rsidRPr="54C3152C">
        <w:rPr>
          <w:noProof/>
        </w:rPr>
        <w:t>1</w:t>
      </w:r>
      <w:r>
        <w:fldChar w:fldCharType="end"/>
      </w:r>
      <w:bookmarkEnd w:id="11"/>
      <w:r w:rsidR="006D0527">
        <w:t xml:space="preserve"> – section of ground floor house plans</w:t>
      </w:r>
    </w:p>
    <w:p w14:paraId="7AE379A4" w14:textId="373BCE8D" w:rsidR="42285049" w:rsidRDefault="42285049" w:rsidP="00FA3DE2">
      <w:r>
        <w:rPr>
          <w:noProof/>
        </w:rPr>
        <w:drawing>
          <wp:inline distT="0" distB="0" distL="0" distR="0" wp14:anchorId="47C50571" wp14:editId="1B142C7E">
            <wp:extent cx="3819525" cy="4572000"/>
            <wp:effectExtent l="0" t="0" r="0" b="0"/>
            <wp:docPr id="1543278433" name="Picture 1543278433" descr="Floor plan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19525" cy="4572000"/>
                    </a:xfrm>
                    <a:prstGeom prst="rect">
                      <a:avLst/>
                    </a:prstGeom>
                  </pic:spPr>
                </pic:pic>
              </a:graphicData>
            </a:graphic>
          </wp:inline>
        </w:drawing>
      </w:r>
    </w:p>
    <w:p w14:paraId="6FDD2248" w14:textId="6EC1BEBD" w:rsidR="004D14EC" w:rsidRDefault="00A47B01" w:rsidP="00FA3DE2">
      <w:r>
        <w:fldChar w:fldCharType="begin"/>
      </w:r>
      <w:r>
        <w:instrText xml:space="preserve"> REF _Ref130806150 \h </w:instrText>
      </w:r>
      <w:r>
        <w:fldChar w:fldCharType="separate"/>
      </w:r>
      <w:r w:rsidR="00CB79D5">
        <w:t xml:space="preserve">Figure </w:t>
      </w:r>
      <w:r w:rsidR="00CB79D5">
        <w:rPr>
          <w:noProof/>
        </w:rPr>
        <w:t>1</w:t>
      </w:r>
      <w:r>
        <w:fldChar w:fldCharType="end"/>
      </w:r>
      <w:r>
        <w:t xml:space="preserve"> </w:t>
      </w:r>
      <w:r w:rsidR="004D14EC" w:rsidRPr="004D14EC">
        <w:t>shows a section of the ground floorplans for a house. A student recorded some observations on sound and light within this section of the house (</w:t>
      </w:r>
      <w:r w:rsidR="00F47DB6">
        <w:fldChar w:fldCharType="begin"/>
      </w:r>
      <w:r w:rsidR="00F47DB6">
        <w:instrText xml:space="preserve"> REF _Ref130807962 \h </w:instrText>
      </w:r>
      <w:r w:rsidR="00F47DB6">
        <w:fldChar w:fldCharType="end"/>
      </w:r>
      <w:r w:rsidR="00F47DB6">
        <w:fldChar w:fldCharType="begin"/>
      </w:r>
      <w:r w:rsidR="00F47DB6">
        <w:instrText xml:space="preserve"> REF _Ref130808083 \h </w:instrText>
      </w:r>
      <w:r w:rsidR="00F47DB6">
        <w:fldChar w:fldCharType="separate"/>
      </w:r>
      <w:r w:rsidR="00F47DB6">
        <w:t xml:space="preserve">Table </w:t>
      </w:r>
      <w:r w:rsidR="00F47DB6">
        <w:rPr>
          <w:noProof/>
        </w:rPr>
        <w:t>3</w:t>
      </w:r>
      <w:r w:rsidR="00F47DB6">
        <w:fldChar w:fldCharType="end"/>
      </w:r>
      <w:r w:rsidR="004D14EC" w:rsidRPr="004D14EC">
        <w:t>. They used labels to indicate various position</w:t>
      </w:r>
      <w:r w:rsidR="00D74C32">
        <w:t>s</w:t>
      </w:r>
      <w:r w:rsidR="004D14EC" w:rsidRPr="004D14EC">
        <w:t xml:space="preserve"> on the plan and recor</w:t>
      </w:r>
      <w:r w:rsidR="00B2475B">
        <w:t>de</w:t>
      </w:r>
      <w:r w:rsidR="004D14EC" w:rsidRPr="004D14EC">
        <w:t>d their observations in the table below.</w:t>
      </w:r>
      <w:r w:rsidR="00013447">
        <w:t xml:space="preserve"> Note that the walls of the house are impervious to sound and light.</w:t>
      </w:r>
    </w:p>
    <w:p w14:paraId="09FA0BD6" w14:textId="468413AF" w:rsidR="004D14EC" w:rsidRDefault="004D14EC" w:rsidP="00FA3DE2">
      <w:r w:rsidRPr="004D14EC">
        <w:t xml:space="preserve">The </w:t>
      </w:r>
      <w:r w:rsidR="00055D75">
        <w:t>student’s notes from the investigation are</w:t>
      </w:r>
      <w:r w:rsidRPr="004D14EC">
        <w:t xml:space="preserve"> below.</w:t>
      </w:r>
    </w:p>
    <w:p w14:paraId="4E9FC9FA" w14:textId="3FC36F2E" w:rsidR="00055D75" w:rsidRPr="00055D75" w:rsidRDefault="007F4093" w:rsidP="00FA3DE2">
      <w:pPr>
        <w:pStyle w:val="FeatureBox2"/>
      </w:pPr>
      <w:r>
        <w:rPr>
          <w:rStyle w:val="Strong"/>
        </w:rPr>
        <w:lastRenderedPageBreak/>
        <w:t>Teacher note:</w:t>
      </w:r>
      <w:r w:rsidR="00055D75">
        <w:t xml:space="preserve"> </w:t>
      </w:r>
      <w:r w:rsidR="00F47DB6">
        <w:t>t</w:t>
      </w:r>
      <w:r w:rsidR="00055D75">
        <w:t>he following is written from a student</w:t>
      </w:r>
      <w:r w:rsidR="00672765">
        <w:t>’s</w:t>
      </w:r>
      <w:r w:rsidR="00055D75">
        <w:t xml:space="preserve"> perspective and contains many common errors students make. A discussion centred around the need for clarity and </w:t>
      </w:r>
      <w:r w:rsidR="00350393">
        <w:t xml:space="preserve">sufficient </w:t>
      </w:r>
      <w:r w:rsidR="00055D75">
        <w:t xml:space="preserve">detail </w:t>
      </w:r>
      <w:r w:rsidR="00350393">
        <w:t>can be discussed with the class.</w:t>
      </w:r>
    </w:p>
    <w:p w14:paraId="374054A9" w14:textId="0BF82040" w:rsidR="1910D689" w:rsidRPr="004C3DC1" w:rsidRDefault="56ED42DB" w:rsidP="00FA3DE2">
      <w:pPr>
        <w:pStyle w:val="ListBullet"/>
        <w:numPr>
          <w:ilvl w:val="0"/>
          <w:numId w:val="0"/>
        </w:numPr>
        <w:rPr>
          <w:rStyle w:val="Strong"/>
        </w:rPr>
      </w:pPr>
      <w:r w:rsidRPr="004C3DC1">
        <w:rPr>
          <w:rStyle w:val="Strong"/>
        </w:rPr>
        <w:t>Student</w:t>
      </w:r>
      <w:r w:rsidR="00B4383E">
        <w:rPr>
          <w:rStyle w:val="Strong"/>
        </w:rPr>
        <w:t>'</w:t>
      </w:r>
      <w:r w:rsidRPr="004C3DC1">
        <w:rPr>
          <w:rStyle w:val="Strong"/>
        </w:rPr>
        <w:t>s notes from the investigation</w:t>
      </w:r>
    </w:p>
    <w:p w14:paraId="753AF568" w14:textId="624D5299" w:rsidR="004D14EC" w:rsidRPr="00672765" w:rsidRDefault="004D14EC" w:rsidP="00FA3DE2">
      <w:pPr>
        <w:rPr>
          <w:rStyle w:val="Strong"/>
        </w:rPr>
      </w:pPr>
      <w:r w:rsidRPr="00672765">
        <w:rPr>
          <w:rStyle w:val="Strong"/>
        </w:rPr>
        <w:t>Set</w:t>
      </w:r>
      <w:r w:rsidR="00507DCA">
        <w:rPr>
          <w:rStyle w:val="Strong"/>
        </w:rPr>
        <w:t>-</w:t>
      </w:r>
      <w:r w:rsidRPr="00672765">
        <w:rPr>
          <w:rStyle w:val="Strong"/>
        </w:rPr>
        <w:t>up 1</w:t>
      </w:r>
    </w:p>
    <w:p w14:paraId="052E37ED" w14:textId="5ABB7F4F" w:rsidR="004D14EC" w:rsidRPr="008F5D59" w:rsidRDefault="004D14EC" w:rsidP="00FA3DE2">
      <w:r w:rsidRPr="008F5D59">
        <w:t xml:space="preserve">The radio was set to a </w:t>
      </w:r>
      <w:r w:rsidR="005C1700" w:rsidRPr="008F5D59">
        <w:t xml:space="preserve">moderate </w:t>
      </w:r>
      <w:r w:rsidRPr="008F5D59">
        <w:t xml:space="preserve">volume </w:t>
      </w:r>
      <w:proofErr w:type="gramStart"/>
      <w:r w:rsidRPr="008F5D59">
        <w:t>setting</w:t>
      </w:r>
      <w:proofErr w:type="gramEnd"/>
      <w:r w:rsidRPr="008F5D59">
        <w:t xml:space="preserve"> and a radius was determined from the source </w:t>
      </w:r>
      <w:r w:rsidR="0001658A" w:rsidRPr="008F5D59">
        <w:t xml:space="preserve">to </w:t>
      </w:r>
      <w:r w:rsidR="00BC35F7" w:rsidRPr="008F5D59">
        <w:t>various recording points in the house</w:t>
      </w:r>
      <w:r w:rsidRPr="008F5D59">
        <w:t>.</w:t>
      </w:r>
    </w:p>
    <w:p w14:paraId="12E2F46A" w14:textId="2C566CEF" w:rsidR="004D14EC" w:rsidRPr="008F5D59" w:rsidRDefault="004D14EC" w:rsidP="00FA3DE2">
      <w:r w:rsidRPr="008F5D59">
        <w:t>In set</w:t>
      </w:r>
      <w:r w:rsidR="00507DCA">
        <w:t>-</w:t>
      </w:r>
      <w:r w:rsidRPr="008F5D59">
        <w:t xml:space="preserve">up 1, the radio was placed </w:t>
      </w:r>
      <w:r w:rsidR="0001658A" w:rsidRPr="008F5D59">
        <w:t xml:space="preserve">at the entrance and </w:t>
      </w:r>
      <w:r w:rsidR="00507DCA">
        <w:t>3</w:t>
      </w:r>
      <w:r w:rsidR="0001658A" w:rsidRPr="008F5D59">
        <w:t xml:space="preserve"> positions</w:t>
      </w:r>
      <w:r w:rsidRPr="008F5D59">
        <w:t xml:space="preserve"> were selected to hear the sound. Each of these positions </w:t>
      </w:r>
      <w:r w:rsidR="00DF6403">
        <w:t>was</w:t>
      </w:r>
      <w:r w:rsidR="00DF6403" w:rsidRPr="008F5D59">
        <w:t xml:space="preserve"> </w:t>
      </w:r>
      <w:r w:rsidR="00D74C32" w:rsidRPr="008F5D59">
        <w:t xml:space="preserve">set </w:t>
      </w:r>
      <w:r w:rsidR="000C5649" w:rsidRPr="008F5D59">
        <w:t xml:space="preserve">to </w:t>
      </w:r>
      <w:r w:rsidR="00D74C32" w:rsidRPr="008F5D59">
        <w:t>the</w:t>
      </w:r>
      <w:r w:rsidRPr="008F5D59">
        <w:t xml:space="preserve"> same distance from the source. Position 1 was directly in front of the radio (direct line of sight), position 2 was around the corner (no direct line of sight) and position 3 was in room 3 </w:t>
      </w:r>
      <w:r w:rsidR="00D74C32" w:rsidRPr="008F5D59">
        <w:t xml:space="preserve">with </w:t>
      </w:r>
      <w:r w:rsidRPr="008F5D59">
        <w:t>no direct line of sight.</w:t>
      </w:r>
    </w:p>
    <w:p w14:paraId="5091DF4A" w14:textId="0A9DD489" w:rsidR="004D14EC" w:rsidRPr="00672765" w:rsidRDefault="004D14EC" w:rsidP="00FA3DE2">
      <w:pPr>
        <w:rPr>
          <w:rStyle w:val="Strong"/>
        </w:rPr>
      </w:pPr>
      <w:r w:rsidRPr="00672765">
        <w:rPr>
          <w:rStyle w:val="Strong"/>
        </w:rPr>
        <w:t>Set</w:t>
      </w:r>
      <w:r w:rsidR="00507DCA">
        <w:rPr>
          <w:rStyle w:val="Strong"/>
        </w:rPr>
        <w:t>-</w:t>
      </w:r>
      <w:r w:rsidRPr="00672765">
        <w:rPr>
          <w:rStyle w:val="Strong"/>
        </w:rPr>
        <w:t>up 2</w:t>
      </w:r>
    </w:p>
    <w:p w14:paraId="661F2766" w14:textId="6B6010CF" w:rsidR="00507DCA" w:rsidRPr="008F5D59" w:rsidRDefault="004D14EC" w:rsidP="00FA3DE2">
      <w:r w:rsidRPr="008F5D59">
        <w:t>The student used the same method as in set</w:t>
      </w:r>
      <w:r w:rsidR="00507DCA">
        <w:t>-</w:t>
      </w:r>
      <w:r w:rsidRPr="008F5D59">
        <w:t>up 1</w:t>
      </w:r>
      <w:r w:rsidR="00216D92" w:rsidRPr="008F5D59">
        <w:t xml:space="preserve">. </w:t>
      </w:r>
      <w:r w:rsidR="00BD0180" w:rsidRPr="008F5D59">
        <w:t>However, t</w:t>
      </w:r>
      <w:r w:rsidRPr="008F5D59">
        <w:t xml:space="preserve">he radio was replaced by a standard </w:t>
      </w:r>
      <w:r w:rsidR="003279EC" w:rsidRPr="008F5D59">
        <w:t>60-</w:t>
      </w:r>
      <w:r w:rsidR="00507DCA">
        <w:t>w</w:t>
      </w:r>
      <w:r w:rsidR="003279EC" w:rsidRPr="008F5D59">
        <w:t>att</w:t>
      </w:r>
      <w:r w:rsidRPr="008F5D59">
        <w:t xml:space="preserve"> light bulb (filament</w:t>
      </w:r>
      <w:r w:rsidR="00216D92" w:rsidRPr="008F5D59">
        <w:t>,</w:t>
      </w:r>
      <w:r w:rsidRPr="008F5D59">
        <w:t xml:space="preserve"> not LED)</w:t>
      </w:r>
      <w:r w:rsidR="003279EC" w:rsidRPr="008F5D59">
        <w:t xml:space="preserve">. </w:t>
      </w:r>
      <w:r w:rsidR="00AD0EF8" w:rsidRPr="008F5D59">
        <w:t>No other light sources were switch</w:t>
      </w:r>
      <w:r w:rsidR="00D74C32" w:rsidRPr="008F5D59">
        <w:t>ed</w:t>
      </w:r>
      <w:r w:rsidR="00AD0EF8" w:rsidRPr="008F5D59">
        <w:t xml:space="preserve"> on </w:t>
      </w:r>
      <w:r w:rsidR="0001458A" w:rsidRPr="008F5D59">
        <w:t xml:space="preserve">and the observations </w:t>
      </w:r>
      <w:r w:rsidR="00D74C32" w:rsidRPr="008F5D59">
        <w:t xml:space="preserve">were </w:t>
      </w:r>
      <w:r w:rsidR="0001458A" w:rsidRPr="008F5D59">
        <w:t>made at night.</w:t>
      </w:r>
    </w:p>
    <w:p w14:paraId="1C421B32" w14:textId="421E50DA" w:rsidR="003279EC" w:rsidRPr="00F47DB6" w:rsidRDefault="00F47DB6" w:rsidP="00FA3DE2">
      <w:pPr>
        <w:pStyle w:val="Caption"/>
        <w:ind w:right="-7"/>
        <w:rPr>
          <w:rStyle w:val="Emphasis"/>
          <w:i w:val="0"/>
          <w:iCs/>
        </w:rPr>
      </w:pPr>
      <w:bookmarkStart w:id="12" w:name="_Ref130808083"/>
      <w:r>
        <w:t xml:space="preserve">Table </w:t>
      </w:r>
      <w:r>
        <w:fldChar w:fldCharType="begin"/>
      </w:r>
      <w:r>
        <w:instrText xml:space="preserve"> SEQ Table \* ARABIC </w:instrText>
      </w:r>
      <w:r>
        <w:fldChar w:fldCharType="separate"/>
      </w:r>
      <w:r w:rsidR="0096444D">
        <w:rPr>
          <w:noProof/>
        </w:rPr>
        <w:t>3</w:t>
      </w:r>
      <w:r>
        <w:fldChar w:fldCharType="end"/>
      </w:r>
      <w:bookmarkEnd w:id="12"/>
      <w:r>
        <w:t xml:space="preserve"> – s</w:t>
      </w:r>
      <w:r w:rsidR="003279EC" w:rsidRPr="00F47DB6">
        <w:rPr>
          <w:rStyle w:val="Emphasis"/>
          <w:i w:val="0"/>
          <w:iCs/>
        </w:rPr>
        <w:t>tudent</w:t>
      </w:r>
      <w:r w:rsidR="00D74C32" w:rsidRPr="00F47DB6">
        <w:rPr>
          <w:rStyle w:val="Emphasis"/>
          <w:i w:val="0"/>
          <w:iCs/>
        </w:rPr>
        <w:t>'</w:t>
      </w:r>
      <w:r w:rsidR="003279EC" w:rsidRPr="00F47DB6">
        <w:rPr>
          <w:rStyle w:val="Emphasis"/>
          <w:i w:val="0"/>
          <w:iCs/>
        </w:rPr>
        <w:t>s notes and observations</w:t>
      </w:r>
    </w:p>
    <w:tbl>
      <w:tblPr>
        <w:tblStyle w:val="Tableheader"/>
        <w:tblW w:w="5000" w:type="pct"/>
        <w:tblLayout w:type="fixed"/>
        <w:tblLook w:val="0420" w:firstRow="1" w:lastRow="0" w:firstColumn="0" w:lastColumn="0" w:noHBand="0" w:noVBand="1"/>
        <w:tblDescription w:val="The table has two columns with the headings Set-up 1 and Set-up 2. The first row contains an image of a floor plan in each column. The remaining rows contain student's observations and explanations."/>
      </w:tblPr>
      <w:tblGrid>
        <w:gridCol w:w="4872"/>
        <w:gridCol w:w="4872"/>
      </w:tblGrid>
      <w:tr w:rsidR="000C6E91" w:rsidRPr="009717D3" w14:paraId="725A0B96" w14:textId="77777777" w:rsidTr="54C3152C">
        <w:trPr>
          <w:cnfStyle w:val="100000000000" w:firstRow="1" w:lastRow="0" w:firstColumn="0" w:lastColumn="0" w:oddVBand="0" w:evenVBand="0" w:oddHBand="0" w:evenHBand="0" w:firstRowFirstColumn="0" w:firstRowLastColumn="0" w:lastRowFirstColumn="0" w:lastRowLastColumn="0"/>
        </w:trPr>
        <w:tc>
          <w:tcPr>
            <w:tcW w:w="2500" w:type="pct"/>
          </w:tcPr>
          <w:p w14:paraId="24F18BB6" w14:textId="703CBD4E" w:rsidR="009717D3" w:rsidRPr="00672765" w:rsidRDefault="009717D3" w:rsidP="00FA3DE2">
            <w:pPr>
              <w:spacing w:before="192" w:after="192"/>
            </w:pPr>
            <w:r w:rsidRPr="00672765">
              <w:t>Set</w:t>
            </w:r>
            <w:r w:rsidR="000B7665">
              <w:t>-</w:t>
            </w:r>
            <w:r w:rsidRPr="00672765">
              <w:t>up 1</w:t>
            </w:r>
          </w:p>
        </w:tc>
        <w:tc>
          <w:tcPr>
            <w:tcW w:w="2500" w:type="pct"/>
          </w:tcPr>
          <w:p w14:paraId="61897BAA" w14:textId="01B70EAF" w:rsidR="009717D3" w:rsidRPr="00672765" w:rsidRDefault="009717D3" w:rsidP="00FA3DE2">
            <w:r w:rsidRPr="00672765">
              <w:t>Set</w:t>
            </w:r>
            <w:r w:rsidR="000B7665">
              <w:t>-</w:t>
            </w:r>
            <w:r w:rsidRPr="00672765">
              <w:t>up 2</w:t>
            </w:r>
          </w:p>
        </w:tc>
      </w:tr>
      <w:tr w:rsidR="000C6E91" w:rsidRPr="00613A84" w14:paraId="3FDD28A9" w14:textId="77777777" w:rsidTr="54C3152C">
        <w:trPr>
          <w:cnfStyle w:val="000000100000" w:firstRow="0" w:lastRow="0" w:firstColumn="0" w:lastColumn="0" w:oddVBand="0" w:evenVBand="0" w:oddHBand="1" w:evenHBand="0" w:firstRowFirstColumn="0" w:firstRowLastColumn="0" w:lastRowFirstColumn="0" w:lastRowLastColumn="0"/>
        </w:trPr>
        <w:tc>
          <w:tcPr>
            <w:tcW w:w="2500" w:type="pct"/>
          </w:tcPr>
          <w:p w14:paraId="037B69BD" w14:textId="75959753" w:rsidR="003279EC" w:rsidRPr="000B7665" w:rsidRDefault="7BD7195F" w:rsidP="00FA3DE2">
            <w:r>
              <w:rPr>
                <w:noProof/>
              </w:rPr>
              <w:drawing>
                <wp:inline distT="0" distB="0" distL="0" distR="0" wp14:anchorId="292C0347" wp14:editId="163FB556">
                  <wp:extent cx="2068286" cy="2505075"/>
                  <wp:effectExtent l="0" t="0" r="0" b="0"/>
                  <wp:docPr id="100893589" name="Picture 100893589" descr="Floor plan for set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3589" name="Picture 100893589" descr="Floor plan for setup 1."/>
                          <pic:cNvPicPr/>
                        </pic:nvPicPr>
                        <pic:blipFill>
                          <a:blip r:embed="rId18">
                            <a:extLst>
                              <a:ext uri="{28A0092B-C50C-407E-A947-70E740481C1C}">
                                <a14:useLocalDpi xmlns:a14="http://schemas.microsoft.com/office/drawing/2010/main" val="0"/>
                              </a:ext>
                            </a:extLst>
                          </a:blip>
                          <a:srcRect/>
                          <a:stretch>
                            <a:fillRect/>
                          </a:stretch>
                        </pic:blipFill>
                        <pic:spPr>
                          <a:xfrm>
                            <a:off x="0" y="0"/>
                            <a:ext cx="2068286" cy="2505075"/>
                          </a:xfrm>
                          <a:prstGeom prst="rect">
                            <a:avLst/>
                          </a:prstGeom>
                        </pic:spPr>
                      </pic:pic>
                    </a:graphicData>
                  </a:graphic>
                </wp:inline>
              </w:drawing>
            </w:r>
          </w:p>
        </w:tc>
        <w:tc>
          <w:tcPr>
            <w:tcW w:w="2500" w:type="pct"/>
          </w:tcPr>
          <w:p w14:paraId="30942F09" w14:textId="414CF82C" w:rsidR="003279EC" w:rsidRPr="000B7665" w:rsidRDefault="7389E135" w:rsidP="00FA3DE2">
            <w:r>
              <w:rPr>
                <w:noProof/>
              </w:rPr>
              <w:drawing>
                <wp:inline distT="0" distB="0" distL="0" distR="0" wp14:anchorId="2CA01AA2" wp14:editId="61731028">
                  <wp:extent cx="2082390" cy="2505075"/>
                  <wp:effectExtent l="0" t="0" r="0" b="0"/>
                  <wp:docPr id="1717074707" name="Picture 1717074707" descr="Floor plan for set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4707" name="Picture 1717074707" descr="Floor plan for setup 2."/>
                          <pic:cNvPicPr/>
                        </pic:nvPicPr>
                        <pic:blipFill>
                          <a:blip r:embed="rId19">
                            <a:extLst>
                              <a:ext uri="{28A0092B-C50C-407E-A947-70E740481C1C}">
                                <a14:useLocalDpi xmlns:a14="http://schemas.microsoft.com/office/drawing/2010/main" val="0"/>
                              </a:ext>
                            </a:extLst>
                          </a:blip>
                          <a:srcRect/>
                          <a:stretch>
                            <a:fillRect/>
                          </a:stretch>
                        </pic:blipFill>
                        <pic:spPr>
                          <a:xfrm>
                            <a:off x="0" y="0"/>
                            <a:ext cx="2082390" cy="2505075"/>
                          </a:xfrm>
                          <a:prstGeom prst="rect">
                            <a:avLst/>
                          </a:prstGeom>
                        </pic:spPr>
                      </pic:pic>
                    </a:graphicData>
                  </a:graphic>
                </wp:inline>
              </w:drawing>
            </w:r>
          </w:p>
        </w:tc>
      </w:tr>
      <w:tr w:rsidR="000C6E91" w:rsidRPr="00613A84" w14:paraId="7D325A75" w14:textId="77777777" w:rsidTr="54C3152C">
        <w:trPr>
          <w:cnfStyle w:val="000000010000" w:firstRow="0" w:lastRow="0" w:firstColumn="0" w:lastColumn="0" w:oddVBand="0" w:evenVBand="0" w:oddHBand="0" w:evenHBand="1" w:firstRowFirstColumn="0" w:firstRowLastColumn="0" w:lastRowFirstColumn="0" w:lastRowLastColumn="0"/>
        </w:trPr>
        <w:tc>
          <w:tcPr>
            <w:tcW w:w="2500" w:type="pct"/>
          </w:tcPr>
          <w:p w14:paraId="226DC4AC" w14:textId="762A70B2" w:rsidR="003279EC" w:rsidRPr="000B7665" w:rsidRDefault="00DF11E8" w:rsidP="00FA3DE2">
            <w:r w:rsidRPr="005606C0">
              <w:lastRenderedPageBreak/>
              <w:t>Student</w:t>
            </w:r>
            <w:r w:rsidR="00672765" w:rsidRPr="005606C0">
              <w:t>’</w:t>
            </w:r>
            <w:r w:rsidRPr="005606C0">
              <w:t xml:space="preserve">s </w:t>
            </w:r>
            <w:r w:rsidR="00C81969" w:rsidRPr="005606C0">
              <w:t>o</w:t>
            </w:r>
            <w:r w:rsidR="003279EC" w:rsidRPr="005606C0">
              <w:t>bservations</w:t>
            </w:r>
          </w:p>
        </w:tc>
        <w:tc>
          <w:tcPr>
            <w:tcW w:w="2500" w:type="pct"/>
          </w:tcPr>
          <w:p w14:paraId="681EB5D3" w14:textId="1570ABEB" w:rsidR="003279EC" w:rsidRPr="000B7665" w:rsidRDefault="00DF11E8" w:rsidP="00FA3DE2">
            <w:r w:rsidRPr="00214EA7">
              <w:t>Student</w:t>
            </w:r>
            <w:r w:rsidR="00672765" w:rsidRPr="00214EA7">
              <w:t>’</w:t>
            </w:r>
            <w:r w:rsidRPr="00214EA7">
              <w:t xml:space="preserve">s </w:t>
            </w:r>
            <w:r w:rsidR="00C81969" w:rsidRPr="00214EA7">
              <w:t>o</w:t>
            </w:r>
            <w:r w:rsidR="003279EC" w:rsidRPr="00214EA7">
              <w:t>bservations</w:t>
            </w:r>
          </w:p>
        </w:tc>
      </w:tr>
      <w:tr w:rsidR="000C6E91" w:rsidRPr="00613A84" w14:paraId="7B1C6404" w14:textId="77777777" w:rsidTr="54C3152C">
        <w:trPr>
          <w:cnfStyle w:val="000000100000" w:firstRow="0" w:lastRow="0" w:firstColumn="0" w:lastColumn="0" w:oddVBand="0" w:evenVBand="0" w:oddHBand="1" w:evenHBand="0" w:firstRowFirstColumn="0" w:firstRowLastColumn="0" w:lastRowFirstColumn="0" w:lastRowLastColumn="0"/>
        </w:trPr>
        <w:tc>
          <w:tcPr>
            <w:tcW w:w="2500" w:type="pct"/>
          </w:tcPr>
          <w:p w14:paraId="0FC52F8C" w14:textId="6FB1EA54" w:rsidR="003279EC" w:rsidRPr="00672765" w:rsidRDefault="00D74C32" w:rsidP="00FA3DE2">
            <w:r w:rsidRPr="00672765">
              <w:t>In p</w:t>
            </w:r>
            <w:r w:rsidR="003279EC" w:rsidRPr="00672765">
              <w:t>osition</w:t>
            </w:r>
            <w:r w:rsidRPr="00672765">
              <w:t>s</w:t>
            </w:r>
            <w:r w:rsidR="003279EC" w:rsidRPr="00672765">
              <w:t xml:space="preserve"> 1 and 2</w:t>
            </w:r>
            <w:r w:rsidRPr="00672765">
              <w:t>,</w:t>
            </w:r>
            <w:r w:rsidR="003279EC" w:rsidRPr="00672765">
              <w:t xml:space="preserve"> the sound was heard clearly. </w:t>
            </w:r>
            <w:r w:rsidR="00760FC1" w:rsidRPr="00672765">
              <w:t xml:space="preserve">However, in </w:t>
            </w:r>
            <w:r w:rsidRPr="00672765">
              <w:t>r</w:t>
            </w:r>
            <w:r w:rsidR="003279EC" w:rsidRPr="00672765">
              <w:t>oom 3</w:t>
            </w:r>
            <w:r w:rsidRPr="00672765">
              <w:t>,</w:t>
            </w:r>
            <w:r w:rsidR="003279EC" w:rsidRPr="00672765">
              <w:t xml:space="preserve"> no sound was heard.</w:t>
            </w:r>
          </w:p>
        </w:tc>
        <w:tc>
          <w:tcPr>
            <w:tcW w:w="2500" w:type="pct"/>
          </w:tcPr>
          <w:p w14:paraId="1ABDB6D9" w14:textId="6EB9E2D9" w:rsidR="003279EC" w:rsidRPr="00672765" w:rsidRDefault="003279EC" w:rsidP="00FA3DE2">
            <w:r w:rsidRPr="00672765">
              <w:t>Position</w:t>
            </w:r>
            <w:r w:rsidR="000B7665">
              <w:t>s</w:t>
            </w:r>
            <w:r w:rsidRPr="00672765">
              <w:t xml:space="preserve"> 1 and 2 observed light</w:t>
            </w:r>
            <w:r w:rsidR="000B7665">
              <w:t>.</w:t>
            </w:r>
            <w:r w:rsidRPr="00672765">
              <w:t xml:space="preserve"> </w:t>
            </w:r>
            <w:r w:rsidR="000B7665">
              <w:t>T</w:t>
            </w:r>
            <w:r w:rsidRPr="00672765">
              <w:t>he intensity at 1 was greater than 2. No light was observed at position 3</w:t>
            </w:r>
            <w:r w:rsidR="000B7665">
              <w:t>.</w:t>
            </w:r>
          </w:p>
        </w:tc>
      </w:tr>
      <w:tr w:rsidR="000C6E91" w:rsidRPr="00613A84" w14:paraId="13D5D820" w14:textId="77777777" w:rsidTr="54C3152C">
        <w:trPr>
          <w:cnfStyle w:val="000000010000" w:firstRow="0" w:lastRow="0" w:firstColumn="0" w:lastColumn="0" w:oddVBand="0" w:evenVBand="0" w:oddHBand="0" w:evenHBand="1" w:firstRowFirstColumn="0" w:firstRowLastColumn="0" w:lastRowFirstColumn="0" w:lastRowLastColumn="0"/>
        </w:trPr>
        <w:tc>
          <w:tcPr>
            <w:tcW w:w="2500" w:type="pct"/>
          </w:tcPr>
          <w:p w14:paraId="0B35EEB5" w14:textId="65C22669" w:rsidR="003279EC" w:rsidRPr="00672765" w:rsidRDefault="00672765" w:rsidP="00FA3DE2">
            <w:r>
              <w:t>Student’s e</w:t>
            </w:r>
            <w:r w:rsidR="003279EC" w:rsidRPr="00613A84">
              <w:t>xplanation</w:t>
            </w:r>
          </w:p>
        </w:tc>
        <w:tc>
          <w:tcPr>
            <w:tcW w:w="2500" w:type="pct"/>
          </w:tcPr>
          <w:p w14:paraId="2F1355F8" w14:textId="102520BF" w:rsidR="003279EC" w:rsidRPr="00672765" w:rsidRDefault="00672765" w:rsidP="00FA3DE2">
            <w:r>
              <w:t>Student’s e</w:t>
            </w:r>
            <w:r w:rsidR="003279EC" w:rsidRPr="00613A84">
              <w:t>xplanation</w:t>
            </w:r>
          </w:p>
        </w:tc>
      </w:tr>
      <w:tr w:rsidR="000C6E91" w:rsidRPr="00613A84" w14:paraId="0538D999" w14:textId="77777777" w:rsidTr="54C3152C">
        <w:trPr>
          <w:cnfStyle w:val="000000100000" w:firstRow="0" w:lastRow="0" w:firstColumn="0" w:lastColumn="0" w:oddVBand="0" w:evenVBand="0" w:oddHBand="1" w:evenHBand="0" w:firstRowFirstColumn="0" w:firstRowLastColumn="0" w:lastRowFirstColumn="0" w:lastRowLastColumn="0"/>
        </w:trPr>
        <w:tc>
          <w:tcPr>
            <w:tcW w:w="2500" w:type="pct"/>
          </w:tcPr>
          <w:p w14:paraId="0DD0EC9D" w14:textId="585825FE" w:rsidR="003279EC" w:rsidRPr="00672765" w:rsidRDefault="003279EC" w:rsidP="00FA3DE2">
            <w:r w:rsidRPr="00672765">
              <w:t xml:space="preserve">The sound </w:t>
            </w:r>
            <w:r w:rsidR="00760FC1" w:rsidRPr="00672765">
              <w:t>could</w:t>
            </w:r>
            <w:r w:rsidRPr="00672765">
              <w:t xml:space="preserve"> bounce o</w:t>
            </w:r>
            <w:r w:rsidR="00D74C32" w:rsidRPr="00672765">
              <w:t>f</w:t>
            </w:r>
            <w:r w:rsidRPr="00672765">
              <w:t xml:space="preserve">f the walls as a rubber ball would. This is why it could be heard in positions 1 and 2. </w:t>
            </w:r>
            <w:r w:rsidR="00453216" w:rsidRPr="00672765">
              <w:t xml:space="preserve">However, in </w:t>
            </w:r>
            <w:r w:rsidRPr="00672765">
              <w:t>the case of position 3</w:t>
            </w:r>
            <w:r w:rsidR="009D3347" w:rsidRPr="00672765">
              <w:t>,</w:t>
            </w:r>
            <w:r w:rsidRPr="00672765">
              <w:t xml:space="preserve"> the reflecting path of the walls would be </w:t>
            </w:r>
            <w:r w:rsidR="009D3347" w:rsidRPr="00672765">
              <w:t>improbable</w:t>
            </w:r>
            <w:r w:rsidR="00B92778" w:rsidRPr="00613A84">
              <w:t xml:space="preserve">. </w:t>
            </w:r>
            <w:r w:rsidR="0079669C" w:rsidRPr="00613A84">
              <w:t>Each</w:t>
            </w:r>
            <w:r w:rsidR="0079669C" w:rsidRPr="00672765">
              <w:t xml:space="preserve"> time it </w:t>
            </w:r>
            <w:r w:rsidR="0079669C" w:rsidRPr="00613A84">
              <w:t>reflects</w:t>
            </w:r>
            <w:r w:rsidR="0079669C" w:rsidRPr="00672765">
              <w:t xml:space="preserve"> off the wall, too much energy</w:t>
            </w:r>
            <w:r w:rsidR="00252CBE" w:rsidRPr="00613A84">
              <w:t xml:space="preserve"> is lost.</w:t>
            </w:r>
            <w:r w:rsidR="0079669C" w:rsidRPr="00613A84">
              <w:t xml:space="preserve"> </w:t>
            </w:r>
            <w:r w:rsidR="00B92778" w:rsidRPr="00613A84">
              <w:t>Therefore,</w:t>
            </w:r>
            <w:r w:rsidRPr="00613A84">
              <w:t xml:space="preserve"> </w:t>
            </w:r>
            <w:r w:rsidR="00B4383E">
              <w:t xml:space="preserve">the </w:t>
            </w:r>
            <w:r w:rsidR="0006607E" w:rsidRPr="00613A84">
              <w:t xml:space="preserve">sound will not reach </w:t>
            </w:r>
            <w:r w:rsidR="00252CBE" w:rsidRPr="00613A84">
              <w:t>position 3</w:t>
            </w:r>
            <w:r w:rsidRPr="00672765">
              <w:t>.</w:t>
            </w:r>
          </w:p>
        </w:tc>
        <w:tc>
          <w:tcPr>
            <w:tcW w:w="2500" w:type="pct"/>
          </w:tcPr>
          <w:p w14:paraId="2312043A" w14:textId="0511E051" w:rsidR="003279EC" w:rsidRPr="00672765" w:rsidRDefault="0082512F" w:rsidP="00FA3DE2">
            <w:r w:rsidRPr="00672765">
              <w:t>The light</w:t>
            </w:r>
            <w:r w:rsidR="00284C7D" w:rsidRPr="00672765">
              <w:t>,</w:t>
            </w:r>
            <w:r w:rsidRPr="00672765">
              <w:t xml:space="preserve"> in this case</w:t>
            </w:r>
            <w:r w:rsidR="00284C7D" w:rsidRPr="00672765">
              <w:t>,</w:t>
            </w:r>
            <w:r w:rsidRPr="00672765">
              <w:t xml:space="preserve"> act</w:t>
            </w:r>
            <w:r w:rsidR="00D74C32" w:rsidRPr="00672765">
              <w:t>s</w:t>
            </w:r>
            <w:r w:rsidRPr="00672765">
              <w:t xml:space="preserve"> as the sound waves in set</w:t>
            </w:r>
            <w:r w:rsidR="000B7665">
              <w:t>-</w:t>
            </w:r>
            <w:r w:rsidRPr="00672765">
              <w:t>up 1.</w:t>
            </w:r>
          </w:p>
        </w:tc>
      </w:tr>
    </w:tbl>
    <w:p w14:paraId="6D7A3C02" w14:textId="6C40A0D5" w:rsidR="00F24A29" w:rsidRPr="00672765" w:rsidRDefault="00A658C0" w:rsidP="00FA3DE2">
      <w:pPr>
        <w:rPr>
          <w:rStyle w:val="Emphasis"/>
        </w:rPr>
      </w:pPr>
      <w:r w:rsidRPr="000060F9">
        <w:rPr>
          <w:rStyle w:val="Strong"/>
        </w:rPr>
        <w:t>Inference</w:t>
      </w:r>
      <w:r w:rsidRPr="3B823574">
        <w:rPr>
          <w:rStyle w:val="Strong"/>
        </w:rPr>
        <w:t xml:space="preserve"> 1</w:t>
      </w:r>
      <w:r w:rsidR="00F24A29" w:rsidRPr="00F24A29">
        <w:rPr>
          <w:rStyle w:val="Strong"/>
        </w:rPr>
        <w:t>:</w:t>
      </w:r>
      <w:r w:rsidR="00F24A29" w:rsidRPr="00672765">
        <w:rPr>
          <w:rStyle w:val="Emphasis"/>
        </w:rPr>
        <w:t xml:space="preserve"> </w:t>
      </w:r>
      <w:r w:rsidR="00DC78C3" w:rsidRPr="000060F9">
        <w:t>S</w:t>
      </w:r>
      <w:r w:rsidR="00F24A29" w:rsidRPr="000060F9">
        <w:t>o</w:t>
      </w:r>
      <w:r w:rsidR="00F24A29" w:rsidRPr="00672765">
        <w:t>und and light in the set</w:t>
      </w:r>
      <w:r w:rsidR="000060F9">
        <w:t>-</w:t>
      </w:r>
      <w:r w:rsidR="00F24A29" w:rsidRPr="00672765">
        <w:t>ups above act</w:t>
      </w:r>
      <w:r w:rsidR="00D74C32" w:rsidRPr="00672765">
        <w:t>ed</w:t>
      </w:r>
      <w:r w:rsidR="00F24A29" w:rsidRPr="00672765">
        <w:t xml:space="preserve"> like ‘particles’ and </w:t>
      </w:r>
      <w:r w:rsidR="00435825" w:rsidRPr="00672765">
        <w:t>could</w:t>
      </w:r>
      <w:r w:rsidR="00F24A29" w:rsidRPr="00672765">
        <w:t xml:space="preserve"> bounce</w:t>
      </w:r>
      <w:r w:rsidR="000060F9">
        <w:t xml:space="preserve"> or </w:t>
      </w:r>
      <w:r w:rsidR="00F24A29" w:rsidRPr="00672765">
        <w:t>reflect o</w:t>
      </w:r>
      <w:r w:rsidR="00006634" w:rsidRPr="00672765">
        <w:t>f</w:t>
      </w:r>
      <w:r w:rsidR="00F24A29" w:rsidRPr="00672765">
        <w:t>f the walls to get around corners. With each reflection</w:t>
      </w:r>
      <w:r w:rsidR="00D74C32" w:rsidRPr="00672765">
        <w:t>,</w:t>
      </w:r>
      <w:r w:rsidR="00F24A29" w:rsidRPr="00672765">
        <w:t xml:space="preserve"> energy was lost and therefore couldn’t travel far from the source around corners.</w:t>
      </w:r>
    </w:p>
    <w:p w14:paraId="62FEC167" w14:textId="2D8B2D68" w:rsidR="3B823574" w:rsidRPr="00672765" w:rsidRDefault="3B823574" w:rsidP="00FA3DE2">
      <w:pPr>
        <w:rPr>
          <w:rStyle w:val="Emphasis"/>
        </w:rPr>
      </w:pPr>
      <w:r w:rsidRPr="00672765">
        <w:rPr>
          <w:rStyle w:val="Strong"/>
        </w:rPr>
        <w:t>Inference 2:</w:t>
      </w:r>
      <w:r w:rsidRPr="00672765">
        <w:rPr>
          <w:rStyle w:val="Emphasis"/>
        </w:rPr>
        <w:t xml:space="preserve"> </w:t>
      </w:r>
      <w:r w:rsidRPr="00672765">
        <w:t>Both sound and light behaved like waves. In the case of the observations made at position</w:t>
      </w:r>
      <w:r w:rsidR="00996A06" w:rsidRPr="00672765">
        <w:t>s</w:t>
      </w:r>
      <w:r w:rsidRPr="00672765">
        <w:t xml:space="preserve"> 1 and 2, the waves diffracted around the corner (</w:t>
      </w:r>
      <w:r w:rsidR="000060F9">
        <w:t>s</w:t>
      </w:r>
      <w:r w:rsidRPr="00672765">
        <w:t xml:space="preserve">ome reflection would also take place). </w:t>
      </w:r>
      <w:r w:rsidR="00967242" w:rsidRPr="00672765">
        <w:t>The</w:t>
      </w:r>
      <w:r w:rsidR="0046698B" w:rsidRPr="00672765">
        <w:t>re are no direct (unobstructed)</w:t>
      </w:r>
      <w:r w:rsidR="00967242" w:rsidRPr="00672765">
        <w:t xml:space="preserve"> pathway</w:t>
      </w:r>
      <w:r w:rsidR="0046698B" w:rsidRPr="00672765">
        <w:t>s</w:t>
      </w:r>
      <w:r w:rsidR="00967242" w:rsidRPr="00672765">
        <w:t xml:space="preserve"> to position 3 </w:t>
      </w:r>
      <w:r w:rsidR="00996A06" w:rsidRPr="00672765">
        <w:t>and</w:t>
      </w:r>
      <w:r w:rsidRPr="00672765">
        <w:t xml:space="preserve"> </w:t>
      </w:r>
      <w:r w:rsidR="008D52BD" w:rsidRPr="00672765">
        <w:t xml:space="preserve">it </w:t>
      </w:r>
      <w:r w:rsidRPr="00672765">
        <w:t xml:space="preserve">is not </w:t>
      </w:r>
      <w:r w:rsidR="00CA0C19" w:rsidRPr="00672765">
        <w:t>feasible</w:t>
      </w:r>
      <w:r w:rsidRPr="00672765">
        <w:t xml:space="preserve"> to measure any sizable intensity</w:t>
      </w:r>
      <w:r w:rsidR="00CA0C19" w:rsidRPr="00672765">
        <w:t xml:space="preserve"> (detectable sound or light)</w:t>
      </w:r>
      <w:r w:rsidRPr="00672765">
        <w:t>.</w:t>
      </w:r>
    </w:p>
    <w:p w14:paraId="44D5FC0C" w14:textId="341AD050" w:rsidR="00915004" w:rsidRPr="009A68F7" w:rsidRDefault="009A68F7" w:rsidP="00FA3DE2">
      <w:pPr>
        <w:rPr>
          <w:rStyle w:val="Strong"/>
        </w:rPr>
      </w:pPr>
      <w:bookmarkStart w:id="13" w:name="_Hlk98956917"/>
      <w:r w:rsidRPr="000060F9">
        <w:rPr>
          <w:rStyle w:val="Strong"/>
        </w:rPr>
        <w:t>Questions</w:t>
      </w:r>
    </w:p>
    <w:p w14:paraId="4D470BBA" w14:textId="3A0D4F0A" w:rsidR="009A68F7" w:rsidRDefault="009A68F7" w:rsidP="00FA3DE2">
      <w:pPr>
        <w:pStyle w:val="ListNumber"/>
        <w:rPr>
          <w:lang w:eastAsia="zh-CN"/>
        </w:rPr>
      </w:pPr>
      <w:r>
        <w:rPr>
          <w:lang w:eastAsia="zh-CN"/>
        </w:rPr>
        <w:t xml:space="preserve">Assess the method used by the student and the </w:t>
      </w:r>
      <w:r w:rsidR="00A658C0" w:rsidRPr="3CB46391">
        <w:rPr>
          <w:lang w:eastAsia="zh-CN"/>
        </w:rPr>
        <w:t>inferences</w:t>
      </w:r>
      <w:r>
        <w:rPr>
          <w:lang w:eastAsia="zh-CN"/>
        </w:rPr>
        <w:t xml:space="preserve"> they made.</w:t>
      </w:r>
    </w:p>
    <w:p w14:paraId="0B6F05F2" w14:textId="303C66F6" w:rsidR="009A68F7" w:rsidRDefault="009A68F7" w:rsidP="00FA3DE2">
      <w:pPr>
        <w:pStyle w:val="ListNumber"/>
        <w:rPr>
          <w:lang w:eastAsia="zh-CN"/>
        </w:rPr>
      </w:pPr>
      <w:r>
        <w:rPr>
          <w:lang w:eastAsia="zh-CN"/>
        </w:rPr>
        <w:t>Explain why it is important to design a well</w:t>
      </w:r>
      <w:r w:rsidR="00C63E11">
        <w:rPr>
          <w:lang w:eastAsia="zh-CN"/>
        </w:rPr>
        <w:t>-</w:t>
      </w:r>
      <w:r>
        <w:rPr>
          <w:lang w:eastAsia="zh-CN"/>
        </w:rPr>
        <w:t xml:space="preserve">thought experiment to explain observations </w:t>
      </w:r>
      <w:r w:rsidR="006D4E12">
        <w:rPr>
          <w:lang w:eastAsia="zh-CN"/>
        </w:rPr>
        <w:t xml:space="preserve">of </w:t>
      </w:r>
      <w:r>
        <w:rPr>
          <w:lang w:eastAsia="zh-CN"/>
        </w:rPr>
        <w:t xml:space="preserve">natural </w:t>
      </w:r>
      <w:r w:rsidR="006D4E12">
        <w:rPr>
          <w:lang w:eastAsia="zh-CN"/>
        </w:rPr>
        <w:t>phenomena</w:t>
      </w:r>
      <w:r>
        <w:rPr>
          <w:lang w:eastAsia="zh-CN"/>
        </w:rPr>
        <w:t>.</w:t>
      </w:r>
    </w:p>
    <w:bookmarkEnd w:id="13"/>
    <w:p w14:paraId="4E072D71" w14:textId="0A3D5C05" w:rsidR="0001458A" w:rsidRPr="00672765" w:rsidRDefault="007F4093" w:rsidP="00FA3DE2">
      <w:pPr>
        <w:pStyle w:val="FeatureBox2"/>
      </w:pPr>
      <w:r>
        <w:rPr>
          <w:rStyle w:val="Strong"/>
        </w:rPr>
        <w:t>Teacher note:</w:t>
      </w:r>
      <w:r w:rsidR="00A658C0">
        <w:t xml:space="preserve"> </w:t>
      </w:r>
      <w:r w:rsidR="006D7C65">
        <w:t>c</w:t>
      </w:r>
      <w:r w:rsidR="00D74C32">
        <w:t>oncerning</w:t>
      </w:r>
      <w:r w:rsidR="00F60C3D">
        <w:t xml:space="preserve"> question 1, it </w:t>
      </w:r>
      <w:r w:rsidR="00672765">
        <w:t>is</w:t>
      </w:r>
      <w:r w:rsidR="00F60C3D">
        <w:t xml:space="preserve"> important to highlight to students that </w:t>
      </w:r>
      <w:r w:rsidR="00672765">
        <w:t xml:space="preserve">the validity and reliability of their inferences </w:t>
      </w:r>
      <w:r w:rsidR="00FF53CA">
        <w:t xml:space="preserve">cannot </w:t>
      </w:r>
      <w:r w:rsidR="00672765">
        <w:t xml:space="preserve">be </w:t>
      </w:r>
      <w:r w:rsidR="00FF53CA">
        <w:t>address</w:t>
      </w:r>
      <w:r w:rsidR="00672765">
        <w:t>ed</w:t>
      </w:r>
      <w:r w:rsidR="00F60C3D">
        <w:t xml:space="preserve">. The method given is not a </w:t>
      </w:r>
      <w:r w:rsidR="00B4383E">
        <w:t>proper</w:t>
      </w:r>
      <w:r w:rsidR="00F60C3D">
        <w:t xml:space="preserve"> scientific investigation </w:t>
      </w:r>
      <w:r w:rsidR="008A2311">
        <w:t xml:space="preserve">but </w:t>
      </w:r>
      <w:r w:rsidR="00F60C3D">
        <w:t>some initial observations of natural phenomena</w:t>
      </w:r>
      <w:r w:rsidR="003E6A96">
        <w:t xml:space="preserve">. </w:t>
      </w:r>
      <w:r w:rsidR="003E6A96" w:rsidRPr="55AE51AD">
        <w:rPr>
          <w:rStyle w:val="Strong"/>
        </w:rPr>
        <w:t xml:space="preserve">As stated before, the </w:t>
      </w:r>
      <w:r w:rsidR="00672765" w:rsidRPr="55AE51AD">
        <w:rPr>
          <w:rStyle w:val="Strong"/>
        </w:rPr>
        <w:t xml:space="preserve">inferences </w:t>
      </w:r>
      <w:r w:rsidR="00672765" w:rsidRPr="55AE51AD">
        <w:rPr>
          <w:rStyle w:val="Strong"/>
        </w:rPr>
        <w:lastRenderedPageBreak/>
        <w:t>made</w:t>
      </w:r>
      <w:r w:rsidR="003E6A96" w:rsidRPr="55AE51AD">
        <w:rPr>
          <w:rStyle w:val="Strong"/>
        </w:rPr>
        <w:t xml:space="preserve"> by the student </w:t>
      </w:r>
      <w:r w:rsidR="00A16F48">
        <w:rPr>
          <w:rStyle w:val="Strong"/>
        </w:rPr>
        <w:t>are</w:t>
      </w:r>
      <w:r w:rsidR="00A16F48" w:rsidRPr="55AE51AD">
        <w:rPr>
          <w:rStyle w:val="Strong"/>
        </w:rPr>
        <w:t xml:space="preserve"> </w:t>
      </w:r>
      <w:r w:rsidR="003E6A96" w:rsidRPr="55AE51AD">
        <w:rPr>
          <w:rStyle w:val="Strong"/>
        </w:rPr>
        <w:t>flawed</w:t>
      </w:r>
      <w:r w:rsidR="008A24D2" w:rsidRPr="55AE51AD">
        <w:rPr>
          <w:rStyle w:val="Strong"/>
        </w:rPr>
        <w:t>.</w:t>
      </w:r>
      <w:r w:rsidR="008A24D2">
        <w:t xml:space="preserve"> This</w:t>
      </w:r>
      <w:r w:rsidR="003E6A96">
        <w:t xml:space="preserve"> can prompt</w:t>
      </w:r>
      <w:r w:rsidR="00AB2827">
        <w:t xml:space="preserve"> </w:t>
      </w:r>
      <w:r w:rsidR="00672765">
        <w:t>classroom</w:t>
      </w:r>
      <w:r w:rsidR="00AB2827">
        <w:t xml:space="preserve"> </w:t>
      </w:r>
      <w:r w:rsidR="008A24D2">
        <w:t>discussions around the rigour of the scientific method</w:t>
      </w:r>
      <w:r w:rsidR="002E75C5">
        <w:t xml:space="preserve"> and build specific </w:t>
      </w:r>
      <w:r w:rsidR="004B52A8">
        <w:t xml:space="preserve">Working </w:t>
      </w:r>
      <w:r w:rsidR="0091068B">
        <w:t>S</w:t>
      </w:r>
      <w:r w:rsidR="004B52A8">
        <w:t>cientifically outcomes</w:t>
      </w:r>
      <w:r w:rsidR="0091068B">
        <w:t xml:space="preserve"> relevant to your class</w:t>
      </w:r>
      <w:r w:rsidR="00B4383E">
        <w:t>'</w:t>
      </w:r>
      <w:r w:rsidR="0091068B">
        <w:t>s needs</w:t>
      </w:r>
      <w:r w:rsidR="004B52A8">
        <w:t>.</w:t>
      </w:r>
    </w:p>
    <w:p w14:paraId="6B82FD0E" w14:textId="417D7D14" w:rsidR="001D00B4" w:rsidRDefault="001D00B4" w:rsidP="00FA3DE2">
      <w:pPr>
        <w:pStyle w:val="Heading3"/>
      </w:pPr>
      <w:bookmarkStart w:id="14" w:name="_Toc195618766"/>
      <w:r w:rsidRPr="001D00B4">
        <w:t>Assessment for learning</w:t>
      </w:r>
      <w:bookmarkEnd w:id="14"/>
    </w:p>
    <w:p w14:paraId="722C6468" w14:textId="38C2A675" w:rsidR="00475CE2" w:rsidRDefault="00475CE2" w:rsidP="00FA3DE2">
      <w:pPr>
        <w:pStyle w:val="Heading4"/>
      </w:pPr>
      <w:r>
        <w:t>Sample answers</w:t>
      </w:r>
    </w:p>
    <w:p w14:paraId="1E789D3D" w14:textId="08277934" w:rsidR="000539F0" w:rsidRPr="000539F0" w:rsidRDefault="000539F0" w:rsidP="00FA3DE2">
      <w:pPr>
        <w:rPr>
          <w:lang w:eastAsia="zh-CN"/>
        </w:rPr>
      </w:pPr>
      <w:r>
        <w:rPr>
          <w:lang w:eastAsia="zh-CN"/>
        </w:rPr>
        <w:t>The answers could include:</w:t>
      </w:r>
    </w:p>
    <w:p w14:paraId="3F3EE301" w14:textId="586CDBBA" w:rsidR="001D00B4" w:rsidRDefault="001D00B4" w:rsidP="00FA3DE2">
      <w:pPr>
        <w:pStyle w:val="ListNumber"/>
        <w:numPr>
          <w:ilvl w:val="0"/>
          <w:numId w:val="20"/>
        </w:numPr>
        <w:rPr>
          <w:rStyle w:val="Strong"/>
          <w:lang w:eastAsia="zh-CN"/>
        </w:rPr>
      </w:pPr>
      <w:r w:rsidRPr="00650A9A">
        <w:rPr>
          <w:rStyle w:val="Strong"/>
          <w:lang w:eastAsia="zh-CN"/>
        </w:rPr>
        <w:t>Assess the method used by the student and the inferences they made.</w:t>
      </w:r>
    </w:p>
    <w:p w14:paraId="6A97636B" w14:textId="77777777" w:rsidR="001D00B4" w:rsidRPr="00C81969" w:rsidRDefault="001D00B4" w:rsidP="00FA3DE2">
      <w:pPr>
        <w:ind w:left="567"/>
        <w:rPr>
          <w:rStyle w:val="Emphasis"/>
        </w:rPr>
      </w:pPr>
      <w:r w:rsidRPr="00444447">
        <w:t>Points students may raise</w:t>
      </w:r>
      <w:r>
        <w:t>:</w:t>
      </w:r>
    </w:p>
    <w:p w14:paraId="4CCDF9B4" w14:textId="77777777" w:rsidR="001D00B4" w:rsidRPr="00EE24B9" w:rsidRDefault="001D00B4" w:rsidP="00FA3DE2">
      <w:pPr>
        <w:pStyle w:val="ListBullet"/>
        <w:ind w:left="1134"/>
      </w:pPr>
      <w:r w:rsidRPr="00EE24B9">
        <w:t>No values are given, for example, the intensity of sound or light.</w:t>
      </w:r>
    </w:p>
    <w:p w14:paraId="14F15592" w14:textId="77777777" w:rsidR="001D00B4" w:rsidRPr="00EE24B9" w:rsidRDefault="001D00B4" w:rsidP="00FA3DE2">
      <w:pPr>
        <w:pStyle w:val="ListBullet"/>
        <w:ind w:left="1134"/>
      </w:pPr>
      <w:r w:rsidRPr="00EE24B9">
        <w:t xml:space="preserve">No reference to the environmental conditions has been made or </w:t>
      </w:r>
      <w:r w:rsidRPr="001C3A47">
        <w:t>attempt</w:t>
      </w:r>
      <w:r>
        <w:t>ed</w:t>
      </w:r>
      <w:r w:rsidRPr="00EE24B9">
        <w:t xml:space="preserve"> to measure or account for any existing sound or light sources.</w:t>
      </w:r>
    </w:p>
    <w:p w14:paraId="096C7A17" w14:textId="77777777" w:rsidR="001D00B4" w:rsidRPr="00EE24B9" w:rsidRDefault="001D00B4" w:rsidP="00FA3DE2">
      <w:pPr>
        <w:pStyle w:val="ListBullet"/>
        <w:ind w:left="1134"/>
      </w:pPr>
      <w:r w:rsidRPr="00EE24B9">
        <w:t>The student has only made statements based on their hearing and sight. No accurate measurement tool was used.</w:t>
      </w:r>
    </w:p>
    <w:p w14:paraId="219472BD" w14:textId="77777777" w:rsidR="001D00B4" w:rsidRPr="00EE24B9" w:rsidRDefault="001D00B4" w:rsidP="00FA3DE2">
      <w:pPr>
        <w:pStyle w:val="ListBullet"/>
        <w:ind w:left="1134"/>
      </w:pPr>
      <w:r w:rsidRPr="00EE24B9">
        <w:t>The observations recorded have no detail about the intensity of sound heard or light observed. Therefore, there could be differences in the relevant strength.</w:t>
      </w:r>
    </w:p>
    <w:p w14:paraId="570280D8" w14:textId="77777777" w:rsidR="001D00B4" w:rsidRPr="00EE24B9" w:rsidRDefault="001D00B4" w:rsidP="00FA3DE2">
      <w:pPr>
        <w:pStyle w:val="ListBullet"/>
        <w:ind w:left="1134"/>
      </w:pPr>
      <w:r w:rsidRPr="00EE24B9">
        <w:t>The detail given would not allow another person to repeat the investigation and gather comparable results.</w:t>
      </w:r>
    </w:p>
    <w:p w14:paraId="1615C38D" w14:textId="2BE09ADB" w:rsidR="001D00B4" w:rsidRPr="005B59D1" w:rsidRDefault="001D00B4" w:rsidP="00FA3DE2">
      <w:pPr>
        <w:pStyle w:val="ListNumber"/>
        <w:rPr>
          <w:b/>
          <w:bCs/>
        </w:rPr>
      </w:pPr>
      <w:r w:rsidRPr="005B59D1">
        <w:rPr>
          <w:b/>
          <w:bCs/>
        </w:rPr>
        <w:t>Explain why it is important to design a well-thought experiment to explain observations of natural phenomena.</w:t>
      </w:r>
    </w:p>
    <w:p w14:paraId="5BFBACF9" w14:textId="77777777" w:rsidR="001D00B4" w:rsidRPr="00475CE2" w:rsidRDefault="001D00B4" w:rsidP="00FA3DE2">
      <w:pPr>
        <w:ind w:left="567"/>
      </w:pPr>
      <w:r w:rsidRPr="00475CE2">
        <w:t xml:space="preserve">Scientific investigations need to be confident of the conclusion they are making. This </w:t>
      </w:r>
    </w:p>
    <w:p w14:paraId="6127A180" w14:textId="77777777" w:rsidR="001D00B4" w:rsidRPr="00475CE2" w:rsidRDefault="001D00B4" w:rsidP="00FA3DE2">
      <w:pPr>
        <w:spacing w:before="0"/>
        <w:ind w:left="567"/>
      </w:pPr>
      <w:r w:rsidRPr="00475CE2">
        <w:t>could be judging the effectiveness of a particular vaccine or investigating the relationship between 2 variables. When investigating the relationship between variables, scientists must be certain that the change in one variable impacts the other. Mathematical models are developed from carefully collected data analysed to identify trends, patterns and relationships.</w:t>
      </w:r>
    </w:p>
    <w:p w14:paraId="2A9E8757" w14:textId="724FF0D3" w:rsidR="003F39B6" w:rsidRPr="00F92966" w:rsidRDefault="001D00B4" w:rsidP="00F92966">
      <w:pPr>
        <w:ind w:left="567"/>
      </w:pPr>
      <w:r w:rsidRPr="00475CE2">
        <w:t>If the experimental design is flawed, the conclusion drawn from the experiment will not hold up to scrutiny can be incorrect or not valid.</w:t>
      </w:r>
      <w:r w:rsidR="003F39B6">
        <w:br w:type="page"/>
      </w:r>
    </w:p>
    <w:p w14:paraId="06D6339C" w14:textId="7DEDE607" w:rsidR="0001458A" w:rsidRDefault="0001458A" w:rsidP="00FA3DE2">
      <w:pPr>
        <w:pStyle w:val="Heading2"/>
      </w:pPr>
      <w:bookmarkStart w:id="15" w:name="_Toc195618767"/>
      <w:r>
        <w:lastRenderedPageBreak/>
        <w:t>Activity 2</w:t>
      </w:r>
      <w:bookmarkEnd w:id="15"/>
    </w:p>
    <w:p w14:paraId="35C9DCD6" w14:textId="412A122F" w:rsidR="005467F9" w:rsidRDefault="007F4093" w:rsidP="00FA3DE2">
      <w:pPr>
        <w:pStyle w:val="FeatureBox2"/>
      </w:pPr>
      <w:r>
        <w:rPr>
          <w:rStyle w:val="Strong"/>
        </w:rPr>
        <w:t>Teacher note:</w:t>
      </w:r>
      <w:r w:rsidR="00D1699C">
        <w:t xml:space="preserve"> </w:t>
      </w:r>
      <w:r w:rsidR="006D7C65">
        <w:t>t</w:t>
      </w:r>
      <w:r w:rsidR="00672765">
        <w:t>he PEOE</w:t>
      </w:r>
      <w:r w:rsidR="00D1699C">
        <w:t xml:space="preserve"> thinking routine is </w:t>
      </w:r>
      <w:r w:rsidR="00672765">
        <w:t>used</w:t>
      </w:r>
      <w:r w:rsidR="00D1699C">
        <w:t xml:space="preserve"> in this activity.</w:t>
      </w:r>
      <w:r w:rsidR="001B270E">
        <w:t xml:space="preserve"> </w:t>
      </w:r>
      <w:r w:rsidR="00672765">
        <w:t>In the first instance, s</w:t>
      </w:r>
      <w:r w:rsidR="001B270E">
        <w:t xml:space="preserve">tudents </w:t>
      </w:r>
      <w:r w:rsidR="00672765">
        <w:t xml:space="preserve">will </w:t>
      </w:r>
      <w:r w:rsidR="001B270E">
        <w:t>predict the</w:t>
      </w:r>
      <w:r w:rsidR="00672765">
        <w:t xml:space="preserve"> diffraction </w:t>
      </w:r>
      <w:r w:rsidR="001B270E">
        <w:t xml:space="preserve">pattern </w:t>
      </w:r>
      <w:r w:rsidR="00672765">
        <w:t>for each grating</w:t>
      </w:r>
      <w:r w:rsidR="001B270E">
        <w:t xml:space="preserve"> (</w:t>
      </w:r>
      <w:r w:rsidR="00672765">
        <w:t>the</w:t>
      </w:r>
      <w:r w:rsidR="006D0EC8">
        <w:t xml:space="preserve"> </w:t>
      </w:r>
      <w:r w:rsidR="000C6CB5">
        <w:t>matching</w:t>
      </w:r>
      <w:r w:rsidR="00672765">
        <w:t xml:space="preserve"> activity</w:t>
      </w:r>
      <w:r w:rsidR="000C6CB5">
        <w:t>)</w:t>
      </w:r>
      <w:r w:rsidR="00672765">
        <w:t>. Then</w:t>
      </w:r>
      <w:r w:rsidR="001B270E">
        <w:t xml:space="preserve">, </w:t>
      </w:r>
      <w:r w:rsidR="00672765">
        <w:t xml:space="preserve">they will </w:t>
      </w:r>
      <w:r w:rsidR="001B270E">
        <w:t xml:space="preserve">use </w:t>
      </w:r>
      <w:r w:rsidR="00261A5D">
        <w:t>the</w:t>
      </w:r>
      <w:r w:rsidR="001B270E">
        <w:t xml:space="preserve"> </w:t>
      </w:r>
      <w:hyperlink r:id="rId20" w:history="1">
        <w:dir w:val="ltr">
          <w:r w:rsidR="005467F9" w:rsidRPr="00672765">
            <w:rPr>
              <w:rStyle w:val="Hyperlink"/>
            </w:rPr>
            <w:t>Wave Interference</w:t>
          </w:r>
          <w:r w:rsidR="005467F9" w:rsidRPr="00672765">
            <w:rPr>
              <w:rStyle w:val="Hyperlink"/>
            </w:rPr>
            <w:t>‬</w:t>
          </w:r>
          <w:r w:rsidR="005467F9" w:rsidRPr="00672765">
            <w:rPr>
              <w:rStyle w:val="Hyperlink"/>
            </w:rPr>
            <w:t>‬</w:t>
          </w:r>
          <w:r w:rsidR="005467F9" w:rsidRPr="00672765">
            <w:rPr>
              <w:rStyle w:val="Hyperlink"/>
            </w:rPr>
            <w:t>‬</w:t>
          </w:r>
          <w:r w:rsidR="005467F9" w:rsidRPr="00672765">
            <w:rPr>
              <w:rStyle w:val="Hyperlink"/>
            </w:rPr>
            <w:t>‬</w:t>
          </w:r>
          <w:r w:rsidR="005467F9" w:rsidRPr="00672765">
            <w:rPr>
              <w:rStyle w:val="Hyperlink"/>
            </w:rPr>
            <w:t>‬</w:t>
          </w:r>
          <w:r w:rsidR="005467F9" w:rsidRPr="00672765">
            <w:rPr>
              <w:rStyle w:val="Hyperlink"/>
            </w:rPr>
            <w:t>‬</w:t>
          </w:r>
          <w:r w:rsidR="005467F9" w:rsidRPr="00672765">
            <w:rPr>
              <w:rStyle w:val="Hyperlink"/>
            </w:rPr>
            <w:t>‬</w:t>
          </w:r>
          <w:r w:rsidR="005467F9" w:rsidRPr="00672765">
            <w:rPr>
              <w:rStyle w:val="Hyperlink"/>
            </w:rPr>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r w:rsidR="005467F9">
            <w:t>‬</w:t>
          </w:r>
        </w:dir>
      </w:hyperlink>
      <w:r w:rsidR="00261A5D">
        <w:t xml:space="preserve"> (PhET 2022) </w:t>
      </w:r>
      <w:r w:rsidR="001B270E">
        <w:t>computer simulation</w:t>
      </w:r>
      <w:r w:rsidR="00357A3A">
        <w:t xml:space="preserve"> </w:t>
      </w:r>
      <w:r w:rsidR="001B270E">
        <w:t>to observe and explain. If the equipment is available for a demonstration a</w:t>
      </w:r>
      <w:r w:rsidR="00D74C32">
        <w:t>fter</w:t>
      </w:r>
      <w:r w:rsidR="001B270E">
        <w:t xml:space="preserve"> this activity</w:t>
      </w:r>
      <w:r w:rsidR="007E6190">
        <w:t>,</w:t>
      </w:r>
      <w:r w:rsidR="001B270E">
        <w:t xml:space="preserve"> it will help students</w:t>
      </w:r>
      <w:r w:rsidR="00672765">
        <w:t xml:space="preserve"> </w:t>
      </w:r>
      <w:r w:rsidR="00A16F48">
        <w:t xml:space="preserve">engage </w:t>
      </w:r>
      <w:r w:rsidR="00672765">
        <w:t>with the topic</w:t>
      </w:r>
      <w:r w:rsidR="001B270E">
        <w:t xml:space="preserve"> and gain an insight into skills required for experimenting with light.</w:t>
      </w:r>
      <w:r w:rsidR="00DF23F1">
        <w:t>‬</w:t>
      </w:r>
      <w:r w:rsidR="006929C9">
        <w:t>‬</w:t>
      </w:r>
    </w:p>
    <w:p w14:paraId="2AFF4340" w14:textId="28551D9A" w:rsidR="00672765" w:rsidRDefault="009C0696" w:rsidP="00FA3DE2">
      <w:pPr>
        <w:rPr>
          <w:lang w:eastAsia="zh-CN"/>
        </w:rPr>
      </w:pPr>
      <w:r w:rsidRPr="009C0696">
        <w:rPr>
          <w:rStyle w:val="Strong"/>
        </w:rPr>
        <w:t>Task:</w:t>
      </w:r>
      <w:r>
        <w:rPr>
          <w:lang w:eastAsia="zh-CN"/>
        </w:rPr>
        <w:t xml:space="preserve"> </w:t>
      </w:r>
      <w:r w:rsidR="00896F86">
        <w:rPr>
          <w:lang w:eastAsia="zh-CN"/>
        </w:rPr>
        <w:t>a</w:t>
      </w:r>
      <w:r w:rsidR="00672765">
        <w:rPr>
          <w:lang w:eastAsia="zh-CN"/>
        </w:rPr>
        <w:t xml:space="preserve"> demonstration has been set up for students to observe the diffraction of light. A red laser (650</w:t>
      </w:r>
      <w:r w:rsidR="00A16F48">
        <w:rPr>
          <w:lang w:eastAsia="zh-CN"/>
        </w:rPr>
        <w:t> </w:t>
      </w:r>
      <w:r w:rsidR="00672765">
        <w:rPr>
          <w:lang w:eastAsia="zh-CN"/>
        </w:rPr>
        <w:t xml:space="preserve">nm) </w:t>
      </w:r>
      <w:r w:rsidR="00A16F48">
        <w:rPr>
          <w:lang w:eastAsia="zh-CN"/>
        </w:rPr>
        <w:t xml:space="preserve">has been </w:t>
      </w:r>
      <w:r w:rsidR="00672765">
        <w:rPr>
          <w:lang w:eastAsia="zh-CN"/>
        </w:rPr>
        <w:t xml:space="preserve">used and a screen with different aperture shapes </w:t>
      </w:r>
      <w:r w:rsidR="00A16F48">
        <w:rPr>
          <w:lang w:eastAsia="zh-CN"/>
        </w:rPr>
        <w:t xml:space="preserve">has been </w:t>
      </w:r>
      <w:r w:rsidR="00672765">
        <w:rPr>
          <w:lang w:eastAsia="zh-CN"/>
        </w:rPr>
        <w:t>placed in the laser's path.</w:t>
      </w:r>
    </w:p>
    <w:p w14:paraId="0D3E929A" w14:textId="7AC10B28" w:rsidR="009C0696" w:rsidRDefault="00672765" w:rsidP="00FA3DE2">
      <w:pPr>
        <w:rPr>
          <w:lang w:eastAsia="zh-CN"/>
        </w:rPr>
      </w:pPr>
      <w:r w:rsidRPr="00672765">
        <w:rPr>
          <w:lang w:eastAsia="zh-CN"/>
        </w:rPr>
        <w:t xml:space="preserve">The diffracted light pattern falls on a </w:t>
      </w:r>
      <w:proofErr w:type="gramStart"/>
      <w:r w:rsidRPr="00672765">
        <w:rPr>
          <w:lang w:eastAsia="zh-CN"/>
        </w:rPr>
        <w:t>screen</w:t>
      </w:r>
      <w:proofErr w:type="gramEnd"/>
      <w:r w:rsidRPr="00672765">
        <w:rPr>
          <w:lang w:eastAsia="zh-CN"/>
        </w:rPr>
        <w:t xml:space="preserve"> and the observations are recorded in</w:t>
      </w:r>
      <w:r w:rsidR="00417813">
        <w:rPr>
          <w:lang w:eastAsia="zh-CN"/>
        </w:rPr>
        <w:t xml:space="preserve"> </w:t>
      </w:r>
      <w:r w:rsidR="00417813">
        <w:rPr>
          <w:lang w:eastAsia="zh-CN"/>
        </w:rPr>
        <w:fldChar w:fldCharType="begin"/>
      </w:r>
      <w:r w:rsidR="00417813">
        <w:rPr>
          <w:lang w:eastAsia="zh-CN"/>
        </w:rPr>
        <w:instrText xml:space="preserve"> REF _Ref130916437 \h </w:instrText>
      </w:r>
      <w:r w:rsidR="00417813">
        <w:rPr>
          <w:lang w:eastAsia="zh-CN"/>
        </w:rPr>
      </w:r>
      <w:r w:rsidR="00417813">
        <w:rPr>
          <w:lang w:eastAsia="zh-CN"/>
        </w:rPr>
        <w:fldChar w:fldCharType="separate"/>
      </w:r>
      <w:r w:rsidR="00417813" w:rsidRPr="00135486">
        <w:t>Table 4</w:t>
      </w:r>
      <w:r w:rsidR="00417813">
        <w:rPr>
          <w:lang w:eastAsia="zh-CN"/>
        </w:rPr>
        <w:fldChar w:fldCharType="end"/>
      </w:r>
      <w:r>
        <w:rPr>
          <w:lang w:eastAsia="zh-CN"/>
        </w:rPr>
        <w:t xml:space="preserve">. Unfortunately, the scientist mixed up the pictures and the shape outlines. </w:t>
      </w:r>
      <w:r w:rsidR="009C0696">
        <w:rPr>
          <w:lang w:eastAsia="zh-CN"/>
        </w:rPr>
        <w:t xml:space="preserve">Match the </w:t>
      </w:r>
      <w:r w:rsidR="00357A3A">
        <w:rPr>
          <w:lang w:eastAsia="zh-CN"/>
        </w:rPr>
        <w:t>aperture shape</w:t>
      </w:r>
      <w:r w:rsidR="009C0696">
        <w:rPr>
          <w:lang w:eastAsia="zh-CN"/>
        </w:rPr>
        <w:t xml:space="preserve"> to the</w:t>
      </w:r>
      <w:r w:rsidR="008E7A3E">
        <w:rPr>
          <w:lang w:eastAsia="zh-CN"/>
        </w:rPr>
        <w:t xml:space="preserve"> diffraction</w:t>
      </w:r>
      <w:r w:rsidR="009C0696">
        <w:rPr>
          <w:lang w:eastAsia="zh-CN"/>
        </w:rPr>
        <w:t xml:space="preserve"> pattern you think you observed</w:t>
      </w:r>
      <w:r w:rsidR="00417813">
        <w:rPr>
          <w:lang w:eastAsia="zh-CN"/>
        </w:rPr>
        <w:t>.</w:t>
      </w:r>
      <w:r w:rsidR="009C0696">
        <w:rPr>
          <w:lang w:eastAsia="zh-CN"/>
        </w:rPr>
        <w:t xml:space="preserve"> </w:t>
      </w:r>
      <w:r w:rsidR="00417813">
        <w:rPr>
          <w:lang w:eastAsia="zh-CN"/>
        </w:rPr>
        <w:t>P</w:t>
      </w:r>
      <w:r w:rsidR="009C0696">
        <w:rPr>
          <w:lang w:eastAsia="zh-CN"/>
        </w:rPr>
        <w:t>rovide an explanation behind your choice</w:t>
      </w:r>
      <w:r w:rsidR="00066CE3">
        <w:rPr>
          <w:lang w:eastAsia="zh-CN"/>
        </w:rPr>
        <w:t xml:space="preserve"> (</w:t>
      </w:r>
      <w:r w:rsidR="00417813">
        <w:rPr>
          <w:lang w:eastAsia="zh-CN"/>
        </w:rPr>
        <w:t>t</w:t>
      </w:r>
      <w:r w:rsidR="00066CE3">
        <w:rPr>
          <w:lang w:eastAsia="zh-CN"/>
        </w:rPr>
        <w:t>he first one has been done for you).</w:t>
      </w:r>
    </w:p>
    <w:p w14:paraId="2EFD07F7" w14:textId="6AB05779" w:rsidR="00574954" w:rsidRPr="00C23579" w:rsidRDefault="007F4093" w:rsidP="00FA3DE2">
      <w:pPr>
        <w:pStyle w:val="FeatureBox2"/>
      </w:pPr>
      <w:r>
        <w:rPr>
          <w:rStyle w:val="Strong"/>
        </w:rPr>
        <w:t>Teacher note:</w:t>
      </w:r>
      <w:r w:rsidR="00574954" w:rsidRPr="00C23579">
        <w:t xml:space="preserve"> </w:t>
      </w:r>
      <w:r w:rsidR="00896F86">
        <w:t>t</w:t>
      </w:r>
      <w:r w:rsidR="00574954" w:rsidRPr="00C23579">
        <w:t xml:space="preserve">he goal is not </w:t>
      </w:r>
      <w:r w:rsidR="00574954">
        <w:t>to</w:t>
      </w:r>
      <w:r w:rsidR="00574954" w:rsidRPr="00C23579">
        <w:t xml:space="preserve"> explain the exact science and mathematics</w:t>
      </w:r>
      <w:r w:rsidR="00C23579">
        <w:t xml:space="preserve"> behind each shape. </w:t>
      </w:r>
      <w:r w:rsidR="008E7A3E">
        <w:t xml:space="preserve">Instead, </w:t>
      </w:r>
      <w:r w:rsidR="00C23579">
        <w:t xml:space="preserve">students </w:t>
      </w:r>
      <w:r w:rsidR="001A6E31">
        <w:t xml:space="preserve">should </w:t>
      </w:r>
      <w:r w:rsidR="004F7C64">
        <w:t xml:space="preserve">predict the expected diffraction patterns caused by the different gratings. </w:t>
      </w:r>
      <w:r w:rsidR="00B4383E">
        <w:t>In addition, t</w:t>
      </w:r>
      <w:r w:rsidR="00974EA6">
        <w:t>eachers should focus on their students’ reasoning skills</w:t>
      </w:r>
      <w:r w:rsidR="00F84B7D">
        <w:t>. For example</w:t>
      </w:r>
      <w:r w:rsidR="008B7DAF">
        <w:t>, teachers may ask students to articulate their thinking by stating</w:t>
      </w:r>
      <w:r w:rsidR="00B4383E">
        <w:t>,</w:t>
      </w:r>
      <w:r w:rsidR="008B7DAF">
        <w:t xml:space="preserve"> </w:t>
      </w:r>
      <w:r w:rsidR="00F019B0">
        <w:t>‘</w:t>
      </w:r>
      <w:r w:rsidR="008B7DAF">
        <w:t xml:space="preserve">I think </w:t>
      </w:r>
      <w:r w:rsidR="00FA7D33">
        <w:t>pattern A is caused by grating #1 because ….</w:t>
      </w:r>
      <w:r w:rsidR="00F019B0">
        <w:t>’</w:t>
      </w:r>
      <w:r w:rsidR="00FA7D33">
        <w:t xml:space="preserve">. This </w:t>
      </w:r>
      <w:r w:rsidR="00C5550B">
        <w:t xml:space="preserve">allows teachers to identify misconceptions and areas of </w:t>
      </w:r>
      <w:r w:rsidR="008B1401">
        <w:t>knowledge deficiencies</w:t>
      </w:r>
      <w:r w:rsidR="00980690">
        <w:t xml:space="preserve"> that may be addressed later.</w:t>
      </w:r>
    </w:p>
    <w:p w14:paraId="24C29315" w14:textId="51CCD7AB" w:rsidR="005467F9" w:rsidRDefault="00135486" w:rsidP="00FA3DE2">
      <w:pPr>
        <w:pStyle w:val="Caption"/>
      </w:pPr>
      <w:bookmarkStart w:id="16" w:name="_Ref130916437"/>
      <w:r w:rsidRPr="00135486">
        <w:t xml:space="preserve">Table </w:t>
      </w:r>
      <w:r w:rsidRPr="00135486">
        <w:fldChar w:fldCharType="begin"/>
      </w:r>
      <w:r w:rsidRPr="00135486">
        <w:instrText xml:space="preserve"> SEQ Table \* ARABIC </w:instrText>
      </w:r>
      <w:r w:rsidRPr="00135486">
        <w:fldChar w:fldCharType="separate"/>
      </w:r>
      <w:r w:rsidR="0096444D">
        <w:rPr>
          <w:noProof/>
        </w:rPr>
        <w:t>4</w:t>
      </w:r>
      <w:r w:rsidRPr="00135486">
        <w:fldChar w:fldCharType="end"/>
      </w:r>
      <w:bookmarkEnd w:id="16"/>
      <w:r>
        <w:t xml:space="preserve"> –</w:t>
      </w:r>
      <w:r w:rsidR="005467F9">
        <w:t xml:space="preserve"> </w:t>
      </w:r>
      <w:r>
        <w:t>d</w:t>
      </w:r>
      <w:r w:rsidR="005467F9">
        <w:t>iffraction patterns using 650</w:t>
      </w:r>
      <w:r w:rsidR="00417813">
        <w:t> </w:t>
      </w:r>
      <w:r w:rsidR="005467F9">
        <w:t>nm laser PhET simulation, matching activity</w:t>
      </w:r>
    </w:p>
    <w:tbl>
      <w:tblPr>
        <w:tblStyle w:val="Tableheader"/>
        <w:tblW w:w="5000" w:type="pct"/>
        <w:tblLayout w:type="fixed"/>
        <w:tblLook w:val="04A0" w:firstRow="1" w:lastRow="0" w:firstColumn="1" w:lastColumn="0" w:noHBand="0" w:noVBand="1"/>
        <w:tblDescription w:val="Three-column table with the headings: Shape, Pattern and Reasoning for students to match the aperture shape to the diffraction pattern observed. Some cells have been left empty for student responses. The first column contain images of diffraction grating at different sizes."/>
      </w:tblPr>
      <w:tblGrid>
        <w:gridCol w:w="2547"/>
        <w:gridCol w:w="2329"/>
        <w:gridCol w:w="4868"/>
      </w:tblGrid>
      <w:tr w:rsidR="00FC5A7C" w:rsidRPr="0072600C" w14:paraId="25115721" w14:textId="7CF36AA6" w:rsidTr="005A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43F53127" w14:textId="424250D5" w:rsidR="00D0411E" w:rsidRPr="0072600C" w:rsidRDefault="00D0411E" w:rsidP="00FA3DE2">
            <w:r w:rsidRPr="0072600C">
              <w:t>Shape</w:t>
            </w:r>
          </w:p>
        </w:tc>
        <w:tc>
          <w:tcPr>
            <w:tcW w:w="1195" w:type="pct"/>
          </w:tcPr>
          <w:p w14:paraId="306B726C" w14:textId="3BE89CFC" w:rsidR="00D0411E" w:rsidRPr="0072600C" w:rsidRDefault="00D0411E" w:rsidP="00FA3DE2">
            <w:pPr>
              <w:cnfStyle w:val="100000000000" w:firstRow="1" w:lastRow="0" w:firstColumn="0" w:lastColumn="0" w:oddVBand="0" w:evenVBand="0" w:oddHBand="0" w:evenHBand="0" w:firstRowFirstColumn="0" w:firstRowLastColumn="0" w:lastRowFirstColumn="0" w:lastRowLastColumn="0"/>
            </w:pPr>
            <w:r w:rsidRPr="0072600C">
              <w:t>Pattern</w:t>
            </w:r>
          </w:p>
        </w:tc>
        <w:tc>
          <w:tcPr>
            <w:tcW w:w="2498" w:type="pct"/>
          </w:tcPr>
          <w:p w14:paraId="214F63EF" w14:textId="28C32399" w:rsidR="00D0411E" w:rsidRPr="0072600C" w:rsidRDefault="00D0411E" w:rsidP="00FA3DE2">
            <w:pPr>
              <w:cnfStyle w:val="100000000000" w:firstRow="1" w:lastRow="0" w:firstColumn="0" w:lastColumn="0" w:oddVBand="0" w:evenVBand="0" w:oddHBand="0" w:evenHBand="0" w:firstRowFirstColumn="0" w:firstRowLastColumn="0" w:lastRowFirstColumn="0" w:lastRowLastColumn="0"/>
            </w:pPr>
            <w:r w:rsidRPr="0072600C">
              <w:t>Reasoning</w:t>
            </w:r>
          </w:p>
        </w:tc>
      </w:tr>
      <w:tr w:rsidR="00FC5A7C" w:rsidRPr="0072600C" w14:paraId="10144F83" w14:textId="660C7FEC" w:rsidTr="005A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56DED34C" w14:textId="72D9BC7C" w:rsidR="00D0411E" w:rsidRPr="0072600C" w:rsidRDefault="00D0411E" w:rsidP="00FA3DE2">
            <w:r w:rsidRPr="0072600C">
              <w:t>1</w:t>
            </w:r>
            <w:r w:rsidR="005A2A65">
              <w:t xml:space="preserve"> </w:t>
            </w:r>
            <w:r w:rsidR="005A2A65" w:rsidRPr="0072600C">
              <w:rPr>
                <w:noProof/>
              </w:rPr>
              <w:drawing>
                <wp:inline distT="0" distB="0" distL="0" distR="0" wp14:anchorId="03A00929" wp14:editId="2D8C1A4D">
                  <wp:extent cx="920028" cy="971550"/>
                  <wp:effectExtent l="0" t="0" r="0" b="0"/>
                  <wp:docPr id="7" name="Picture 7" descr="Diffraction grat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ffraction grating 1"/>
                          <pic:cNvPicPr/>
                        </pic:nvPicPr>
                        <pic:blipFill>
                          <a:blip r:embed="rId21"/>
                          <a:stretch>
                            <a:fillRect/>
                          </a:stretch>
                        </pic:blipFill>
                        <pic:spPr>
                          <a:xfrm>
                            <a:off x="0" y="0"/>
                            <a:ext cx="920028" cy="971550"/>
                          </a:xfrm>
                          <a:prstGeom prst="rect">
                            <a:avLst/>
                          </a:prstGeom>
                        </pic:spPr>
                      </pic:pic>
                    </a:graphicData>
                  </a:graphic>
                </wp:inline>
              </w:drawing>
            </w:r>
          </w:p>
          <w:p w14:paraId="01D33E67" w14:textId="0F4A048B" w:rsidR="00D0411E" w:rsidRPr="0072600C" w:rsidRDefault="00D0411E" w:rsidP="00FA3DE2">
            <w:r w:rsidRPr="0072600C">
              <w:t>Circle diameter: 0.04</w:t>
            </w:r>
            <w:r w:rsidR="0072600C">
              <w:t> </w:t>
            </w:r>
            <w:r w:rsidRPr="0072600C">
              <w:t>mm</w:t>
            </w:r>
          </w:p>
        </w:tc>
        <w:tc>
          <w:tcPr>
            <w:tcW w:w="1195" w:type="pct"/>
          </w:tcPr>
          <w:p w14:paraId="15D98E9E" w14:textId="0397AF30" w:rsidR="00D0411E" w:rsidRPr="0072600C" w:rsidRDefault="00D0411E" w:rsidP="00FA3DE2">
            <w:pPr>
              <w:cnfStyle w:val="000000100000" w:firstRow="0" w:lastRow="0" w:firstColumn="0" w:lastColumn="0" w:oddVBand="0" w:evenVBand="0" w:oddHBand="1" w:evenHBand="0" w:firstRowFirstColumn="0" w:firstRowLastColumn="0" w:lastRowFirstColumn="0" w:lastRowLastColumn="0"/>
            </w:pPr>
            <w:r w:rsidRPr="0072600C">
              <w:t>A</w:t>
            </w:r>
            <w:r w:rsidR="005A2A65">
              <w:t xml:space="preserve"> </w:t>
            </w:r>
            <w:r w:rsidR="005A2A65" w:rsidRPr="0072600C">
              <w:rPr>
                <w:noProof/>
              </w:rPr>
              <w:drawing>
                <wp:inline distT="0" distB="0" distL="0" distR="0" wp14:anchorId="417DA2E5" wp14:editId="0BDEF633">
                  <wp:extent cx="1051279" cy="1047350"/>
                  <wp:effectExtent l="0" t="0" r="0" b="635"/>
                  <wp:docPr id="8" name="Picture 8" descr="Diffraction 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ffraction pattern 1"/>
                          <pic:cNvPicPr/>
                        </pic:nvPicPr>
                        <pic:blipFill>
                          <a:blip r:embed="rId22"/>
                          <a:stretch>
                            <a:fillRect/>
                          </a:stretch>
                        </pic:blipFill>
                        <pic:spPr>
                          <a:xfrm>
                            <a:off x="0" y="0"/>
                            <a:ext cx="1079750" cy="1075714"/>
                          </a:xfrm>
                          <a:prstGeom prst="rect">
                            <a:avLst/>
                          </a:prstGeom>
                        </pic:spPr>
                      </pic:pic>
                    </a:graphicData>
                  </a:graphic>
                </wp:inline>
              </w:drawing>
            </w:r>
          </w:p>
          <w:p w14:paraId="200DAB12" w14:textId="7E122181" w:rsidR="00D0411E" w:rsidRPr="0072600C" w:rsidRDefault="00D0411E" w:rsidP="00FA3DE2">
            <w:pPr>
              <w:cnfStyle w:val="000000100000" w:firstRow="0" w:lastRow="0" w:firstColumn="0" w:lastColumn="0" w:oddVBand="0" w:evenVBand="0" w:oddHBand="1" w:evenHBand="0" w:firstRowFirstColumn="0" w:firstRowLastColumn="0" w:lastRowFirstColumn="0" w:lastRowLastColumn="0"/>
            </w:pPr>
          </w:p>
        </w:tc>
        <w:tc>
          <w:tcPr>
            <w:tcW w:w="2498" w:type="pct"/>
          </w:tcPr>
          <w:p w14:paraId="089464FE" w14:textId="11C5D5D6" w:rsidR="00D0411E" w:rsidRPr="0072600C" w:rsidRDefault="00AB3015" w:rsidP="00FA3DE2">
            <w:pPr>
              <w:cnfStyle w:val="000000100000" w:firstRow="0" w:lastRow="0" w:firstColumn="0" w:lastColumn="0" w:oddVBand="0" w:evenVBand="0" w:oddHBand="1" w:evenHBand="0" w:firstRowFirstColumn="0" w:firstRowLastColumn="0" w:lastRowFirstColumn="0" w:lastRowLastColumn="0"/>
            </w:pPr>
            <w:r w:rsidRPr="0072600C">
              <w:t xml:space="preserve">There is a single circular aperture in the grating. </w:t>
            </w:r>
            <w:r w:rsidR="00B4383E" w:rsidRPr="0072600C">
              <w:t>Consequently, t</w:t>
            </w:r>
            <w:r w:rsidRPr="0072600C">
              <w:t xml:space="preserve">he diffraction pattern also </w:t>
            </w:r>
            <w:r w:rsidR="00980690" w:rsidRPr="0072600C">
              <w:t>shows</w:t>
            </w:r>
            <w:r w:rsidRPr="0072600C">
              <w:t xml:space="preserve"> a circular bright spot in the </w:t>
            </w:r>
            <w:r w:rsidR="00FC5A7C" w:rsidRPr="0072600C">
              <w:t>centre, surrounded by alternating bright and dark circular regions.</w:t>
            </w:r>
          </w:p>
        </w:tc>
      </w:tr>
      <w:tr w:rsidR="00FC5A7C" w:rsidRPr="0072600C" w14:paraId="059A813F" w14:textId="3D6E64A8" w:rsidTr="005A2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13FB640B" w14:textId="74A08DA2" w:rsidR="00D0411E" w:rsidRPr="0072600C" w:rsidRDefault="00D0411E" w:rsidP="00FA3DE2">
            <w:r w:rsidRPr="0072600C">
              <w:lastRenderedPageBreak/>
              <w:t>2</w:t>
            </w:r>
            <w:r w:rsidR="005A2A65">
              <w:t xml:space="preserve"> </w:t>
            </w:r>
            <w:r w:rsidR="005A2A65" w:rsidRPr="0072600C">
              <w:rPr>
                <w:noProof/>
              </w:rPr>
              <w:drawing>
                <wp:inline distT="0" distB="0" distL="0" distR="0" wp14:anchorId="27D24B07" wp14:editId="499502FD">
                  <wp:extent cx="908611" cy="1004888"/>
                  <wp:effectExtent l="0" t="0" r="6350" b="5080"/>
                  <wp:docPr id="9" name="Picture 9" descr="Diffraction gra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ffraction grating 2"/>
                          <pic:cNvPicPr/>
                        </pic:nvPicPr>
                        <pic:blipFill>
                          <a:blip r:embed="rId23"/>
                          <a:stretch>
                            <a:fillRect/>
                          </a:stretch>
                        </pic:blipFill>
                        <pic:spPr>
                          <a:xfrm>
                            <a:off x="0" y="0"/>
                            <a:ext cx="912564" cy="1009260"/>
                          </a:xfrm>
                          <a:prstGeom prst="rect">
                            <a:avLst/>
                          </a:prstGeom>
                        </pic:spPr>
                      </pic:pic>
                    </a:graphicData>
                  </a:graphic>
                </wp:inline>
              </w:drawing>
            </w:r>
          </w:p>
          <w:p w14:paraId="763AFE3F" w14:textId="6A7B6235" w:rsidR="00D0411E" w:rsidRPr="0072600C" w:rsidRDefault="00D0411E" w:rsidP="00FA3DE2">
            <w:r w:rsidRPr="0072600C">
              <w:t>Height</w:t>
            </w:r>
            <w:r w:rsidR="0072600C">
              <w:t>:</w:t>
            </w:r>
            <w:r w:rsidRPr="0072600C">
              <w:t xml:space="preserve"> 0.04</w:t>
            </w:r>
            <w:r w:rsidR="0072600C">
              <w:t> </w:t>
            </w:r>
            <w:r w:rsidRPr="0072600C">
              <w:t xml:space="preserve">mm, </w:t>
            </w:r>
            <w:r w:rsidR="0072600C">
              <w:t>w</w:t>
            </w:r>
            <w:r w:rsidRPr="0072600C">
              <w:t>idth</w:t>
            </w:r>
            <w:r w:rsidR="0072600C">
              <w:t>:</w:t>
            </w:r>
            <w:r w:rsidRPr="0072600C">
              <w:t xml:space="preserve"> 0.04</w:t>
            </w:r>
            <w:r w:rsidR="0072600C">
              <w:t> </w:t>
            </w:r>
            <w:r w:rsidRPr="0072600C">
              <w:t>mm</w:t>
            </w:r>
          </w:p>
        </w:tc>
        <w:tc>
          <w:tcPr>
            <w:tcW w:w="1195" w:type="pct"/>
          </w:tcPr>
          <w:p w14:paraId="5038B6CA" w14:textId="4A53D8F1" w:rsidR="00D0411E" w:rsidRPr="0072600C" w:rsidRDefault="00D0411E" w:rsidP="00FA3DE2">
            <w:pPr>
              <w:cnfStyle w:val="000000010000" w:firstRow="0" w:lastRow="0" w:firstColumn="0" w:lastColumn="0" w:oddVBand="0" w:evenVBand="0" w:oddHBand="0" w:evenHBand="1" w:firstRowFirstColumn="0" w:firstRowLastColumn="0" w:lastRowFirstColumn="0" w:lastRowLastColumn="0"/>
            </w:pPr>
          </w:p>
        </w:tc>
        <w:tc>
          <w:tcPr>
            <w:tcW w:w="2498" w:type="pct"/>
          </w:tcPr>
          <w:p w14:paraId="4F185613" w14:textId="77777777" w:rsidR="00D0411E" w:rsidRPr="0072600C" w:rsidRDefault="00D0411E" w:rsidP="00FA3DE2">
            <w:pPr>
              <w:cnfStyle w:val="000000010000" w:firstRow="0" w:lastRow="0" w:firstColumn="0" w:lastColumn="0" w:oddVBand="0" w:evenVBand="0" w:oddHBand="0" w:evenHBand="1" w:firstRowFirstColumn="0" w:firstRowLastColumn="0" w:lastRowFirstColumn="0" w:lastRowLastColumn="0"/>
            </w:pPr>
          </w:p>
        </w:tc>
      </w:tr>
      <w:tr w:rsidR="00FC5A7C" w:rsidRPr="0072600C" w14:paraId="6525DBDA" w14:textId="6F5E2D0D" w:rsidTr="005A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74D0D64C" w14:textId="5E5C6621" w:rsidR="00D0411E" w:rsidRPr="0072600C" w:rsidRDefault="00D0411E" w:rsidP="00FA3DE2">
            <w:r w:rsidRPr="0072600C">
              <w:t>3</w:t>
            </w:r>
            <w:r w:rsidR="00E83BE9">
              <w:t xml:space="preserve"> </w:t>
            </w:r>
            <w:r w:rsidR="00E83BE9" w:rsidRPr="0072600C">
              <w:rPr>
                <w:noProof/>
              </w:rPr>
              <w:drawing>
                <wp:inline distT="0" distB="0" distL="0" distR="0" wp14:anchorId="2DCF9149" wp14:editId="0F056E12">
                  <wp:extent cx="913543" cy="838200"/>
                  <wp:effectExtent l="0" t="0" r="1270" b="0"/>
                  <wp:docPr id="11" name="Picture 11" descr="Diffraction grat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ffraction grating 3"/>
                          <pic:cNvPicPr/>
                        </pic:nvPicPr>
                        <pic:blipFill>
                          <a:blip r:embed="rId24"/>
                          <a:stretch>
                            <a:fillRect/>
                          </a:stretch>
                        </pic:blipFill>
                        <pic:spPr>
                          <a:xfrm>
                            <a:off x="0" y="0"/>
                            <a:ext cx="923333" cy="847183"/>
                          </a:xfrm>
                          <a:prstGeom prst="rect">
                            <a:avLst/>
                          </a:prstGeom>
                        </pic:spPr>
                      </pic:pic>
                    </a:graphicData>
                  </a:graphic>
                </wp:inline>
              </w:drawing>
            </w:r>
          </w:p>
          <w:p w14:paraId="135CF022" w14:textId="30C757AD" w:rsidR="00D0411E" w:rsidRPr="0072600C" w:rsidRDefault="00D0411E" w:rsidP="00FA3DE2">
            <w:r w:rsidRPr="0072600C">
              <w:t>Circle diameter: 0.04</w:t>
            </w:r>
            <w:r w:rsidR="0072600C">
              <w:t> </w:t>
            </w:r>
            <w:r w:rsidRPr="0072600C">
              <w:t xml:space="preserve">mm, </w:t>
            </w:r>
            <w:r w:rsidR="0072600C">
              <w:t>s</w:t>
            </w:r>
            <w:r w:rsidRPr="0072600C">
              <w:t>quare width</w:t>
            </w:r>
            <w:r w:rsidR="0072600C">
              <w:t>:</w:t>
            </w:r>
            <w:r w:rsidRPr="0072600C">
              <w:t xml:space="preserve"> 0.04</w:t>
            </w:r>
            <w:r w:rsidR="0072600C">
              <w:t> </w:t>
            </w:r>
            <w:r w:rsidRPr="0072600C">
              <w:t>mm</w:t>
            </w:r>
          </w:p>
        </w:tc>
        <w:tc>
          <w:tcPr>
            <w:tcW w:w="1195" w:type="pct"/>
          </w:tcPr>
          <w:p w14:paraId="6F74FC33" w14:textId="454BC21F" w:rsidR="00D0411E" w:rsidRPr="0072600C" w:rsidRDefault="00D0411E" w:rsidP="00FA3DE2">
            <w:pPr>
              <w:cnfStyle w:val="000000100000" w:firstRow="0" w:lastRow="0" w:firstColumn="0" w:lastColumn="0" w:oddVBand="0" w:evenVBand="0" w:oddHBand="1" w:evenHBand="0" w:firstRowFirstColumn="0" w:firstRowLastColumn="0" w:lastRowFirstColumn="0" w:lastRowLastColumn="0"/>
            </w:pPr>
          </w:p>
        </w:tc>
        <w:tc>
          <w:tcPr>
            <w:tcW w:w="2498" w:type="pct"/>
          </w:tcPr>
          <w:p w14:paraId="0AF34004" w14:textId="77777777" w:rsidR="00D0411E" w:rsidRPr="0072600C" w:rsidRDefault="00D0411E" w:rsidP="00FA3DE2">
            <w:pPr>
              <w:cnfStyle w:val="000000100000" w:firstRow="0" w:lastRow="0" w:firstColumn="0" w:lastColumn="0" w:oddVBand="0" w:evenVBand="0" w:oddHBand="1" w:evenHBand="0" w:firstRowFirstColumn="0" w:firstRowLastColumn="0" w:lastRowFirstColumn="0" w:lastRowLastColumn="0"/>
            </w:pPr>
          </w:p>
        </w:tc>
      </w:tr>
      <w:tr w:rsidR="00FC5A7C" w:rsidRPr="009E2D90" w14:paraId="515A8809" w14:textId="1A8BC227" w:rsidTr="005A2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76801410" w14:textId="0966C871" w:rsidR="00D0411E" w:rsidRPr="0072600C" w:rsidRDefault="00D0411E" w:rsidP="00FA3DE2">
            <w:r w:rsidRPr="0072600C">
              <w:t>4</w:t>
            </w:r>
            <w:r w:rsidR="00E83BE9">
              <w:t xml:space="preserve"> </w:t>
            </w:r>
            <w:r w:rsidR="00E83BE9" w:rsidRPr="0072600C">
              <w:rPr>
                <w:noProof/>
              </w:rPr>
              <w:drawing>
                <wp:inline distT="0" distB="0" distL="0" distR="0" wp14:anchorId="6F999891" wp14:editId="727EE6BD">
                  <wp:extent cx="929208" cy="919163"/>
                  <wp:effectExtent l="0" t="0" r="4445" b="0"/>
                  <wp:docPr id="17" name="Picture 17" descr="Diffraction grat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ffraction grating 4"/>
                          <pic:cNvPicPr/>
                        </pic:nvPicPr>
                        <pic:blipFill>
                          <a:blip r:embed="rId25"/>
                          <a:stretch>
                            <a:fillRect/>
                          </a:stretch>
                        </pic:blipFill>
                        <pic:spPr>
                          <a:xfrm>
                            <a:off x="0" y="0"/>
                            <a:ext cx="936637" cy="926512"/>
                          </a:xfrm>
                          <a:prstGeom prst="rect">
                            <a:avLst/>
                          </a:prstGeom>
                        </pic:spPr>
                      </pic:pic>
                    </a:graphicData>
                  </a:graphic>
                </wp:inline>
              </w:drawing>
            </w:r>
          </w:p>
          <w:p w14:paraId="787037B2" w14:textId="5AEECA5D" w:rsidR="00D0411E" w:rsidRPr="0072600C" w:rsidRDefault="00D0411E" w:rsidP="00FA3DE2">
            <w:r w:rsidRPr="0072600C">
              <w:t>Circle diameter: 0.04</w:t>
            </w:r>
            <w:r w:rsidR="009E2D90">
              <w:t> </w:t>
            </w:r>
            <w:r w:rsidRPr="0072600C">
              <w:t>mm</w:t>
            </w:r>
            <w:r w:rsidR="009E2D90">
              <w:t>, l</w:t>
            </w:r>
            <w:r w:rsidRPr="0072600C">
              <w:t>attice spacing: 0.06</w:t>
            </w:r>
            <w:r w:rsidR="009E2D90">
              <w:t> </w:t>
            </w:r>
            <w:r w:rsidRPr="0072600C">
              <w:t>mm</w:t>
            </w:r>
          </w:p>
        </w:tc>
        <w:tc>
          <w:tcPr>
            <w:tcW w:w="1195" w:type="pct"/>
          </w:tcPr>
          <w:p w14:paraId="0415B163" w14:textId="17D4A5D9" w:rsidR="00D0411E" w:rsidRPr="0072600C" w:rsidRDefault="00D0411E" w:rsidP="00FA3DE2">
            <w:pPr>
              <w:cnfStyle w:val="000000010000" w:firstRow="0" w:lastRow="0" w:firstColumn="0" w:lastColumn="0" w:oddVBand="0" w:evenVBand="0" w:oddHBand="0" w:evenHBand="1" w:firstRowFirstColumn="0" w:firstRowLastColumn="0" w:lastRowFirstColumn="0" w:lastRowLastColumn="0"/>
            </w:pPr>
          </w:p>
        </w:tc>
        <w:tc>
          <w:tcPr>
            <w:tcW w:w="2498" w:type="pct"/>
          </w:tcPr>
          <w:p w14:paraId="7EA421BD" w14:textId="77777777" w:rsidR="00D0411E" w:rsidRPr="0072600C" w:rsidRDefault="00D0411E" w:rsidP="00FA3DE2">
            <w:pPr>
              <w:cnfStyle w:val="000000010000" w:firstRow="0" w:lastRow="0" w:firstColumn="0" w:lastColumn="0" w:oddVBand="0" w:evenVBand="0" w:oddHBand="0" w:evenHBand="1" w:firstRowFirstColumn="0" w:firstRowLastColumn="0" w:lastRowFirstColumn="0" w:lastRowLastColumn="0"/>
            </w:pPr>
          </w:p>
        </w:tc>
      </w:tr>
    </w:tbl>
    <w:p w14:paraId="425779B2" w14:textId="116E7376" w:rsidR="0096444D" w:rsidRPr="0096444D" w:rsidRDefault="0096444D" w:rsidP="00FA3DE2">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containing 4 various aperture shapes for students to match to the diffraction pattern observed."/>
      </w:tblPr>
      <w:tblGrid>
        <w:gridCol w:w="2405"/>
        <w:gridCol w:w="2405"/>
        <w:gridCol w:w="2406"/>
        <w:gridCol w:w="2406"/>
      </w:tblGrid>
      <w:tr w:rsidR="0096444D" w:rsidRPr="0096444D" w14:paraId="777A8BA2" w14:textId="77777777" w:rsidTr="0096444D">
        <w:tc>
          <w:tcPr>
            <w:tcW w:w="2405" w:type="dxa"/>
          </w:tcPr>
          <w:p w14:paraId="6F5E0E9D" w14:textId="6B139A99" w:rsidR="009E2D90" w:rsidRPr="0096444D" w:rsidRDefault="009E2D90" w:rsidP="00FA3DE2">
            <w:pPr>
              <w:rPr>
                <w:sz w:val="24"/>
                <w:szCs w:val="24"/>
              </w:rPr>
            </w:pPr>
            <w:r w:rsidRPr="0096444D">
              <w:rPr>
                <w:sz w:val="24"/>
                <w:szCs w:val="24"/>
              </w:rPr>
              <w:t>A</w:t>
            </w:r>
            <w:r w:rsidR="00E83BE9">
              <w:rPr>
                <w:sz w:val="24"/>
                <w:szCs w:val="24"/>
              </w:rPr>
              <w:t xml:space="preserve"> </w:t>
            </w:r>
            <w:r w:rsidR="00E83BE9" w:rsidRPr="0096444D">
              <w:rPr>
                <w:noProof/>
              </w:rPr>
              <w:drawing>
                <wp:inline distT="0" distB="0" distL="0" distR="0" wp14:anchorId="71D29198" wp14:editId="36287565">
                  <wp:extent cx="951119" cy="947565"/>
                  <wp:effectExtent l="0" t="0" r="1905" b="5080"/>
                  <wp:docPr id="20" name="Picture 20" descr="Diffraction 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ffraction pattern 1"/>
                          <pic:cNvPicPr/>
                        </pic:nvPicPr>
                        <pic:blipFill>
                          <a:blip r:embed="rId22"/>
                          <a:stretch>
                            <a:fillRect/>
                          </a:stretch>
                        </pic:blipFill>
                        <pic:spPr>
                          <a:xfrm>
                            <a:off x="0" y="0"/>
                            <a:ext cx="977318" cy="973667"/>
                          </a:xfrm>
                          <a:prstGeom prst="rect">
                            <a:avLst/>
                          </a:prstGeom>
                        </pic:spPr>
                      </pic:pic>
                    </a:graphicData>
                  </a:graphic>
                </wp:inline>
              </w:drawing>
            </w:r>
          </w:p>
          <w:p w14:paraId="06639C58" w14:textId="68DAA153" w:rsidR="009E2D90" w:rsidRPr="0096444D" w:rsidRDefault="009E2D90" w:rsidP="00FA3DE2">
            <w:pPr>
              <w:rPr>
                <w:sz w:val="24"/>
                <w:szCs w:val="24"/>
              </w:rPr>
            </w:pPr>
          </w:p>
        </w:tc>
        <w:tc>
          <w:tcPr>
            <w:tcW w:w="2405" w:type="dxa"/>
          </w:tcPr>
          <w:p w14:paraId="36718076" w14:textId="6A1ED19F" w:rsidR="009E2D90" w:rsidRPr="0096444D" w:rsidRDefault="009E2D90" w:rsidP="00FA3DE2">
            <w:pPr>
              <w:rPr>
                <w:sz w:val="24"/>
                <w:szCs w:val="24"/>
              </w:rPr>
            </w:pPr>
            <w:r w:rsidRPr="0096444D">
              <w:rPr>
                <w:sz w:val="24"/>
                <w:szCs w:val="24"/>
              </w:rPr>
              <w:t>B</w:t>
            </w:r>
            <w:r w:rsidR="00E83BE9">
              <w:rPr>
                <w:sz w:val="24"/>
                <w:szCs w:val="24"/>
              </w:rPr>
              <w:t xml:space="preserve"> </w:t>
            </w:r>
            <w:r w:rsidR="00E83BE9" w:rsidRPr="0096444D">
              <w:rPr>
                <w:noProof/>
              </w:rPr>
              <w:drawing>
                <wp:inline distT="0" distB="0" distL="0" distR="0" wp14:anchorId="23B76C23" wp14:editId="4EBC4C29">
                  <wp:extent cx="976977" cy="980730"/>
                  <wp:effectExtent l="0" t="0" r="0" b="0"/>
                  <wp:docPr id="26" name="Picture 26" descr="Diffraction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ffraction pattern 2"/>
                          <pic:cNvPicPr/>
                        </pic:nvPicPr>
                        <pic:blipFill>
                          <a:blip r:embed="rId26"/>
                          <a:stretch>
                            <a:fillRect/>
                          </a:stretch>
                        </pic:blipFill>
                        <pic:spPr>
                          <a:xfrm>
                            <a:off x="0" y="0"/>
                            <a:ext cx="1000293" cy="1004136"/>
                          </a:xfrm>
                          <a:prstGeom prst="rect">
                            <a:avLst/>
                          </a:prstGeom>
                        </pic:spPr>
                      </pic:pic>
                    </a:graphicData>
                  </a:graphic>
                </wp:inline>
              </w:drawing>
            </w:r>
          </w:p>
          <w:p w14:paraId="3B59F3F4" w14:textId="66ED5E0D" w:rsidR="009E2D90" w:rsidRPr="0096444D" w:rsidRDefault="009E2D90" w:rsidP="00FA3DE2">
            <w:pPr>
              <w:rPr>
                <w:sz w:val="24"/>
                <w:szCs w:val="24"/>
              </w:rPr>
            </w:pPr>
          </w:p>
        </w:tc>
        <w:tc>
          <w:tcPr>
            <w:tcW w:w="2406" w:type="dxa"/>
          </w:tcPr>
          <w:p w14:paraId="04F09D41" w14:textId="3B5CAC49" w:rsidR="009E2D90" w:rsidRPr="0096444D" w:rsidRDefault="009E2D90" w:rsidP="00FA3DE2">
            <w:pPr>
              <w:rPr>
                <w:sz w:val="24"/>
                <w:szCs w:val="24"/>
              </w:rPr>
            </w:pPr>
            <w:r w:rsidRPr="0096444D">
              <w:rPr>
                <w:sz w:val="24"/>
                <w:szCs w:val="24"/>
              </w:rPr>
              <w:t>C</w:t>
            </w:r>
            <w:r w:rsidR="00E83BE9">
              <w:rPr>
                <w:sz w:val="24"/>
                <w:szCs w:val="24"/>
              </w:rPr>
              <w:t xml:space="preserve"> </w:t>
            </w:r>
            <w:r w:rsidR="00E83BE9" w:rsidRPr="0096444D">
              <w:rPr>
                <w:noProof/>
              </w:rPr>
              <w:drawing>
                <wp:inline distT="0" distB="0" distL="0" distR="0" wp14:anchorId="054C70EB" wp14:editId="60949693">
                  <wp:extent cx="979025" cy="990205"/>
                  <wp:effectExtent l="0" t="0" r="0" b="635"/>
                  <wp:docPr id="27" name="Picture 27" descr="Diffraction patter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ffraction pattern 3"/>
                          <pic:cNvPicPr/>
                        </pic:nvPicPr>
                        <pic:blipFill>
                          <a:blip r:embed="rId27"/>
                          <a:stretch>
                            <a:fillRect/>
                          </a:stretch>
                        </pic:blipFill>
                        <pic:spPr>
                          <a:xfrm>
                            <a:off x="0" y="0"/>
                            <a:ext cx="994036" cy="1005387"/>
                          </a:xfrm>
                          <a:prstGeom prst="rect">
                            <a:avLst/>
                          </a:prstGeom>
                        </pic:spPr>
                      </pic:pic>
                    </a:graphicData>
                  </a:graphic>
                </wp:inline>
              </w:drawing>
            </w:r>
          </w:p>
          <w:p w14:paraId="1DCD7047" w14:textId="3FFBC258" w:rsidR="009E2D90" w:rsidRPr="0096444D" w:rsidRDefault="009E2D90" w:rsidP="00FA3DE2">
            <w:pPr>
              <w:rPr>
                <w:sz w:val="24"/>
                <w:szCs w:val="24"/>
              </w:rPr>
            </w:pPr>
          </w:p>
        </w:tc>
        <w:tc>
          <w:tcPr>
            <w:tcW w:w="2406" w:type="dxa"/>
          </w:tcPr>
          <w:p w14:paraId="6D5906F7" w14:textId="6D4A3918" w:rsidR="009E2D90" w:rsidRPr="0096444D" w:rsidRDefault="009E2D90" w:rsidP="00FA3DE2">
            <w:pPr>
              <w:rPr>
                <w:sz w:val="24"/>
                <w:szCs w:val="24"/>
              </w:rPr>
            </w:pPr>
            <w:r w:rsidRPr="0096444D">
              <w:rPr>
                <w:sz w:val="24"/>
                <w:szCs w:val="24"/>
              </w:rPr>
              <w:t>D</w:t>
            </w:r>
            <w:r w:rsidR="00E83BE9">
              <w:rPr>
                <w:sz w:val="24"/>
                <w:szCs w:val="24"/>
              </w:rPr>
              <w:t xml:space="preserve"> </w:t>
            </w:r>
            <w:r w:rsidR="00E83BE9" w:rsidRPr="0096444D">
              <w:rPr>
                <w:noProof/>
              </w:rPr>
              <w:drawing>
                <wp:inline distT="0" distB="0" distL="0" distR="0" wp14:anchorId="69202B35" wp14:editId="122686F2">
                  <wp:extent cx="980729" cy="979507"/>
                  <wp:effectExtent l="0" t="0" r="0" b="0"/>
                  <wp:docPr id="28" name="Picture 28" descr="Diffraction patter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ffraction pattern 4"/>
                          <pic:cNvPicPr/>
                        </pic:nvPicPr>
                        <pic:blipFill>
                          <a:blip r:embed="rId28"/>
                          <a:stretch>
                            <a:fillRect/>
                          </a:stretch>
                        </pic:blipFill>
                        <pic:spPr>
                          <a:xfrm>
                            <a:off x="0" y="0"/>
                            <a:ext cx="991857" cy="990621"/>
                          </a:xfrm>
                          <a:prstGeom prst="rect">
                            <a:avLst/>
                          </a:prstGeom>
                        </pic:spPr>
                      </pic:pic>
                    </a:graphicData>
                  </a:graphic>
                </wp:inline>
              </w:drawing>
            </w:r>
          </w:p>
          <w:p w14:paraId="0B6D3442" w14:textId="22094EC3" w:rsidR="009E2D90" w:rsidRPr="0096444D" w:rsidRDefault="009E2D90" w:rsidP="00FA3DE2">
            <w:pPr>
              <w:rPr>
                <w:sz w:val="24"/>
                <w:szCs w:val="24"/>
              </w:rPr>
            </w:pPr>
          </w:p>
        </w:tc>
      </w:tr>
    </w:tbl>
    <w:p w14:paraId="71CC57EC" w14:textId="6FC6A9C3" w:rsidR="0096444D" w:rsidRPr="0096444D" w:rsidRDefault="0096444D" w:rsidP="00FA3DE2">
      <w:pPr>
        <w:pStyle w:val="Imageattributioncaption"/>
      </w:pPr>
      <w:r>
        <w:t>Images from ‘</w:t>
      </w:r>
      <w:hyperlink r:id="rId29" w:history="1">
        <w:r w:rsidRPr="0096444D">
          <w:rPr>
            <w:rStyle w:val="Hyperlink"/>
          </w:rPr>
          <w:t>PhET simulation: Wave Interference</w:t>
        </w:r>
      </w:hyperlink>
      <w:r>
        <w:t xml:space="preserve">’ by </w:t>
      </w:r>
      <w:hyperlink r:id="rId30" w:history="1">
        <w:r w:rsidRPr="0096444D">
          <w:rPr>
            <w:rStyle w:val="Hyperlink"/>
          </w:rPr>
          <w:t>University of Colorado Boulder</w:t>
        </w:r>
      </w:hyperlink>
      <w:r>
        <w:t xml:space="preserve"> is licensed under </w:t>
      </w:r>
      <w:hyperlink r:id="rId31" w:history="1">
        <w:r w:rsidRPr="009E2D90">
          <w:rPr>
            <w:rStyle w:val="Hyperlink"/>
          </w:rPr>
          <w:t>CC BY 4.0</w:t>
        </w:r>
      </w:hyperlink>
      <w:r>
        <w:t>.</w:t>
      </w:r>
    </w:p>
    <w:p w14:paraId="2F81848E" w14:textId="6EDC0511" w:rsidR="006D0EC8" w:rsidRDefault="007F4093" w:rsidP="00FA3DE2">
      <w:pPr>
        <w:pStyle w:val="FeatureBox2"/>
      </w:pPr>
      <w:r>
        <w:rPr>
          <w:rStyle w:val="Strong"/>
        </w:rPr>
        <w:lastRenderedPageBreak/>
        <w:t>Teacher note:</w:t>
      </w:r>
      <w:r w:rsidR="00DA16CA">
        <w:t xml:space="preserve"> </w:t>
      </w:r>
      <w:r w:rsidR="00A062C0">
        <w:t>i</w:t>
      </w:r>
      <w:r w:rsidR="00DA16CA">
        <w:t xml:space="preserve">t </w:t>
      </w:r>
      <w:r w:rsidR="00672765">
        <w:t xml:space="preserve">may be helpful for teachers to familiarise themselves </w:t>
      </w:r>
      <w:r w:rsidR="00DA16CA">
        <w:t xml:space="preserve">with the simulation </w:t>
      </w:r>
      <w:r w:rsidR="00672765">
        <w:t xml:space="preserve">before </w:t>
      </w:r>
      <w:r w:rsidR="00DA16CA">
        <w:t>demonstrat</w:t>
      </w:r>
      <w:r w:rsidR="00672765">
        <w:t>ing</w:t>
      </w:r>
      <w:r w:rsidR="00DA16CA">
        <w:t xml:space="preserve"> to students how to navigate </w:t>
      </w:r>
      <w:r w:rsidR="00672765">
        <w:t>its</w:t>
      </w:r>
      <w:r w:rsidR="00DA16CA">
        <w:t xml:space="preserve"> various controls.</w:t>
      </w:r>
      <w:r w:rsidR="00296EBC">
        <w:t xml:space="preserve"> The following activities can also be used to reinforce the distinction between qualitative and quantitative data.</w:t>
      </w:r>
    </w:p>
    <w:p w14:paraId="6ECDF6BC" w14:textId="7B37DB19" w:rsidR="004D14EC" w:rsidRPr="005467F9" w:rsidRDefault="00DA16CA" w:rsidP="00FA3DE2">
      <w:pPr>
        <w:pStyle w:val="ListBullet"/>
        <w:rPr>
          <w:lang w:eastAsia="zh-CN"/>
        </w:rPr>
      </w:pPr>
      <w:r w:rsidRPr="0048761E">
        <w:t>Use</w:t>
      </w:r>
      <w:r>
        <w:rPr>
          <w:lang w:eastAsia="zh-CN"/>
        </w:rPr>
        <w:t xml:space="preserve"> the following simulation to confirm your predictions</w:t>
      </w:r>
      <w:r w:rsidR="0048761E">
        <w:rPr>
          <w:lang w:eastAsia="zh-CN"/>
        </w:rPr>
        <w:t>.</w:t>
      </w:r>
      <w:r>
        <w:rPr>
          <w:lang w:eastAsia="zh-CN"/>
        </w:rPr>
        <w:t xml:space="preserve"> </w:t>
      </w:r>
      <w:r w:rsidR="0048761E">
        <w:rPr>
          <w:lang w:eastAsia="zh-CN"/>
        </w:rPr>
        <w:t>S</w:t>
      </w:r>
      <w:r>
        <w:rPr>
          <w:lang w:eastAsia="zh-CN"/>
        </w:rPr>
        <w:t xml:space="preserve">elect the </w:t>
      </w:r>
      <w:r w:rsidR="0048761E" w:rsidRPr="00B87519">
        <w:rPr>
          <w:rStyle w:val="Strong"/>
        </w:rPr>
        <w:t>D</w:t>
      </w:r>
      <w:r w:rsidRPr="00B87519">
        <w:rPr>
          <w:rStyle w:val="Strong"/>
        </w:rPr>
        <w:t>iffraction</w:t>
      </w:r>
      <w:r>
        <w:rPr>
          <w:lang w:eastAsia="zh-CN"/>
        </w:rPr>
        <w:t xml:space="preserve"> module. Did you get them all correct? </w:t>
      </w:r>
      <w:hyperlink r:id="rId32" w:history="1">
        <w:dir w:val="ltr">
          <w:r w:rsidR="004D14EC">
            <w:rPr>
              <w:rStyle w:val="Hyperlink"/>
            </w:rPr>
            <w:t>Wave Interference</w:t>
          </w:r>
          <w:r w:rsidR="004D14EC">
            <w:rPr>
              <w:rStyle w:val="Hyperlink"/>
            </w:rPr>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r w:rsidR="004D14EC">
            <w:t>‬</w:t>
          </w:r>
        </w:dir>
      </w:hyperlink>
      <w:r>
        <w:t xml:space="preserve"> </w:t>
      </w:r>
      <w:r w:rsidR="00D451FD">
        <w:t>(PhET 2022)</w:t>
      </w:r>
    </w:p>
    <w:p w14:paraId="65AC9B0C" w14:textId="1314C1B7" w:rsidR="005467F9" w:rsidRPr="001F4098" w:rsidRDefault="005467F9" w:rsidP="00FA3DE2">
      <w:pPr>
        <w:pStyle w:val="ListBullet"/>
        <w:rPr>
          <w:lang w:eastAsia="zh-CN"/>
        </w:rPr>
      </w:pPr>
      <w:r w:rsidRPr="0048761E">
        <w:t>Explore</w:t>
      </w:r>
      <w:r>
        <w:rPr>
          <w:lang w:eastAsia="zh-CN"/>
        </w:rPr>
        <w:t xml:space="preserve"> the simulation</w:t>
      </w:r>
      <w:r w:rsidR="00357A3A">
        <w:rPr>
          <w:lang w:eastAsia="zh-CN"/>
        </w:rPr>
        <w:t xml:space="preserve"> controls (wavelength and the aperture dimension controls)</w:t>
      </w:r>
      <w:r>
        <w:rPr>
          <w:lang w:eastAsia="zh-CN"/>
        </w:rPr>
        <w:t xml:space="preserve"> and how each variable impacts the diffraction pattern. Record some preliminary observations (</w:t>
      </w:r>
      <w:r>
        <w:t>qualitatively).</w:t>
      </w:r>
    </w:p>
    <w:p w14:paraId="0EC08F90" w14:textId="74C91AAC" w:rsidR="001F4098" w:rsidRPr="00967EAE" w:rsidRDefault="007F4093" w:rsidP="00FA3DE2">
      <w:pPr>
        <w:pStyle w:val="FeatureBox2"/>
      </w:pPr>
      <w:r>
        <w:rPr>
          <w:rStyle w:val="Strong"/>
        </w:rPr>
        <w:t>Teacher note:</w:t>
      </w:r>
      <w:r w:rsidR="00967EAE">
        <w:t xml:space="preserve"> </w:t>
      </w:r>
      <w:r w:rsidR="00EF6EDD">
        <w:t>t</w:t>
      </w:r>
      <w:r w:rsidR="00967EAE">
        <w:t xml:space="preserve">he next section of this task </w:t>
      </w:r>
      <w:r w:rsidR="00FD68DB">
        <w:t>aims to develop</w:t>
      </w:r>
      <w:r w:rsidR="000C6CB5">
        <w:t xml:space="preserve"> students</w:t>
      </w:r>
      <w:r w:rsidR="00EF6EDD">
        <w:t>’</w:t>
      </w:r>
      <w:r w:rsidR="000C6CB5">
        <w:t xml:space="preserve"> questioning skills. Th</w:t>
      </w:r>
      <w:r w:rsidR="00E22563">
        <w:t>e</w:t>
      </w:r>
      <w:r w:rsidR="000C6CB5">
        <w:t xml:space="preserve"> video</w:t>
      </w:r>
      <w:r w:rsidR="00E22563">
        <w:t xml:space="preserve"> </w:t>
      </w:r>
      <w:hyperlink r:id="rId33">
        <w:r w:rsidR="00E22563" w:rsidRPr="4D07E7EC">
          <w:rPr>
            <w:rStyle w:val="Hyperlink"/>
          </w:rPr>
          <w:t xml:space="preserve">Developing a research question </w:t>
        </w:r>
        <w:r w:rsidR="00526713" w:rsidRPr="4D07E7EC">
          <w:rPr>
            <w:rStyle w:val="Hyperlink"/>
          </w:rPr>
          <w:t>(7:23)</w:t>
        </w:r>
      </w:hyperlink>
      <w:r w:rsidR="000C6CB5">
        <w:t xml:space="preserve"> </w:t>
      </w:r>
      <w:r w:rsidR="00C30026">
        <w:t xml:space="preserve">from </w:t>
      </w:r>
      <w:r w:rsidR="00E22563">
        <w:t xml:space="preserve">The University of Melbourne </w:t>
      </w:r>
      <w:r w:rsidR="000C6CB5">
        <w:t xml:space="preserve">could help students gain a deeper understanding </w:t>
      </w:r>
      <w:r w:rsidR="00D74C32">
        <w:t>of</w:t>
      </w:r>
      <w:r w:rsidR="000C6CB5">
        <w:t xml:space="preserve"> the key elements of scientific inquiry questions. This would be especially useful if the next task is a depth study.</w:t>
      </w:r>
    </w:p>
    <w:p w14:paraId="1C2D9DFA" w14:textId="3CCD140C" w:rsidR="005467F9" w:rsidRDefault="00181B3D" w:rsidP="00FA3DE2">
      <w:pPr>
        <w:pStyle w:val="ListBullet"/>
        <w:rPr>
          <w:lang w:eastAsia="zh-CN"/>
        </w:rPr>
      </w:pPr>
      <w:r>
        <w:rPr>
          <w:lang w:eastAsia="zh-CN"/>
        </w:rPr>
        <w:t>Record</w:t>
      </w:r>
      <w:r w:rsidR="005467F9" w:rsidRPr="55AE51AD">
        <w:rPr>
          <w:lang w:eastAsia="zh-CN"/>
        </w:rPr>
        <w:t xml:space="preserve"> some initial findings based on your preliminary </w:t>
      </w:r>
      <w:r w:rsidR="00314867" w:rsidRPr="55AE51AD">
        <w:rPr>
          <w:lang w:eastAsia="zh-CN"/>
        </w:rPr>
        <w:t>investigation</w:t>
      </w:r>
      <w:r w:rsidR="00E7674F" w:rsidRPr="55AE51AD">
        <w:rPr>
          <w:lang w:eastAsia="zh-CN"/>
        </w:rPr>
        <w:t>. Are</w:t>
      </w:r>
      <w:r w:rsidR="00314867" w:rsidRPr="55AE51AD">
        <w:rPr>
          <w:lang w:eastAsia="zh-CN"/>
        </w:rPr>
        <w:t xml:space="preserve"> there trends </w:t>
      </w:r>
      <w:r w:rsidR="00D74C32" w:rsidRPr="55AE51AD">
        <w:rPr>
          <w:lang w:eastAsia="zh-CN"/>
        </w:rPr>
        <w:t>that</w:t>
      </w:r>
      <w:r w:rsidR="00314867" w:rsidRPr="55AE51AD">
        <w:rPr>
          <w:lang w:eastAsia="zh-CN"/>
        </w:rPr>
        <w:t xml:space="preserve"> could be used to f</w:t>
      </w:r>
      <w:r w:rsidR="00D74C32" w:rsidRPr="55AE51AD">
        <w:rPr>
          <w:lang w:eastAsia="zh-CN"/>
        </w:rPr>
        <w:t>or</w:t>
      </w:r>
      <w:r w:rsidR="00314867" w:rsidRPr="55AE51AD">
        <w:rPr>
          <w:lang w:eastAsia="zh-CN"/>
        </w:rPr>
        <w:t xml:space="preserve">m a research question </w:t>
      </w:r>
      <w:r w:rsidR="00471797" w:rsidRPr="55AE51AD">
        <w:rPr>
          <w:lang w:eastAsia="zh-CN"/>
        </w:rPr>
        <w:t xml:space="preserve">for </w:t>
      </w:r>
      <w:r w:rsidR="00314867" w:rsidRPr="55AE51AD">
        <w:rPr>
          <w:lang w:eastAsia="zh-CN"/>
        </w:rPr>
        <w:t>further</w:t>
      </w:r>
      <w:r w:rsidR="00471797" w:rsidRPr="55AE51AD">
        <w:rPr>
          <w:lang w:eastAsia="zh-CN"/>
        </w:rPr>
        <w:t xml:space="preserve"> investigation</w:t>
      </w:r>
      <w:r w:rsidR="00314867" w:rsidRPr="55AE51AD">
        <w:rPr>
          <w:lang w:eastAsia="zh-CN"/>
        </w:rPr>
        <w:t>?</w:t>
      </w:r>
    </w:p>
    <w:p w14:paraId="5A34FB95" w14:textId="29A73329" w:rsidR="00314867" w:rsidRDefault="00314867" w:rsidP="00FA3DE2">
      <w:pPr>
        <w:pStyle w:val="ListBullet"/>
        <w:rPr>
          <w:lang w:eastAsia="zh-CN"/>
        </w:rPr>
      </w:pPr>
      <w:r>
        <w:rPr>
          <w:lang w:eastAsia="zh-CN"/>
        </w:rPr>
        <w:t xml:space="preserve">Share </w:t>
      </w:r>
      <w:r w:rsidR="00ED1A69" w:rsidRPr="00ED1A69">
        <w:rPr>
          <w:b/>
          <w:bCs/>
          <w:lang w:eastAsia="zh-CN"/>
        </w:rPr>
        <w:t>one</w:t>
      </w:r>
      <w:r>
        <w:rPr>
          <w:lang w:eastAsia="zh-CN"/>
        </w:rPr>
        <w:t xml:space="preserve"> question with the class and explain why this would </w:t>
      </w:r>
      <w:r w:rsidR="00D74C32">
        <w:rPr>
          <w:lang w:eastAsia="zh-CN"/>
        </w:rPr>
        <w:t xml:space="preserve">be </w:t>
      </w:r>
      <w:r>
        <w:rPr>
          <w:lang w:eastAsia="zh-CN"/>
        </w:rPr>
        <w:t xml:space="preserve">a good foundation </w:t>
      </w:r>
      <w:r w:rsidR="00672765">
        <w:rPr>
          <w:lang w:eastAsia="zh-CN"/>
        </w:rPr>
        <w:t>for</w:t>
      </w:r>
      <w:r>
        <w:rPr>
          <w:lang w:eastAsia="zh-CN"/>
        </w:rPr>
        <w:t xml:space="preserve"> develop</w:t>
      </w:r>
      <w:r w:rsidR="00672765">
        <w:rPr>
          <w:lang w:eastAsia="zh-CN"/>
        </w:rPr>
        <w:t>ing</w:t>
      </w:r>
      <w:r>
        <w:rPr>
          <w:lang w:eastAsia="zh-CN"/>
        </w:rPr>
        <w:t xml:space="preserve"> a research question?</w:t>
      </w:r>
    </w:p>
    <w:p w14:paraId="3D43F4A7" w14:textId="6CC67E2E" w:rsidR="00B96BB1" w:rsidRDefault="00B96BB1" w:rsidP="00FA3DE2">
      <w:pPr>
        <w:pStyle w:val="ListBullet"/>
        <w:rPr>
          <w:lang w:eastAsia="zh-CN"/>
        </w:rPr>
      </w:pPr>
      <w:r>
        <w:rPr>
          <w:lang w:eastAsia="zh-CN"/>
        </w:rPr>
        <w:t>What are the limitations of using qualitative data in this investigation compared to quan</w:t>
      </w:r>
      <w:r w:rsidR="000C6CB5">
        <w:rPr>
          <w:lang w:eastAsia="zh-CN"/>
        </w:rPr>
        <w:t>ti</w:t>
      </w:r>
      <w:r>
        <w:rPr>
          <w:lang w:eastAsia="zh-CN"/>
        </w:rPr>
        <w:t>tative data? What further insights could investigation</w:t>
      </w:r>
      <w:r w:rsidR="009A6A5F">
        <w:rPr>
          <w:lang w:eastAsia="zh-CN"/>
        </w:rPr>
        <w:t>s to obtain</w:t>
      </w:r>
      <w:r>
        <w:rPr>
          <w:lang w:eastAsia="zh-CN"/>
        </w:rPr>
        <w:t xml:space="preserve"> </w:t>
      </w:r>
      <w:r w:rsidR="009A6A5F">
        <w:rPr>
          <w:lang w:eastAsia="zh-CN"/>
        </w:rPr>
        <w:t>quantitative data</w:t>
      </w:r>
      <w:r w:rsidR="003B7ED4">
        <w:rPr>
          <w:lang w:eastAsia="zh-CN"/>
        </w:rPr>
        <w:t xml:space="preserve"> </w:t>
      </w:r>
      <w:r>
        <w:rPr>
          <w:lang w:eastAsia="zh-CN"/>
        </w:rPr>
        <w:t xml:space="preserve">give into </w:t>
      </w:r>
      <w:r w:rsidR="003B7ED4">
        <w:rPr>
          <w:lang w:eastAsia="zh-CN"/>
        </w:rPr>
        <w:t xml:space="preserve">your understanding of </w:t>
      </w:r>
      <w:r>
        <w:rPr>
          <w:lang w:eastAsia="zh-CN"/>
        </w:rPr>
        <w:t>the diffraction of light?</w:t>
      </w:r>
    </w:p>
    <w:p w14:paraId="7A420D01" w14:textId="77777777" w:rsidR="001D00B4" w:rsidRDefault="001D00B4" w:rsidP="00FA3DE2">
      <w:pPr>
        <w:pStyle w:val="Heading3"/>
        <w:rPr>
          <w:lang w:eastAsia="zh-CN"/>
        </w:rPr>
      </w:pPr>
      <w:bookmarkStart w:id="17" w:name="_Toc195618768"/>
      <w:r w:rsidRPr="001D00B4">
        <w:rPr>
          <w:lang w:eastAsia="zh-CN"/>
        </w:rPr>
        <w:t>Assessment for learning</w:t>
      </w:r>
      <w:bookmarkEnd w:id="17"/>
    </w:p>
    <w:p w14:paraId="67599123" w14:textId="77777777" w:rsidR="000539F0" w:rsidRDefault="000539F0" w:rsidP="00FA3DE2">
      <w:pPr>
        <w:pStyle w:val="Heading4"/>
      </w:pPr>
      <w:r>
        <w:t>Sample answers</w:t>
      </w:r>
    </w:p>
    <w:p w14:paraId="7221E9BE" w14:textId="2E10B5EA" w:rsidR="000539F0" w:rsidRPr="000539F0" w:rsidRDefault="000539F0" w:rsidP="00FA3DE2">
      <w:pPr>
        <w:rPr>
          <w:lang w:eastAsia="zh-CN"/>
        </w:rPr>
      </w:pPr>
      <w:r>
        <w:rPr>
          <w:lang w:eastAsia="zh-CN"/>
        </w:rPr>
        <w:t>The answers could include:</w:t>
      </w:r>
    </w:p>
    <w:p w14:paraId="36B51B7C" w14:textId="77777777" w:rsidR="001D00B4" w:rsidRDefault="001D00B4" w:rsidP="00FA3DE2">
      <w:pPr>
        <w:rPr>
          <w:lang w:eastAsia="zh-CN"/>
        </w:rPr>
      </w:pPr>
      <w:r w:rsidRPr="009C0696">
        <w:rPr>
          <w:rStyle w:val="Strong"/>
        </w:rPr>
        <w:t>Task:</w:t>
      </w:r>
      <w:r>
        <w:rPr>
          <w:lang w:eastAsia="zh-CN"/>
        </w:rPr>
        <w:t xml:space="preserve"> match the aperture shape to the diffraction pattern you think you observed. Provide an explanation behind your choice (the first one has been done for you):</w:t>
      </w:r>
    </w:p>
    <w:p w14:paraId="5CEC3C89" w14:textId="77777777" w:rsidR="001D00B4" w:rsidRDefault="001D00B4" w:rsidP="00FA3DE2">
      <w:pPr>
        <w:pStyle w:val="ListNumber"/>
        <w:numPr>
          <w:ilvl w:val="0"/>
          <w:numId w:val="19"/>
        </w:numPr>
        <w:rPr>
          <w:lang w:eastAsia="zh-CN"/>
        </w:rPr>
      </w:pPr>
      <w:r>
        <w:rPr>
          <w:lang w:eastAsia="zh-CN"/>
        </w:rPr>
        <w:t>A</w:t>
      </w:r>
    </w:p>
    <w:p w14:paraId="6DDB4176" w14:textId="77777777" w:rsidR="001D00B4" w:rsidRDefault="001D00B4" w:rsidP="00FA3DE2">
      <w:pPr>
        <w:pStyle w:val="ListNumber"/>
        <w:numPr>
          <w:ilvl w:val="0"/>
          <w:numId w:val="19"/>
        </w:numPr>
        <w:rPr>
          <w:lang w:eastAsia="zh-CN"/>
        </w:rPr>
      </w:pPr>
      <w:r>
        <w:rPr>
          <w:lang w:eastAsia="zh-CN"/>
        </w:rPr>
        <w:lastRenderedPageBreak/>
        <w:t>B</w:t>
      </w:r>
    </w:p>
    <w:p w14:paraId="0F6B4913" w14:textId="77777777" w:rsidR="001D00B4" w:rsidRDefault="001D00B4" w:rsidP="00FA3DE2">
      <w:pPr>
        <w:pStyle w:val="ListNumber"/>
        <w:numPr>
          <w:ilvl w:val="0"/>
          <w:numId w:val="19"/>
        </w:numPr>
        <w:rPr>
          <w:lang w:eastAsia="zh-CN"/>
        </w:rPr>
      </w:pPr>
      <w:r>
        <w:rPr>
          <w:lang w:eastAsia="zh-CN"/>
        </w:rPr>
        <w:t>C</w:t>
      </w:r>
    </w:p>
    <w:p w14:paraId="21DF2576" w14:textId="77777777" w:rsidR="001D00B4" w:rsidRDefault="001D00B4" w:rsidP="00FA3DE2">
      <w:pPr>
        <w:pStyle w:val="ListNumber"/>
        <w:numPr>
          <w:ilvl w:val="0"/>
          <w:numId w:val="19"/>
        </w:numPr>
        <w:rPr>
          <w:lang w:eastAsia="zh-CN"/>
        </w:rPr>
      </w:pPr>
      <w:r>
        <w:rPr>
          <w:lang w:eastAsia="zh-CN"/>
        </w:rPr>
        <w:t>D</w:t>
      </w:r>
    </w:p>
    <w:p w14:paraId="08ACE541" w14:textId="77777777" w:rsidR="001D00B4" w:rsidRDefault="001D00B4" w:rsidP="00FA3DE2">
      <w:r w:rsidRPr="008515BA">
        <w:t>Student answers during their investigation</w:t>
      </w:r>
      <w:r>
        <w:t xml:space="preserve"> will vary. However, the focus should be on the wavelength and the aperture size.</w:t>
      </w:r>
    </w:p>
    <w:p w14:paraId="6BE3A9BB" w14:textId="77777777" w:rsidR="001D00B4" w:rsidRPr="00F00CEE" w:rsidRDefault="001D00B4" w:rsidP="00FA3DE2">
      <w:r w:rsidRPr="00F00CEE">
        <w:t>The amount of diffraction depends on the wavelength of the wave compared with the size of the obstacle that casts a shadow.</w:t>
      </w:r>
    </w:p>
    <w:p w14:paraId="17F350D7" w14:textId="77777777" w:rsidR="001D00B4" w:rsidRPr="00F00CEE" w:rsidRDefault="001D00B4" w:rsidP="00FA3DE2">
      <w:r w:rsidRPr="00F00CEE">
        <w:t xml:space="preserve">Wavelengths much greater the dimensions of the obstacle diffract more </w:t>
      </w:r>
      <w:r>
        <w:t>–</w:t>
      </w:r>
      <w:r w:rsidRPr="00F00CEE">
        <w:t xml:space="preserve"> they fill in the shadow regions. On the other hand, </w:t>
      </w:r>
      <w:r>
        <w:t>there is little bending for waves with wavelengths much smaller than the obstacle</w:t>
      </w:r>
      <w:r w:rsidRPr="00F00CEE">
        <w:t xml:space="preserve"> and there are definite shadow regions.</w:t>
      </w:r>
    </w:p>
    <w:p w14:paraId="6C70FCC7" w14:textId="77777777" w:rsidR="001D00B4" w:rsidRDefault="001D00B4" w:rsidP="00FA3DE2">
      <w:pPr>
        <w:rPr>
          <w:rStyle w:val="Strong"/>
          <w:lang w:eastAsia="zh-CN"/>
        </w:rPr>
      </w:pPr>
      <w:r w:rsidRPr="00F00CEE">
        <w:rPr>
          <w:rStyle w:val="Strong"/>
          <w:lang w:eastAsia="zh-CN"/>
        </w:rPr>
        <w:t>What are the limitations of using qualitative data in this investigation compared to quantitative data? What further insights could investigations to obtain quantitative data give into your understanding of the diffraction of light?</w:t>
      </w:r>
    </w:p>
    <w:p w14:paraId="459E52BB" w14:textId="77777777" w:rsidR="001D00B4" w:rsidRDefault="001D00B4" w:rsidP="00FA3DE2">
      <w:pPr>
        <w:rPr>
          <w:rStyle w:val="Strong"/>
          <w:b w:val="0"/>
        </w:rPr>
      </w:pPr>
      <w:r>
        <w:rPr>
          <w:rStyle w:val="Strong"/>
          <w:b w:val="0"/>
        </w:rPr>
        <w:t xml:space="preserve">Qualitative data indicates a trend or observable pattern, but no concrete relationships can be obtained beyond stating simple descriptions. Quantitative data is </w:t>
      </w:r>
      <w:proofErr w:type="gramStart"/>
      <w:r>
        <w:rPr>
          <w:rStyle w:val="Strong"/>
          <w:b w:val="0"/>
        </w:rPr>
        <w:t>numerical</w:t>
      </w:r>
      <w:proofErr w:type="gramEnd"/>
      <w:r>
        <w:rPr>
          <w:rStyle w:val="Strong"/>
          <w:b w:val="0"/>
        </w:rPr>
        <w:t xml:space="preserve"> and measurements can be taken from an investigation. Highly sensitive measuring tools can produce precise measurements. This raw data can then be analysed, and by using various mathematical tools, relationships and models (such as equations) can be developed. These models should then predict outcomes that can be tested in future investigations. This would give greater insight into the observation and help aid in-depth explanations.</w:t>
      </w:r>
    </w:p>
    <w:p w14:paraId="65D8B443" w14:textId="77777777" w:rsidR="001D00B4" w:rsidRPr="007F4701" w:rsidRDefault="001D00B4" w:rsidP="00FA3DE2">
      <w:pPr>
        <w:rPr>
          <w:rStyle w:val="Strong"/>
          <w:b w:val="0"/>
        </w:rPr>
      </w:pPr>
      <w:r>
        <w:rPr>
          <w:rStyle w:val="Strong"/>
          <w:b w:val="0"/>
        </w:rPr>
        <w:t xml:space="preserve">Wavelength and aperture dimensions would be a particular area of interest in the diffraction of light. Insights that could be gained include how the intensity of light in the diffraction pattern changes as the wavelength changes or calculates the aperture dimensions from the diffraction pattern. This approach would be </w:t>
      </w:r>
      <w:proofErr w:type="gramStart"/>
      <w:r>
        <w:rPr>
          <w:rStyle w:val="Strong"/>
          <w:b w:val="0"/>
        </w:rPr>
        <w:t>similar to</w:t>
      </w:r>
      <w:proofErr w:type="gramEnd"/>
      <w:r>
        <w:rPr>
          <w:rStyle w:val="Strong"/>
          <w:b w:val="0"/>
        </w:rPr>
        <w:t xml:space="preserve"> X-ray diffraction used to confirm the double-helix model of DNA.</w:t>
      </w:r>
    </w:p>
    <w:p w14:paraId="02DEEE29" w14:textId="77777777" w:rsidR="003F39B6" w:rsidRDefault="003F39B6" w:rsidP="00FA3DE2">
      <w:pPr>
        <w:spacing w:line="276" w:lineRule="auto"/>
        <w:rPr>
          <w:rFonts w:eastAsia="SimSun"/>
          <w:color w:val="002664"/>
          <w:sz w:val="40"/>
          <w:szCs w:val="40"/>
          <w:lang w:eastAsia="zh-CN"/>
        </w:rPr>
      </w:pPr>
      <w:r>
        <w:br w:type="page"/>
      </w:r>
    </w:p>
    <w:p w14:paraId="40F1DAB0" w14:textId="1EBAE48E" w:rsidR="00590A50" w:rsidRDefault="00590A50" w:rsidP="00FA3DE2">
      <w:pPr>
        <w:pStyle w:val="Heading2"/>
      </w:pPr>
      <w:bookmarkStart w:id="18" w:name="_Toc195618769"/>
      <w:r>
        <w:lastRenderedPageBreak/>
        <w:t>Activity 3</w:t>
      </w:r>
      <w:bookmarkEnd w:id="18"/>
    </w:p>
    <w:p w14:paraId="71024380" w14:textId="4679CF22" w:rsidR="000C6CB5" w:rsidRDefault="007F4093" w:rsidP="00FA3DE2">
      <w:pPr>
        <w:pStyle w:val="FeatureBox2"/>
      </w:pPr>
      <w:r>
        <w:rPr>
          <w:rStyle w:val="Strong"/>
        </w:rPr>
        <w:t>Teacher note:</w:t>
      </w:r>
      <w:r w:rsidR="000C6CB5">
        <w:t xml:space="preserve"> </w:t>
      </w:r>
      <w:r w:rsidR="00EF6EDD">
        <w:t>i</w:t>
      </w:r>
      <w:r w:rsidR="000C6CB5" w:rsidRPr="0048761E">
        <w:t>f</w:t>
      </w:r>
      <w:r w:rsidR="000C6CB5">
        <w:t xml:space="preserve"> the equipment is available</w:t>
      </w:r>
      <w:r w:rsidR="00B10F9D">
        <w:t>,</w:t>
      </w:r>
      <w:r w:rsidR="000C6CB5">
        <w:t xml:space="preserve"> a teacher demonstration showing different diffraction patterns would be </w:t>
      </w:r>
      <w:r w:rsidR="00B10F9D">
        <w:t>a good conclusion</w:t>
      </w:r>
      <w:r w:rsidR="000C6CB5">
        <w:t xml:space="preserve"> to this series of activities and introduce investigations into single and double</w:t>
      </w:r>
      <w:r w:rsidR="00D74C32">
        <w:t>-</w:t>
      </w:r>
      <w:r w:rsidR="000C6CB5">
        <w:t xml:space="preserve">slit experiments in the next </w:t>
      </w:r>
      <w:r w:rsidR="006465C2">
        <w:t>syllabus descript</w:t>
      </w:r>
      <w:r w:rsidR="00462843">
        <w:t>i</w:t>
      </w:r>
      <w:r w:rsidR="006465C2">
        <w:t>on</w:t>
      </w:r>
      <w:r w:rsidR="000C6CB5">
        <w:t>. Th</w:t>
      </w:r>
      <w:r w:rsidR="00D26220">
        <w:t>e</w:t>
      </w:r>
      <w:r w:rsidR="00B401E5">
        <w:t xml:space="preserve"> video </w:t>
      </w:r>
      <w:hyperlink r:id="rId34">
        <w:r w:rsidR="00D26220" w:rsidRPr="55AE51AD">
          <w:rPr>
            <w:rStyle w:val="Hyperlink"/>
          </w:rPr>
          <w:t>Demonstrating diffraction using laser ligh</w:t>
        </w:r>
        <w:r w:rsidR="009F303B" w:rsidRPr="55AE51AD">
          <w:rPr>
            <w:rStyle w:val="Hyperlink"/>
          </w:rPr>
          <w:t>t (4:30)</w:t>
        </w:r>
      </w:hyperlink>
      <w:r w:rsidR="00D26220">
        <w:t xml:space="preserve"> </w:t>
      </w:r>
      <w:r w:rsidR="005E19FB">
        <w:t>by</w:t>
      </w:r>
      <w:r w:rsidR="002F1C3E">
        <w:t xml:space="preserve"> the</w:t>
      </w:r>
      <w:r w:rsidR="003F1FFA">
        <w:t xml:space="preserve"> IOP </w:t>
      </w:r>
      <w:r w:rsidR="00EF6EDD">
        <w:t>(</w:t>
      </w:r>
      <w:r w:rsidR="00EF6EDD" w:rsidRPr="00EF6EDD">
        <w:t>Institute of Physics</w:t>
      </w:r>
      <w:r w:rsidR="00EF6EDD">
        <w:t>)</w:t>
      </w:r>
      <w:r w:rsidR="000C6CB5">
        <w:t xml:space="preserve"> </w:t>
      </w:r>
      <w:r w:rsidR="006B1E3C">
        <w:t xml:space="preserve">gives </w:t>
      </w:r>
      <w:r w:rsidR="0030305B">
        <w:t>further</w:t>
      </w:r>
      <w:r w:rsidR="000C6CB5">
        <w:t xml:space="preserve"> guidance in conducting investigations into the diffraction of light</w:t>
      </w:r>
      <w:r w:rsidR="002F1C3E">
        <w:t>.</w:t>
      </w:r>
    </w:p>
    <w:p w14:paraId="0A7B4CF6" w14:textId="6ED382FE" w:rsidR="00EF6EDD" w:rsidRDefault="0061592B" w:rsidP="00FA3DE2">
      <w:r w:rsidRPr="00672765">
        <w:t>The diagram below is a basic set</w:t>
      </w:r>
      <w:r w:rsidR="008F6D13">
        <w:t>-</w:t>
      </w:r>
      <w:r w:rsidRPr="00672765">
        <w:t xml:space="preserve">up for a diffraction demonstration. It is an important first set when using </w:t>
      </w:r>
      <w:r w:rsidR="00EF6EDD">
        <w:t>(</w:t>
      </w:r>
      <w:r w:rsidRPr="00672765">
        <w:t>a</w:t>
      </w:r>
      <w:r w:rsidR="00EF6EDD">
        <w:t>)</w:t>
      </w:r>
      <w:r w:rsidRPr="00672765">
        <w:t xml:space="preserve"> laser</w:t>
      </w:r>
      <w:r w:rsidR="00EF6EDD">
        <w:t>(</w:t>
      </w:r>
      <w:r w:rsidRPr="00672765">
        <w:t>s</w:t>
      </w:r>
      <w:r w:rsidR="00EF6EDD">
        <w:t>)</w:t>
      </w:r>
      <w:r w:rsidRPr="00672765">
        <w:t xml:space="preserve"> to conduct a risk assessment and ensure all students understand the reasons for the safety precautions used. Laser pointers used for presentations </w:t>
      </w:r>
      <w:r w:rsidR="0028355C" w:rsidRPr="00672765">
        <w:t xml:space="preserve">may be relatively safer than high-powered lasers. </w:t>
      </w:r>
      <w:r w:rsidR="00BF10CB" w:rsidRPr="00672765">
        <w:t xml:space="preserve">However, teachers should still exercise caution and comply with school and departmental policies regarding </w:t>
      </w:r>
      <w:r w:rsidR="00A35419" w:rsidRPr="00672765">
        <w:t>using</w:t>
      </w:r>
      <w:r w:rsidR="00BF10CB" w:rsidRPr="00672765">
        <w:t xml:space="preserve"> lasers in the classroom. </w:t>
      </w:r>
      <w:r w:rsidR="002241A0" w:rsidRPr="00672765">
        <w:t xml:space="preserve">Teachers should follow the </w:t>
      </w:r>
      <w:hyperlink r:id="rId35" w:history="1">
        <w:r w:rsidR="00EF6EDD">
          <w:rPr>
            <w:rStyle w:val="Hyperlink"/>
            <w:lang w:eastAsia="zh-CN"/>
          </w:rPr>
          <w:t>safety guidelines [PDF 2.4 MB]</w:t>
        </w:r>
      </w:hyperlink>
      <w:r w:rsidR="002241A0" w:rsidRPr="00672765">
        <w:rPr>
          <w:rStyle w:val="Hyperlink"/>
        </w:rPr>
        <w:t xml:space="preserve"> </w:t>
      </w:r>
      <w:r w:rsidR="002241A0" w:rsidRPr="00672765">
        <w:t>provided by the DoE</w:t>
      </w:r>
      <w:r w:rsidR="00264FEE" w:rsidRPr="00672765">
        <w:t xml:space="preserve"> and the</w:t>
      </w:r>
      <w:r w:rsidR="00DC4666" w:rsidRPr="00672765">
        <w:t xml:space="preserve"> manufacture</w:t>
      </w:r>
      <w:r w:rsidR="00D74C32" w:rsidRPr="00672765">
        <w:t>r</w:t>
      </w:r>
      <w:r w:rsidR="00B4383E">
        <w:t>'s</w:t>
      </w:r>
      <w:r w:rsidR="4CB01AB0" w:rsidRPr="00672765">
        <w:t xml:space="preserve"> advice</w:t>
      </w:r>
      <w:r w:rsidR="00440A72" w:rsidRPr="00672765">
        <w:t>.</w:t>
      </w:r>
      <w:r w:rsidR="00DC4666" w:rsidRPr="00672765">
        <w:t xml:space="preserve"> </w:t>
      </w:r>
      <w:r w:rsidR="00B4383E">
        <w:t xml:space="preserve">Before use, a risk assessment should be conducted (approved by the </w:t>
      </w:r>
      <w:r w:rsidR="00EF6EDD">
        <w:t>h</w:t>
      </w:r>
      <w:r w:rsidR="00B4383E">
        <w:t xml:space="preserve">ead </w:t>
      </w:r>
      <w:r w:rsidR="00EF6EDD">
        <w:t>t</w:t>
      </w:r>
      <w:r w:rsidR="00B4383E">
        <w:t>eacher)</w:t>
      </w:r>
      <w:r w:rsidR="00DC4666" w:rsidRPr="00672765">
        <w:t>.</w:t>
      </w:r>
    </w:p>
    <w:p w14:paraId="414D47E4" w14:textId="27478ECC" w:rsidR="008F6D13" w:rsidRDefault="008F6D13" w:rsidP="00FA3DE2">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Pr="008F6D13">
        <w:t>basic set-up for a diffraction demonstration</w:t>
      </w:r>
    </w:p>
    <w:p w14:paraId="27E5510B" w14:textId="47B51F37" w:rsidR="00DC4666" w:rsidRDefault="004F3587" w:rsidP="00FA3DE2">
      <w:r w:rsidRPr="008F6D13">
        <w:rPr>
          <w:noProof/>
        </w:rPr>
        <w:drawing>
          <wp:inline distT="0" distB="0" distL="0" distR="0" wp14:anchorId="66F41CC3" wp14:editId="26F54B94">
            <wp:extent cx="5409017" cy="1834587"/>
            <wp:effectExtent l="0" t="0" r="1270" b="0"/>
            <wp:docPr id="38" name="Picture 38" descr="Basic set-up for a diffraction demonstration. From left to right, the image includes a laser passing through a diffracting object. There is also an optional CCD camera as well as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sic set-up for a diffraction demonstration. From left to right, the image includes a laser passing through a diffracting object. There is also an optional CCD camera as well as a screen."/>
                    <pic:cNvPicPr>
                      <a:picLocks noChangeAspect="1"/>
                    </pic:cNvPicPr>
                  </pic:nvPicPr>
                  <pic:blipFill rotWithShape="1">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rcRect/>
                    <a:stretch/>
                  </pic:blipFill>
                  <pic:spPr>
                    <a:xfrm>
                      <a:off x="0" y="0"/>
                      <a:ext cx="5411323" cy="1835369"/>
                    </a:xfrm>
                    <a:prstGeom prst="rect">
                      <a:avLst/>
                    </a:prstGeom>
                  </pic:spPr>
                </pic:pic>
              </a:graphicData>
            </a:graphic>
          </wp:inline>
        </w:drawing>
      </w:r>
    </w:p>
    <w:p w14:paraId="4B4C90B6" w14:textId="74C28E31" w:rsidR="004F3587" w:rsidRPr="0048761E" w:rsidRDefault="00543A25" w:rsidP="00FA3DE2">
      <w:pPr>
        <w:pStyle w:val="Imageattributioncaption"/>
      </w:pPr>
      <w:r>
        <w:t>Image from ’</w:t>
      </w:r>
      <w:hyperlink r:id="rId38" w:history="1">
        <w:r w:rsidRPr="00543A25">
          <w:rPr>
            <w:rStyle w:val="Hyperlink"/>
          </w:rPr>
          <w:t>Fraunhofer Diffraction setup</w:t>
        </w:r>
      </w:hyperlink>
      <w:r>
        <w:t>’</w:t>
      </w:r>
      <w:r w:rsidR="004F3587" w:rsidRPr="0048761E">
        <w:t xml:space="preserve"> by David Dunmeyer is licensed under </w:t>
      </w:r>
      <w:hyperlink r:id="rId39" w:history="1">
        <w:r w:rsidR="004F3587">
          <w:rPr>
            <w:rStyle w:val="Hyperlink"/>
          </w:rPr>
          <w:t>CC BY-NC-SA 4.0</w:t>
        </w:r>
      </w:hyperlink>
      <w:r w:rsidRPr="00543A25">
        <w:t>.</w:t>
      </w:r>
    </w:p>
    <w:p w14:paraId="1236E3C2" w14:textId="468BCFA4" w:rsidR="000B7793" w:rsidRDefault="0061592B" w:rsidP="00FA3DE2">
      <w:pPr>
        <w:pStyle w:val="ListBullet"/>
        <w:rPr>
          <w:lang w:eastAsia="zh-CN"/>
        </w:rPr>
      </w:pPr>
      <w:r>
        <w:rPr>
          <w:lang w:eastAsia="zh-CN"/>
        </w:rPr>
        <w:t>The demonstration will work best if at leas</w:t>
      </w:r>
      <w:r w:rsidR="00FC3204">
        <w:rPr>
          <w:lang w:eastAsia="zh-CN"/>
        </w:rPr>
        <w:t>t</w:t>
      </w:r>
      <w:r>
        <w:rPr>
          <w:lang w:eastAsia="zh-CN"/>
        </w:rPr>
        <w:t xml:space="preserve"> </w:t>
      </w:r>
      <w:r w:rsidR="00F57063">
        <w:rPr>
          <w:lang w:eastAsia="zh-CN"/>
        </w:rPr>
        <w:t>3</w:t>
      </w:r>
      <w:r w:rsidR="00C166F4">
        <w:rPr>
          <w:lang w:eastAsia="zh-CN"/>
        </w:rPr>
        <w:t xml:space="preserve"> </w:t>
      </w:r>
      <w:r>
        <w:rPr>
          <w:lang w:eastAsia="zh-CN"/>
        </w:rPr>
        <w:t>different diffracting objects a</w:t>
      </w:r>
      <w:r w:rsidR="00C166F4">
        <w:rPr>
          <w:lang w:eastAsia="zh-CN"/>
        </w:rPr>
        <w:t xml:space="preserve">nd </w:t>
      </w:r>
      <w:r w:rsidR="00F57063">
        <w:rPr>
          <w:lang w:eastAsia="zh-CN"/>
        </w:rPr>
        <w:t>2</w:t>
      </w:r>
      <w:r w:rsidR="00C166F4">
        <w:rPr>
          <w:lang w:eastAsia="zh-CN"/>
        </w:rPr>
        <w:t xml:space="preserve"> different lasers (different wavelengths) are </w:t>
      </w:r>
      <w:r w:rsidR="00FC3204">
        <w:rPr>
          <w:lang w:eastAsia="zh-CN"/>
        </w:rPr>
        <w:t>used</w:t>
      </w:r>
      <w:r w:rsidR="000B7793">
        <w:rPr>
          <w:lang w:eastAsia="zh-CN"/>
        </w:rPr>
        <w:t>.</w:t>
      </w:r>
    </w:p>
    <w:p w14:paraId="53E0924A" w14:textId="4E0EBC05" w:rsidR="000B7793" w:rsidRDefault="000B7793" w:rsidP="00FA3DE2">
      <w:pPr>
        <w:pStyle w:val="ListBullet"/>
        <w:rPr>
          <w:lang w:eastAsia="zh-CN"/>
        </w:rPr>
      </w:pPr>
      <w:r>
        <w:rPr>
          <w:lang w:eastAsia="zh-CN"/>
        </w:rPr>
        <w:t>The diffracting objects suggested in the table below are</w:t>
      </w:r>
      <w:r w:rsidR="00FC3204">
        <w:rPr>
          <w:lang w:eastAsia="zh-CN"/>
        </w:rPr>
        <w:t>:</w:t>
      </w:r>
    </w:p>
    <w:p w14:paraId="6D3A6CC3" w14:textId="66D5D4D3" w:rsidR="000B7793" w:rsidRPr="00543A25" w:rsidRDefault="00543A25" w:rsidP="0028002B">
      <w:pPr>
        <w:pStyle w:val="ListBullet2"/>
      </w:pPr>
      <w:r>
        <w:t>d</w:t>
      </w:r>
      <w:r w:rsidR="000B7793" w:rsidRPr="00543A25">
        <w:t>iffract</w:t>
      </w:r>
      <w:r w:rsidR="002241A0" w:rsidRPr="00543A25">
        <w:t>ion</w:t>
      </w:r>
      <w:r w:rsidR="000B7793" w:rsidRPr="00543A25">
        <w:t xml:space="preserve"> grating</w:t>
      </w:r>
    </w:p>
    <w:p w14:paraId="029E226E" w14:textId="34529991" w:rsidR="00735230" w:rsidRPr="00543A25" w:rsidRDefault="00543A25" w:rsidP="0028002B">
      <w:pPr>
        <w:pStyle w:val="ListBullet2"/>
      </w:pPr>
      <w:r>
        <w:t>t</w:t>
      </w:r>
      <w:r w:rsidR="000B7793" w:rsidRPr="00543A25">
        <w:t>hin wire (100 microns in diameter)</w:t>
      </w:r>
    </w:p>
    <w:p w14:paraId="4B31C21B" w14:textId="5FDA0D44" w:rsidR="000B7793" w:rsidRPr="00543A25" w:rsidRDefault="00543A25" w:rsidP="0028002B">
      <w:pPr>
        <w:pStyle w:val="ListBullet2"/>
      </w:pPr>
      <w:r>
        <w:t>s</w:t>
      </w:r>
      <w:r w:rsidR="000B7793" w:rsidRPr="00543A25">
        <w:t>ingle slit</w:t>
      </w:r>
    </w:p>
    <w:p w14:paraId="2E14B22E" w14:textId="4B3BCF61" w:rsidR="000B7793" w:rsidRDefault="00543A25" w:rsidP="0028002B">
      <w:pPr>
        <w:pStyle w:val="ListBullet2"/>
        <w:rPr>
          <w:lang w:eastAsia="zh-CN"/>
        </w:rPr>
      </w:pPr>
      <w:r>
        <w:lastRenderedPageBreak/>
        <w:t>d</w:t>
      </w:r>
      <w:r w:rsidR="000B7793" w:rsidRPr="00543A25">
        <w:t>ouble slit</w:t>
      </w:r>
      <w:r>
        <w:rPr>
          <w:lang w:eastAsia="zh-CN"/>
        </w:rPr>
        <w:t>.</w:t>
      </w:r>
    </w:p>
    <w:p w14:paraId="35764796" w14:textId="766146F3" w:rsidR="000A25F0" w:rsidRDefault="000A25F0" w:rsidP="00FA3DE2">
      <w:pPr>
        <w:pStyle w:val="ListBullet"/>
        <w:rPr>
          <w:lang w:eastAsia="zh-CN"/>
        </w:rPr>
      </w:pPr>
      <w:r w:rsidRPr="55AE51AD">
        <w:rPr>
          <w:lang w:eastAsia="zh-CN"/>
        </w:rPr>
        <w:t>Complete the following table with your predictions</w:t>
      </w:r>
      <w:r w:rsidR="00420CD1" w:rsidRPr="55AE51AD">
        <w:rPr>
          <w:lang w:eastAsia="zh-CN"/>
        </w:rPr>
        <w:t xml:space="preserve"> of the diffraction patterns</w:t>
      </w:r>
      <w:r w:rsidR="00DC4666" w:rsidRPr="55AE51AD">
        <w:rPr>
          <w:lang w:eastAsia="zh-CN"/>
        </w:rPr>
        <w:t xml:space="preserve"> (draw and/or describe)</w:t>
      </w:r>
      <w:r w:rsidR="00420CD1" w:rsidRPr="55AE51AD">
        <w:rPr>
          <w:lang w:eastAsia="zh-CN"/>
        </w:rPr>
        <w:t xml:space="preserve"> when a laser is sho</w:t>
      </w:r>
      <w:r w:rsidR="00FC3204" w:rsidRPr="55AE51AD">
        <w:rPr>
          <w:lang w:eastAsia="zh-CN"/>
        </w:rPr>
        <w:t>ne</w:t>
      </w:r>
      <w:r w:rsidR="00420CD1" w:rsidRPr="55AE51AD">
        <w:rPr>
          <w:lang w:eastAsia="zh-CN"/>
        </w:rPr>
        <w:t xml:space="preserve"> on them.</w:t>
      </w:r>
      <w:r w:rsidRPr="55AE51AD">
        <w:rPr>
          <w:lang w:eastAsia="zh-CN"/>
        </w:rPr>
        <w:t xml:space="preserve"> </w:t>
      </w:r>
      <w:r w:rsidR="00DC4666" w:rsidRPr="55AE51AD">
        <w:rPr>
          <w:lang w:eastAsia="zh-CN"/>
        </w:rPr>
        <w:t>Explain the reasoning behind your prediction.</w:t>
      </w:r>
    </w:p>
    <w:p w14:paraId="1958383F" w14:textId="523584C7" w:rsidR="00045B66" w:rsidRPr="000401FF" w:rsidRDefault="00543A25" w:rsidP="00FA3DE2">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student </w:t>
      </w:r>
      <w:r w:rsidRPr="00543A25">
        <w:t>predictions of the diffraction patterns</w:t>
      </w:r>
    </w:p>
    <w:tbl>
      <w:tblPr>
        <w:tblStyle w:val="Tableheader"/>
        <w:tblW w:w="5000" w:type="pct"/>
        <w:tblLook w:val="04A0" w:firstRow="1" w:lastRow="0" w:firstColumn="1" w:lastColumn="0" w:noHBand="0" w:noVBand="1"/>
        <w:tblDescription w:val="Table with cells left blank for student predictions of the diffraction patterns when a laser is shone on them."/>
      </w:tblPr>
      <w:tblGrid>
        <w:gridCol w:w="2436"/>
        <w:gridCol w:w="2436"/>
        <w:gridCol w:w="2436"/>
        <w:gridCol w:w="2436"/>
      </w:tblGrid>
      <w:tr w:rsidR="00DC4666" w:rsidRPr="00045B66" w14:paraId="4610F1E2" w14:textId="77777777" w:rsidTr="00543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846F63" w14:textId="4931A5FB" w:rsidR="00DC4666" w:rsidRPr="000401FF" w:rsidRDefault="00DC4666" w:rsidP="00FA3DE2">
            <w:pPr>
              <w:keepNext/>
              <w:keepLines/>
              <w:widowControl/>
              <w:spacing w:before="192" w:after="192"/>
            </w:pPr>
            <w:r w:rsidRPr="000401FF">
              <w:t>Diffraction grating</w:t>
            </w:r>
          </w:p>
        </w:tc>
        <w:tc>
          <w:tcPr>
            <w:tcW w:w="1250" w:type="pct"/>
          </w:tcPr>
          <w:p w14:paraId="75B21D8D" w14:textId="010F90D2" w:rsidR="00DC4666" w:rsidRPr="000401FF" w:rsidRDefault="00DC4666" w:rsidP="00FA3DE2">
            <w:pPr>
              <w:keepNext/>
              <w:keepLines/>
              <w:widowControl/>
              <w:cnfStyle w:val="100000000000" w:firstRow="1" w:lastRow="0" w:firstColumn="0" w:lastColumn="0" w:oddVBand="0" w:evenVBand="0" w:oddHBand="0" w:evenHBand="0" w:firstRowFirstColumn="0" w:firstRowLastColumn="0" w:lastRowFirstColumn="0" w:lastRowLastColumn="0"/>
            </w:pPr>
            <w:r w:rsidRPr="000401FF">
              <w:t>Thin wire</w:t>
            </w:r>
          </w:p>
        </w:tc>
        <w:tc>
          <w:tcPr>
            <w:tcW w:w="1250" w:type="pct"/>
          </w:tcPr>
          <w:p w14:paraId="4D249C57" w14:textId="31CE0560" w:rsidR="00DC4666" w:rsidRPr="000401FF" w:rsidRDefault="00DC4666" w:rsidP="00FA3DE2">
            <w:pPr>
              <w:keepNext/>
              <w:keepLines/>
              <w:widowControl/>
              <w:cnfStyle w:val="100000000000" w:firstRow="1" w:lastRow="0" w:firstColumn="0" w:lastColumn="0" w:oddVBand="0" w:evenVBand="0" w:oddHBand="0" w:evenHBand="0" w:firstRowFirstColumn="0" w:firstRowLastColumn="0" w:lastRowFirstColumn="0" w:lastRowLastColumn="0"/>
            </w:pPr>
            <w:r w:rsidRPr="000401FF">
              <w:t>Single slit</w:t>
            </w:r>
          </w:p>
        </w:tc>
        <w:tc>
          <w:tcPr>
            <w:tcW w:w="1250" w:type="pct"/>
          </w:tcPr>
          <w:p w14:paraId="108E81A9" w14:textId="3FD01AF9" w:rsidR="00DC4666" w:rsidRPr="000401FF" w:rsidRDefault="00DC4666" w:rsidP="00FA3DE2">
            <w:pPr>
              <w:keepNext/>
              <w:keepLines/>
              <w:widowControl/>
              <w:cnfStyle w:val="100000000000" w:firstRow="1" w:lastRow="0" w:firstColumn="0" w:lastColumn="0" w:oddVBand="0" w:evenVBand="0" w:oddHBand="0" w:evenHBand="0" w:firstRowFirstColumn="0" w:firstRowLastColumn="0" w:lastRowFirstColumn="0" w:lastRowLastColumn="0"/>
            </w:pPr>
            <w:r w:rsidRPr="000401FF">
              <w:t>Double slit</w:t>
            </w:r>
          </w:p>
        </w:tc>
      </w:tr>
      <w:tr w:rsidR="00DC4666" w:rsidRPr="00045B66" w14:paraId="059B8DF6" w14:textId="77777777" w:rsidTr="00543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31C3B81" w14:textId="3B7C67CE" w:rsidR="00DC4666" w:rsidRPr="000401FF" w:rsidRDefault="00DC4666" w:rsidP="00FA3DE2"/>
        </w:tc>
        <w:tc>
          <w:tcPr>
            <w:tcW w:w="1250" w:type="pct"/>
          </w:tcPr>
          <w:p w14:paraId="3D237385" w14:textId="77777777" w:rsidR="00DC4666" w:rsidRPr="000401FF" w:rsidRDefault="00DC4666" w:rsidP="00FA3DE2">
            <w:pPr>
              <w:keepNext/>
              <w:keepLines/>
              <w:widowControl/>
              <w:cnfStyle w:val="000000100000" w:firstRow="0" w:lastRow="0" w:firstColumn="0" w:lastColumn="0" w:oddVBand="0" w:evenVBand="0" w:oddHBand="1" w:evenHBand="0" w:firstRowFirstColumn="0" w:firstRowLastColumn="0" w:lastRowFirstColumn="0" w:lastRowLastColumn="0"/>
            </w:pPr>
          </w:p>
        </w:tc>
        <w:tc>
          <w:tcPr>
            <w:tcW w:w="1250" w:type="pct"/>
          </w:tcPr>
          <w:p w14:paraId="14137CE0" w14:textId="77777777" w:rsidR="00DC4666" w:rsidRPr="000401FF" w:rsidRDefault="00DC4666" w:rsidP="00FA3DE2">
            <w:pPr>
              <w:keepNext/>
              <w:keepLines/>
              <w:widowControl/>
              <w:cnfStyle w:val="000000100000" w:firstRow="0" w:lastRow="0" w:firstColumn="0" w:lastColumn="0" w:oddVBand="0" w:evenVBand="0" w:oddHBand="1" w:evenHBand="0" w:firstRowFirstColumn="0" w:firstRowLastColumn="0" w:lastRowFirstColumn="0" w:lastRowLastColumn="0"/>
            </w:pPr>
          </w:p>
        </w:tc>
        <w:tc>
          <w:tcPr>
            <w:tcW w:w="1250" w:type="pct"/>
          </w:tcPr>
          <w:p w14:paraId="4AAA62C2" w14:textId="77777777" w:rsidR="00DC4666" w:rsidRPr="000401FF" w:rsidRDefault="00DC4666" w:rsidP="00FA3DE2">
            <w:pPr>
              <w:keepNext/>
              <w:keepLines/>
              <w:widowControl/>
              <w:cnfStyle w:val="000000100000" w:firstRow="0" w:lastRow="0" w:firstColumn="0" w:lastColumn="0" w:oddVBand="0" w:evenVBand="0" w:oddHBand="1" w:evenHBand="0" w:firstRowFirstColumn="0" w:firstRowLastColumn="0" w:lastRowFirstColumn="0" w:lastRowLastColumn="0"/>
            </w:pPr>
          </w:p>
        </w:tc>
      </w:tr>
    </w:tbl>
    <w:p w14:paraId="6ECB2CB2" w14:textId="10E164BB" w:rsidR="00DC4666" w:rsidRPr="0008777F" w:rsidRDefault="00DC4666" w:rsidP="00FA3DE2">
      <w:pPr>
        <w:pStyle w:val="ListBullet"/>
      </w:pPr>
      <w:r w:rsidRPr="0008777F">
        <w:t xml:space="preserve">Your teacher will now demonstrate the diffraction pattern for each object. </w:t>
      </w:r>
      <w:r w:rsidR="00FC3204" w:rsidRPr="0008777F">
        <w:t>Then</w:t>
      </w:r>
      <w:r w:rsidR="00481CD7" w:rsidRPr="0008777F">
        <w:t xml:space="preserve">, compare </w:t>
      </w:r>
      <w:r w:rsidR="00387147" w:rsidRPr="0008777F">
        <w:t xml:space="preserve">the predictions you made </w:t>
      </w:r>
      <w:r w:rsidR="00FC3204" w:rsidRPr="0008777F">
        <w:t>with</w:t>
      </w:r>
      <w:r w:rsidR="00387147" w:rsidRPr="0008777F">
        <w:t xml:space="preserve"> the </w:t>
      </w:r>
      <w:r w:rsidR="00FC3204" w:rsidRPr="0008777F">
        <w:t xml:space="preserve">observed </w:t>
      </w:r>
      <w:r w:rsidR="00387147" w:rsidRPr="0008777F">
        <w:t>results</w:t>
      </w:r>
      <w:r w:rsidR="00481CD7" w:rsidRPr="0008777F">
        <w:t>. C</w:t>
      </w:r>
      <w:r w:rsidR="00387147" w:rsidRPr="0008777F">
        <w:t>an you explain any similarities or differences?</w:t>
      </w:r>
    </w:p>
    <w:p w14:paraId="685C9772" w14:textId="182F8EAC" w:rsidR="00387147" w:rsidRPr="000A25F0" w:rsidRDefault="00387147" w:rsidP="00FA3DE2">
      <w:pPr>
        <w:pStyle w:val="ListBullet"/>
        <w:rPr>
          <w:lang w:eastAsia="zh-CN"/>
        </w:rPr>
      </w:pPr>
      <w:r w:rsidRPr="0008777F">
        <w:t>Predict</w:t>
      </w:r>
      <w:r>
        <w:rPr>
          <w:lang w:eastAsia="zh-CN"/>
        </w:rPr>
        <w:t xml:space="preserve"> how a change in wavelength of the laser (increasing and</w:t>
      </w:r>
      <w:r w:rsidR="00AD0E74">
        <w:rPr>
          <w:lang w:eastAsia="zh-CN"/>
        </w:rPr>
        <w:t>/or</w:t>
      </w:r>
      <w:r>
        <w:rPr>
          <w:lang w:eastAsia="zh-CN"/>
        </w:rPr>
        <w:t xml:space="preserve"> decreasing) would impact the diffraction pattern</w:t>
      </w:r>
      <w:r w:rsidR="008515BA">
        <w:rPr>
          <w:lang w:eastAsia="zh-CN"/>
        </w:rPr>
        <w:t xml:space="preserve">, </w:t>
      </w:r>
      <w:r w:rsidR="008515BA" w:rsidRPr="008515BA">
        <w:rPr>
          <w:b/>
          <w:bCs/>
          <w:lang w:eastAsia="zh-CN"/>
        </w:rPr>
        <w:t>or</w:t>
      </w:r>
      <w:r w:rsidR="008515BA">
        <w:rPr>
          <w:lang w:eastAsia="zh-CN"/>
        </w:rPr>
        <w:t xml:space="preserve"> </w:t>
      </w:r>
      <w:r>
        <w:rPr>
          <w:lang w:eastAsia="zh-CN"/>
        </w:rPr>
        <w:t xml:space="preserve">if the dimensions </w:t>
      </w:r>
      <w:r w:rsidR="00AD0E74">
        <w:rPr>
          <w:lang w:eastAsia="zh-CN"/>
        </w:rPr>
        <w:t>used in the objects changed (increasing and/or decreasing).</w:t>
      </w:r>
      <w:r>
        <w:rPr>
          <w:lang w:eastAsia="zh-CN"/>
        </w:rPr>
        <w:t xml:space="preserve"> Provide the reasoning you used.</w:t>
      </w:r>
    </w:p>
    <w:p w14:paraId="335EB4EE" w14:textId="51432038" w:rsidR="000C6CB5" w:rsidRDefault="007F4093" w:rsidP="00FA3DE2">
      <w:pPr>
        <w:pStyle w:val="FeatureBox2"/>
      </w:pPr>
      <w:r>
        <w:rPr>
          <w:rStyle w:val="Strong"/>
        </w:rPr>
        <w:t>Teacher note:</w:t>
      </w:r>
      <w:r w:rsidR="00AD0E74">
        <w:t xml:space="preserve"> </w:t>
      </w:r>
      <w:r w:rsidR="00A87228">
        <w:t>t</w:t>
      </w:r>
      <w:r w:rsidR="00AD0E74">
        <w:t xml:space="preserve">he conclusion of this activity is </w:t>
      </w:r>
      <w:r w:rsidR="00D74C32">
        <w:t>a</w:t>
      </w:r>
      <w:r w:rsidR="00B4383E">
        <w:t>n excellent</w:t>
      </w:r>
      <w:r w:rsidR="00AD0E74">
        <w:t xml:space="preserve"> opportunity to link to the next student </w:t>
      </w:r>
      <w:r w:rsidR="007E3A3E">
        <w:t xml:space="preserve">descriptor </w:t>
      </w:r>
      <w:r w:rsidR="00D32A5F">
        <w:t>‘</w:t>
      </w:r>
      <w:r w:rsidR="00AD0E74" w:rsidRPr="00826A2A">
        <w:rPr>
          <w:rStyle w:val="Emphasis"/>
          <w:i w:val="0"/>
          <w:iCs w:val="0"/>
        </w:rPr>
        <w:t>conduct investigations to analyse quantitatively the interference of light using double</w:t>
      </w:r>
      <w:r w:rsidR="00A87228">
        <w:rPr>
          <w:rStyle w:val="Emphasis"/>
          <w:i w:val="0"/>
          <w:iCs w:val="0"/>
        </w:rPr>
        <w:t xml:space="preserve"> </w:t>
      </w:r>
      <w:r w:rsidR="00AD0E74" w:rsidRPr="00826A2A">
        <w:rPr>
          <w:rStyle w:val="Emphasis"/>
          <w:i w:val="0"/>
          <w:iCs w:val="0"/>
        </w:rPr>
        <w:t>slit apparatus and diffraction gratings</w:t>
      </w:r>
      <w:r w:rsidR="00AD0E74" w:rsidRPr="00AD0E74">
        <w:rPr>
          <w:rStyle w:val="Emphasis"/>
        </w:rPr>
        <w:t xml:space="preserve"> </w:t>
      </w:r>
      <m:oMath>
        <m:r>
          <m:rPr>
            <m:sty m:val="p"/>
          </m:rPr>
          <w:rPr>
            <w:rStyle w:val="Emphasis"/>
            <w:rFonts w:ascii="Cambria Math" w:hAnsi="Cambria Math"/>
          </w:rPr>
          <m:t>dsinθ=mλ</m:t>
        </m:r>
      </m:oMath>
      <w:r w:rsidR="00D32A5F">
        <w:t>’</w:t>
      </w:r>
      <w:r w:rsidR="00A87228">
        <w:t xml:space="preserve"> (NESA 2017)</w:t>
      </w:r>
      <w:r w:rsidR="00AD0E74">
        <w:t>. As students have been using qualitative observations in this sequence</w:t>
      </w:r>
      <w:r w:rsidR="00481CD7">
        <w:t>,</w:t>
      </w:r>
      <w:r w:rsidR="00AD0E74">
        <w:t xml:space="preserve"> introducing the mathematical models may help students better grasp the understanding behind the equation</w:t>
      </w:r>
      <w:r w:rsidR="00826A2A">
        <w:t>.</w:t>
      </w:r>
    </w:p>
    <w:p w14:paraId="4DA9A7EB" w14:textId="69546387" w:rsidR="00AF361D" w:rsidRDefault="00AF361D" w:rsidP="00FA3DE2">
      <w:pPr>
        <w:pStyle w:val="FeatureBox"/>
        <w:rPr>
          <w:rStyle w:val="SubtleReference"/>
        </w:rPr>
      </w:pPr>
      <w:r>
        <w:t>Students who experience explicit teaching practices make greater learning gains than students who do not experience these practices. Explicit teaching recognises that learning is a cumulative and systematic process. Explicit teaching helps students develop sophisticated and well organised ways of thinking, understanding and doing.</w:t>
      </w:r>
    </w:p>
    <w:p w14:paraId="1359D1F7" w14:textId="683CBF2E" w:rsidR="00AC6174" w:rsidRDefault="00AC6174" w:rsidP="00FA3DE2">
      <w:pPr>
        <w:pStyle w:val="FeatureBox"/>
      </w:pPr>
      <w:hyperlink r:id="rId40" w:history="1">
        <w:r w:rsidRPr="004351DE">
          <w:rPr>
            <w:rStyle w:val="Hyperlink"/>
          </w:rPr>
          <w:t>CESE What works best update 2020</w:t>
        </w:r>
      </w:hyperlink>
    </w:p>
    <w:p w14:paraId="7D7F4271" w14:textId="0619527D" w:rsidR="001B5481" w:rsidRDefault="001B5481" w:rsidP="00FA3DE2">
      <w:pPr>
        <w:spacing w:line="276" w:lineRule="auto"/>
      </w:pPr>
      <w:r>
        <w:br w:type="page"/>
      </w:r>
    </w:p>
    <w:p w14:paraId="33852E50" w14:textId="77777777" w:rsidR="001D00B4" w:rsidRDefault="001D00B4" w:rsidP="00FA3DE2">
      <w:pPr>
        <w:pStyle w:val="Heading3"/>
        <w:rPr>
          <w:lang w:eastAsia="zh-CN"/>
        </w:rPr>
      </w:pPr>
      <w:bookmarkStart w:id="19" w:name="_Toc195618770"/>
      <w:r w:rsidRPr="001D00B4">
        <w:rPr>
          <w:lang w:eastAsia="zh-CN"/>
        </w:rPr>
        <w:lastRenderedPageBreak/>
        <w:t>Assessment for learning</w:t>
      </w:r>
      <w:bookmarkEnd w:id="19"/>
    </w:p>
    <w:p w14:paraId="158B616E" w14:textId="77777777" w:rsidR="0001223F" w:rsidRDefault="0001223F" w:rsidP="00FA3DE2">
      <w:pPr>
        <w:pStyle w:val="Heading4"/>
      </w:pPr>
      <w:r>
        <w:t>Sample answers</w:t>
      </w:r>
    </w:p>
    <w:p w14:paraId="4CD014B2" w14:textId="0F9F85FD" w:rsidR="001D00B4" w:rsidRPr="00D40695" w:rsidRDefault="001D00B4" w:rsidP="001D00B4">
      <w:pPr>
        <w:rPr>
          <w:rStyle w:val="Strong"/>
        </w:rPr>
      </w:pPr>
      <w:r w:rsidRPr="00D40695">
        <w:rPr>
          <w:rStyle w:val="Strong"/>
        </w:rPr>
        <w:t>Predict how a change in wavelength of the laser (increasing and/or decreasing) would impact the diffraction pattern OR if the dimensions used in the objects changed (increasing and/or decreasing). Provide the thought process and reasoning you used.</w:t>
      </w:r>
    </w:p>
    <w:p w14:paraId="65B6D06C" w14:textId="77777777" w:rsidR="001D00B4" w:rsidRPr="00714998" w:rsidRDefault="001D00B4" w:rsidP="001D00B4">
      <w:r w:rsidRPr="00714998">
        <w:t>The answer could include</w:t>
      </w:r>
      <w:r>
        <w:t>:</w:t>
      </w:r>
    </w:p>
    <w:p w14:paraId="31669E52" w14:textId="77777777" w:rsidR="001D00B4" w:rsidRDefault="001D00B4" w:rsidP="001D00B4">
      <w:r w:rsidRPr="00D40695">
        <w:t xml:space="preserve">Wavelengths much greater </w:t>
      </w:r>
      <w:r>
        <w:t>than</w:t>
      </w:r>
      <w:r w:rsidRPr="00D40695">
        <w:t xml:space="preserve"> the dimensions of the obstacle diffract more </w:t>
      </w:r>
      <w:r>
        <w:t>–</w:t>
      </w:r>
      <w:r w:rsidRPr="00D40695">
        <w:t xml:space="preserve"> they fill in the shadow regions. On the other hand, </w:t>
      </w:r>
      <w:r>
        <w:t>there is little bending for waves with wavelengths much smaller than the obstacle</w:t>
      </w:r>
      <w:r w:rsidRPr="00D40695">
        <w:t xml:space="preserve"> and there are definite shadow regions.</w:t>
      </w:r>
    </w:p>
    <w:p w14:paraId="48D47685" w14:textId="77777777" w:rsidR="001D00B4" w:rsidRPr="00E03F5D" w:rsidRDefault="001D00B4" w:rsidP="001D00B4">
      <w:pPr>
        <w:pStyle w:val="FeatureBox2"/>
        <w:rPr>
          <w:lang w:eastAsia="zh-CN"/>
        </w:rPr>
      </w:pPr>
      <w:r>
        <w:rPr>
          <w:rStyle w:val="Strong"/>
        </w:rPr>
        <w:t>Teacher note:</w:t>
      </w:r>
      <w:r>
        <w:t xml:space="preserve"> student responses should be </w:t>
      </w:r>
      <w:proofErr w:type="gramStart"/>
      <w:r>
        <w:t>similar to</w:t>
      </w:r>
      <w:proofErr w:type="gramEnd"/>
      <w:r>
        <w:t xml:space="preserve"> the answers given in Activity 2. Teachers should evaluate students’ responses to determine if their students can transfer their learning from Activity 2 into Activity 3 (applying their knowledge to unfamiliar situations).</w:t>
      </w:r>
    </w:p>
    <w:p w14:paraId="19D3B824" w14:textId="77777777" w:rsidR="001D00B4" w:rsidRPr="00DF6403" w:rsidRDefault="001D00B4" w:rsidP="001D00B4">
      <w:r>
        <w:br w:type="page"/>
      </w:r>
    </w:p>
    <w:p w14:paraId="04D80BF2" w14:textId="1F919B90" w:rsidR="006739B4" w:rsidRPr="002E7C6F" w:rsidRDefault="006739B4" w:rsidP="00FA3DE2">
      <w:pPr>
        <w:pStyle w:val="Heading1"/>
        <w:rPr>
          <w:b/>
          <w:bCs w:val="0"/>
        </w:rPr>
      </w:pPr>
      <w:bookmarkStart w:id="20" w:name="_Toc113545925"/>
      <w:bookmarkStart w:id="21" w:name="_Toc195618771"/>
      <w:r>
        <w:lastRenderedPageBreak/>
        <w:t>Support and alignment</w:t>
      </w:r>
      <w:bookmarkEnd w:id="20"/>
      <w:bookmarkEnd w:id="21"/>
    </w:p>
    <w:p w14:paraId="6F4F01DA" w14:textId="0876E6E5" w:rsidR="006739B4" w:rsidRDefault="006739B4" w:rsidP="006739B4">
      <w:r w:rsidRPr="002F4EBD">
        <w:rPr>
          <w:rStyle w:val="Strong"/>
        </w:rPr>
        <w:t>Resource evaluation and support:</w:t>
      </w:r>
      <w:r>
        <w:t xml:space="preserve"> </w:t>
      </w:r>
      <w:r w:rsidR="00506BC1">
        <w:t>a</w:t>
      </w:r>
      <w:r>
        <w:t xml:space="preserve">ll curriculum resources are prepared through a rigorous process. Resources are periodically reviewed as part of our ongoing evaluation plan to ensure currency, relevance and effectiveness. For additional </w:t>
      </w:r>
      <w:r w:rsidRPr="0001223F">
        <w:rPr>
          <w:rFonts w:eastAsia="Arial"/>
        </w:rPr>
        <w:t>support</w:t>
      </w:r>
      <w:r w:rsidR="00506BC1" w:rsidRPr="0001223F">
        <w:rPr>
          <w:rFonts w:eastAsia="Arial"/>
        </w:rPr>
        <w:t>, advice or feedback</w:t>
      </w:r>
      <w:r>
        <w:t xml:space="preserve">, contact the Science Curriculum team by emailing </w:t>
      </w:r>
      <w:hyperlink r:id="rId41" w:history="1">
        <w:r w:rsidRPr="002A1A6E">
          <w:rPr>
            <w:rStyle w:val="Hyperlink"/>
          </w:rPr>
          <w:t>Science7-12@det.nsw.edu.au</w:t>
        </w:r>
      </w:hyperlink>
      <w:r>
        <w:t>.</w:t>
      </w:r>
    </w:p>
    <w:p w14:paraId="6A6383E7" w14:textId="3C895259" w:rsidR="001D5BC5" w:rsidRDefault="001D5BC5" w:rsidP="001D5BC5">
      <w:r w:rsidRPr="005A69F6">
        <w:rPr>
          <w:b/>
          <w:bCs/>
        </w:rPr>
        <w:t>Differentiation:</w:t>
      </w:r>
      <w:r w:rsidRPr="005A69F6">
        <w:t xml:space="preserve"> </w:t>
      </w:r>
      <w:r w:rsidR="00506BC1">
        <w:t>f</w:t>
      </w:r>
      <w:r w:rsidRPr="005A69F6">
        <w:t xml:space="preserve">urther advice to support Aboriginal and Torres Strait Islander students, EALD students, students with a disability and/or additional needs and High Potential and gifted students can be found on the </w:t>
      </w:r>
      <w:hyperlink r:id="rId42" w:history="1">
        <w:r w:rsidRPr="005A69F6">
          <w:rPr>
            <w:rStyle w:val="Hyperlink"/>
          </w:rPr>
          <w:t>Planning programming and assessing 7-12</w:t>
        </w:r>
      </w:hyperlink>
      <w:r w:rsidRPr="005A69F6">
        <w:t xml:space="preserve"> webpage.</w:t>
      </w:r>
    </w:p>
    <w:p w14:paraId="06C82D42" w14:textId="023F7FCD" w:rsidR="001D5BC5" w:rsidRPr="005D7FBE" w:rsidRDefault="001D5BC5" w:rsidP="001D5BC5">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43" w:history="1">
        <w:r w:rsidRPr="005A69F6">
          <w:rPr>
            <w:rStyle w:val="Hyperlink"/>
          </w:rPr>
          <w:t>Planning</w:t>
        </w:r>
        <w:r w:rsidR="00506BC1">
          <w:rPr>
            <w:rStyle w:val="Hyperlink"/>
          </w:rPr>
          <w:t>,</w:t>
        </w:r>
        <w:r w:rsidRPr="005A69F6">
          <w:rPr>
            <w:rStyle w:val="Hyperlink"/>
          </w:rPr>
          <w:t xml:space="preserve"> programming and assessing 7-12</w:t>
        </w:r>
      </w:hyperlink>
      <w:r w:rsidRPr="005A69F6">
        <w:t xml:space="preserve"> webpage.</w:t>
      </w:r>
    </w:p>
    <w:p w14:paraId="487CE583" w14:textId="367EC793" w:rsidR="001D5BC5" w:rsidRDefault="001D5BC5" w:rsidP="001D5BC5">
      <w:r w:rsidRPr="002E7C6F">
        <w:rPr>
          <w:b/>
          <w:bCs/>
        </w:rPr>
        <w:t>Professional learning</w:t>
      </w:r>
      <w:r>
        <w:t xml:space="preserve">: </w:t>
      </w:r>
      <w:r w:rsidR="00506BC1">
        <w:t>r</w:t>
      </w:r>
      <w:r>
        <w:t xml:space="preserve">elevant professional learning is available on the </w:t>
      </w:r>
      <w:hyperlink r:id="rId44" w:history="1">
        <w:r w:rsidRPr="002E7C6F">
          <w:rPr>
            <w:rStyle w:val="Hyperlink"/>
          </w:rPr>
          <w:t>Science statewide staffroom</w:t>
        </w:r>
      </w:hyperlink>
      <w:r w:rsidRPr="001D5BC5">
        <w:t xml:space="preserve">. </w:t>
      </w:r>
      <w:hyperlink r:id="rId45" w:history="1">
        <w:r w:rsidRPr="001D5BC5">
          <w:rPr>
            <w:rStyle w:val="Hyperlink"/>
          </w:rPr>
          <w:t>Stage 6 Literacy in context</w:t>
        </w:r>
      </w:hyperlink>
      <w:r w:rsidRPr="001D5BC5">
        <w:t xml:space="preserve"> provides further advice to teachers to improve student writing.</w:t>
      </w:r>
    </w:p>
    <w:p w14:paraId="07D4D3B0" w14:textId="7E5DDEE8" w:rsidR="006739B4" w:rsidRDefault="006739B4" w:rsidP="006739B4">
      <w:r w:rsidRPr="002E7C6F">
        <w:rPr>
          <w:b/>
          <w:bCs/>
        </w:rPr>
        <w:t>Related resources</w:t>
      </w:r>
      <w:r>
        <w:t xml:space="preserve">: </w:t>
      </w:r>
      <w:r w:rsidR="00506BC1">
        <w:t>f</w:t>
      </w:r>
      <w:r>
        <w:t>urther resources to support</w:t>
      </w:r>
      <w:r w:rsidR="005D18B3">
        <w:t xml:space="preserve"> </w:t>
      </w:r>
      <w:r w:rsidR="00506BC1">
        <w:t>Stage 6 Physics</w:t>
      </w:r>
      <w:r>
        <w:t xml:space="preserve"> can be found on the </w:t>
      </w:r>
      <w:hyperlink r:id="rId46" w:history="1">
        <w:r w:rsidRPr="00D336ED">
          <w:rPr>
            <w:rStyle w:val="Hyperlink"/>
          </w:rPr>
          <w:t>Science Curriculum page</w:t>
        </w:r>
      </w:hyperlink>
      <w:r>
        <w:t>.</w:t>
      </w:r>
    </w:p>
    <w:p w14:paraId="7AB8E6E1" w14:textId="0BC6D681" w:rsidR="006739B4" w:rsidRDefault="006739B4" w:rsidP="006739B4">
      <w:r w:rsidRPr="00506BC1">
        <w:rPr>
          <w:rStyle w:val="Strong"/>
        </w:rPr>
        <w:t>Consulted with</w:t>
      </w:r>
      <w:r>
        <w:t>: Curriculum and Reform, Inclusive Education, Multicultural Education, Aboriginal Outcomes and Partnerships and subject matter experts.</w:t>
      </w:r>
    </w:p>
    <w:p w14:paraId="227E45A5" w14:textId="6D700ADE" w:rsidR="006739B4" w:rsidRDefault="006739B4" w:rsidP="006739B4">
      <w:r w:rsidRPr="002E7C6F">
        <w:rPr>
          <w:b/>
          <w:bCs/>
        </w:rPr>
        <w:t>Alignment to system priorities and/or needs</w:t>
      </w:r>
      <w:r>
        <w:t xml:space="preserve">: </w:t>
      </w:r>
      <w:hyperlink r:id="rId47" w:history="1">
        <w:r w:rsidRPr="00D336ED">
          <w:rPr>
            <w:rStyle w:val="Hyperlink"/>
          </w:rPr>
          <w:t>School Excellence Policy</w:t>
        </w:r>
      </w:hyperlink>
    </w:p>
    <w:p w14:paraId="614280D0" w14:textId="6EB146C4" w:rsidR="006739B4" w:rsidRDefault="006739B4" w:rsidP="006739B4">
      <w:r w:rsidRPr="54C3152C">
        <w:rPr>
          <w:b/>
          <w:bCs/>
        </w:rPr>
        <w:t>Alignment to the School Excellence Framework</w:t>
      </w:r>
      <w:r>
        <w:t xml:space="preserve">: </w:t>
      </w:r>
      <w:r w:rsidR="00D502A2">
        <w:t>t</w:t>
      </w:r>
      <w:r>
        <w:t xml:space="preserve">his resource supports the </w:t>
      </w:r>
      <w:hyperlink r:id="rId48">
        <w:r w:rsidRPr="54C3152C">
          <w:rPr>
            <w:rStyle w:val="Hyperlink"/>
          </w:rPr>
          <w:t>School Excellence Framework</w:t>
        </w:r>
      </w:hyperlink>
      <w:r>
        <w:t xml:space="preserve"> elements of curriculum (curriculum provision) and effective classroom practice (lesson planning, explicit teaching).</w:t>
      </w:r>
    </w:p>
    <w:p w14:paraId="4F549C67" w14:textId="354B1DD3" w:rsidR="006739B4" w:rsidRDefault="006739B4" w:rsidP="006739B4">
      <w:r w:rsidRPr="002E7C6F">
        <w:rPr>
          <w:b/>
          <w:bCs/>
        </w:rPr>
        <w:t>Alignment to Australian Professional Standards</w:t>
      </w:r>
      <w:r w:rsidR="000757EC">
        <w:rPr>
          <w:b/>
          <w:bCs/>
        </w:rPr>
        <w:t xml:space="preserve"> for Teachers</w:t>
      </w:r>
      <w:r>
        <w:t xml:space="preserve">: </w:t>
      </w:r>
      <w:r w:rsidR="00D502A2">
        <w:t>t</w:t>
      </w:r>
      <w:r>
        <w:t xml:space="preserve">his resource supports teachers to address </w:t>
      </w:r>
      <w:hyperlink r:id="rId49" w:history="1">
        <w:r w:rsidR="002B5933">
          <w:rPr>
            <w:rStyle w:val="Hyperlink"/>
          </w:rPr>
          <w:t>Proficient Teacher Standard Descriptors</w:t>
        </w:r>
      </w:hyperlink>
      <w:r>
        <w:t xml:space="preserve"> 3.2.2, 3.3.2.</w:t>
      </w:r>
    </w:p>
    <w:p w14:paraId="7C010A62" w14:textId="3C320AC0" w:rsidR="006739B4" w:rsidRDefault="006739B4" w:rsidP="006739B4">
      <w:r w:rsidRPr="002E7C6F">
        <w:rPr>
          <w:b/>
          <w:bCs/>
        </w:rPr>
        <w:t>Author</w:t>
      </w:r>
      <w:r>
        <w:t>: Science 7</w:t>
      </w:r>
      <w:r w:rsidR="0001223F">
        <w:t>-</w:t>
      </w:r>
      <w:r>
        <w:t>12 Curriculum Team</w:t>
      </w:r>
    </w:p>
    <w:p w14:paraId="4EF8522E" w14:textId="63A28859" w:rsidR="006739B4" w:rsidRDefault="006739B4" w:rsidP="006739B4">
      <w:r w:rsidRPr="002E7C6F">
        <w:rPr>
          <w:b/>
          <w:bCs/>
        </w:rPr>
        <w:t>Resource</w:t>
      </w:r>
      <w:r>
        <w:t>: classroom resource</w:t>
      </w:r>
    </w:p>
    <w:p w14:paraId="2544279F" w14:textId="64CD56D8" w:rsidR="00021C9A" w:rsidRDefault="006739B4" w:rsidP="006739B4">
      <w:pPr>
        <w:rPr>
          <w:lang w:eastAsia="zh-CN"/>
        </w:rPr>
      </w:pPr>
      <w:r w:rsidRPr="7C9A5D5B">
        <w:rPr>
          <w:b/>
          <w:bCs/>
        </w:rPr>
        <w:t>Creation date</w:t>
      </w:r>
      <w:r>
        <w:t>:</w:t>
      </w:r>
      <w:r w:rsidRPr="7C9A5D5B">
        <w:rPr>
          <w:lang w:eastAsia="zh-CN"/>
        </w:rPr>
        <w:t xml:space="preserve"> </w:t>
      </w:r>
      <w:r w:rsidR="21073F8B" w:rsidRPr="7C9A5D5B">
        <w:rPr>
          <w:lang w:eastAsia="zh-CN"/>
        </w:rPr>
        <w:t>updated 10 Jan 2024</w:t>
      </w:r>
    </w:p>
    <w:p w14:paraId="0B3A60D1" w14:textId="77777777" w:rsidR="00021C9A" w:rsidRDefault="00021C9A">
      <w:pPr>
        <w:spacing w:line="276" w:lineRule="auto"/>
        <w:rPr>
          <w:lang w:eastAsia="zh-CN"/>
        </w:rPr>
      </w:pPr>
      <w:r>
        <w:rPr>
          <w:lang w:eastAsia="zh-CN"/>
        </w:rPr>
        <w:br w:type="page"/>
      </w:r>
    </w:p>
    <w:p w14:paraId="36D47658" w14:textId="7AC85DFB" w:rsidR="004B35CF" w:rsidRDefault="004B35CF" w:rsidP="00FA3DE2">
      <w:pPr>
        <w:pStyle w:val="Heading1"/>
      </w:pPr>
      <w:bookmarkStart w:id="22" w:name="_Toc195618772"/>
      <w:r w:rsidRPr="00021C9A">
        <w:lastRenderedPageBreak/>
        <w:t>References</w:t>
      </w:r>
      <w:bookmarkEnd w:id="22"/>
    </w:p>
    <w:p w14:paraId="039160F0" w14:textId="77777777" w:rsidR="009C4D47" w:rsidRPr="00AE7FE3" w:rsidRDefault="009C4D47" w:rsidP="009C4D47">
      <w:pPr>
        <w:pStyle w:val="FeatureBox2"/>
      </w:pPr>
      <w:r w:rsidRPr="17AB06D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407694" w14:textId="77777777" w:rsidR="009C4D47" w:rsidRPr="00AE7FE3" w:rsidRDefault="009C4D47" w:rsidP="009C4D47">
      <w:pPr>
        <w:pStyle w:val="FeatureBox2"/>
      </w:pPr>
      <w:r w:rsidRPr="00AE7FE3">
        <w:t>Please refer to the NESA Copyright Disclaimer for more information</w:t>
      </w:r>
      <w:r>
        <w:t xml:space="preserve"> </w:t>
      </w:r>
      <w:hyperlink r:id="rId50" w:tgtFrame="_blank" w:tooltip="https://educationstandards.nsw.edu.au/wps/portal/nesa/mini-footer/copyright" w:history="1">
        <w:r w:rsidRPr="00AE7FE3">
          <w:rPr>
            <w:rStyle w:val="Hyperlink"/>
          </w:rPr>
          <w:t>https://educationstandards.nsw.edu.au/wps/portal/nesa/mini-footer/copyright</w:t>
        </w:r>
      </w:hyperlink>
      <w:r w:rsidRPr="00A1020E">
        <w:t>.</w:t>
      </w:r>
    </w:p>
    <w:p w14:paraId="1C805D8B" w14:textId="4443CB9E" w:rsidR="009C4D47" w:rsidRPr="009C4D47" w:rsidRDefault="009C4D47" w:rsidP="009C4D47">
      <w:pPr>
        <w:pStyle w:val="FeatureBox2"/>
      </w:pPr>
      <w:r w:rsidRPr="00AE7FE3">
        <w:t>NESA holds the only official and up-to-date versions of the NSW Curriculum and syllabus documents. Please visit the NSW Education Standards Authority (NESA) website</w:t>
      </w:r>
      <w:r>
        <w:t xml:space="preserve"> </w:t>
      </w:r>
      <w:hyperlink r:id="rId51" w:history="1">
        <w:r w:rsidRPr="004C354B">
          <w:rPr>
            <w:rStyle w:val="Hyperlink"/>
          </w:rPr>
          <w:t>https://educationstandards.nsw.edu.au/</w:t>
        </w:r>
      </w:hyperlink>
      <w:r w:rsidRPr="00A1020E">
        <w:t xml:space="preserve"> </w:t>
      </w:r>
      <w:r w:rsidRPr="00AE7FE3">
        <w:t xml:space="preserve">and the NSW Curriculum website </w:t>
      </w:r>
      <w:hyperlink r:id="rId52" w:history="1">
        <w:r w:rsidRPr="00AE7FE3">
          <w:rPr>
            <w:rStyle w:val="Hyperlink"/>
          </w:rPr>
          <w:t>https://curriculum.nsw.edu.au/home</w:t>
        </w:r>
      </w:hyperlink>
      <w:r w:rsidRPr="00AE7FE3">
        <w:t>.</w:t>
      </w:r>
    </w:p>
    <w:p w14:paraId="52AAD367" w14:textId="3A1A35CB" w:rsidR="00BB4B4C" w:rsidRDefault="00021C9A" w:rsidP="00FA3DE2">
      <w:hyperlink r:id="rId53" w:history="1">
        <w:r>
          <w:rPr>
            <w:rStyle w:val="Hyperlink"/>
          </w:rPr>
          <w:t>Physics Stage 6 Syllabus</w:t>
        </w:r>
      </w:hyperlink>
      <w:r w:rsidR="00E854C8">
        <w:rPr>
          <w:rStyle w:val="Hyperlink"/>
        </w:rPr>
        <w:t xml:space="preserve"> </w:t>
      </w:r>
      <w:r w:rsidR="00BB4B4C">
        <w:t>© NSW Education Standards Authority (NESA) for and on behalf of the Crown in right of the State of New South Wales</w:t>
      </w:r>
      <w:r>
        <w:t>, 2017</w:t>
      </w:r>
      <w:r w:rsidR="00BB4B4C">
        <w:t>.</w:t>
      </w:r>
    </w:p>
    <w:p w14:paraId="2D1AD3B5" w14:textId="461C263F" w:rsidR="00526713" w:rsidRDefault="00C31A10" w:rsidP="00FA3DE2">
      <w:pPr>
        <w:rPr>
          <w:noProof/>
        </w:rPr>
      </w:pPr>
      <w:r>
        <w:t>Institute of Physics (the “Institute”) and IOP Publishing</w:t>
      </w:r>
      <w:r w:rsidR="00D74C32">
        <w:t xml:space="preserve"> (</w:t>
      </w:r>
      <w:r w:rsidR="00673E50">
        <w:t xml:space="preserve">8 February </w:t>
      </w:r>
      <w:r w:rsidR="00D74C32">
        <w:t xml:space="preserve">2019) </w:t>
      </w:r>
      <w:r w:rsidR="00E40210">
        <w:t>‘</w:t>
      </w:r>
      <w:hyperlink r:id="rId54">
        <w:r w:rsidR="00894868" w:rsidRPr="54C3152C">
          <w:rPr>
            <w:rStyle w:val="Hyperlink"/>
          </w:rPr>
          <w:t xml:space="preserve">Demonstrating diffraction using laser light – for teachers </w:t>
        </w:r>
        <w:r w:rsidR="000C42BC" w:rsidRPr="54C3152C">
          <w:rPr>
            <w:rStyle w:val="Hyperlink"/>
          </w:rPr>
          <w:t>[video]’</w:t>
        </w:r>
      </w:hyperlink>
      <w:r w:rsidR="000C42BC">
        <w:t xml:space="preserve">, </w:t>
      </w:r>
      <w:r w:rsidR="00DD60CD" w:rsidRPr="54C3152C">
        <w:rPr>
          <w:rStyle w:val="Emphasis"/>
        </w:rPr>
        <w:t>Institute of Physics</w:t>
      </w:r>
      <w:r w:rsidR="00DD60CD">
        <w:t xml:space="preserve">, </w:t>
      </w:r>
      <w:r w:rsidR="00346142">
        <w:t>YouTube, a</w:t>
      </w:r>
      <w:r w:rsidR="00714998">
        <w:t xml:space="preserve">ccessed </w:t>
      </w:r>
      <w:r w:rsidR="00B049D1">
        <w:t>24 March 2022</w:t>
      </w:r>
      <w:r w:rsidR="00526713">
        <w:t>.</w:t>
      </w:r>
    </w:p>
    <w:p w14:paraId="1B49BAAB" w14:textId="438122F0" w:rsidR="00964151" w:rsidRPr="002F2861" w:rsidRDefault="00964151" w:rsidP="00FA3DE2">
      <w:r w:rsidRPr="002F2861">
        <w:t>Ministry of Education, Wellington, New Zealand</w:t>
      </w:r>
      <w:r w:rsidR="00452920">
        <w:t xml:space="preserve"> and Joyce C</w:t>
      </w:r>
      <w:r w:rsidRPr="002F2861">
        <w:t xml:space="preserve"> (</w:t>
      </w:r>
      <w:r w:rsidR="00452920">
        <w:t>2006</w:t>
      </w:r>
      <w:r w:rsidRPr="002F2861">
        <w:t xml:space="preserve">) </w:t>
      </w:r>
      <w:hyperlink r:id="rId55" w:anchor=":~:text=Predict%2C%20Observe%2C%20Explain%20%28POE%29%201%20It%20can%20be,want%20to%20explore%20the%20concept%3B%205%20generating%20investigations" w:history="1">
        <w:r w:rsidRPr="0032431C">
          <w:rPr>
            <w:rStyle w:val="Hyperlink"/>
            <w:i/>
            <w:iCs/>
          </w:rPr>
          <w:t>Predict, Observe, Explain (POE)</w:t>
        </w:r>
      </w:hyperlink>
      <w:r w:rsidR="00E35CC9">
        <w:t>,</w:t>
      </w:r>
      <w:r w:rsidRPr="002F2861">
        <w:t xml:space="preserve"> </w:t>
      </w:r>
      <w:r w:rsidR="00452920" w:rsidRPr="00452920">
        <w:t>New Zealand Council for Educational Research</w:t>
      </w:r>
      <w:r w:rsidR="00452920">
        <w:t xml:space="preserve">: </w:t>
      </w:r>
      <w:r w:rsidR="003E3306">
        <w:t>Assess</w:t>
      </w:r>
      <w:r w:rsidR="00E35CC9">
        <w:t>ment Resource Banks website</w:t>
      </w:r>
      <w:r w:rsidR="005C5BAA">
        <w:t xml:space="preserve">, </w:t>
      </w:r>
      <w:r w:rsidR="00673E50">
        <w:t>a</w:t>
      </w:r>
      <w:r w:rsidR="00714998">
        <w:t>ccessed 24 March 202</w:t>
      </w:r>
      <w:r w:rsidR="00E10AEF">
        <w:t>2</w:t>
      </w:r>
      <w:r w:rsidR="00714998">
        <w:t>.</w:t>
      </w:r>
    </w:p>
    <w:p w14:paraId="1DA206D7" w14:textId="3BA18E16" w:rsidR="00021C9A" w:rsidRDefault="00021C9A" w:rsidP="00FA3DE2">
      <w:r w:rsidRPr="007254B2">
        <w:t>NESA (NSW Education Standards Authority) (2022) ‘</w:t>
      </w:r>
      <w:hyperlink r:id="rId56" w:history="1">
        <w:r>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15 Mar 2022</w:t>
      </w:r>
      <w:r w:rsidRPr="007254B2">
        <w:t>.</w:t>
      </w:r>
    </w:p>
    <w:p w14:paraId="4C27508B" w14:textId="38A12AAE" w:rsidR="00964151" w:rsidRDefault="0032431C" w:rsidP="00FA3DE2">
      <w:r w:rsidRPr="0032431C">
        <w:t xml:space="preserve">PhET Interactive Simulations, University of Colorado Boulder </w:t>
      </w:r>
      <w:r w:rsidR="00964151" w:rsidRPr="00C53CAC">
        <w:t>(202</w:t>
      </w:r>
      <w:r>
        <w:t>3</w:t>
      </w:r>
      <w:r w:rsidR="00964151" w:rsidRPr="00C53CAC">
        <w:t xml:space="preserve">) </w:t>
      </w:r>
      <w:r>
        <w:t>‘</w:t>
      </w:r>
      <w:hyperlink r:id="rId57" w:history="1">
        <w:r w:rsidR="00964151" w:rsidRPr="00C53CAC">
          <w:rPr>
            <w:rStyle w:val="Hyperlink"/>
          </w:rPr>
          <w:t>Wave Interference</w:t>
        </w:r>
      </w:hyperlink>
      <w:r>
        <w:t>’,</w:t>
      </w:r>
      <w:r w:rsidR="00964151" w:rsidRPr="00C53CAC">
        <w:t xml:space="preserve"> </w:t>
      </w:r>
      <w:r w:rsidRPr="0032431C">
        <w:rPr>
          <w:rStyle w:val="Emphasis"/>
        </w:rPr>
        <w:t>Simulations</w:t>
      </w:r>
      <w:r>
        <w:t xml:space="preserve">, </w:t>
      </w:r>
      <w:r w:rsidR="00964151" w:rsidRPr="00C53CAC">
        <w:t xml:space="preserve">PhET </w:t>
      </w:r>
      <w:r>
        <w:t>I</w:t>
      </w:r>
      <w:r w:rsidR="00964151" w:rsidRPr="00C53CAC">
        <w:t xml:space="preserve">nteractive </w:t>
      </w:r>
      <w:r>
        <w:t>S</w:t>
      </w:r>
      <w:r w:rsidR="00964151" w:rsidRPr="00C53CAC">
        <w:t>imulations</w:t>
      </w:r>
      <w:r>
        <w:t xml:space="preserve"> website</w:t>
      </w:r>
      <w:r w:rsidR="00CD40DE">
        <w:t xml:space="preserve">, </w:t>
      </w:r>
      <w:r w:rsidR="0074423D">
        <w:t xml:space="preserve">accessed </w:t>
      </w:r>
      <w:r w:rsidR="004617BC">
        <w:t>24 March 2022.</w:t>
      </w:r>
    </w:p>
    <w:p w14:paraId="6273679C" w14:textId="77777777" w:rsidR="00021C9A" w:rsidRPr="006E3DA0" w:rsidRDefault="00021C9A" w:rsidP="00FA3DE2">
      <w:r>
        <w:t>State of New South Wales (Department of Education) and CESE (</w:t>
      </w:r>
      <w:r w:rsidRPr="006E3DA0">
        <w:t>Centre for Education Statistics and Evaluation</w:t>
      </w:r>
      <w:r>
        <w:t>)</w:t>
      </w:r>
      <w:r w:rsidRPr="006E3DA0">
        <w:t xml:space="preserve"> (2020</w:t>
      </w:r>
      <w:r>
        <w:t>a</w:t>
      </w:r>
      <w:r w:rsidRPr="006E3DA0">
        <w:t xml:space="preserve">) </w:t>
      </w:r>
      <w:r>
        <w:t>‘</w:t>
      </w:r>
      <w:hyperlink r:id="rId58" w:history="1">
        <w:r w:rsidRPr="006E3DA0">
          <w:rPr>
            <w:rStyle w:val="Hyperlink"/>
          </w:rPr>
          <w:t>What works best: 2020 update</w:t>
        </w:r>
      </w:hyperlink>
      <w:r>
        <w:t>’,</w:t>
      </w:r>
      <w:r w:rsidRPr="006E3DA0">
        <w:t xml:space="preserve"> </w:t>
      </w:r>
      <w:r>
        <w:t xml:space="preserve">CESE, </w:t>
      </w:r>
      <w:r w:rsidRPr="006E3DA0">
        <w:t>NSW Department of Education</w:t>
      </w:r>
      <w:r>
        <w:t>, accessed 15 Mar 2022.</w:t>
      </w:r>
    </w:p>
    <w:p w14:paraId="005AA464" w14:textId="0A30930F" w:rsidR="00021C9A" w:rsidRDefault="00021C9A" w:rsidP="00FA3DE2">
      <w:r>
        <w:t>State of New South Wales (Department of Education) and CESE (</w:t>
      </w:r>
      <w:r w:rsidRPr="006E3DA0">
        <w:t>Centre for Education Statistics and Evaluation</w:t>
      </w:r>
      <w:r>
        <w:t>)</w:t>
      </w:r>
      <w:r w:rsidRPr="006E3DA0">
        <w:t xml:space="preserve"> (2020</w:t>
      </w:r>
      <w:r>
        <w:t>b</w:t>
      </w:r>
      <w:r w:rsidRPr="006E3DA0">
        <w:t xml:space="preserve">) </w:t>
      </w:r>
      <w:r>
        <w:t>‘</w:t>
      </w:r>
      <w:hyperlink r:id="rId59" w:history="1">
        <w:r w:rsidRPr="006E3DA0">
          <w:rPr>
            <w:rStyle w:val="Hyperlink"/>
          </w:rPr>
          <w:t>What works best in practice</w:t>
        </w:r>
      </w:hyperlink>
      <w:r>
        <w:t>’,</w:t>
      </w:r>
      <w:r w:rsidRPr="006E3DA0">
        <w:t xml:space="preserve"> </w:t>
      </w:r>
      <w:r>
        <w:t xml:space="preserve">CESE, </w:t>
      </w:r>
      <w:r w:rsidRPr="006E3DA0">
        <w:t>NSW Department of Education</w:t>
      </w:r>
      <w:r>
        <w:t>, accessed 15 Mar 2022.</w:t>
      </w:r>
    </w:p>
    <w:p w14:paraId="20A6C54B" w14:textId="77777777" w:rsidR="008F5D59" w:rsidRPr="00CB1A14" w:rsidRDefault="008F5D59" w:rsidP="00FA3DE2">
      <w:r>
        <w:lastRenderedPageBreak/>
        <w:t xml:space="preserve">Wiliam D and Leahy S (2015) </w:t>
      </w:r>
      <w:r>
        <w:rPr>
          <w:i/>
          <w:iCs/>
        </w:rPr>
        <w:t>Embedding formative assessment: practical techniques for K-12 classrooms,</w:t>
      </w:r>
      <w:r>
        <w:t xml:space="preserve"> Learning Sciences International, US.</w:t>
      </w:r>
    </w:p>
    <w:p w14:paraId="6856BF00" w14:textId="193D04C0" w:rsidR="00526713" w:rsidRDefault="00526713" w:rsidP="00FA3DE2">
      <w:pPr>
        <w:rPr>
          <w:noProof/>
        </w:rPr>
      </w:pPr>
      <w:r>
        <w:rPr>
          <w:noProof/>
        </w:rPr>
        <w:t>The University of Melbourne (</w:t>
      </w:r>
      <w:r w:rsidR="00F82A75">
        <w:rPr>
          <w:noProof/>
        </w:rPr>
        <w:t>15 February 2018) ‘</w:t>
      </w:r>
      <w:hyperlink r:id="rId60" w:history="1">
        <w:r w:rsidR="00F82A75" w:rsidRPr="00F57C9A">
          <w:rPr>
            <w:rStyle w:val="Hyperlink"/>
            <w:noProof/>
          </w:rPr>
          <w:t>Developing a research question</w:t>
        </w:r>
        <w:r w:rsidR="00303760" w:rsidRPr="00F57C9A">
          <w:rPr>
            <w:rStyle w:val="Hyperlink"/>
            <w:noProof/>
          </w:rPr>
          <w:t xml:space="preserve"> [video</w:t>
        </w:r>
        <w:r w:rsidR="006A1C4A" w:rsidRPr="00F57C9A">
          <w:rPr>
            <w:rStyle w:val="Hyperlink"/>
            <w:noProof/>
          </w:rPr>
          <w:t>]</w:t>
        </w:r>
      </w:hyperlink>
      <w:r w:rsidR="006A1C4A">
        <w:rPr>
          <w:noProof/>
        </w:rPr>
        <w:t xml:space="preserve">’, </w:t>
      </w:r>
      <w:r w:rsidR="006A1C4A" w:rsidRPr="0032431C">
        <w:rPr>
          <w:rStyle w:val="Emphasis"/>
        </w:rPr>
        <w:t xml:space="preserve">Academic Skills, The </w:t>
      </w:r>
      <w:r w:rsidR="001B6BF8" w:rsidRPr="0032431C">
        <w:rPr>
          <w:rStyle w:val="Emphasis"/>
        </w:rPr>
        <w:t>University of Melbourne</w:t>
      </w:r>
      <w:r w:rsidR="001B6BF8">
        <w:rPr>
          <w:noProof/>
        </w:rPr>
        <w:t>, YouTube, accessed 24 March 2022.</w:t>
      </w:r>
    </w:p>
    <w:p w14:paraId="7C34A201" w14:textId="06C12A82" w:rsidR="003A08DD" w:rsidRPr="00021C9A" w:rsidRDefault="003A08DD" w:rsidP="00FA3DE2">
      <w:pPr>
        <w:pStyle w:val="Heading2"/>
      </w:pPr>
      <w:bookmarkStart w:id="23" w:name="_Toc195618773"/>
      <w:r w:rsidRPr="00021C9A">
        <w:t>Further reading</w:t>
      </w:r>
      <w:bookmarkEnd w:id="23"/>
    </w:p>
    <w:p w14:paraId="38F94E28" w14:textId="77777777" w:rsidR="00583F47" w:rsidRDefault="00583F47" w:rsidP="00583F47">
      <w:r>
        <w:t xml:space="preserve">State of New South Wales (Department of Education) (2022) </w:t>
      </w:r>
      <w:hyperlink r:id="rId61" w:history="1">
        <w:r w:rsidRPr="00DF23F1">
          <w:rPr>
            <w:rStyle w:val="Hyperlink"/>
            <w:i/>
            <w:iCs/>
          </w:rPr>
          <w:t>Literacy and numeracy priorities</w:t>
        </w:r>
      </w:hyperlink>
      <w:r>
        <w:t xml:space="preserve">, </w:t>
      </w:r>
      <w:r w:rsidRPr="006E3DA0">
        <w:t>NSW Department of Education</w:t>
      </w:r>
      <w:r>
        <w:t xml:space="preserve"> website, accessed </w:t>
      </w:r>
      <w:r w:rsidRPr="005A69F6">
        <w:t>24 February 2023.</w:t>
      </w:r>
    </w:p>
    <w:p w14:paraId="4F382DEC" w14:textId="77777777" w:rsidR="00583F47" w:rsidRDefault="00583F47" w:rsidP="00583F47">
      <w:pPr>
        <w:sectPr w:rsidR="00583F47" w:rsidSect="00857519">
          <w:headerReference w:type="even" r:id="rId62"/>
          <w:headerReference w:type="default" r:id="rId63"/>
          <w:footerReference w:type="even" r:id="rId64"/>
          <w:footerReference w:type="default" r:id="rId65"/>
          <w:headerReference w:type="first" r:id="rId66"/>
          <w:footerReference w:type="first" r:id="rId67"/>
          <w:pgSz w:w="11906" w:h="16838"/>
          <w:pgMar w:top="1440" w:right="1077" w:bottom="1440" w:left="1077" w:header="709" w:footer="709" w:gutter="0"/>
          <w:pgNumType w:start="0"/>
          <w:cols w:space="708"/>
          <w:titlePg/>
          <w:docGrid w:linePitch="360"/>
        </w:sectPr>
      </w:pPr>
      <w:r>
        <w:t xml:space="preserve">State of New South Wales (Department of Education) (2022) </w:t>
      </w:r>
      <w:hyperlink r:id="rId68" w:history="1">
        <w:r w:rsidRPr="00DF23F1">
          <w:rPr>
            <w:rStyle w:val="Hyperlink"/>
            <w:i/>
            <w:iCs/>
          </w:rPr>
          <w:t>Literacy and numeracy</w:t>
        </w:r>
      </w:hyperlink>
      <w:r>
        <w:t xml:space="preserve">, </w:t>
      </w:r>
      <w:r w:rsidRPr="006E3DA0">
        <w:t>NSW Department of Education</w:t>
      </w:r>
      <w:r>
        <w:t xml:space="preserve"> website, accessed 9 March</w:t>
      </w:r>
      <w:r w:rsidRPr="005A69F6">
        <w:t xml:space="preserve"> 2023.</w:t>
      </w:r>
    </w:p>
    <w:p w14:paraId="2408D450" w14:textId="3FD91A0B" w:rsidR="0080472B" w:rsidRPr="001748AB" w:rsidRDefault="0080472B" w:rsidP="0080472B">
      <w:pPr>
        <w:rPr>
          <w:rStyle w:val="Strong"/>
          <w:szCs w:val="22"/>
        </w:rPr>
      </w:pPr>
      <w:r w:rsidRPr="001748AB">
        <w:rPr>
          <w:rStyle w:val="Strong"/>
          <w:szCs w:val="22"/>
        </w:rPr>
        <w:lastRenderedPageBreak/>
        <w:t>© State of New South Wales (Department of Education), 202</w:t>
      </w:r>
      <w:r w:rsidR="00ED7316">
        <w:rPr>
          <w:rStyle w:val="Strong"/>
          <w:szCs w:val="22"/>
        </w:rPr>
        <w:t>4</w:t>
      </w:r>
    </w:p>
    <w:p w14:paraId="01C5B3F1" w14:textId="77777777" w:rsidR="0080472B" w:rsidRDefault="0080472B" w:rsidP="0080472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894E4D8" w14:textId="77777777" w:rsidR="0080472B" w:rsidRDefault="0080472B" w:rsidP="0080472B">
      <w:r>
        <w:t xml:space="preserve">Copyright material available in this resource and owned by the NSW Department of Education is licensed under a </w:t>
      </w:r>
      <w:hyperlink r:id="rId69" w:history="1">
        <w:r w:rsidRPr="003B3E41">
          <w:rPr>
            <w:rStyle w:val="Hyperlink"/>
          </w:rPr>
          <w:t>Creative Commons Attribution 4.0 International (CC BY 4.0) license</w:t>
        </w:r>
      </w:hyperlink>
      <w:r>
        <w:t>.</w:t>
      </w:r>
    </w:p>
    <w:p w14:paraId="231BE01B" w14:textId="77777777" w:rsidR="0080472B" w:rsidRDefault="0080472B" w:rsidP="0080472B">
      <w:r>
        <w:rPr>
          <w:noProof/>
        </w:rPr>
        <w:drawing>
          <wp:inline distT="0" distB="0" distL="0" distR="0" wp14:anchorId="6A08A19B" wp14:editId="682CB21D">
            <wp:extent cx="1228725" cy="428625"/>
            <wp:effectExtent l="0" t="0" r="9525" b="9525"/>
            <wp:docPr id="1353948976" name="Picture 1353948976" descr="Creative Commons Attribution license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7127AC" w14:textId="77777777" w:rsidR="0080472B" w:rsidRDefault="0080472B" w:rsidP="0080472B">
      <w:r>
        <w:t>This license allows you to share and adapt the material for any purpose, even commercially.</w:t>
      </w:r>
    </w:p>
    <w:p w14:paraId="330BF6B5" w14:textId="67EF3985" w:rsidR="0080472B" w:rsidRDefault="0080472B" w:rsidP="0080472B">
      <w:r>
        <w:t>Attribution should be given to © State of New South Wales (Department of Education), 202</w:t>
      </w:r>
      <w:r w:rsidR="00ED7316">
        <w:t>4</w:t>
      </w:r>
      <w:r>
        <w:t>.</w:t>
      </w:r>
    </w:p>
    <w:p w14:paraId="6D045618" w14:textId="77777777" w:rsidR="0080472B" w:rsidRDefault="0080472B" w:rsidP="0080472B">
      <w:r>
        <w:t>Material in this resource not available under a Creative Commons license:</w:t>
      </w:r>
    </w:p>
    <w:p w14:paraId="5A67B67A" w14:textId="77777777" w:rsidR="0080472B" w:rsidRDefault="0080472B" w:rsidP="0080472B">
      <w:pPr>
        <w:pStyle w:val="ListBullet"/>
        <w:numPr>
          <w:ilvl w:val="0"/>
          <w:numId w:val="10"/>
        </w:numPr>
      </w:pPr>
      <w:r>
        <w:t>the NSW Department of Education logo, other logos and trademark-protected material</w:t>
      </w:r>
    </w:p>
    <w:p w14:paraId="57D0458E" w14:textId="77777777" w:rsidR="0080472B" w:rsidRDefault="0080472B" w:rsidP="0080472B">
      <w:pPr>
        <w:pStyle w:val="ListBullet"/>
        <w:numPr>
          <w:ilvl w:val="0"/>
          <w:numId w:val="10"/>
        </w:numPr>
      </w:pPr>
      <w:r>
        <w:t>material owned by a third party that has been reproduced with permission. You will need to obtain permission from the third party to reuse its material.</w:t>
      </w:r>
    </w:p>
    <w:p w14:paraId="6C092D41" w14:textId="77777777" w:rsidR="0080472B" w:rsidRPr="003B3E41" w:rsidRDefault="0080472B" w:rsidP="0080472B">
      <w:pPr>
        <w:pStyle w:val="FeatureBox2"/>
        <w:rPr>
          <w:rStyle w:val="Strong"/>
        </w:rPr>
      </w:pPr>
      <w:r w:rsidRPr="003B3E41">
        <w:rPr>
          <w:rStyle w:val="Strong"/>
        </w:rPr>
        <w:t>Links to third-party material and websites</w:t>
      </w:r>
    </w:p>
    <w:p w14:paraId="3719FA32" w14:textId="77777777" w:rsidR="0080472B" w:rsidRDefault="0080472B" w:rsidP="0080472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AA01312" w14:textId="77777777" w:rsidR="0080472B" w:rsidRPr="000F575D" w:rsidRDefault="0080472B" w:rsidP="0080472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p w14:paraId="089CD5EE" w14:textId="0B645B22" w:rsidR="00244CEB" w:rsidRPr="006E3DA0" w:rsidRDefault="00244CEB" w:rsidP="0080472B">
      <w:pPr>
        <w:spacing w:before="0"/>
      </w:pPr>
    </w:p>
    <w:sectPr w:rsidR="00244CEB" w:rsidRPr="006E3DA0" w:rsidSect="00FB339A">
      <w:headerReference w:type="first" r:id="rId71"/>
      <w:footerReference w:type="first" r:id="rId7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B3FA4" w14:textId="77777777" w:rsidR="00B42500" w:rsidRDefault="00B42500" w:rsidP="00191F45">
      <w:r>
        <w:separator/>
      </w:r>
    </w:p>
    <w:p w14:paraId="18F55930" w14:textId="77777777" w:rsidR="00B42500" w:rsidRDefault="00B42500"/>
    <w:p w14:paraId="176B3B6A" w14:textId="77777777" w:rsidR="00B42500" w:rsidRDefault="00B42500"/>
    <w:p w14:paraId="07D31519" w14:textId="77777777" w:rsidR="00B42500" w:rsidRDefault="00B42500"/>
  </w:endnote>
  <w:endnote w:type="continuationSeparator" w:id="0">
    <w:p w14:paraId="0658713B" w14:textId="77777777" w:rsidR="00B42500" w:rsidRDefault="00B42500" w:rsidP="00191F45">
      <w:r>
        <w:continuationSeparator/>
      </w:r>
    </w:p>
    <w:p w14:paraId="09FC901F" w14:textId="77777777" w:rsidR="00B42500" w:rsidRDefault="00B42500"/>
    <w:p w14:paraId="3931A4C4" w14:textId="77777777" w:rsidR="00B42500" w:rsidRDefault="00B42500"/>
    <w:p w14:paraId="408AD330" w14:textId="77777777" w:rsidR="00B42500" w:rsidRDefault="00B42500"/>
  </w:endnote>
  <w:endnote w:type="continuationNotice" w:id="1">
    <w:p w14:paraId="00F3948D" w14:textId="77777777" w:rsidR="00B42500" w:rsidRDefault="00B4250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3DAF0C3-A57E-4227-8B66-D374BD3F4706}"/>
  </w:font>
  <w:font w:name="Calibri">
    <w:panose1 w:val="020F0502020204030204"/>
    <w:charset w:val="00"/>
    <w:family w:val="swiss"/>
    <w:pitch w:val="variable"/>
    <w:sig w:usb0="E4002EFF" w:usb1="C200247B" w:usb2="00000009" w:usb3="00000000" w:csb0="000001FF" w:csb1="00000000"/>
    <w:embedRegular r:id="rId2" w:fontKey="{29F98F73-D25C-4EFD-80FD-A53149E79E14}"/>
    <w:embedBold r:id="rId3" w:fontKey="{61A79726-701C-4F20-B5DD-4A736DADB768}"/>
    <w:embedItalic r:id="rId4" w:fontKey="{227C5BEB-2405-41D3-AE95-ADBFC3E8F56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D7D7F1D-1AA2-49CF-BC9A-9097F2901593}"/>
    <w:embedItalic r:id="rId6" w:fontKey="{043CB0A5-AB83-43A5-BE08-0D36411EE53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A586741-A725-43B4-8C5D-22CD82E01BEF}"/>
  </w:font>
  <w:font w:name="SimSun">
    <w:altName w:val="宋体"/>
    <w:panose1 w:val="02010600030101010101"/>
    <w:charset w:val="86"/>
    <w:family w:val="auto"/>
    <w:pitch w:val="variable"/>
    <w:sig w:usb0="00000203" w:usb1="288F0000" w:usb2="00000016" w:usb3="00000000" w:csb0="00040001"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8" w:fontKey="{D17CF52F-602E-498B-B21F-0895DDBEF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91583" w14:textId="43792597" w:rsidR="00583F47" w:rsidRPr="00372722" w:rsidRDefault="00583F47" w:rsidP="00C0601D">
    <w:pPr>
      <w:pStyle w:val="Footer"/>
    </w:pPr>
    <w:r>
      <w:t xml:space="preserve">© NSW Department of Education, </w:t>
    </w:r>
    <w:r>
      <w:fldChar w:fldCharType="begin"/>
    </w:r>
    <w:r>
      <w:instrText xml:space="preserve"> DATE  \@ "MMM-yy"  \* MERGEFORMAT </w:instrText>
    </w:r>
    <w:r>
      <w:fldChar w:fldCharType="separate"/>
    </w:r>
    <w:r w:rsidR="00020887">
      <w:rPr>
        <w:noProof/>
      </w:rPr>
      <w:t>Nov-25</w:t>
    </w:r>
    <w:r>
      <w:fldChar w:fldCharType="end"/>
    </w:r>
    <w:r>
      <w:ptab w:relativeTo="margin" w:alignment="right" w:leader="none"/>
    </w:r>
    <w:r>
      <w:rPr>
        <w:b/>
        <w:noProof/>
        <w:sz w:val="28"/>
        <w:szCs w:val="28"/>
      </w:rPr>
      <w:drawing>
        <wp:inline distT="0" distB="0" distL="0" distR="0" wp14:anchorId="5167FF2D" wp14:editId="1DB549BA">
          <wp:extent cx="571500" cy="190500"/>
          <wp:effectExtent l="0" t="0" r="0" b="0"/>
          <wp:docPr id="36" name="Picture 3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D3EA9" w14:textId="57B36EEB" w:rsidR="00583F47" w:rsidRPr="00F67191" w:rsidRDefault="7C9A5D5B" w:rsidP="00C0601D">
    <w:pPr>
      <w:pStyle w:val="Footer"/>
    </w:pPr>
    <w:r>
      <w:t xml:space="preserve">© NSW Department of Education, </w:t>
    </w:r>
    <w:r w:rsidR="00583F47" w:rsidRPr="00C0601D">
      <w:fldChar w:fldCharType="begin"/>
    </w:r>
    <w:r w:rsidR="00583F47">
      <w:instrText xml:space="preserve"> DATE  \@ "MMM-yy"  \* MERGEFORMAT </w:instrText>
    </w:r>
    <w:r w:rsidR="00583F47" w:rsidRPr="00C0601D">
      <w:fldChar w:fldCharType="separate"/>
    </w:r>
    <w:r w:rsidR="00020887">
      <w:rPr>
        <w:noProof/>
      </w:rPr>
      <w:t>Nov-25</w:t>
    </w:r>
    <w:r w:rsidR="00583F47" w:rsidRPr="00C0601D">
      <w:fldChar w:fldCharType="end"/>
    </w:r>
    <w:r w:rsidR="00583F47" w:rsidRPr="00C0601D">
      <w:ptab w:relativeTo="margin" w:alignment="right" w:leader="none"/>
    </w:r>
    <w:r w:rsidR="00583F47">
      <w:rPr>
        <w:b/>
        <w:noProof/>
        <w:sz w:val="28"/>
        <w:szCs w:val="28"/>
      </w:rPr>
      <w:drawing>
        <wp:inline distT="0" distB="0" distL="0" distR="0" wp14:anchorId="4EDA1905" wp14:editId="1FFEB45A">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DC96" w14:textId="64743C71" w:rsidR="00583F47" w:rsidRPr="0035565C" w:rsidRDefault="0035565C" w:rsidP="0035565C">
    <w:pPr>
      <w:pStyle w:val="Logo"/>
      <w:tabs>
        <w:tab w:val="clear" w:pos="10200"/>
        <w:tab w:val="right" w:pos="9639"/>
      </w:tabs>
      <w:ind w:right="-1"/>
      <w:jc w:val="right"/>
    </w:pPr>
    <w:r w:rsidRPr="008426B6">
      <w:rPr>
        <w:noProof/>
      </w:rPr>
      <w:drawing>
        <wp:inline distT="0" distB="0" distL="0" distR="0" wp14:anchorId="7541BBE5" wp14:editId="75D228CA">
          <wp:extent cx="834442" cy="906218"/>
          <wp:effectExtent l="0" t="0" r="3810" b="8255"/>
          <wp:docPr id="1983290698" name="Graphic 198329069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16F3A" w14:textId="7D64EB30" w:rsidR="00385B5F" w:rsidRPr="009B05C3" w:rsidRDefault="00385B5F" w:rsidP="00385B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A0370" w14:textId="77777777" w:rsidR="00B42500" w:rsidRDefault="00B42500" w:rsidP="00191F45">
      <w:r>
        <w:separator/>
      </w:r>
    </w:p>
    <w:p w14:paraId="1CD2B901" w14:textId="77777777" w:rsidR="00B42500" w:rsidRDefault="00B42500"/>
    <w:p w14:paraId="5B10229E" w14:textId="77777777" w:rsidR="00B42500" w:rsidRDefault="00B42500"/>
    <w:p w14:paraId="150CFDA3" w14:textId="77777777" w:rsidR="00B42500" w:rsidRDefault="00B42500"/>
  </w:footnote>
  <w:footnote w:type="continuationSeparator" w:id="0">
    <w:p w14:paraId="5EFD3354" w14:textId="77777777" w:rsidR="00B42500" w:rsidRDefault="00B42500" w:rsidP="00191F45">
      <w:r>
        <w:continuationSeparator/>
      </w:r>
    </w:p>
    <w:p w14:paraId="32A706A4" w14:textId="77777777" w:rsidR="00B42500" w:rsidRDefault="00B42500"/>
    <w:p w14:paraId="4CB69559" w14:textId="77777777" w:rsidR="00B42500" w:rsidRDefault="00B42500"/>
    <w:p w14:paraId="138C5405" w14:textId="77777777" w:rsidR="00B42500" w:rsidRDefault="00B42500"/>
  </w:footnote>
  <w:footnote w:type="continuationNotice" w:id="1">
    <w:p w14:paraId="11357C45" w14:textId="77777777" w:rsidR="00B42500" w:rsidRDefault="00B4250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84F6" w14:textId="77777777" w:rsidR="00583F47" w:rsidRPr="008B376B" w:rsidRDefault="00583F47" w:rsidP="008B376B">
    <w:pPr>
      <w:pStyle w:val="Documentname"/>
    </w:pPr>
    <w:r>
      <w:t xml:space="preserve">Science Stage 5 </w:t>
    </w:r>
    <w:r w:rsidRPr="00F2677E">
      <w:t>–</w:t>
    </w:r>
    <w:r>
      <w:t xml:space="preserve"> Metal and acid investigation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7A3D" w14:textId="485DFF39" w:rsidR="00583F47" w:rsidRDefault="00825C30" w:rsidP="00B868D3">
    <w:pPr>
      <w:pStyle w:val="Documentname"/>
    </w:pPr>
    <w:r w:rsidRPr="00825C30">
      <w:t>Physics Stage 6 – learning sequence – a qualitative investigation of the diffraction of light</w:t>
    </w:r>
    <w:r>
      <w:t xml:space="preserve"> </w:t>
    </w:r>
    <w:r w:rsidR="00583F47">
      <w:t xml:space="preserve">| </w:t>
    </w:r>
    <w:r w:rsidR="00583F47" w:rsidRPr="009D6697">
      <w:fldChar w:fldCharType="begin"/>
    </w:r>
    <w:r w:rsidR="00583F47" w:rsidRPr="009D6697">
      <w:instrText xml:space="preserve"> PAGE   \* MERGEFORMAT </w:instrText>
    </w:r>
    <w:r w:rsidR="00583F47" w:rsidRPr="009D6697">
      <w:fldChar w:fldCharType="separate"/>
    </w:r>
    <w:r w:rsidR="00583F47">
      <w:t>2</w:t>
    </w:r>
    <w:r w:rsidR="00583F47"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55F3" w14:textId="3367EB63" w:rsidR="00583F47" w:rsidRPr="00BB29B8" w:rsidRDefault="00FC4A74" w:rsidP="00BB29B8">
    <w:pPr>
      <w:pStyle w:val="Header"/>
      <w:spacing w:after="0"/>
    </w:pPr>
    <w:r>
      <w:pict w14:anchorId="5CFB7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B29B8" w:rsidRPr="009D43DD">
      <w:t>NSW Department of Education</w:t>
    </w:r>
    <w:r w:rsidR="00BB29B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2CBE" w14:textId="3B5D5433" w:rsidR="00385B5F" w:rsidRPr="00385B5F" w:rsidRDefault="00385B5F" w:rsidP="00385B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16A910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D7D1CA8"/>
    <w:multiLevelType w:val="hybridMultilevel"/>
    <w:tmpl w:val="271A5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42B84BF1"/>
    <w:multiLevelType w:val="multilevel"/>
    <w:tmpl w:val="B77EDE6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25E54F0"/>
    <w:multiLevelType w:val="hybridMultilevel"/>
    <w:tmpl w:val="759C6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71466238">
    <w:abstractNumId w:val="5"/>
  </w:num>
  <w:num w:numId="2" w16cid:durableId="1236625413">
    <w:abstractNumId w:val="8"/>
  </w:num>
  <w:num w:numId="3" w16cid:durableId="267353434">
    <w:abstractNumId w:val="11"/>
  </w:num>
  <w:num w:numId="4" w16cid:durableId="781461483">
    <w:abstractNumId w:val="5"/>
  </w:num>
  <w:num w:numId="5" w16cid:durableId="1030692571">
    <w:abstractNumId w:val="10"/>
  </w:num>
  <w:num w:numId="6" w16cid:durableId="1948927311">
    <w:abstractNumId w:val="2"/>
  </w:num>
  <w:num w:numId="7" w16cid:durableId="10731159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329874485">
    <w:abstractNumId w:val="9"/>
  </w:num>
  <w:num w:numId="9" w16cid:durableId="1268153102">
    <w:abstractNumId w:val="4"/>
  </w:num>
  <w:num w:numId="10" w16cid:durableId="409356134">
    <w:abstractNumId w:val="3"/>
  </w:num>
  <w:num w:numId="11" w16cid:durableId="1755273500">
    <w:abstractNumId w:val="7"/>
  </w:num>
  <w:num w:numId="12" w16cid:durableId="402990010">
    <w:abstractNumId w:val="5"/>
  </w:num>
  <w:num w:numId="13" w16cid:durableId="15196134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962415903">
    <w:abstractNumId w:val="3"/>
  </w:num>
  <w:num w:numId="15" w16cid:durableId="1156067617">
    <w:abstractNumId w:val="9"/>
  </w:num>
  <w:num w:numId="16" w16cid:durableId="247423648">
    <w:abstractNumId w:val="4"/>
  </w:num>
  <w:num w:numId="17" w16cid:durableId="1557084749">
    <w:abstractNumId w:val="3"/>
  </w:num>
  <w:num w:numId="18" w16cid:durableId="1935820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8683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44011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176104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964895218">
    <w:abstractNumId w:val="1"/>
  </w:num>
  <w:num w:numId="23" w16cid:durableId="1117258835">
    <w:abstractNumId w:val="1"/>
  </w:num>
  <w:num w:numId="24" w16cid:durableId="474420232">
    <w:abstractNumId w:val="3"/>
  </w:num>
  <w:num w:numId="25" w16cid:durableId="575823798">
    <w:abstractNumId w:val="9"/>
  </w:num>
  <w:num w:numId="26" w16cid:durableId="1394082148">
    <w:abstractNumId w:val="0"/>
  </w:num>
  <w:num w:numId="27" w16cid:durableId="2093811692">
    <w:abstractNumId w:val="9"/>
  </w:num>
  <w:num w:numId="28" w16cid:durableId="2964922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yNDc1MTMyNjc0MTJV0lEKTi0uzszPAykwNKgFAHNy0WYtAAAA"/>
  </w:docVars>
  <w:rsids>
    <w:rsidRoot w:val="0049224D"/>
    <w:rsid w:val="0000031A"/>
    <w:rsid w:val="0000043A"/>
    <w:rsid w:val="00001C08"/>
    <w:rsid w:val="00002BF1"/>
    <w:rsid w:val="000060F9"/>
    <w:rsid w:val="00006220"/>
    <w:rsid w:val="00006634"/>
    <w:rsid w:val="00006CD7"/>
    <w:rsid w:val="000103FC"/>
    <w:rsid w:val="00010746"/>
    <w:rsid w:val="0001223F"/>
    <w:rsid w:val="00013447"/>
    <w:rsid w:val="000143DF"/>
    <w:rsid w:val="0001458A"/>
    <w:rsid w:val="000151F8"/>
    <w:rsid w:val="00015A69"/>
    <w:rsid w:val="00015D43"/>
    <w:rsid w:val="0001658A"/>
    <w:rsid w:val="00016801"/>
    <w:rsid w:val="000202EE"/>
    <w:rsid w:val="00020887"/>
    <w:rsid w:val="00021171"/>
    <w:rsid w:val="00021C9A"/>
    <w:rsid w:val="00023294"/>
    <w:rsid w:val="00023790"/>
    <w:rsid w:val="00023F37"/>
    <w:rsid w:val="00024602"/>
    <w:rsid w:val="000252FF"/>
    <w:rsid w:val="000253AE"/>
    <w:rsid w:val="00030EBC"/>
    <w:rsid w:val="000322A7"/>
    <w:rsid w:val="000331B6"/>
    <w:rsid w:val="00034ADC"/>
    <w:rsid w:val="00034F5E"/>
    <w:rsid w:val="0003541F"/>
    <w:rsid w:val="00035941"/>
    <w:rsid w:val="000401FF"/>
    <w:rsid w:val="00040BF3"/>
    <w:rsid w:val="000423E3"/>
    <w:rsid w:val="0004292D"/>
    <w:rsid w:val="00042D30"/>
    <w:rsid w:val="00042FD5"/>
    <w:rsid w:val="00043FA0"/>
    <w:rsid w:val="00044895"/>
    <w:rsid w:val="00044C13"/>
    <w:rsid w:val="00044C5D"/>
    <w:rsid w:val="00044D23"/>
    <w:rsid w:val="00045B66"/>
    <w:rsid w:val="00046473"/>
    <w:rsid w:val="000507E6"/>
    <w:rsid w:val="0005163D"/>
    <w:rsid w:val="000534F4"/>
    <w:rsid w:val="000535B7"/>
    <w:rsid w:val="00053726"/>
    <w:rsid w:val="000539F0"/>
    <w:rsid w:val="00054932"/>
    <w:rsid w:val="00055D75"/>
    <w:rsid w:val="000562A7"/>
    <w:rsid w:val="000564F8"/>
    <w:rsid w:val="000578CD"/>
    <w:rsid w:val="00057BC8"/>
    <w:rsid w:val="000604B9"/>
    <w:rsid w:val="00061232"/>
    <w:rsid w:val="000613C4"/>
    <w:rsid w:val="000620E8"/>
    <w:rsid w:val="00062708"/>
    <w:rsid w:val="00065A16"/>
    <w:rsid w:val="0006607E"/>
    <w:rsid w:val="00066CE3"/>
    <w:rsid w:val="00071D06"/>
    <w:rsid w:val="0007214A"/>
    <w:rsid w:val="00072B6E"/>
    <w:rsid w:val="00072DFB"/>
    <w:rsid w:val="000757EC"/>
    <w:rsid w:val="00075B4E"/>
    <w:rsid w:val="00077A7C"/>
    <w:rsid w:val="00082E53"/>
    <w:rsid w:val="000844F9"/>
    <w:rsid w:val="00084830"/>
    <w:rsid w:val="0008543D"/>
    <w:rsid w:val="0008606A"/>
    <w:rsid w:val="00086656"/>
    <w:rsid w:val="00086D87"/>
    <w:rsid w:val="000872D6"/>
    <w:rsid w:val="0008777F"/>
    <w:rsid w:val="00090628"/>
    <w:rsid w:val="00091219"/>
    <w:rsid w:val="00091330"/>
    <w:rsid w:val="00091FE0"/>
    <w:rsid w:val="0009290C"/>
    <w:rsid w:val="0009452F"/>
    <w:rsid w:val="00096701"/>
    <w:rsid w:val="000A0C05"/>
    <w:rsid w:val="000A25F0"/>
    <w:rsid w:val="000A33D4"/>
    <w:rsid w:val="000A41E7"/>
    <w:rsid w:val="000A451E"/>
    <w:rsid w:val="000A51F2"/>
    <w:rsid w:val="000A796C"/>
    <w:rsid w:val="000A7A61"/>
    <w:rsid w:val="000B09C8"/>
    <w:rsid w:val="000B1FC2"/>
    <w:rsid w:val="000B2886"/>
    <w:rsid w:val="000B2975"/>
    <w:rsid w:val="000B30E1"/>
    <w:rsid w:val="000B4F65"/>
    <w:rsid w:val="000B75CB"/>
    <w:rsid w:val="000B7665"/>
    <w:rsid w:val="000B7793"/>
    <w:rsid w:val="000B7D49"/>
    <w:rsid w:val="000C0FB5"/>
    <w:rsid w:val="000C1078"/>
    <w:rsid w:val="000C16A7"/>
    <w:rsid w:val="000C1BCD"/>
    <w:rsid w:val="000C250C"/>
    <w:rsid w:val="000C42BC"/>
    <w:rsid w:val="000C43DF"/>
    <w:rsid w:val="000C5649"/>
    <w:rsid w:val="000C575E"/>
    <w:rsid w:val="000C61FB"/>
    <w:rsid w:val="000C6CB5"/>
    <w:rsid w:val="000C6E91"/>
    <w:rsid w:val="000C6F89"/>
    <w:rsid w:val="000C7D4F"/>
    <w:rsid w:val="000D2063"/>
    <w:rsid w:val="000D24EC"/>
    <w:rsid w:val="000D2C3A"/>
    <w:rsid w:val="000D48A8"/>
    <w:rsid w:val="000D4B5A"/>
    <w:rsid w:val="000D55B1"/>
    <w:rsid w:val="000D5AB9"/>
    <w:rsid w:val="000D64D8"/>
    <w:rsid w:val="000E162A"/>
    <w:rsid w:val="000E3C1C"/>
    <w:rsid w:val="000E41B7"/>
    <w:rsid w:val="000E6BA0"/>
    <w:rsid w:val="000F174A"/>
    <w:rsid w:val="000F1DD0"/>
    <w:rsid w:val="000F2E14"/>
    <w:rsid w:val="000F7960"/>
    <w:rsid w:val="00100A41"/>
    <w:rsid w:val="00100B59"/>
    <w:rsid w:val="00100DC5"/>
    <w:rsid w:val="00100E27"/>
    <w:rsid w:val="00100E5A"/>
    <w:rsid w:val="00100EBE"/>
    <w:rsid w:val="00101135"/>
    <w:rsid w:val="0010259B"/>
    <w:rsid w:val="00103D80"/>
    <w:rsid w:val="00104A05"/>
    <w:rsid w:val="00106009"/>
    <w:rsid w:val="001061F9"/>
    <w:rsid w:val="001068B3"/>
    <w:rsid w:val="00106A3B"/>
    <w:rsid w:val="00106AAE"/>
    <w:rsid w:val="00107FF8"/>
    <w:rsid w:val="001113CC"/>
    <w:rsid w:val="001126D9"/>
    <w:rsid w:val="00112D83"/>
    <w:rsid w:val="00113763"/>
    <w:rsid w:val="00114B7D"/>
    <w:rsid w:val="00114E9A"/>
    <w:rsid w:val="00117149"/>
    <w:rsid w:val="001177C4"/>
    <w:rsid w:val="00117B7D"/>
    <w:rsid w:val="00117FF3"/>
    <w:rsid w:val="0012093E"/>
    <w:rsid w:val="00120E0D"/>
    <w:rsid w:val="00121046"/>
    <w:rsid w:val="00124242"/>
    <w:rsid w:val="00125C6C"/>
    <w:rsid w:val="00127648"/>
    <w:rsid w:val="00130066"/>
    <w:rsid w:val="0013032B"/>
    <w:rsid w:val="001305EA"/>
    <w:rsid w:val="001328FA"/>
    <w:rsid w:val="0013419A"/>
    <w:rsid w:val="00134700"/>
    <w:rsid w:val="00134E23"/>
    <w:rsid w:val="00135486"/>
    <w:rsid w:val="00135E80"/>
    <w:rsid w:val="00140753"/>
    <w:rsid w:val="0014239C"/>
    <w:rsid w:val="00143921"/>
    <w:rsid w:val="00143C66"/>
    <w:rsid w:val="00146F04"/>
    <w:rsid w:val="00150EBC"/>
    <w:rsid w:val="00151331"/>
    <w:rsid w:val="001520B0"/>
    <w:rsid w:val="00153B32"/>
    <w:rsid w:val="0015446A"/>
    <w:rsid w:val="0015487C"/>
    <w:rsid w:val="0015508F"/>
    <w:rsid w:val="00155144"/>
    <w:rsid w:val="0015679C"/>
    <w:rsid w:val="0015712E"/>
    <w:rsid w:val="00160EEC"/>
    <w:rsid w:val="00162C3A"/>
    <w:rsid w:val="00165FF0"/>
    <w:rsid w:val="0017075C"/>
    <w:rsid w:val="00170CB5"/>
    <w:rsid w:val="00171601"/>
    <w:rsid w:val="00174183"/>
    <w:rsid w:val="001741BE"/>
    <w:rsid w:val="00176C65"/>
    <w:rsid w:val="001779AE"/>
    <w:rsid w:val="00180A15"/>
    <w:rsid w:val="001810F4"/>
    <w:rsid w:val="00181128"/>
    <w:rsid w:val="0018179E"/>
    <w:rsid w:val="00181B3D"/>
    <w:rsid w:val="001824A1"/>
    <w:rsid w:val="00182B46"/>
    <w:rsid w:val="00182CCF"/>
    <w:rsid w:val="001839C3"/>
    <w:rsid w:val="00183B80"/>
    <w:rsid w:val="00183DB2"/>
    <w:rsid w:val="00183E9C"/>
    <w:rsid w:val="001841F1"/>
    <w:rsid w:val="0018571A"/>
    <w:rsid w:val="001859B6"/>
    <w:rsid w:val="00187AED"/>
    <w:rsid w:val="00187C26"/>
    <w:rsid w:val="00187FFC"/>
    <w:rsid w:val="00191D2F"/>
    <w:rsid w:val="00191F45"/>
    <w:rsid w:val="00193503"/>
    <w:rsid w:val="001939CA"/>
    <w:rsid w:val="00193B82"/>
    <w:rsid w:val="0019600C"/>
    <w:rsid w:val="00196CF1"/>
    <w:rsid w:val="00197B41"/>
    <w:rsid w:val="001A03EA"/>
    <w:rsid w:val="001A3627"/>
    <w:rsid w:val="001A633E"/>
    <w:rsid w:val="001A6E31"/>
    <w:rsid w:val="001B270E"/>
    <w:rsid w:val="001B274D"/>
    <w:rsid w:val="001B3065"/>
    <w:rsid w:val="001B33C0"/>
    <w:rsid w:val="001B4A46"/>
    <w:rsid w:val="001B5481"/>
    <w:rsid w:val="001B5E34"/>
    <w:rsid w:val="001B6BF8"/>
    <w:rsid w:val="001C126D"/>
    <w:rsid w:val="001C13ED"/>
    <w:rsid w:val="001C2997"/>
    <w:rsid w:val="001C35E0"/>
    <w:rsid w:val="001C3788"/>
    <w:rsid w:val="001C3A47"/>
    <w:rsid w:val="001C43E6"/>
    <w:rsid w:val="001C4DB7"/>
    <w:rsid w:val="001C6857"/>
    <w:rsid w:val="001C6C9B"/>
    <w:rsid w:val="001C7335"/>
    <w:rsid w:val="001C7E2E"/>
    <w:rsid w:val="001D00B4"/>
    <w:rsid w:val="001D10B2"/>
    <w:rsid w:val="001D3092"/>
    <w:rsid w:val="001D4CD1"/>
    <w:rsid w:val="001D5BC5"/>
    <w:rsid w:val="001D66C2"/>
    <w:rsid w:val="001E0FFC"/>
    <w:rsid w:val="001E1F93"/>
    <w:rsid w:val="001E24CF"/>
    <w:rsid w:val="001E3097"/>
    <w:rsid w:val="001E4B06"/>
    <w:rsid w:val="001E5F98"/>
    <w:rsid w:val="001F01F4"/>
    <w:rsid w:val="001F0A32"/>
    <w:rsid w:val="001F0F26"/>
    <w:rsid w:val="001F18A4"/>
    <w:rsid w:val="001F2232"/>
    <w:rsid w:val="001F4098"/>
    <w:rsid w:val="001F41EC"/>
    <w:rsid w:val="001F42B5"/>
    <w:rsid w:val="001F64BE"/>
    <w:rsid w:val="001F6D7B"/>
    <w:rsid w:val="001F7070"/>
    <w:rsid w:val="001F7807"/>
    <w:rsid w:val="002007C8"/>
    <w:rsid w:val="00200AD3"/>
    <w:rsid w:val="00200EF2"/>
    <w:rsid w:val="002016B9"/>
    <w:rsid w:val="00201825"/>
    <w:rsid w:val="00201CB2"/>
    <w:rsid w:val="00202266"/>
    <w:rsid w:val="002026E2"/>
    <w:rsid w:val="002046F7"/>
    <w:rsid w:val="0020478D"/>
    <w:rsid w:val="002054D0"/>
    <w:rsid w:val="00206EFD"/>
    <w:rsid w:val="0020756A"/>
    <w:rsid w:val="002076F1"/>
    <w:rsid w:val="00210D95"/>
    <w:rsid w:val="002136B3"/>
    <w:rsid w:val="00214EA7"/>
    <w:rsid w:val="00216957"/>
    <w:rsid w:val="00216D92"/>
    <w:rsid w:val="00217731"/>
    <w:rsid w:val="00217AE6"/>
    <w:rsid w:val="00221777"/>
    <w:rsid w:val="00221998"/>
    <w:rsid w:val="00221E1A"/>
    <w:rsid w:val="002225AC"/>
    <w:rsid w:val="002228E3"/>
    <w:rsid w:val="00223384"/>
    <w:rsid w:val="00223471"/>
    <w:rsid w:val="002241A0"/>
    <w:rsid w:val="00224261"/>
    <w:rsid w:val="00224B16"/>
    <w:rsid w:val="00224D61"/>
    <w:rsid w:val="0022586C"/>
    <w:rsid w:val="0022654C"/>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CEB"/>
    <w:rsid w:val="002458D0"/>
    <w:rsid w:val="00245EC0"/>
    <w:rsid w:val="002462B7"/>
    <w:rsid w:val="00247FD2"/>
    <w:rsid w:val="00247FF0"/>
    <w:rsid w:val="00250C2E"/>
    <w:rsid w:val="00250F4A"/>
    <w:rsid w:val="00251349"/>
    <w:rsid w:val="00252CBE"/>
    <w:rsid w:val="00253532"/>
    <w:rsid w:val="002540D3"/>
    <w:rsid w:val="00254B2A"/>
    <w:rsid w:val="002556DB"/>
    <w:rsid w:val="00256D4F"/>
    <w:rsid w:val="002570F0"/>
    <w:rsid w:val="00260EE8"/>
    <w:rsid w:val="00260F28"/>
    <w:rsid w:val="0026131D"/>
    <w:rsid w:val="00261A5D"/>
    <w:rsid w:val="00263542"/>
    <w:rsid w:val="00264C40"/>
    <w:rsid w:val="00264FEE"/>
    <w:rsid w:val="00266738"/>
    <w:rsid w:val="00266D0C"/>
    <w:rsid w:val="00273F94"/>
    <w:rsid w:val="002748C0"/>
    <w:rsid w:val="002760B7"/>
    <w:rsid w:val="0028002B"/>
    <w:rsid w:val="00281096"/>
    <w:rsid w:val="002810D3"/>
    <w:rsid w:val="00281324"/>
    <w:rsid w:val="0028337C"/>
    <w:rsid w:val="0028355C"/>
    <w:rsid w:val="002847AE"/>
    <w:rsid w:val="00284C7D"/>
    <w:rsid w:val="00286625"/>
    <w:rsid w:val="002870F2"/>
    <w:rsid w:val="00287650"/>
    <w:rsid w:val="0029008E"/>
    <w:rsid w:val="00290154"/>
    <w:rsid w:val="002920CD"/>
    <w:rsid w:val="00294EC9"/>
    <w:rsid w:val="00294F88"/>
    <w:rsid w:val="00294FCC"/>
    <w:rsid w:val="00295516"/>
    <w:rsid w:val="00295DFD"/>
    <w:rsid w:val="00296EBC"/>
    <w:rsid w:val="002A10A1"/>
    <w:rsid w:val="002A3161"/>
    <w:rsid w:val="002A3410"/>
    <w:rsid w:val="002A44D1"/>
    <w:rsid w:val="002A4631"/>
    <w:rsid w:val="002A4F8A"/>
    <w:rsid w:val="002A5BA6"/>
    <w:rsid w:val="002A6EA6"/>
    <w:rsid w:val="002A712B"/>
    <w:rsid w:val="002B108B"/>
    <w:rsid w:val="002B12DE"/>
    <w:rsid w:val="002B270D"/>
    <w:rsid w:val="002B2924"/>
    <w:rsid w:val="002B3375"/>
    <w:rsid w:val="002B4745"/>
    <w:rsid w:val="002B480D"/>
    <w:rsid w:val="002B4845"/>
    <w:rsid w:val="002B4AC3"/>
    <w:rsid w:val="002B5933"/>
    <w:rsid w:val="002B59EB"/>
    <w:rsid w:val="002B7744"/>
    <w:rsid w:val="002C05AC"/>
    <w:rsid w:val="002C3953"/>
    <w:rsid w:val="002C5214"/>
    <w:rsid w:val="002C56A0"/>
    <w:rsid w:val="002C5804"/>
    <w:rsid w:val="002C7496"/>
    <w:rsid w:val="002D12FF"/>
    <w:rsid w:val="002D21A5"/>
    <w:rsid w:val="002D4413"/>
    <w:rsid w:val="002D7247"/>
    <w:rsid w:val="002E078E"/>
    <w:rsid w:val="002E1159"/>
    <w:rsid w:val="002E19E7"/>
    <w:rsid w:val="002E23E3"/>
    <w:rsid w:val="002E26F3"/>
    <w:rsid w:val="002E34CB"/>
    <w:rsid w:val="002E4059"/>
    <w:rsid w:val="002E4D5B"/>
    <w:rsid w:val="002E4E4E"/>
    <w:rsid w:val="002E5474"/>
    <w:rsid w:val="002E5699"/>
    <w:rsid w:val="002E5832"/>
    <w:rsid w:val="002E633F"/>
    <w:rsid w:val="002E7210"/>
    <w:rsid w:val="002E75C5"/>
    <w:rsid w:val="002F0BF7"/>
    <w:rsid w:val="002F0D60"/>
    <w:rsid w:val="002F104E"/>
    <w:rsid w:val="002F1BD9"/>
    <w:rsid w:val="002F1C3E"/>
    <w:rsid w:val="002F2861"/>
    <w:rsid w:val="002F3A6D"/>
    <w:rsid w:val="002F714B"/>
    <w:rsid w:val="002F749C"/>
    <w:rsid w:val="002FFEA6"/>
    <w:rsid w:val="0030305B"/>
    <w:rsid w:val="003033DC"/>
    <w:rsid w:val="00303760"/>
    <w:rsid w:val="00303813"/>
    <w:rsid w:val="003070FB"/>
    <w:rsid w:val="00307B35"/>
    <w:rsid w:val="00310348"/>
    <w:rsid w:val="00310EE6"/>
    <w:rsid w:val="00311628"/>
    <w:rsid w:val="00311E73"/>
    <w:rsid w:val="0031221D"/>
    <w:rsid w:val="003123F7"/>
    <w:rsid w:val="00314867"/>
    <w:rsid w:val="003149B9"/>
    <w:rsid w:val="00314A01"/>
    <w:rsid w:val="00314B9D"/>
    <w:rsid w:val="00314DD8"/>
    <w:rsid w:val="003150BD"/>
    <w:rsid w:val="003155A3"/>
    <w:rsid w:val="00315B35"/>
    <w:rsid w:val="00316A7F"/>
    <w:rsid w:val="003178D6"/>
    <w:rsid w:val="00317B24"/>
    <w:rsid w:val="00317CAA"/>
    <w:rsid w:val="00317D8E"/>
    <w:rsid w:val="00317E8F"/>
    <w:rsid w:val="00320752"/>
    <w:rsid w:val="003209E8"/>
    <w:rsid w:val="003211F4"/>
    <w:rsid w:val="0032193F"/>
    <w:rsid w:val="00322186"/>
    <w:rsid w:val="00322962"/>
    <w:rsid w:val="0032403E"/>
    <w:rsid w:val="0032431C"/>
    <w:rsid w:val="00324D73"/>
    <w:rsid w:val="00325B7B"/>
    <w:rsid w:val="003279EC"/>
    <w:rsid w:val="0033147A"/>
    <w:rsid w:val="0033193C"/>
    <w:rsid w:val="00332B30"/>
    <w:rsid w:val="00334A78"/>
    <w:rsid w:val="00334F4C"/>
    <w:rsid w:val="0033532B"/>
    <w:rsid w:val="00336799"/>
    <w:rsid w:val="00337929"/>
    <w:rsid w:val="00340003"/>
    <w:rsid w:val="003429B7"/>
    <w:rsid w:val="00342B92"/>
    <w:rsid w:val="00342C8D"/>
    <w:rsid w:val="0034342D"/>
    <w:rsid w:val="00343B23"/>
    <w:rsid w:val="003444A9"/>
    <w:rsid w:val="003445F2"/>
    <w:rsid w:val="00345EB0"/>
    <w:rsid w:val="00346142"/>
    <w:rsid w:val="0034764B"/>
    <w:rsid w:val="0034780A"/>
    <w:rsid w:val="00347CBE"/>
    <w:rsid w:val="00350393"/>
    <w:rsid w:val="003503AC"/>
    <w:rsid w:val="00352686"/>
    <w:rsid w:val="00352F08"/>
    <w:rsid w:val="00353271"/>
    <w:rsid w:val="003534AD"/>
    <w:rsid w:val="0035565C"/>
    <w:rsid w:val="00355C63"/>
    <w:rsid w:val="00357136"/>
    <w:rsid w:val="003574B9"/>
    <w:rsid w:val="003576EB"/>
    <w:rsid w:val="00357A3A"/>
    <w:rsid w:val="00360C67"/>
    <w:rsid w:val="00360E65"/>
    <w:rsid w:val="00362DCB"/>
    <w:rsid w:val="0036308C"/>
    <w:rsid w:val="00363E8F"/>
    <w:rsid w:val="00365118"/>
    <w:rsid w:val="00366467"/>
    <w:rsid w:val="00367331"/>
    <w:rsid w:val="00370563"/>
    <w:rsid w:val="003713D2"/>
    <w:rsid w:val="00371AF4"/>
    <w:rsid w:val="00372A4F"/>
    <w:rsid w:val="00372B9F"/>
    <w:rsid w:val="00372D44"/>
    <w:rsid w:val="00373265"/>
    <w:rsid w:val="0037384B"/>
    <w:rsid w:val="00373892"/>
    <w:rsid w:val="003743CE"/>
    <w:rsid w:val="0037554D"/>
    <w:rsid w:val="00377EAF"/>
    <w:rsid w:val="003807AF"/>
    <w:rsid w:val="00380856"/>
    <w:rsid w:val="00380E60"/>
    <w:rsid w:val="00380EAE"/>
    <w:rsid w:val="00382A6F"/>
    <w:rsid w:val="00382C57"/>
    <w:rsid w:val="00383B5F"/>
    <w:rsid w:val="00384483"/>
    <w:rsid w:val="0038499A"/>
    <w:rsid w:val="00384F53"/>
    <w:rsid w:val="00385B5F"/>
    <w:rsid w:val="00386D58"/>
    <w:rsid w:val="00387053"/>
    <w:rsid w:val="00387147"/>
    <w:rsid w:val="003911CE"/>
    <w:rsid w:val="00395451"/>
    <w:rsid w:val="00395716"/>
    <w:rsid w:val="00396B0E"/>
    <w:rsid w:val="0039766F"/>
    <w:rsid w:val="003A01C8"/>
    <w:rsid w:val="003A08DD"/>
    <w:rsid w:val="003A1238"/>
    <w:rsid w:val="003A1937"/>
    <w:rsid w:val="003A23B6"/>
    <w:rsid w:val="003A43B0"/>
    <w:rsid w:val="003A4F65"/>
    <w:rsid w:val="003A5964"/>
    <w:rsid w:val="003A5E30"/>
    <w:rsid w:val="003A60E2"/>
    <w:rsid w:val="003A6344"/>
    <w:rsid w:val="003A6624"/>
    <w:rsid w:val="003A695D"/>
    <w:rsid w:val="003A6A25"/>
    <w:rsid w:val="003A6F6B"/>
    <w:rsid w:val="003B1B3A"/>
    <w:rsid w:val="003B225F"/>
    <w:rsid w:val="003B3CB0"/>
    <w:rsid w:val="003B6B0C"/>
    <w:rsid w:val="003B7BBB"/>
    <w:rsid w:val="003B7ED4"/>
    <w:rsid w:val="003C0FB3"/>
    <w:rsid w:val="003C3990"/>
    <w:rsid w:val="003C434B"/>
    <w:rsid w:val="003C489D"/>
    <w:rsid w:val="003C54B8"/>
    <w:rsid w:val="003C6716"/>
    <w:rsid w:val="003C687F"/>
    <w:rsid w:val="003C723C"/>
    <w:rsid w:val="003C7845"/>
    <w:rsid w:val="003D0F7F"/>
    <w:rsid w:val="003D22E3"/>
    <w:rsid w:val="003D28B0"/>
    <w:rsid w:val="003D3CF0"/>
    <w:rsid w:val="003D53BF"/>
    <w:rsid w:val="003D6797"/>
    <w:rsid w:val="003D6E02"/>
    <w:rsid w:val="003D779D"/>
    <w:rsid w:val="003D7846"/>
    <w:rsid w:val="003D78A2"/>
    <w:rsid w:val="003E03FD"/>
    <w:rsid w:val="003E15EE"/>
    <w:rsid w:val="003E3306"/>
    <w:rsid w:val="003E4582"/>
    <w:rsid w:val="003E6A96"/>
    <w:rsid w:val="003E6AE0"/>
    <w:rsid w:val="003F0971"/>
    <w:rsid w:val="003F1FFA"/>
    <w:rsid w:val="003F28DA"/>
    <w:rsid w:val="003F2C2F"/>
    <w:rsid w:val="003F35B8"/>
    <w:rsid w:val="003F39B6"/>
    <w:rsid w:val="003F3F97"/>
    <w:rsid w:val="003F42CF"/>
    <w:rsid w:val="003F4EA0"/>
    <w:rsid w:val="003F69BE"/>
    <w:rsid w:val="003F7C98"/>
    <w:rsid w:val="003F7D20"/>
    <w:rsid w:val="00400EB0"/>
    <w:rsid w:val="004013F6"/>
    <w:rsid w:val="00405801"/>
    <w:rsid w:val="00407474"/>
    <w:rsid w:val="00407ED4"/>
    <w:rsid w:val="00410066"/>
    <w:rsid w:val="00410DC8"/>
    <w:rsid w:val="00411720"/>
    <w:rsid w:val="004119C4"/>
    <w:rsid w:val="004128F0"/>
    <w:rsid w:val="00414D5B"/>
    <w:rsid w:val="004163AD"/>
    <w:rsid w:val="0041645A"/>
    <w:rsid w:val="00417813"/>
    <w:rsid w:val="00417BB8"/>
    <w:rsid w:val="00420300"/>
    <w:rsid w:val="00420CD1"/>
    <w:rsid w:val="00421CC4"/>
    <w:rsid w:val="0042354D"/>
    <w:rsid w:val="0042453D"/>
    <w:rsid w:val="004259A6"/>
    <w:rsid w:val="00425CCF"/>
    <w:rsid w:val="0042728E"/>
    <w:rsid w:val="004305C4"/>
    <w:rsid w:val="0043077A"/>
    <w:rsid w:val="00430D80"/>
    <w:rsid w:val="004317B5"/>
    <w:rsid w:val="00431E3D"/>
    <w:rsid w:val="00435259"/>
    <w:rsid w:val="00435825"/>
    <w:rsid w:val="00436B23"/>
    <w:rsid w:val="00436E88"/>
    <w:rsid w:val="00440977"/>
    <w:rsid w:val="00440A72"/>
    <w:rsid w:val="0044120C"/>
    <w:rsid w:val="0044175B"/>
    <w:rsid w:val="00441C88"/>
    <w:rsid w:val="00442026"/>
    <w:rsid w:val="00442144"/>
    <w:rsid w:val="00442448"/>
    <w:rsid w:val="00443CD4"/>
    <w:rsid w:val="004440BB"/>
    <w:rsid w:val="00444447"/>
    <w:rsid w:val="00444B3B"/>
    <w:rsid w:val="004450B6"/>
    <w:rsid w:val="00445612"/>
    <w:rsid w:val="00446B05"/>
    <w:rsid w:val="00447031"/>
    <w:rsid w:val="004479D8"/>
    <w:rsid w:val="00447C97"/>
    <w:rsid w:val="00451168"/>
    <w:rsid w:val="00451506"/>
    <w:rsid w:val="00452920"/>
    <w:rsid w:val="00452D84"/>
    <w:rsid w:val="00453165"/>
    <w:rsid w:val="00453216"/>
    <w:rsid w:val="00453739"/>
    <w:rsid w:val="00455C5A"/>
    <w:rsid w:val="0045627B"/>
    <w:rsid w:val="00456C90"/>
    <w:rsid w:val="00457160"/>
    <w:rsid w:val="00457832"/>
    <w:rsid w:val="004578CC"/>
    <w:rsid w:val="004617BC"/>
    <w:rsid w:val="00462843"/>
    <w:rsid w:val="00463BFC"/>
    <w:rsid w:val="00464842"/>
    <w:rsid w:val="004657D6"/>
    <w:rsid w:val="0046698B"/>
    <w:rsid w:val="0047076C"/>
    <w:rsid w:val="00471797"/>
    <w:rsid w:val="004728AA"/>
    <w:rsid w:val="00473346"/>
    <w:rsid w:val="00475CE2"/>
    <w:rsid w:val="00476168"/>
    <w:rsid w:val="00476284"/>
    <w:rsid w:val="0048084F"/>
    <w:rsid w:val="004810BD"/>
    <w:rsid w:val="0048136D"/>
    <w:rsid w:val="0048175E"/>
    <w:rsid w:val="00481CD7"/>
    <w:rsid w:val="00482D0B"/>
    <w:rsid w:val="00483B44"/>
    <w:rsid w:val="00483CA9"/>
    <w:rsid w:val="004850B9"/>
    <w:rsid w:val="0048525B"/>
    <w:rsid w:val="00485CCD"/>
    <w:rsid w:val="00485DB5"/>
    <w:rsid w:val="004860C5"/>
    <w:rsid w:val="00486D2B"/>
    <w:rsid w:val="0048761E"/>
    <w:rsid w:val="0049057C"/>
    <w:rsid w:val="00490D60"/>
    <w:rsid w:val="0049224D"/>
    <w:rsid w:val="00493120"/>
    <w:rsid w:val="004949C7"/>
    <w:rsid w:val="00494FDC"/>
    <w:rsid w:val="0049619E"/>
    <w:rsid w:val="004A0489"/>
    <w:rsid w:val="004A161B"/>
    <w:rsid w:val="004A4146"/>
    <w:rsid w:val="004A47DB"/>
    <w:rsid w:val="004A5AAE"/>
    <w:rsid w:val="004A6AB7"/>
    <w:rsid w:val="004A7284"/>
    <w:rsid w:val="004A7ACE"/>
    <w:rsid w:val="004A7E1A"/>
    <w:rsid w:val="004B0073"/>
    <w:rsid w:val="004B1541"/>
    <w:rsid w:val="004B240E"/>
    <w:rsid w:val="004B29F4"/>
    <w:rsid w:val="004B35CF"/>
    <w:rsid w:val="004B4C27"/>
    <w:rsid w:val="004B52A8"/>
    <w:rsid w:val="004B6407"/>
    <w:rsid w:val="004B6923"/>
    <w:rsid w:val="004B6D07"/>
    <w:rsid w:val="004B7240"/>
    <w:rsid w:val="004B7495"/>
    <w:rsid w:val="004B780F"/>
    <w:rsid w:val="004B7B56"/>
    <w:rsid w:val="004C098E"/>
    <w:rsid w:val="004C20CF"/>
    <w:rsid w:val="004C299C"/>
    <w:rsid w:val="004C2E2E"/>
    <w:rsid w:val="004C3DC1"/>
    <w:rsid w:val="004C4D54"/>
    <w:rsid w:val="004C586F"/>
    <w:rsid w:val="004C7023"/>
    <w:rsid w:val="004C7513"/>
    <w:rsid w:val="004D02AC"/>
    <w:rsid w:val="004D0383"/>
    <w:rsid w:val="004D1319"/>
    <w:rsid w:val="004D14EC"/>
    <w:rsid w:val="004D1F3F"/>
    <w:rsid w:val="004D333E"/>
    <w:rsid w:val="004D3A72"/>
    <w:rsid w:val="004D3EE2"/>
    <w:rsid w:val="004D517C"/>
    <w:rsid w:val="004D5BBA"/>
    <w:rsid w:val="004D6540"/>
    <w:rsid w:val="004E1C2A"/>
    <w:rsid w:val="004E2ACB"/>
    <w:rsid w:val="004E38B0"/>
    <w:rsid w:val="004E3C28"/>
    <w:rsid w:val="004E4332"/>
    <w:rsid w:val="004E4E0B"/>
    <w:rsid w:val="004E6856"/>
    <w:rsid w:val="004E6FB4"/>
    <w:rsid w:val="004F0977"/>
    <w:rsid w:val="004F0F51"/>
    <w:rsid w:val="004F1408"/>
    <w:rsid w:val="004F3587"/>
    <w:rsid w:val="004F4E1D"/>
    <w:rsid w:val="004F6257"/>
    <w:rsid w:val="004F6A25"/>
    <w:rsid w:val="004F6AB0"/>
    <w:rsid w:val="004F6B4D"/>
    <w:rsid w:val="004F6F40"/>
    <w:rsid w:val="004F7C64"/>
    <w:rsid w:val="005000BD"/>
    <w:rsid w:val="005000DD"/>
    <w:rsid w:val="00502D33"/>
    <w:rsid w:val="00503948"/>
    <w:rsid w:val="00503B09"/>
    <w:rsid w:val="00504EF5"/>
    <w:rsid w:val="00504F5C"/>
    <w:rsid w:val="00505262"/>
    <w:rsid w:val="0050597B"/>
    <w:rsid w:val="00506BC1"/>
    <w:rsid w:val="00506C89"/>
    <w:rsid w:val="00506DF8"/>
    <w:rsid w:val="00507451"/>
    <w:rsid w:val="00507DCA"/>
    <w:rsid w:val="0051120B"/>
    <w:rsid w:val="00511C38"/>
    <w:rsid w:val="00511F4D"/>
    <w:rsid w:val="005137BB"/>
    <w:rsid w:val="00514D6B"/>
    <w:rsid w:val="0051574E"/>
    <w:rsid w:val="0051725F"/>
    <w:rsid w:val="00520095"/>
    <w:rsid w:val="00520645"/>
    <w:rsid w:val="0052168D"/>
    <w:rsid w:val="0052396A"/>
    <w:rsid w:val="00526713"/>
    <w:rsid w:val="005271B8"/>
    <w:rsid w:val="0052782C"/>
    <w:rsid w:val="00527A41"/>
    <w:rsid w:val="00530E46"/>
    <w:rsid w:val="00531400"/>
    <w:rsid w:val="005324EF"/>
    <w:rsid w:val="0053286B"/>
    <w:rsid w:val="00536369"/>
    <w:rsid w:val="005400FF"/>
    <w:rsid w:val="00540E99"/>
    <w:rsid w:val="00541130"/>
    <w:rsid w:val="0054352B"/>
    <w:rsid w:val="00543A25"/>
    <w:rsid w:val="005467F9"/>
    <w:rsid w:val="00546A8B"/>
    <w:rsid w:val="00546D5E"/>
    <w:rsid w:val="00546F02"/>
    <w:rsid w:val="0054770B"/>
    <w:rsid w:val="00551073"/>
    <w:rsid w:val="00551DA4"/>
    <w:rsid w:val="0055213A"/>
    <w:rsid w:val="00554956"/>
    <w:rsid w:val="00557BE6"/>
    <w:rsid w:val="005600BC"/>
    <w:rsid w:val="005606C0"/>
    <w:rsid w:val="00561E02"/>
    <w:rsid w:val="00563104"/>
    <w:rsid w:val="005646C1"/>
    <w:rsid w:val="005646CC"/>
    <w:rsid w:val="005652E4"/>
    <w:rsid w:val="00565730"/>
    <w:rsid w:val="00566671"/>
    <w:rsid w:val="00567B22"/>
    <w:rsid w:val="0057134C"/>
    <w:rsid w:val="005715F7"/>
    <w:rsid w:val="00571B67"/>
    <w:rsid w:val="0057331C"/>
    <w:rsid w:val="00573328"/>
    <w:rsid w:val="005733AE"/>
    <w:rsid w:val="00573B3F"/>
    <w:rsid w:val="00573F07"/>
    <w:rsid w:val="00573FF5"/>
    <w:rsid w:val="005747FF"/>
    <w:rsid w:val="00574954"/>
    <w:rsid w:val="00576415"/>
    <w:rsid w:val="00580D0F"/>
    <w:rsid w:val="00582304"/>
    <w:rsid w:val="005824C0"/>
    <w:rsid w:val="00582560"/>
    <w:rsid w:val="00582FD7"/>
    <w:rsid w:val="005832E9"/>
    <w:rsid w:val="005832ED"/>
    <w:rsid w:val="00583524"/>
    <w:rsid w:val="005835A2"/>
    <w:rsid w:val="00583853"/>
    <w:rsid w:val="00583F47"/>
    <w:rsid w:val="005857A8"/>
    <w:rsid w:val="0058605A"/>
    <w:rsid w:val="0058713B"/>
    <w:rsid w:val="005876D2"/>
    <w:rsid w:val="0059056C"/>
    <w:rsid w:val="00590837"/>
    <w:rsid w:val="00590A50"/>
    <w:rsid w:val="0059130B"/>
    <w:rsid w:val="005916E6"/>
    <w:rsid w:val="0059588B"/>
    <w:rsid w:val="005958C2"/>
    <w:rsid w:val="0059623F"/>
    <w:rsid w:val="00596689"/>
    <w:rsid w:val="005A16FB"/>
    <w:rsid w:val="005A1A68"/>
    <w:rsid w:val="005A2A5A"/>
    <w:rsid w:val="005A2A65"/>
    <w:rsid w:val="005A3076"/>
    <w:rsid w:val="005A39FC"/>
    <w:rsid w:val="005A3B66"/>
    <w:rsid w:val="005A4010"/>
    <w:rsid w:val="005A42E3"/>
    <w:rsid w:val="005A5F04"/>
    <w:rsid w:val="005A63D1"/>
    <w:rsid w:val="005A6DC2"/>
    <w:rsid w:val="005B0870"/>
    <w:rsid w:val="005B1762"/>
    <w:rsid w:val="005B4B88"/>
    <w:rsid w:val="005B5605"/>
    <w:rsid w:val="005B59D1"/>
    <w:rsid w:val="005B5D60"/>
    <w:rsid w:val="005B5E31"/>
    <w:rsid w:val="005B64AE"/>
    <w:rsid w:val="005B6E3D"/>
    <w:rsid w:val="005B7298"/>
    <w:rsid w:val="005C1700"/>
    <w:rsid w:val="005C1BFC"/>
    <w:rsid w:val="005C2388"/>
    <w:rsid w:val="005C314A"/>
    <w:rsid w:val="005C5BAA"/>
    <w:rsid w:val="005C7B55"/>
    <w:rsid w:val="005D0175"/>
    <w:rsid w:val="005D18B3"/>
    <w:rsid w:val="005D1CC4"/>
    <w:rsid w:val="005D2B26"/>
    <w:rsid w:val="005D2D62"/>
    <w:rsid w:val="005D5A78"/>
    <w:rsid w:val="005D5DB0"/>
    <w:rsid w:val="005E0B43"/>
    <w:rsid w:val="005E19FB"/>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B17"/>
    <w:rsid w:val="00610F53"/>
    <w:rsid w:val="00612E3F"/>
    <w:rsid w:val="00613208"/>
    <w:rsid w:val="00613A84"/>
    <w:rsid w:val="0061592B"/>
    <w:rsid w:val="00616767"/>
    <w:rsid w:val="0061698B"/>
    <w:rsid w:val="00616F61"/>
    <w:rsid w:val="00620917"/>
    <w:rsid w:val="0062163D"/>
    <w:rsid w:val="00622BA2"/>
    <w:rsid w:val="00623A9E"/>
    <w:rsid w:val="006246E6"/>
    <w:rsid w:val="00624A20"/>
    <w:rsid w:val="00624C9B"/>
    <w:rsid w:val="00630BB3"/>
    <w:rsid w:val="00632182"/>
    <w:rsid w:val="00632579"/>
    <w:rsid w:val="0063304B"/>
    <w:rsid w:val="006335DF"/>
    <w:rsid w:val="00634717"/>
    <w:rsid w:val="0063670E"/>
    <w:rsid w:val="00637181"/>
    <w:rsid w:val="00637AF8"/>
    <w:rsid w:val="00637EDE"/>
    <w:rsid w:val="006412BE"/>
    <w:rsid w:val="0064144D"/>
    <w:rsid w:val="00641609"/>
    <w:rsid w:val="0064160E"/>
    <w:rsid w:val="00642389"/>
    <w:rsid w:val="006439ED"/>
    <w:rsid w:val="00643ADF"/>
    <w:rsid w:val="00644306"/>
    <w:rsid w:val="006450E2"/>
    <w:rsid w:val="006453D8"/>
    <w:rsid w:val="006465C2"/>
    <w:rsid w:val="00650503"/>
    <w:rsid w:val="00650A9A"/>
    <w:rsid w:val="00651A1C"/>
    <w:rsid w:val="00651B28"/>
    <w:rsid w:val="00651E38"/>
    <w:rsid w:val="00651E73"/>
    <w:rsid w:val="006522FD"/>
    <w:rsid w:val="00652800"/>
    <w:rsid w:val="006530FB"/>
    <w:rsid w:val="00653AB0"/>
    <w:rsid w:val="00653C5D"/>
    <w:rsid w:val="006544A7"/>
    <w:rsid w:val="006552BE"/>
    <w:rsid w:val="006606C2"/>
    <w:rsid w:val="006618E3"/>
    <w:rsid w:val="006618EA"/>
    <w:rsid w:val="00661D06"/>
    <w:rsid w:val="006629D8"/>
    <w:rsid w:val="006638B4"/>
    <w:rsid w:val="0066400D"/>
    <w:rsid w:val="006644C4"/>
    <w:rsid w:val="0066475E"/>
    <w:rsid w:val="00665D94"/>
    <w:rsid w:val="0066665B"/>
    <w:rsid w:val="00670EE3"/>
    <w:rsid w:val="00672765"/>
    <w:rsid w:val="0067331F"/>
    <w:rsid w:val="006739B4"/>
    <w:rsid w:val="00673E50"/>
    <w:rsid w:val="006742E8"/>
    <w:rsid w:val="0067482E"/>
    <w:rsid w:val="00675260"/>
    <w:rsid w:val="0067554A"/>
    <w:rsid w:val="00677DDB"/>
    <w:rsid w:val="00677EF0"/>
    <w:rsid w:val="006814BF"/>
    <w:rsid w:val="00681F32"/>
    <w:rsid w:val="00683AEC"/>
    <w:rsid w:val="00684672"/>
    <w:rsid w:val="0068481E"/>
    <w:rsid w:val="0068666F"/>
    <w:rsid w:val="0068780A"/>
    <w:rsid w:val="00690267"/>
    <w:rsid w:val="006906E7"/>
    <w:rsid w:val="006929C9"/>
    <w:rsid w:val="00695132"/>
    <w:rsid w:val="006954D4"/>
    <w:rsid w:val="0069598B"/>
    <w:rsid w:val="00695AF0"/>
    <w:rsid w:val="0069C520"/>
    <w:rsid w:val="006A1516"/>
    <w:rsid w:val="006A1A8E"/>
    <w:rsid w:val="006A1C4A"/>
    <w:rsid w:val="006A1CF6"/>
    <w:rsid w:val="006A2D9E"/>
    <w:rsid w:val="006A36DB"/>
    <w:rsid w:val="006A3EF2"/>
    <w:rsid w:val="006A44D0"/>
    <w:rsid w:val="006A47B3"/>
    <w:rsid w:val="006A48C1"/>
    <w:rsid w:val="006A48C4"/>
    <w:rsid w:val="006A510D"/>
    <w:rsid w:val="006A51A4"/>
    <w:rsid w:val="006A6354"/>
    <w:rsid w:val="006B06B2"/>
    <w:rsid w:val="006B1E3C"/>
    <w:rsid w:val="006B1FFA"/>
    <w:rsid w:val="006B3398"/>
    <w:rsid w:val="006B3564"/>
    <w:rsid w:val="006B37E6"/>
    <w:rsid w:val="006B3D8F"/>
    <w:rsid w:val="006B42E3"/>
    <w:rsid w:val="006B44E9"/>
    <w:rsid w:val="006B4AC0"/>
    <w:rsid w:val="006B73E5"/>
    <w:rsid w:val="006C00A3"/>
    <w:rsid w:val="006C28BD"/>
    <w:rsid w:val="006C580F"/>
    <w:rsid w:val="006C7AB5"/>
    <w:rsid w:val="006D0291"/>
    <w:rsid w:val="006D0527"/>
    <w:rsid w:val="006D062E"/>
    <w:rsid w:val="006D0817"/>
    <w:rsid w:val="006D0996"/>
    <w:rsid w:val="006D0EC8"/>
    <w:rsid w:val="006D2405"/>
    <w:rsid w:val="006D30F0"/>
    <w:rsid w:val="006D35BC"/>
    <w:rsid w:val="006D3A0E"/>
    <w:rsid w:val="006D4A39"/>
    <w:rsid w:val="006D4E12"/>
    <w:rsid w:val="006D53A4"/>
    <w:rsid w:val="006D6164"/>
    <w:rsid w:val="006D6748"/>
    <w:rsid w:val="006D7C65"/>
    <w:rsid w:val="006E08A7"/>
    <w:rsid w:val="006E08C4"/>
    <w:rsid w:val="006E091B"/>
    <w:rsid w:val="006E0AD3"/>
    <w:rsid w:val="006E2552"/>
    <w:rsid w:val="006E42C8"/>
    <w:rsid w:val="006E4800"/>
    <w:rsid w:val="006E560F"/>
    <w:rsid w:val="006E5B90"/>
    <w:rsid w:val="006E60D3"/>
    <w:rsid w:val="006E79B6"/>
    <w:rsid w:val="006F054E"/>
    <w:rsid w:val="006F06B3"/>
    <w:rsid w:val="006F15D8"/>
    <w:rsid w:val="006F1B19"/>
    <w:rsid w:val="006F2C29"/>
    <w:rsid w:val="006F3613"/>
    <w:rsid w:val="006F3839"/>
    <w:rsid w:val="006F4503"/>
    <w:rsid w:val="00701C67"/>
    <w:rsid w:val="00701DAC"/>
    <w:rsid w:val="00704694"/>
    <w:rsid w:val="007058CD"/>
    <w:rsid w:val="00705D75"/>
    <w:rsid w:val="00706B14"/>
    <w:rsid w:val="0070723B"/>
    <w:rsid w:val="00707F54"/>
    <w:rsid w:val="00712DA7"/>
    <w:rsid w:val="00714956"/>
    <w:rsid w:val="00714998"/>
    <w:rsid w:val="00715F89"/>
    <w:rsid w:val="00716FB7"/>
    <w:rsid w:val="00717C66"/>
    <w:rsid w:val="0072144B"/>
    <w:rsid w:val="0072219E"/>
    <w:rsid w:val="00722D6B"/>
    <w:rsid w:val="00723956"/>
    <w:rsid w:val="00724203"/>
    <w:rsid w:val="00725C3B"/>
    <w:rsid w:val="00725D14"/>
    <w:rsid w:val="0072600C"/>
    <w:rsid w:val="007266FB"/>
    <w:rsid w:val="0073212B"/>
    <w:rsid w:val="0073297E"/>
    <w:rsid w:val="00733D6A"/>
    <w:rsid w:val="00734065"/>
    <w:rsid w:val="00734215"/>
    <w:rsid w:val="00734894"/>
    <w:rsid w:val="00735230"/>
    <w:rsid w:val="00735327"/>
    <w:rsid w:val="00735451"/>
    <w:rsid w:val="007354AB"/>
    <w:rsid w:val="00740573"/>
    <w:rsid w:val="00741479"/>
    <w:rsid w:val="007414DA"/>
    <w:rsid w:val="0074423D"/>
    <w:rsid w:val="00744873"/>
    <w:rsid w:val="007448D2"/>
    <w:rsid w:val="00744A73"/>
    <w:rsid w:val="00744DB8"/>
    <w:rsid w:val="00745C28"/>
    <w:rsid w:val="007460FF"/>
    <w:rsid w:val="007474D4"/>
    <w:rsid w:val="0075322D"/>
    <w:rsid w:val="00753481"/>
    <w:rsid w:val="00753D56"/>
    <w:rsid w:val="007564AE"/>
    <w:rsid w:val="00757591"/>
    <w:rsid w:val="00757633"/>
    <w:rsid w:val="00757A59"/>
    <w:rsid w:val="00757DD5"/>
    <w:rsid w:val="00760651"/>
    <w:rsid w:val="00760FC1"/>
    <w:rsid w:val="007617A7"/>
    <w:rsid w:val="00761A9B"/>
    <w:rsid w:val="00762125"/>
    <w:rsid w:val="007635C3"/>
    <w:rsid w:val="00765E06"/>
    <w:rsid w:val="00765F79"/>
    <w:rsid w:val="007706FF"/>
    <w:rsid w:val="00770891"/>
    <w:rsid w:val="00770C61"/>
    <w:rsid w:val="00772BA3"/>
    <w:rsid w:val="00772BA5"/>
    <w:rsid w:val="00773515"/>
    <w:rsid w:val="00774388"/>
    <w:rsid w:val="00775A21"/>
    <w:rsid w:val="007763FE"/>
    <w:rsid w:val="00776998"/>
    <w:rsid w:val="007776A2"/>
    <w:rsid w:val="00777849"/>
    <w:rsid w:val="0078094F"/>
    <w:rsid w:val="00780A99"/>
    <w:rsid w:val="00781C4F"/>
    <w:rsid w:val="00782487"/>
    <w:rsid w:val="00782A2E"/>
    <w:rsid w:val="00782B11"/>
    <w:rsid w:val="007836C0"/>
    <w:rsid w:val="00785A72"/>
    <w:rsid w:val="0078667E"/>
    <w:rsid w:val="007868BA"/>
    <w:rsid w:val="007919DC"/>
    <w:rsid w:val="00791B72"/>
    <w:rsid w:val="00791C7F"/>
    <w:rsid w:val="00792FD4"/>
    <w:rsid w:val="0079669C"/>
    <w:rsid w:val="00796888"/>
    <w:rsid w:val="007A1326"/>
    <w:rsid w:val="007A13B3"/>
    <w:rsid w:val="007A14FA"/>
    <w:rsid w:val="007A2B7B"/>
    <w:rsid w:val="007A319C"/>
    <w:rsid w:val="007A3356"/>
    <w:rsid w:val="007A36F3"/>
    <w:rsid w:val="007A4CEF"/>
    <w:rsid w:val="007A55A8"/>
    <w:rsid w:val="007B24C4"/>
    <w:rsid w:val="007B4653"/>
    <w:rsid w:val="007B50E4"/>
    <w:rsid w:val="007B5236"/>
    <w:rsid w:val="007B56E7"/>
    <w:rsid w:val="007B6B2F"/>
    <w:rsid w:val="007C057B"/>
    <w:rsid w:val="007C1661"/>
    <w:rsid w:val="007C1A9E"/>
    <w:rsid w:val="007C4ADF"/>
    <w:rsid w:val="007C4BD8"/>
    <w:rsid w:val="007C6E38"/>
    <w:rsid w:val="007D1291"/>
    <w:rsid w:val="007D1621"/>
    <w:rsid w:val="007D212E"/>
    <w:rsid w:val="007D23F2"/>
    <w:rsid w:val="007D3CAC"/>
    <w:rsid w:val="007D458F"/>
    <w:rsid w:val="007D53A5"/>
    <w:rsid w:val="007D5655"/>
    <w:rsid w:val="007D5A52"/>
    <w:rsid w:val="007D7CF5"/>
    <w:rsid w:val="007D7E58"/>
    <w:rsid w:val="007E0C97"/>
    <w:rsid w:val="007E1798"/>
    <w:rsid w:val="007E3A3E"/>
    <w:rsid w:val="007E41AD"/>
    <w:rsid w:val="007E5E9E"/>
    <w:rsid w:val="007E6190"/>
    <w:rsid w:val="007E793F"/>
    <w:rsid w:val="007F0D29"/>
    <w:rsid w:val="007F1493"/>
    <w:rsid w:val="007F15BC"/>
    <w:rsid w:val="007F3524"/>
    <w:rsid w:val="007F4093"/>
    <w:rsid w:val="007F4701"/>
    <w:rsid w:val="007F576D"/>
    <w:rsid w:val="007F5B5E"/>
    <w:rsid w:val="007F637A"/>
    <w:rsid w:val="007F66A6"/>
    <w:rsid w:val="007F76BF"/>
    <w:rsid w:val="008003CD"/>
    <w:rsid w:val="00800512"/>
    <w:rsid w:val="00800D49"/>
    <w:rsid w:val="00801640"/>
    <w:rsid w:val="00801687"/>
    <w:rsid w:val="008019EE"/>
    <w:rsid w:val="00801A31"/>
    <w:rsid w:val="00802022"/>
    <w:rsid w:val="0080207C"/>
    <w:rsid w:val="008028A3"/>
    <w:rsid w:val="0080472B"/>
    <w:rsid w:val="008059C1"/>
    <w:rsid w:val="0080662F"/>
    <w:rsid w:val="00806C91"/>
    <w:rsid w:val="0081065F"/>
    <w:rsid w:val="0081069B"/>
    <w:rsid w:val="00810E72"/>
    <w:rsid w:val="0081179B"/>
    <w:rsid w:val="00811F7C"/>
    <w:rsid w:val="00812DCB"/>
    <w:rsid w:val="00813FA5"/>
    <w:rsid w:val="0081523F"/>
    <w:rsid w:val="00816151"/>
    <w:rsid w:val="008167F4"/>
    <w:rsid w:val="00817268"/>
    <w:rsid w:val="008203B7"/>
    <w:rsid w:val="00820BB7"/>
    <w:rsid w:val="00820D45"/>
    <w:rsid w:val="008212BE"/>
    <w:rsid w:val="008218CF"/>
    <w:rsid w:val="00823B5F"/>
    <w:rsid w:val="0082411D"/>
    <w:rsid w:val="008248E7"/>
    <w:rsid w:val="0082493C"/>
    <w:rsid w:val="00824F02"/>
    <w:rsid w:val="0082512F"/>
    <w:rsid w:val="00825595"/>
    <w:rsid w:val="00825C30"/>
    <w:rsid w:val="00826A2A"/>
    <w:rsid w:val="00826BD1"/>
    <w:rsid w:val="00826C20"/>
    <w:rsid w:val="00826C4F"/>
    <w:rsid w:val="008309E3"/>
    <w:rsid w:val="00830A48"/>
    <w:rsid w:val="00831C89"/>
    <w:rsid w:val="0083213E"/>
    <w:rsid w:val="00832DA5"/>
    <w:rsid w:val="00832F4B"/>
    <w:rsid w:val="00833A2E"/>
    <w:rsid w:val="00833EA3"/>
    <w:rsid w:val="00833EDF"/>
    <w:rsid w:val="00834038"/>
    <w:rsid w:val="00836B2E"/>
    <w:rsid w:val="008377AF"/>
    <w:rsid w:val="008404C4"/>
    <w:rsid w:val="0084056D"/>
    <w:rsid w:val="00841080"/>
    <w:rsid w:val="008412F7"/>
    <w:rsid w:val="008414BB"/>
    <w:rsid w:val="008414BD"/>
    <w:rsid w:val="00841B54"/>
    <w:rsid w:val="008434A7"/>
    <w:rsid w:val="00843ED1"/>
    <w:rsid w:val="008455DA"/>
    <w:rsid w:val="00845BB9"/>
    <w:rsid w:val="008467D0"/>
    <w:rsid w:val="00846C79"/>
    <w:rsid w:val="00846D21"/>
    <w:rsid w:val="008470D0"/>
    <w:rsid w:val="008505DC"/>
    <w:rsid w:val="008509F0"/>
    <w:rsid w:val="008515BA"/>
    <w:rsid w:val="00851875"/>
    <w:rsid w:val="00852357"/>
    <w:rsid w:val="00852B7B"/>
    <w:rsid w:val="008542AC"/>
    <w:rsid w:val="0085448C"/>
    <w:rsid w:val="00855048"/>
    <w:rsid w:val="00855A3A"/>
    <w:rsid w:val="00856337"/>
    <w:rsid w:val="008563D3"/>
    <w:rsid w:val="00856E64"/>
    <w:rsid w:val="00860A52"/>
    <w:rsid w:val="00862960"/>
    <w:rsid w:val="00863532"/>
    <w:rsid w:val="008641E8"/>
    <w:rsid w:val="008648E2"/>
    <w:rsid w:val="00865EC3"/>
    <w:rsid w:val="0086629C"/>
    <w:rsid w:val="00866415"/>
    <w:rsid w:val="0086672A"/>
    <w:rsid w:val="00867469"/>
    <w:rsid w:val="00870838"/>
    <w:rsid w:val="00870A3D"/>
    <w:rsid w:val="008736AC"/>
    <w:rsid w:val="00873AED"/>
    <w:rsid w:val="00874C1F"/>
    <w:rsid w:val="00875563"/>
    <w:rsid w:val="00880A08"/>
    <w:rsid w:val="008813A0"/>
    <w:rsid w:val="00882D64"/>
    <w:rsid w:val="00882E98"/>
    <w:rsid w:val="00883242"/>
    <w:rsid w:val="00883A53"/>
    <w:rsid w:val="00885C59"/>
    <w:rsid w:val="00890C47"/>
    <w:rsid w:val="0089256F"/>
    <w:rsid w:val="00893CDB"/>
    <w:rsid w:val="00893D12"/>
    <w:rsid w:val="0089468F"/>
    <w:rsid w:val="00894868"/>
    <w:rsid w:val="00895105"/>
    <w:rsid w:val="00895316"/>
    <w:rsid w:val="00895861"/>
    <w:rsid w:val="00896137"/>
    <w:rsid w:val="00896F86"/>
    <w:rsid w:val="00897B91"/>
    <w:rsid w:val="008A00A0"/>
    <w:rsid w:val="008A0836"/>
    <w:rsid w:val="008A21F0"/>
    <w:rsid w:val="008A2311"/>
    <w:rsid w:val="008A24D2"/>
    <w:rsid w:val="008A42E4"/>
    <w:rsid w:val="008A5DE5"/>
    <w:rsid w:val="008A6CDC"/>
    <w:rsid w:val="008B0EFE"/>
    <w:rsid w:val="008B1401"/>
    <w:rsid w:val="008B1FDB"/>
    <w:rsid w:val="008B27C3"/>
    <w:rsid w:val="008B2A5B"/>
    <w:rsid w:val="008B367A"/>
    <w:rsid w:val="008B430F"/>
    <w:rsid w:val="008B44C9"/>
    <w:rsid w:val="008B4DA3"/>
    <w:rsid w:val="008B4FF4"/>
    <w:rsid w:val="008B6729"/>
    <w:rsid w:val="008B7DAF"/>
    <w:rsid w:val="008B7F83"/>
    <w:rsid w:val="008C085A"/>
    <w:rsid w:val="008C1A20"/>
    <w:rsid w:val="008C2FB5"/>
    <w:rsid w:val="008C302C"/>
    <w:rsid w:val="008C4CAB"/>
    <w:rsid w:val="008C6461"/>
    <w:rsid w:val="008C64E6"/>
    <w:rsid w:val="008C6BA4"/>
    <w:rsid w:val="008C6F82"/>
    <w:rsid w:val="008C76D6"/>
    <w:rsid w:val="008C7CBC"/>
    <w:rsid w:val="008D0067"/>
    <w:rsid w:val="008D125E"/>
    <w:rsid w:val="008D1807"/>
    <w:rsid w:val="008D25C5"/>
    <w:rsid w:val="008D296E"/>
    <w:rsid w:val="008D489B"/>
    <w:rsid w:val="008D4AEB"/>
    <w:rsid w:val="008D52BD"/>
    <w:rsid w:val="008D5308"/>
    <w:rsid w:val="008D55BF"/>
    <w:rsid w:val="008D61E0"/>
    <w:rsid w:val="008D6722"/>
    <w:rsid w:val="008D6E1D"/>
    <w:rsid w:val="008D7AB2"/>
    <w:rsid w:val="008E0259"/>
    <w:rsid w:val="008E43E0"/>
    <w:rsid w:val="008E4A0E"/>
    <w:rsid w:val="008E4E59"/>
    <w:rsid w:val="008E7A3E"/>
    <w:rsid w:val="008F0115"/>
    <w:rsid w:val="008F0383"/>
    <w:rsid w:val="008F1F6A"/>
    <w:rsid w:val="008F28E7"/>
    <w:rsid w:val="008F302E"/>
    <w:rsid w:val="008F3EDF"/>
    <w:rsid w:val="008F4787"/>
    <w:rsid w:val="008F5565"/>
    <w:rsid w:val="008F56DB"/>
    <w:rsid w:val="008F5D59"/>
    <w:rsid w:val="008F5E1B"/>
    <w:rsid w:val="008F6D13"/>
    <w:rsid w:val="0090053B"/>
    <w:rsid w:val="00900E59"/>
    <w:rsid w:val="00900FCF"/>
    <w:rsid w:val="00901298"/>
    <w:rsid w:val="009019BB"/>
    <w:rsid w:val="00901DD7"/>
    <w:rsid w:val="00902919"/>
    <w:rsid w:val="00903089"/>
    <w:rsid w:val="0090315B"/>
    <w:rsid w:val="009033B0"/>
    <w:rsid w:val="00904350"/>
    <w:rsid w:val="00905926"/>
    <w:rsid w:val="0090604A"/>
    <w:rsid w:val="009078AB"/>
    <w:rsid w:val="0091055E"/>
    <w:rsid w:val="0091068B"/>
    <w:rsid w:val="009108E9"/>
    <w:rsid w:val="00912C5D"/>
    <w:rsid w:val="00912EC7"/>
    <w:rsid w:val="009135B4"/>
    <w:rsid w:val="00913D40"/>
    <w:rsid w:val="00913D52"/>
    <w:rsid w:val="00915004"/>
    <w:rsid w:val="009153A2"/>
    <w:rsid w:val="0091571A"/>
    <w:rsid w:val="00915AC4"/>
    <w:rsid w:val="00920046"/>
    <w:rsid w:val="00920A1E"/>
    <w:rsid w:val="00920C71"/>
    <w:rsid w:val="00921F65"/>
    <w:rsid w:val="009227DD"/>
    <w:rsid w:val="00923015"/>
    <w:rsid w:val="009234D0"/>
    <w:rsid w:val="00925013"/>
    <w:rsid w:val="00925024"/>
    <w:rsid w:val="00925655"/>
    <w:rsid w:val="00925733"/>
    <w:rsid w:val="009257A8"/>
    <w:rsid w:val="009257D0"/>
    <w:rsid w:val="009261C8"/>
    <w:rsid w:val="00926D03"/>
    <w:rsid w:val="00926F76"/>
    <w:rsid w:val="00927DB3"/>
    <w:rsid w:val="00927E08"/>
    <w:rsid w:val="00930D17"/>
    <w:rsid w:val="00930ED6"/>
    <w:rsid w:val="00931206"/>
    <w:rsid w:val="00932077"/>
    <w:rsid w:val="00932A03"/>
    <w:rsid w:val="0093313E"/>
    <w:rsid w:val="009331F9"/>
    <w:rsid w:val="00934012"/>
    <w:rsid w:val="0093476F"/>
    <w:rsid w:val="0093530F"/>
    <w:rsid w:val="0093592F"/>
    <w:rsid w:val="009363F0"/>
    <w:rsid w:val="0093688D"/>
    <w:rsid w:val="00936BBA"/>
    <w:rsid w:val="00936BC0"/>
    <w:rsid w:val="009409E2"/>
    <w:rsid w:val="0094165A"/>
    <w:rsid w:val="00942056"/>
    <w:rsid w:val="009429D1"/>
    <w:rsid w:val="00942E67"/>
    <w:rsid w:val="00943299"/>
    <w:rsid w:val="009438A7"/>
    <w:rsid w:val="009458AF"/>
    <w:rsid w:val="00946555"/>
    <w:rsid w:val="00950075"/>
    <w:rsid w:val="009513E3"/>
    <w:rsid w:val="0095197C"/>
    <w:rsid w:val="009520A1"/>
    <w:rsid w:val="009522E2"/>
    <w:rsid w:val="0095259D"/>
    <w:rsid w:val="009528C1"/>
    <w:rsid w:val="009532C7"/>
    <w:rsid w:val="00953891"/>
    <w:rsid w:val="00953E82"/>
    <w:rsid w:val="00955D6C"/>
    <w:rsid w:val="00960547"/>
    <w:rsid w:val="00960CCA"/>
    <w:rsid w:val="00960E03"/>
    <w:rsid w:val="009624AB"/>
    <w:rsid w:val="00962C44"/>
    <w:rsid w:val="009634F6"/>
    <w:rsid w:val="00963579"/>
    <w:rsid w:val="00964151"/>
    <w:rsid w:val="0096422F"/>
    <w:rsid w:val="0096444D"/>
    <w:rsid w:val="00964AE3"/>
    <w:rsid w:val="00964E72"/>
    <w:rsid w:val="00965F05"/>
    <w:rsid w:val="00965FBC"/>
    <w:rsid w:val="00966CF0"/>
    <w:rsid w:val="0096720F"/>
    <w:rsid w:val="00967242"/>
    <w:rsid w:val="00967EAE"/>
    <w:rsid w:val="0097036E"/>
    <w:rsid w:val="009717D3"/>
    <w:rsid w:val="009718BF"/>
    <w:rsid w:val="00971A5E"/>
    <w:rsid w:val="00973DB2"/>
    <w:rsid w:val="00974EA6"/>
    <w:rsid w:val="00975507"/>
    <w:rsid w:val="00980690"/>
    <w:rsid w:val="00981475"/>
    <w:rsid w:val="00981668"/>
    <w:rsid w:val="00984331"/>
    <w:rsid w:val="00984C07"/>
    <w:rsid w:val="00984F88"/>
    <w:rsid w:val="00985F69"/>
    <w:rsid w:val="00987813"/>
    <w:rsid w:val="00990C18"/>
    <w:rsid w:val="00990C46"/>
    <w:rsid w:val="009913C7"/>
    <w:rsid w:val="00991DEF"/>
    <w:rsid w:val="00992659"/>
    <w:rsid w:val="0099359F"/>
    <w:rsid w:val="00993B98"/>
    <w:rsid w:val="00993E1F"/>
    <w:rsid w:val="00993F37"/>
    <w:rsid w:val="009944F9"/>
    <w:rsid w:val="00995954"/>
    <w:rsid w:val="00995E81"/>
    <w:rsid w:val="00996058"/>
    <w:rsid w:val="00996470"/>
    <w:rsid w:val="00996603"/>
    <w:rsid w:val="00996A06"/>
    <w:rsid w:val="009974B3"/>
    <w:rsid w:val="00997F5D"/>
    <w:rsid w:val="009A09AC"/>
    <w:rsid w:val="009A1BBC"/>
    <w:rsid w:val="009A2864"/>
    <w:rsid w:val="009A313E"/>
    <w:rsid w:val="009A3EAC"/>
    <w:rsid w:val="009A40D9"/>
    <w:rsid w:val="009A68F7"/>
    <w:rsid w:val="009A6A5F"/>
    <w:rsid w:val="009B08F7"/>
    <w:rsid w:val="009B165F"/>
    <w:rsid w:val="009B24F0"/>
    <w:rsid w:val="009B2E67"/>
    <w:rsid w:val="009B35FA"/>
    <w:rsid w:val="009B3AE3"/>
    <w:rsid w:val="009B417F"/>
    <w:rsid w:val="009B4483"/>
    <w:rsid w:val="009B5879"/>
    <w:rsid w:val="009B5A96"/>
    <w:rsid w:val="009B6030"/>
    <w:rsid w:val="009C0696"/>
    <w:rsid w:val="009C0698"/>
    <w:rsid w:val="009C098A"/>
    <w:rsid w:val="009C0DA0"/>
    <w:rsid w:val="009C127A"/>
    <w:rsid w:val="009C1693"/>
    <w:rsid w:val="009C1AD9"/>
    <w:rsid w:val="009C1FCA"/>
    <w:rsid w:val="009C28D7"/>
    <w:rsid w:val="009C2944"/>
    <w:rsid w:val="009C3001"/>
    <w:rsid w:val="009C44C9"/>
    <w:rsid w:val="009C4D47"/>
    <w:rsid w:val="009C575A"/>
    <w:rsid w:val="009C5C7D"/>
    <w:rsid w:val="009C65D7"/>
    <w:rsid w:val="009C69B7"/>
    <w:rsid w:val="009C72FE"/>
    <w:rsid w:val="009C7379"/>
    <w:rsid w:val="009D0C17"/>
    <w:rsid w:val="009D1EBE"/>
    <w:rsid w:val="009D2409"/>
    <w:rsid w:val="009D2983"/>
    <w:rsid w:val="009D2E7B"/>
    <w:rsid w:val="009D3347"/>
    <w:rsid w:val="009D36ED"/>
    <w:rsid w:val="009D4F4A"/>
    <w:rsid w:val="009D572A"/>
    <w:rsid w:val="009D67D9"/>
    <w:rsid w:val="009D7742"/>
    <w:rsid w:val="009D7D50"/>
    <w:rsid w:val="009E037B"/>
    <w:rsid w:val="009E05EC"/>
    <w:rsid w:val="009E0CF8"/>
    <w:rsid w:val="009E16BB"/>
    <w:rsid w:val="009E2D90"/>
    <w:rsid w:val="009E56EB"/>
    <w:rsid w:val="009E6AB6"/>
    <w:rsid w:val="009E6B21"/>
    <w:rsid w:val="009E7F27"/>
    <w:rsid w:val="009F1892"/>
    <w:rsid w:val="009F1A7D"/>
    <w:rsid w:val="009F2DCD"/>
    <w:rsid w:val="009F303B"/>
    <w:rsid w:val="009F3431"/>
    <w:rsid w:val="009F3838"/>
    <w:rsid w:val="009F3ECD"/>
    <w:rsid w:val="009F4B19"/>
    <w:rsid w:val="009F5F05"/>
    <w:rsid w:val="009F7315"/>
    <w:rsid w:val="009F73D1"/>
    <w:rsid w:val="00A007F5"/>
    <w:rsid w:val="00A00D40"/>
    <w:rsid w:val="00A0163C"/>
    <w:rsid w:val="00A03D22"/>
    <w:rsid w:val="00A04A93"/>
    <w:rsid w:val="00A062C0"/>
    <w:rsid w:val="00A07569"/>
    <w:rsid w:val="00A07749"/>
    <w:rsid w:val="00A078FB"/>
    <w:rsid w:val="00A10CE1"/>
    <w:rsid w:val="00A10CED"/>
    <w:rsid w:val="00A128C6"/>
    <w:rsid w:val="00A13755"/>
    <w:rsid w:val="00A143CE"/>
    <w:rsid w:val="00A16316"/>
    <w:rsid w:val="00A16D9B"/>
    <w:rsid w:val="00A16F48"/>
    <w:rsid w:val="00A17941"/>
    <w:rsid w:val="00A206D2"/>
    <w:rsid w:val="00A21A49"/>
    <w:rsid w:val="00A22FDE"/>
    <w:rsid w:val="00A231E9"/>
    <w:rsid w:val="00A25622"/>
    <w:rsid w:val="00A307AE"/>
    <w:rsid w:val="00A31E4C"/>
    <w:rsid w:val="00A35419"/>
    <w:rsid w:val="00A35E8B"/>
    <w:rsid w:val="00A3669F"/>
    <w:rsid w:val="00A41A01"/>
    <w:rsid w:val="00A41B6B"/>
    <w:rsid w:val="00A4278B"/>
    <w:rsid w:val="00A429A9"/>
    <w:rsid w:val="00A43CFF"/>
    <w:rsid w:val="00A47719"/>
    <w:rsid w:val="00A4784F"/>
    <w:rsid w:val="00A47B01"/>
    <w:rsid w:val="00A47EAB"/>
    <w:rsid w:val="00A5068D"/>
    <w:rsid w:val="00A507A8"/>
    <w:rsid w:val="00A509B4"/>
    <w:rsid w:val="00A51DC6"/>
    <w:rsid w:val="00A5427A"/>
    <w:rsid w:val="00A54C7B"/>
    <w:rsid w:val="00A54CFD"/>
    <w:rsid w:val="00A5639F"/>
    <w:rsid w:val="00A57040"/>
    <w:rsid w:val="00A57D27"/>
    <w:rsid w:val="00A60064"/>
    <w:rsid w:val="00A62E58"/>
    <w:rsid w:val="00A64F90"/>
    <w:rsid w:val="00A658C0"/>
    <w:rsid w:val="00A65A2B"/>
    <w:rsid w:val="00A67DA5"/>
    <w:rsid w:val="00A70170"/>
    <w:rsid w:val="00A70BB1"/>
    <w:rsid w:val="00A726C7"/>
    <w:rsid w:val="00A7409C"/>
    <w:rsid w:val="00A752B5"/>
    <w:rsid w:val="00A7554C"/>
    <w:rsid w:val="00A75735"/>
    <w:rsid w:val="00A774B4"/>
    <w:rsid w:val="00A77927"/>
    <w:rsid w:val="00A80144"/>
    <w:rsid w:val="00A8036D"/>
    <w:rsid w:val="00A81734"/>
    <w:rsid w:val="00A81791"/>
    <w:rsid w:val="00A8195D"/>
    <w:rsid w:val="00A81DC9"/>
    <w:rsid w:val="00A82923"/>
    <w:rsid w:val="00A8372C"/>
    <w:rsid w:val="00A855FA"/>
    <w:rsid w:val="00A87228"/>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4DE"/>
    <w:rsid w:val="00AA5E50"/>
    <w:rsid w:val="00AA6315"/>
    <w:rsid w:val="00AA642B"/>
    <w:rsid w:val="00AA7DF0"/>
    <w:rsid w:val="00AB0677"/>
    <w:rsid w:val="00AB1983"/>
    <w:rsid w:val="00AB23C3"/>
    <w:rsid w:val="00AB24DB"/>
    <w:rsid w:val="00AB2827"/>
    <w:rsid w:val="00AB3015"/>
    <w:rsid w:val="00AB35D0"/>
    <w:rsid w:val="00AB39B3"/>
    <w:rsid w:val="00AB4400"/>
    <w:rsid w:val="00AB77E7"/>
    <w:rsid w:val="00AC027B"/>
    <w:rsid w:val="00AC094A"/>
    <w:rsid w:val="00AC1DCF"/>
    <w:rsid w:val="00AC23B1"/>
    <w:rsid w:val="00AC260E"/>
    <w:rsid w:val="00AC2AF9"/>
    <w:rsid w:val="00AC2F71"/>
    <w:rsid w:val="00AC47A6"/>
    <w:rsid w:val="00AC60C5"/>
    <w:rsid w:val="00AC6174"/>
    <w:rsid w:val="00AC78ED"/>
    <w:rsid w:val="00AD02D3"/>
    <w:rsid w:val="00AD0D59"/>
    <w:rsid w:val="00AD0E74"/>
    <w:rsid w:val="00AD0EF8"/>
    <w:rsid w:val="00AD3675"/>
    <w:rsid w:val="00AD56A9"/>
    <w:rsid w:val="00AD69C4"/>
    <w:rsid w:val="00AD6F0C"/>
    <w:rsid w:val="00AE0745"/>
    <w:rsid w:val="00AE1C5F"/>
    <w:rsid w:val="00AE23DD"/>
    <w:rsid w:val="00AE3899"/>
    <w:rsid w:val="00AE6CD2"/>
    <w:rsid w:val="00AE776A"/>
    <w:rsid w:val="00AF1F68"/>
    <w:rsid w:val="00AF24AE"/>
    <w:rsid w:val="00AF27B7"/>
    <w:rsid w:val="00AF2BB2"/>
    <w:rsid w:val="00AF361D"/>
    <w:rsid w:val="00AF3C5D"/>
    <w:rsid w:val="00AF726A"/>
    <w:rsid w:val="00AF7AB4"/>
    <w:rsid w:val="00AF7B91"/>
    <w:rsid w:val="00B00015"/>
    <w:rsid w:val="00B00EE9"/>
    <w:rsid w:val="00B043A6"/>
    <w:rsid w:val="00B04980"/>
    <w:rsid w:val="00B049D1"/>
    <w:rsid w:val="00B050A7"/>
    <w:rsid w:val="00B06AB9"/>
    <w:rsid w:val="00B06DE8"/>
    <w:rsid w:val="00B077A4"/>
    <w:rsid w:val="00B07AE1"/>
    <w:rsid w:val="00B07D23"/>
    <w:rsid w:val="00B10703"/>
    <w:rsid w:val="00B10F9D"/>
    <w:rsid w:val="00B12968"/>
    <w:rsid w:val="00B131FF"/>
    <w:rsid w:val="00B13498"/>
    <w:rsid w:val="00B13DA2"/>
    <w:rsid w:val="00B1672A"/>
    <w:rsid w:val="00B16E71"/>
    <w:rsid w:val="00B174BD"/>
    <w:rsid w:val="00B17717"/>
    <w:rsid w:val="00B20690"/>
    <w:rsid w:val="00B20B2A"/>
    <w:rsid w:val="00B2129B"/>
    <w:rsid w:val="00B22FA7"/>
    <w:rsid w:val="00B2475B"/>
    <w:rsid w:val="00B24845"/>
    <w:rsid w:val="00B24B3C"/>
    <w:rsid w:val="00B24DEC"/>
    <w:rsid w:val="00B2619C"/>
    <w:rsid w:val="00B26370"/>
    <w:rsid w:val="00B27039"/>
    <w:rsid w:val="00B2748C"/>
    <w:rsid w:val="00B27D18"/>
    <w:rsid w:val="00B300DB"/>
    <w:rsid w:val="00B30D9E"/>
    <w:rsid w:val="00B32960"/>
    <w:rsid w:val="00B32BEC"/>
    <w:rsid w:val="00B32DC0"/>
    <w:rsid w:val="00B35B87"/>
    <w:rsid w:val="00B37389"/>
    <w:rsid w:val="00B401E5"/>
    <w:rsid w:val="00B40556"/>
    <w:rsid w:val="00B42500"/>
    <w:rsid w:val="00B4299E"/>
    <w:rsid w:val="00B429E4"/>
    <w:rsid w:val="00B43107"/>
    <w:rsid w:val="00B4383E"/>
    <w:rsid w:val="00B45AC4"/>
    <w:rsid w:val="00B45E0A"/>
    <w:rsid w:val="00B47A18"/>
    <w:rsid w:val="00B51CD5"/>
    <w:rsid w:val="00B53824"/>
    <w:rsid w:val="00B53857"/>
    <w:rsid w:val="00B54009"/>
    <w:rsid w:val="00B54B6C"/>
    <w:rsid w:val="00B56FB1"/>
    <w:rsid w:val="00B6083F"/>
    <w:rsid w:val="00B61504"/>
    <w:rsid w:val="00B62E95"/>
    <w:rsid w:val="00B63ABC"/>
    <w:rsid w:val="00B63E92"/>
    <w:rsid w:val="00B64D3D"/>
    <w:rsid w:val="00B64F0A"/>
    <w:rsid w:val="00B651D8"/>
    <w:rsid w:val="00B6562C"/>
    <w:rsid w:val="00B6729E"/>
    <w:rsid w:val="00B720C9"/>
    <w:rsid w:val="00B7391B"/>
    <w:rsid w:val="00B73ACC"/>
    <w:rsid w:val="00B743E7"/>
    <w:rsid w:val="00B74B80"/>
    <w:rsid w:val="00B768A9"/>
    <w:rsid w:val="00B76E71"/>
    <w:rsid w:val="00B76E90"/>
    <w:rsid w:val="00B774DE"/>
    <w:rsid w:val="00B8005C"/>
    <w:rsid w:val="00B816A1"/>
    <w:rsid w:val="00B81BB9"/>
    <w:rsid w:val="00B82E5F"/>
    <w:rsid w:val="00B8525D"/>
    <w:rsid w:val="00B85EF7"/>
    <w:rsid w:val="00B8666B"/>
    <w:rsid w:val="00B87519"/>
    <w:rsid w:val="00B904F4"/>
    <w:rsid w:val="00B90BD1"/>
    <w:rsid w:val="00B91817"/>
    <w:rsid w:val="00B92536"/>
    <w:rsid w:val="00B9274D"/>
    <w:rsid w:val="00B92778"/>
    <w:rsid w:val="00B94207"/>
    <w:rsid w:val="00B945D4"/>
    <w:rsid w:val="00B9506C"/>
    <w:rsid w:val="00B95EE6"/>
    <w:rsid w:val="00B96BB1"/>
    <w:rsid w:val="00B96FF7"/>
    <w:rsid w:val="00B97B50"/>
    <w:rsid w:val="00BA2EC1"/>
    <w:rsid w:val="00BA3959"/>
    <w:rsid w:val="00BA563D"/>
    <w:rsid w:val="00BA7D2A"/>
    <w:rsid w:val="00BB1855"/>
    <w:rsid w:val="00BB2332"/>
    <w:rsid w:val="00BB239F"/>
    <w:rsid w:val="00BB2494"/>
    <w:rsid w:val="00BB2522"/>
    <w:rsid w:val="00BB28A3"/>
    <w:rsid w:val="00BB29B8"/>
    <w:rsid w:val="00BB4B4C"/>
    <w:rsid w:val="00BB5218"/>
    <w:rsid w:val="00BB72C0"/>
    <w:rsid w:val="00BB7FF3"/>
    <w:rsid w:val="00BC069A"/>
    <w:rsid w:val="00BC0AF1"/>
    <w:rsid w:val="00BC1714"/>
    <w:rsid w:val="00BC27BE"/>
    <w:rsid w:val="00BC35F7"/>
    <w:rsid w:val="00BC3779"/>
    <w:rsid w:val="00BC3A1A"/>
    <w:rsid w:val="00BC41A0"/>
    <w:rsid w:val="00BC43D8"/>
    <w:rsid w:val="00BD0180"/>
    <w:rsid w:val="00BD0186"/>
    <w:rsid w:val="00BD0DEC"/>
    <w:rsid w:val="00BD0FBB"/>
    <w:rsid w:val="00BD1661"/>
    <w:rsid w:val="00BD1CA0"/>
    <w:rsid w:val="00BD341C"/>
    <w:rsid w:val="00BD58F4"/>
    <w:rsid w:val="00BD6178"/>
    <w:rsid w:val="00BD6348"/>
    <w:rsid w:val="00BE147F"/>
    <w:rsid w:val="00BE1BBC"/>
    <w:rsid w:val="00BE46B5"/>
    <w:rsid w:val="00BE5188"/>
    <w:rsid w:val="00BE6663"/>
    <w:rsid w:val="00BE6E4A"/>
    <w:rsid w:val="00BF0917"/>
    <w:rsid w:val="00BF0C59"/>
    <w:rsid w:val="00BF0CD7"/>
    <w:rsid w:val="00BF10CB"/>
    <w:rsid w:val="00BF143E"/>
    <w:rsid w:val="00BF15CE"/>
    <w:rsid w:val="00BF2157"/>
    <w:rsid w:val="00BF2B11"/>
    <w:rsid w:val="00BF2FC3"/>
    <w:rsid w:val="00BF3551"/>
    <w:rsid w:val="00BF37C3"/>
    <w:rsid w:val="00BF3D0F"/>
    <w:rsid w:val="00BF4F07"/>
    <w:rsid w:val="00BF5235"/>
    <w:rsid w:val="00BF606F"/>
    <w:rsid w:val="00BF695B"/>
    <w:rsid w:val="00BF6A14"/>
    <w:rsid w:val="00BF71B0"/>
    <w:rsid w:val="00C0161F"/>
    <w:rsid w:val="00C030BD"/>
    <w:rsid w:val="00C036C3"/>
    <w:rsid w:val="00C03CCA"/>
    <w:rsid w:val="00C040E8"/>
    <w:rsid w:val="00C0499E"/>
    <w:rsid w:val="00C04F4A"/>
    <w:rsid w:val="00C06484"/>
    <w:rsid w:val="00C07776"/>
    <w:rsid w:val="00C07C0D"/>
    <w:rsid w:val="00C07F90"/>
    <w:rsid w:val="00C10210"/>
    <w:rsid w:val="00C1035C"/>
    <w:rsid w:val="00C1140E"/>
    <w:rsid w:val="00C1358F"/>
    <w:rsid w:val="00C13C2A"/>
    <w:rsid w:val="00C13CE8"/>
    <w:rsid w:val="00C14187"/>
    <w:rsid w:val="00C15151"/>
    <w:rsid w:val="00C15776"/>
    <w:rsid w:val="00C161CC"/>
    <w:rsid w:val="00C166F4"/>
    <w:rsid w:val="00C179BC"/>
    <w:rsid w:val="00C17F8C"/>
    <w:rsid w:val="00C211E6"/>
    <w:rsid w:val="00C22446"/>
    <w:rsid w:val="00C22681"/>
    <w:rsid w:val="00C22FB5"/>
    <w:rsid w:val="00C23579"/>
    <w:rsid w:val="00C24236"/>
    <w:rsid w:val="00C24CBF"/>
    <w:rsid w:val="00C25C66"/>
    <w:rsid w:val="00C2710B"/>
    <w:rsid w:val="00C279C2"/>
    <w:rsid w:val="00C30026"/>
    <w:rsid w:val="00C3183E"/>
    <w:rsid w:val="00C31A10"/>
    <w:rsid w:val="00C33531"/>
    <w:rsid w:val="00C33B9E"/>
    <w:rsid w:val="00C34194"/>
    <w:rsid w:val="00C3511E"/>
    <w:rsid w:val="00C35EF7"/>
    <w:rsid w:val="00C3741D"/>
    <w:rsid w:val="00C37BAE"/>
    <w:rsid w:val="00C4043D"/>
    <w:rsid w:val="00C40DAA"/>
    <w:rsid w:val="00C416A6"/>
    <w:rsid w:val="00C41F7E"/>
    <w:rsid w:val="00C423CF"/>
    <w:rsid w:val="00C42A1B"/>
    <w:rsid w:val="00C42B41"/>
    <w:rsid w:val="00C42C1F"/>
    <w:rsid w:val="00C44A8D"/>
    <w:rsid w:val="00C44CF8"/>
    <w:rsid w:val="00C45887"/>
    <w:rsid w:val="00C45B91"/>
    <w:rsid w:val="00C460A1"/>
    <w:rsid w:val="00C4789C"/>
    <w:rsid w:val="00C52C02"/>
    <w:rsid w:val="00C52DCB"/>
    <w:rsid w:val="00C53CAC"/>
    <w:rsid w:val="00C5550B"/>
    <w:rsid w:val="00C55D5E"/>
    <w:rsid w:val="00C57EE8"/>
    <w:rsid w:val="00C61072"/>
    <w:rsid w:val="00C6243C"/>
    <w:rsid w:val="00C62F54"/>
    <w:rsid w:val="00C63AEA"/>
    <w:rsid w:val="00C63E11"/>
    <w:rsid w:val="00C67B58"/>
    <w:rsid w:val="00C67BBF"/>
    <w:rsid w:val="00C70168"/>
    <w:rsid w:val="00C70705"/>
    <w:rsid w:val="00C718DD"/>
    <w:rsid w:val="00C71AFB"/>
    <w:rsid w:val="00C74707"/>
    <w:rsid w:val="00C7535E"/>
    <w:rsid w:val="00C767C7"/>
    <w:rsid w:val="00C77616"/>
    <w:rsid w:val="00C779FD"/>
    <w:rsid w:val="00C77D84"/>
    <w:rsid w:val="00C80B9E"/>
    <w:rsid w:val="00C81969"/>
    <w:rsid w:val="00C841B7"/>
    <w:rsid w:val="00C84A6C"/>
    <w:rsid w:val="00C8667D"/>
    <w:rsid w:val="00C86967"/>
    <w:rsid w:val="00C8758C"/>
    <w:rsid w:val="00C87DA4"/>
    <w:rsid w:val="00C905BD"/>
    <w:rsid w:val="00C90A71"/>
    <w:rsid w:val="00C928A8"/>
    <w:rsid w:val="00C93044"/>
    <w:rsid w:val="00C95246"/>
    <w:rsid w:val="00C95339"/>
    <w:rsid w:val="00CA0C19"/>
    <w:rsid w:val="00CA103E"/>
    <w:rsid w:val="00CA6C45"/>
    <w:rsid w:val="00CA74F6"/>
    <w:rsid w:val="00CA7603"/>
    <w:rsid w:val="00CB364E"/>
    <w:rsid w:val="00CB37B8"/>
    <w:rsid w:val="00CB4F1A"/>
    <w:rsid w:val="00CB58B4"/>
    <w:rsid w:val="00CB5931"/>
    <w:rsid w:val="00CB6577"/>
    <w:rsid w:val="00CB6768"/>
    <w:rsid w:val="00CB74C7"/>
    <w:rsid w:val="00CB79D5"/>
    <w:rsid w:val="00CC0F86"/>
    <w:rsid w:val="00CC16F6"/>
    <w:rsid w:val="00CC1997"/>
    <w:rsid w:val="00CC1FE9"/>
    <w:rsid w:val="00CC3B49"/>
    <w:rsid w:val="00CC3D04"/>
    <w:rsid w:val="00CC4AF7"/>
    <w:rsid w:val="00CC54E5"/>
    <w:rsid w:val="00CC6B96"/>
    <w:rsid w:val="00CC6F04"/>
    <w:rsid w:val="00CC6FE0"/>
    <w:rsid w:val="00CC7B94"/>
    <w:rsid w:val="00CD01DD"/>
    <w:rsid w:val="00CD1A66"/>
    <w:rsid w:val="00CD40DE"/>
    <w:rsid w:val="00CD6E8E"/>
    <w:rsid w:val="00CE161F"/>
    <w:rsid w:val="00CE2CC6"/>
    <w:rsid w:val="00CE3529"/>
    <w:rsid w:val="00CE4320"/>
    <w:rsid w:val="00CE5D9A"/>
    <w:rsid w:val="00CE65B3"/>
    <w:rsid w:val="00CE76CD"/>
    <w:rsid w:val="00CF0B65"/>
    <w:rsid w:val="00CF1C1F"/>
    <w:rsid w:val="00CF3B5E"/>
    <w:rsid w:val="00CF3BA6"/>
    <w:rsid w:val="00CF40F3"/>
    <w:rsid w:val="00CF4E8C"/>
    <w:rsid w:val="00CF6913"/>
    <w:rsid w:val="00CF7202"/>
    <w:rsid w:val="00CF7AA7"/>
    <w:rsid w:val="00D006CF"/>
    <w:rsid w:val="00D007DF"/>
    <w:rsid w:val="00D008A6"/>
    <w:rsid w:val="00D00960"/>
    <w:rsid w:val="00D00B74"/>
    <w:rsid w:val="00D0105C"/>
    <w:rsid w:val="00D015F0"/>
    <w:rsid w:val="00D021A5"/>
    <w:rsid w:val="00D03F84"/>
    <w:rsid w:val="00D0411E"/>
    <w:rsid w:val="00D0447B"/>
    <w:rsid w:val="00D04894"/>
    <w:rsid w:val="00D048A2"/>
    <w:rsid w:val="00D053CE"/>
    <w:rsid w:val="00D055EB"/>
    <w:rsid w:val="00D056FE"/>
    <w:rsid w:val="00D05B56"/>
    <w:rsid w:val="00D05D60"/>
    <w:rsid w:val="00D06999"/>
    <w:rsid w:val="00D114B2"/>
    <w:rsid w:val="00D121C4"/>
    <w:rsid w:val="00D14274"/>
    <w:rsid w:val="00D1512D"/>
    <w:rsid w:val="00D15E5B"/>
    <w:rsid w:val="00D1699C"/>
    <w:rsid w:val="00D17C62"/>
    <w:rsid w:val="00D21586"/>
    <w:rsid w:val="00D21CA4"/>
    <w:rsid w:val="00D21EA5"/>
    <w:rsid w:val="00D2300E"/>
    <w:rsid w:val="00D23A38"/>
    <w:rsid w:val="00D2574C"/>
    <w:rsid w:val="00D26220"/>
    <w:rsid w:val="00D26D79"/>
    <w:rsid w:val="00D27C2B"/>
    <w:rsid w:val="00D32A5F"/>
    <w:rsid w:val="00D33363"/>
    <w:rsid w:val="00D34943"/>
    <w:rsid w:val="00D34A2B"/>
    <w:rsid w:val="00D35409"/>
    <w:rsid w:val="00D359D4"/>
    <w:rsid w:val="00D36808"/>
    <w:rsid w:val="00D36B07"/>
    <w:rsid w:val="00D378DB"/>
    <w:rsid w:val="00D40695"/>
    <w:rsid w:val="00D4121D"/>
    <w:rsid w:val="00D41B88"/>
    <w:rsid w:val="00D41E23"/>
    <w:rsid w:val="00D429EC"/>
    <w:rsid w:val="00D43C79"/>
    <w:rsid w:val="00D43D44"/>
    <w:rsid w:val="00D43EBB"/>
    <w:rsid w:val="00D44E4E"/>
    <w:rsid w:val="00D451FD"/>
    <w:rsid w:val="00D46D26"/>
    <w:rsid w:val="00D4759D"/>
    <w:rsid w:val="00D502A2"/>
    <w:rsid w:val="00D51254"/>
    <w:rsid w:val="00D51627"/>
    <w:rsid w:val="00D51E1A"/>
    <w:rsid w:val="00D52344"/>
    <w:rsid w:val="00D5353E"/>
    <w:rsid w:val="00D54AAC"/>
    <w:rsid w:val="00D54B32"/>
    <w:rsid w:val="00D54EE7"/>
    <w:rsid w:val="00D55DF0"/>
    <w:rsid w:val="00D563E1"/>
    <w:rsid w:val="00D56BB6"/>
    <w:rsid w:val="00D6022B"/>
    <w:rsid w:val="00D60C40"/>
    <w:rsid w:val="00D6138D"/>
    <w:rsid w:val="00D6166E"/>
    <w:rsid w:val="00D63126"/>
    <w:rsid w:val="00D63A67"/>
    <w:rsid w:val="00D63B0A"/>
    <w:rsid w:val="00D64397"/>
    <w:rsid w:val="00D646C9"/>
    <w:rsid w:val="00D6492E"/>
    <w:rsid w:val="00D65845"/>
    <w:rsid w:val="00D6605D"/>
    <w:rsid w:val="00D70087"/>
    <w:rsid w:val="00D7079E"/>
    <w:rsid w:val="00D70823"/>
    <w:rsid w:val="00D70AB1"/>
    <w:rsid w:val="00D70F23"/>
    <w:rsid w:val="00D73DD6"/>
    <w:rsid w:val="00D745F5"/>
    <w:rsid w:val="00D74C32"/>
    <w:rsid w:val="00D75392"/>
    <w:rsid w:val="00D7585E"/>
    <w:rsid w:val="00D759A3"/>
    <w:rsid w:val="00D82E32"/>
    <w:rsid w:val="00D83974"/>
    <w:rsid w:val="00D84133"/>
    <w:rsid w:val="00D8431C"/>
    <w:rsid w:val="00D85133"/>
    <w:rsid w:val="00D85789"/>
    <w:rsid w:val="00D9076B"/>
    <w:rsid w:val="00D91607"/>
    <w:rsid w:val="00D91C7F"/>
    <w:rsid w:val="00D92081"/>
    <w:rsid w:val="00D92C82"/>
    <w:rsid w:val="00D93336"/>
    <w:rsid w:val="00D94314"/>
    <w:rsid w:val="00D95BC7"/>
    <w:rsid w:val="00D95C17"/>
    <w:rsid w:val="00D96043"/>
    <w:rsid w:val="00D97779"/>
    <w:rsid w:val="00DA16CA"/>
    <w:rsid w:val="00DA1D0F"/>
    <w:rsid w:val="00DA52F5"/>
    <w:rsid w:val="00DA6B2F"/>
    <w:rsid w:val="00DA73A3"/>
    <w:rsid w:val="00DB3080"/>
    <w:rsid w:val="00DB4E12"/>
    <w:rsid w:val="00DB5771"/>
    <w:rsid w:val="00DC0AB6"/>
    <w:rsid w:val="00DC21CF"/>
    <w:rsid w:val="00DC3395"/>
    <w:rsid w:val="00DC3664"/>
    <w:rsid w:val="00DC3E2F"/>
    <w:rsid w:val="00DC4666"/>
    <w:rsid w:val="00DC4B9B"/>
    <w:rsid w:val="00DC6EFC"/>
    <w:rsid w:val="00DC78C3"/>
    <w:rsid w:val="00DC7CDE"/>
    <w:rsid w:val="00DC7E8E"/>
    <w:rsid w:val="00DD195B"/>
    <w:rsid w:val="00DD243F"/>
    <w:rsid w:val="00DD46E9"/>
    <w:rsid w:val="00DD4711"/>
    <w:rsid w:val="00DD4812"/>
    <w:rsid w:val="00DD4CA7"/>
    <w:rsid w:val="00DD60CD"/>
    <w:rsid w:val="00DE0097"/>
    <w:rsid w:val="00DE05AE"/>
    <w:rsid w:val="00DE0979"/>
    <w:rsid w:val="00DE12E9"/>
    <w:rsid w:val="00DE301D"/>
    <w:rsid w:val="00DE33EC"/>
    <w:rsid w:val="00DE3A97"/>
    <w:rsid w:val="00DE43F4"/>
    <w:rsid w:val="00DE53F8"/>
    <w:rsid w:val="00DE60E6"/>
    <w:rsid w:val="00DE6C9B"/>
    <w:rsid w:val="00DE7106"/>
    <w:rsid w:val="00DE74DC"/>
    <w:rsid w:val="00DE7D5A"/>
    <w:rsid w:val="00DF0A94"/>
    <w:rsid w:val="00DF11E8"/>
    <w:rsid w:val="00DF1EC4"/>
    <w:rsid w:val="00DF23F1"/>
    <w:rsid w:val="00DF247C"/>
    <w:rsid w:val="00DF3F4F"/>
    <w:rsid w:val="00DF6403"/>
    <w:rsid w:val="00DF707E"/>
    <w:rsid w:val="00DF70A1"/>
    <w:rsid w:val="00DF759D"/>
    <w:rsid w:val="00E003AF"/>
    <w:rsid w:val="00E00482"/>
    <w:rsid w:val="00E018C3"/>
    <w:rsid w:val="00E01C15"/>
    <w:rsid w:val="00E03F5D"/>
    <w:rsid w:val="00E052B1"/>
    <w:rsid w:val="00E05886"/>
    <w:rsid w:val="00E104C6"/>
    <w:rsid w:val="00E10AEF"/>
    <w:rsid w:val="00E10C02"/>
    <w:rsid w:val="00E137F4"/>
    <w:rsid w:val="00E13EE3"/>
    <w:rsid w:val="00E164F2"/>
    <w:rsid w:val="00E16F61"/>
    <w:rsid w:val="00E178A7"/>
    <w:rsid w:val="00E20334"/>
    <w:rsid w:val="00E20F6A"/>
    <w:rsid w:val="00E21A25"/>
    <w:rsid w:val="00E22563"/>
    <w:rsid w:val="00E23303"/>
    <w:rsid w:val="00E250D9"/>
    <w:rsid w:val="00E252D8"/>
    <w:rsid w:val="00E253CA"/>
    <w:rsid w:val="00E2771C"/>
    <w:rsid w:val="00E30998"/>
    <w:rsid w:val="00E31D50"/>
    <w:rsid w:val="00E324D9"/>
    <w:rsid w:val="00E331FB"/>
    <w:rsid w:val="00E33DF4"/>
    <w:rsid w:val="00E33F10"/>
    <w:rsid w:val="00E3472C"/>
    <w:rsid w:val="00E35CC9"/>
    <w:rsid w:val="00E35EDE"/>
    <w:rsid w:val="00E36528"/>
    <w:rsid w:val="00E36E37"/>
    <w:rsid w:val="00E37ADC"/>
    <w:rsid w:val="00E40210"/>
    <w:rsid w:val="00E40333"/>
    <w:rsid w:val="00E409B4"/>
    <w:rsid w:val="00E40CF7"/>
    <w:rsid w:val="00E413B8"/>
    <w:rsid w:val="00E434EB"/>
    <w:rsid w:val="00E43F39"/>
    <w:rsid w:val="00E440C0"/>
    <w:rsid w:val="00E45A8F"/>
    <w:rsid w:val="00E4683D"/>
    <w:rsid w:val="00E46CA0"/>
    <w:rsid w:val="00E504A1"/>
    <w:rsid w:val="00E50E1B"/>
    <w:rsid w:val="00E51231"/>
    <w:rsid w:val="00E52A67"/>
    <w:rsid w:val="00E560D6"/>
    <w:rsid w:val="00E602A7"/>
    <w:rsid w:val="00E619E1"/>
    <w:rsid w:val="00E62FBE"/>
    <w:rsid w:val="00E63389"/>
    <w:rsid w:val="00E64597"/>
    <w:rsid w:val="00E65780"/>
    <w:rsid w:val="00E65A89"/>
    <w:rsid w:val="00E65E3F"/>
    <w:rsid w:val="00E66AA1"/>
    <w:rsid w:val="00E66B6A"/>
    <w:rsid w:val="00E71243"/>
    <w:rsid w:val="00E71362"/>
    <w:rsid w:val="00E714D8"/>
    <w:rsid w:val="00E7168A"/>
    <w:rsid w:val="00E71D25"/>
    <w:rsid w:val="00E7295C"/>
    <w:rsid w:val="00E73306"/>
    <w:rsid w:val="00E74817"/>
    <w:rsid w:val="00E74FE4"/>
    <w:rsid w:val="00E7674F"/>
    <w:rsid w:val="00E7738D"/>
    <w:rsid w:val="00E81633"/>
    <w:rsid w:val="00E818A1"/>
    <w:rsid w:val="00E82AED"/>
    <w:rsid w:val="00E82FCC"/>
    <w:rsid w:val="00E83121"/>
    <w:rsid w:val="00E831A3"/>
    <w:rsid w:val="00E83BE9"/>
    <w:rsid w:val="00E854C8"/>
    <w:rsid w:val="00E85ABB"/>
    <w:rsid w:val="00E862B5"/>
    <w:rsid w:val="00E86733"/>
    <w:rsid w:val="00E86927"/>
    <w:rsid w:val="00E8700D"/>
    <w:rsid w:val="00E87094"/>
    <w:rsid w:val="00E90AAF"/>
    <w:rsid w:val="00E9108A"/>
    <w:rsid w:val="00E932E8"/>
    <w:rsid w:val="00E94803"/>
    <w:rsid w:val="00E94B69"/>
    <w:rsid w:val="00E9588E"/>
    <w:rsid w:val="00E96813"/>
    <w:rsid w:val="00EA111C"/>
    <w:rsid w:val="00EA17B9"/>
    <w:rsid w:val="00EA279E"/>
    <w:rsid w:val="00EA2BA6"/>
    <w:rsid w:val="00EA33B1"/>
    <w:rsid w:val="00EA74F2"/>
    <w:rsid w:val="00EA7552"/>
    <w:rsid w:val="00EA7F5C"/>
    <w:rsid w:val="00EB193D"/>
    <w:rsid w:val="00EB2A71"/>
    <w:rsid w:val="00EB32CF"/>
    <w:rsid w:val="00EB3FDD"/>
    <w:rsid w:val="00EB4DDA"/>
    <w:rsid w:val="00EB51F4"/>
    <w:rsid w:val="00EB58F7"/>
    <w:rsid w:val="00EB7598"/>
    <w:rsid w:val="00EB7885"/>
    <w:rsid w:val="00EC0998"/>
    <w:rsid w:val="00EC2805"/>
    <w:rsid w:val="00EC300D"/>
    <w:rsid w:val="00EC3100"/>
    <w:rsid w:val="00EC3D02"/>
    <w:rsid w:val="00EC437B"/>
    <w:rsid w:val="00EC4CBD"/>
    <w:rsid w:val="00EC55E3"/>
    <w:rsid w:val="00EC703B"/>
    <w:rsid w:val="00EC70D8"/>
    <w:rsid w:val="00EC78F8"/>
    <w:rsid w:val="00ED1008"/>
    <w:rsid w:val="00ED1338"/>
    <w:rsid w:val="00ED1475"/>
    <w:rsid w:val="00ED1A69"/>
    <w:rsid w:val="00ED1AB4"/>
    <w:rsid w:val="00ED288C"/>
    <w:rsid w:val="00ED2A0E"/>
    <w:rsid w:val="00ED2C23"/>
    <w:rsid w:val="00ED2C60"/>
    <w:rsid w:val="00ED2CF0"/>
    <w:rsid w:val="00ED6247"/>
    <w:rsid w:val="00ED6D87"/>
    <w:rsid w:val="00ED7316"/>
    <w:rsid w:val="00EE1058"/>
    <w:rsid w:val="00EE1089"/>
    <w:rsid w:val="00EE24B9"/>
    <w:rsid w:val="00EE3260"/>
    <w:rsid w:val="00EE39D8"/>
    <w:rsid w:val="00EE3CF3"/>
    <w:rsid w:val="00EE45A9"/>
    <w:rsid w:val="00EE50F0"/>
    <w:rsid w:val="00EE553D"/>
    <w:rsid w:val="00EE586E"/>
    <w:rsid w:val="00EE5BEB"/>
    <w:rsid w:val="00EE6524"/>
    <w:rsid w:val="00EE788B"/>
    <w:rsid w:val="00EF00ED"/>
    <w:rsid w:val="00EF0192"/>
    <w:rsid w:val="00EF0196"/>
    <w:rsid w:val="00EF06A8"/>
    <w:rsid w:val="00EF0943"/>
    <w:rsid w:val="00EF0EAD"/>
    <w:rsid w:val="00EF0FA9"/>
    <w:rsid w:val="00EF23DA"/>
    <w:rsid w:val="00EF373D"/>
    <w:rsid w:val="00EF48C8"/>
    <w:rsid w:val="00EF4CB1"/>
    <w:rsid w:val="00EF5798"/>
    <w:rsid w:val="00EF60A5"/>
    <w:rsid w:val="00EF60E5"/>
    <w:rsid w:val="00EF6A0C"/>
    <w:rsid w:val="00EF6E7F"/>
    <w:rsid w:val="00EF6EDD"/>
    <w:rsid w:val="00F00243"/>
    <w:rsid w:val="00F00CEE"/>
    <w:rsid w:val="00F019B0"/>
    <w:rsid w:val="00F01D8F"/>
    <w:rsid w:val="00F01D93"/>
    <w:rsid w:val="00F0316E"/>
    <w:rsid w:val="00F04073"/>
    <w:rsid w:val="00F0527C"/>
    <w:rsid w:val="00F05A4D"/>
    <w:rsid w:val="00F06BB9"/>
    <w:rsid w:val="00F121C4"/>
    <w:rsid w:val="00F13483"/>
    <w:rsid w:val="00F13777"/>
    <w:rsid w:val="00F17235"/>
    <w:rsid w:val="00F20B40"/>
    <w:rsid w:val="00F2269A"/>
    <w:rsid w:val="00F22775"/>
    <w:rsid w:val="00F228A5"/>
    <w:rsid w:val="00F23FD9"/>
    <w:rsid w:val="00F246D4"/>
    <w:rsid w:val="00F24A29"/>
    <w:rsid w:val="00F269DC"/>
    <w:rsid w:val="00F309E2"/>
    <w:rsid w:val="00F30C2D"/>
    <w:rsid w:val="00F318BD"/>
    <w:rsid w:val="00F32557"/>
    <w:rsid w:val="00F32CE9"/>
    <w:rsid w:val="00F332EF"/>
    <w:rsid w:val="00F33A6A"/>
    <w:rsid w:val="00F34D8E"/>
    <w:rsid w:val="00F3515A"/>
    <w:rsid w:val="00F35FCD"/>
    <w:rsid w:val="00F3674D"/>
    <w:rsid w:val="00F37587"/>
    <w:rsid w:val="00F4079E"/>
    <w:rsid w:val="00F40B14"/>
    <w:rsid w:val="00F42101"/>
    <w:rsid w:val="00F42EAA"/>
    <w:rsid w:val="00F42EE0"/>
    <w:rsid w:val="00F434A9"/>
    <w:rsid w:val="00F437C4"/>
    <w:rsid w:val="00F446A0"/>
    <w:rsid w:val="00F47715"/>
    <w:rsid w:val="00F47A0A"/>
    <w:rsid w:val="00F47A79"/>
    <w:rsid w:val="00F47DB6"/>
    <w:rsid w:val="00F47F5C"/>
    <w:rsid w:val="00F51928"/>
    <w:rsid w:val="00F52242"/>
    <w:rsid w:val="00F543B3"/>
    <w:rsid w:val="00F5467A"/>
    <w:rsid w:val="00F55089"/>
    <w:rsid w:val="00F5643A"/>
    <w:rsid w:val="00F56596"/>
    <w:rsid w:val="00F57063"/>
    <w:rsid w:val="00F5737A"/>
    <w:rsid w:val="00F57C9A"/>
    <w:rsid w:val="00F60C3D"/>
    <w:rsid w:val="00F62236"/>
    <w:rsid w:val="00F642AF"/>
    <w:rsid w:val="00F650B4"/>
    <w:rsid w:val="00F65901"/>
    <w:rsid w:val="00F66B95"/>
    <w:rsid w:val="00F67E22"/>
    <w:rsid w:val="00F706AA"/>
    <w:rsid w:val="00F715D0"/>
    <w:rsid w:val="00F717E7"/>
    <w:rsid w:val="00F724A1"/>
    <w:rsid w:val="00F7288E"/>
    <w:rsid w:val="00F73C02"/>
    <w:rsid w:val="00F740FA"/>
    <w:rsid w:val="00F7632C"/>
    <w:rsid w:val="00F76FDC"/>
    <w:rsid w:val="00F771C6"/>
    <w:rsid w:val="00F77ED7"/>
    <w:rsid w:val="00F80F5D"/>
    <w:rsid w:val="00F82A75"/>
    <w:rsid w:val="00F82EF3"/>
    <w:rsid w:val="00F83143"/>
    <w:rsid w:val="00F84564"/>
    <w:rsid w:val="00F84B7D"/>
    <w:rsid w:val="00F853F3"/>
    <w:rsid w:val="00F8591B"/>
    <w:rsid w:val="00F8655C"/>
    <w:rsid w:val="00F873CD"/>
    <w:rsid w:val="00F87FD9"/>
    <w:rsid w:val="00F90BCA"/>
    <w:rsid w:val="00F90E1A"/>
    <w:rsid w:val="00F91B79"/>
    <w:rsid w:val="00F92966"/>
    <w:rsid w:val="00F94B27"/>
    <w:rsid w:val="00F96626"/>
    <w:rsid w:val="00F96946"/>
    <w:rsid w:val="00F97131"/>
    <w:rsid w:val="00F9720F"/>
    <w:rsid w:val="00F97455"/>
    <w:rsid w:val="00F977C2"/>
    <w:rsid w:val="00F97B4B"/>
    <w:rsid w:val="00F97C84"/>
    <w:rsid w:val="00FA0156"/>
    <w:rsid w:val="00FA166A"/>
    <w:rsid w:val="00FA2CF6"/>
    <w:rsid w:val="00FA3065"/>
    <w:rsid w:val="00FA3DE2"/>
    <w:rsid w:val="00FA3EBB"/>
    <w:rsid w:val="00FA52F9"/>
    <w:rsid w:val="00FA7D33"/>
    <w:rsid w:val="00FA7DC3"/>
    <w:rsid w:val="00FB0346"/>
    <w:rsid w:val="00FB0E61"/>
    <w:rsid w:val="00FB10FF"/>
    <w:rsid w:val="00FB18B3"/>
    <w:rsid w:val="00FB1AF9"/>
    <w:rsid w:val="00FB1D69"/>
    <w:rsid w:val="00FB267D"/>
    <w:rsid w:val="00FB2812"/>
    <w:rsid w:val="00FB2EE3"/>
    <w:rsid w:val="00FB339A"/>
    <w:rsid w:val="00FB3570"/>
    <w:rsid w:val="00FB6FAF"/>
    <w:rsid w:val="00FB7100"/>
    <w:rsid w:val="00FB7964"/>
    <w:rsid w:val="00FB7DE7"/>
    <w:rsid w:val="00FC0636"/>
    <w:rsid w:val="00FC0C6F"/>
    <w:rsid w:val="00FC14C7"/>
    <w:rsid w:val="00FC2758"/>
    <w:rsid w:val="00FC3204"/>
    <w:rsid w:val="00FC3523"/>
    <w:rsid w:val="00FC3C3B"/>
    <w:rsid w:val="00FC44C4"/>
    <w:rsid w:val="00FC4F7B"/>
    <w:rsid w:val="00FC5A7C"/>
    <w:rsid w:val="00FC7226"/>
    <w:rsid w:val="00FC755A"/>
    <w:rsid w:val="00FD05FD"/>
    <w:rsid w:val="00FD086E"/>
    <w:rsid w:val="00FD13A1"/>
    <w:rsid w:val="00FD1F94"/>
    <w:rsid w:val="00FD21A7"/>
    <w:rsid w:val="00FD3347"/>
    <w:rsid w:val="00FD36CB"/>
    <w:rsid w:val="00FD40E9"/>
    <w:rsid w:val="00FD4351"/>
    <w:rsid w:val="00FD460D"/>
    <w:rsid w:val="00FD495B"/>
    <w:rsid w:val="00FD527D"/>
    <w:rsid w:val="00FD68DB"/>
    <w:rsid w:val="00FD7E32"/>
    <w:rsid w:val="00FD7EC3"/>
    <w:rsid w:val="00FE0C73"/>
    <w:rsid w:val="00FE0F38"/>
    <w:rsid w:val="00FE108E"/>
    <w:rsid w:val="00FE10F9"/>
    <w:rsid w:val="00FE126B"/>
    <w:rsid w:val="00FE2356"/>
    <w:rsid w:val="00FE2629"/>
    <w:rsid w:val="00FE40B5"/>
    <w:rsid w:val="00FE5FDD"/>
    <w:rsid w:val="00FE660C"/>
    <w:rsid w:val="00FF0F2A"/>
    <w:rsid w:val="00FF19D6"/>
    <w:rsid w:val="00FF492B"/>
    <w:rsid w:val="00FF53CA"/>
    <w:rsid w:val="00FF5EC7"/>
    <w:rsid w:val="00FF6320"/>
    <w:rsid w:val="00FF7815"/>
    <w:rsid w:val="00FF7892"/>
    <w:rsid w:val="01DBA918"/>
    <w:rsid w:val="03603831"/>
    <w:rsid w:val="0406F602"/>
    <w:rsid w:val="044C9CED"/>
    <w:rsid w:val="04B24C46"/>
    <w:rsid w:val="04D37B76"/>
    <w:rsid w:val="05E725DA"/>
    <w:rsid w:val="0A22FB18"/>
    <w:rsid w:val="0A417F4F"/>
    <w:rsid w:val="0A48A28C"/>
    <w:rsid w:val="0AD10BBA"/>
    <w:rsid w:val="0D91E3C7"/>
    <w:rsid w:val="0DAA1FBD"/>
    <w:rsid w:val="0DD77133"/>
    <w:rsid w:val="0EECEB1E"/>
    <w:rsid w:val="0EEE1A0E"/>
    <w:rsid w:val="0FECACC0"/>
    <w:rsid w:val="0FEF4E9A"/>
    <w:rsid w:val="102EC07B"/>
    <w:rsid w:val="10F4EE74"/>
    <w:rsid w:val="112BD1BA"/>
    <w:rsid w:val="12534FCA"/>
    <w:rsid w:val="12C96788"/>
    <w:rsid w:val="13B40F00"/>
    <w:rsid w:val="14019311"/>
    <w:rsid w:val="143BEA53"/>
    <w:rsid w:val="150825EB"/>
    <w:rsid w:val="1547D96B"/>
    <w:rsid w:val="15878BF5"/>
    <w:rsid w:val="163330CB"/>
    <w:rsid w:val="1672E458"/>
    <w:rsid w:val="16849D34"/>
    <w:rsid w:val="16B4887F"/>
    <w:rsid w:val="1759DAF5"/>
    <w:rsid w:val="1769F174"/>
    <w:rsid w:val="1910D689"/>
    <w:rsid w:val="19328B0D"/>
    <w:rsid w:val="1988BF47"/>
    <w:rsid w:val="19C43519"/>
    <w:rsid w:val="19F3C34C"/>
    <w:rsid w:val="1A8EF425"/>
    <w:rsid w:val="1A9972DA"/>
    <w:rsid w:val="1AFDEB1A"/>
    <w:rsid w:val="1B8E31EC"/>
    <w:rsid w:val="1BDE3C94"/>
    <w:rsid w:val="1BF50711"/>
    <w:rsid w:val="1C906D2F"/>
    <w:rsid w:val="1D44589F"/>
    <w:rsid w:val="1E71347F"/>
    <w:rsid w:val="1F3EB78B"/>
    <w:rsid w:val="1F8B365E"/>
    <w:rsid w:val="1FAB8222"/>
    <w:rsid w:val="21073F8B"/>
    <w:rsid w:val="21EB9689"/>
    <w:rsid w:val="2436A90C"/>
    <w:rsid w:val="243A93A4"/>
    <w:rsid w:val="24679126"/>
    <w:rsid w:val="2557BCB1"/>
    <w:rsid w:val="255900C1"/>
    <w:rsid w:val="2560E14B"/>
    <w:rsid w:val="26199313"/>
    <w:rsid w:val="264F7BB3"/>
    <w:rsid w:val="2905E56B"/>
    <w:rsid w:val="29CF07C1"/>
    <w:rsid w:val="29E49225"/>
    <w:rsid w:val="2B73FE35"/>
    <w:rsid w:val="2C78F019"/>
    <w:rsid w:val="2C87D9F1"/>
    <w:rsid w:val="2D367324"/>
    <w:rsid w:val="2D4495B4"/>
    <w:rsid w:val="2DE4A637"/>
    <w:rsid w:val="30281640"/>
    <w:rsid w:val="3143E91F"/>
    <w:rsid w:val="3152616F"/>
    <w:rsid w:val="32AA052A"/>
    <w:rsid w:val="34294992"/>
    <w:rsid w:val="34479BF3"/>
    <w:rsid w:val="35EDE895"/>
    <w:rsid w:val="38C6D38E"/>
    <w:rsid w:val="390ED859"/>
    <w:rsid w:val="39FD9437"/>
    <w:rsid w:val="3A513647"/>
    <w:rsid w:val="3B4C4E4D"/>
    <w:rsid w:val="3B823574"/>
    <w:rsid w:val="3CA48980"/>
    <w:rsid w:val="3CB46391"/>
    <w:rsid w:val="3D302379"/>
    <w:rsid w:val="3D6A84A8"/>
    <w:rsid w:val="3F377EF7"/>
    <w:rsid w:val="3F44C1C5"/>
    <w:rsid w:val="4059C9E4"/>
    <w:rsid w:val="409EAA59"/>
    <w:rsid w:val="40D051DC"/>
    <w:rsid w:val="41C9BA8A"/>
    <w:rsid w:val="42285049"/>
    <w:rsid w:val="423DF5CB"/>
    <w:rsid w:val="4291650A"/>
    <w:rsid w:val="441C8774"/>
    <w:rsid w:val="448A5898"/>
    <w:rsid w:val="44E67EAB"/>
    <w:rsid w:val="457C86F9"/>
    <w:rsid w:val="458A9AA2"/>
    <w:rsid w:val="461B78EC"/>
    <w:rsid w:val="46A56551"/>
    <w:rsid w:val="4705E2FB"/>
    <w:rsid w:val="4732AEA7"/>
    <w:rsid w:val="473F9360"/>
    <w:rsid w:val="47565DDD"/>
    <w:rsid w:val="475CB6D1"/>
    <w:rsid w:val="48D21575"/>
    <w:rsid w:val="49AAC0F3"/>
    <w:rsid w:val="4BEA5D1F"/>
    <w:rsid w:val="4C2EBC96"/>
    <w:rsid w:val="4C46F271"/>
    <w:rsid w:val="4CB01AB0"/>
    <w:rsid w:val="4D07E7EC"/>
    <w:rsid w:val="4DA58698"/>
    <w:rsid w:val="4DC10BDA"/>
    <w:rsid w:val="4DE9E60F"/>
    <w:rsid w:val="4E476DE3"/>
    <w:rsid w:val="4E7C69DB"/>
    <w:rsid w:val="4FEDBA85"/>
    <w:rsid w:val="5036160B"/>
    <w:rsid w:val="51BBE638"/>
    <w:rsid w:val="51CF42A9"/>
    <w:rsid w:val="5243DADD"/>
    <w:rsid w:val="5247FE2A"/>
    <w:rsid w:val="532C7E84"/>
    <w:rsid w:val="53F0CCC3"/>
    <w:rsid w:val="5407E363"/>
    <w:rsid w:val="54298FC3"/>
    <w:rsid w:val="54858D9D"/>
    <w:rsid w:val="54C3152C"/>
    <w:rsid w:val="5571269C"/>
    <w:rsid w:val="55AE51AD"/>
    <w:rsid w:val="55C82D43"/>
    <w:rsid w:val="56ED42DB"/>
    <w:rsid w:val="586A2963"/>
    <w:rsid w:val="58C09892"/>
    <w:rsid w:val="5933BBF3"/>
    <w:rsid w:val="5DF1B236"/>
    <w:rsid w:val="5F3474BB"/>
    <w:rsid w:val="5FFEBEE3"/>
    <w:rsid w:val="61B8CD5A"/>
    <w:rsid w:val="61C6F54E"/>
    <w:rsid w:val="62E9AE01"/>
    <w:rsid w:val="633A82F2"/>
    <w:rsid w:val="637BEE0C"/>
    <w:rsid w:val="63D44AE1"/>
    <w:rsid w:val="63E91C25"/>
    <w:rsid w:val="65247055"/>
    <w:rsid w:val="66D8EA1F"/>
    <w:rsid w:val="674177C0"/>
    <w:rsid w:val="67A15C79"/>
    <w:rsid w:val="67EA67FB"/>
    <w:rsid w:val="6817E471"/>
    <w:rsid w:val="68CC9A2A"/>
    <w:rsid w:val="697B335D"/>
    <w:rsid w:val="6986385C"/>
    <w:rsid w:val="6C5223A4"/>
    <w:rsid w:val="6CAC4573"/>
    <w:rsid w:val="6CB56E6D"/>
    <w:rsid w:val="6CF86286"/>
    <w:rsid w:val="6E410016"/>
    <w:rsid w:val="6E465253"/>
    <w:rsid w:val="711ECA1D"/>
    <w:rsid w:val="712A83D6"/>
    <w:rsid w:val="7389E135"/>
    <w:rsid w:val="7596BB2D"/>
    <w:rsid w:val="76ADEFED"/>
    <w:rsid w:val="773C46A5"/>
    <w:rsid w:val="7754F013"/>
    <w:rsid w:val="7795CF98"/>
    <w:rsid w:val="78DFC89C"/>
    <w:rsid w:val="79BB2D7B"/>
    <w:rsid w:val="7A0DD36C"/>
    <w:rsid w:val="7BD7195F"/>
    <w:rsid w:val="7C9A5D5B"/>
    <w:rsid w:val="7DAF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1AB"/>
  <w14:defaultImageDpi w14:val="32767"/>
  <w15:chartTrackingRefBased/>
  <w15:docId w15:val="{3774FE39-A650-44C7-AC52-1A7E009F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783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5783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78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78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78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7832"/>
    <w:pPr>
      <w:keepNext/>
      <w:outlineLvl w:val="4"/>
    </w:pPr>
    <w:rPr>
      <w:b/>
      <w:szCs w:val="32"/>
    </w:rPr>
  </w:style>
  <w:style w:type="paragraph" w:styleId="Heading6">
    <w:name w:val="heading 6"/>
    <w:aliases w:val="ŠHeading 6"/>
    <w:basedOn w:val="Normal"/>
    <w:next w:val="Normal"/>
    <w:link w:val="Heading6Char"/>
    <w:uiPriority w:val="99"/>
    <w:semiHidden/>
    <w:qFormat/>
    <w:rsid w:val="00823B5F"/>
    <w:pPr>
      <w:keepNext/>
      <w:keepLines/>
      <w:numPr>
        <w:ilvl w:val="5"/>
        <w:numId w:val="1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57832"/>
    <w:pPr>
      <w:tabs>
        <w:tab w:val="right" w:leader="dot" w:pos="14570"/>
      </w:tabs>
      <w:spacing w:before="0"/>
    </w:pPr>
    <w:rPr>
      <w:b/>
      <w:noProof/>
    </w:rPr>
  </w:style>
  <w:style w:type="paragraph" w:styleId="TOC2">
    <w:name w:val="toc 2"/>
    <w:aliases w:val="ŠTOC 2"/>
    <w:basedOn w:val="Normal"/>
    <w:next w:val="Normal"/>
    <w:uiPriority w:val="39"/>
    <w:unhideWhenUsed/>
    <w:rsid w:val="00457832"/>
    <w:pPr>
      <w:tabs>
        <w:tab w:val="right" w:leader="dot" w:pos="14570"/>
      </w:tabs>
      <w:spacing w:before="0"/>
    </w:pPr>
    <w:rPr>
      <w:noProof/>
    </w:rPr>
  </w:style>
  <w:style w:type="paragraph" w:styleId="Header">
    <w:name w:val="header"/>
    <w:aliases w:val="ŠHeader"/>
    <w:basedOn w:val="Normal"/>
    <w:link w:val="HeaderChar"/>
    <w:uiPriority w:val="16"/>
    <w:rsid w:val="00457832"/>
    <w:rPr>
      <w:noProof/>
      <w:color w:val="002664"/>
      <w:sz w:val="28"/>
      <w:szCs w:val="28"/>
    </w:rPr>
  </w:style>
  <w:style w:type="character" w:customStyle="1" w:styleId="Heading5Char">
    <w:name w:val="Heading 5 Char"/>
    <w:aliases w:val="ŠHeading 5 Char"/>
    <w:basedOn w:val="DefaultParagraphFont"/>
    <w:link w:val="Heading5"/>
    <w:uiPriority w:val="6"/>
    <w:rsid w:val="0045783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57832"/>
    <w:rPr>
      <w:rFonts w:ascii="Arial" w:hAnsi="Arial" w:cs="Arial"/>
      <w:noProof/>
      <w:color w:val="002664"/>
      <w:sz w:val="28"/>
      <w:szCs w:val="28"/>
      <w:lang w:val="en-AU"/>
    </w:rPr>
  </w:style>
  <w:style w:type="paragraph" w:styleId="Footer">
    <w:name w:val="footer"/>
    <w:aliases w:val="ŠFooter"/>
    <w:basedOn w:val="Normal"/>
    <w:link w:val="FooterChar"/>
    <w:uiPriority w:val="19"/>
    <w:rsid w:val="004578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7832"/>
    <w:rPr>
      <w:rFonts w:ascii="Arial" w:hAnsi="Arial" w:cs="Arial"/>
      <w:sz w:val="18"/>
      <w:szCs w:val="18"/>
      <w:lang w:val="en-AU"/>
    </w:rPr>
  </w:style>
  <w:style w:type="paragraph" w:styleId="Caption">
    <w:name w:val="caption"/>
    <w:aliases w:val="ŠCaption"/>
    <w:basedOn w:val="Normal"/>
    <w:next w:val="Normal"/>
    <w:uiPriority w:val="20"/>
    <w:qFormat/>
    <w:rsid w:val="00457832"/>
    <w:pPr>
      <w:keepNext/>
      <w:spacing w:after="200" w:line="240" w:lineRule="auto"/>
    </w:pPr>
    <w:rPr>
      <w:iCs/>
      <w:color w:val="002664"/>
      <w:sz w:val="18"/>
      <w:szCs w:val="18"/>
    </w:rPr>
  </w:style>
  <w:style w:type="paragraph" w:customStyle="1" w:styleId="Logo">
    <w:name w:val="ŠLogo"/>
    <w:basedOn w:val="Normal"/>
    <w:uiPriority w:val="18"/>
    <w:qFormat/>
    <w:rsid w:val="0045783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823B5F"/>
    <w:rPr>
      <w:rFonts w:ascii="Arial" w:eastAsiaTheme="majorEastAsia" w:hAnsi="Arial" w:cstheme="majorBidi"/>
      <w:sz w:val="28"/>
      <w:lang w:val="en-AU"/>
    </w:rPr>
  </w:style>
  <w:style w:type="paragraph" w:styleId="TOC3">
    <w:name w:val="toc 3"/>
    <w:aliases w:val="ŠTOC 3"/>
    <w:basedOn w:val="Normal"/>
    <w:next w:val="Normal"/>
    <w:uiPriority w:val="39"/>
    <w:unhideWhenUsed/>
    <w:rsid w:val="00457832"/>
    <w:pPr>
      <w:spacing w:before="0"/>
      <w:ind w:left="244"/>
    </w:pPr>
  </w:style>
  <w:style w:type="character" w:styleId="Hyperlink">
    <w:name w:val="Hyperlink"/>
    <w:aliases w:val="ŠHyperlink"/>
    <w:basedOn w:val="DefaultParagraphFont"/>
    <w:uiPriority w:val="99"/>
    <w:unhideWhenUsed/>
    <w:rsid w:val="00457832"/>
    <w:rPr>
      <w:color w:val="2F5496" w:themeColor="accent1" w:themeShade="BF"/>
      <w:u w:val="single"/>
    </w:rPr>
  </w:style>
  <w:style w:type="character" w:styleId="SubtleReference">
    <w:name w:val="Subtle Reference"/>
    <w:aliases w:val="ŠSubtle Reference"/>
    <w:uiPriority w:val="31"/>
    <w:qFormat/>
    <w:rsid w:val="00823B5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5783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5783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5783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57832"/>
    <w:rPr>
      <w:rFonts w:ascii="Arial" w:hAnsi="Arial" w:cs="Arial"/>
      <w:color w:val="002664"/>
      <w:sz w:val="28"/>
      <w:szCs w:val="36"/>
      <w:lang w:val="en-AU"/>
    </w:rPr>
  </w:style>
  <w:style w:type="table" w:customStyle="1" w:styleId="Tableheader">
    <w:name w:val="ŠTable header"/>
    <w:basedOn w:val="TableNormal"/>
    <w:uiPriority w:val="99"/>
    <w:rsid w:val="0045783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57832"/>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23B5F"/>
    <w:pPr>
      <w:keepNext/>
      <w:spacing w:before="200" w:after="200" w:line="240" w:lineRule="atLeast"/>
      <w:ind w:left="567" w:right="567"/>
    </w:pPr>
  </w:style>
  <w:style w:type="paragraph" w:styleId="ListBullet2">
    <w:name w:val="List Bullet 2"/>
    <w:aliases w:val="ŠList Bullet 2"/>
    <w:basedOn w:val="Normal"/>
    <w:uiPriority w:val="10"/>
    <w:qFormat/>
    <w:rsid w:val="0028002B"/>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57832"/>
    <w:pPr>
      <w:numPr>
        <w:numId w:val="28"/>
      </w:numPr>
    </w:pPr>
  </w:style>
  <w:style w:type="character" w:styleId="Strong">
    <w:name w:val="Strong"/>
    <w:aliases w:val="ŠStrong,Bold"/>
    <w:qFormat/>
    <w:rsid w:val="00457832"/>
    <w:rPr>
      <w:b/>
      <w:bCs/>
    </w:rPr>
  </w:style>
  <w:style w:type="paragraph" w:styleId="ListBullet">
    <w:name w:val="List Bullet"/>
    <w:aliases w:val="ŠList Bullet"/>
    <w:basedOn w:val="Normal"/>
    <w:uiPriority w:val="9"/>
    <w:qFormat/>
    <w:rsid w:val="00457832"/>
    <w:pPr>
      <w:numPr>
        <w:numId w:val="24"/>
      </w:numPr>
    </w:pPr>
  </w:style>
  <w:style w:type="character" w:customStyle="1" w:styleId="QuoteChar">
    <w:name w:val="Quote Char"/>
    <w:aliases w:val="ŠQuote Char"/>
    <w:basedOn w:val="DefaultParagraphFont"/>
    <w:link w:val="Quote"/>
    <w:uiPriority w:val="29"/>
    <w:rsid w:val="00823B5F"/>
    <w:rPr>
      <w:rFonts w:ascii="Arial" w:hAnsi="Arial" w:cs="Arial"/>
      <w:lang w:val="en-AU"/>
    </w:rPr>
  </w:style>
  <w:style w:type="character" w:styleId="Emphasis">
    <w:name w:val="Emphasis"/>
    <w:aliases w:val="ŠEmphasis,Italic"/>
    <w:qFormat/>
    <w:rsid w:val="00457832"/>
    <w:rPr>
      <w:i/>
      <w:iCs/>
    </w:rPr>
  </w:style>
  <w:style w:type="paragraph" w:styleId="Title">
    <w:name w:val="Title"/>
    <w:aliases w:val="ŠTitle"/>
    <w:basedOn w:val="Normal"/>
    <w:next w:val="Normal"/>
    <w:link w:val="TitleChar"/>
    <w:uiPriority w:val="1"/>
    <w:rsid w:val="004578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783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23B5F"/>
    <w:pPr>
      <w:spacing w:before="0" w:line="720" w:lineRule="atLeast"/>
    </w:pPr>
  </w:style>
  <w:style w:type="character" w:customStyle="1" w:styleId="DateChar">
    <w:name w:val="Date Char"/>
    <w:aliases w:val="ŠDate Char"/>
    <w:basedOn w:val="DefaultParagraphFont"/>
    <w:link w:val="Date"/>
    <w:uiPriority w:val="99"/>
    <w:rsid w:val="00823B5F"/>
    <w:rPr>
      <w:rFonts w:ascii="Arial" w:hAnsi="Arial" w:cs="Arial"/>
      <w:lang w:val="en-AU"/>
    </w:rPr>
  </w:style>
  <w:style w:type="paragraph" w:styleId="Signature">
    <w:name w:val="Signature"/>
    <w:aliases w:val="ŠSignature"/>
    <w:basedOn w:val="Normal"/>
    <w:link w:val="SignatureChar"/>
    <w:uiPriority w:val="99"/>
    <w:rsid w:val="00823B5F"/>
    <w:pPr>
      <w:spacing w:before="0" w:line="720" w:lineRule="atLeast"/>
    </w:pPr>
  </w:style>
  <w:style w:type="character" w:customStyle="1" w:styleId="SignatureChar">
    <w:name w:val="Signature Char"/>
    <w:aliases w:val="ŠSignature Char"/>
    <w:basedOn w:val="DefaultParagraphFont"/>
    <w:link w:val="Signature"/>
    <w:uiPriority w:val="99"/>
    <w:rsid w:val="00823B5F"/>
    <w:rPr>
      <w:rFonts w:ascii="Arial" w:hAnsi="Arial" w:cs="Arial"/>
      <w:lang w:val="en-AU"/>
    </w:rPr>
  </w:style>
  <w:style w:type="paragraph" w:styleId="TableofFigures">
    <w:name w:val="table of figures"/>
    <w:basedOn w:val="Normal"/>
    <w:next w:val="Normal"/>
    <w:uiPriority w:val="99"/>
    <w:unhideWhenUsed/>
    <w:rsid w:val="00823B5F"/>
  </w:style>
  <w:style w:type="table" w:styleId="TableGrid">
    <w:name w:val="Table Grid"/>
    <w:basedOn w:val="TableNormal"/>
    <w:uiPriority w:val="39"/>
    <w:rsid w:val="0045783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823B5F"/>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5783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57832"/>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457832"/>
    <w:pPr>
      <w:spacing w:after="240"/>
      <w:outlineLvl w:val="9"/>
    </w:pPr>
    <w:rPr>
      <w:szCs w:val="40"/>
    </w:rPr>
  </w:style>
  <w:style w:type="paragraph" w:styleId="CommentText">
    <w:name w:val="annotation text"/>
    <w:basedOn w:val="Normal"/>
    <w:link w:val="CommentTextChar"/>
    <w:uiPriority w:val="99"/>
    <w:unhideWhenUsed/>
    <w:rsid w:val="00457832"/>
    <w:pPr>
      <w:spacing w:line="240" w:lineRule="auto"/>
    </w:pPr>
    <w:rPr>
      <w:sz w:val="20"/>
      <w:szCs w:val="20"/>
    </w:rPr>
  </w:style>
  <w:style w:type="character" w:customStyle="1" w:styleId="CommentTextChar">
    <w:name w:val="Comment Text Char"/>
    <w:basedOn w:val="DefaultParagraphFont"/>
    <w:link w:val="CommentText"/>
    <w:uiPriority w:val="99"/>
    <w:rsid w:val="00457832"/>
    <w:rPr>
      <w:rFonts w:ascii="Arial" w:hAnsi="Arial" w:cs="Arial"/>
      <w:sz w:val="20"/>
      <w:szCs w:val="20"/>
      <w:lang w:val="en-AU"/>
    </w:rPr>
  </w:style>
  <w:style w:type="character" w:styleId="FollowedHyperlink">
    <w:name w:val="FollowedHyperlink"/>
    <w:basedOn w:val="DefaultParagraphFont"/>
    <w:uiPriority w:val="99"/>
    <w:semiHidden/>
    <w:unhideWhenUsed/>
    <w:rsid w:val="00457832"/>
    <w:rPr>
      <w:color w:val="954F72" w:themeColor="followedHyperlink"/>
      <w:u w:val="single"/>
    </w:rPr>
  </w:style>
  <w:style w:type="character" w:styleId="CommentReference">
    <w:name w:val="annotation reference"/>
    <w:basedOn w:val="DefaultParagraphFont"/>
    <w:uiPriority w:val="99"/>
    <w:semiHidden/>
    <w:unhideWhenUsed/>
    <w:rsid w:val="00457832"/>
    <w:rPr>
      <w:sz w:val="16"/>
      <w:szCs w:val="16"/>
    </w:rPr>
  </w:style>
  <w:style w:type="paragraph" w:styleId="CommentSubject">
    <w:name w:val="annotation subject"/>
    <w:basedOn w:val="CommentText"/>
    <w:next w:val="CommentText"/>
    <w:link w:val="CommentSubjectChar"/>
    <w:uiPriority w:val="99"/>
    <w:semiHidden/>
    <w:unhideWhenUsed/>
    <w:rsid w:val="00457832"/>
    <w:rPr>
      <w:b/>
      <w:bCs/>
    </w:rPr>
  </w:style>
  <w:style w:type="character" w:customStyle="1" w:styleId="CommentSubjectChar">
    <w:name w:val="Comment Subject Char"/>
    <w:basedOn w:val="CommentTextChar"/>
    <w:link w:val="CommentSubject"/>
    <w:uiPriority w:val="99"/>
    <w:semiHidden/>
    <w:rsid w:val="00457832"/>
    <w:rPr>
      <w:rFonts w:ascii="Arial" w:hAnsi="Arial" w:cs="Arial"/>
      <w:b/>
      <w:bCs/>
      <w:sz w:val="20"/>
      <w:szCs w:val="20"/>
      <w:lang w:val="en-AU"/>
    </w:rPr>
  </w:style>
  <w:style w:type="character" w:styleId="UnresolvedMention">
    <w:name w:val="Unresolved Mention"/>
    <w:basedOn w:val="DefaultParagraphFont"/>
    <w:uiPriority w:val="99"/>
    <w:semiHidden/>
    <w:unhideWhenUsed/>
    <w:rsid w:val="00457832"/>
    <w:rPr>
      <w:color w:val="605E5C"/>
      <w:shd w:val="clear" w:color="auto" w:fill="E1DFDD"/>
    </w:rPr>
  </w:style>
  <w:style w:type="paragraph" w:styleId="NormalWeb">
    <w:name w:val="Normal (Web)"/>
    <w:basedOn w:val="Normal"/>
    <w:uiPriority w:val="99"/>
    <w:semiHidden/>
    <w:unhideWhenUsed/>
    <w:rsid w:val="007D1291"/>
    <w:pPr>
      <w:spacing w:before="100" w:beforeAutospacing="1" w:after="100"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A41B6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B6B"/>
    <w:rPr>
      <w:rFonts w:ascii="Segoe UI" w:hAnsi="Segoe UI" w:cs="Segoe UI"/>
      <w:sz w:val="18"/>
      <w:szCs w:val="18"/>
      <w:lang w:val="en-AU"/>
    </w:rPr>
  </w:style>
  <w:style w:type="paragraph" w:styleId="Bibliography">
    <w:name w:val="Bibliography"/>
    <w:basedOn w:val="Normal"/>
    <w:next w:val="Normal"/>
    <w:unhideWhenUsed/>
    <w:qFormat/>
    <w:rsid w:val="00D74C32"/>
  </w:style>
  <w:style w:type="character" w:styleId="FootnoteReference">
    <w:name w:val="footnote reference"/>
    <w:basedOn w:val="DefaultParagraphFont"/>
    <w:uiPriority w:val="99"/>
    <w:semiHidden/>
    <w:unhideWhenUsed/>
    <w:rsid w:val="00823B5F"/>
    <w:rPr>
      <w:vertAlign w:val="superscript"/>
    </w:rPr>
  </w:style>
  <w:style w:type="paragraph" w:styleId="FootnoteText">
    <w:name w:val="footnote text"/>
    <w:basedOn w:val="Normal"/>
    <w:link w:val="FootnoteTextChar"/>
    <w:uiPriority w:val="99"/>
    <w:semiHidden/>
    <w:unhideWhenUsed/>
    <w:rsid w:val="00823B5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23B5F"/>
    <w:rPr>
      <w:rFonts w:ascii="Arial" w:hAnsi="Arial" w:cs="Arial"/>
      <w:sz w:val="20"/>
      <w:szCs w:val="20"/>
      <w:lang w:val="en-AU"/>
    </w:rPr>
  </w:style>
  <w:style w:type="paragraph" w:customStyle="1" w:styleId="Documentname">
    <w:name w:val="ŠDocument name"/>
    <w:basedOn w:val="Normal"/>
    <w:next w:val="Normal"/>
    <w:uiPriority w:val="17"/>
    <w:qFormat/>
    <w:rsid w:val="0045783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823B5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23B5F"/>
    <w:rPr>
      <w:rFonts w:ascii="Arial" w:hAnsi="Arial" w:cs="Arial"/>
      <w:shd w:val="clear" w:color="auto" w:fill="CCEDFC"/>
      <w:lang w:val="en-AU"/>
    </w:rPr>
  </w:style>
  <w:style w:type="paragraph" w:customStyle="1" w:styleId="Imageattributioncaption">
    <w:name w:val="ŠImage attribution caption"/>
    <w:basedOn w:val="Normal"/>
    <w:next w:val="Normal"/>
    <w:link w:val="ImageattributioncaptionChar"/>
    <w:uiPriority w:val="15"/>
    <w:qFormat/>
    <w:rsid w:val="0045783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23B5F"/>
    <w:rPr>
      <w:rFonts w:ascii="Arial" w:hAnsi="Arial" w:cs="Arial"/>
      <w:sz w:val="18"/>
      <w:szCs w:val="18"/>
      <w:lang w:val="en-AU"/>
    </w:rPr>
  </w:style>
  <w:style w:type="paragraph" w:styleId="Subtitle">
    <w:name w:val="Subtitle"/>
    <w:basedOn w:val="Normal"/>
    <w:next w:val="Normal"/>
    <w:link w:val="SubtitleChar"/>
    <w:uiPriority w:val="11"/>
    <w:semiHidden/>
    <w:qFormat/>
    <w:rsid w:val="004578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783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57832"/>
    <w:rPr>
      <w:i/>
      <w:iCs/>
      <w:color w:val="404040" w:themeColor="text1" w:themeTint="BF"/>
    </w:rPr>
  </w:style>
  <w:style w:type="paragraph" w:styleId="TOC4">
    <w:name w:val="toc 4"/>
    <w:aliases w:val="ŠTOC 4"/>
    <w:basedOn w:val="Normal"/>
    <w:next w:val="Normal"/>
    <w:autoRedefine/>
    <w:uiPriority w:val="39"/>
    <w:unhideWhenUsed/>
    <w:rsid w:val="00457832"/>
    <w:pPr>
      <w:spacing w:before="0"/>
      <w:ind w:left="488"/>
    </w:pPr>
  </w:style>
  <w:style w:type="paragraph" w:styleId="ListParagraph">
    <w:name w:val="List Paragraph"/>
    <w:aliases w:val="ŠList Paragraph"/>
    <w:basedOn w:val="Normal"/>
    <w:uiPriority w:val="34"/>
    <w:unhideWhenUsed/>
    <w:qFormat/>
    <w:rsid w:val="00457832"/>
    <w:pPr>
      <w:ind w:left="567"/>
    </w:pPr>
  </w:style>
  <w:style w:type="paragraph" w:styleId="ListBullet3">
    <w:name w:val="List Bullet 3"/>
    <w:aliases w:val="ŠList Bullet 3"/>
    <w:basedOn w:val="Normal"/>
    <w:uiPriority w:val="10"/>
    <w:rsid w:val="00457832"/>
    <w:pPr>
      <w:numPr>
        <w:numId w:val="23"/>
      </w:numPr>
    </w:pPr>
  </w:style>
  <w:style w:type="paragraph" w:styleId="ListNumber3">
    <w:name w:val="List Number 3"/>
    <w:aliases w:val="ŠList Number 3"/>
    <w:basedOn w:val="ListBullet3"/>
    <w:uiPriority w:val="8"/>
    <w:rsid w:val="00457832"/>
    <w:pPr>
      <w:numPr>
        <w:ilvl w:val="2"/>
        <w:numId w:val="27"/>
      </w:numPr>
    </w:pPr>
  </w:style>
  <w:style w:type="character" w:styleId="PlaceholderText">
    <w:name w:val="Placeholder Text"/>
    <w:basedOn w:val="DefaultParagraphFont"/>
    <w:uiPriority w:val="99"/>
    <w:semiHidden/>
    <w:rsid w:val="00457832"/>
    <w:rPr>
      <w:color w:val="808080"/>
    </w:rPr>
  </w:style>
  <w:style w:type="character" w:customStyle="1" w:styleId="BoldItalic">
    <w:name w:val="ŠBold Italic"/>
    <w:basedOn w:val="DefaultParagraphFont"/>
    <w:uiPriority w:val="1"/>
    <w:qFormat/>
    <w:rsid w:val="00457832"/>
    <w:rPr>
      <w:b/>
      <w:i/>
      <w:iCs/>
    </w:rPr>
  </w:style>
  <w:style w:type="paragraph" w:customStyle="1" w:styleId="FeatureBox3">
    <w:name w:val="ŠFeature Box 3"/>
    <w:basedOn w:val="Normal"/>
    <w:next w:val="Normal"/>
    <w:uiPriority w:val="13"/>
    <w:qFormat/>
    <w:rsid w:val="004578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578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57832"/>
    <w:pPr>
      <w:keepNext/>
      <w:ind w:left="567" w:right="57"/>
    </w:pPr>
    <w:rPr>
      <w:szCs w:val="22"/>
    </w:rPr>
  </w:style>
  <w:style w:type="paragraph" w:customStyle="1" w:styleId="Subtitle0">
    <w:name w:val="ŠSubtitle"/>
    <w:basedOn w:val="Normal"/>
    <w:link w:val="SubtitleChar0"/>
    <w:uiPriority w:val="2"/>
    <w:qFormat/>
    <w:rsid w:val="00457832"/>
    <w:pPr>
      <w:spacing w:before="360"/>
    </w:pPr>
    <w:rPr>
      <w:color w:val="002664"/>
      <w:sz w:val="44"/>
      <w:szCs w:val="48"/>
    </w:rPr>
  </w:style>
  <w:style w:type="character" w:customStyle="1" w:styleId="SubtitleChar0">
    <w:name w:val="ŠSubtitle Char"/>
    <w:basedOn w:val="DefaultParagraphFont"/>
    <w:link w:val="Subtitle0"/>
    <w:uiPriority w:val="2"/>
    <w:rsid w:val="0045783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8135">
      <w:bodyDiv w:val="1"/>
      <w:marLeft w:val="0"/>
      <w:marRight w:val="0"/>
      <w:marTop w:val="0"/>
      <w:marBottom w:val="0"/>
      <w:divBdr>
        <w:top w:val="none" w:sz="0" w:space="0" w:color="auto"/>
        <w:left w:val="none" w:sz="0" w:space="0" w:color="auto"/>
        <w:bottom w:val="none" w:sz="0" w:space="0" w:color="auto"/>
        <w:right w:val="none" w:sz="0" w:space="0" w:color="auto"/>
      </w:divBdr>
    </w:div>
    <w:div w:id="178736691">
      <w:bodyDiv w:val="1"/>
      <w:marLeft w:val="0"/>
      <w:marRight w:val="0"/>
      <w:marTop w:val="0"/>
      <w:marBottom w:val="0"/>
      <w:divBdr>
        <w:top w:val="none" w:sz="0" w:space="0" w:color="auto"/>
        <w:left w:val="none" w:sz="0" w:space="0" w:color="auto"/>
        <w:bottom w:val="none" w:sz="0" w:space="0" w:color="auto"/>
        <w:right w:val="none" w:sz="0" w:space="0" w:color="auto"/>
      </w:divBdr>
    </w:div>
    <w:div w:id="187910153">
      <w:bodyDiv w:val="1"/>
      <w:marLeft w:val="0"/>
      <w:marRight w:val="0"/>
      <w:marTop w:val="0"/>
      <w:marBottom w:val="0"/>
      <w:divBdr>
        <w:top w:val="none" w:sz="0" w:space="0" w:color="auto"/>
        <w:left w:val="none" w:sz="0" w:space="0" w:color="auto"/>
        <w:bottom w:val="none" w:sz="0" w:space="0" w:color="auto"/>
        <w:right w:val="none" w:sz="0" w:space="0" w:color="auto"/>
      </w:divBdr>
    </w:div>
    <w:div w:id="242032997">
      <w:bodyDiv w:val="1"/>
      <w:marLeft w:val="0"/>
      <w:marRight w:val="0"/>
      <w:marTop w:val="0"/>
      <w:marBottom w:val="0"/>
      <w:divBdr>
        <w:top w:val="none" w:sz="0" w:space="0" w:color="auto"/>
        <w:left w:val="none" w:sz="0" w:space="0" w:color="auto"/>
        <w:bottom w:val="none" w:sz="0" w:space="0" w:color="auto"/>
        <w:right w:val="none" w:sz="0" w:space="0" w:color="auto"/>
      </w:divBdr>
    </w:div>
    <w:div w:id="303579978">
      <w:bodyDiv w:val="1"/>
      <w:marLeft w:val="0"/>
      <w:marRight w:val="0"/>
      <w:marTop w:val="0"/>
      <w:marBottom w:val="0"/>
      <w:divBdr>
        <w:top w:val="none" w:sz="0" w:space="0" w:color="auto"/>
        <w:left w:val="none" w:sz="0" w:space="0" w:color="auto"/>
        <w:bottom w:val="none" w:sz="0" w:space="0" w:color="auto"/>
        <w:right w:val="none" w:sz="0" w:space="0" w:color="auto"/>
      </w:divBdr>
    </w:div>
    <w:div w:id="446900304">
      <w:bodyDiv w:val="1"/>
      <w:marLeft w:val="0"/>
      <w:marRight w:val="0"/>
      <w:marTop w:val="0"/>
      <w:marBottom w:val="0"/>
      <w:divBdr>
        <w:top w:val="none" w:sz="0" w:space="0" w:color="auto"/>
        <w:left w:val="none" w:sz="0" w:space="0" w:color="auto"/>
        <w:bottom w:val="none" w:sz="0" w:space="0" w:color="auto"/>
        <w:right w:val="none" w:sz="0" w:space="0" w:color="auto"/>
      </w:divBdr>
    </w:div>
    <w:div w:id="599997030">
      <w:bodyDiv w:val="1"/>
      <w:marLeft w:val="0"/>
      <w:marRight w:val="0"/>
      <w:marTop w:val="0"/>
      <w:marBottom w:val="0"/>
      <w:divBdr>
        <w:top w:val="none" w:sz="0" w:space="0" w:color="auto"/>
        <w:left w:val="none" w:sz="0" w:space="0" w:color="auto"/>
        <w:bottom w:val="none" w:sz="0" w:space="0" w:color="auto"/>
        <w:right w:val="none" w:sz="0" w:space="0" w:color="auto"/>
      </w:divBdr>
    </w:div>
    <w:div w:id="600726403">
      <w:bodyDiv w:val="1"/>
      <w:marLeft w:val="0"/>
      <w:marRight w:val="0"/>
      <w:marTop w:val="0"/>
      <w:marBottom w:val="0"/>
      <w:divBdr>
        <w:top w:val="none" w:sz="0" w:space="0" w:color="auto"/>
        <w:left w:val="none" w:sz="0" w:space="0" w:color="auto"/>
        <w:bottom w:val="none" w:sz="0" w:space="0" w:color="auto"/>
        <w:right w:val="none" w:sz="0" w:space="0" w:color="auto"/>
      </w:divBdr>
    </w:div>
    <w:div w:id="717169884">
      <w:bodyDiv w:val="1"/>
      <w:marLeft w:val="0"/>
      <w:marRight w:val="0"/>
      <w:marTop w:val="0"/>
      <w:marBottom w:val="0"/>
      <w:divBdr>
        <w:top w:val="none" w:sz="0" w:space="0" w:color="auto"/>
        <w:left w:val="none" w:sz="0" w:space="0" w:color="auto"/>
        <w:bottom w:val="none" w:sz="0" w:space="0" w:color="auto"/>
        <w:right w:val="none" w:sz="0" w:space="0" w:color="auto"/>
      </w:divBdr>
    </w:div>
    <w:div w:id="836572819">
      <w:bodyDiv w:val="1"/>
      <w:marLeft w:val="0"/>
      <w:marRight w:val="0"/>
      <w:marTop w:val="0"/>
      <w:marBottom w:val="0"/>
      <w:divBdr>
        <w:top w:val="none" w:sz="0" w:space="0" w:color="auto"/>
        <w:left w:val="none" w:sz="0" w:space="0" w:color="auto"/>
        <w:bottom w:val="none" w:sz="0" w:space="0" w:color="auto"/>
        <w:right w:val="none" w:sz="0" w:space="0" w:color="auto"/>
      </w:divBdr>
    </w:div>
    <w:div w:id="882210930">
      <w:bodyDiv w:val="1"/>
      <w:marLeft w:val="0"/>
      <w:marRight w:val="0"/>
      <w:marTop w:val="0"/>
      <w:marBottom w:val="0"/>
      <w:divBdr>
        <w:top w:val="none" w:sz="0" w:space="0" w:color="auto"/>
        <w:left w:val="none" w:sz="0" w:space="0" w:color="auto"/>
        <w:bottom w:val="none" w:sz="0" w:space="0" w:color="auto"/>
        <w:right w:val="none" w:sz="0" w:space="0" w:color="auto"/>
      </w:divBdr>
    </w:div>
    <w:div w:id="1047222075">
      <w:bodyDiv w:val="1"/>
      <w:marLeft w:val="0"/>
      <w:marRight w:val="0"/>
      <w:marTop w:val="0"/>
      <w:marBottom w:val="0"/>
      <w:divBdr>
        <w:top w:val="none" w:sz="0" w:space="0" w:color="auto"/>
        <w:left w:val="none" w:sz="0" w:space="0" w:color="auto"/>
        <w:bottom w:val="none" w:sz="0" w:space="0" w:color="auto"/>
        <w:right w:val="none" w:sz="0" w:space="0" w:color="auto"/>
      </w:divBdr>
    </w:div>
    <w:div w:id="1262881155">
      <w:bodyDiv w:val="1"/>
      <w:marLeft w:val="0"/>
      <w:marRight w:val="0"/>
      <w:marTop w:val="0"/>
      <w:marBottom w:val="0"/>
      <w:divBdr>
        <w:top w:val="none" w:sz="0" w:space="0" w:color="auto"/>
        <w:left w:val="none" w:sz="0" w:space="0" w:color="auto"/>
        <w:bottom w:val="none" w:sz="0" w:space="0" w:color="auto"/>
        <w:right w:val="none" w:sz="0" w:space="0" w:color="auto"/>
      </w:divBdr>
    </w:div>
    <w:div w:id="1332878950">
      <w:bodyDiv w:val="1"/>
      <w:marLeft w:val="0"/>
      <w:marRight w:val="0"/>
      <w:marTop w:val="0"/>
      <w:marBottom w:val="0"/>
      <w:divBdr>
        <w:top w:val="none" w:sz="0" w:space="0" w:color="auto"/>
        <w:left w:val="none" w:sz="0" w:space="0" w:color="auto"/>
        <w:bottom w:val="none" w:sz="0" w:space="0" w:color="auto"/>
        <w:right w:val="none" w:sz="0" w:space="0" w:color="auto"/>
      </w:divBdr>
    </w:div>
    <w:div w:id="1340081710">
      <w:bodyDiv w:val="1"/>
      <w:marLeft w:val="0"/>
      <w:marRight w:val="0"/>
      <w:marTop w:val="0"/>
      <w:marBottom w:val="0"/>
      <w:divBdr>
        <w:top w:val="none" w:sz="0" w:space="0" w:color="auto"/>
        <w:left w:val="none" w:sz="0" w:space="0" w:color="auto"/>
        <w:bottom w:val="none" w:sz="0" w:space="0" w:color="auto"/>
        <w:right w:val="none" w:sz="0" w:space="0" w:color="auto"/>
      </w:divBdr>
    </w:div>
    <w:div w:id="1415399285">
      <w:bodyDiv w:val="1"/>
      <w:marLeft w:val="0"/>
      <w:marRight w:val="0"/>
      <w:marTop w:val="0"/>
      <w:marBottom w:val="0"/>
      <w:divBdr>
        <w:top w:val="none" w:sz="0" w:space="0" w:color="auto"/>
        <w:left w:val="none" w:sz="0" w:space="0" w:color="auto"/>
        <w:bottom w:val="none" w:sz="0" w:space="0" w:color="auto"/>
        <w:right w:val="none" w:sz="0" w:space="0" w:color="auto"/>
      </w:divBdr>
    </w:div>
    <w:div w:id="1517379793">
      <w:bodyDiv w:val="1"/>
      <w:marLeft w:val="0"/>
      <w:marRight w:val="0"/>
      <w:marTop w:val="0"/>
      <w:marBottom w:val="0"/>
      <w:divBdr>
        <w:top w:val="none" w:sz="0" w:space="0" w:color="auto"/>
        <w:left w:val="none" w:sz="0" w:space="0" w:color="auto"/>
        <w:bottom w:val="none" w:sz="0" w:space="0" w:color="auto"/>
        <w:right w:val="none" w:sz="0" w:space="0" w:color="auto"/>
      </w:divBdr>
    </w:div>
    <w:div w:id="1569923311">
      <w:bodyDiv w:val="1"/>
      <w:marLeft w:val="0"/>
      <w:marRight w:val="0"/>
      <w:marTop w:val="0"/>
      <w:marBottom w:val="0"/>
      <w:divBdr>
        <w:top w:val="none" w:sz="0" w:space="0" w:color="auto"/>
        <w:left w:val="none" w:sz="0" w:space="0" w:color="auto"/>
        <w:bottom w:val="none" w:sz="0" w:space="0" w:color="auto"/>
        <w:right w:val="none" w:sz="0" w:space="0" w:color="auto"/>
      </w:divBdr>
    </w:div>
    <w:div w:id="1703165336">
      <w:bodyDiv w:val="1"/>
      <w:marLeft w:val="0"/>
      <w:marRight w:val="0"/>
      <w:marTop w:val="0"/>
      <w:marBottom w:val="0"/>
      <w:divBdr>
        <w:top w:val="none" w:sz="0" w:space="0" w:color="auto"/>
        <w:left w:val="none" w:sz="0" w:space="0" w:color="auto"/>
        <w:bottom w:val="none" w:sz="0" w:space="0" w:color="auto"/>
        <w:right w:val="none" w:sz="0" w:space="0" w:color="auto"/>
      </w:divBdr>
    </w:div>
    <w:div w:id="183634141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91686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5497382">
      <w:bodyDiv w:val="1"/>
      <w:marLeft w:val="0"/>
      <w:marRight w:val="0"/>
      <w:marTop w:val="0"/>
      <w:marBottom w:val="0"/>
      <w:divBdr>
        <w:top w:val="none" w:sz="0" w:space="0" w:color="auto"/>
        <w:left w:val="none" w:sz="0" w:space="0" w:color="auto"/>
        <w:bottom w:val="none" w:sz="0" w:space="0" w:color="auto"/>
        <w:right w:val="none" w:sz="0" w:space="0" w:color="auto"/>
      </w:divBdr>
    </w:div>
    <w:div w:id="212758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nsw.gov.au/policy-library/policies/pd-2016-0468" TargetMode="External"/><Relationship Id="rId63" Type="http://schemas.openxmlformats.org/officeDocument/2006/relationships/header" Target="header2.xml"/><Relationship Id="rId68" Type="http://schemas.openxmlformats.org/officeDocument/2006/relationships/hyperlink" Target="https://education.nsw.gov.au/teaching-and-learning/curriculum/literacy-and-numeracy" TargetMode="External"/><Relationship Id="rId2" Type="http://schemas.openxmlformats.org/officeDocument/2006/relationships/customXml" Target="../customXml/item2.xml"/><Relationship Id="rId16" Type="http://schemas.openxmlformats.org/officeDocument/2006/relationships/hyperlink" Target="https://educationstandards.nsw.edu.au/wps/portal/nesa/11-12/stage-6-learning-areas/stage-6-science/physics-2017" TargetMode="External"/><Relationship Id="rId29" Type="http://schemas.openxmlformats.org/officeDocument/2006/relationships/hyperlink" Target="https://phet.colorado.edu/sims/html/wave-interference/latest/wave-interference_en.html" TargetMode="External"/><Relationship Id="rId11" Type="http://schemas.openxmlformats.org/officeDocument/2006/relationships/hyperlink" Target="https://arbs.nzcer.org.nz/predict-observe-explain-poe" TargetMode="External"/><Relationship Id="rId24" Type="http://schemas.openxmlformats.org/officeDocument/2006/relationships/image" Target="media/image7.png"/><Relationship Id="rId32" Type="http://schemas.openxmlformats.org/officeDocument/2006/relationships/hyperlink" Target="https://phet.colorado.edu/sims/html/wave-interference/latest/wave-interference_en.html" TargetMode="External"/><Relationship Id="rId37" Type="http://schemas.openxmlformats.org/officeDocument/2006/relationships/hyperlink" Target="https://eng.libretexts.org/Ancillary_Materials/Laboratory_Experiments/Modern_Optics_Project_Laboratory_(Dunmeyer)/03:_Diffraction/3.02:_New_Page" TargetMode="External"/><Relationship Id="rId40" Type="http://schemas.openxmlformats.org/officeDocument/2006/relationships/hyperlink" Target="https://education.nsw.gov.au/about-us/educational-data/cese/publications/research-reports/what-works-best-2020-update" TargetMode="External"/><Relationship Id="rId45" Type="http://schemas.openxmlformats.org/officeDocument/2006/relationships/hyperlink" Target="https://education.nsw.gov.au/teaching-and-learning/curriculum/literacy-and-numeracy/teaching-and-learning-resources/literacy/stage-6-literacy-in-context-writing/science" TargetMode="External"/><Relationship Id="rId53" Type="http://schemas.openxmlformats.org/officeDocument/2006/relationships/hyperlink" Target="https://educationstandards.nsw.edu.au/wps/portal/nesa/11-12/stage-6-learning-areas/stage-6-science/physics-2017" TargetMode="External"/><Relationship Id="rId58" Type="http://schemas.openxmlformats.org/officeDocument/2006/relationships/hyperlink" Target="https://education.nsw.gov.au/about-us/educational-data/cese/publications/research-reports/what-works-best-2020-update" TargetMode="External"/><Relationship Id="rId66" Type="http://schemas.openxmlformats.org/officeDocument/2006/relationships/header" Target="header3.xml"/><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education.nsw.gov.au/teaching-and-learning/curriculum/literacy-and-numeracy/priorities" TargetMode="External"/><Relationship Id="rId19" Type="http://schemas.openxmlformats.org/officeDocument/2006/relationships/image" Target="media/image3.png"/><Relationship Id="rId14" Type="http://schemas.openxmlformats.org/officeDocument/2006/relationships/hyperlink" Target="https://educationstandards.nsw.edu.au/wps/portal/nesa/11-12/stage-6-learning-areas/stage-6-science/physics-201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colorado.edu/" TargetMode="External"/><Relationship Id="rId35" Type="http://schemas.openxmlformats.org/officeDocument/2006/relationships/hyperlink" Target="https://education.nsw.gov.au/content/dam/main-education/asset-management/chemical-safety/3._Section_3_Curriculum_Support.pdf" TargetMode="External"/><Relationship Id="rId43" Type="http://schemas.openxmlformats.org/officeDocument/2006/relationships/hyperlink" Target="https://education.nsw.gov.au/teaching-and-learning/curriculum/planning-programming-and-assessing-k-12/planning-programming-and-assessing-7-12" TargetMode="External"/><Relationship Id="rId48" Type="http://schemas.openxmlformats.org/officeDocument/2006/relationships/hyperlink" Target="https://education.nsw.gov.au/about-us/strategies-and-reports/school-excellence-and-accountability/school-excellence/about-sef" TargetMode="External"/><Relationship Id="rId56" Type="http://schemas.openxmlformats.org/officeDocument/2006/relationships/hyperlink" Target="https://educationstandards.nsw.edu.au/wps/portal/nesa/teacher-accreditation/meeting-requirements/the-standards" TargetMode="External"/><Relationship Id="rId64" Type="http://schemas.openxmlformats.org/officeDocument/2006/relationships/footer" Target="footer1.xml"/><Relationship Id="rId69"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hyperlink" Target="https://educationstandards.nsw.edu.au/"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www.education.govt.nz/"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hyperlink" Target="https://www.youtube.com/watch?v=mrWeLJZydUU" TargetMode="External"/><Relationship Id="rId38" Type="http://schemas.openxmlformats.org/officeDocument/2006/relationships/hyperlink" Target="https://eng.libretexts.org/Ancillary_Materials/Laboratory_Experiments/Modern_Optics_Project_Laboratory_(Dunmeyer)/03:_Diffraction/3.02:_New_Page" TargetMode="External"/><Relationship Id="rId46" Type="http://schemas.openxmlformats.org/officeDocument/2006/relationships/hyperlink" Target="https://education.nsw.gov.au/teaching-and-learning/curriculum/science" TargetMode="External"/><Relationship Id="rId59" Type="http://schemas.openxmlformats.org/officeDocument/2006/relationships/hyperlink" Target="https://education.nsw.gov.au/about-us/educational-data/cese/publications/practical-guides-for-educators-/what-works-best-in-practice" TargetMode="External"/><Relationship Id="rId67" Type="http://schemas.openxmlformats.org/officeDocument/2006/relationships/footer" Target="footer3.xml"/><Relationship Id="rId20" Type="http://schemas.openxmlformats.org/officeDocument/2006/relationships/hyperlink" Target="https://phet.colorado.edu/en/simulations/wave-interference" TargetMode="External"/><Relationship Id="rId41" Type="http://schemas.openxmlformats.org/officeDocument/2006/relationships/hyperlink" Target="mailto:Science7-12@det.nsw.edu.au" TargetMode="External"/><Relationship Id="rId54" Type="http://schemas.openxmlformats.org/officeDocument/2006/relationships/hyperlink" Target="https://www.youtube.com/watch?app=desktop&amp;v=71Rp-jG6Eek" TargetMode="External"/><Relationship Id="rId62" Type="http://schemas.openxmlformats.org/officeDocument/2006/relationships/header" Target="header1.xm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2.jpeg"/><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yperlink" Target="https://phet.colorado.edu/en/simulations/wave-interference" TargetMode="External"/><Relationship Id="rId10" Type="http://schemas.openxmlformats.org/officeDocument/2006/relationships/hyperlink" Target="https://phet.colorado.edu/en/simulations/wave-interference" TargetMode="External"/><Relationship Id="rId31" Type="http://schemas.openxmlformats.org/officeDocument/2006/relationships/hyperlink" Target="https://creativecommons.org/licenses/by/4.0/" TargetMode="External"/><Relationship Id="rId44" Type="http://schemas.openxmlformats.org/officeDocument/2006/relationships/hyperlink" Target="https://education.nsw.gov.au/teaching-and-learning/curriculum/statewide-staffrooms" TargetMode="External"/><Relationship Id="rId52" Type="http://schemas.openxmlformats.org/officeDocument/2006/relationships/hyperlink" Target="https://curriculum.nsw.edu.au/" TargetMode="External"/><Relationship Id="rId60" Type="http://schemas.openxmlformats.org/officeDocument/2006/relationships/hyperlink" Target="https://www.youtube.com/watch?v=mrWeLJZydUU"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zcer.org.nz/" TargetMode="External"/><Relationship Id="rId18" Type="http://schemas.openxmlformats.org/officeDocument/2006/relationships/image" Target="media/image2.png"/><Relationship Id="rId39" Type="http://schemas.openxmlformats.org/officeDocument/2006/relationships/hyperlink" Target="https://creativecommons.org/licenses/by-nc-sa/4.0/" TargetMode="External"/><Relationship Id="rId34" Type="http://schemas.openxmlformats.org/officeDocument/2006/relationships/hyperlink" Target="https://www.youtube.com/watch?v=71Rp-jG6Eek" TargetMode="External"/><Relationship Id="rId5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5" Type="http://schemas.openxmlformats.org/officeDocument/2006/relationships/hyperlink" Target="https://arbs.nzcer.org.nz/predict-observe-explain-poe" TargetMode="External"/><Relationship Id="rId7" Type="http://schemas.openxmlformats.org/officeDocument/2006/relationships/webSettings" Target="webSettings.xml"/><Relationship Id="rId7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415D1-483A-4FE8-BAA2-ECE5ED4B8B44}">
  <ds:schemaRefs>
    <ds:schemaRef ds:uri="http://schemas.microsoft.com/office/2006/documentManagement/types"/>
    <ds:schemaRef ds:uri="http://purl.org/dc/terms/"/>
    <ds:schemaRef ds:uri="ebb1eec4-f42a-4130-97ad-ba4416f9a49e"/>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cedbec9e-1a4f-49ac-8a2c-4a8e8f7db841"/>
    <ds:schemaRef ds:uri="http://purl.org/dc/dcmitype/"/>
  </ds:schemaRefs>
</ds:datastoreItem>
</file>

<file path=customXml/itemProps2.xml><?xml version="1.0" encoding="utf-8"?>
<ds:datastoreItem xmlns:ds="http://schemas.openxmlformats.org/officeDocument/2006/customXml" ds:itemID="{67AD7B53-432D-45D7-9A0E-8C0035C52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B081B-C069-4E96-9D70-ACFB5231D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5248</Words>
  <Characters>29915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Physics Stage 6 – learning sequence – a qualitative investigation of the diffraction of light</vt:lpstr>
    </vt:vector>
  </TitlesOfParts>
  <Manager/>
  <Company/>
  <LinksUpToDate>false</LinksUpToDate>
  <CharactersWithSpaces>35093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6 – learning sequence – a qualitative investigation of the diffraction of light</dc:title>
  <dc:subject/>
  <dc:creator>NSW Department of Education</dc:creator>
  <cp:keywords/>
  <dc:description/>
  <dcterms:created xsi:type="dcterms:W3CDTF">2025-11-21T02:57:00Z</dcterms:created>
  <dcterms:modified xsi:type="dcterms:W3CDTF">2025-11-21T02:57:00Z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2025-05-02T05:09:02Z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fe024fb9-6fb7-4f9d-92a2-319afbf0efdc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ies>
</file>