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9B65F" w14:textId="0F601BB6" w:rsidR="00224B55" w:rsidRPr="008F2D8F" w:rsidRDefault="001D0717" w:rsidP="008F2D8F">
      <w:pPr>
        <w:pStyle w:val="Heading1"/>
      </w:pPr>
      <w:r w:rsidRPr="008F2D8F">
        <w:t>Biology Stage 6 – learning sequence</w:t>
      </w:r>
      <w:r w:rsidR="008F2D8F">
        <w:t xml:space="preserve"> –t</w:t>
      </w:r>
      <w:r w:rsidR="00092270" w:rsidRPr="008F2D8F">
        <w:t xml:space="preserve">he </w:t>
      </w:r>
      <w:r w:rsidR="00CE3D30" w:rsidRPr="008F2D8F">
        <w:t>Black Death</w:t>
      </w:r>
      <w:r w:rsidR="00092270" w:rsidRPr="008F2D8F">
        <w:t>: using claim-evidence-reasoning</w:t>
      </w:r>
    </w:p>
    <w:p w14:paraId="1416C73F" w14:textId="51CC3604" w:rsidR="00127C1C" w:rsidRDefault="00127C1C" w:rsidP="00224B55">
      <w:r>
        <w:rPr>
          <w:noProof/>
        </w:rPr>
        <w:drawing>
          <wp:inline distT="0" distB="0" distL="0" distR="0" wp14:anchorId="205CF592" wp14:editId="02D03B4D">
            <wp:extent cx="5082728" cy="6287912"/>
            <wp:effectExtent l="0" t="0" r="0" b="0"/>
            <wp:docPr id="1629911964" name="Picture 16299119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11964" name="Picture 1629911964"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3608" cy="6301372"/>
                    </a:xfrm>
                    <a:prstGeom prst="rect">
                      <a:avLst/>
                    </a:prstGeom>
                  </pic:spPr>
                </pic:pic>
              </a:graphicData>
            </a:graphic>
          </wp:inline>
        </w:drawing>
      </w:r>
    </w:p>
    <w:sdt>
      <w:sdtPr>
        <w:rPr>
          <w:rFonts w:eastAsiaTheme="minorHAnsi" w:cstheme="minorBidi"/>
          <w:b w:val="0"/>
          <w:bCs/>
          <w:noProof/>
          <w:color w:val="auto"/>
          <w:sz w:val="24"/>
          <w:szCs w:val="24"/>
        </w:rPr>
        <w:id w:val="-1766069218"/>
        <w:docPartObj>
          <w:docPartGallery w:val="Table of Contents"/>
          <w:docPartUnique/>
        </w:docPartObj>
      </w:sdtPr>
      <w:sdtEndPr>
        <w:rPr>
          <w:rFonts w:cs="Arial"/>
          <w:bCs w:val="0"/>
        </w:rPr>
      </w:sdtEndPr>
      <w:sdtContent>
        <w:p w14:paraId="377235B1" w14:textId="77777777" w:rsidR="000E4BC3" w:rsidRPr="00682D7B" w:rsidRDefault="000E4BC3" w:rsidP="000E4BC3">
          <w:pPr>
            <w:pStyle w:val="TOCHeading"/>
          </w:pPr>
          <w:r w:rsidRPr="00682D7B">
            <w:t>Contents</w:t>
          </w:r>
        </w:p>
        <w:p w14:paraId="62DEBAC5" w14:textId="0EFD3E1A" w:rsidR="00384917" w:rsidRDefault="00457BCA">
          <w:pPr>
            <w:pStyle w:val="TOC2"/>
            <w:rPr>
              <w:rFonts w:asciiTheme="minorHAnsi" w:eastAsiaTheme="minorEastAsia" w:hAnsiTheme="minorHAnsi" w:cstheme="minorBidi"/>
              <w:bCs w:val="0"/>
              <w:sz w:val="22"/>
              <w:szCs w:val="22"/>
              <w:lang w:eastAsia="en-AU"/>
            </w:rPr>
          </w:pPr>
          <w:r>
            <w:rPr>
              <w:rFonts w:ascii="Arial Bold" w:hAnsi="Arial Bold" w:cs="Calibri (Body)"/>
              <w:b/>
              <w:sz w:val="22"/>
              <w:szCs w:val="20"/>
            </w:rPr>
            <w:fldChar w:fldCharType="begin"/>
          </w:r>
          <w:r>
            <w:rPr>
              <w:rFonts w:ascii="Arial Bold" w:hAnsi="Arial Bold" w:cs="Calibri (Body)"/>
              <w:b/>
              <w:sz w:val="22"/>
              <w:szCs w:val="20"/>
            </w:rPr>
            <w:instrText xml:space="preserve"> TOC \o "2-3" \h \z \u </w:instrText>
          </w:r>
          <w:r>
            <w:rPr>
              <w:rFonts w:ascii="Arial Bold" w:hAnsi="Arial Bold" w:cs="Calibri (Body)"/>
              <w:b/>
              <w:sz w:val="22"/>
              <w:szCs w:val="20"/>
            </w:rPr>
            <w:fldChar w:fldCharType="separate"/>
          </w:r>
          <w:hyperlink w:anchor="_Toc131406215" w:history="1">
            <w:r w:rsidR="00384917" w:rsidRPr="00C26CE0">
              <w:rPr>
                <w:rStyle w:val="Hyperlink"/>
              </w:rPr>
              <w:t>Overview</w:t>
            </w:r>
            <w:r w:rsidR="00384917">
              <w:rPr>
                <w:webHidden/>
              </w:rPr>
              <w:tab/>
            </w:r>
            <w:r w:rsidR="00384917">
              <w:rPr>
                <w:webHidden/>
              </w:rPr>
              <w:fldChar w:fldCharType="begin"/>
            </w:r>
            <w:r w:rsidR="00384917">
              <w:rPr>
                <w:webHidden/>
              </w:rPr>
              <w:instrText xml:space="preserve"> PAGEREF _Toc131406215 \h </w:instrText>
            </w:r>
            <w:r w:rsidR="00384917">
              <w:rPr>
                <w:webHidden/>
              </w:rPr>
            </w:r>
            <w:r w:rsidR="00384917">
              <w:rPr>
                <w:webHidden/>
              </w:rPr>
              <w:fldChar w:fldCharType="separate"/>
            </w:r>
            <w:r w:rsidR="00384917">
              <w:rPr>
                <w:webHidden/>
              </w:rPr>
              <w:t>2</w:t>
            </w:r>
            <w:r w:rsidR="00384917">
              <w:rPr>
                <w:webHidden/>
              </w:rPr>
              <w:fldChar w:fldCharType="end"/>
            </w:r>
          </w:hyperlink>
        </w:p>
        <w:p w14:paraId="15B00351" w14:textId="7D84EF9A" w:rsidR="00384917" w:rsidRDefault="00384917">
          <w:pPr>
            <w:pStyle w:val="TOC2"/>
            <w:rPr>
              <w:rFonts w:asciiTheme="minorHAnsi" w:eastAsiaTheme="minorEastAsia" w:hAnsiTheme="minorHAnsi" w:cstheme="minorBidi"/>
              <w:bCs w:val="0"/>
              <w:sz w:val="22"/>
              <w:szCs w:val="22"/>
              <w:lang w:eastAsia="en-AU"/>
            </w:rPr>
          </w:pPr>
          <w:hyperlink w:anchor="_Toc131406216" w:history="1">
            <w:r w:rsidRPr="00C26CE0">
              <w:rPr>
                <w:rStyle w:val="Hyperlink"/>
              </w:rPr>
              <w:t>Information for teachers</w:t>
            </w:r>
            <w:r>
              <w:rPr>
                <w:webHidden/>
              </w:rPr>
              <w:tab/>
            </w:r>
            <w:r>
              <w:rPr>
                <w:webHidden/>
              </w:rPr>
              <w:fldChar w:fldCharType="begin"/>
            </w:r>
            <w:r>
              <w:rPr>
                <w:webHidden/>
              </w:rPr>
              <w:instrText xml:space="preserve"> PAGEREF _Toc131406216 \h </w:instrText>
            </w:r>
            <w:r>
              <w:rPr>
                <w:webHidden/>
              </w:rPr>
            </w:r>
            <w:r>
              <w:rPr>
                <w:webHidden/>
              </w:rPr>
              <w:fldChar w:fldCharType="separate"/>
            </w:r>
            <w:r>
              <w:rPr>
                <w:webHidden/>
              </w:rPr>
              <w:t>3</w:t>
            </w:r>
            <w:r>
              <w:rPr>
                <w:webHidden/>
              </w:rPr>
              <w:fldChar w:fldCharType="end"/>
            </w:r>
          </w:hyperlink>
        </w:p>
        <w:p w14:paraId="1C7BF58C" w14:textId="2C601FED" w:rsidR="00384917" w:rsidRDefault="00384917">
          <w:pPr>
            <w:pStyle w:val="TOC3"/>
            <w:rPr>
              <w:rFonts w:asciiTheme="minorHAnsi" w:eastAsiaTheme="minorEastAsia" w:hAnsiTheme="minorHAnsi" w:cstheme="minorBidi"/>
              <w:sz w:val="22"/>
              <w:szCs w:val="22"/>
              <w:lang w:eastAsia="en-AU"/>
            </w:rPr>
          </w:pPr>
          <w:hyperlink w:anchor="_Toc131406217" w:history="1">
            <w:r w:rsidRPr="00C26CE0">
              <w:rPr>
                <w:rStyle w:val="Hyperlink"/>
              </w:rPr>
              <w:t>Introduction</w:t>
            </w:r>
            <w:r>
              <w:rPr>
                <w:webHidden/>
              </w:rPr>
              <w:tab/>
            </w:r>
            <w:r>
              <w:rPr>
                <w:webHidden/>
              </w:rPr>
              <w:fldChar w:fldCharType="begin"/>
            </w:r>
            <w:r>
              <w:rPr>
                <w:webHidden/>
              </w:rPr>
              <w:instrText xml:space="preserve"> PAGEREF _Toc131406217 \h </w:instrText>
            </w:r>
            <w:r>
              <w:rPr>
                <w:webHidden/>
              </w:rPr>
            </w:r>
            <w:r>
              <w:rPr>
                <w:webHidden/>
              </w:rPr>
              <w:fldChar w:fldCharType="separate"/>
            </w:r>
            <w:r>
              <w:rPr>
                <w:webHidden/>
              </w:rPr>
              <w:t>3</w:t>
            </w:r>
            <w:r>
              <w:rPr>
                <w:webHidden/>
              </w:rPr>
              <w:fldChar w:fldCharType="end"/>
            </w:r>
          </w:hyperlink>
        </w:p>
        <w:p w14:paraId="5A87BB66" w14:textId="15A49CE0" w:rsidR="00384917" w:rsidRDefault="00384917">
          <w:pPr>
            <w:pStyle w:val="TOC3"/>
            <w:rPr>
              <w:rFonts w:asciiTheme="minorHAnsi" w:eastAsiaTheme="minorEastAsia" w:hAnsiTheme="minorHAnsi" w:cstheme="minorBidi"/>
              <w:sz w:val="22"/>
              <w:szCs w:val="22"/>
              <w:lang w:eastAsia="en-AU"/>
            </w:rPr>
          </w:pPr>
          <w:hyperlink w:anchor="_Toc131406218" w:history="1">
            <w:r w:rsidRPr="00C26CE0">
              <w:rPr>
                <w:rStyle w:val="Hyperlink"/>
              </w:rPr>
              <w:t>Outcomes</w:t>
            </w:r>
            <w:r>
              <w:rPr>
                <w:webHidden/>
              </w:rPr>
              <w:tab/>
            </w:r>
            <w:r>
              <w:rPr>
                <w:webHidden/>
              </w:rPr>
              <w:fldChar w:fldCharType="begin"/>
            </w:r>
            <w:r>
              <w:rPr>
                <w:webHidden/>
              </w:rPr>
              <w:instrText xml:space="preserve"> PAGEREF _Toc131406218 \h </w:instrText>
            </w:r>
            <w:r>
              <w:rPr>
                <w:webHidden/>
              </w:rPr>
            </w:r>
            <w:r>
              <w:rPr>
                <w:webHidden/>
              </w:rPr>
              <w:fldChar w:fldCharType="separate"/>
            </w:r>
            <w:r>
              <w:rPr>
                <w:webHidden/>
              </w:rPr>
              <w:t>3</w:t>
            </w:r>
            <w:r>
              <w:rPr>
                <w:webHidden/>
              </w:rPr>
              <w:fldChar w:fldCharType="end"/>
            </w:r>
          </w:hyperlink>
        </w:p>
        <w:p w14:paraId="242D1318" w14:textId="654E863E" w:rsidR="00384917" w:rsidRDefault="00384917">
          <w:pPr>
            <w:pStyle w:val="TOC3"/>
            <w:rPr>
              <w:rFonts w:asciiTheme="minorHAnsi" w:eastAsiaTheme="minorEastAsia" w:hAnsiTheme="minorHAnsi" w:cstheme="minorBidi"/>
              <w:sz w:val="22"/>
              <w:szCs w:val="22"/>
              <w:lang w:eastAsia="en-AU"/>
            </w:rPr>
          </w:pPr>
          <w:hyperlink w:anchor="_Toc131406219" w:history="1">
            <w:r w:rsidRPr="00C26CE0">
              <w:rPr>
                <w:rStyle w:val="Hyperlink"/>
              </w:rPr>
              <w:t>Learning intentions and success criteria</w:t>
            </w:r>
            <w:r>
              <w:rPr>
                <w:webHidden/>
              </w:rPr>
              <w:tab/>
            </w:r>
            <w:r>
              <w:rPr>
                <w:webHidden/>
              </w:rPr>
              <w:fldChar w:fldCharType="begin"/>
            </w:r>
            <w:r>
              <w:rPr>
                <w:webHidden/>
              </w:rPr>
              <w:instrText xml:space="preserve"> PAGEREF _Toc131406219 \h </w:instrText>
            </w:r>
            <w:r>
              <w:rPr>
                <w:webHidden/>
              </w:rPr>
            </w:r>
            <w:r>
              <w:rPr>
                <w:webHidden/>
              </w:rPr>
              <w:fldChar w:fldCharType="separate"/>
            </w:r>
            <w:r>
              <w:rPr>
                <w:webHidden/>
              </w:rPr>
              <w:t>4</w:t>
            </w:r>
            <w:r>
              <w:rPr>
                <w:webHidden/>
              </w:rPr>
              <w:fldChar w:fldCharType="end"/>
            </w:r>
          </w:hyperlink>
        </w:p>
        <w:p w14:paraId="70424DCB" w14:textId="0CECE0DF" w:rsidR="00384917" w:rsidRDefault="00384917">
          <w:pPr>
            <w:pStyle w:val="TOC2"/>
            <w:rPr>
              <w:rFonts w:asciiTheme="minorHAnsi" w:eastAsiaTheme="minorEastAsia" w:hAnsiTheme="minorHAnsi" w:cstheme="minorBidi"/>
              <w:bCs w:val="0"/>
              <w:sz w:val="22"/>
              <w:szCs w:val="22"/>
              <w:lang w:eastAsia="en-AU"/>
            </w:rPr>
          </w:pPr>
          <w:hyperlink w:anchor="_Toc131406220" w:history="1">
            <w:r w:rsidRPr="00C26CE0">
              <w:rPr>
                <w:rStyle w:val="Hyperlink"/>
              </w:rPr>
              <w:t>Teaching and learning activities</w:t>
            </w:r>
            <w:r>
              <w:rPr>
                <w:webHidden/>
              </w:rPr>
              <w:tab/>
            </w:r>
            <w:r>
              <w:rPr>
                <w:webHidden/>
              </w:rPr>
              <w:fldChar w:fldCharType="begin"/>
            </w:r>
            <w:r>
              <w:rPr>
                <w:webHidden/>
              </w:rPr>
              <w:instrText xml:space="preserve"> PAGEREF _Toc131406220 \h </w:instrText>
            </w:r>
            <w:r>
              <w:rPr>
                <w:webHidden/>
              </w:rPr>
            </w:r>
            <w:r>
              <w:rPr>
                <w:webHidden/>
              </w:rPr>
              <w:fldChar w:fldCharType="separate"/>
            </w:r>
            <w:r>
              <w:rPr>
                <w:webHidden/>
              </w:rPr>
              <w:t>5</w:t>
            </w:r>
            <w:r>
              <w:rPr>
                <w:webHidden/>
              </w:rPr>
              <w:fldChar w:fldCharType="end"/>
            </w:r>
          </w:hyperlink>
        </w:p>
        <w:p w14:paraId="3AAF48ED" w14:textId="7341C0E2" w:rsidR="00384917" w:rsidRDefault="00384917">
          <w:pPr>
            <w:pStyle w:val="TOC3"/>
            <w:rPr>
              <w:rFonts w:asciiTheme="minorHAnsi" w:eastAsiaTheme="minorEastAsia" w:hAnsiTheme="minorHAnsi" w:cstheme="minorBidi"/>
              <w:sz w:val="22"/>
              <w:szCs w:val="22"/>
              <w:lang w:eastAsia="en-AU"/>
            </w:rPr>
          </w:pPr>
          <w:hyperlink w:anchor="_Toc131406221" w:history="1">
            <w:r w:rsidRPr="00C26CE0">
              <w:rPr>
                <w:rStyle w:val="Hyperlink"/>
              </w:rPr>
              <w:t>Activity 1</w:t>
            </w:r>
            <w:r>
              <w:rPr>
                <w:webHidden/>
              </w:rPr>
              <w:tab/>
            </w:r>
            <w:r>
              <w:rPr>
                <w:webHidden/>
              </w:rPr>
              <w:fldChar w:fldCharType="begin"/>
            </w:r>
            <w:r>
              <w:rPr>
                <w:webHidden/>
              </w:rPr>
              <w:instrText xml:space="preserve"> PAGEREF _Toc131406221 \h </w:instrText>
            </w:r>
            <w:r>
              <w:rPr>
                <w:webHidden/>
              </w:rPr>
            </w:r>
            <w:r>
              <w:rPr>
                <w:webHidden/>
              </w:rPr>
              <w:fldChar w:fldCharType="separate"/>
            </w:r>
            <w:r>
              <w:rPr>
                <w:webHidden/>
              </w:rPr>
              <w:t>5</w:t>
            </w:r>
            <w:r>
              <w:rPr>
                <w:webHidden/>
              </w:rPr>
              <w:fldChar w:fldCharType="end"/>
            </w:r>
          </w:hyperlink>
        </w:p>
        <w:p w14:paraId="718D8064" w14:textId="4F62E0A3" w:rsidR="00384917" w:rsidRDefault="00384917">
          <w:pPr>
            <w:pStyle w:val="TOC3"/>
            <w:rPr>
              <w:rFonts w:asciiTheme="minorHAnsi" w:eastAsiaTheme="minorEastAsia" w:hAnsiTheme="minorHAnsi" w:cstheme="minorBidi"/>
              <w:sz w:val="22"/>
              <w:szCs w:val="22"/>
              <w:lang w:eastAsia="en-AU"/>
            </w:rPr>
          </w:pPr>
          <w:hyperlink w:anchor="_Toc131406222" w:history="1">
            <w:r w:rsidRPr="00C26CE0">
              <w:rPr>
                <w:rStyle w:val="Hyperlink"/>
              </w:rPr>
              <w:t>Activity 2</w:t>
            </w:r>
            <w:r>
              <w:rPr>
                <w:webHidden/>
              </w:rPr>
              <w:tab/>
            </w:r>
            <w:r>
              <w:rPr>
                <w:webHidden/>
              </w:rPr>
              <w:fldChar w:fldCharType="begin"/>
            </w:r>
            <w:r>
              <w:rPr>
                <w:webHidden/>
              </w:rPr>
              <w:instrText xml:space="preserve"> PAGEREF _Toc131406222 \h </w:instrText>
            </w:r>
            <w:r>
              <w:rPr>
                <w:webHidden/>
              </w:rPr>
            </w:r>
            <w:r>
              <w:rPr>
                <w:webHidden/>
              </w:rPr>
              <w:fldChar w:fldCharType="separate"/>
            </w:r>
            <w:r>
              <w:rPr>
                <w:webHidden/>
              </w:rPr>
              <w:t>6</w:t>
            </w:r>
            <w:r>
              <w:rPr>
                <w:webHidden/>
              </w:rPr>
              <w:fldChar w:fldCharType="end"/>
            </w:r>
          </w:hyperlink>
        </w:p>
        <w:p w14:paraId="5C83636E" w14:textId="688A9D1F" w:rsidR="00384917" w:rsidRDefault="00384917">
          <w:pPr>
            <w:pStyle w:val="TOC3"/>
            <w:rPr>
              <w:rFonts w:asciiTheme="minorHAnsi" w:eastAsiaTheme="minorEastAsia" w:hAnsiTheme="minorHAnsi" w:cstheme="minorBidi"/>
              <w:sz w:val="22"/>
              <w:szCs w:val="22"/>
              <w:lang w:eastAsia="en-AU"/>
            </w:rPr>
          </w:pPr>
          <w:hyperlink w:anchor="_Toc131406223" w:history="1">
            <w:r w:rsidRPr="00C26CE0">
              <w:rPr>
                <w:rStyle w:val="Hyperlink"/>
              </w:rPr>
              <w:t>Activity 3</w:t>
            </w:r>
            <w:r>
              <w:rPr>
                <w:webHidden/>
              </w:rPr>
              <w:tab/>
            </w:r>
            <w:r>
              <w:rPr>
                <w:webHidden/>
              </w:rPr>
              <w:fldChar w:fldCharType="begin"/>
            </w:r>
            <w:r>
              <w:rPr>
                <w:webHidden/>
              </w:rPr>
              <w:instrText xml:space="preserve"> PAGEREF _Toc131406223 \h </w:instrText>
            </w:r>
            <w:r>
              <w:rPr>
                <w:webHidden/>
              </w:rPr>
            </w:r>
            <w:r>
              <w:rPr>
                <w:webHidden/>
              </w:rPr>
              <w:fldChar w:fldCharType="separate"/>
            </w:r>
            <w:r>
              <w:rPr>
                <w:webHidden/>
              </w:rPr>
              <w:t>9</w:t>
            </w:r>
            <w:r>
              <w:rPr>
                <w:webHidden/>
              </w:rPr>
              <w:fldChar w:fldCharType="end"/>
            </w:r>
          </w:hyperlink>
        </w:p>
        <w:p w14:paraId="378A4A67" w14:textId="5704F162" w:rsidR="00384917" w:rsidRDefault="00384917">
          <w:pPr>
            <w:pStyle w:val="TOC3"/>
            <w:rPr>
              <w:rFonts w:asciiTheme="minorHAnsi" w:eastAsiaTheme="minorEastAsia" w:hAnsiTheme="minorHAnsi" w:cstheme="minorBidi"/>
              <w:sz w:val="22"/>
              <w:szCs w:val="22"/>
              <w:lang w:eastAsia="en-AU"/>
            </w:rPr>
          </w:pPr>
          <w:hyperlink w:anchor="_Toc131406224" w:history="1">
            <w:r w:rsidRPr="00C26CE0">
              <w:rPr>
                <w:rStyle w:val="Hyperlink"/>
              </w:rPr>
              <w:t>Activity 4</w:t>
            </w:r>
            <w:r>
              <w:rPr>
                <w:webHidden/>
              </w:rPr>
              <w:tab/>
            </w:r>
            <w:r>
              <w:rPr>
                <w:webHidden/>
              </w:rPr>
              <w:fldChar w:fldCharType="begin"/>
            </w:r>
            <w:r>
              <w:rPr>
                <w:webHidden/>
              </w:rPr>
              <w:instrText xml:space="preserve"> PAGEREF _Toc131406224 \h </w:instrText>
            </w:r>
            <w:r>
              <w:rPr>
                <w:webHidden/>
              </w:rPr>
            </w:r>
            <w:r>
              <w:rPr>
                <w:webHidden/>
              </w:rPr>
              <w:fldChar w:fldCharType="separate"/>
            </w:r>
            <w:r>
              <w:rPr>
                <w:webHidden/>
              </w:rPr>
              <w:t>12</w:t>
            </w:r>
            <w:r>
              <w:rPr>
                <w:webHidden/>
              </w:rPr>
              <w:fldChar w:fldCharType="end"/>
            </w:r>
          </w:hyperlink>
        </w:p>
        <w:p w14:paraId="4F552A48" w14:textId="6F3D2A18" w:rsidR="00384917" w:rsidRDefault="00384917">
          <w:pPr>
            <w:pStyle w:val="TOC2"/>
            <w:rPr>
              <w:rFonts w:asciiTheme="minorHAnsi" w:eastAsiaTheme="minorEastAsia" w:hAnsiTheme="minorHAnsi" w:cstheme="minorBidi"/>
              <w:bCs w:val="0"/>
              <w:sz w:val="22"/>
              <w:szCs w:val="22"/>
              <w:lang w:eastAsia="en-AU"/>
            </w:rPr>
          </w:pPr>
          <w:hyperlink w:anchor="_Toc131406225" w:history="1">
            <w:r w:rsidRPr="00C26CE0">
              <w:rPr>
                <w:rStyle w:val="Hyperlink"/>
              </w:rPr>
              <w:t>Student resources</w:t>
            </w:r>
            <w:r>
              <w:rPr>
                <w:webHidden/>
              </w:rPr>
              <w:tab/>
            </w:r>
            <w:r>
              <w:rPr>
                <w:webHidden/>
              </w:rPr>
              <w:fldChar w:fldCharType="begin"/>
            </w:r>
            <w:r>
              <w:rPr>
                <w:webHidden/>
              </w:rPr>
              <w:instrText xml:space="preserve"> PAGEREF _Toc131406225 \h </w:instrText>
            </w:r>
            <w:r>
              <w:rPr>
                <w:webHidden/>
              </w:rPr>
            </w:r>
            <w:r>
              <w:rPr>
                <w:webHidden/>
              </w:rPr>
              <w:fldChar w:fldCharType="separate"/>
            </w:r>
            <w:r>
              <w:rPr>
                <w:webHidden/>
              </w:rPr>
              <w:t>14</w:t>
            </w:r>
            <w:r>
              <w:rPr>
                <w:webHidden/>
              </w:rPr>
              <w:fldChar w:fldCharType="end"/>
            </w:r>
          </w:hyperlink>
        </w:p>
        <w:p w14:paraId="1143F655" w14:textId="0C1F1611" w:rsidR="00384917" w:rsidRDefault="00384917">
          <w:pPr>
            <w:pStyle w:val="TOC3"/>
            <w:rPr>
              <w:rFonts w:asciiTheme="minorHAnsi" w:eastAsiaTheme="minorEastAsia" w:hAnsiTheme="minorHAnsi" w:cstheme="minorBidi"/>
              <w:sz w:val="22"/>
              <w:szCs w:val="22"/>
              <w:lang w:eastAsia="en-AU"/>
            </w:rPr>
          </w:pPr>
          <w:hyperlink w:anchor="_Toc131406226" w:history="1">
            <w:r w:rsidRPr="00C26CE0">
              <w:rPr>
                <w:rStyle w:val="Hyperlink"/>
              </w:rPr>
              <w:t>Resource 1 – activity 2: the Black Death worksheet</w:t>
            </w:r>
            <w:r>
              <w:rPr>
                <w:webHidden/>
              </w:rPr>
              <w:tab/>
            </w:r>
            <w:r>
              <w:rPr>
                <w:webHidden/>
              </w:rPr>
              <w:fldChar w:fldCharType="begin"/>
            </w:r>
            <w:r>
              <w:rPr>
                <w:webHidden/>
              </w:rPr>
              <w:instrText xml:space="preserve"> PAGEREF _Toc131406226 \h </w:instrText>
            </w:r>
            <w:r>
              <w:rPr>
                <w:webHidden/>
              </w:rPr>
            </w:r>
            <w:r>
              <w:rPr>
                <w:webHidden/>
              </w:rPr>
              <w:fldChar w:fldCharType="separate"/>
            </w:r>
            <w:r>
              <w:rPr>
                <w:webHidden/>
              </w:rPr>
              <w:t>14</w:t>
            </w:r>
            <w:r>
              <w:rPr>
                <w:webHidden/>
              </w:rPr>
              <w:fldChar w:fldCharType="end"/>
            </w:r>
          </w:hyperlink>
        </w:p>
        <w:p w14:paraId="774DDD1D" w14:textId="21EE3466" w:rsidR="00384917" w:rsidRDefault="00384917">
          <w:pPr>
            <w:pStyle w:val="TOC3"/>
            <w:rPr>
              <w:rFonts w:asciiTheme="minorHAnsi" w:eastAsiaTheme="minorEastAsia" w:hAnsiTheme="minorHAnsi" w:cstheme="minorBidi"/>
              <w:sz w:val="22"/>
              <w:szCs w:val="22"/>
              <w:lang w:eastAsia="en-AU"/>
            </w:rPr>
          </w:pPr>
          <w:hyperlink w:anchor="_Toc131406227" w:history="1">
            <w:r w:rsidRPr="00C26CE0">
              <w:rPr>
                <w:rStyle w:val="Hyperlink"/>
                <w:lang w:val="en-US"/>
              </w:rPr>
              <w:t>Resource 2 – activity 3 (Part A): worksheet</w:t>
            </w:r>
            <w:r>
              <w:rPr>
                <w:webHidden/>
              </w:rPr>
              <w:tab/>
            </w:r>
            <w:r>
              <w:rPr>
                <w:webHidden/>
              </w:rPr>
              <w:fldChar w:fldCharType="begin"/>
            </w:r>
            <w:r>
              <w:rPr>
                <w:webHidden/>
              </w:rPr>
              <w:instrText xml:space="preserve"> PAGEREF _Toc131406227 \h </w:instrText>
            </w:r>
            <w:r>
              <w:rPr>
                <w:webHidden/>
              </w:rPr>
            </w:r>
            <w:r>
              <w:rPr>
                <w:webHidden/>
              </w:rPr>
              <w:fldChar w:fldCharType="separate"/>
            </w:r>
            <w:r>
              <w:rPr>
                <w:webHidden/>
              </w:rPr>
              <w:t>15</w:t>
            </w:r>
            <w:r>
              <w:rPr>
                <w:webHidden/>
              </w:rPr>
              <w:fldChar w:fldCharType="end"/>
            </w:r>
          </w:hyperlink>
        </w:p>
        <w:p w14:paraId="01289142" w14:textId="3AB878A5" w:rsidR="00384917" w:rsidRDefault="00384917">
          <w:pPr>
            <w:pStyle w:val="TOC3"/>
            <w:rPr>
              <w:rFonts w:asciiTheme="minorHAnsi" w:eastAsiaTheme="minorEastAsia" w:hAnsiTheme="minorHAnsi" w:cstheme="minorBidi"/>
              <w:sz w:val="22"/>
              <w:szCs w:val="22"/>
              <w:lang w:eastAsia="en-AU"/>
            </w:rPr>
          </w:pPr>
          <w:hyperlink w:anchor="_Toc131406228" w:history="1">
            <w:r w:rsidRPr="00C26CE0">
              <w:rPr>
                <w:rStyle w:val="Hyperlink"/>
              </w:rPr>
              <w:t>Resource 2 – activity 3 (Part B): suggested answers</w:t>
            </w:r>
            <w:r>
              <w:rPr>
                <w:webHidden/>
              </w:rPr>
              <w:tab/>
            </w:r>
            <w:r>
              <w:rPr>
                <w:webHidden/>
              </w:rPr>
              <w:fldChar w:fldCharType="begin"/>
            </w:r>
            <w:r>
              <w:rPr>
                <w:webHidden/>
              </w:rPr>
              <w:instrText xml:space="preserve"> PAGEREF _Toc131406228 \h </w:instrText>
            </w:r>
            <w:r>
              <w:rPr>
                <w:webHidden/>
              </w:rPr>
            </w:r>
            <w:r>
              <w:rPr>
                <w:webHidden/>
              </w:rPr>
              <w:fldChar w:fldCharType="separate"/>
            </w:r>
            <w:r>
              <w:rPr>
                <w:webHidden/>
              </w:rPr>
              <w:t>16</w:t>
            </w:r>
            <w:r>
              <w:rPr>
                <w:webHidden/>
              </w:rPr>
              <w:fldChar w:fldCharType="end"/>
            </w:r>
          </w:hyperlink>
        </w:p>
        <w:p w14:paraId="0C593DDD" w14:textId="3634CCC7" w:rsidR="00384917" w:rsidRDefault="00384917">
          <w:pPr>
            <w:pStyle w:val="TOC3"/>
            <w:rPr>
              <w:rFonts w:asciiTheme="minorHAnsi" w:eastAsiaTheme="minorEastAsia" w:hAnsiTheme="minorHAnsi" w:cstheme="minorBidi"/>
              <w:sz w:val="22"/>
              <w:szCs w:val="22"/>
              <w:lang w:eastAsia="en-AU"/>
            </w:rPr>
          </w:pPr>
          <w:hyperlink w:anchor="_Toc131406229" w:history="1">
            <w:r w:rsidRPr="00C26CE0">
              <w:rPr>
                <w:rStyle w:val="Hyperlink"/>
              </w:rPr>
              <w:t>Resource 4 – activity 4: assessing a claim about a non-infectious disease worksheet</w:t>
            </w:r>
            <w:r>
              <w:rPr>
                <w:webHidden/>
              </w:rPr>
              <w:tab/>
            </w:r>
            <w:r>
              <w:rPr>
                <w:webHidden/>
              </w:rPr>
              <w:fldChar w:fldCharType="begin"/>
            </w:r>
            <w:r>
              <w:rPr>
                <w:webHidden/>
              </w:rPr>
              <w:instrText xml:space="preserve"> PAGEREF _Toc131406229 \h </w:instrText>
            </w:r>
            <w:r>
              <w:rPr>
                <w:webHidden/>
              </w:rPr>
            </w:r>
            <w:r>
              <w:rPr>
                <w:webHidden/>
              </w:rPr>
              <w:fldChar w:fldCharType="separate"/>
            </w:r>
            <w:r>
              <w:rPr>
                <w:webHidden/>
              </w:rPr>
              <w:t>19</w:t>
            </w:r>
            <w:r>
              <w:rPr>
                <w:webHidden/>
              </w:rPr>
              <w:fldChar w:fldCharType="end"/>
            </w:r>
          </w:hyperlink>
        </w:p>
        <w:p w14:paraId="56A6F331" w14:textId="6A5D8BE5" w:rsidR="00384917" w:rsidRDefault="00384917">
          <w:pPr>
            <w:pStyle w:val="TOC2"/>
            <w:rPr>
              <w:rFonts w:asciiTheme="minorHAnsi" w:eastAsiaTheme="minorEastAsia" w:hAnsiTheme="minorHAnsi" w:cstheme="minorBidi"/>
              <w:bCs w:val="0"/>
              <w:sz w:val="22"/>
              <w:szCs w:val="22"/>
              <w:lang w:eastAsia="en-AU"/>
            </w:rPr>
          </w:pPr>
          <w:hyperlink w:anchor="_Toc131406230" w:history="1">
            <w:r w:rsidRPr="00C26CE0">
              <w:rPr>
                <w:rStyle w:val="Hyperlink"/>
              </w:rPr>
              <w:t>Support and alignment</w:t>
            </w:r>
            <w:r>
              <w:rPr>
                <w:webHidden/>
              </w:rPr>
              <w:tab/>
            </w:r>
            <w:r>
              <w:rPr>
                <w:webHidden/>
              </w:rPr>
              <w:fldChar w:fldCharType="begin"/>
            </w:r>
            <w:r>
              <w:rPr>
                <w:webHidden/>
              </w:rPr>
              <w:instrText xml:space="preserve"> PAGEREF _Toc131406230 \h </w:instrText>
            </w:r>
            <w:r>
              <w:rPr>
                <w:webHidden/>
              </w:rPr>
            </w:r>
            <w:r>
              <w:rPr>
                <w:webHidden/>
              </w:rPr>
              <w:fldChar w:fldCharType="separate"/>
            </w:r>
            <w:r>
              <w:rPr>
                <w:webHidden/>
              </w:rPr>
              <w:t>20</w:t>
            </w:r>
            <w:r>
              <w:rPr>
                <w:webHidden/>
              </w:rPr>
              <w:fldChar w:fldCharType="end"/>
            </w:r>
          </w:hyperlink>
        </w:p>
        <w:p w14:paraId="5DCC9513" w14:textId="4F176BC3" w:rsidR="00384917" w:rsidRDefault="00384917">
          <w:pPr>
            <w:pStyle w:val="TOC2"/>
            <w:rPr>
              <w:rFonts w:asciiTheme="minorHAnsi" w:eastAsiaTheme="minorEastAsia" w:hAnsiTheme="minorHAnsi" w:cstheme="minorBidi"/>
              <w:bCs w:val="0"/>
              <w:sz w:val="22"/>
              <w:szCs w:val="22"/>
              <w:lang w:eastAsia="en-AU"/>
            </w:rPr>
          </w:pPr>
          <w:hyperlink w:anchor="_Toc131406231" w:history="1">
            <w:r w:rsidRPr="00C26CE0">
              <w:rPr>
                <w:rStyle w:val="Hyperlink"/>
              </w:rPr>
              <w:t>References</w:t>
            </w:r>
            <w:r>
              <w:rPr>
                <w:webHidden/>
              </w:rPr>
              <w:tab/>
            </w:r>
            <w:r>
              <w:rPr>
                <w:webHidden/>
              </w:rPr>
              <w:fldChar w:fldCharType="begin"/>
            </w:r>
            <w:r>
              <w:rPr>
                <w:webHidden/>
              </w:rPr>
              <w:instrText xml:space="preserve"> PAGEREF _Toc131406231 \h </w:instrText>
            </w:r>
            <w:r>
              <w:rPr>
                <w:webHidden/>
              </w:rPr>
            </w:r>
            <w:r>
              <w:rPr>
                <w:webHidden/>
              </w:rPr>
              <w:fldChar w:fldCharType="separate"/>
            </w:r>
            <w:r>
              <w:rPr>
                <w:webHidden/>
              </w:rPr>
              <w:t>22</w:t>
            </w:r>
            <w:r>
              <w:rPr>
                <w:webHidden/>
              </w:rPr>
              <w:fldChar w:fldCharType="end"/>
            </w:r>
          </w:hyperlink>
        </w:p>
        <w:p w14:paraId="0C7FDC36" w14:textId="46C0A06A" w:rsidR="00384917" w:rsidRDefault="00384917">
          <w:pPr>
            <w:pStyle w:val="TOC3"/>
            <w:rPr>
              <w:rFonts w:asciiTheme="minorHAnsi" w:eastAsiaTheme="minorEastAsia" w:hAnsiTheme="minorHAnsi" w:cstheme="minorBidi"/>
              <w:sz w:val="22"/>
              <w:szCs w:val="22"/>
              <w:lang w:eastAsia="en-AU"/>
            </w:rPr>
          </w:pPr>
          <w:hyperlink w:anchor="_Toc131406232" w:history="1">
            <w:r w:rsidRPr="00C26CE0">
              <w:rPr>
                <w:rStyle w:val="Hyperlink"/>
              </w:rPr>
              <w:t>Further reading</w:t>
            </w:r>
            <w:r>
              <w:rPr>
                <w:webHidden/>
              </w:rPr>
              <w:tab/>
            </w:r>
            <w:r>
              <w:rPr>
                <w:webHidden/>
              </w:rPr>
              <w:fldChar w:fldCharType="begin"/>
            </w:r>
            <w:r>
              <w:rPr>
                <w:webHidden/>
              </w:rPr>
              <w:instrText xml:space="preserve"> PAGEREF _Toc131406232 \h </w:instrText>
            </w:r>
            <w:r>
              <w:rPr>
                <w:webHidden/>
              </w:rPr>
            </w:r>
            <w:r>
              <w:rPr>
                <w:webHidden/>
              </w:rPr>
              <w:fldChar w:fldCharType="separate"/>
            </w:r>
            <w:r>
              <w:rPr>
                <w:webHidden/>
              </w:rPr>
              <w:t>22</w:t>
            </w:r>
            <w:r>
              <w:rPr>
                <w:webHidden/>
              </w:rPr>
              <w:fldChar w:fldCharType="end"/>
            </w:r>
          </w:hyperlink>
        </w:p>
        <w:p w14:paraId="254094AC" w14:textId="202FC315" w:rsidR="00B77D47" w:rsidRPr="00B77D47" w:rsidRDefault="00457BCA" w:rsidP="00682D7B">
          <w:pPr>
            <w:pStyle w:val="TOC3"/>
            <w:tabs>
              <w:tab w:val="clear" w:pos="9628"/>
              <w:tab w:val="right" w:leader="dot" w:pos="9622"/>
            </w:tabs>
          </w:pPr>
          <w:r>
            <w:rPr>
              <w:rFonts w:ascii="Arial Bold" w:hAnsi="Arial Bold" w:cs="Calibri (Body)"/>
              <w:b/>
              <w:sz w:val="22"/>
              <w:szCs w:val="20"/>
            </w:rPr>
            <w:fldChar w:fldCharType="end"/>
          </w:r>
        </w:p>
      </w:sdtContent>
    </w:sdt>
    <w:p w14:paraId="7A5A096A" w14:textId="77777777" w:rsidR="00682D7B" w:rsidRPr="00682D7B" w:rsidRDefault="00682D7B" w:rsidP="00682D7B">
      <w:r>
        <w:br w:type="page"/>
      </w:r>
    </w:p>
    <w:p w14:paraId="058EA38B" w14:textId="5AE41081" w:rsidR="002B05BE" w:rsidRDefault="002B05BE" w:rsidP="00DC1218">
      <w:pPr>
        <w:pStyle w:val="Heading2"/>
      </w:pPr>
      <w:bookmarkStart w:id="0" w:name="_Toc131406215"/>
      <w:r w:rsidRPr="00DC1218">
        <w:lastRenderedPageBreak/>
        <w:t>Overview</w:t>
      </w:r>
      <w:bookmarkEnd w:id="0"/>
    </w:p>
    <w:p w14:paraId="5393C49E" w14:textId="0E64E026" w:rsidR="005513F2" w:rsidRDefault="005513F2" w:rsidP="005513F2">
      <w:r w:rsidRPr="004B51DE">
        <w:rPr>
          <w:rStyle w:val="Strong"/>
        </w:rPr>
        <w:t>Stage and Learning Area</w:t>
      </w:r>
      <w:r w:rsidRPr="004B51DE">
        <w:t>:</w:t>
      </w:r>
      <w:r>
        <w:t xml:space="preserve"> </w:t>
      </w:r>
      <w:r w:rsidR="00917A11">
        <w:t xml:space="preserve">Biology </w:t>
      </w:r>
      <w:r>
        <w:t xml:space="preserve">Stage </w:t>
      </w:r>
      <w:r w:rsidR="00304341">
        <w:t>6</w:t>
      </w:r>
    </w:p>
    <w:p w14:paraId="588AC8E5" w14:textId="40E30024" w:rsidR="005513F2" w:rsidRDefault="005513F2" w:rsidP="005513F2">
      <w:r w:rsidRPr="004B51DE">
        <w:rPr>
          <w:rStyle w:val="Strong"/>
        </w:rPr>
        <w:t>Description</w:t>
      </w:r>
      <w:r>
        <w:t xml:space="preserve">: </w:t>
      </w:r>
      <w:r w:rsidR="001D0717">
        <w:t>t</w:t>
      </w:r>
      <w:r>
        <w:t xml:space="preserve">his resource has been designed to </w:t>
      </w:r>
      <w:r w:rsidR="1B31C663">
        <w:t>build skills</w:t>
      </w:r>
      <w:r>
        <w:t xml:space="preserve"> in </w:t>
      </w:r>
      <w:r w:rsidR="1B31C663">
        <w:t>analysing new and unfamiliar</w:t>
      </w:r>
      <w:r>
        <w:t xml:space="preserve"> information</w:t>
      </w:r>
      <w:r w:rsidR="1B31C663">
        <w:t xml:space="preserve"> using </w:t>
      </w:r>
      <w:r w:rsidR="60050532">
        <w:t>concepts from Modules 5,</w:t>
      </w:r>
      <w:r w:rsidR="004B51DE">
        <w:t xml:space="preserve"> </w:t>
      </w:r>
      <w:r w:rsidR="60050532">
        <w:t>7 and 8</w:t>
      </w:r>
      <w:r w:rsidR="607FB077">
        <w:t>.</w:t>
      </w:r>
    </w:p>
    <w:p w14:paraId="5F49F126" w14:textId="7478A144" w:rsidR="00F73392" w:rsidRDefault="005513F2" w:rsidP="005513F2">
      <w:r w:rsidRPr="004B51DE">
        <w:rPr>
          <w:rStyle w:val="Strong"/>
        </w:rPr>
        <w:t>Duration</w:t>
      </w:r>
      <w:r w:rsidRPr="004B51DE">
        <w:t>:</w:t>
      </w:r>
      <w:r>
        <w:t xml:space="preserve"> </w:t>
      </w:r>
      <w:r w:rsidR="001D0717">
        <w:t>w</w:t>
      </w:r>
      <w:r>
        <w:t xml:space="preserve">hile timing will vary based on the mode of delivery, differentiation strategies employed and class or school context, this series of activities should take approximately </w:t>
      </w:r>
      <w:r w:rsidR="09337B71">
        <w:t>120 minutes of class</w:t>
      </w:r>
      <w:r>
        <w:t xml:space="preserve"> </w:t>
      </w:r>
      <w:r w:rsidR="2DDF0565">
        <w:t>t</w:t>
      </w:r>
      <w:r w:rsidR="58D372F7">
        <w:t>ime</w:t>
      </w:r>
      <w:r>
        <w:t>.</w:t>
      </w:r>
    </w:p>
    <w:p w14:paraId="3D6C87AF" w14:textId="77777777" w:rsidR="00F73392" w:rsidRDefault="00F73392">
      <w:pPr>
        <w:spacing w:line="276" w:lineRule="auto"/>
      </w:pPr>
      <w:r>
        <w:br w:type="page"/>
      </w:r>
    </w:p>
    <w:p w14:paraId="30151BCC" w14:textId="2350A4AA" w:rsidR="008A5CC1" w:rsidRPr="000E5939" w:rsidRDefault="0035405B" w:rsidP="00127C1C">
      <w:pPr>
        <w:pStyle w:val="Heading2"/>
      </w:pPr>
      <w:bookmarkStart w:id="1" w:name="_Toc131406216"/>
      <w:r w:rsidRPr="00127C1C">
        <w:lastRenderedPageBreak/>
        <w:t>I</w:t>
      </w:r>
      <w:bookmarkStart w:id="2" w:name="_Toc113545913"/>
      <w:r w:rsidR="008A5CC1" w:rsidRPr="00127C1C">
        <w:t>nformation</w:t>
      </w:r>
      <w:r w:rsidR="008A5CC1" w:rsidRPr="000E5939">
        <w:t xml:space="preserve"> for teachers</w:t>
      </w:r>
      <w:bookmarkEnd w:id="1"/>
    </w:p>
    <w:p w14:paraId="5A7D3DAA" w14:textId="5EE5C00A" w:rsidR="00B44058" w:rsidRDefault="00B44058" w:rsidP="00127C1C">
      <w:pPr>
        <w:pStyle w:val="Heading3"/>
      </w:pPr>
      <w:bookmarkStart w:id="3" w:name="_Toc131406217"/>
      <w:r>
        <w:t>Introduction</w:t>
      </w:r>
      <w:bookmarkEnd w:id="3"/>
    </w:p>
    <w:p w14:paraId="273D486B" w14:textId="14B763D2" w:rsidR="00576640" w:rsidRDefault="00576640" w:rsidP="00576640">
      <w:r>
        <w:t>Frequently in examinations</w:t>
      </w:r>
      <w:r w:rsidR="00F73392">
        <w:t>,</w:t>
      </w:r>
      <w:r>
        <w:t xml:space="preserve"> students are required </w:t>
      </w:r>
      <w:proofErr w:type="gramStart"/>
      <w:r>
        <w:t>to</w:t>
      </w:r>
      <w:proofErr w:type="gramEnd"/>
      <w:r>
        <w:t xml:space="preserve"> either</w:t>
      </w:r>
      <w:r w:rsidR="004B51DE">
        <w:t>:</w:t>
      </w:r>
    </w:p>
    <w:p w14:paraId="0163F1B8" w14:textId="1ACD582E" w:rsidR="00576640" w:rsidRDefault="00576640" w:rsidP="002542EB">
      <w:pPr>
        <w:pStyle w:val="ListBullet"/>
      </w:pPr>
      <w:r>
        <w:t>assess a presented claim</w:t>
      </w:r>
      <w:r w:rsidR="004B51DE">
        <w:t xml:space="preserve"> or </w:t>
      </w:r>
      <w:r>
        <w:t>statement</w:t>
      </w:r>
      <w:r w:rsidR="004C7523">
        <w:t xml:space="preserve">, </w:t>
      </w:r>
      <w:r w:rsidR="005B447A">
        <w:t>or</w:t>
      </w:r>
    </w:p>
    <w:p w14:paraId="723CCE12" w14:textId="7A28ADE2" w:rsidR="00576640" w:rsidRDefault="00576640" w:rsidP="004B51DE">
      <w:pPr>
        <w:pStyle w:val="ListBullet"/>
      </w:pPr>
      <w:r>
        <w:t>make a claim and justify that claim</w:t>
      </w:r>
      <w:r w:rsidR="004B51DE">
        <w:t>.</w:t>
      </w:r>
    </w:p>
    <w:p w14:paraId="21BA8B84" w14:textId="2A616A5F" w:rsidR="00576640" w:rsidRDefault="00576640" w:rsidP="004B51DE">
      <w:r>
        <w:t>The stimulus material provided often</w:t>
      </w:r>
      <w:r w:rsidR="004B51DE">
        <w:t>:</w:t>
      </w:r>
    </w:p>
    <w:p w14:paraId="0C871974" w14:textId="546F8878" w:rsidR="00576640" w:rsidRDefault="00576640" w:rsidP="004B51DE">
      <w:pPr>
        <w:pStyle w:val="ListBullet"/>
      </w:pPr>
      <w:r>
        <w:t>covers new and unfamiliar situations</w:t>
      </w:r>
    </w:p>
    <w:p w14:paraId="35E82A18" w14:textId="2064C1E7" w:rsidR="00576640" w:rsidRDefault="00576640" w:rsidP="004B51DE">
      <w:pPr>
        <w:pStyle w:val="ListBullet"/>
      </w:pPr>
      <w:r>
        <w:t>draws from concepts developed in different modules.</w:t>
      </w:r>
    </w:p>
    <w:p w14:paraId="26A3A1FA" w14:textId="3FF64819" w:rsidR="00576640" w:rsidRDefault="00576640" w:rsidP="00F73392">
      <w:r>
        <w:t>Students need to use the evidence provided in the stimulus, together with their own understanding of concepts, to assess or justify the claim.</w:t>
      </w:r>
    </w:p>
    <w:p w14:paraId="6E89C3B1" w14:textId="66BD1774" w:rsidR="00576640" w:rsidRDefault="00576640" w:rsidP="00576640">
      <w:r>
        <w:t>In this class activity</w:t>
      </w:r>
      <w:r w:rsidR="00F73392">
        <w:t>,</w:t>
      </w:r>
      <w:r>
        <w:t xml:space="preserve"> students review the investigation into the origins of the Black Death using the claim</w:t>
      </w:r>
      <w:r w:rsidR="00F73392">
        <w:t>-</w:t>
      </w:r>
      <w:r>
        <w:t>evidence</w:t>
      </w:r>
      <w:r w:rsidR="00F73392">
        <w:t>-</w:t>
      </w:r>
      <w:r>
        <w:t>reasoning (CER) scaffold. They then investigate a claim relating to a non-infectious disease and apply the CER scaffold to assess the claim. A list of claims students could choose from is provided or students could, with teacher approval, investigate a claim of their choosing.</w:t>
      </w:r>
    </w:p>
    <w:p w14:paraId="36254F45" w14:textId="0542D41F" w:rsidR="00576640" w:rsidRDefault="00576640" w:rsidP="00576640">
      <w:r>
        <w:t xml:space="preserve">Lengthy responses are not required. This task is designed to develop students’ skills in constructing succinct and well-structured answers that could be completed in the limited time available in an examination </w:t>
      </w:r>
      <w:r w:rsidRPr="00F73392">
        <w:t>se</w:t>
      </w:r>
      <w:r>
        <w:t>tting.</w:t>
      </w:r>
    </w:p>
    <w:p w14:paraId="70F9B087" w14:textId="04804607" w:rsidR="008A5CC1" w:rsidRDefault="008A5CC1" w:rsidP="008E54C4">
      <w:pPr>
        <w:pStyle w:val="Heading3"/>
      </w:pPr>
      <w:bookmarkStart w:id="4" w:name="_Toc131406218"/>
      <w:r w:rsidRPr="008E54C4">
        <w:t>Outcomes</w:t>
      </w:r>
      <w:bookmarkEnd w:id="2"/>
      <w:bookmarkEnd w:id="4"/>
    </w:p>
    <w:p w14:paraId="58AFA4F5" w14:textId="71385084" w:rsidR="00457BCA" w:rsidRPr="00457BCA" w:rsidRDefault="00457BCA" w:rsidP="00457BCA">
      <w:r>
        <w:t>A student:</w:t>
      </w:r>
    </w:p>
    <w:p w14:paraId="35F630A4" w14:textId="0999EF05" w:rsidR="008A5CC1" w:rsidRPr="00D37B76" w:rsidRDefault="008A5CC1" w:rsidP="008A5CC1">
      <w:pPr>
        <w:pStyle w:val="ListBullet"/>
        <w:rPr>
          <w:rStyle w:val="Strong"/>
          <w:b w:val="0"/>
          <w:bCs/>
        </w:rPr>
      </w:pPr>
      <w:r>
        <w:rPr>
          <w:rStyle w:val="Strong"/>
          <w:b w:val="0"/>
        </w:rPr>
        <w:t>conducts investigations to collect valid and reliable primary and secondary data and information</w:t>
      </w:r>
      <w:r w:rsidR="001D0717">
        <w:rPr>
          <w:rStyle w:val="Strong"/>
          <w:b w:val="0"/>
        </w:rPr>
        <w:t xml:space="preserve"> </w:t>
      </w:r>
      <w:r w:rsidR="001D0717" w:rsidRPr="0035406D">
        <w:rPr>
          <w:rStyle w:val="Strong"/>
        </w:rPr>
        <w:t>BIO11/12-3</w:t>
      </w:r>
    </w:p>
    <w:p w14:paraId="40B4D853" w14:textId="2813AB27" w:rsidR="008A5CC1" w:rsidRDefault="008A5CC1" w:rsidP="008A5CC1">
      <w:pPr>
        <w:pStyle w:val="ListBullet"/>
        <w:rPr>
          <w:rStyle w:val="Strong"/>
          <w:b w:val="0"/>
          <w:bCs/>
        </w:rPr>
      </w:pPr>
      <w:r>
        <w:rPr>
          <w:rStyle w:val="Strong"/>
          <w:b w:val="0"/>
        </w:rPr>
        <w:t>solves scientific problems using primary and secondary data, critical thinking skills and scientific processes</w:t>
      </w:r>
      <w:r w:rsidR="001D0717">
        <w:rPr>
          <w:rStyle w:val="Strong"/>
          <w:b w:val="0"/>
        </w:rPr>
        <w:t xml:space="preserve"> </w:t>
      </w:r>
      <w:r w:rsidR="001D0717" w:rsidRPr="00D37B76">
        <w:rPr>
          <w:rStyle w:val="Strong"/>
        </w:rPr>
        <w:t>BIO11/12-6</w:t>
      </w:r>
    </w:p>
    <w:p w14:paraId="74DBAC56" w14:textId="22EE133B" w:rsidR="008A5CC1" w:rsidRPr="00D37B76" w:rsidRDefault="008A5CC1" w:rsidP="008A5CC1">
      <w:pPr>
        <w:pStyle w:val="ListBullet"/>
        <w:rPr>
          <w:rStyle w:val="Strong"/>
          <w:b w:val="0"/>
          <w:bCs/>
        </w:rPr>
      </w:pPr>
      <w:r>
        <w:rPr>
          <w:rStyle w:val="Strong"/>
          <w:b w:val="0"/>
        </w:rPr>
        <w:lastRenderedPageBreak/>
        <w:t>communicates scientific understanding using suitable language and terminology for a specific audience or purpose</w:t>
      </w:r>
      <w:r w:rsidR="001D0717">
        <w:rPr>
          <w:rStyle w:val="Strong"/>
          <w:b w:val="0"/>
        </w:rPr>
        <w:t xml:space="preserve"> </w:t>
      </w:r>
      <w:r w:rsidR="001D0717">
        <w:rPr>
          <w:rStyle w:val="Strong"/>
        </w:rPr>
        <w:t>BIO11/12</w:t>
      </w:r>
      <w:r w:rsidR="001D0717" w:rsidRPr="0035406D">
        <w:rPr>
          <w:rStyle w:val="Strong"/>
        </w:rPr>
        <w:t>-7</w:t>
      </w:r>
    </w:p>
    <w:p w14:paraId="2A6F4452" w14:textId="411BCF0E" w:rsidR="008A5CC1" w:rsidRPr="00B77D47" w:rsidRDefault="008A5CC1" w:rsidP="008A5CC1">
      <w:pPr>
        <w:pStyle w:val="ListBullet"/>
      </w:pPr>
      <w:r>
        <w:t>analyses infectious disease in terms of cause, transmission, management and the organism’s response, including the human immune system</w:t>
      </w:r>
      <w:r w:rsidR="001D0717">
        <w:t xml:space="preserve"> </w:t>
      </w:r>
      <w:r w:rsidR="001D0717">
        <w:rPr>
          <w:rStyle w:val="Strong"/>
        </w:rPr>
        <w:t>BIO12-14</w:t>
      </w:r>
    </w:p>
    <w:p w14:paraId="2EC84BF3" w14:textId="382D43C9" w:rsidR="008A5CC1" w:rsidRDefault="4372F021" w:rsidP="002318E6">
      <w:pPr>
        <w:pStyle w:val="Imageattributioncaption"/>
        <w:spacing w:before="240"/>
      </w:pPr>
      <w:hyperlink r:id="rId12">
        <w:r w:rsidRPr="4D0733B7">
          <w:rPr>
            <w:rStyle w:val="Hyperlink"/>
          </w:rPr>
          <w:t>Biology Stage 6 Syllabus</w:t>
        </w:r>
      </w:hyperlink>
      <w:r w:rsidR="000C5AD7" w:rsidRPr="000C5AD7">
        <w:t xml:space="preserve"> </w:t>
      </w:r>
      <w:r w:rsidR="008A5CC1">
        <w:t>©</w:t>
      </w:r>
      <w:r w:rsidR="00C75CBC">
        <w:t xml:space="preserve"> </w:t>
      </w:r>
      <w:r w:rsidR="008A5CC1">
        <w:t>NSW Education Standards Authority (NESA) for and on behalf of the Crown in right of the State of New South Wales</w:t>
      </w:r>
      <w:r w:rsidR="00C75CBC">
        <w:t>, 2017</w:t>
      </w:r>
      <w:r w:rsidR="008A5CC1">
        <w:t>.</w:t>
      </w:r>
    </w:p>
    <w:p w14:paraId="3F083A83" w14:textId="09B3ED15" w:rsidR="00B77D47" w:rsidRPr="00B77D47" w:rsidRDefault="00B77D47" w:rsidP="009D3363">
      <w:pPr>
        <w:pStyle w:val="Heading3"/>
      </w:pPr>
      <w:bookmarkStart w:id="5" w:name="_Toc131406219"/>
      <w:r w:rsidRPr="009D3363">
        <w:t>Learning</w:t>
      </w:r>
      <w:r>
        <w:t xml:space="preserve"> </w:t>
      </w:r>
      <w:r w:rsidR="4F7F5C9A">
        <w:t>i</w:t>
      </w:r>
      <w:r>
        <w:t xml:space="preserve">ntentions and </w:t>
      </w:r>
      <w:r w:rsidR="3F045529">
        <w:t>s</w:t>
      </w:r>
      <w:r>
        <w:t xml:space="preserve">uccess </w:t>
      </w:r>
      <w:r w:rsidR="45DBDF1F">
        <w:t>c</w:t>
      </w:r>
      <w:r>
        <w:t>riteria</w:t>
      </w:r>
      <w:bookmarkEnd w:id="5"/>
    </w:p>
    <w:p w14:paraId="5464AA56" w14:textId="77777777" w:rsidR="002318E6" w:rsidRDefault="00163F0C" w:rsidP="00163F0C">
      <w:r>
        <w:t>Students</w:t>
      </w:r>
      <w:r w:rsidR="002318E6">
        <w:t>:</w:t>
      </w:r>
    </w:p>
    <w:p w14:paraId="33616B52" w14:textId="1AD765AF" w:rsidR="00B77D47" w:rsidRPr="00B77D47" w:rsidRDefault="0035406D" w:rsidP="002318E6">
      <w:pPr>
        <w:pStyle w:val="ListBullet"/>
      </w:pPr>
      <w:r>
        <w:t>write a succinct, evidence</w:t>
      </w:r>
      <w:r w:rsidR="00AA08E2">
        <w:t>-</w:t>
      </w:r>
      <w:r>
        <w:t>based assessment of a claim</w:t>
      </w:r>
      <w:r w:rsidR="009D3363">
        <w:t>.</w:t>
      </w:r>
    </w:p>
    <w:p w14:paraId="016319AE" w14:textId="76A247D7" w:rsidR="00B77D47" w:rsidRPr="00B77D47" w:rsidRDefault="009F740C" w:rsidP="00B77D47">
      <w:r>
        <w:t>Students can</w:t>
      </w:r>
      <w:r w:rsidR="002318E6">
        <w:t>:</w:t>
      </w:r>
    </w:p>
    <w:p w14:paraId="51DCDE4F" w14:textId="789567D5" w:rsidR="00B77D47" w:rsidRDefault="00AA08E2" w:rsidP="00177959">
      <w:pPr>
        <w:pStyle w:val="ListBullet"/>
      </w:pPr>
      <w:r>
        <w:t>identify evidence that is significant in assessing a claim</w:t>
      </w:r>
    </w:p>
    <w:p w14:paraId="364CE567" w14:textId="1C0C1C2D" w:rsidR="00AA08E2" w:rsidRDefault="00AA08E2" w:rsidP="00177959">
      <w:pPr>
        <w:pStyle w:val="ListBullet"/>
      </w:pPr>
      <w:r>
        <w:t xml:space="preserve">explain how and/or why the evidence supports or does not support </w:t>
      </w:r>
      <w:r w:rsidR="00DE3C0E">
        <w:t>t</w:t>
      </w:r>
      <w:r>
        <w:t>he claim</w:t>
      </w:r>
    </w:p>
    <w:p w14:paraId="2FBDFFED" w14:textId="007F1F0C" w:rsidR="00AA08E2" w:rsidRDefault="00AA08E2" w:rsidP="00177959">
      <w:pPr>
        <w:pStyle w:val="ListBullet"/>
      </w:pPr>
      <w:r>
        <w:t xml:space="preserve">explain the role of </w:t>
      </w:r>
      <w:r w:rsidR="00DE3C0E">
        <w:t xml:space="preserve">DNA testing in </w:t>
      </w:r>
      <w:r w:rsidR="00D70E9B">
        <w:t>identifying the origins of the Black Death</w:t>
      </w:r>
      <w:r w:rsidR="00803EBD">
        <w:t>.</w:t>
      </w:r>
    </w:p>
    <w:p w14:paraId="0E5661CF" w14:textId="2E29286C" w:rsidR="00BD0954" w:rsidRPr="00336799" w:rsidRDefault="00BD0954" w:rsidP="00BD0954">
      <w:pPr>
        <w:pStyle w:val="FeatureBox2"/>
      </w:pPr>
      <w:r w:rsidRPr="002075A5">
        <w:rPr>
          <w:rStyle w:val="Strong"/>
        </w:rPr>
        <w:t>Differentiation consideration</w:t>
      </w:r>
      <w:r>
        <w:t xml:space="preserve">: </w:t>
      </w:r>
      <w:r w:rsidR="00DC2D6E">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w:t>
      </w:r>
      <w:r w:rsidR="00C11A0E">
        <w:t>,</w:t>
      </w:r>
      <w:r>
        <w:t xml:space="preserve"> using the strategies and resources for curriculum planning on the </w:t>
      </w:r>
      <w:hyperlink r:id="rId13" w:history="1">
        <w:r w:rsidR="006B7F78">
          <w:rPr>
            <w:rStyle w:val="Hyperlink"/>
          </w:rPr>
          <w:t>Planning, programming and assessing 7–12</w:t>
        </w:r>
      </w:hyperlink>
      <w:r>
        <w:t xml:space="preserve"> webpage.</w:t>
      </w:r>
    </w:p>
    <w:p w14:paraId="430757A9" w14:textId="77777777" w:rsidR="00C57F62" w:rsidRPr="00B81FDF" w:rsidRDefault="00C57F62" w:rsidP="00B81FDF">
      <w:r>
        <w:br w:type="page"/>
      </w:r>
    </w:p>
    <w:p w14:paraId="55E7CB3E" w14:textId="1C033B51" w:rsidR="00B77D47" w:rsidRPr="00B77D47" w:rsidRDefault="00B77D47" w:rsidP="0035405B">
      <w:pPr>
        <w:pStyle w:val="Heading2"/>
      </w:pPr>
      <w:bookmarkStart w:id="6" w:name="_Toc131406220"/>
      <w:r>
        <w:lastRenderedPageBreak/>
        <w:t xml:space="preserve">Teaching and </w:t>
      </w:r>
      <w:r w:rsidR="16C69F9B">
        <w:t>l</w:t>
      </w:r>
      <w:r>
        <w:t>earning activities</w:t>
      </w:r>
      <w:bookmarkEnd w:id="6"/>
    </w:p>
    <w:p w14:paraId="4A63F828" w14:textId="72EDA3F4" w:rsidR="00351480" w:rsidRDefault="00351480" w:rsidP="00DC526C">
      <w:pPr>
        <w:pStyle w:val="Heading3"/>
      </w:pPr>
      <w:bookmarkStart w:id="7" w:name="_Toc131406221"/>
      <w:r>
        <w:t>Activity 1</w:t>
      </w:r>
      <w:bookmarkEnd w:id="7"/>
    </w:p>
    <w:p w14:paraId="0E554678" w14:textId="64371A60" w:rsidR="00E54198" w:rsidRDefault="00F91A52" w:rsidP="00674BE7">
      <w:r>
        <w:t xml:space="preserve">Introduce this activity by asking students </w:t>
      </w:r>
      <w:r w:rsidR="00771709">
        <w:t>if they are aware of other pandemics prior to the</w:t>
      </w:r>
      <w:r w:rsidR="00AC2AFF">
        <w:t xml:space="preserve"> </w:t>
      </w:r>
      <w:r w:rsidR="00272286">
        <w:t>Coronavirus</w:t>
      </w:r>
      <w:r w:rsidR="00AC2AFF">
        <w:t xml:space="preserve"> pandemic.</w:t>
      </w:r>
      <w:r w:rsidR="00C22C22">
        <w:t xml:space="preserve"> </w:t>
      </w:r>
      <w:r w:rsidR="00C720CE">
        <w:t xml:space="preserve">Explain that the video </w:t>
      </w:r>
      <w:hyperlink r:id="rId14" w:history="1">
        <w:r w:rsidR="006B7F78">
          <w:rPr>
            <w:rStyle w:val="Hyperlink"/>
          </w:rPr>
          <w:t xml:space="preserve">What Was </w:t>
        </w:r>
        <w:proofErr w:type="gramStart"/>
        <w:r w:rsidR="006B7F78">
          <w:rPr>
            <w:rStyle w:val="Hyperlink"/>
          </w:rPr>
          <w:t>The</w:t>
        </w:r>
        <w:proofErr w:type="gramEnd"/>
        <w:r w:rsidR="006B7F78">
          <w:rPr>
            <w:rStyle w:val="Hyperlink"/>
          </w:rPr>
          <w:t xml:space="preserve"> Black Death? (4:56)</w:t>
        </w:r>
      </w:hyperlink>
      <w:r w:rsidR="00C720CE">
        <w:t xml:space="preserve"> provides some information about the Black Death (Bubonic </w:t>
      </w:r>
      <w:r w:rsidR="00DC526C">
        <w:t>P</w:t>
      </w:r>
      <w:r w:rsidR="00C720CE">
        <w:t>lague) that</w:t>
      </w:r>
      <w:r w:rsidR="00B81AB9">
        <w:t xml:space="preserve"> killed one</w:t>
      </w:r>
      <w:r w:rsidR="006B7F78">
        <w:t>-</w:t>
      </w:r>
      <w:r w:rsidR="00B81AB9">
        <w:t>third of the European population between 1347 and 135</w:t>
      </w:r>
      <w:r w:rsidR="00674BE7">
        <w:t>0.</w:t>
      </w:r>
      <w:r w:rsidR="00B75880">
        <w:t xml:space="preserve"> Warn the students that there are some confronting images in the video.</w:t>
      </w:r>
    </w:p>
    <w:p w14:paraId="27F2D057" w14:textId="77777777" w:rsidR="00566ABB" w:rsidRDefault="00566ABB">
      <w:pPr>
        <w:spacing w:line="276" w:lineRule="auto"/>
        <w:rPr>
          <w:rFonts w:eastAsia="SimSun"/>
          <w:color w:val="002664"/>
          <w:sz w:val="40"/>
          <w:szCs w:val="40"/>
          <w:lang w:eastAsia="zh-CN"/>
        </w:rPr>
      </w:pPr>
      <w:r>
        <w:br w:type="page"/>
      </w:r>
    </w:p>
    <w:p w14:paraId="4F00762A" w14:textId="643387EF" w:rsidR="00351480" w:rsidRDefault="00351480" w:rsidP="00DC526C">
      <w:pPr>
        <w:pStyle w:val="Heading3"/>
      </w:pPr>
      <w:bookmarkStart w:id="8" w:name="_Toc131406222"/>
      <w:r>
        <w:lastRenderedPageBreak/>
        <w:t>Activity 2</w:t>
      </w:r>
      <w:bookmarkEnd w:id="8"/>
    </w:p>
    <w:p w14:paraId="3878D2DB" w14:textId="3341DF0B" w:rsidR="004457C4" w:rsidRDefault="0035406D" w:rsidP="00F7153A">
      <w:r>
        <w:t xml:space="preserve">Provide students with </w:t>
      </w:r>
      <w:r w:rsidR="001730F5">
        <w:t>the</w:t>
      </w:r>
      <w:r w:rsidR="00953678">
        <w:t xml:space="preserve"> </w:t>
      </w:r>
      <w:hyperlink r:id="rId15">
        <w:r w:rsidR="2488C2CD" w:rsidRPr="7C1FA5F3">
          <w:rPr>
            <w:rStyle w:val="Hyperlink"/>
          </w:rPr>
          <w:t>COSMOS article</w:t>
        </w:r>
      </w:hyperlink>
      <w:r w:rsidR="00F7153A">
        <w:t xml:space="preserve"> to answer the question, ‘</w:t>
      </w:r>
      <w:r w:rsidR="78A6EC1D">
        <w:t>Where did the Black Death originally come from</w:t>
      </w:r>
      <w:r w:rsidR="2B83EA17">
        <w:t>?</w:t>
      </w:r>
      <w:r w:rsidR="00F7153A">
        <w:t>’</w:t>
      </w:r>
    </w:p>
    <w:p w14:paraId="70F0F37A" w14:textId="65956E52" w:rsidR="005C722F" w:rsidRDefault="007C41BE" w:rsidP="00DC526C">
      <w:r>
        <w:t xml:space="preserve">Discuss any </w:t>
      </w:r>
      <w:r w:rsidRPr="00DC526C">
        <w:t>terms</w:t>
      </w:r>
      <w:r>
        <w:t xml:space="preserve"> your students are unfamiliar with.</w:t>
      </w:r>
    </w:p>
    <w:p w14:paraId="568A2F20" w14:textId="52402B82" w:rsidR="00D6584C" w:rsidRDefault="00D6584C" w:rsidP="0027191E">
      <w:r>
        <w:t>Students answer the following</w:t>
      </w:r>
      <w:r w:rsidR="00A75A7F">
        <w:t xml:space="preserve"> introductory</w:t>
      </w:r>
      <w:r>
        <w:t xml:space="preserve"> questions</w:t>
      </w:r>
      <w:r w:rsidR="00A75A7F">
        <w:t xml:space="preserve"> to understand the cause and transmission of the Black Death. Additionally</w:t>
      </w:r>
      <w:r w:rsidR="006C24F1">
        <w:t>,</w:t>
      </w:r>
      <w:r w:rsidR="00A75A7F">
        <w:t xml:space="preserve"> they process and analys</w:t>
      </w:r>
      <w:r w:rsidR="00842CAF">
        <w:t>e</w:t>
      </w:r>
      <w:r w:rsidR="00A75A7F">
        <w:t xml:space="preserve"> data to solve a problem.</w:t>
      </w:r>
    </w:p>
    <w:p w14:paraId="56480B9E" w14:textId="72A63114" w:rsidR="00741AD3" w:rsidRDefault="00741AD3" w:rsidP="00974710">
      <w:pPr>
        <w:pStyle w:val="ListNumber"/>
      </w:pPr>
      <w:r>
        <w:t xml:space="preserve">Draw a flow chart to show </w:t>
      </w:r>
      <w:r w:rsidR="0027191E">
        <w:t>why the Black Death is a zoonotic disease.</w:t>
      </w:r>
    </w:p>
    <w:p w14:paraId="06C522C4" w14:textId="777C41A8" w:rsidR="0027191E" w:rsidRPr="002542EB" w:rsidRDefault="0027191E" w:rsidP="002542EB">
      <w:pPr>
        <w:ind w:firstLine="567"/>
        <w:rPr>
          <w:b/>
          <w:bCs/>
        </w:rPr>
      </w:pPr>
      <w:r w:rsidRPr="002542EB">
        <w:rPr>
          <w:b/>
          <w:bCs/>
        </w:rPr>
        <w:t>S</w:t>
      </w:r>
      <w:r w:rsidR="0066400C" w:rsidRPr="002542EB">
        <w:rPr>
          <w:b/>
          <w:bCs/>
        </w:rPr>
        <w:t>ample</w:t>
      </w:r>
      <w:r w:rsidRPr="002542EB">
        <w:rPr>
          <w:b/>
          <w:bCs/>
        </w:rPr>
        <w:t xml:space="preserve"> answer:</w:t>
      </w:r>
    </w:p>
    <w:p w14:paraId="74EFB7A6" w14:textId="665A7834" w:rsidR="00CA35BE" w:rsidRDefault="00CD39CD" w:rsidP="00CD39CD">
      <w:pPr>
        <w:pStyle w:val="Caption"/>
      </w:pPr>
      <w:r>
        <w:t xml:space="preserve">Figure </w:t>
      </w:r>
      <w:r>
        <w:fldChar w:fldCharType="begin"/>
      </w:r>
      <w:r>
        <w:instrText xml:space="preserve"> SEQ Figure \* ARABIC </w:instrText>
      </w:r>
      <w:r>
        <w:fldChar w:fldCharType="separate"/>
      </w:r>
      <w:r w:rsidR="002A2790">
        <w:rPr>
          <w:noProof/>
        </w:rPr>
        <w:t>1</w:t>
      </w:r>
      <w:r>
        <w:fldChar w:fldCharType="end"/>
      </w:r>
      <w:r>
        <w:t xml:space="preserve"> – </w:t>
      </w:r>
      <w:r w:rsidRPr="00115EB2">
        <w:t>flow chart</w:t>
      </w:r>
      <w:r>
        <w:t xml:space="preserve"> demonstrating</w:t>
      </w:r>
      <w:r w:rsidRPr="00115EB2">
        <w:t xml:space="preserve"> why the Black Death is a zoonotic disease</w:t>
      </w:r>
    </w:p>
    <w:p w14:paraId="5B57BB5A" w14:textId="616B34AB" w:rsidR="00115EB2" w:rsidRPr="00115EB2" w:rsidRDefault="00115EB2" w:rsidP="00115EB2">
      <w:r w:rsidRPr="00115EB2">
        <w:rPr>
          <w:noProof/>
        </w:rPr>
        <w:drawing>
          <wp:inline distT="0" distB="0" distL="0" distR="0" wp14:anchorId="68D07BEE" wp14:editId="07835379">
            <wp:extent cx="2147104" cy="3224108"/>
            <wp:effectExtent l="0" t="0" r="5715" b="0"/>
            <wp:docPr id="17" name="Picture 17" descr="Flow chart with 3 vertical text boxes that read (from top to bottom): the bacteria Yersina cuprinis is present in infected rats, fleas bite the rats and become infected with Yersinia pestis bacteria, the infected fleas bite humans, transmitting the bacteria to the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ow chart with 3 vertical text boxes that read (from top to bottom): the bacteria Yersina cuprinis is present in infected rats, fleas bite the rats and become infected with Yersinia pestis bacteria, the infected fleas bite humans, transmitting the bacteria to the humans"/>
                    <pic:cNvPicPr/>
                  </pic:nvPicPr>
                  <pic:blipFill>
                    <a:blip r:embed="rId16"/>
                    <a:stretch>
                      <a:fillRect/>
                    </a:stretch>
                  </pic:blipFill>
                  <pic:spPr>
                    <a:xfrm>
                      <a:off x="0" y="0"/>
                      <a:ext cx="2153755" cy="3234094"/>
                    </a:xfrm>
                    <a:prstGeom prst="rect">
                      <a:avLst/>
                    </a:prstGeom>
                  </pic:spPr>
                </pic:pic>
              </a:graphicData>
            </a:graphic>
          </wp:inline>
        </w:drawing>
      </w:r>
    </w:p>
    <w:p w14:paraId="72C6426F" w14:textId="0BEB5C29" w:rsidR="00DE3C0E" w:rsidRDefault="00DE3C0E" w:rsidP="00DE3C0E">
      <w:r>
        <w:t xml:space="preserve">Project the map </w:t>
      </w:r>
      <w:hyperlink r:id="rId17" w:history="1">
        <w:r>
          <w:rPr>
            <w:rStyle w:val="Hyperlink"/>
          </w:rPr>
          <w:t>Spread of the Black Death</w:t>
        </w:r>
      </w:hyperlink>
      <w:r>
        <w:t xml:space="preserve"> from the above article (or provide this clearer copy to students).</w:t>
      </w:r>
    </w:p>
    <w:p w14:paraId="5F3B3948" w14:textId="0B6652BE" w:rsidR="00CD39CD" w:rsidRDefault="00CD39CD" w:rsidP="00CD39CD">
      <w:pPr>
        <w:pStyle w:val="Caption"/>
      </w:pPr>
      <w:r>
        <w:lastRenderedPageBreak/>
        <w:t xml:space="preserve">Figure </w:t>
      </w:r>
      <w:r>
        <w:fldChar w:fldCharType="begin"/>
      </w:r>
      <w:r>
        <w:instrText xml:space="preserve"> SEQ Figure \* ARABIC </w:instrText>
      </w:r>
      <w:r>
        <w:fldChar w:fldCharType="separate"/>
      </w:r>
      <w:r w:rsidR="002A2790">
        <w:rPr>
          <w:noProof/>
        </w:rPr>
        <w:t>2</w:t>
      </w:r>
      <w:r>
        <w:fldChar w:fldCharType="end"/>
      </w:r>
      <w:r>
        <w:t xml:space="preserve"> – the spread </w:t>
      </w:r>
      <w:r w:rsidRPr="00CD39CD">
        <w:t>of</w:t>
      </w:r>
      <w:r>
        <w:t xml:space="preserve"> </w:t>
      </w:r>
      <w:r w:rsidRPr="00CD39CD">
        <w:t>the</w:t>
      </w:r>
      <w:r>
        <w:t xml:space="preserve"> </w:t>
      </w:r>
      <w:r w:rsidRPr="00CD39CD">
        <w:t>Black</w:t>
      </w:r>
      <w:r>
        <w:t xml:space="preserve"> </w:t>
      </w:r>
      <w:r w:rsidRPr="00CD39CD">
        <w:t>Death</w:t>
      </w:r>
      <w:r>
        <w:t xml:space="preserve"> </w:t>
      </w:r>
      <w:r w:rsidRPr="00CD39CD">
        <w:t>in</w:t>
      </w:r>
      <w:r>
        <w:t xml:space="preserve"> </w:t>
      </w:r>
      <w:r w:rsidRPr="00CD39CD">
        <w:t>Europe</w:t>
      </w:r>
      <w:r w:rsidR="003136E4">
        <w:t xml:space="preserve"> from 1346 to 1353</w:t>
      </w:r>
    </w:p>
    <w:p w14:paraId="19EFA420" w14:textId="285ED684" w:rsidR="00CD39CD" w:rsidRDefault="00DE3C0E" w:rsidP="00DE3C0E">
      <w:pPr>
        <w:pStyle w:val="Caption"/>
      </w:pPr>
      <w:r>
        <w:rPr>
          <w:noProof/>
        </w:rPr>
        <w:drawing>
          <wp:inline distT="0" distB="0" distL="0" distR="0" wp14:anchorId="1374AE51" wp14:editId="4E7DDC36">
            <wp:extent cx="4274104" cy="3732836"/>
            <wp:effectExtent l="0" t="0" r="0" b="1270"/>
            <wp:docPr id="2" name="Picture 2"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s spread of the black death in North Africa and Eurasia between the years of 1346-1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8734" cy="3745613"/>
                    </a:xfrm>
                    <a:prstGeom prst="rect">
                      <a:avLst/>
                    </a:prstGeom>
                    <a:noFill/>
                    <a:ln>
                      <a:noFill/>
                    </a:ln>
                  </pic:spPr>
                </pic:pic>
              </a:graphicData>
            </a:graphic>
          </wp:inline>
        </w:drawing>
      </w:r>
    </w:p>
    <w:p w14:paraId="5958559A" w14:textId="029AE5B9" w:rsidR="00CD39CD" w:rsidRPr="00CD39CD" w:rsidRDefault="001F7C4E" w:rsidP="001F7C4E">
      <w:pPr>
        <w:pStyle w:val="Imageattributioncaption"/>
      </w:pPr>
      <w:r>
        <w:t>‘</w:t>
      </w:r>
      <w:hyperlink r:id="rId19" w:history="1">
        <w:r w:rsidRPr="001F7C4E">
          <w:rPr>
            <w:rStyle w:val="Hyperlink"/>
          </w:rPr>
          <w:t>spread of the Black Death in Europe map</w:t>
        </w:r>
      </w:hyperlink>
      <w:r>
        <w:t xml:space="preserve">’ by </w:t>
      </w:r>
      <w:hyperlink r:id="rId20" w:history="1">
        <w:proofErr w:type="spellStart"/>
        <w:r w:rsidRPr="001F7C4E">
          <w:rPr>
            <w:rStyle w:val="Hyperlink"/>
          </w:rPr>
          <w:t>Flappiefh</w:t>
        </w:r>
        <w:proofErr w:type="spellEnd"/>
      </w:hyperlink>
      <w:r>
        <w:t xml:space="preserve"> </w:t>
      </w:r>
      <w:r>
        <w:rPr>
          <w:lang w:eastAsia="zh-CN"/>
        </w:rPr>
        <w:t xml:space="preserve">is licensed under </w:t>
      </w:r>
      <w:hyperlink r:id="rId21" w:history="1">
        <w:r w:rsidRPr="001F7C4E">
          <w:rPr>
            <w:rStyle w:val="Hyperlink"/>
            <w:lang w:eastAsia="zh-CN"/>
          </w:rPr>
          <w:t>CC BY-SA 4.0</w:t>
        </w:r>
      </w:hyperlink>
      <w:r>
        <w:rPr>
          <w:lang w:eastAsia="zh-CN"/>
        </w:rPr>
        <w:t>.</w:t>
      </w:r>
    </w:p>
    <w:p w14:paraId="7CF0372F" w14:textId="39CC2355" w:rsidR="00392D5E" w:rsidRDefault="00392D5E" w:rsidP="00392D5E">
      <w:pPr>
        <w:pStyle w:val="ListNumber"/>
      </w:pPr>
      <w:r>
        <w:t>How does the germ theory of disease</w:t>
      </w:r>
      <w:r w:rsidR="00263E38">
        <w:t xml:space="preserve"> and our current knowledge of the Black Death</w:t>
      </w:r>
      <w:r w:rsidR="00842CAF">
        <w:t xml:space="preserve">’s transmission </w:t>
      </w:r>
      <w:r>
        <w:t>explain the disease</w:t>
      </w:r>
      <w:r w:rsidR="00842CAF">
        <w:t>’s spread</w:t>
      </w:r>
      <w:r>
        <w:t xml:space="preserve"> demonstrated in the </w:t>
      </w:r>
      <w:r w:rsidR="00D6584C">
        <w:t>map</w:t>
      </w:r>
      <w:r w:rsidR="004B085A">
        <w:t>?</w:t>
      </w:r>
    </w:p>
    <w:p w14:paraId="193D9E30" w14:textId="2DB71D70" w:rsidR="00392D5E" w:rsidRPr="00012A79" w:rsidRDefault="0066400C" w:rsidP="00012A79">
      <w:pPr>
        <w:ind w:left="567"/>
      </w:pPr>
      <w:r w:rsidRPr="00012A79">
        <w:rPr>
          <w:b/>
          <w:bCs/>
        </w:rPr>
        <w:t>Sample a</w:t>
      </w:r>
      <w:r w:rsidR="00744AF5" w:rsidRPr="00012A79">
        <w:rPr>
          <w:b/>
          <w:bCs/>
        </w:rPr>
        <w:t>nswer:</w:t>
      </w:r>
      <w:r w:rsidR="00744AF5" w:rsidRPr="00012A79">
        <w:t xml:space="preserve"> </w:t>
      </w:r>
      <w:r w:rsidR="00392D5E" w:rsidRPr="00012A79">
        <w:t>The map</w:t>
      </w:r>
      <w:r w:rsidR="00842CAF" w:rsidRPr="00012A79">
        <w:t xml:space="preserve"> and timeline</w:t>
      </w:r>
      <w:r w:rsidR="00392D5E" w:rsidRPr="00012A79">
        <w:t xml:space="preserve"> indicat</w:t>
      </w:r>
      <w:r w:rsidR="006F7FE9" w:rsidRPr="00012A79">
        <w:t>e</w:t>
      </w:r>
      <w:r w:rsidR="00392D5E" w:rsidRPr="00012A79">
        <w:t xml:space="preserve"> that the </w:t>
      </w:r>
      <w:r w:rsidR="00741AD3" w:rsidRPr="00012A79">
        <w:t>Black Death</w:t>
      </w:r>
      <w:r w:rsidR="00392D5E" w:rsidRPr="00012A79">
        <w:t xml:space="preserve"> originated in the </w:t>
      </w:r>
      <w:proofErr w:type="gramStart"/>
      <w:r w:rsidR="00392D5E" w:rsidRPr="00012A79">
        <w:t>olive green</w:t>
      </w:r>
      <w:proofErr w:type="gramEnd"/>
      <w:r w:rsidR="00392D5E" w:rsidRPr="00012A79">
        <w:t xml:space="preserve"> areas</w:t>
      </w:r>
      <w:r w:rsidR="00741AD3" w:rsidRPr="00012A79">
        <w:t xml:space="preserve"> </w:t>
      </w:r>
      <w:r w:rsidR="00392D5E" w:rsidRPr="00012A79">
        <w:t>in 1346 and spread to</w:t>
      </w:r>
      <w:r w:rsidR="002135D5" w:rsidRPr="00012A79">
        <w:t xml:space="preserve"> the</w:t>
      </w:r>
      <w:r w:rsidR="00392D5E" w:rsidRPr="00012A79">
        <w:t xml:space="preserve"> light green </w:t>
      </w:r>
      <w:r w:rsidR="00842CAF" w:rsidRPr="00012A79">
        <w:t>region</w:t>
      </w:r>
      <w:r w:rsidR="00392D5E" w:rsidRPr="00012A79">
        <w:t>s</w:t>
      </w:r>
      <w:r w:rsidR="00842CAF" w:rsidRPr="00012A79">
        <w:t xml:space="preserve"> the following year</w:t>
      </w:r>
      <w:r w:rsidR="00392D5E" w:rsidRPr="00012A79">
        <w:t xml:space="preserve">. These are all countries that traded by land or sea routes with the </w:t>
      </w:r>
      <w:r w:rsidR="00842CAF" w:rsidRPr="00012A79">
        <w:t>areas</w:t>
      </w:r>
      <w:r w:rsidR="00392D5E" w:rsidRPr="00012A79">
        <w:t xml:space="preserve"> of origin. The germ theory states that </w:t>
      </w:r>
      <w:r w:rsidR="00263E38" w:rsidRPr="00012A79">
        <w:t xml:space="preserve">germs (microbes) cause </w:t>
      </w:r>
      <w:r w:rsidR="00842CAF" w:rsidRPr="00012A79">
        <w:t xml:space="preserve">infectious </w:t>
      </w:r>
      <w:r w:rsidR="00263E38" w:rsidRPr="00012A79">
        <w:t xml:space="preserve">disease and all microbes come from pre-existing microbes. According to this, </w:t>
      </w:r>
      <w:r w:rsidR="00842CAF" w:rsidRPr="00012A79">
        <w:t>bacteria</w:t>
      </w:r>
      <w:r w:rsidR="00DC2D6E" w:rsidRPr="00012A79">
        <w:t>-</w:t>
      </w:r>
      <w:r w:rsidR="00842CAF" w:rsidRPr="00012A79">
        <w:t xml:space="preserve">infected </w:t>
      </w:r>
      <w:r w:rsidR="00263E38" w:rsidRPr="00012A79">
        <w:t>rats</w:t>
      </w:r>
      <w:r w:rsidR="00842CAF" w:rsidRPr="00012A79">
        <w:t xml:space="preserve"> and fleas</w:t>
      </w:r>
      <w:r w:rsidR="00263E38" w:rsidRPr="00012A79">
        <w:t xml:space="preserve"> would have been present in traded goods and thus</w:t>
      </w:r>
      <w:r w:rsidR="00634CA5" w:rsidRPr="00012A79">
        <w:t>,</w:t>
      </w:r>
      <w:r w:rsidR="00263E38" w:rsidRPr="00012A79">
        <w:t xml:space="preserve"> spread the disease to countries trading with the area</w:t>
      </w:r>
      <w:r w:rsidR="00842CAF" w:rsidRPr="00012A79">
        <w:t xml:space="preserve"> where the disease first appeared</w:t>
      </w:r>
      <w:r w:rsidR="00263E38" w:rsidRPr="00012A79">
        <w:t>. Over the following years</w:t>
      </w:r>
      <w:r w:rsidR="00634CA5" w:rsidRPr="00012A79">
        <w:t>,</w:t>
      </w:r>
      <w:r w:rsidR="00263E38" w:rsidRPr="00012A79">
        <w:t xml:space="preserve"> the disease spread as goods and infected rats travelled further across the sea and inland from the port cities</w:t>
      </w:r>
      <w:r w:rsidR="00842CAF" w:rsidRPr="00012A79">
        <w:t>,</w:t>
      </w:r>
      <w:r w:rsidR="00263E38" w:rsidRPr="00012A79">
        <w:t xml:space="preserve"> so by 1352</w:t>
      </w:r>
      <w:r w:rsidR="00634CA5" w:rsidRPr="00012A79">
        <w:t>,</w:t>
      </w:r>
      <w:r w:rsidR="00263E38" w:rsidRPr="00012A79">
        <w:t xml:space="preserve"> </w:t>
      </w:r>
      <w:r w:rsidR="00842CAF" w:rsidRPr="00012A79">
        <w:t>most</w:t>
      </w:r>
      <w:r w:rsidR="00263E38" w:rsidRPr="00012A79">
        <w:t xml:space="preserve"> of Europe was infected.</w:t>
      </w:r>
    </w:p>
    <w:p w14:paraId="78952AB8" w14:textId="42FA11F4" w:rsidR="00AC59A2" w:rsidRPr="00012A79" w:rsidRDefault="001B5A56" w:rsidP="00012A79">
      <w:pPr>
        <w:ind w:left="567"/>
      </w:pPr>
      <w:r w:rsidRPr="00012A79">
        <w:t>Where there is a border prohibiting the trading of goods</w:t>
      </w:r>
      <w:r w:rsidR="00AC59A2" w:rsidRPr="00012A79">
        <w:t xml:space="preserve"> (black dotted line on the map)</w:t>
      </w:r>
      <w:r w:rsidR="001E1856" w:rsidRPr="00012A79">
        <w:t xml:space="preserve">, </w:t>
      </w:r>
      <w:r w:rsidRPr="00012A79">
        <w:t>there was no passage of the infection</w:t>
      </w:r>
      <w:r w:rsidR="00AC59A2" w:rsidRPr="00012A79">
        <w:t xml:space="preserve">. This supports the hypothesis that the spread of the Black Death correlates with the movement of people and goods </w:t>
      </w:r>
      <w:r w:rsidR="00AC59A2" w:rsidRPr="00012A79">
        <w:lastRenderedPageBreak/>
        <w:t>through trade. Fu</w:t>
      </w:r>
      <w:r w:rsidR="00A179CA" w:rsidRPr="00012A79">
        <w:t>r</w:t>
      </w:r>
      <w:r w:rsidR="00AC59A2" w:rsidRPr="00012A79">
        <w:t>thermore, the trading activities also spread the disease by vectors, such as rats and fleas.</w:t>
      </w:r>
    </w:p>
    <w:p w14:paraId="1241BB0B" w14:textId="2D99B723" w:rsidR="001B5A56" w:rsidRPr="00012A79" w:rsidRDefault="00AC59A2" w:rsidP="00012A79">
      <w:pPr>
        <w:ind w:left="567"/>
      </w:pPr>
      <w:r w:rsidRPr="00012A79">
        <w:t xml:space="preserve">These facts provide an explanation for the spread of the pathogen, disease vectors and the disease in Europe, Asia and </w:t>
      </w:r>
      <w:r w:rsidR="00634CA5" w:rsidRPr="00012A79">
        <w:t>N</w:t>
      </w:r>
      <w:r w:rsidRPr="00012A79">
        <w:t>orth Africa</w:t>
      </w:r>
      <w:r w:rsidR="00DC2D6E" w:rsidRPr="00012A79">
        <w:t>.</w:t>
      </w:r>
    </w:p>
    <w:p w14:paraId="1944F26E" w14:textId="77777777" w:rsidR="00566ABB" w:rsidRDefault="00566ABB">
      <w:pPr>
        <w:spacing w:line="276" w:lineRule="auto"/>
        <w:rPr>
          <w:rFonts w:eastAsia="SimSun"/>
          <w:color w:val="002664"/>
          <w:sz w:val="40"/>
          <w:szCs w:val="40"/>
          <w:lang w:eastAsia="zh-CN"/>
        </w:rPr>
      </w:pPr>
      <w:r>
        <w:br w:type="page"/>
      </w:r>
    </w:p>
    <w:p w14:paraId="04E5CD06" w14:textId="292F5E64" w:rsidR="00A75A7F" w:rsidRDefault="00A75A7F" w:rsidP="00DC526C">
      <w:pPr>
        <w:pStyle w:val="Heading3"/>
      </w:pPr>
      <w:bookmarkStart w:id="9" w:name="_Toc131406223"/>
      <w:r>
        <w:lastRenderedPageBreak/>
        <w:t>Activity 3</w:t>
      </w:r>
      <w:bookmarkEnd w:id="9"/>
    </w:p>
    <w:p w14:paraId="54D9AE16" w14:textId="20D5A28B" w:rsidR="00DC78A8" w:rsidRDefault="00DC78A8" w:rsidP="00DC526C">
      <w:r>
        <w:t>Explain to the students that many examination questions require them to assess or justify</w:t>
      </w:r>
      <w:r w:rsidR="00494B07">
        <w:t xml:space="preserve"> </w:t>
      </w:r>
      <w:r>
        <w:t xml:space="preserve">a claim </w:t>
      </w:r>
      <w:r w:rsidR="00D70E9B">
        <w:t>using</w:t>
      </w:r>
      <w:r w:rsidR="00DC2D6E">
        <w:t>:</w:t>
      </w:r>
    </w:p>
    <w:p w14:paraId="3DF856E3" w14:textId="7723DD16" w:rsidR="00DC78A8" w:rsidRDefault="00DC78A8" w:rsidP="00DC526C">
      <w:pPr>
        <w:pStyle w:val="ListBullet"/>
      </w:pPr>
      <w:r>
        <w:t xml:space="preserve">their understanding of </w:t>
      </w:r>
      <w:r w:rsidR="00D70E9B">
        <w:t xml:space="preserve">biological </w:t>
      </w:r>
      <w:r>
        <w:t>concepts</w:t>
      </w:r>
      <w:r w:rsidR="007374E0">
        <w:t>, and</w:t>
      </w:r>
    </w:p>
    <w:p w14:paraId="7B2A1495" w14:textId="2C2E2B66" w:rsidR="00DC78A8" w:rsidRDefault="00DC78A8" w:rsidP="00DC526C">
      <w:pPr>
        <w:pStyle w:val="ListBullet"/>
      </w:pPr>
      <w:r>
        <w:t>the evidence provided in the stimulus material (often about an example they will not have studied).</w:t>
      </w:r>
    </w:p>
    <w:p w14:paraId="46BDD01F" w14:textId="105BA370" w:rsidR="006C24F1" w:rsidRPr="00A13B05" w:rsidRDefault="00311D2F" w:rsidP="002C6D96">
      <w:pPr>
        <w:pStyle w:val="Featurebox2Bullets"/>
        <w:numPr>
          <w:ilvl w:val="0"/>
          <w:numId w:val="0"/>
        </w:numPr>
        <w:pBdr>
          <w:top w:val="single" w:sz="48" w:space="0" w:color="CCEDFC"/>
        </w:pBdr>
      </w:pPr>
      <w:r w:rsidRPr="00A179CA">
        <w:rPr>
          <w:rStyle w:val="Strong"/>
        </w:rPr>
        <w:t>Differentiation consideration</w:t>
      </w:r>
      <w:r>
        <w:t>: d</w:t>
      </w:r>
      <w:r w:rsidR="006C24F1">
        <w:t xml:space="preserve">epending on how confident your students are with the </w:t>
      </w:r>
      <w:r w:rsidR="00A51547">
        <w:t>–claim-evidence-reasoning</w:t>
      </w:r>
      <w:r w:rsidR="006C24F1">
        <w:t xml:space="preserve"> scaffold:</w:t>
      </w:r>
    </w:p>
    <w:p w14:paraId="355B03E3" w14:textId="1A65C0C0" w:rsidR="00311D2F" w:rsidRDefault="00A13B05" w:rsidP="002C6D96">
      <w:pPr>
        <w:pStyle w:val="Featurebox2Bullets"/>
        <w:pBdr>
          <w:top w:val="single" w:sz="48" w:space="0" w:color="CCEDFC"/>
        </w:pBdr>
      </w:pPr>
      <w:r>
        <w:t>c</w:t>
      </w:r>
      <w:r w:rsidR="006C24F1">
        <w:t>ommence with Part A if your students need significant support and then move to Part B</w:t>
      </w:r>
      <w:r w:rsidR="007374E0">
        <w:t>, or</w:t>
      </w:r>
    </w:p>
    <w:p w14:paraId="6648B0D7" w14:textId="1285B102" w:rsidR="006C24F1" w:rsidRDefault="00A13B05" w:rsidP="002C6D96">
      <w:pPr>
        <w:pStyle w:val="Featurebox2Bullets"/>
        <w:pBdr>
          <w:top w:val="single" w:sz="48" w:space="0" w:color="CCEDFC"/>
        </w:pBdr>
      </w:pPr>
      <w:r>
        <w:t>p</w:t>
      </w:r>
      <w:r w:rsidR="006C24F1">
        <w:t>roceed straight to Part B if your students are confident with C</w:t>
      </w:r>
      <w:r w:rsidR="00092270">
        <w:t>ER</w:t>
      </w:r>
      <w:r w:rsidR="005B0093">
        <w:t xml:space="preserve"> scaffold</w:t>
      </w:r>
      <w:r>
        <w:t>.</w:t>
      </w:r>
    </w:p>
    <w:p w14:paraId="46EE116C" w14:textId="625B77E7" w:rsidR="006C24F1" w:rsidRDefault="006C24F1" w:rsidP="00DC526C">
      <w:pPr>
        <w:pStyle w:val="Heading4"/>
      </w:pPr>
      <w:r w:rsidRPr="005B0093">
        <w:t>Part A</w:t>
      </w:r>
    </w:p>
    <w:p w14:paraId="1A0E9B1C" w14:textId="77777777" w:rsidR="0035455E" w:rsidRPr="00DE75C7" w:rsidRDefault="0035455E" w:rsidP="0035455E">
      <w:pPr>
        <w:pStyle w:val="Featurepink"/>
      </w:pPr>
      <w:r w:rsidRPr="00DE75C7">
        <w:t>Perfetto I (16 June 2022) ‘</w:t>
      </w:r>
      <w:hyperlink r:id="rId22" w:history="1">
        <w:r w:rsidRPr="00DE75C7">
          <w:rPr>
            <w:rStyle w:val="Hyperlink"/>
          </w:rPr>
          <w:t>Where did the Black Death originally come from?</w:t>
        </w:r>
      </w:hyperlink>
      <w:r w:rsidRPr="00DE75C7">
        <w:t xml:space="preserve">’, </w:t>
      </w:r>
      <w:r w:rsidRPr="00DE75C7">
        <w:rPr>
          <w:i/>
          <w:iCs/>
        </w:rPr>
        <w:t>Cosmos</w:t>
      </w:r>
      <w:r w:rsidRPr="00DE75C7">
        <w:t>.</w:t>
      </w:r>
    </w:p>
    <w:p w14:paraId="71DCD7F4" w14:textId="46B9A463" w:rsidR="001F0CD4" w:rsidRDefault="00CC4EA3" w:rsidP="00DC526C">
      <w:r>
        <w:t xml:space="preserve">Discuss </w:t>
      </w:r>
      <w:r w:rsidR="00E44D48">
        <w:t>the</w:t>
      </w:r>
      <w:r>
        <w:t xml:space="preserve"> purpose and structure of th</w:t>
      </w:r>
      <w:r w:rsidR="00ED1764">
        <w:t xml:space="preserve">e </w:t>
      </w:r>
      <w:r>
        <w:t>article</w:t>
      </w:r>
      <w:r w:rsidR="00196CAF" w:rsidRPr="00196CAF">
        <w:t xml:space="preserve"> </w:t>
      </w:r>
      <w:r w:rsidR="00196CAF">
        <w:t>with students</w:t>
      </w:r>
      <w:r>
        <w:t>. The scientists</w:t>
      </w:r>
      <w:r w:rsidR="00092270">
        <w:t>:</w:t>
      </w:r>
    </w:p>
    <w:p w14:paraId="1A5741BA" w14:textId="16DD29AD" w:rsidR="00CC4EA3" w:rsidRPr="00196CAF" w:rsidRDefault="00092270" w:rsidP="002C6D96">
      <w:pPr>
        <w:pStyle w:val="ListBullet"/>
      </w:pPr>
      <w:r w:rsidRPr="00196CAF">
        <w:t>r</w:t>
      </w:r>
      <w:r w:rsidR="00CC4EA3" w:rsidRPr="00196CAF">
        <w:t>eport on a research question they investigated</w:t>
      </w:r>
    </w:p>
    <w:p w14:paraId="6D1F4552" w14:textId="544A734D" w:rsidR="00CC4EA3" w:rsidRPr="00196CAF" w:rsidRDefault="00092270" w:rsidP="002C6D96">
      <w:pPr>
        <w:pStyle w:val="ListBullet"/>
      </w:pPr>
      <w:r w:rsidRPr="00196CAF">
        <w:t>p</w:t>
      </w:r>
      <w:r w:rsidR="00CC4EA3" w:rsidRPr="00196CAF">
        <w:t>rovid</w:t>
      </w:r>
      <w:r w:rsidR="00AC59A2" w:rsidRPr="00196CAF">
        <w:t>e</w:t>
      </w:r>
      <w:r w:rsidR="00CC4EA3" w:rsidRPr="00196CAF">
        <w:t xml:space="preserve"> evidence they gathered</w:t>
      </w:r>
    </w:p>
    <w:p w14:paraId="0AC6BC5E" w14:textId="78623ABF" w:rsidR="00CC4EA3" w:rsidRPr="00196CAF" w:rsidRDefault="00092270" w:rsidP="002C6D96">
      <w:pPr>
        <w:pStyle w:val="ListBullet"/>
      </w:pPr>
      <w:r w:rsidRPr="00196CAF">
        <w:t>e</w:t>
      </w:r>
      <w:r w:rsidR="00CC4EA3" w:rsidRPr="00196CAF">
        <w:t>xplain</w:t>
      </w:r>
      <w:r w:rsidR="00857879" w:rsidRPr="00196CAF">
        <w:t xml:space="preserve"> (</w:t>
      </w:r>
      <w:r w:rsidR="00A75A7F" w:rsidRPr="00196CAF">
        <w:t xml:space="preserve">using </w:t>
      </w:r>
      <w:r w:rsidR="00CC4EA3" w:rsidRPr="00196CAF">
        <w:t>reasoning</w:t>
      </w:r>
      <w:r w:rsidR="00857879" w:rsidRPr="00196CAF">
        <w:t>)</w:t>
      </w:r>
      <w:r w:rsidR="00CC4EA3" w:rsidRPr="00196CAF">
        <w:t xml:space="preserve"> how that evidence supports a conclusion (or claim) they are making.</w:t>
      </w:r>
    </w:p>
    <w:p w14:paraId="0F9E9218" w14:textId="1BE7D74F" w:rsidR="007E0E8B" w:rsidRDefault="007E0E8B" w:rsidP="00DC526C">
      <w:pPr>
        <w:rPr>
          <w:lang w:eastAsia="zh-CN"/>
        </w:rPr>
      </w:pPr>
      <w:r>
        <w:rPr>
          <w:lang w:eastAsia="zh-CN"/>
        </w:rPr>
        <w:t>Students highlight, in different colours, the parts of the article that are</w:t>
      </w:r>
      <w:r w:rsidR="007C7C4F">
        <w:rPr>
          <w:lang w:eastAsia="zh-CN"/>
        </w:rPr>
        <w:t>:</w:t>
      </w:r>
    </w:p>
    <w:p w14:paraId="575D5281" w14:textId="37621C57" w:rsidR="007E0E8B" w:rsidRDefault="007E0E8B" w:rsidP="002542EB">
      <w:pPr>
        <w:pStyle w:val="ListNumber"/>
        <w:numPr>
          <w:ilvl w:val="0"/>
          <w:numId w:val="2"/>
        </w:numPr>
        <w:rPr>
          <w:lang w:eastAsia="zh-CN"/>
        </w:rPr>
      </w:pPr>
      <w:r>
        <w:rPr>
          <w:lang w:eastAsia="zh-CN"/>
        </w:rPr>
        <w:t xml:space="preserve">Claim: </w:t>
      </w:r>
      <w:r w:rsidR="00ED1764">
        <w:rPr>
          <w:lang w:eastAsia="zh-CN"/>
        </w:rPr>
        <w:t>W</w:t>
      </w:r>
      <w:r>
        <w:rPr>
          <w:lang w:eastAsia="zh-CN"/>
        </w:rPr>
        <w:t xml:space="preserve">hat </w:t>
      </w:r>
      <w:proofErr w:type="gramStart"/>
      <w:r>
        <w:rPr>
          <w:lang w:eastAsia="zh-CN"/>
        </w:rPr>
        <w:t>claim</w:t>
      </w:r>
      <w:proofErr w:type="gramEnd"/>
      <w:r>
        <w:rPr>
          <w:lang w:eastAsia="zh-CN"/>
        </w:rPr>
        <w:t xml:space="preserve"> or hypothesis are the researchers making</w:t>
      </w:r>
      <w:r w:rsidR="00ED1764">
        <w:rPr>
          <w:lang w:eastAsia="zh-CN"/>
        </w:rPr>
        <w:t>?</w:t>
      </w:r>
    </w:p>
    <w:p w14:paraId="45D42EDD" w14:textId="04C585FF" w:rsidR="007E0E8B" w:rsidRDefault="007E0E8B" w:rsidP="00DC526C">
      <w:pPr>
        <w:pStyle w:val="ListNumber"/>
        <w:rPr>
          <w:lang w:eastAsia="zh-CN"/>
        </w:rPr>
      </w:pPr>
      <w:r>
        <w:rPr>
          <w:lang w:eastAsia="zh-CN"/>
        </w:rPr>
        <w:t xml:space="preserve">Evidence: </w:t>
      </w:r>
      <w:r w:rsidR="00ED1764">
        <w:rPr>
          <w:lang w:eastAsia="zh-CN"/>
        </w:rPr>
        <w:t>What</w:t>
      </w:r>
      <w:r>
        <w:rPr>
          <w:lang w:eastAsia="zh-CN"/>
        </w:rPr>
        <w:t xml:space="preserve"> evidence</w:t>
      </w:r>
      <w:r w:rsidR="00372007">
        <w:rPr>
          <w:lang w:eastAsia="zh-CN"/>
        </w:rPr>
        <w:t xml:space="preserve"> do</w:t>
      </w:r>
      <w:r>
        <w:rPr>
          <w:lang w:eastAsia="zh-CN"/>
        </w:rPr>
        <w:t xml:space="preserve"> the researchers use to support their claim</w:t>
      </w:r>
      <w:r w:rsidR="00ED1764">
        <w:rPr>
          <w:lang w:eastAsia="zh-CN"/>
        </w:rPr>
        <w:t>?</w:t>
      </w:r>
    </w:p>
    <w:p w14:paraId="094A4766" w14:textId="6B07DF37" w:rsidR="007E0E8B" w:rsidRDefault="007E0E8B" w:rsidP="00DC526C">
      <w:pPr>
        <w:pStyle w:val="ListNumber"/>
        <w:rPr>
          <w:lang w:eastAsia="zh-CN"/>
        </w:rPr>
      </w:pPr>
      <w:r>
        <w:rPr>
          <w:lang w:eastAsia="zh-CN"/>
        </w:rPr>
        <w:t>Reasoning: How does the evidence support the claim</w:t>
      </w:r>
      <w:r w:rsidR="00ED1764">
        <w:rPr>
          <w:lang w:eastAsia="zh-CN"/>
        </w:rPr>
        <w:t>?</w:t>
      </w:r>
    </w:p>
    <w:p w14:paraId="280B2F47" w14:textId="4493ED34" w:rsidR="00D70E9B" w:rsidRPr="00D70E9B" w:rsidRDefault="00A179CA" w:rsidP="00DC526C">
      <w:r>
        <w:rPr>
          <w:color w:val="000000"/>
          <w:shd w:val="clear" w:color="auto" w:fill="FFFFFF"/>
        </w:rPr>
        <w:t>Discuss with students that not all parts of the article will fit into CER</w:t>
      </w:r>
      <w:r w:rsidR="005B0093">
        <w:rPr>
          <w:color w:val="000000"/>
          <w:shd w:val="clear" w:color="auto" w:fill="FFFFFF"/>
        </w:rPr>
        <w:t xml:space="preserve"> scaffold</w:t>
      </w:r>
      <w:r>
        <w:rPr>
          <w:color w:val="000000"/>
          <w:shd w:val="clear" w:color="auto" w:fill="FFFFFF"/>
        </w:rPr>
        <w:t xml:space="preserve">. The context is </w:t>
      </w:r>
      <w:proofErr w:type="gramStart"/>
      <w:r>
        <w:rPr>
          <w:color w:val="000000"/>
          <w:shd w:val="clear" w:color="auto" w:fill="FFFFFF"/>
        </w:rPr>
        <w:t>set</w:t>
      </w:r>
      <w:proofErr w:type="gramEnd"/>
      <w:r>
        <w:rPr>
          <w:color w:val="000000"/>
          <w:shd w:val="clear" w:color="auto" w:fill="FFFFFF"/>
        </w:rPr>
        <w:t xml:space="preserve"> and additional information is provided. </w:t>
      </w:r>
      <w:r w:rsidR="00D70E9B">
        <w:t xml:space="preserve">A suggested answer is provided </w:t>
      </w:r>
      <w:r w:rsidR="00092270">
        <w:t>on page</w:t>
      </w:r>
      <w:r w:rsidR="00372007">
        <w:t>s</w:t>
      </w:r>
      <w:r w:rsidR="00092270">
        <w:t xml:space="preserve"> 11</w:t>
      </w:r>
      <w:r w:rsidR="00372007">
        <w:t xml:space="preserve"> to </w:t>
      </w:r>
      <w:r w:rsidR="00092270">
        <w:t>13</w:t>
      </w:r>
      <w:r>
        <w:t>.</w:t>
      </w:r>
    </w:p>
    <w:p w14:paraId="7CE4F397" w14:textId="7661E2CF" w:rsidR="00857879" w:rsidRDefault="002D32E0" w:rsidP="00DC526C">
      <w:pPr>
        <w:pStyle w:val="Heading4"/>
      </w:pPr>
      <w:r>
        <w:lastRenderedPageBreak/>
        <w:t>Part B</w:t>
      </w:r>
    </w:p>
    <w:p w14:paraId="5FFA5B3E" w14:textId="616D56C9" w:rsidR="00744AF5" w:rsidRDefault="00857879" w:rsidP="00857879">
      <w:r>
        <w:t>Provide students with following task:</w:t>
      </w:r>
    </w:p>
    <w:p w14:paraId="5BDEBE28" w14:textId="3F69C087" w:rsidR="002D32E0" w:rsidRDefault="00857879" w:rsidP="00F47EA1">
      <w:pPr>
        <w:pStyle w:val="FeatureBox"/>
      </w:pPr>
      <w:bookmarkStart w:id="10" w:name="_Hlk106795114"/>
      <w:r>
        <w:t>‘</w:t>
      </w:r>
      <w:r w:rsidR="002D32E0">
        <w:t>Determining the origin of the Black Death has only been possible because of DNA testing.</w:t>
      </w:r>
      <w:r>
        <w:t>’</w:t>
      </w:r>
    </w:p>
    <w:bookmarkEnd w:id="10"/>
    <w:p w14:paraId="52D3CFA9" w14:textId="229C9015" w:rsidR="002D32E0" w:rsidRPr="002D32E0" w:rsidRDefault="00857879" w:rsidP="00F47EA1">
      <w:pPr>
        <w:pStyle w:val="FeatureBox"/>
      </w:pPr>
      <w:r>
        <w:t>C</w:t>
      </w:r>
      <w:r w:rsidR="002D32E0">
        <w:t xml:space="preserve">ritically evaluate </w:t>
      </w:r>
      <w:r w:rsidR="002D32E0" w:rsidRPr="00DC78A8">
        <w:rPr>
          <w:rStyle w:val="Strong"/>
        </w:rPr>
        <w:t xml:space="preserve">this </w:t>
      </w:r>
      <w:r w:rsidR="002D32E0">
        <w:t>claim</w:t>
      </w:r>
      <w:r w:rsidR="00A4402A">
        <w:t>.</w:t>
      </w:r>
    </w:p>
    <w:p w14:paraId="156069C6" w14:textId="6749E7B5" w:rsidR="00CD6EAA" w:rsidRDefault="00857879" w:rsidP="00BC0858">
      <w:pPr>
        <w:rPr>
          <w:lang w:eastAsia="zh-CN"/>
        </w:rPr>
      </w:pPr>
      <w:r>
        <w:rPr>
          <w:lang w:eastAsia="zh-CN"/>
        </w:rPr>
        <w:t>Students are to u</w:t>
      </w:r>
      <w:r w:rsidR="002D32E0">
        <w:rPr>
          <w:lang w:eastAsia="zh-CN"/>
        </w:rPr>
        <w:t>se the claim</w:t>
      </w:r>
      <w:r w:rsidR="00372007">
        <w:rPr>
          <w:lang w:eastAsia="zh-CN"/>
        </w:rPr>
        <w:t>-</w:t>
      </w:r>
      <w:r w:rsidR="002D32E0">
        <w:rPr>
          <w:lang w:eastAsia="zh-CN"/>
        </w:rPr>
        <w:t>evidence</w:t>
      </w:r>
      <w:r w:rsidR="00372007">
        <w:rPr>
          <w:lang w:eastAsia="zh-CN"/>
        </w:rPr>
        <w:t>-</w:t>
      </w:r>
      <w:r w:rsidR="002D32E0">
        <w:rPr>
          <w:lang w:eastAsia="zh-CN"/>
        </w:rPr>
        <w:t xml:space="preserve">reasoning scaffold </w:t>
      </w:r>
      <w:r w:rsidR="008B74BA">
        <w:rPr>
          <w:lang w:eastAsia="zh-CN"/>
        </w:rPr>
        <w:t xml:space="preserve">provided to help structure </w:t>
      </w:r>
      <w:r>
        <w:rPr>
          <w:lang w:eastAsia="zh-CN"/>
        </w:rPr>
        <w:t>their</w:t>
      </w:r>
      <w:r w:rsidR="008B74BA">
        <w:rPr>
          <w:lang w:eastAsia="zh-CN"/>
        </w:rPr>
        <w:t xml:space="preserve"> answer.</w:t>
      </w:r>
    </w:p>
    <w:p w14:paraId="33CA6F36" w14:textId="38728D05" w:rsidR="00BC0858" w:rsidRDefault="00BC0858" w:rsidP="00F47EA1">
      <w:pPr>
        <w:pStyle w:val="Caption"/>
        <w:rPr>
          <w:lang w:eastAsia="zh-CN"/>
        </w:rPr>
      </w:pPr>
      <w:r>
        <w:t xml:space="preserve">Table </w:t>
      </w:r>
      <w:r>
        <w:fldChar w:fldCharType="begin"/>
      </w:r>
      <w:r>
        <w:instrText xml:space="preserve"> SEQ Table \* ARABIC </w:instrText>
      </w:r>
      <w:r>
        <w:fldChar w:fldCharType="separate"/>
      </w:r>
      <w:r w:rsidR="00D7694F">
        <w:rPr>
          <w:noProof/>
        </w:rPr>
        <w:t>1</w:t>
      </w:r>
      <w:r>
        <w:fldChar w:fldCharType="end"/>
      </w:r>
      <w:r>
        <w:t xml:space="preserve"> – </w:t>
      </w:r>
      <w:r w:rsidR="00D8256E">
        <w:t>claim-evidence-reasoning scaffold</w:t>
      </w:r>
    </w:p>
    <w:tbl>
      <w:tblPr>
        <w:tblStyle w:val="Tableheader"/>
        <w:tblW w:w="0" w:type="auto"/>
        <w:tblLook w:val="04A0" w:firstRow="1" w:lastRow="0" w:firstColumn="1" w:lastColumn="0" w:noHBand="0" w:noVBand="1"/>
        <w:tblDescription w:val="claim-evidence-reasoning scaffold."/>
      </w:tblPr>
      <w:tblGrid>
        <w:gridCol w:w="3207"/>
        <w:gridCol w:w="3207"/>
        <w:gridCol w:w="3208"/>
      </w:tblGrid>
      <w:tr w:rsidR="00825994" w14:paraId="462ABB87" w14:textId="77777777" w:rsidTr="00825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201C884" w14:textId="47E2089F" w:rsidR="00825994" w:rsidRPr="006757B7" w:rsidRDefault="00825994" w:rsidP="00825994">
            <w:pPr>
              <w:rPr>
                <w:bCs/>
                <w:lang w:eastAsia="zh-CN"/>
              </w:rPr>
            </w:pPr>
            <w:r w:rsidRPr="006757B7">
              <w:rPr>
                <w:bCs/>
                <w:lang w:eastAsia="zh-CN"/>
              </w:rPr>
              <w:t>1. Claim</w:t>
            </w:r>
          </w:p>
        </w:tc>
        <w:tc>
          <w:tcPr>
            <w:tcW w:w="3207" w:type="dxa"/>
          </w:tcPr>
          <w:p w14:paraId="197625FB" w14:textId="770CE8CA" w:rsidR="00825994" w:rsidRDefault="00825994" w:rsidP="0035148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2. Evidence</w:t>
            </w:r>
          </w:p>
        </w:tc>
        <w:tc>
          <w:tcPr>
            <w:tcW w:w="3208" w:type="dxa"/>
          </w:tcPr>
          <w:p w14:paraId="649BC03C" w14:textId="63CA7620" w:rsidR="00825994" w:rsidRDefault="00825994" w:rsidP="0035148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3. Reasoning</w:t>
            </w:r>
          </w:p>
        </w:tc>
      </w:tr>
      <w:tr w:rsidR="00FC60E1" w14:paraId="00EFA986" w14:textId="77777777" w:rsidTr="00825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68FBF0" w14:textId="5FFFE5E1" w:rsidR="00FC60E1" w:rsidRPr="00F83999" w:rsidRDefault="00FC60E1" w:rsidP="00FC60E1">
            <w:pPr>
              <w:rPr>
                <w:b w:val="0"/>
                <w:bCs/>
                <w:lang w:eastAsia="zh-CN"/>
              </w:rPr>
            </w:pPr>
            <w:r w:rsidRPr="00F83999">
              <w:rPr>
                <w:b w:val="0"/>
                <w:bCs/>
                <w:lang w:eastAsia="zh-CN"/>
              </w:rPr>
              <w:t>State an answer to the question/prompt</w:t>
            </w:r>
            <w:r w:rsidR="00BA44FF" w:rsidRPr="00F83999">
              <w:rPr>
                <w:b w:val="0"/>
                <w:bCs/>
              </w:rPr>
              <w:t>.</w:t>
            </w:r>
          </w:p>
        </w:tc>
        <w:tc>
          <w:tcPr>
            <w:tcW w:w="3207" w:type="dxa"/>
          </w:tcPr>
          <w:p w14:paraId="0696147C" w14:textId="678EE135" w:rsidR="00FC60E1" w:rsidRDefault="00FC60E1" w:rsidP="00FC60E1">
            <w:pPr>
              <w:cnfStyle w:val="000000100000" w:firstRow="0" w:lastRow="0" w:firstColumn="0" w:lastColumn="0" w:oddVBand="0" w:evenVBand="0" w:oddHBand="1" w:evenHBand="0" w:firstRowFirstColumn="0" w:firstRowLastColumn="0" w:lastRowFirstColumn="0" w:lastRowLastColumn="0"/>
              <w:rPr>
                <w:lang w:eastAsia="zh-CN"/>
              </w:rPr>
            </w:pPr>
            <w:r w:rsidRPr="0065761E">
              <w:t>Provide reliable information from experiments, facts or a reliable source that supports the claim</w:t>
            </w:r>
            <w:r w:rsidR="00BA44FF">
              <w:t>.</w:t>
            </w:r>
          </w:p>
        </w:tc>
        <w:tc>
          <w:tcPr>
            <w:tcW w:w="3208" w:type="dxa"/>
          </w:tcPr>
          <w:p w14:paraId="469C9AE9" w14:textId="66383241" w:rsidR="00FC60E1" w:rsidRDefault="00FC60E1" w:rsidP="00FC60E1">
            <w:pPr>
              <w:cnfStyle w:val="000000100000" w:firstRow="0" w:lastRow="0" w:firstColumn="0" w:lastColumn="0" w:oddVBand="0" w:evenVBand="0" w:oddHBand="1" w:evenHBand="0" w:firstRowFirstColumn="0" w:firstRowLastColumn="0" w:lastRowFirstColumn="0" w:lastRowLastColumn="0"/>
              <w:rPr>
                <w:lang w:eastAsia="zh-CN"/>
              </w:rPr>
            </w:pPr>
            <w:r w:rsidRPr="0065761E">
              <w:t>Explain how the evidence supports the claim</w:t>
            </w:r>
            <w:r w:rsidR="00BA44FF">
              <w:t>.</w:t>
            </w:r>
          </w:p>
        </w:tc>
      </w:tr>
      <w:tr w:rsidR="00825994" w14:paraId="0AFBB143" w14:textId="77777777" w:rsidTr="00825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BE31102" w14:textId="25C8694E" w:rsidR="00825994" w:rsidRPr="00825994" w:rsidRDefault="00825994" w:rsidP="00825994">
            <w:pPr>
              <w:rPr>
                <w:lang w:eastAsia="zh-CN"/>
              </w:rPr>
            </w:pPr>
            <w:r w:rsidRPr="00825994">
              <w:rPr>
                <w:lang w:eastAsia="zh-CN"/>
              </w:rPr>
              <w:t>Helpful hints</w:t>
            </w:r>
            <w:r w:rsidRPr="00CD6EAA">
              <w:rPr>
                <w:bCs/>
                <w:lang w:eastAsia="zh-CN"/>
              </w:rPr>
              <w:t>:</w:t>
            </w:r>
          </w:p>
          <w:p w14:paraId="05473B19" w14:textId="0C563B14" w:rsidR="00825994" w:rsidRPr="00825994" w:rsidRDefault="00825994" w:rsidP="00825994">
            <w:pPr>
              <w:rPr>
                <w:b w:val="0"/>
                <w:bCs/>
              </w:rPr>
            </w:pPr>
            <w:r w:rsidRPr="00825994">
              <w:rPr>
                <w:b w:val="0"/>
                <w:bCs/>
                <w:lang w:eastAsia="zh-CN"/>
              </w:rPr>
              <w:t>Use key words and ideas from your question as you write your claim</w:t>
            </w:r>
            <w:r w:rsidR="00BA44FF">
              <w:rPr>
                <w:b w:val="0"/>
                <w:bCs/>
                <w:lang w:eastAsia="zh-CN"/>
              </w:rPr>
              <w:t>.</w:t>
            </w:r>
          </w:p>
        </w:tc>
        <w:tc>
          <w:tcPr>
            <w:tcW w:w="3207" w:type="dxa"/>
          </w:tcPr>
          <w:p w14:paraId="5320C235" w14:textId="6D1CE1AE" w:rsidR="00FC60E1" w:rsidRPr="00BA44FF" w:rsidRDefault="00FC60E1" w:rsidP="00FC60E1">
            <w:pPr>
              <w:cnfStyle w:val="000000010000" w:firstRow="0" w:lastRow="0" w:firstColumn="0" w:lastColumn="0" w:oddVBand="0" w:evenVBand="0" w:oddHBand="0" w:evenHBand="1" w:firstRowFirstColumn="0" w:firstRowLastColumn="0" w:lastRowFirstColumn="0" w:lastRowLastColumn="0"/>
              <w:rPr>
                <w:rStyle w:val="Strong"/>
                <w:lang w:eastAsia="zh-CN"/>
              </w:rPr>
            </w:pPr>
            <w:r w:rsidRPr="00BA44FF">
              <w:rPr>
                <w:rStyle w:val="Strong"/>
                <w:lang w:eastAsia="zh-CN"/>
              </w:rPr>
              <w:t>Suggested sentence starters</w:t>
            </w:r>
            <w:r w:rsidRPr="00BA44FF">
              <w:rPr>
                <w:lang w:eastAsia="zh-CN"/>
              </w:rPr>
              <w:t>:</w:t>
            </w:r>
          </w:p>
          <w:p w14:paraId="2AC74971" w14:textId="47157A02" w:rsidR="00FC60E1" w:rsidRPr="00FC60E1" w:rsidRDefault="00FC60E1" w:rsidP="00FC60E1">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In the experiment…</w:t>
            </w:r>
          </w:p>
          <w:p w14:paraId="0B288261" w14:textId="1DF67545" w:rsidR="00FC60E1" w:rsidRPr="00FC60E1" w:rsidRDefault="00FC60E1" w:rsidP="00FC60E1">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The data shows…</w:t>
            </w:r>
          </w:p>
          <w:p w14:paraId="62273E82" w14:textId="12FDAA0B" w:rsidR="00825994" w:rsidRDefault="00FC60E1" w:rsidP="00BA44FF">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According to the graph…</w:t>
            </w:r>
          </w:p>
          <w:p w14:paraId="3E783E93" w14:textId="28711089"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example from the experiment is …</w:t>
            </w:r>
          </w:p>
          <w:p w14:paraId="18B2D127" w14:textId="14941583" w:rsid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piece of evidence is…</w:t>
            </w:r>
          </w:p>
        </w:tc>
        <w:tc>
          <w:tcPr>
            <w:tcW w:w="3208" w:type="dxa"/>
          </w:tcPr>
          <w:p w14:paraId="52287648" w14:textId="391F6FBD"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rStyle w:val="Strong"/>
                <w:lang w:eastAsia="zh-CN"/>
              </w:rPr>
              <w:t>Suggested sentence starters</w:t>
            </w:r>
            <w:r w:rsidRPr="00BA44FF">
              <w:rPr>
                <w:lang w:eastAsia="zh-CN"/>
              </w:rPr>
              <w:t>:</w:t>
            </w:r>
          </w:p>
          <w:p w14:paraId="23B2559D" w14:textId="7AB7531F"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Based on this evidence</w:t>
            </w:r>
            <w:r w:rsidR="00D7694F">
              <w:rPr>
                <w:lang w:eastAsia="zh-CN"/>
              </w:rPr>
              <w:t>,</w:t>
            </w:r>
            <w:r w:rsidRPr="00BA44FF">
              <w:rPr>
                <w:lang w:eastAsia="zh-CN"/>
              </w:rPr>
              <w:t xml:space="preserve"> it can be concluded that … because …</w:t>
            </w:r>
          </w:p>
          <w:p w14:paraId="0B8B3537" w14:textId="718157A0" w:rsidR="00BA44FF" w:rsidRPr="00BA44FF"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is significant because.</w:t>
            </w:r>
            <w:r>
              <w:rPr>
                <w:lang w:eastAsia="zh-CN"/>
              </w:rPr>
              <w:t>.</w:t>
            </w:r>
            <w:r w:rsidRPr="00BA44FF">
              <w:rPr>
                <w:lang w:eastAsia="zh-CN"/>
              </w:rPr>
              <w:t>.</w:t>
            </w:r>
          </w:p>
          <w:p w14:paraId="1F0E8471" w14:textId="7F996CC2" w:rsidR="00825994" w:rsidRDefault="00BA44FF" w:rsidP="00BA44FF">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supports the claim because…</w:t>
            </w:r>
          </w:p>
        </w:tc>
      </w:tr>
    </w:tbl>
    <w:p w14:paraId="488DD2D8" w14:textId="47621EE4" w:rsidR="00392D5E" w:rsidRPr="00D1244A" w:rsidRDefault="008B74BA" w:rsidP="001E50C5">
      <w:pPr>
        <w:rPr>
          <w:iCs/>
          <w:lang w:eastAsia="zh-CN"/>
        </w:rPr>
      </w:pPr>
      <w:r w:rsidRPr="00D1244A">
        <w:rPr>
          <w:b/>
          <w:bCs/>
          <w:iCs/>
          <w:lang w:eastAsia="zh-CN"/>
        </w:rPr>
        <w:t>Sample answer:</w:t>
      </w:r>
      <w:r w:rsidRPr="00D1244A">
        <w:rPr>
          <w:iCs/>
          <w:lang w:eastAsia="zh-CN"/>
        </w:rPr>
        <w:t xml:space="preserve"> Black Death is a zoonotic disease caused by the bacteria Yersinia pestis. The bacteria </w:t>
      </w:r>
      <w:proofErr w:type="gramStart"/>
      <w:r w:rsidRPr="00D1244A">
        <w:rPr>
          <w:iCs/>
          <w:lang w:eastAsia="zh-CN"/>
        </w:rPr>
        <w:t>exists</w:t>
      </w:r>
      <w:proofErr w:type="gramEnd"/>
      <w:r w:rsidRPr="00D1244A">
        <w:rPr>
          <w:iCs/>
          <w:lang w:eastAsia="zh-CN"/>
        </w:rPr>
        <w:t xml:space="preserve"> in wild rats. Rat fleas</w:t>
      </w:r>
      <w:r w:rsidR="007C5BEB" w:rsidRPr="00D1244A">
        <w:rPr>
          <w:iCs/>
          <w:lang w:eastAsia="zh-CN"/>
        </w:rPr>
        <w:t>,</w:t>
      </w:r>
      <w:r w:rsidRPr="00D1244A">
        <w:rPr>
          <w:iCs/>
          <w:lang w:eastAsia="zh-CN"/>
        </w:rPr>
        <w:t xml:space="preserve"> which live on the rats</w:t>
      </w:r>
      <w:r w:rsidR="007C5BEB" w:rsidRPr="00D1244A">
        <w:rPr>
          <w:iCs/>
          <w:lang w:eastAsia="zh-CN"/>
        </w:rPr>
        <w:t>,</w:t>
      </w:r>
      <w:r w:rsidRPr="00D1244A">
        <w:rPr>
          <w:iCs/>
          <w:lang w:eastAsia="zh-CN"/>
        </w:rPr>
        <w:t xml:space="preserve"> bite the rats, thereby taking in the bacteria. Subsequently</w:t>
      </w:r>
      <w:r w:rsidR="007C5BEB" w:rsidRPr="00D1244A">
        <w:rPr>
          <w:iCs/>
          <w:lang w:eastAsia="zh-CN"/>
        </w:rPr>
        <w:t>,</w:t>
      </w:r>
      <w:r w:rsidRPr="00D1244A">
        <w:rPr>
          <w:iCs/>
          <w:lang w:eastAsia="zh-CN"/>
        </w:rPr>
        <w:t xml:space="preserve"> the fleas bite humans, transmitting the bacteria to them. </w:t>
      </w:r>
      <w:r w:rsidR="007C5BEB" w:rsidRPr="00D1244A">
        <w:rPr>
          <w:iCs/>
          <w:lang w:eastAsia="zh-CN"/>
        </w:rPr>
        <w:t xml:space="preserve">The </w:t>
      </w:r>
      <w:r w:rsidRPr="00D1244A">
        <w:rPr>
          <w:iCs/>
          <w:lang w:eastAsia="zh-CN"/>
        </w:rPr>
        <w:t xml:space="preserve">Black Death first appeared in sailors </w:t>
      </w:r>
      <w:r w:rsidR="00D1244A" w:rsidRPr="00D1244A">
        <w:rPr>
          <w:iCs/>
          <w:lang w:eastAsia="zh-CN"/>
        </w:rPr>
        <w:t>travelling across</w:t>
      </w:r>
      <w:r w:rsidR="00872AE6" w:rsidRPr="00D1244A">
        <w:rPr>
          <w:iCs/>
          <w:lang w:eastAsia="zh-CN"/>
        </w:rPr>
        <w:t xml:space="preserve"> </w:t>
      </w:r>
      <w:r w:rsidRPr="00D1244A">
        <w:rPr>
          <w:iCs/>
          <w:lang w:eastAsia="zh-CN"/>
        </w:rPr>
        <w:t xml:space="preserve">the </w:t>
      </w:r>
      <w:r w:rsidRPr="00D1244A">
        <w:rPr>
          <w:iCs/>
          <w:lang w:eastAsia="zh-CN"/>
        </w:rPr>
        <w:lastRenderedPageBreak/>
        <w:t xml:space="preserve">Mediterranean Sea and </w:t>
      </w:r>
      <w:r w:rsidR="00872AE6" w:rsidRPr="00D1244A">
        <w:rPr>
          <w:iCs/>
          <w:lang w:eastAsia="zh-CN"/>
        </w:rPr>
        <w:t xml:space="preserve">in the </w:t>
      </w:r>
      <w:r w:rsidRPr="00D1244A">
        <w:rPr>
          <w:iCs/>
          <w:lang w:eastAsia="zh-CN"/>
        </w:rPr>
        <w:t xml:space="preserve">surrounding </w:t>
      </w:r>
      <w:proofErr w:type="gramStart"/>
      <w:r w:rsidRPr="00D1244A">
        <w:rPr>
          <w:iCs/>
          <w:lang w:eastAsia="zh-CN"/>
        </w:rPr>
        <w:t>sea ports</w:t>
      </w:r>
      <w:proofErr w:type="gramEnd"/>
      <w:r w:rsidRPr="00D1244A">
        <w:rPr>
          <w:iCs/>
          <w:lang w:eastAsia="zh-CN"/>
        </w:rPr>
        <w:t xml:space="preserve"> in 1347. At that time</w:t>
      </w:r>
      <w:r w:rsidR="00872AE6" w:rsidRPr="00D1244A">
        <w:rPr>
          <w:iCs/>
          <w:lang w:eastAsia="zh-CN"/>
        </w:rPr>
        <w:t>,</w:t>
      </w:r>
      <w:r w:rsidRPr="00D1244A">
        <w:rPr>
          <w:iCs/>
          <w:lang w:eastAsia="zh-CN"/>
        </w:rPr>
        <w:t xml:space="preserve"> the cause and source of the disease was unknown.</w:t>
      </w:r>
    </w:p>
    <w:p w14:paraId="1846B323" w14:textId="5752C111" w:rsidR="008B74BA" w:rsidRPr="00D1244A" w:rsidRDefault="00392D5E" w:rsidP="001E50C5">
      <w:pPr>
        <w:rPr>
          <w:iCs/>
          <w:lang w:eastAsia="zh-CN"/>
        </w:rPr>
      </w:pPr>
      <w:r w:rsidRPr="00D1244A">
        <w:rPr>
          <w:iCs/>
          <w:lang w:eastAsia="zh-CN"/>
        </w:rPr>
        <w:t xml:space="preserve">With the development of </w:t>
      </w:r>
      <w:r w:rsidR="001B5A56" w:rsidRPr="00D1244A">
        <w:rPr>
          <w:iCs/>
          <w:lang w:eastAsia="zh-CN"/>
        </w:rPr>
        <w:t>the germ theory of disease</w:t>
      </w:r>
      <w:r w:rsidR="00872AE6" w:rsidRPr="00D1244A">
        <w:rPr>
          <w:iCs/>
          <w:lang w:eastAsia="zh-CN"/>
        </w:rPr>
        <w:t>,</w:t>
      </w:r>
      <w:r w:rsidR="001B5A56" w:rsidRPr="00D1244A">
        <w:rPr>
          <w:iCs/>
          <w:lang w:eastAsia="zh-CN"/>
        </w:rPr>
        <w:t xml:space="preserve"> it was determined what the cause and mode of transmission </w:t>
      </w:r>
      <w:r w:rsidR="00ED1764" w:rsidRPr="00D1244A">
        <w:rPr>
          <w:iCs/>
          <w:lang w:eastAsia="zh-CN"/>
        </w:rPr>
        <w:t xml:space="preserve">of the Black Death </w:t>
      </w:r>
      <w:r w:rsidR="001B5A56" w:rsidRPr="00D1244A">
        <w:rPr>
          <w:iCs/>
          <w:lang w:eastAsia="zh-CN"/>
        </w:rPr>
        <w:t>was. However</w:t>
      </w:r>
      <w:r w:rsidR="00ED1764" w:rsidRPr="00D1244A">
        <w:rPr>
          <w:iCs/>
          <w:lang w:eastAsia="zh-CN"/>
        </w:rPr>
        <w:t>,</w:t>
      </w:r>
      <w:r w:rsidR="001B5A56" w:rsidRPr="00D1244A">
        <w:rPr>
          <w:iCs/>
          <w:lang w:eastAsia="zh-CN"/>
        </w:rPr>
        <w:t xml:space="preserve"> not being able to </w:t>
      </w:r>
      <w:r w:rsidR="00CB3217" w:rsidRPr="00D1244A">
        <w:rPr>
          <w:iCs/>
          <w:lang w:eastAsia="zh-CN"/>
        </w:rPr>
        <w:t xml:space="preserve">accurately </w:t>
      </w:r>
      <w:r w:rsidR="001B5A56" w:rsidRPr="00D1244A">
        <w:rPr>
          <w:iCs/>
          <w:lang w:eastAsia="zh-CN"/>
        </w:rPr>
        <w:t xml:space="preserve">identify the strains of the bacteria meant that identifying the geographic location of the </w:t>
      </w:r>
      <w:r w:rsidR="00CB3217" w:rsidRPr="00D1244A">
        <w:rPr>
          <w:iCs/>
          <w:lang w:eastAsia="zh-CN"/>
        </w:rPr>
        <w:t>earliest infections was not possible.</w:t>
      </w:r>
    </w:p>
    <w:p w14:paraId="41C10E23" w14:textId="4A048B2F" w:rsidR="00B701C6" w:rsidRPr="00D1244A" w:rsidRDefault="00CB3217" w:rsidP="000B4C5A">
      <w:pPr>
        <w:rPr>
          <w:iCs/>
          <w:color w:val="000000"/>
          <w:shd w:val="clear" w:color="auto" w:fill="FFFFFF"/>
        </w:rPr>
      </w:pPr>
      <w:r w:rsidRPr="00D1244A">
        <w:rPr>
          <w:iCs/>
        </w:rPr>
        <w:t xml:space="preserve">Scientists investigating </w:t>
      </w:r>
      <w:r w:rsidR="000B4C5A" w:rsidRPr="00D1244A">
        <w:rPr>
          <w:iCs/>
        </w:rPr>
        <w:t xml:space="preserve">the </w:t>
      </w:r>
      <w:r w:rsidRPr="00D1244A">
        <w:rPr>
          <w:iCs/>
        </w:rPr>
        <w:t xml:space="preserve">tombstones </w:t>
      </w:r>
      <w:r w:rsidR="000B4C5A" w:rsidRPr="00D1244A">
        <w:rPr>
          <w:iCs/>
        </w:rPr>
        <w:t xml:space="preserve">of </w:t>
      </w:r>
      <w:r w:rsidRPr="00D1244A">
        <w:rPr>
          <w:iCs/>
        </w:rPr>
        <w:t xml:space="preserve">many individuals in </w:t>
      </w:r>
      <w:r w:rsidRPr="00D1244A">
        <w:rPr>
          <w:iCs/>
          <w:color w:val="000000"/>
          <w:shd w:val="clear" w:color="auto" w:fill="FFFFFF"/>
        </w:rPr>
        <w:t>a local trading community</w:t>
      </w:r>
      <w:r w:rsidR="00ED1764" w:rsidRPr="00D1244A">
        <w:rPr>
          <w:iCs/>
          <w:color w:val="000000"/>
          <w:shd w:val="clear" w:color="auto" w:fill="FFFFFF"/>
        </w:rPr>
        <w:t>,</w:t>
      </w:r>
      <w:r w:rsidRPr="00D1244A">
        <w:rPr>
          <w:iCs/>
          <w:color w:val="000000"/>
          <w:shd w:val="clear" w:color="auto" w:fill="FFFFFF"/>
        </w:rPr>
        <w:t xml:space="preserve"> close to Lake Issyk-Kul in the </w:t>
      </w:r>
      <w:proofErr w:type="spellStart"/>
      <w:r w:rsidRPr="00D1244A">
        <w:rPr>
          <w:iCs/>
          <w:color w:val="000000"/>
          <w:shd w:val="clear" w:color="auto" w:fill="FFFFFF"/>
        </w:rPr>
        <w:t>Chüy</w:t>
      </w:r>
      <w:proofErr w:type="spellEnd"/>
      <w:r w:rsidRPr="00D1244A">
        <w:rPr>
          <w:iCs/>
          <w:color w:val="000000"/>
          <w:shd w:val="clear" w:color="auto" w:fill="FFFFFF"/>
        </w:rPr>
        <w:t xml:space="preserve"> Valley of modern-day Kyrgyzstan</w:t>
      </w:r>
      <w:r w:rsidR="00ED1764" w:rsidRPr="00D1244A">
        <w:rPr>
          <w:iCs/>
          <w:color w:val="000000"/>
          <w:shd w:val="clear" w:color="auto" w:fill="FFFFFF"/>
        </w:rPr>
        <w:t>,</w:t>
      </w:r>
      <w:r w:rsidRPr="00D1244A">
        <w:rPr>
          <w:iCs/>
          <w:color w:val="000000"/>
          <w:shd w:val="clear" w:color="auto" w:fill="FFFFFF"/>
        </w:rPr>
        <w:t xml:space="preserve"> discovered they had died in an epidemic in 1338 and 1339</w:t>
      </w:r>
      <w:r w:rsidR="00ED1764" w:rsidRPr="00D1244A">
        <w:rPr>
          <w:iCs/>
          <w:color w:val="000000"/>
          <w:shd w:val="clear" w:color="auto" w:fill="FFFFFF"/>
        </w:rPr>
        <w:t>.</w:t>
      </w:r>
      <w:r w:rsidRPr="00D1244A">
        <w:rPr>
          <w:iCs/>
          <w:color w:val="000000"/>
          <w:shd w:val="clear" w:color="auto" w:fill="FFFFFF"/>
        </w:rPr>
        <w:t xml:space="preserve"> The villagers’ tombstones stated they </w:t>
      </w:r>
      <w:r w:rsidRPr="00D1244A">
        <w:rPr>
          <w:iCs/>
        </w:rPr>
        <w:t>died from ‘</w:t>
      </w:r>
      <w:r w:rsidR="00872AE6" w:rsidRPr="00D1244A">
        <w:rPr>
          <w:iCs/>
        </w:rPr>
        <w:t>p</w:t>
      </w:r>
      <w:r w:rsidRPr="00D1244A">
        <w:rPr>
          <w:iCs/>
        </w:rPr>
        <w:t>estilence’. DNA analysis of 3 of these individuals identifie</w:t>
      </w:r>
      <w:r w:rsidR="00ED1764" w:rsidRPr="00D1244A">
        <w:rPr>
          <w:iCs/>
        </w:rPr>
        <w:t>d</w:t>
      </w:r>
      <w:r w:rsidRPr="00D1244A">
        <w:rPr>
          <w:iCs/>
        </w:rPr>
        <w:t xml:space="preserve"> Yersinia pestis DNA. </w:t>
      </w:r>
      <w:r w:rsidR="000B4C5A" w:rsidRPr="00D1244A">
        <w:rPr>
          <w:iCs/>
        </w:rPr>
        <w:t>This would indicate that the</w:t>
      </w:r>
      <w:r w:rsidR="00ED1764" w:rsidRPr="00D1244A">
        <w:rPr>
          <w:iCs/>
        </w:rPr>
        <w:t xml:space="preserve"> villagers died</w:t>
      </w:r>
      <w:r w:rsidR="000B4C5A" w:rsidRPr="00D1244A">
        <w:rPr>
          <w:iCs/>
        </w:rPr>
        <w:t xml:space="preserve"> from </w:t>
      </w:r>
      <w:r w:rsidR="00872AE6" w:rsidRPr="00D1244A">
        <w:rPr>
          <w:iCs/>
        </w:rPr>
        <w:t xml:space="preserve">the </w:t>
      </w:r>
      <w:r w:rsidR="000B4C5A" w:rsidRPr="00D1244A">
        <w:rPr>
          <w:iCs/>
        </w:rPr>
        <w:t xml:space="preserve">Black </w:t>
      </w:r>
      <w:proofErr w:type="gramStart"/>
      <w:r w:rsidR="000B4C5A" w:rsidRPr="00D1244A">
        <w:rPr>
          <w:iCs/>
        </w:rPr>
        <w:t>Death</w:t>
      </w:r>
      <w:proofErr w:type="gramEnd"/>
      <w:r w:rsidR="000B4C5A" w:rsidRPr="00D1244A">
        <w:rPr>
          <w:iCs/>
        </w:rPr>
        <w:t xml:space="preserve"> </w:t>
      </w:r>
      <w:r w:rsidR="000B4C5A" w:rsidRPr="00D1244A">
        <w:rPr>
          <w:iCs/>
          <w:color w:val="000000"/>
          <w:shd w:val="clear" w:color="auto" w:fill="FFFFFF"/>
        </w:rPr>
        <w:t xml:space="preserve">and </w:t>
      </w:r>
      <w:r w:rsidR="00ED1764" w:rsidRPr="00D1244A">
        <w:rPr>
          <w:iCs/>
          <w:color w:val="000000"/>
          <w:shd w:val="clear" w:color="auto" w:fill="FFFFFF"/>
        </w:rPr>
        <w:t xml:space="preserve">they died </w:t>
      </w:r>
      <w:r w:rsidR="00872AE6" w:rsidRPr="00D1244A">
        <w:rPr>
          <w:iCs/>
          <w:color w:val="000000"/>
          <w:shd w:val="clear" w:color="auto" w:fill="FFFFFF"/>
        </w:rPr>
        <w:t xml:space="preserve">9 </w:t>
      </w:r>
      <w:r w:rsidR="000B4C5A" w:rsidRPr="00D1244A">
        <w:rPr>
          <w:iCs/>
          <w:color w:val="000000"/>
          <w:shd w:val="clear" w:color="auto" w:fill="FFFFFF"/>
        </w:rPr>
        <w:t>years earlier than the sailors’ deaths</w:t>
      </w:r>
      <w:r w:rsidR="00ED1764" w:rsidRPr="00D1244A">
        <w:rPr>
          <w:iCs/>
          <w:color w:val="000000"/>
          <w:shd w:val="clear" w:color="auto" w:fill="FFFFFF"/>
        </w:rPr>
        <w:t xml:space="preserve"> (in 1347)</w:t>
      </w:r>
      <w:r w:rsidR="000B4C5A" w:rsidRPr="00D1244A">
        <w:rPr>
          <w:iCs/>
          <w:color w:val="000000"/>
          <w:shd w:val="clear" w:color="auto" w:fill="FFFFFF"/>
        </w:rPr>
        <w:t>.</w:t>
      </w:r>
    </w:p>
    <w:p w14:paraId="56C31103" w14:textId="7439D7CA" w:rsidR="000B4C5A" w:rsidRPr="00D1244A" w:rsidRDefault="000B4C5A" w:rsidP="000B4C5A">
      <w:pPr>
        <w:rPr>
          <w:iCs/>
        </w:rPr>
      </w:pPr>
      <w:r w:rsidRPr="00D1244A">
        <w:rPr>
          <w:iCs/>
          <w:color w:val="000000"/>
          <w:shd w:val="clear" w:color="auto" w:fill="FFFFFF"/>
        </w:rPr>
        <w:t>Thi</w:t>
      </w:r>
      <w:r w:rsidR="00B701C6" w:rsidRPr="00D1244A">
        <w:rPr>
          <w:iCs/>
          <w:color w:val="000000"/>
          <w:shd w:val="clear" w:color="auto" w:fill="FFFFFF"/>
        </w:rPr>
        <w:t>s DNA evidence</w:t>
      </w:r>
      <w:r w:rsidRPr="00D1244A">
        <w:rPr>
          <w:iCs/>
          <w:color w:val="000000"/>
          <w:shd w:val="clear" w:color="auto" w:fill="FFFFFF"/>
        </w:rPr>
        <w:t>, together with the trade route information</w:t>
      </w:r>
      <w:r w:rsidR="00ED1764" w:rsidRPr="00D1244A">
        <w:rPr>
          <w:iCs/>
          <w:color w:val="000000"/>
          <w:shd w:val="clear" w:color="auto" w:fill="FFFFFF"/>
        </w:rPr>
        <w:t xml:space="preserve"> provided</w:t>
      </w:r>
      <w:r w:rsidR="00B701C6" w:rsidRPr="00D1244A">
        <w:rPr>
          <w:iCs/>
          <w:color w:val="000000"/>
          <w:shd w:val="clear" w:color="auto" w:fill="FFFFFF"/>
        </w:rPr>
        <w:t>,</w:t>
      </w:r>
      <w:r w:rsidRPr="00D1244A">
        <w:rPr>
          <w:iCs/>
          <w:color w:val="000000"/>
          <w:shd w:val="clear" w:color="auto" w:fill="FFFFFF"/>
        </w:rPr>
        <w:t xml:space="preserve"> would indicate that the </w:t>
      </w:r>
      <w:proofErr w:type="spellStart"/>
      <w:r w:rsidR="006C24F1" w:rsidRPr="00D1244A">
        <w:rPr>
          <w:iCs/>
          <w:color w:val="000000"/>
          <w:shd w:val="clear" w:color="auto" w:fill="FFFFFF"/>
        </w:rPr>
        <w:t>Chüy</w:t>
      </w:r>
      <w:proofErr w:type="spellEnd"/>
      <w:r w:rsidR="00B701C6" w:rsidRPr="00D1244A">
        <w:rPr>
          <w:iCs/>
          <w:color w:val="000000"/>
          <w:shd w:val="clear" w:color="auto" w:fill="FFFFFF"/>
        </w:rPr>
        <w:t xml:space="preserve"> Valley bacteria were the source of the pandemic. </w:t>
      </w:r>
      <w:r w:rsidR="00CB3217" w:rsidRPr="00D1244A">
        <w:rPr>
          <w:iCs/>
        </w:rPr>
        <w:t>Additionally</w:t>
      </w:r>
      <w:r w:rsidRPr="00D1244A">
        <w:rPr>
          <w:iCs/>
        </w:rPr>
        <w:t>,</w:t>
      </w:r>
      <w:r w:rsidR="00CB3217" w:rsidRPr="00D1244A">
        <w:rPr>
          <w:iCs/>
        </w:rPr>
        <w:t xml:space="preserve"> DNA analysis of this and many other strains of Yersinia pestis shows that</w:t>
      </w:r>
      <w:r w:rsidRPr="00D1244A">
        <w:rPr>
          <w:iCs/>
        </w:rPr>
        <w:t xml:space="preserve"> the </w:t>
      </w:r>
      <w:proofErr w:type="spellStart"/>
      <w:r w:rsidR="006C24F1" w:rsidRPr="00D1244A">
        <w:rPr>
          <w:iCs/>
          <w:color w:val="000000"/>
          <w:shd w:val="clear" w:color="auto" w:fill="FFFFFF"/>
        </w:rPr>
        <w:t>Chüy</w:t>
      </w:r>
      <w:proofErr w:type="spellEnd"/>
      <w:r w:rsidRPr="00D1244A">
        <w:rPr>
          <w:iCs/>
        </w:rPr>
        <w:t xml:space="preserve"> Valley DNA</w:t>
      </w:r>
      <w:r w:rsidR="00CB3217" w:rsidRPr="00D1244A">
        <w:rPr>
          <w:iCs/>
        </w:rPr>
        <w:t xml:space="preserve"> </w:t>
      </w:r>
      <w:r w:rsidRPr="00D1244A">
        <w:rPr>
          <w:iCs/>
        </w:rPr>
        <w:t>contains the genome from which all other strains have diversified</w:t>
      </w:r>
      <w:r w:rsidR="00E7644A">
        <w:rPr>
          <w:iCs/>
        </w:rPr>
        <w:t xml:space="preserve">. This supports </w:t>
      </w:r>
      <w:r w:rsidRPr="00D1244A">
        <w:rPr>
          <w:iCs/>
        </w:rPr>
        <w:t>the statement that determining the origin of the Black Death has only been possible because of DNA testing.</w:t>
      </w:r>
    </w:p>
    <w:p w14:paraId="167D83DA" w14:textId="77777777" w:rsidR="00566ABB" w:rsidRDefault="00566ABB">
      <w:pPr>
        <w:spacing w:line="276" w:lineRule="auto"/>
        <w:rPr>
          <w:rFonts w:eastAsia="SimSun"/>
          <w:color w:val="002664"/>
          <w:sz w:val="40"/>
          <w:szCs w:val="40"/>
          <w:lang w:eastAsia="zh-CN"/>
        </w:rPr>
      </w:pPr>
      <w:r>
        <w:br w:type="page"/>
      </w:r>
    </w:p>
    <w:p w14:paraId="5182665F" w14:textId="0515201C" w:rsidR="00B701C6" w:rsidRDefault="00B701C6" w:rsidP="00DC526C">
      <w:pPr>
        <w:pStyle w:val="Heading3"/>
      </w:pPr>
      <w:bookmarkStart w:id="11" w:name="_Toc131406224"/>
      <w:r>
        <w:lastRenderedPageBreak/>
        <w:t>Activity 4</w:t>
      </w:r>
      <w:bookmarkEnd w:id="11"/>
    </w:p>
    <w:p w14:paraId="45834A1A" w14:textId="4CAA9794" w:rsidR="00B701C6" w:rsidRDefault="0008563B" w:rsidP="00B701C6">
      <w:r>
        <w:t>Students s</w:t>
      </w:r>
      <w:r w:rsidR="00B701C6">
        <w:t xml:space="preserve">elect a claim from the following list. </w:t>
      </w:r>
      <w:r w:rsidR="00D87F94">
        <w:t>The</w:t>
      </w:r>
      <w:r>
        <w:t>y the</w:t>
      </w:r>
      <w:r w:rsidR="00D87F94">
        <w:t>n u</w:t>
      </w:r>
      <w:r w:rsidR="00B701C6">
        <w:t xml:space="preserve">ndertake some research to find evidence that supports or refutes the claim. </w:t>
      </w:r>
      <w:r w:rsidR="00D87F94">
        <w:t xml:space="preserve">Next, </w:t>
      </w:r>
      <w:r>
        <w:t xml:space="preserve">they </w:t>
      </w:r>
      <w:r w:rsidR="00D87F94">
        <w:t>w</w:t>
      </w:r>
      <w:r w:rsidR="00B701C6">
        <w:t>rite a one</w:t>
      </w:r>
      <w:r w:rsidR="00D87F94">
        <w:t>-</w:t>
      </w:r>
      <w:r w:rsidR="00B701C6">
        <w:t xml:space="preserve">page report assessing </w:t>
      </w:r>
      <w:r>
        <w:t>their</w:t>
      </w:r>
      <w:r w:rsidR="00B701C6">
        <w:t xml:space="preserve"> chosen claim using the collected</w:t>
      </w:r>
      <w:r w:rsidR="00D87F94">
        <w:t xml:space="preserve"> evidence, m</w:t>
      </w:r>
      <w:r w:rsidR="003154E1">
        <w:t>ak</w:t>
      </w:r>
      <w:r w:rsidR="00D87F94">
        <w:t>ing</w:t>
      </w:r>
      <w:r w:rsidR="003154E1">
        <w:t xml:space="preserve"> sure </w:t>
      </w:r>
      <w:r>
        <w:t>they</w:t>
      </w:r>
      <w:r w:rsidR="003154E1">
        <w:t xml:space="preserve"> explain how</w:t>
      </w:r>
      <w:r w:rsidR="00872AE6">
        <w:t xml:space="preserve"> or </w:t>
      </w:r>
      <w:r w:rsidR="003154E1">
        <w:t>why the evidence does or does not support the claim.</w:t>
      </w:r>
    </w:p>
    <w:p w14:paraId="3E7DE150" w14:textId="72D9E6D7" w:rsidR="00B701C6" w:rsidRDefault="00B701C6" w:rsidP="00B701C6">
      <w:r>
        <w:t>Examples of claims:</w:t>
      </w:r>
    </w:p>
    <w:p w14:paraId="618E602F" w14:textId="7799AD3E" w:rsidR="00A87525" w:rsidRDefault="00F2063F" w:rsidP="00A87525">
      <w:pPr>
        <w:pStyle w:val="ListBullet"/>
      </w:pPr>
      <w:r>
        <w:t>Vaping is less dangerous than smoking</w:t>
      </w:r>
      <w:r w:rsidR="006C24F1">
        <w:t>.</w:t>
      </w:r>
    </w:p>
    <w:p w14:paraId="1CD88F9E" w14:textId="2DB409F1" w:rsidR="00A87525" w:rsidRDefault="00A87525" w:rsidP="00A87525">
      <w:pPr>
        <w:pStyle w:val="ListBullet"/>
      </w:pPr>
      <w:r>
        <w:t>Non-infectious diseases are a bigger problem in developed countries than developing countries</w:t>
      </w:r>
      <w:r w:rsidR="006C24F1">
        <w:t>.</w:t>
      </w:r>
    </w:p>
    <w:p w14:paraId="5A028600" w14:textId="6EEE4035" w:rsidR="00A87525" w:rsidRDefault="00A87525" w:rsidP="00A87525">
      <w:pPr>
        <w:pStyle w:val="ListBullet"/>
      </w:pPr>
      <w:r>
        <w:t>Australian children should stay out of the sun</w:t>
      </w:r>
      <w:r w:rsidR="006C24F1">
        <w:t>.</w:t>
      </w:r>
    </w:p>
    <w:p w14:paraId="1213B45C" w14:textId="45223368" w:rsidR="00A87525" w:rsidRDefault="00A87525" w:rsidP="00A87525">
      <w:pPr>
        <w:pStyle w:val="ListBullet"/>
      </w:pPr>
      <w:r>
        <w:t>Pregnant women should take folate supplements</w:t>
      </w:r>
      <w:r w:rsidR="006C24F1">
        <w:t>.</w:t>
      </w:r>
    </w:p>
    <w:p w14:paraId="1C03CA70" w14:textId="4C1AE3E3" w:rsidR="00A87525" w:rsidRDefault="00A87525" w:rsidP="00A87525">
      <w:pPr>
        <w:pStyle w:val="ListBullet"/>
      </w:pPr>
      <w:r>
        <w:t>One glass of red wine per day is good for you</w:t>
      </w:r>
      <w:r w:rsidR="006C24F1">
        <w:t>.</w:t>
      </w:r>
    </w:p>
    <w:p w14:paraId="69B45F13" w14:textId="3EA563C4" w:rsidR="00A87525" w:rsidRDefault="00A87525" w:rsidP="00A87525">
      <w:pPr>
        <w:pStyle w:val="ListBullet"/>
      </w:pPr>
      <w:r>
        <w:t>The measles vaccine causes autism</w:t>
      </w:r>
      <w:r w:rsidR="006C24F1">
        <w:t>.</w:t>
      </w:r>
    </w:p>
    <w:p w14:paraId="26FDA357" w14:textId="2595ED6A" w:rsidR="00A87525" w:rsidRDefault="003154E1" w:rsidP="00A87525">
      <w:pPr>
        <w:pStyle w:val="ListBullet"/>
      </w:pPr>
      <w:r>
        <w:t>Coffee increases cancer risk.</w:t>
      </w:r>
    </w:p>
    <w:p w14:paraId="539A4661" w14:textId="3C3EFE34" w:rsidR="003154E1" w:rsidRDefault="004B085A" w:rsidP="00A87525">
      <w:pPr>
        <w:pStyle w:val="ListBullet"/>
      </w:pPr>
      <w:r>
        <w:t>The c</w:t>
      </w:r>
      <w:r w:rsidR="003154E1">
        <w:t xml:space="preserve">utting </w:t>
      </w:r>
      <w:r>
        <w:t xml:space="preserve">of </w:t>
      </w:r>
      <w:r w:rsidR="003154E1">
        <w:t>stone kitchen bench tops is a health risk.</w:t>
      </w:r>
    </w:p>
    <w:p w14:paraId="4F519C97" w14:textId="0C0320C8" w:rsidR="0008563B" w:rsidRDefault="0008563B" w:rsidP="001E50C5">
      <w:r>
        <w:t>You</w:t>
      </w:r>
      <w:r w:rsidR="00804EFB">
        <w:t xml:space="preserve"> could</w:t>
      </w:r>
      <w:r>
        <w:t xml:space="preserve"> allow students to asses</w:t>
      </w:r>
      <w:r w:rsidR="00706939">
        <w:t>s</w:t>
      </w:r>
      <w:r>
        <w:t xml:space="preserve"> a claim of their own choosing.</w:t>
      </w:r>
    </w:p>
    <w:p w14:paraId="2F3CC939" w14:textId="34C13EF2" w:rsidR="00857879" w:rsidRDefault="00857879">
      <w:r>
        <w:br w:type="page"/>
      </w:r>
    </w:p>
    <w:p w14:paraId="0A6B0E88" w14:textId="2854174C" w:rsidR="0083223C" w:rsidRDefault="0083223C" w:rsidP="003A1178">
      <w:pPr>
        <w:pStyle w:val="Heading4"/>
      </w:pPr>
      <w:r>
        <w:lastRenderedPageBreak/>
        <w:t>Assessment for learning</w:t>
      </w:r>
    </w:p>
    <w:p w14:paraId="74989404" w14:textId="67B0F31A" w:rsidR="00643CC0" w:rsidRDefault="00643CC0" w:rsidP="003A1178">
      <w:pPr>
        <w:pStyle w:val="Heading5"/>
      </w:pPr>
      <w:r>
        <w:t>Activity 4 marking guidelines</w:t>
      </w:r>
    </w:p>
    <w:p w14:paraId="31BB1C6A" w14:textId="0D3C72FE" w:rsidR="00643CC0" w:rsidRPr="00643CC0" w:rsidRDefault="00643CC0" w:rsidP="00934F1D">
      <w:pPr>
        <w:pStyle w:val="Caption"/>
        <w:tabs>
          <w:tab w:val="left" w:pos="6804"/>
        </w:tabs>
      </w:pPr>
      <w:r>
        <w:t xml:space="preserve">Table </w:t>
      </w:r>
      <w:r>
        <w:fldChar w:fldCharType="begin"/>
      </w:r>
      <w:r>
        <w:instrText xml:space="preserve"> SEQ Table \* ARABIC </w:instrText>
      </w:r>
      <w:r>
        <w:fldChar w:fldCharType="separate"/>
      </w:r>
      <w:r w:rsidR="00D7694F">
        <w:rPr>
          <w:noProof/>
        </w:rPr>
        <w:t>2</w:t>
      </w:r>
      <w:r>
        <w:fldChar w:fldCharType="end"/>
      </w:r>
      <w:r>
        <w:t xml:space="preserve"> – activity 4 assessment marking criteria</w:t>
      </w:r>
    </w:p>
    <w:tbl>
      <w:tblPr>
        <w:tblStyle w:val="Tableheader"/>
        <w:tblW w:w="5000" w:type="pct"/>
        <w:tblLayout w:type="fixed"/>
        <w:tblLook w:val="04A0" w:firstRow="1" w:lastRow="0" w:firstColumn="1" w:lastColumn="0" w:noHBand="0" w:noVBand="1"/>
        <w:tblCaption w:val="Marking rubric"/>
        <w:tblDescription w:val="Frequently in examinations students are required to either &#10;• assess a presented claim/statement&#10;OR  &#10;• make a claim and justify that claim&#10;The stimulus material provided often&#10;• covers new and unfamiliar situations &#10;• draws from concepts developed in different modules. &#10;This table has two columns with the headings: criteria and Marks. &#10;"/>
      </w:tblPr>
      <w:tblGrid>
        <w:gridCol w:w="1695"/>
        <w:gridCol w:w="7927"/>
      </w:tblGrid>
      <w:tr w:rsidR="00B343E0" w:rsidRPr="007B6B2F" w14:paraId="7861835A" w14:textId="77777777" w:rsidTr="00B34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93256D5" w14:textId="29D94A45" w:rsidR="00B343E0" w:rsidRDefault="00B343E0" w:rsidP="00B343E0">
            <w:pPr>
              <w:spacing w:before="192" w:after="192"/>
              <w:rPr>
                <w:lang w:eastAsia="zh-CN"/>
              </w:rPr>
            </w:pPr>
            <w:r>
              <w:rPr>
                <w:lang w:eastAsia="zh-CN"/>
              </w:rPr>
              <w:t>Marks</w:t>
            </w:r>
          </w:p>
        </w:tc>
        <w:tc>
          <w:tcPr>
            <w:tcW w:w="4119" w:type="pct"/>
          </w:tcPr>
          <w:p w14:paraId="3190E7F0" w14:textId="035A277D" w:rsidR="00B343E0" w:rsidRPr="007B6B2F" w:rsidRDefault="00B343E0" w:rsidP="00B343E0">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r>
      <w:tr w:rsidR="00B343E0" w:rsidRPr="008D13BD" w14:paraId="44AE93B6"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4241FEA" w14:textId="10030C3D" w:rsidR="00B343E0" w:rsidRPr="008D13BD" w:rsidRDefault="00B343E0" w:rsidP="00B343E0">
            <w:r>
              <w:t>5</w:t>
            </w:r>
          </w:p>
        </w:tc>
        <w:tc>
          <w:tcPr>
            <w:tcW w:w="4119" w:type="pct"/>
          </w:tcPr>
          <w:p w14:paraId="05AEF26F" w14:textId="770D3A82"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rPr>
            </w:pPr>
            <w:r w:rsidRPr="008D13BD">
              <w:t xml:space="preserve">Provides a comprehensive analysis of </w:t>
            </w:r>
            <w:r>
              <w:t xml:space="preserve">significant </w:t>
            </w:r>
            <w:r w:rsidRPr="008D13BD">
              <w:t>scientific evidence that support</w:t>
            </w:r>
            <w:r>
              <w:t>s</w:t>
            </w:r>
            <w:r w:rsidRPr="008D13BD">
              <w:t xml:space="preserve"> or refute</w:t>
            </w:r>
            <w:r>
              <w:t>s</w:t>
            </w:r>
            <w:r w:rsidRPr="008D13BD">
              <w:t xml:space="preserve"> the claim</w:t>
            </w:r>
          </w:p>
          <w:p w14:paraId="4FF911F3" w14:textId="55E9B188"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rPr>
            </w:pPr>
            <w:r w:rsidRPr="008D13BD">
              <w:t>Clearly explains how each piece of evidence supports or refutes the claim</w:t>
            </w:r>
          </w:p>
        </w:tc>
      </w:tr>
      <w:tr w:rsidR="00B343E0" w:rsidRPr="008D13BD" w14:paraId="6B02D94C" w14:textId="77777777" w:rsidTr="00B3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8997EBD" w14:textId="5FF94B76" w:rsidR="00B343E0" w:rsidRDefault="00B343E0" w:rsidP="00B343E0">
            <w:pPr>
              <w:rPr>
                <w:lang w:eastAsia="zh-CN"/>
              </w:rPr>
            </w:pPr>
            <w:r>
              <w:rPr>
                <w:lang w:eastAsia="zh-CN"/>
              </w:rPr>
              <w:t>4</w:t>
            </w:r>
          </w:p>
        </w:tc>
        <w:tc>
          <w:tcPr>
            <w:tcW w:w="4119" w:type="pct"/>
          </w:tcPr>
          <w:p w14:paraId="77DE1F56" w14:textId="23CE4ED6" w:rsidR="00B343E0" w:rsidRDefault="00B343E0" w:rsidP="00B343E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Provides a sound analysis of some scientific evidence that supports or refutes the claim</w:t>
            </w:r>
          </w:p>
          <w:p w14:paraId="78658814" w14:textId="575AC932" w:rsidR="00B343E0" w:rsidRPr="008D13BD" w:rsidRDefault="00B343E0" w:rsidP="00B343E0">
            <w:pPr>
              <w:cnfStyle w:val="000000010000" w:firstRow="0" w:lastRow="0" w:firstColumn="0" w:lastColumn="0" w:oddVBand="0" w:evenVBand="0" w:oddHBand="0" w:evenHBand="1" w:firstRowFirstColumn="0" w:firstRowLastColumn="0" w:lastRowFirstColumn="0" w:lastRowLastColumn="0"/>
              <w:rPr>
                <w:b/>
                <w:lang w:eastAsia="zh-CN"/>
              </w:rPr>
            </w:pPr>
            <w:r>
              <w:rPr>
                <w:lang w:eastAsia="zh-CN"/>
              </w:rPr>
              <w:t xml:space="preserve">Describes how </w:t>
            </w:r>
            <w:r w:rsidRPr="008D13BD">
              <w:t>each piece of evidence supports or refutes the claim</w:t>
            </w:r>
          </w:p>
        </w:tc>
      </w:tr>
      <w:tr w:rsidR="00B343E0" w:rsidRPr="008D13BD" w14:paraId="6301A925"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253DAE6" w14:textId="79D0DCC2" w:rsidR="00B343E0" w:rsidRDefault="00B343E0" w:rsidP="00B343E0">
            <w:pPr>
              <w:rPr>
                <w:lang w:eastAsia="zh-CN"/>
              </w:rPr>
            </w:pPr>
            <w:r>
              <w:rPr>
                <w:lang w:eastAsia="zh-CN"/>
              </w:rPr>
              <w:t>3</w:t>
            </w:r>
          </w:p>
        </w:tc>
        <w:tc>
          <w:tcPr>
            <w:tcW w:w="4119" w:type="pct"/>
          </w:tcPr>
          <w:p w14:paraId="0E806F3F" w14:textId="61BD9993" w:rsidR="00B343E0" w:rsidRDefault="00B343E0" w:rsidP="00B343E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Interprets some evidence that supports or refutes the claim</w:t>
            </w:r>
          </w:p>
          <w:p w14:paraId="67571824" w14:textId="3F5EF44D" w:rsidR="00B343E0" w:rsidRPr="008D13BD" w:rsidRDefault="00B343E0" w:rsidP="00B343E0">
            <w:pPr>
              <w:cnfStyle w:val="000000100000" w:firstRow="0" w:lastRow="0" w:firstColumn="0" w:lastColumn="0" w:oddVBand="0" w:evenVBand="0" w:oddHBand="1" w:evenHBand="0" w:firstRowFirstColumn="0" w:firstRowLastColumn="0" w:lastRowFirstColumn="0" w:lastRowLastColumn="0"/>
              <w:rPr>
                <w:b/>
                <w:lang w:eastAsia="zh-CN"/>
              </w:rPr>
            </w:pPr>
            <w:r>
              <w:rPr>
                <w:lang w:eastAsia="zh-CN"/>
              </w:rPr>
              <w:t>Demonstrates some understanding of the relationship between the evidence and the claim</w:t>
            </w:r>
          </w:p>
        </w:tc>
      </w:tr>
      <w:tr w:rsidR="00B343E0" w14:paraId="03178D6D" w14:textId="77777777" w:rsidTr="00B34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759B6E0" w14:textId="5CB1F815" w:rsidR="00B343E0" w:rsidRDefault="00B343E0" w:rsidP="00B343E0">
            <w:pPr>
              <w:rPr>
                <w:lang w:eastAsia="zh-CN"/>
              </w:rPr>
            </w:pPr>
            <w:r>
              <w:rPr>
                <w:lang w:eastAsia="zh-CN"/>
              </w:rPr>
              <w:t>2</w:t>
            </w:r>
          </w:p>
        </w:tc>
        <w:tc>
          <w:tcPr>
            <w:tcW w:w="4119" w:type="pct"/>
          </w:tcPr>
          <w:p w14:paraId="4236140F" w14:textId="4E4A4A29" w:rsidR="00B343E0" w:rsidRDefault="00B343E0" w:rsidP="00B343E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Provides some evidence that supports or refutes the claim</w:t>
            </w:r>
          </w:p>
          <w:p w14:paraId="51C2E3D5" w14:textId="1A67929A" w:rsidR="00B343E0" w:rsidRPr="00FE2666" w:rsidRDefault="00B343E0" w:rsidP="00B343E0">
            <w:pPr>
              <w:cnfStyle w:val="000000010000" w:firstRow="0" w:lastRow="0" w:firstColumn="0" w:lastColumn="0" w:oddVBand="0" w:evenVBand="0" w:oddHBand="0" w:evenHBand="1" w:firstRowFirstColumn="0" w:firstRowLastColumn="0" w:lastRowFirstColumn="0" w:lastRowLastColumn="0"/>
              <w:rPr>
                <w:b/>
                <w:lang w:eastAsia="zh-CN"/>
              </w:rPr>
            </w:pPr>
            <w:r>
              <w:rPr>
                <w:lang w:eastAsia="zh-CN"/>
              </w:rPr>
              <w:t>Makes a link between the evidence and the claim</w:t>
            </w:r>
          </w:p>
        </w:tc>
      </w:tr>
      <w:tr w:rsidR="00B343E0" w14:paraId="6611A404" w14:textId="77777777" w:rsidTr="00B34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0E36251" w14:textId="32873657" w:rsidR="00B343E0" w:rsidRDefault="00B343E0" w:rsidP="00B343E0">
            <w:pPr>
              <w:rPr>
                <w:lang w:eastAsia="zh-CN"/>
              </w:rPr>
            </w:pPr>
            <w:r>
              <w:rPr>
                <w:lang w:eastAsia="zh-CN"/>
              </w:rPr>
              <w:t>1</w:t>
            </w:r>
          </w:p>
        </w:tc>
        <w:tc>
          <w:tcPr>
            <w:tcW w:w="4119" w:type="pct"/>
          </w:tcPr>
          <w:p w14:paraId="39993B55" w14:textId="153D0EE6" w:rsidR="00B343E0" w:rsidRDefault="00B343E0" w:rsidP="00B343E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Lists limited evidence that relates to claim</w:t>
            </w:r>
          </w:p>
        </w:tc>
      </w:tr>
    </w:tbl>
    <w:p w14:paraId="386CF160" w14:textId="3F418416" w:rsidR="00B77D47" w:rsidRPr="00B77D47" w:rsidRDefault="00177959" w:rsidP="0035405B">
      <w:pPr>
        <w:pStyle w:val="FeatureBox"/>
      </w:pPr>
      <w:r>
        <w:t>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understanding and doing.</w:t>
      </w:r>
    </w:p>
    <w:p w14:paraId="2A51AAA1" w14:textId="206F659F" w:rsidR="00B77D47" w:rsidRPr="00F449E7" w:rsidRDefault="00AF0040" w:rsidP="0035405B">
      <w:pPr>
        <w:pStyle w:val="FeatureBox"/>
      </w:pPr>
      <w:r>
        <w:t>(</w:t>
      </w:r>
      <w:hyperlink r:id="rId23" w:history="1">
        <w:r w:rsidR="00177959" w:rsidRPr="00177959">
          <w:rPr>
            <w:rStyle w:val="Hyperlink"/>
          </w:rPr>
          <w:t>CESE What works best update 2020</w:t>
        </w:r>
      </w:hyperlink>
      <w:r w:rsidR="00852F1D" w:rsidRPr="00F449E7">
        <w:t>)</w:t>
      </w:r>
    </w:p>
    <w:p w14:paraId="24206B82" w14:textId="0AC91739" w:rsidR="00AF70F1" w:rsidRPr="005A754D" w:rsidRDefault="00AF70F1" w:rsidP="005A754D">
      <w:r>
        <w:br w:type="page"/>
      </w:r>
    </w:p>
    <w:p w14:paraId="5555E66D" w14:textId="2F08BB51" w:rsidR="004B085A" w:rsidRDefault="004B085A" w:rsidP="008757BC">
      <w:pPr>
        <w:pStyle w:val="Heading2"/>
      </w:pPr>
      <w:bookmarkStart w:id="12" w:name="_Toc131406225"/>
      <w:r>
        <w:lastRenderedPageBreak/>
        <w:t xml:space="preserve">Student </w:t>
      </w:r>
      <w:r w:rsidRPr="008757BC">
        <w:t>resources</w:t>
      </w:r>
      <w:bookmarkEnd w:id="12"/>
    </w:p>
    <w:p w14:paraId="2BD751BD" w14:textId="27D352A5" w:rsidR="009B38EB" w:rsidRDefault="00461A6A" w:rsidP="00E7644A">
      <w:pPr>
        <w:pStyle w:val="Heading3"/>
      </w:pPr>
      <w:bookmarkStart w:id="13" w:name="_Toc131406226"/>
      <w:r>
        <w:t>Resource 1</w:t>
      </w:r>
      <w:r w:rsidR="00EB08A3">
        <w:t xml:space="preserve"> </w:t>
      </w:r>
      <w:r w:rsidR="00EB08A3">
        <w:softHyphen/>
        <w:t>–</w:t>
      </w:r>
      <w:r>
        <w:t xml:space="preserve"> </w:t>
      </w:r>
      <w:r w:rsidR="000F1655">
        <w:t>activity 2</w:t>
      </w:r>
      <w:r w:rsidR="00EB08A3">
        <w:t>:</w:t>
      </w:r>
      <w:r w:rsidR="000F1655">
        <w:t xml:space="preserve"> t</w:t>
      </w:r>
      <w:r w:rsidR="006C24F1">
        <w:t>he Black Death</w:t>
      </w:r>
      <w:r w:rsidR="000F1655">
        <w:t xml:space="preserve"> worksheet</w:t>
      </w:r>
      <w:bookmarkEnd w:id="13"/>
    </w:p>
    <w:p w14:paraId="27CA07EF" w14:textId="0B80FBD5" w:rsidR="006C24F1" w:rsidRPr="00666C94" w:rsidRDefault="006C24F1" w:rsidP="00E7644A">
      <w:pPr>
        <w:pStyle w:val="ListNumber"/>
        <w:numPr>
          <w:ilvl w:val="0"/>
          <w:numId w:val="3"/>
        </w:numPr>
      </w:pPr>
      <w:r w:rsidRPr="00666C94">
        <w:t>Draw a flow chart to show why the Black Death is a zoonotic disease.</w:t>
      </w:r>
    </w:p>
    <w:p w14:paraId="43486642" w14:textId="25D300D2" w:rsidR="00F06C6A" w:rsidRPr="00F06C6A" w:rsidRDefault="00D70E9B" w:rsidP="00165868">
      <w:pPr>
        <w:pStyle w:val="ListNumber"/>
      </w:pPr>
      <w:r w:rsidRPr="00666C94">
        <w:t>How does the germ theory of disease, and our current knowledge of the Black Death’s transmission, explain the disease’s spread demonstrated in the map?</w:t>
      </w:r>
    </w:p>
    <w:p w14:paraId="0A91A575" w14:textId="2A1F2F0F" w:rsidR="000B1A1B" w:rsidRDefault="006C24F1" w:rsidP="00E7644A">
      <w:r w:rsidRPr="000B1A1B">
        <w:rPr>
          <w:noProof/>
        </w:rPr>
        <w:drawing>
          <wp:inline distT="0" distB="0" distL="0" distR="0" wp14:anchorId="67CE4736" wp14:editId="2B1A3A08">
            <wp:extent cx="5665816" cy="4948177"/>
            <wp:effectExtent l="0" t="0" r="0" b="5080"/>
            <wp:docPr id="10" name="Picture 10"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shows spread of the black death in North Africa and Eurasia between the years of 1346-1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605" cy="4963713"/>
                    </a:xfrm>
                    <a:prstGeom prst="rect">
                      <a:avLst/>
                    </a:prstGeom>
                    <a:noFill/>
                    <a:ln>
                      <a:noFill/>
                    </a:ln>
                  </pic:spPr>
                </pic:pic>
              </a:graphicData>
            </a:graphic>
          </wp:inline>
        </w:drawing>
      </w:r>
    </w:p>
    <w:p w14:paraId="2A53F613" w14:textId="29850920" w:rsidR="00165868" w:rsidRDefault="000B1A1B" w:rsidP="00165868">
      <w:pPr>
        <w:pStyle w:val="Imageattributioncaption"/>
        <w:rPr>
          <w:lang w:eastAsia="zh-CN"/>
        </w:rPr>
      </w:pPr>
      <w:r>
        <w:t>‘</w:t>
      </w:r>
      <w:hyperlink r:id="rId24" w:history="1">
        <w:r w:rsidRPr="001F7C4E">
          <w:rPr>
            <w:rStyle w:val="Hyperlink"/>
          </w:rPr>
          <w:t>spread of the Black Death in Europe map</w:t>
        </w:r>
      </w:hyperlink>
      <w:r>
        <w:t xml:space="preserve">’ by </w:t>
      </w:r>
      <w:hyperlink r:id="rId25" w:history="1">
        <w:proofErr w:type="spellStart"/>
        <w:r w:rsidRPr="001F7C4E">
          <w:rPr>
            <w:rStyle w:val="Hyperlink"/>
          </w:rPr>
          <w:t>Flappiefh</w:t>
        </w:r>
        <w:proofErr w:type="spellEnd"/>
      </w:hyperlink>
      <w:r>
        <w:t xml:space="preserve"> </w:t>
      </w:r>
      <w:r>
        <w:rPr>
          <w:lang w:eastAsia="zh-CN"/>
        </w:rPr>
        <w:t xml:space="preserve">is licensed under </w:t>
      </w:r>
      <w:hyperlink r:id="rId26" w:history="1">
        <w:r w:rsidRPr="001F7C4E">
          <w:rPr>
            <w:rStyle w:val="Hyperlink"/>
            <w:lang w:eastAsia="zh-CN"/>
          </w:rPr>
          <w:t>CC BY-SA 4.0</w:t>
        </w:r>
      </w:hyperlink>
      <w:r>
        <w:rPr>
          <w:lang w:eastAsia="zh-CN"/>
        </w:rPr>
        <w:t>.</w:t>
      </w:r>
    </w:p>
    <w:p w14:paraId="090EBF7D" w14:textId="1A2BEB90" w:rsidR="00F7175A" w:rsidRPr="00F7175A" w:rsidRDefault="00165868" w:rsidP="00A96447">
      <w:pPr>
        <w:spacing w:line="276" w:lineRule="auto"/>
        <w:rPr>
          <w:lang w:eastAsia="zh-CN"/>
        </w:rPr>
      </w:pPr>
      <w:r>
        <w:rPr>
          <w:lang w:eastAsia="zh-CN"/>
        </w:rPr>
        <w:br w:type="page"/>
      </w:r>
    </w:p>
    <w:p w14:paraId="05ADF8D6" w14:textId="14718A3B" w:rsidR="00043E19" w:rsidRDefault="00043E19" w:rsidP="001E162E">
      <w:pPr>
        <w:pStyle w:val="Heading3"/>
        <w:rPr>
          <w:lang w:val="en-US"/>
        </w:rPr>
      </w:pPr>
      <w:bookmarkStart w:id="14" w:name="_Toc131406227"/>
      <w:r>
        <w:rPr>
          <w:lang w:val="en-US"/>
        </w:rPr>
        <w:lastRenderedPageBreak/>
        <w:t xml:space="preserve">Resource </w:t>
      </w:r>
      <w:r w:rsidR="00A96447">
        <w:rPr>
          <w:lang w:val="en-US"/>
        </w:rPr>
        <w:t>2</w:t>
      </w:r>
      <w:r w:rsidR="00F20127">
        <w:rPr>
          <w:lang w:val="en-US"/>
        </w:rPr>
        <w:t xml:space="preserve"> </w:t>
      </w:r>
      <w:r w:rsidR="00F20127" w:rsidRPr="00F20127">
        <w:rPr>
          <w:lang w:val="en-US"/>
        </w:rPr>
        <w:t>–</w:t>
      </w:r>
      <w:r w:rsidR="00F20127">
        <w:rPr>
          <w:lang w:val="en-US"/>
        </w:rPr>
        <w:t xml:space="preserve"> a</w:t>
      </w:r>
      <w:r>
        <w:rPr>
          <w:lang w:val="en-US"/>
        </w:rPr>
        <w:t xml:space="preserve">ctivity 3 (Part </w:t>
      </w:r>
      <w:r w:rsidR="00A96447">
        <w:rPr>
          <w:lang w:val="en-US"/>
        </w:rPr>
        <w:t>A</w:t>
      </w:r>
      <w:r>
        <w:rPr>
          <w:lang w:val="en-US"/>
        </w:rPr>
        <w:t>)</w:t>
      </w:r>
      <w:r w:rsidR="00A207F9">
        <w:rPr>
          <w:lang w:val="en-US"/>
        </w:rPr>
        <w:t>:</w:t>
      </w:r>
      <w:r>
        <w:rPr>
          <w:lang w:val="en-US"/>
        </w:rPr>
        <w:t xml:space="preserve"> worksheet</w:t>
      </w:r>
      <w:bookmarkEnd w:id="14"/>
    </w:p>
    <w:p w14:paraId="677C7328" w14:textId="3909D697" w:rsidR="004B085A" w:rsidRDefault="004B085A" w:rsidP="00165868">
      <w:pPr>
        <w:pStyle w:val="FeatureBox"/>
      </w:pPr>
      <w:r>
        <w:t>Determining the origin of the Black Death has only been possible because of DNA testing.</w:t>
      </w:r>
    </w:p>
    <w:p w14:paraId="4E909809" w14:textId="4D6815CC" w:rsidR="004B085A" w:rsidRPr="002D32E0" w:rsidRDefault="004B085A" w:rsidP="00165868">
      <w:pPr>
        <w:pStyle w:val="FeatureBox"/>
        <w:rPr>
          <w:lang w:eastAsia="zh-CN"/>
        </w:rPr>
      </w:pPr>
      <w:r>
        <w:rPr>
          <w:lang w:eastAsia="zh-CN"/>
        </w:rPr>
        <w:t xml:space="preserve">Critically evaluate </w:t>
      </w:r>
      <w:r w:rsidRPr="00DC78A8">
        <w:rPr>
          <w:rStyle w:val="Strong"/>
        </w:rPr>
        <w:t xml:space="preserve">this </w:t>
      </w:r>
      <w:r>
        <w:rPr>
          <w:lang w:eastAsia="zh-CN"/>
        </w:rPr>
        <w:t>claim.</w:t>
      </w:r>
    </w:p>
    <w:p w14:paraId="1C256BEF" w14:textId="4F8F974B" w:rsidR="004B085A" w:rsidRDefault="004B085A" w:rsidP="00DB0570">
      <w:pPr>
        <w:spacing w:after="240"/>
        <w:rPr>
          <w:lang w:eastAsia="zh-CN"/>
        </w:rPr>
      </w:pPr>
      <w:r>
        <w:rPr>
          <w:lang w:eastAsia="zh-CN"/>
        </w:rPr>
        <w:t>Use the claim</w:t>
      </w:r>
      <w:r w:rsidR="00B3113F">
        <w:rPr>
          <w:lang w:eastAsia="zh-CN"/>
        </w:rPr>
        <w:t>-</w:t>
      </w:r>
      <w:r>
        <w:rPr>
          <w:lang w:eastAsia="zh-CN"/>
        </w:rPr>
        <w:t>evidence</w:t>
      </w:r>
      <w:r w:rsidR="00B3113F">
        <w:rPr>
          <w:lang w:eastAsia="zh-CN"/>
        </w:rPr>
        <w:t>-</w:t>
      </w:r>
      <w:r>
        <w:rPr>
          <w:lang w:eastAsia="zh-CN"/>
        </w:rPr>
        <w:t>reasoning scaffold to help you structure your answer.</w:t>
      </w:r>
    </w:p>
    <w:tbl>
      <w:tblPr>
        <w:tblStyle w:val="Tableheader"/>
        <w:tblW w:w="0" w:type="auto"/>
        <w:tblLook w:val="04A0" w:firstRow="1" w:lastRow="0" w:firstColumn="1" w:lastColumn="0" w:noHBand="0" w:noVBand="1"/>
      </w:tblPr>
      <w:tblGrid>
        <w:gridCol w:w="3207"/>
        <w:gridCol w:w="3207"/>
        <w:gridCol w:w="3208"/>
      </w:tblGrid>
      <w:tr w:rsidR="00F06C6A" w14:paraId="4B50EFAD" w14:textId="77777777" w:rsidTr="00F06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FFD4D7" w14:textId="26A0123E" w:rsidR="00F06C6A" w:rsidRDefault="00F06C6A" w:rsidP="00E7644A">
            <w:pPr>
              <w:rPr>
                <w:lang w:eastAsia="zh-CN"/>
              </w:rPr>
            </w:pPr>
            <w:r w:rsidRPr="00825994">
              <w:rPr>
                <w:b w:val="0"/>
                <w:lang w:eastAsia="zh-CN"/>
              </w:rPr>
              <w:t>1.</w:t>
            </w:r>
            <w:r>
              <w:rPr>
                <w:lang w:eastAsia="zh-CN"/>
              </w:rPr>
              <w:t xml:space="preserve"> </w:t>
            </w:r>
            <w:r w:rsidRPr="00825994">
              <w:rPr>
                <w:lang w:eastAsia="zh-CN"/>
              </w:rPr>
              <w:t>Claim</w:t>
            </w:r>
          </w:p>
        </w:tc>
        <w:tc>
          <w:tcPr>
            <w:tcW w:w="3207" w:type="dxa"/>
          </w:tcPr>
          <w:p w14:paraId="1D94F115" w14:textId="65E8A046" w:rsidR="00F06C6A" w:rsidRDefault="00F06C6A" w:rsidP="00E7644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2. Evidence</w:t>
            </w:r>
          </w:p>
        </w:tc>
        <w:tc>
          <w:tcPr>
            <w:tcW w:w="3208" w:type="dxa"/>
          </w:tcPr>
          <w:p w14:paraId="75F17636" w14:textId="28598FC6" w:rsidR="00F06C6A" w:rsidRDefault="00F06C6A" w:rsidP="00E7644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3. Reasoning</w:t>
            </w:r>
          </w:p>
        </w:tc>
      </w:tr>
      <w:tr w:rsidR="00F06C6A" w14:paraId="675BD129" w14:textId="77777777" w:rsidTr="00F06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B0795A3" w14:textId="0EED5974" w:rsidR="00F06C6A" w:rsidRDefault="00F06C6A" w:rsidP="00E7644A">
            <w:pPr>
              <w:rPr>
                <w:lang w:eastAsia="zh-CN"/>
              </w:rPr>
            </w:pPr>
            <w:r w:rsidRPr="00825994">
              <w:rPr>
                <w:lang w:eastAsia="zh-CN"/>
              </w:rPr>
              <w:t>State an answer to the question/prompt</w:t>
            </w:r>
            <w:r w:rsidRPr="00CD6EAA">
              <w:rPr>
                <w:b w:val="0"/>
                <w:bCs/>
              </w:rPr>
              <w:t>.</w:t>
            </w:r>
          </w:p>
        </w:tc>
        <w:tc>
          <w:tcPr>
            <w:tcW w:w="3207" w:type="dxa"/>
          </w:tcPr>
          <w:p w14:paraId="6D048D97" w14:textId="39F9D971" w:rsidR="00F06C6A" w:rsidRDefault="00F06C6A" w:rsidP="00E7644A">
            <w:pPr>
              <w:cnfStyle w:val="000000100000" w:firstRow="0" w:lastRow="0" w:firstColumn="0" w:lastColumn="0" w:oddVBand="0" w:evenVBand="0" w:oddHBand="1" w:evenHBand="0" w:firstRowFirstColumn="0" w:firstRowLastColumn="0" w:lastRowFirstColumn="0" w:lastRowLastColumn="0"/>
              <w:rPr>
                <w:lang w:eastAsia="zh-CN"/>
              </w:rPr>
            </w:pPr>
            <w:r w:rsidRPr="0065761E">
              <w:t>Provide reliable information from experiments, facts or a reliable source that supports the claim</w:t>
            </w:r>
            <w:r>
              <w:t>.</w:t>
            </w:r>
          </w:p>
        </w:tc>
        <w:tc>
          <w:tcPr>
            <w:tcW w:w="3208" w:type="dxa"/>
          </w:tcPr>
          <w:p w14:paraId="62B8D1F7" w14:textId="4573EA41" w:rsidR="00F06C6A" w:rsidRDefault="00F06C6A" w:rsidP="00E7644A">
            <w:pPr>
              <w:cnfStyle w:val="000000100000" w:firstRow="0" w:lastRow="0" w:firstColumn="0" w:lastColumn="0" w:oddVBand="0" w:evenVBand="0" w:oddHBand="1" w:evenHBand="0" w:firstRowFirstColumn="0" w:firstRowLastColumn="0" w:lastRowFirstColumn="0" w:lastRowLastColumn="0"/>
              <w:rPr>
                <w:lang w:eastAsia="zh-CN"/>
              </w:rPr>
            </w:pPr>
            <w:r w:rsidRPr="0065761E">
              <w:t>Explain how the evidence supports the claim</w:t>
            </w:r>
            <w:r>
              <w:t>.</w:t>
            </w:r>
          </w:p>
        </w:tc>
      </w:tr>
      <w:tr w:rsidR="00F06C6A" w14:paraId="034F765E" w14:textId="77777777" w:rsidTr="00F06C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AEE8AB2" w14:textId="77777777" w:rsidR="00F06C6A" w:rsidRPr="00825994" w:rsidRDefault="00F06C6A" w:rsidP="00E7644A">
            <w:pPr>
              <w:rPr>
                <w:lang w:eastAsia="zh-CN"/>
              </w:rPr>
            </w:pPr>
            <w:r w:rsidRPr="00825994">
              <w:rPr>
                <w:lang w:eastAsia="zh-CN"/>
              </w:rPr>
              <w:t>Helpful hints</w:t>
            </w:r>
            <w:r w:rsidRPr="00CD6EAA">
              <w:rPr>
                <w:bCs/>
                <w:lang w:eastAsia="zh-CN"/>
              </w:rPr>
              <w:t>:</w:t>
            </w:r>
          </w:p>
          <w:p w14:paraId="48740954" w14:textId="7C4B8249" w:rsidR="00F06C6A" w:rsidRDefault="00F06C6A" w:rsidP="00E7644A">
            <w:pPr>
              <w:rPr>
                <w:lang w:eastAsia="zh-CN"/>
              </w:rPr>
            </w:pPr>
            <w:r w:rsidRPr="00825994">
              <w:rPr>
                <w:b w:val="0"/>
                <w:bCs/>
                <w:lang w:eastAsia="zh-CN"/>
              </w:rPr>
              <w:t>Use key words and ideas from your question as you write your claim</w:t>
            </w:r>
            <w:r>
              <w:rPr>
                <w:b w:val="0"/>
                <w:bCs/>
                <w:lang w:eastAsia="zh-CN"/>
              </w:rPr>
              <w:t>.</w:t>
            </w:r>
          </w:p>
        </w:tc>
        <w:tc>
          <w:tcPr>
            <w:tcW w:w="3207" w:type="dxa"/>
          </w:tcPr>
          <w:p w14:paraId="559B22EB" w14:textId="77777777"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rStyle w:val="Strong"/>
                <w:lang w:eastAsia="zh-CN"/>
              </w:rPr>
            </w:pPr>
            <w:r w:rsidRPr="00BA44FF">
              <w:rPr>
                <w:rStyle w:val="Strong"/>
                <w:lang w:eastAsia="zh-CN"/>
              </w:rPr>
              <w:t>Suggested sentence starters</w:t>
            </w:r>
            <w:r w:rsidRPr="00BA44FF">
              <w:rPr>
                <w:lang w:eastAsia="zh-CN"/>
              </w:rPr>
              <w:t>:</w:t>
            </w:r>
          </w:p>
          <w:p w14:paraId="3B9786C9" w14:textId="352622A2" w:rsidR="00F06C6A" w:rsidRPr="00FC60E1"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In the experiment…</w:t>
            </w:r>
          </w:p>
          <w:p w14:paraId="3F1A98B3" w14:textId="7F5EC3E6" w:rsidR="00F06C6A" w:rsidRPr="00FC60E1"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The data shows…</w:t>
            </w:r>
          </w:p>
          <w:p w14:paraId="7A60D008" w14:textId="74433ED9"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FC60E1">
              <w:rPr>
                <w:lang w:eastAsia="zh-CN"/>
              </w:rPr>
              <w:t>According to the graph…</w:t>
            </w:r>
          </w:p>
          <w:p w14:paraId="6F19CE45" w14:textId="13DF5708"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example from the experiment is …</w:t>
            </w:r>
          </w:p>
          <w:p w14:paraId="2696C9E3" w14:textId="20FDA3A3"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One piece of evidence is…</w:t>
            </w:r>
          </w:p>
        </w:tc>
        <w:tc>
          <w:tcPr>
            <w:tcW w:w="3208" w:type="dxa"/>
          </w:tcPr>
          <w:p w14:paraId="2D9D793B" w14:textId="77777777"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rStyle w:val="Strong"/>
                <w:lang w:eastAsia="zh-CN"/>
              </w:rPr>
              <w:t>Suggested sentence starters</w:t>
            </w:r>
            <w:r w:rsidRPr="00BA44FF">
              <w:rPr>
                <w:lang w:eastAsia="zh-CN"/>
              </w:rPr>
              <w:t>:</w:t>
            </w:r>
          </w:p>
          <w:p w14:paraId="0D40A06E" w14:textId="4225C319"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Based on this evidence</w:t>
            </w:r>
            <w:r w:rsidR="00D7694F">
              <w:rPr>
                <w:lang w:eastAsia="zh-CN"/>
              </w:rPr>
              <w:t>,</w:t>
            </w:r>
            <w:r w:rsidRPr="00BA44FF">
              <w:rPr>
                <w:lang w:eastAsia="zh-CN"/>
              </w:rPr>
              <w:t xml:space="preserve"> it can be concluded that … because …</w:t>
            </w:r>
          </w:p>
          <w:p w14:paraId="03576731" w14:textId="7257214E" w:rsidR="00F06C6A" w:rsidRPr="00BA44FF"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is significant because.</w:t>
            </w:r>
            <w:r>
              <w:rPr>
                <w:lang w:eastAsia="zh-CN"/>
              </w:rPr>
              <w:t>.</w:t>
            </w:r>
            <w:r w:rsidRPr="00BA44FF">
              <w:rPr>
                <w:lang w:eastAsia="zh-CN"/>
              </w:rPr>
              <w:t>.</w:t>
            </w:r>
          </w:p>
          <w:p w14:paraId="01CBD24D" w14:textId="210FC24A" w:rsidR="00F06C6A" w:rsidRDefault="00F06C6A" w:rsidP="00E7644A">
            <w:pPr>
              <w:cnfStyle w:val="000000010000" w:firstRow="0" w:lastRow="0" w:firstColumn="0" w:lastColumn="0" w:oddVBand="0" w:evenVBand="0" w:oddHBand="0" w:evenHBand="1" w:firstRowFirstColumn="0" w:firstRowLastColumn="0" w:lastRowFirstColumn="0" w:lastRowLastColumn="0"/>
              <w:rPr>
                <w:lang w:eastAsia="zh-CN"/>
              </w:rPr>
            </w:pPr>
            <w:r w:rsidRPr="00BA44FF">
              <w:rPr>
                <w:lang w:eastAsia="zh-CN"/>
              </w:rPr>
              <w:t>The evidence supports the claim because…</w:t>
            </w:r>
          </w:p>
        </w:tc>
      </w:tr>
    </w:tbl>
    <w:p w14:paraId="76E0B539" w14:textId="77777777" w:rsidR="00507124" w:rsidRPr="00507124" w:rsidRDefault="00507124" w:rsidP="00507124"/>
    <w:p w14:paraId="6B547DFA" w14:textId="77777777" w:rsidR="00507124" w:rsidRDefault="00507124">
      <w:pPr>
        <w:spacing w:line="276" w:lineRule="auto"/>
        <w:rPr>
          <w:rFonts w:eastAsia="SimSun" w:cs="Times New Roman"/>
          <w:color w:val="002664"/>
          <w:sz w:val="36"/>
          <w:szCs w:val="32"/>
        </w:rPr>
      </w:pPr>
      <w:r>
        <w:br w:type="page"/>
      </w:r>
    </w:p>
    <w:p w14:paraId="14108707" w14:textId="11A6C5F3" w:rsidR="00A96447" w:rsidRDefault="00360DE9" w:rsidP="00A96447">
      <w:pPr>
        <w:pStyle w:val="Heading3"/>
      </w:pPr>
      <w:bookmarkStart w:id="15" w:name="_Toc131406228"/>
      <w:r>
        <w:lastRenderedPageBreak/>
        <w:t>R</w:t>
      </w:r>
      <w:r w:rsidR="00A96447">
        <w:t>esource 2 – activity 3 (Part B): suggested answers</w:t>
      </w:r>
      <w:bookmarkEnd w:id="15"/>
    </w:p>
    <w:p w14:paraId="61B192BE" w14:textId="3DC32C1D" w:rsidR="004A59FE" w:rsidRPr="00DE75C7" w:rsidRDefault="004A59FE" w:rsidP="00DE75C7">
      <w:pPr>
        <w:pStyle w:val="Featurepink"/>
      </w:pPr>
      <w:r w:rsidRPr="00DE75C7">
        <w:t>Perfetto I (16 June 2022) ‘</w:t>
      </w:r>
      <w:hyperlink r:id="rId27" w:history="1">
        <w:r w:rsidRPr="00DE75C7">
          <w:rPr>
            <w:rStyle w:val="Hyperlink"/>
          </w:rPr>
          <w:t>Where did the Black Death originally come from?</w:t>
        </w:r>
      </w:hyperlink>
      <w:r w:rsidRPr="00DE75C7">
        <w:t xml:space="preserve">’, </w:t>
      </w:r>
      <w:r w:rsidRPr="00DE75C7">
        <w:rPr>
          <w:i/>
          <w:iCs/>
        </w:rPr>
        <w:t>Cosmos</w:t>
      </w:r>
      <w:r w:rsidRPr="00DE75C7">
        <w:t>.</w:t>
      </w:r>
    </w:p>
    <w:p w14:paraId="5918D5CF" w14:textId="42BF23F9" w:rsidR="00A96447" w:rsidRDefault="00A96447" w:rsidP="00A96447">
      <w:r w:rsidRPr="00D61492">
        <w:rPr>
          <w:b/>
          <w:bCs/>
        </w:rPr>
        <w:t>Key:</w:t>
      </w:r>
      <w:r w:rsidRPr="00D61492">
        <w:t xml:space="preserve"> </w:t>
      </w:r>
      <w:r w:rsidRPr="00092270">
        <w:rPr>
          <w:highlight w:val="yellow"/>
        </w:rPr>
        <w:t>claim</w:t>
      </w:r>
      <w:r>
        <w:t>-</w:t>
      </w:r>
      <w:r w:rsidRPr="00092270">
        <w:rPr>
          <w:highlight w:val="cyan"/>
        </w:rPr>
        <w:t>evidence</w:t>
      </w:r>
      <w:r>
        <w:t>-</w:t>
      </w:r>
      <w:r w:rsidRPr="00092270">
        <w:rPr>
          <w:highlight w:val="green"/>
        </w:rPr>
        <w:t>reasoning</w:t>
      </w:r>
    </w:p>
    <w:p w14:paraId="28CF3DDE" w14:textId="77777777" w:rsidR="00A96447" w:rsidRPr="002D51EE" w:rsidRDefault="00A96447" w:rsidP="00A96447">
      <w:pPr>
        <w:rPr>
          <w:lang w:eastAsia="en-AU"/>
        </w:rPr>
      </w:pPr>
      <w:r w:rsidRPr="002D51EE">
        <w:rPr>
          <w:lang w:eastAsia="en-AU"/>
        </w:rPr>
        <w:t>The Black Death, often known simply as</w:t>
      </w:r>
      <w:r>
        <w:rPr>
          <w:lang w:eastAsia="en-AU"/>
        </w:rPr>
        <w:t xml:space="preserve"> </w:t>
      </w:r>
      <w:hyperlink r:id="rId28" w:tgtFrame="_blank" w:history="1">
        <w:r w:rsidRPr="000322FF">
          <w:rPr>
            <w:rStyle w:val="Hyperlink"/>
          </w:rPr>
          <w:t>the Plague</w:t>
        </w:r>
      </w:hyperlink>
      <w:r w:rsidRPr="002D51EE">
        <w:rPr>
          <w:lang w:eastAsia="en-AU"/>
        </w:rPr>
        <w:t>, was a pandemic that ravaged North Africa and Eurasia between 1347-1351 where it is estimated to have killed up to 60% of the population.</w:t>
      </w:r>
    </w:p>
    <w:p w14:paraId="3185350E" w14:textId="77777777" w:rsidR="00A96447" w:rsidRPr="002D51EE" w:rsidRDefault="00A96447" w:rsidP="00A96447">
      <w:pPr>
        <w:rPr>
          <w:lang w:eastAsia="en-AU"/>
        </w:rPr>
      </w:pPr>
      <w:r w:rsidRPr="002D51EE">
        <w:rPr>
          <w:lang w:eastAsia="en-AU"/>
        </w:rPr>
        <w:t>The first wave then extended into a 500-year-long pandemic (termed</w:t>
      </w:r>
      <w:r>
        <w:rPr>
          <w:lang w:eastAsia="en-AU"/>
        </w:rPr>
        <w:t xml:space="preserve"> </w:t>
      </w:r>
      <w:hyperlink r:id="rId29" w:tgtFrame="_blank" w:history="1">
        <w:r w:rsidRPr="000322FF">
          <w:rPr>
            <w:rStyle w:val="Hyperlink"/>
          </w:rPr>
          <w:t>the Second Plague Pandemic</w:t>
        </w:r>
      </w:hyperlink>
      <w:r w:rsidRPr="002D51EE">
        <w:rPr>
          <w:lang w:eastAsia="en-AU"/>
        </w:rPr>
        <w:t>) which lasted until the early 19</w:t>
      </w:r>
      <w:r w:rsidRPr="002D51EE">
        <w:rPr>
          <w:vertAlign w:val="superscript"/>
          <w:lang w:eastAsia="en-AU"/>
        </w:rPr>
        <w:t>th</w:t>
      </w:r>
      <w:r>
        <w:rPr>
          <w:lang w:eastAsia="en-AU"/>
        </w:rPr>
        <w:t xml:space="preserve"> </w:t>
      </w:r>
      <w:r w:rsidRPr="002D51EE">
        <w:rPr>
          <w:lang w:eastAsia="en-AU"/>
        </w:rPr>
        <w:t>century and is considered one of the largest infectious disease catastrophes in human history.</w:t>
      </w:r>
    </w:p>
    <w:p w14:paraId="5E5137E5" w14:textId="77777777" w:rsidR="00A96447" w:rsidRDefault="00A96447" w:rsidP="00A96447">
      <w:pPr>
        <w:rPr>
          <w:lang w:eastAsia="en-AU"/>
        </w:rPr>
      </w:pPr>
      <w:r w:rsidRPr="002D51EE">
        <w:rPr>
          <w:lang w:eastAsia="en-AU"/>
        </w:rPr>
        <w:t>It was caused by the</w:t>
      </w:r>
      <w:r>
        <w:rPr>
          <w:lang w:eastAsia="en-AU"/>
        </w:rPr>
        <w:t xml:space="preserve"> </w:t>
      </w:r>
      <w:hyperlink r:id="rId30" w:tgtFrame="_blank" w:history="1">
        <w:r w:rsidRPr="00227CA7">
          <w:rPr>
            <w:rStyle w:val="Hyperlink"/>
          </w:rPr>
          <w:t>Bubonic plague</w:t>
        </w:r>
      </w:hyperlink>
      <w:r w:rsidRPr="002D51EE">
        <w:rPr>
          <w:lang w:eastAsia="en-AU"/>
        </w:rPr>
        <w:t>, a disease caused by the bacterium</w:t>
      </w:r>
      <w:r>
        <w:rPr>
          <w:lang w:eastAsia="en-AU"/>
        </w:rPr>
        <w:t xml:space="preserve"> </w:t>
      </w:r>
      <w:hyperlink r:id="rId31" w:tgtFrame="_blank" w:history="1">
        <w:r w:rsidRPr="00227CA7">
          <w:rPr>
            <w:rStyle w:val="Hyperlink"/>
          </w:rPr>
          <w:t>Yersinia Pestis</w:t>
        </w:r>
      </w:hyperlink>
      <w:r w:rsidRPr="002D51EE">
        <w:rPr>
          <w:lang w:eastAsia="en-AU"/>
        </w:rPr>
        <w:t>, which is usually transmitted to humans via the parasitic fleas that feed upon infected rats. They first entered the Mediterranean in 1347 via trade ships transporting goods from the territories of the</w:t>
      </w:r>
      <w:r>
        <w:rPr>
          <w:lang w:eastAsia="en-AU"/>
        </w:rPr>
        <w:t xml:space="preserve"> </w:t>
      </w:r>
      <w:hyperlink r:id="rId32" w:tgtFrame="_blank" w:history="1">
        <w:r w:rsidRPr="00227CA7">
          <w:rPr>
            <w:rStyle w:val="Hyperlink"/>
          </w:rPr>
          <w:t>Golden Horde</w:t>
        </w:r>
      </w:hyperlink>
      <w:r>
        <w:rPr>
          <w:lang w:eastAsia="en-AU"/>
        </w:rPr>
        <w:t xml:space="preserve"> </w:t>
      </w:r>
      <w:r w:rsidRPr="002D51EE">
        <w:rPr>
          <w:lang w:eastAsia="en-AU"/>
        </w:rPr>
        <w:t>in the Black Sea.</w:t>
      </w:r>
    </w:p>
    <w:p w14:paraId="6CDA35EA" w14:textId="77777777" w:rsidR="00A96447" w:rsidRPr="002D51EE" w:rsidRDefault="00A96447" w:rsidP="00A96447">
      <w:pPr>
        <w:rPr>
          <w:lang w:eastAsia="en-AU"/>
        </w:rPr>
      </w:pPr>
      <w:r w:rsidRPr="000B1A1B">
        <w:rPr>
          <w:noProof/>
        </w:rPr>
        <w:drawing>
          <wp:inline distT="0" distB="0" distL="0" distR="0" wp14:anchorId="08906198" wp14:editId="25FCC58F">
            <wp:extent cx="2849475" cy="2488557"/>
            <wp:effectExtent l="0" t="0" r="8255" b="7620"/>
            <wp:docPr id="43" name="Picture 43" descr="Map shows spread of the black death in North Africa and Eurasia between the years of 1346-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shows spread of the black death in North Africa and Eurasia between the years of 1346-1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5764" cy="2511516"/>
                    </a:xfrm>
                    <a:prstGeom prst="rect">
                      <a:avLst/>
                    </a:prstGeom>
                    <a:noFill/>
                    <a:ln>
                      <a:noFill/>
                    </a:ln>
                  </pic:spPr>
                </pic:pic>
              </a:graphicData>
            </a:graphic>
          </wp:inline>
        </w:drawing>
      </w:r>
    </w:p>
    <w:p w14:paraId="0A53372A" w14:textId="77777777" w:rsidR="00A96447" w:rsidRDefault="00A96447" w:rsidP="00A96447">
      <w:pPr>
        <w:shd w:val="clear" w:color="auto" w:fill="FFFFFF"/>
        <w:spacing w:before="0" w:line="240" w:lineRule="auto"/>
        <w:rPr>
          <w:rFonts w:eastAsia="Times New Roman"/>
          <w:color w:val="000000"/>
          <w:sz w:val="27"/>
          <w:szCs w:val="27"/>
          <w:lang w:eastAsia="en-AU"/>
        </w:rPr>
      </w:pPr>
    </w:p>
    <w:p w14:paraId="35780220" w14:textId="77777777" w:rsidR="00A96447" w:rsidRDefault="00A96447" w:rsidP="00A96447">
      <w:pPr>
        <w:pStyle w:val="Imageattributioncaption"/>
      </w:pPr>
      <w:r>
        <w:t>‘</w:t>
      </w:r>
      <w:hyperlink r:id="rId33" w:history="1">
        <w:r w:rsidRPr="001F7C4E">
          <w:rPr>
            <w:rStyle w:val="Hyperlink"/>
          </w:rPr>
          <w:t>spread of the Black Death in Europe map</w:t>
        </w:r>
      </w:hyperlink>
      <w:r>
        <w:t xml:space="preserve">’ by </w:t>
      </w:r>
      <w:hyperlink r:id="rId34" w:history="1">
        <w:proofErr w:type="spellStart"/>
        <w:r w:rsidRPr="001F7C4E">
          <w:rPr>
            <w:rStyle w:val="Hyperlink"/>
          </w:rPr>
          <w:t>Flappiefh</w:t>
        </w:r>
        <w:proofErr w:type="spellEnd"/>
      </w:hyperlink>
      <w:r>
        <w:t xml:space="preserve"> </w:t>
      </w:r>
      <w:r>
        <w:rPr>
          <w:lang w:eastAsia="zh-CN"/>
        </w:rPr>
        <w:t xml:space="preserve">is licensed under </w:t>
      </w:r>
      <w:hyperlink r:id="rId35" w:history="1">
        <w:r w:rsidRPr="001F7C4E">
          <w:rPr>
            <w:rStyle w:val="Hyperlink"/>
            <w:lang w:eastAsia="zh-CN"/>
          </w:rPr>
          <w:t>CC BY-SA 4.0</w:t>
        </w:r>
      </w:hyperlink>
      <w:r>
        <w:rPr>
          <w:lang w:eastAsia="zh-CN"/>
        </w:rPr>
        <w:t>.</w:t>
      </w:r>
    </w:p>
    <w:p w14:paraId="57F6647C" w14:textId="77777777" w:rsidR="00A96447" w:rsidRPr="002D51EE" w:rsidRDefault="00A96447" w:rsidP="00A96447">
      <w:pPr>
        <w:rPr>
          <w:lang w:eastAsia="en-AU"/>
        </w:rPr>
      </w:pPr>
      <w:r w:rsidRPr="002D51EE">
        <w:rPr>
          <w:lang w:eastAsia="en-AU"/>
        </w:rPr>
        <w:t>The exact geographical origins of the plague have been long debated, but new ancient DNA analysis of individuals who died in the 14</w:t>
      </w:r>
      <w:r w:rsidRPr="002D51EE">
        <w:rPr>
          <w:vertAlign w:val="superscript"/>
          <w:lang w:eastAsia="en-AU"/>
        </w:rPr>
        <w:t>th</w:t>
      </w:r>
      <w:r>
        <w:rPr>
          <w:lang w:eastAsia="en-AU"/>
        </w:rPr>
        <w:t xml:space="preserve"> </w:t>
      </w:r>
      <w:r w:rsidRPr="002D51EE">
        <w:rPr>
          <w:lang w:eastAsia="en-AU"/>
        </w:rPr>
        <w:t xml:space="preserve">century suggests that the </w:t>
      </w:r>
      <w:r w:rsidRPr="002D51EE">
        <w:rPr>
          <w:highlight w:val="yellow"/>
          <w:lang w:eastAsia="en-AU"/>
        </w:rPr>
        <w:t>Black Death originated in communities in what is now modern-day Kyrgyzstan in the 1330s.</w:t>
      </w:r>
    </w:p>
    <w:p w14:paraId="2279C13D" w14:textId="77777777" w:rsidR="00A96447" w:rsidRPr="002D51EE" w:rsidRDefault="00A96447" w:rsidP="00A96447">
      <w:pPr>
        <w:rPr>
          <w:lang w:eastAsia="en-AU"/>
        </w:rPr>
      </w:pPr>
      <w:r w:rsidRPr="002D51EE">
        <w:rPr>
          <w:lang w:eastAsia="en-AU"/>
        </w:rPr>
        <w:lastRenderedPageBreak/>
        <w:t>“Our study puts to rest one of the biggest and most fascinating questions in history and determines when and where the single most notorious and infamous killer of humans began,” says senior author Phil Slavin, associate professor of History at the University of Stirling, UK.</w:t>
      </w:r>
    </w:p>
    <w:p w14:paraId="33F712FC" w14:textId="678E6B71" w:rsidR="00A96447" w:rsidRPr="002D51EE" w:rsidRDefault="00A96447" w:rsidP="00A96447">
      <w:pPr>
        <w:rPr>
          <w:lang w:eastAsia="en-AU"/>
        </w:rPr>
      </w:pPr>
      <w:r w:rsidRPr="002D51EE">
        <w:rPr>
          <w:lang w:eastAsia="en-AU"/>
        </w:rPr>
        <w:t>The</w:t>
      </w:r>
      <w:r>
        <w:rPr>
          <w:lang w:eastAsia="en-AU"/>
        </w:rPr>
        <w:t xml:space="preserve"> </w:t>
      </w:r>
      <w:hyperlink r:id="rId36" w:tgtFrame="_blank" w:history="1">
        <w:r w:rsidRPr="002467F5">
          <w:rPr>
            <w:rStyle w:val="Hyperlink"/>
          </w:rPr>
          <w:t>research</w:t>
        </w:r>
      </w:hyperlink>
      <w:r>
        <w:rPr>
          <w:lang w:eastAsia="en-AU"/>
        </w:rPr>
        <w:t xml:space="preserve"> </w:t>
      </w:r>
      <w:r w:rsidRPr="002D51EE">
        <w:rPr>
          <w:lang w:eastAsia="en-AU"/>
        </w:rPr>
        <w:t>has been published in</w:t>
      </w:r>
      <w:r>
        <w:rPr>
          <w:lang w:eastAsia="en-AU"/>
        </w:rPr>
        <w:t xml:space="preserve"> </w:t>
      </w:r>
      <w:r w:rsidRPr="002D51EE">
        <w:rPr>
          <w:i/>
          <w:iCs/>
          <w:lang w:eastAsia="en-AU"/>
        </w:rPr>
        <w:t>Nature</w:t>
      </w:r>
      <w:r w:rsidRPr="002D51EE">
        <w:rPr>
          <w:lang w:eastAsia="en-AU"/>
        </w:rPr>
        <w:t>.</w:t>
      </w:r>
    </w:p>
    <w:p w14:paraId="28A00E83" w14:textId="77777777" w:rsidR="00A96447" w:rsidRPr="002467F5" w:rsidRDefault="00A96447" w:rsidP="002467F5">
      <w:pPr>
        <w:rPr>
          <w:b/>
          <w:bCs/>
        </w:rPr>
      </w:pPr>
      <w:r w:rsidRPr="002467F5">
        <w:rPr>
          <w:b/>
          <w:bCs/>
        </w:rPr>
        <w:t>The Black Death was inscribed on ancient headstones</w:t>
      </w:r>
    </w:p>
    <w:p w14:paraId="1F597D93" w14:textId="77777777" w:rsidR="00A96447" w:rsidRPr="002D51EE" w:rsidRDefault="00A96447" w:rsidP="00A96447">
      <w:pPr>
        <w:rPr>
          <w:lang w:eastAsia="en-AU"/>
        </w:rPr>
      </w:pPr>
      <w:r w:rsidRPr="002D51EE">
        <w:rPr>
          <w:highlight w:val="cyan"/>
          <w:lang w:eastAsia="en-AU"/>
        </w:rPr>
        <w:t>Archaeological findings</w:t>
      </w:r>
      <w:r w:rsidRPr="002D51EE">
        <w:rPr>
          <w:lang w:eastAsia="en-AU"/>
        </w:rPr>
        <w:t xml:space="preserve"> indicate that an </w:t>
      </w:r>
      <w:r w:rsidRPr="002D51EE">
        <w:rPr>
          <w:highlight w:val="cyan"/>
          <w:lang w:eastAsia="en-AU"/>
        </w:rPr>
        <w:t>epidemic</w:t>
      </w:r>
      <w:r w:rsidRPr="002D51EE">
        <w:rPr>
          <w:lang w:eastAsia="en-AU"/>
        </w:rPr>
        <w:t xml:space="preserve"> devastated a local trading community </w:t>
      </w:r>
      <w:r w:rsidRPr="002D51EE">
        <w:rPr>
          <w:highlight w:val="cyan"/>
          <w:lang w:eastAsia="en-AU"/>
        </w:rPr>
        <w:t xml:space="preserve">close to Lake Issyk-Kul in the </w:t>
      </w:r>
      <w:proofErr w:type="spellStart"/>
      <w:r w:rsidRPr="002D51EE">
        <w:rPr>
          <w:highlight w:val="cyan"/>
          <w:lang w:eastAsia="en-AU"/>
        </w:rPr>
        <w:t>Chüy</w:t>
      </w:r>
      <w:proofErr w:type="spellEnd"/>
      <w:r w:rsidRPr="002D51EE">
        <w:rPr>
          <w:highlight w:val="cyan"/>
          <w:lang w:eastAsia="en-AU"/>
        </w:rPr>
        <w:t xml:space="preserve"> Valley of modern-day Kyrgyzstan, in the years 1338 and 1339.</w:t>
      </w:r>
    </w:p>
    <w:p w14:paraId="47333CE7" w14:textId="77777777" w:rsidR="00A96447" w:rsidRPr="002D51EE" w:rsidRDefault="00A96447" w:rsidP="00A96447">
      <w:pPr>
        <w:rPr>
          <w:lang w:eastAsia="en-AU"/>
        </w:rPr>
      </w:pPr>
      <w:r w:rsidRPr="002D51EE">
        <w:rPr>
          <w:highlight w:val="cyan"/>
          <w:lang w:eastAsia="en-AU"/>
        </w:rPr>
        <w:t>Excavations almost 140 years ago revealed a disproportionally high number of burials and tombstones that indicated “pestilence” as the cause of death.</w:t>
      </w:r>
    </w:p>
    <w:p w14:paraId="13B45538" w14:textId="77777777" w:rsidR="00A96447" w:rsidRPr="002D51EE" w:rsidRDefault="00A96447" w:rsidP="00A96447">
      <w:pPr>
        <w:rPr>
          <w:lang w:eastAsia="en-AU"/>
        </w:rPr>
      </w:pPr>
      <w:r w:rsidRPr="002D51EE">
        <w:rPr>
          <w:lang w:eastAsia="en-AU"/>
        </w:rPr>
        <w:t>However, the relevance of these archaeological findings to the Black Death has remained controversial amongst experts until now.</w:t>
      </w:r>
    </w:p>
    <w:p w14:paraId="0835FD05" w14:textId="77777777" w:rsidR="00A96447" w:rsidRPr="002D51EE" w:rsidRDefault="00A96447" w:rsidP="00A96447">
      <w:pPr>
        <w:rPr>
          <w:lang w:eastAsia="en-AU"/>
        </w:rPr>
      </w:pPr>
      <w:r w:rsidRPr="002D51EE">
        <w:rPr>
          <w:lang w:eastAsia="en-AU"/>
        </w:rPr>
        <w:t xml:space="preserve">An international team of researchers has now </w:t>
      </w:r>
      <w:r w:rsidRPr="002D51EE">
        <w:rPr>
          <w:highlight w:val="cyan"/>
          <w:lang w:eastAsia="en-AU"/>
        </w:rPr>
        <w:t>analysed ancient DNA (</w:t>
      </w:r>
      <w:proofErr w:type="spellStart"/>
      <w:r w:rsidRPr="002D51EE">
        <w:rPr>
          <w:highlight w:val="cyan"/>
          <w:lang w:eastAsia="en-AU"/>
        </w:rPr>
        <w:t>aDNA</w:t>
      </w:r>
      <w:proofErr w:type="spellEnd"/>
      <w:r w:rsidRPr="002D51EE">
        <w:rPr>
          <w:highlight w:val="cyan"/>
          <w:lang w:eastAsia="en-AU"/>
        </w:rPr>
        <w:t>) from the teeth of the skeletal remains</w:t>
      </w:r>
      <w:r w:rsidRPr="002D51EE">
        <w:rPr>
          <w:lang w:eastAsia="en-AU"/>
        </w:rPr>
        <w:t xml:space="preserve"> of seven individuals from this excavation and determined that </w:t>
      </w:r>
      <w:r w:rsidRPr="002D51EE">
        <w:rPr>
          <w:highlight w:val="cyan"/>
          <w:lang w:eastAsia="en-AU"/>
        </w:rPr>
        <w:t>DNA from</w:t>
      </w:r>
      <w:r>
        <w:rPr>
          <w:highlight w:val="cyan"/>
          <w:lang w:eastAsia="en-AU"/>
        </w:rPr>
        <w:t xml:space="preserve"> </w:t>
      </w:r>
      <w:r w:rsidRPr="002D51EE">
        <w:rPr>
          <w:i/>
          <w:iCs/>
          <w:highlight w:val="cyan"/>
          <w:lang w:eastAsia="en-AU"/>
        </w:rPr>
        <w:t>Yersinia pestis</w:t>
      </w:r>
      <w:r>
        <w:rPr>
          <w:highlight w:val="cyan"/>
          <w:lang w:eastAsia="en-AU"/>
        </w:rPr>
        <w:t xml:space="preserve"> </w:t>
      </w:r>
      <w:r w:rsidRPr="002D51EE">
        <w:rPr>
          <w:highlight w:val="cyan"/>
          <w:lang w:eastAsia="en-AU"/>
        </w:rPr>
        <w:t>was present in three that died there in 1338.</w:t>
      </w:r>
    </w:p>
    <w:p w14:paraId="1A385AB9" w14:textId="77777777" w:rsidR="00A96447" w:rsidRPr="002D51EE" w:rsidRDefault="00A96447" w:rsidP="00A96447">
      <w:pPr>
        <w:rPr>
          <w:lang w:eastAsia="en-AU"/>
        </w:rPr>
      </w:pPr>
      <w:r w:rsidRPr="002D51EE">
        <w:rPr>
          <w:lang w:eastAsia="en-AU"/>
        </w:rPr>
        <w:t xml:space="preserve"> “Despite the risk of environmental contamination and no guarantee that the bacteria would have been able to be preserved, we were able to sequence </w:t>
      </w:r>
      <w:proofErr w:type="spellStart"/>
      <w:r w:rsidRPr="002D51EE">
        <w:rPr>
          <w:lang w:eastAsia="en-AU"/>
        </w:rPr>
        <w:t>aDNA</w:t>
      </w:r>
      <w:proofErr w:type="spellEnd"/>
      <w:r w:rsidRPr="002D51EE">
        <w:rPr>
          <w:lang w:eastAsia="en-AU"/>
        </w:rPr>
        <w:t xml:space="preserve"> taken from seven individuals unearthed from two of these cemeteries – Kara-</w:t>
      </w:r>
      <w:proofErr w:type="spellStart"/>
      <w:r w:rsidRPr="002D51EE">
        <w:rPr>
          <w:lang w:eastAsia="en-AU"/>
        </w:rPr>
        <w:t>Djigach</w:t>
      </w:r>
      <w:proofErr w:type="spellEnd"/>
      <w:r w:rsidRPr="002D51EE">
        <w:rPr>
          <w:lang w:eastAsia="en-AU"/>
        </w:rPr>
        <w:t xml:space="preserve"> and Burana in the Chu Valley. Most excitingly, we found </w:t>
      </w:r>
      <w:proofErr w:type="spellStart"/>
      <w:r w:rsidRPr="002D51EE">
        <w:rPr>
          <w:highlight w:val="cyan"/>
          <w:lang w:eastAsia="en-AU"/>
        </w:rPr>
        <w:t>aDNA</w:t>
      </w:r>
      <w:proofErr w:type="spellEnd"/>
      <w:r w:rsidRPr="002D51EE">
        <w:rPr>
          <w:highlight w:val="cyan"/>
          <w:lang w:eastAsia="en-AU"/>
        </w:rPr>
        <w:t xml:space="preserve"> of the plague bacterium in three individuals</w:t>
      </w:r>
      <w:r w:rsidRPr="002D51EE">
        <w:rPr>
          <w:lang w:eastAsia="en-AU"/>
        </w:rPr>
        <w:t>,” says lead author Dr Maria Spyrou, from the Institute for Archaeological Sciences at the University of Tübingen, Germany.</w:t>
      </w:r>
    </w:p>
    <w:p w14:paraId="7EFD1DA1" w14:textId="77777777" w:rsidR="00A96447" w:rsidRPr="002D51EE" w:rsidRDefault="00A96447" w:rsidP="00A96447">
      <w:pPr>
        <w:rPr>
          <w:lang w:eastAsia="en-AU"/>
        </w:rPr>
      </w:pPr>
      <w:r w:rsidRPr="002D51EE">
        <w:rPr>
          <w:lang w:eastAsia="en-AU"/>
        </w:rPr>
        <w:t>“</w:t>
      </w:r>
      <w:r w:rsidRPr="002D51EE">
        <w:rPr>
          <w:highlight w:val="green"/>
          <w:lang w:eastAsia="en-AU"/>
        </w:rPr>
        <w:t>We could finally show that the epidemic mentioned on the tombstones was indeed caused by plague,”</w:t>
      </w:r>
      <w:r w:rsidRPr="002D51EE">
        <w:rPr>
          <w:lang w:eastAsia="en-AU"/>
        </w:rPr>
        <w:t xml:space="preserve"> adds Slavin.</w:t>
      </w:r>
    </w:p>
    <w:p w14:paraId="4F66B30E" w14:textId="77777777" w:rsidR="00A96447" w:rsidRPr="002D51EE" w:rsidRDefault="00A96447" w:rsidP="00A96447">
      <w:pPr>
        <w:rPr>
          <w:lang w:eastAsia="en-AU"/>
        </w:rPr>
      </w:pPr>
      <w:r w:rsidRPr="002D51EE">
        <w:rPr>
          <w:lang w:eastAsia="en-AU"/>
        </w:rPr>
        <w:t xml:space="preserve">Their </w:t>
      </w:r>
      <w:r w:rsidRPr="002D51EE">
        <w:rPr>
          <w:highlight w:val="yellow"/>
          <w:lang w:eastAsia="en-AU"/>
        </w:rPr>
        <w:t>archaeological and historical findings suggest that this area was the origin of the spread of the plague</w:t>
      </w:r>
      <w:r w:rsidRPr="002D51EE">
        <w:rPr>
          <w:highlight w:val="green"/>
          <w:lang w:eastAsia="en-AU"/>
        </w:rPr>
        <w:t xml:space="preserve">, as the ethnically diverse communities in the </w:t>
      </w:r>
      <w:proofErr w:type="spellStart"/>
      <w:r w:rsidRPr="002D51EE">
        <w:rPr>
          <w:highlight w:val="green"/>
          <w:lang w:eastAsia="en-AU"/>
        </w:rPr>
        <w:t>Chüy</w:t>
      </w:r>
      <w:proofErr w:type="spellEnd"/>
      <w:r w:rsidRPr="002D51EE">
        <w:rPr>
          <w:highlight w:val="green"/>
          <w:lang w:eastAsia="en-AU"/>
        </w:rPr>
        <w:t xml:space="preserve"> Valley relied on trade and maintained connections with several regions across Eurasia</w:t>
      </w:r>
      <w:r w:rsidRPr="002D51EE">
        <w:rPr>
          <w:lang w:eastAsia="en-AU"/>
        </w:rPr>
        <w:t>.</w:t>
      </w:r>
    </w:p>
    <w:p w14:paraId="61282A2D" w14:textId="77777777" w:rsidR="00A96447" w:rsidRPr="002467F5" w:rsidRDefault="00A96447" w:rsidP="002467F5">
      <w:pPr>
        <w:rPr>
          <w:b/>
          <w:bCs/>
        </w:rPr>
      </w:pPr>
      <w:r w:rsidRPr="002467F5">
        <w:rPr>
          <w:b/>
          <w:bCs/>
        </w:rPr>
        <w:t>Origin of the Black Death is in Central Asia</w:t>
      </w:r>
    </w:p>
    <w:p w14:paraId="5CE6FD67" w14:textId="77777777" w:rsidR="00A96447" w:rsidRPr="002D51EE" w:rsidRDefault="00A96447" w:rsidP="00A96447">
      <w:pPr>
        <w:rPr>
          <w:lang w:eastAsia="en-AU"/>
        </w:rPr>
      </w:pPr>
      <w:r w:rsidRPr="002D51EE">
        <w:rPr>
          <w:lang w:eastAsia="en-AU"/>
        </w:rPr>
        <w:lastRenderedPageBreak/>
        <w:t xml:space="preserve">The </w:t>
      </w:r>
      <w:r w:rsidRPr="002D51EE">
        <w:rPr>
          <w:highlight w:val="cyan"/>
          <w:lang w:eastAsia="en-AU"/>
        </w:rPr>
        <w:t>origins of the Black Death have been associated with a massive genomic diversification of</w:t>
      </w:r>
      <w:r>
        <w:rPr>
          <w:highlight w:val="cyan"/>
          <w:lang w:eastAsia="en-AU"/>
        </w:rPr>
        <w:t xml:space="preserve"> </w:t>
      </w:r>
      <w:r w:rsidRPr="002D51EE">
        <w:rPr>
          <w:i/>
          <w:iCs/>
          <w:highlight w:val="cyan"/>
          <w:lang w:eastAsia="en-AU"/>
        </w:rPr>
        <w:t>Y. pestis</w:t>
      </w:r>
      <w:r>
        <w:rPr>
          <w:highlight w:val="cyan"/>
          <w:lang w:eastAsia="en-AU"/>
        </w:rPr>
        <w:t xml:space="preserve"> </w:t>
      </w:r>
      <w:r w:rsidRPr="002D51EE">
        <w:rPr>
          <w:highlight w:val="cyan"/>
          <w:lang w:eastAsia="en-AU"/>
        </w:rPr>
        <w:t>strains</w:t>
      </w:r>
      <w:r w:rsidRPr="002D51EE">
        <w:rPr>
          <w:lang w:eastAsia="en-AU"/>
        </w:rPr>
        <w:t>, and though this was thought to have occurred sometime between the 10th and 14th centuries the exact date could not be estimated precisely.</w:t>
      </w:r>
    </w:p>
    <w:p w14:paraId="24943854" w14:textId="77777777" w:rsidR="00A96447" w:rsidRPr="002D51EE" w:rsidRDefault="00A96447" w:rsidP="00A96447">
      <w:pPr>
        <w:rPr>
          <w:lang w:eastAsia="en-AU"/>
        </w:rPr>
      </w:pPr>
      <w:r w:rsidRPr="002D51EE">
        <w:rPr>
          <w:lang w:eastAsia="en-AU"/>
        </w:rPr>
        <w:t>However, using the ancient</w:t>
      </w:r>
      <w:r>
        <w:rPr>
          <w:lang w:eastAsia="en-AU"/>
        </w:rPr>
        <w:t xml:space="preserve"> </w:t>
      </w:r>
      <w:r w:rsidRPr="002D51EE">
        <w:rPr>
          <w:i/>
          <w:iCs/>
          <w:lang w:eastAsia="en-AU"/>
        </w:rPr>
        <w:t>Y. pestis</w:t>
      </w:r>
      <w:r>
        <w:rPr>
          <w:lang w:eastAsia="en-AU"/>
        </w:rPr>
        <w:t xml:space="preserve"> </w:t>
      </w:r>
      <w:r w:rsidRPr="002D51EE">
        <w:rPr>
          <w:lang w:eastAsia="en-AU"/>
        </w:rPr>
        <w:t xml:space="preserve">genome pieced together from the sites in Kyrgyzstan, the researchers have determined that </w:t>
      </w:r>
      <w:r w:rsidRPr="002D51EE">
        <w:rPr>
          <w:highlight w:val="yellow"/>
          <w:lang w:eastAsia="en-AU"/>
        </w:rPr>
        <w:t>this ancient strain must have been central to the diversification event.</w:t>
      </w:r>
    </w:p>
    <w:p w14:paraId="6541B52C" w14:textId="77777777" w:rsidR="00A96447" w:rsidRDefault="00A96447" w:rsidP="00A96447">
      <w:pPr>
        <w:rPr>
          <w:lang w:eastAsia="en-AU"/>
        </w:rPr>
      </w:pPr>
      <w:r w:rsidRPr="002D51EE">
        <w:rPr>
          <w:lang w:eastAsia="en-AU"/>
        </w:rPr>
        <w:t>“</w:t>
      </w:r>
      <w:r w:rsidRPr="002D51EE">
        <w:rPr>
          <w:highlight w:val="green"/>
          <w:lang w:eastAsia="en-AU"/>
        </w:rPr>
        <w:t>We found that the ancient strains from Kyrgyzstan are positioned exactly at the node of this massive diversification event</w:t>
      </w:r>
      <w:r w:rsidRPr="002D51EE">
        <w:rPr>
          <w:lang w:eastAsia="en-AU"/>
        </w:rPr>
        <w:t>. In other words, we found the Black Death’s source strain and we even know its exact date [the year 1338],” says Spyrou.</w:t>
      </w:r>
    </w:p>
    <w:p w14:paraId="24D03DD7" w14:textId="77777777" w:rsidR="00A96447" w:rsidRDefault="00A96447" w:rsidP="00A96447">
      <w:pPr>
        <w:shd w:val="clear" w:color="auto" w:fill="FFFFFF"/>
        <w:spacing w:before="0" w:line="240" w:lineRule="auto"/>
        <w:rPr>
          <w:rFonts w:eastAsia="Times New Roman"/>
          <w:color w:val="000000"/>
          <w:sz w:val="27"/>
          <w:szCs w:val="27"/>
          <w:lang w:eastAsia="en-AU"/>
        </w:rPr>
      </w:pPr>
      <w:r w:rsidRPr="002D51EE">
        <w:rPr>
          <w:rFonts w:eastAsia="Times New Roman"/>
          <w:noProof/>
          <w:color w:val="000000"/>
          <w:sz w:val="27"/>
          <w:szCs w:val="27"/>
          <w:lang w:eastAsia="en-AU"/>
        </w:rPr>
        <w:drawing>
          <wp:inline distT="0" distB="0" distL="0" distR="0" wp14:anchorId="6D33C168" wp14:editId="758FB767">
            <wp:extent cx="2860040" cy="2860040"/>
            <wp:effectExtent l="0" t="0" r="0" b="0"/>
            <wp:docPr id="12" name="Picture 12" descr="Image of the tian sha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tian shan mountai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14:paraId="63E12750" w14:textId="77777777" w:rsidR="00A96447" w:rsidRPr="002D51EE" w:rsidRDefault="00A96447" w:rsidP="002467F5">
      <w:pPr>
        <w:pStyle w:val="Imageattributioncaption"/>
        <w:rPr>
          <w:lang w:eastAsia="en-AU"/>
        </w:rPr>
      </w:pPr>
      <w:r w:rsidRPr="002D51EE">
        <w:rPr>
          <w:lang w:eastAsia="en-AU"/>
        </w:rPr>
        <w:t>View of the Tian Shan mountains. Studying ancient plague genomes, researchers traced the origins of the Black Death to Central Asia, close to Lake Issyk Kul, in what is now Kyrgyzstan. Credit: © Lyazzat Musralina</w:t>
      </w:r>
    </w:p>
    <w:p w14:paraId="4FAE0978" w14:textId="77777777" w:rsidR="00A96447" w:rsidRPr="002D51EE" w:rsidRDefault="00A96447" w:rsidP="00A96447">
      <w:pPr>
        <w:rPr>
          <w:lang w:eastAsia="en-AU"/>
        </w:rPr>
      </w:pPr>
      <w:r w:rsidRPr="002D51EE">
        <w:rPr>
          <w:lang w:eastAsia="en-AU"/>
        </w:rPr>
        <w:t>Plague</w:t>
      </w:r>
      <w:r>
        <w:rPr>
          <w:lang w:eastAsia="en-AU"/>
        </w:rPr>
        <w:t xml:space="preserve"> </w:t>
      </w:r>
      <w:hyperlink r:id="rId38" w:tgtFrame="_blank" w:history="1">
        <w:r w:rsidRPr="008E79E5">
          <w:rPr>
            <w:rStyle w:val="Hyperlink"/>
          </w:rPr>
          <w:t>still exists today</w:t>
        </w:r>
      </w:hyperlink>
      <w:r w:rsidRPr="002D51EE">
        <w:rPr>
          <w:lang w:eastAsia="en-AU"/>
        </w:rPr>
        <w:t>, surviving within wild rodent populations around the world in plague reservoirs. The authors suggest that the ancient Central Asian strain that caused the 1338-1339 epidemic around Lake Issyk Kul must have come from one such reservoir.</w:t>
      </w:r>
    </w:p>
    <w:p w14:paraId="62AE1F87" w14:textId="77777777" w:rsidR="00A96447" w:rsidRPr="002D51EE" w:rsidRDefault="00A96447" w:rsidP="00A96447">
      <w:pPr>
        <w:rPr>
          <w:lang w:eastAsia="en-AU"/>
        </w:rPr>
      </w:pPr>
      <w:r w:rsidRPr="002D51EE">
        <w:rPr>
          <w:lang w:eastAsia="en-AU"/>
        </w:rPr>
        <w:t xml:space="preserve">“We found that </w:t>
      </w:r>
      <w:r w:rsidRPr="002D51EE">
        <w:rPr>
          <w:highlight w:val="cyan"/>
          <w:lang w:eastAsia="en-AU"/>
        </w:rPr>
        <w:t>modern strains most closely related to the ancient strain are today found in plague reservoirs around the Tian Shan mountains, so very close to where the ancient strain was found</w:t>
      </w:r>
      <w:r w:rsidRPr="002D51EE">
        <w:rPr>
          <w:lang w:eastAsia="en-AU"/>
        </w:rPr>
        <w:t xml:space="preserve">. </w:t>
      </w:r>
      <w:r w:rsidRPr="002D51EE">
        <w:rPr>
          <w:highlight w:val="yellow"/>
          <w:lang w:eastAsia="en-AU"/>
        </w:rPr>
        <w:t>This points to an origin of Black Death’s ancestor in Central Asia,”</w:t>
      </w:r>
      <w:r w:rsidRPr="002D51EE">
        <w:rPr>
          <w:lang w:eastAsia="en-AU"/>
        </w:rPr>
        <w:t xml:space="preserve"> concludes senior author Johannes Krause, director at the Max Planck Institute for Evolutionary Anthropology, Germany.</w:t>
      </w:r>
    </w:p>
    <w:p w14:paraId="4CFC5D34" w14:textId="77777777" w:rsidR="00A96447" w:rsidRPr="002D51EE" w:rsidRDefault="00A96447" w:rsidP="00C87EC0">
      <w:pPr>
        <w:spacing w:line="240" w:lineRule="auto"/>
        <w:rPr>
          <w:rFonts w:eastAsia="Times New Roman"/>
          <w:i/>
          <w:iCs/>
          <w:color w:val="000000"/>
          <w:sz w:val="22"/>
          <w:szCs w:val="22"/>
          <w:lang w:eastAsia="en-AU"/>
        </w:rPr>
      </w:pPr>
      <w:r w:rsidRPr="002D51EE">
        <w:rPr>
          <w:rFonts w:ascii="Times New Roman" w:eastAsia="Times New Roman" w:hAnsi="Times New Roman" w:cs="Times New Roman"/>
          <w:noProof/>
          <w:lang w:eastAsia="en-AU"/>
        </w:rPr>
        <w:drawing>
          <wp:inline distT="0" distB="0" distL="0" distR="0" wp14:anchorId="257BD7BE" wp14:editId="1B10481A">
            <wp:extent cx="7620" cy="7620"/>
            <wp:effectExtent l="0" t="0" r="0" b="0"/>
            <wp:docPr id="1" name="Picture 1" descr="https://syndication.cosmosmagazine.com/?id=194911&amp;title=Where+did+the+Black+Death+originally+come+from%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os-post-tracker" descr="https://syndication.cosmosmagazine.com/?id=194911&amp;title=Where+did+the+Black+Death+originally+come+from%3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C87EC0">
        <w:rPr>
          <w:rStyle w:val="ImageattributioncaptionChar0"/>
        </w:rPr>
        <w:t xml:space="preserve">Originally published by </w:t>
      </w:r>
      <w:hyperlink r:id="rId40" w:history="1">
        <w:r w:rsidRPr="00C87EC0">
          <w:rPr>
            <w:rStyle w:val="ImageattributioncaptionChar0"/>
          </w:rPr>
          <w:t>Cosmos</w:t>
        </w:r>
      </w:hyperlink>
      <w:r w:rsidRPr="00C87EC0">
        <w:rPr>
          <w:rStyle w:val="ImageattributioncaptionChar0"/>
        </w:rPr>
        <w:t xml:space="preserve"> as </w:t>
      </w:r>
      <w:hyperlink r:id="rId41" w:tooltip="Where did the Black Death originally come from?" w:history="1">
        <w:r w:rsidRPr="00C87EC0">
          <w:rPr>
            <w:rStyle w:val="ImageattributioncaptionChar0"/>
          </w:rPr>
          <w:t>Where did the Black Death originally come from?</w:t>
        </w:r>
      </w:hyperlink>
    </w:p>
    <w:p w14:paraId="63202738" w14:textId="23167D0F" w:rsidR="009B38EB" w:rsidRDefault="00043E19" w:rsidP="00F20127">
      <w:pPr>
        <w:pStyle w:val="Heading3"/>
      </w:pPr>
      <w:bookmarkStart w:id="16" w:name="_Toc131406229"/>
      <w:r>
        <w:lastRenderedPageBreak/>
        <w:t xml:space="preserve">Resource </w:t>
      </w:r>
      <w:r w:rsidR="00F7175A">
        <w:t>4</w:t>
      </w:r>
      <w:r w:rsidR="00F20127">
        <w:t xml:space="preserve"> –</w:t>
      </w:r>
      <w:r>
        <w:t xml:space="preserve"> </w:t>
      </w:r>
      <w:r w:rsidR="00F20127">
        <w:t>a</w:t>
      </w:r>
      <w:r>
        <w:t xml:space="preserve">ctivity </w:t>
      </w:r>
      <w:r w:rsidR="002C30F6">
        <w:t>4</w:t>
      </w:r>
      <w:r w:rsidR="00F20127">
        <w:t>:</w:t>
      </w:r>
      <w:r w:rsidR="002C30F6">
        <w:t xml:space="preserve"> </w:t>
      </w:r>
      <w:r w:rsidR="00F20127">
        <w:t>a</w:t>
      </w:r>
      <w:r w:rsidR="004B085A">
        <w:t>ssessing a claim about a non-infectious disease</w:t>
      </w:r>
      <w:r w:rsidR="002C30F6">
        <w:t xml:space="preserve"> worksheet</w:t>
      </w:r>
      <w:bookmarkEnd w:id="16"/>
    </w:p>
    <w:p w14:paraId="1B7EB67B" w14:textId="1594EAEE" w:rsidR="004B085A" w:rsidRDefault="0008563B" w:rsidP="00E7644A">
      <w:r>
        <w:t>S</w:t>
      </w:r>
      <w:r w:rsidR="004B085A">
        <w:t xml:space="preserve">elect a </w:t>
      </w:r>
      <w:r w:rsidR="004B085A" w:rsidRPr="000C7E1A">
        <w:rPr>
          <w:rStyle w:val="Strong"/>
        </w:rPr>
        <w:t>claim</w:t>
      </w:r>
      <w:r w:rsidR="004B085A">
        <w:t xml:space="preserve"> from the following list. </w:t>
      </w:r>
      <w:r>
        <w:t>T</w:t>
      </w:r>
      <w:r w:rsidR="00D70E9B">
        <w:t>he</w:t>
      </w:r>
      <w:r w:rsidR="004B085A">
        <w:t>n</w:t>
      </w:r>
      <w:r w:rsidR="00087FFC">
        <w:t>,</w:t>
      </w:r>
      <w:r w:rsidR="004B085A">
        <w:t xml:space="preserve"> undertake some research to find </w:t>
      </w:r>
      <w:r w:rsidR="004B085A" w:rsidRPr="000C7E1A">
        <w:rPr>
          <w:rStyle w:val="Strong"/>
        </w:rPr>
        <w:t>evidence</w:t>
      </w:r>
      <w:r w:rsidR="004B085A">
        <w:t xml:space="preserve"> that supports or refutes the claim. Next,</w:t>
      </w:r>
      <w:r w:rsidR="00D70E9B">
        <w:t xml:space="preserve"> </w:t>
      </w:r>
      <w:r w:rsidR="004B085A">
        <w:t xml:space="preserve">write a one-page report assessing </w:t>
      </w:r>
      <w:r>
        <w:t>your</w:t>
      </w:r>
      <w:r w:rsidR="004B085A">
        <w:t xml:space="preserve"> chosen claim using the collected evidence, making sure </w:t>
      </w:r>
      <w:r>
        <w:t>you</w:t>
      </w:r>
      <w:r w:rsidR="004B085A">
        <w:t xml:space="preserve"> </w:t>
      </w:r>
      <w:r w:rsidR="004B085A" w:rsidRPr="000C7E1A">
        <w:rPr>
          <w:rStyle w:val="Strong"/>
        </w:rPr>
        <w:t>explain how</w:t>
      </w:r>
      <w:r w:rsidR="00087FFC">
        <w:rPr>
          <w:rStyle w:val="Strong"/>
        </w:rPr>
        <w:t xml:space="preserve"> or </w:t>
      </w:r>
      <w:r w:rsidR="004B085A" w:rsidRPr="000C7E1A">
        <w:rPr>
          <w:rStyle w:val="Strong"/>
        </w:rPr>
        <w:t>why</w:t>
      </w:r>
      <w:r w:rsidR="004B085A">
        <w:t xml:space="preserve"> the evidence does or does not support the claim.</w:t>
      </w:r>
    </w:p>
    <w:p w14:paraId="672B54B0" w14:textId="7BB32EC3" w:rsidR="004B085A" w:rsidRDefault="004B085A" w:rsidP="00E7644A">
      <w:r>
        <w:t>Examples of claims:</w:t>
      </w:r>
    </w:p>
    <w:p w14:paraId="045CD323" w14:textId="77777777" w:rsidR="004B085A" w:rsidRDefault="004B085A" w:rsidP="00E7644A">
      <w:pPr>
        <w:pStyle w:val="ListBullet"/>
      </w:pPr>
      <w:r>
        <w:t>Vaping is less dangerous than smoking.</w:t>
      </w:r>
    </w:p>
    <w:p w14:paraId="781C881B" w14:textId="77777777" w:rsidR="004B085A" w:rsidRDefault="004B085A" w:rsidP="00E7644A">
      <w:pPr>
        <w:pStyle w:val="ListBullet"/>
      </w:pPr>
      <w:r>
        <w:t>Non-infectious diseases are a bigger problem in developed countries than developing countries.</w:t>
      </w:r>
    </w:p>
    <w:p w14:paraId="799E5BF5" w14:textId="77777777" w:rsidR="004B085A" w:rsidRDefault="004B085A" w:rsidP="00E7644A">
      <w:pPr>
        <w:pStyle w:val="ListBullet"/>
      </w:pPr>
      <w:r>
        <w:t>Australian children should stay out of the sun.</w:t>
      </w:r>
    </w:p>
    <w:p w14:paraId="4B3AB26D" w14:textId="77777777" w:rsidR="004B085A" w:rsidRDefault="004B085A" w:rsidP="00E7644A">
      <w:pPr>
        <w:pStyle w:val="ListBullet"/>
      </w:pPr>
      <w:r>
        <w:t>Pregnant women should take folate supplements.</w:t>
      </w:r>
    </w:p>
    <w:p w14:paraId="25DBD325" w14:textId="77777777" w:rsidR="004B085A" w:rsidRDefault="004B085A" w:rsidP="00E7644A">
      <w:pPr>
        <w:pStyle w:val="ListBullet"/>
      </w:pPr>
      <w:r>
        <w:t>One glass of red wine per day is good for you.</w:t>
      </w:r>
    </w:p>
    <w:p w14:paraId="7D3FFA38" w14:textId="77777777" w:rsidR="004B085A" w:rsidRDefault="004B085A" w:rsidP="00E7644A">
      <w:pPr>
        <w:pStyle w:val="ListBullet"/>
      </w:pPr>
      <w:r>
        <w:t>The measles vaccine causes autism.</w:t>
      </w:r>
    </w:p>
    <w:p w14:paraId="1A6F3700" w14:textId="4602D4D7" w:rsidR="004B085A" w:rsidRDefault="004B085A" w:rsidP="00E7644A">
      <w:pPr>
        <w:pStyle w:val="ListBullet"/>
      </w:pPr>
      <w:r>
        <w:t>Coffee increases cancer risk.</w:t>
      </w:r>
    </w:p>
    <w:p w14:paraId="379DA9D5" w14:textId="7EEF8397" w:rsidR="004B085A" w:rsidRDefault="004B085A" w:rsidP="00E7644A">
      <w:pPr>
        <w:pStyle w:val="ListBullet"/>
      </w:pPr>
      <w:r>
        <w:t>The cutting of stone kitchen bench tops is a health risk.</w:t>
      </w:r>
    </w:p>
    <w:p w14:paraId="7A8E0F0A" w14:textId="36E3EC3E" w:rsidR="00216719" w:rsidRDefault="00216719" w:rsidP="00E7644A">
      <w:r>
        <w:br w:type="page"/>
      </w:r>
    </w:p>
    <w:p w14:paraId="21EE6C3E" w14:textId="20594708" w:rsidR="00B77D47" w:rsidRPr="00B77D47" w:rsidRDefault="00052DCC" w:rsidP="008A01E5">
      <w:pPr>
        <w:pStyle w:val="Heading2"/>
      </w:pPr>
      <w:bookmarkStart w:id="17" w:name="_Toc131406230"/>
      <w:r>
        <w:lastRenderedPageBreak/>
        <w:t>S</w:t>
      </w:r>
      <w:r w:rsidR="00B77D47" w:rsidRPr="00B77D47">
        <w:t xml:space="preserve">upport </w:t>
      </w:r>
      <w:r>
        <w:t>and alignment</w:t>
      </w:r>
      <w:bookmarkEnd w:id="17"/>
    </w:p>
    <w:p w14:paraId="3A1827F6" w14:textId="7195B674" w:rsidR="00052DCC" w:rsidRDefault="00052DCC" w:rsidP="00A86E6F">
      <w:r>
        <w:rPr>
          <w:b/>
          <w:bCs/>
          <w:color w:val="000000"/>
          <w:shd w:val="clear" w:color="auto" w:fill="FFFFFF"/>
        </w:rPr>
        <w:t>Resource evaluation and support</w:t>
      </w:r>
      <w:r>
        <w:rPr>
          <w:color w:val="000000"/>
          <w:shd w:val="clear" w:color="auto" w:fill="FFFFFF"/>
        </w:rPr>
        <w:t xml:space="preserve">: </w:t>
      </w:r>
      <w:r w:rsidR="007A6D90">
        <w:rPr>
          <w:color w:val="000000"/>
          <w:shd w:val="clear" w:color="auto" w:fill="FFFFFF"/>
        </w:rPr>
        <w:t>a</w:t>
      </w:r>
      <w:r>
        <w:rPr>
          <w:color w:val="000000"/>
          <w:shd w:val="clear" w:color="auto" w:fill="FFFFFF"/>
        </w:rPr>
        <w:t xml:space="preserve">ll curriculum resources are prepared through a rigorous process. Resources are periodically reviewed as part of our ongoing evaluation plan to ensure currency, relevance and effectiveness. For additional </w:t>
      </w:r>
      <w:r w:rsidR="005B3932" w:rsidRPr="005B3932">
        <w:rPr>
          <w:color w:val="000000"/>
          <w:shd w:val="clear" w:color="auto" w:fill="FFFFFF"/>
        </w:rPr>
        <w:t>support, advice or feedback</w:t>
      </w:r>
      <w:r w:rsidR="007A6D90">
        <w:t>,</w:t>
      </w:r>
      <w:r>
        <w:rPr>
          <w:color w:val="000000"/>
          <w:shd w:val="clear" w:color="auto" w:fill="FFFFFF"/>
        </w:rPr>
        <w:t xml:space="preserve"> contact the Science Curriculum team by emailing </w:t>
      </w:r>
      <w:hyperlink r:id="rId42" w:history="1">
        <w:r w:rsidR="00BA187E" w:rsidRPr="0068032A">
          <w:rPr>
            <w:rStyle w:val="Hyperlink"/>
            <w:shd w:val="clear" w:color="auto" w:fill="FFFFFF"/>
          </w:rPr>
          <w:t>Science7-12@det.nsw.edu.au</w:t>
        </w:r>
      </w:hyperlink>
    </w:p>
    <w:p w14:paraId="3BD9494A" w14:textId="5F2A84A3" w:rsidR="00CA6F59" w:rsidRDefault="00CA6F59" w:rsidP="00CA6F59">
      <w:r w:rsidRPr="005A69F6">
        <w:rPr>
          <w:b/>
          <w:bCs/>
        </w:rPr>
        <w:t>Differentiation:</w:t>
      </w:r>
      <w:r w:rsidRPr="005A69F6">
        <w:t xml:space="preserve"> </w:t>
      </w:r>
      <w:r w:rsidR="007A6D90">
        <w:t>f</w:t>
      </w:r>
      <w:r w:rsidRPr="005A69F6">
        <w:t xml:space="preserve">urther advice to support Aboriginal and Torres Strait Islander students, EALD students, students with a disability and/or additional needs and High Potential and gifted students can be found on the </w:t>
      </w:r>
      <w:hyperlink r:id="rId43" w:history="1">
        <w:r w:rsidRPr="005A69F6">
          <w:rPr>
            <w:rStyle w:val="Hyperlink"/>
          </w:rPr>
          <w:t>Planning</w:t>
        </w:r>
        <w:r w:rsidR="00056F18">
          <w:rPr>
            <w:rStyle w:val="Hyperlink"/>
          </w:rPr>
          <w:t>,</w:t>
        </w:r>
        <w:r w:rsidRPr="005A69F6">
          <w:rPr>
            <w:rStyle w:val="Hyperlink"/>
          </w:rPr>
          <w:t xml:space="preserve"> programming and assessing 7</w:t>
        </w:r>
        <w:r w:rsidR="00BA187E">
          <w:rPr>
            <w:rStyle w:val="Hyperlink"/>
          </w:rPr>
          <w:t>-</w:t>
        </w:r>
        <w:r w:rsidRPr="005A69F6">
          <w:rPr>
            <w:rStyle w:val="Hyperlink"/>
          </w:rPr>
          <w:t>12</w:t>
        </w:r>
      </w:hyperlink>
      <w:r w:rsidRPr="005A69F6">
        <w:t xml:space="preserve"> webpage.</w:t>
      </w:r>
    </w:p>
    <w:p w14:paraId="19DD6A56" w14:textId="6ED4A1B0" w:rsidR="00CA6F59" w:rsidRPr="005D7FBE" w:rsidRDefault="00CA6F59" w:rsidP="00CA6F59">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4" w:history="1">
        <w:r w:rsidRPr="005A69F6">
          <w:rPr>
            <w:rStyle w:val="Hyperlink"/>
          </w:rPr>
          <w:t>Planning</w:t>
        </w:r>
        <w:r w:rsidR="00056F18">
          <w:rPr>
            <w:rStyle w:val="Hyperlink"/>
          </w:rPr>
          <w:t>,</w:t>
        </w:r>
        <w:r w:rsidRPr="005A69F6">
          <w:rPr>
            <w:rStyle w:val="Hyperlink"/>
          </w:rPr>
          <w:t xml:space="preserve"> programming and assessing 7-12</w:t>
        </w:r>
      </w:hyperlink>
      <w:r w:rsidRPr="005A69F6">
        <w:t xml:space="preserve"> webpage.</w:t>
      </w:r>
    </w:p>
    <w:p w14:paraId="5E451F89" w14:textId="47254359" w:rsidR="00CA6F59" w:rsidRPr="00D11F91" w:rsidRDefault="00CA6F59" w:rsidP="00CA6F59">
      <w:r w:rsidRPr="002E7C6F">
        <w:rPr>
          <w:b/>
          <w:bCs/>
        </w:rPr>
        <w:t>Professional learning</w:t>
      </w:r>
      <w:r>
        <w:t xml:space="preserve">: </w:t>
      </w:r>
      <w:r w:rsidR="007A6D90">
        <w:t>r</w:t>
      </w:r>
      <w:r>
        <w:t>ele</w:t>
      </w:r>
      <w:r w:rsidRPr="005F0B36">
        <w:t xml:space="preserve">vant professional learning is available on the </w:t>
      </w:r>
      <w:hyperlink r:id="rId45" w:history="1">
        <w:r w:rsidRPr="005F0B36">
          <w:rPr>
            <w:rStyle w:val="Hyperlink"/>
          </w:rPr>
          <w:t>Science statewide staffroom</w:t>
        </w:r>
      </w:hyperlink>
      <w:r w:rsidRPr="00D11F91">
        <w:t xml:space="preserve">. </w:t>
      </w:r>
      <w:hyperlink r:id="rId46" w:history="1">
        <w:r w:rsidRPr="00D11F91">
          <w:rPr>
            <w:rStyle w:val="Hyperlink"/>
          </w:rPr>
          <w:t>Stage 6 Literacy in context</w:t>
        </w:r>
      </w:hyperlink>
      <w:r w:rsidRPr="00D11F91">
        <w:t xml:space="preserve"> provides further advice to teachers to improve student writing.</w:t>
      </w:r>
    </w:p>
    <w:p w14:paraId="4D2637A1" w14:textId="4F145088" w:rsidR="00A86E6F" w:rsidRDefault="00A86E6F" w:rsidP="00A86E6F">
      <w:r w:rsidRPr="00D11F91">
        <w:rPr>
          <w:b/>
          <w:bCs/>
        </w:rPr>
        <w:t>Related resources</w:t>
      </w:r>
      <w:r w:rsidRPr="00D11F91">
        <w:t xml:space="preserve">: </w:t>
      </w:r>
      <w:r w:rsidR="007A6D90">
        <w:t>f</w:t>
      </w:r>
      <w:r w:rsidRPr="00D11F91">
        <w:t xml:space="preserve">urther resources to support </w:t>
      </w:r>
      <w:r w:rsidR="00056F18">
        <w:t>Stage 6 Biology</w:t>
      </w:r>
      <w:r>
        <w:t xml:space="preserve"> can be found on the </w:t>
      </w:r>
      <w:hyperlink r:id="rId47" w:history="1">
        <w:r w:rsidRPr="00D336ED">
          <w:rPr>
            <w:rStyle w:val="Hyperlink"/>
          </w:rPr>
          <w:t>Science Curriculum page</w:t>
        </w:r>
      </w:hyperlink>
      <w:r>
        <w:t>.</w:t>
      </w:r>
    </w:p>
    <w:p w14:paraId="49E10AED" w14:textId="673BABB8" w:rsidR="00A86E6F" w:rsidRDefault="00A86E6F" w:rsidP="00A86E6F">
      <w:r w:rsidRPr="002E7C6F">
        <w:rPr>
          <w:b/>
          <w:bCs/>
        </w:rPr>
        <w:t>Consulted with</w:t>
      </w:r>
      <w:r>
        <w:t xml:space="preserve">: Inclusive Education, Multicultural Education, </w:t>
      </w:r>
      <w:r w:rsidR="005F0B36">
        <w:t xml:space="preserve">Literacy and Numeracy </w:t>
      </w:r>
      <w:r>
        <w:t>and subject matter experts.</w:t>
      </w:r>
    </w:p>
    <w:p w14:paraId="44207BA0" w14:textId="77777777" w:rsidR="0049529F" w:rsidRDefault="00856B80" w:rsidP="0049529F">
      <w:r>
        <w:rPr>
          <w:b/>
          <w:bCs/>
          <w:color w:val="000000"/>
          <w:shd w:val="clear" w:color="auto" w:fill="FFFFFF"/>
        </w:rPr>
        <w:t>Alignment to system priorities and/or needs</w:t>
      </w:r>
      <w:r>
        <w:rPr>
          <w:color w:val="000000"/>
          <w:shd w:val="clear" w:color="auto" w:fill="FFFFFF"/>
        </w:rPr>
        <w:t xml:space="preserve">: </w:t>
      </w:r>
      <w:hyperlink r:id="rId48" w:tgtFrame="_blank" w:history="1">
        <w:r>
          <w:rPr>
            <w:color w:val="2F5496"/>
            <w:u w:val="single"/>
            <w:shd w:val="clear" w:color="auto" w:fill="FFFFFF"/>
          </w:rPr>
          <w:t xml:space="preserve">School </w:t>
        </w:r>
        <w:r w:rsidR="00056F18">
          <w:rPr>
            <w:color w:val="2F5496"/>
            <w:u w:val="single"/>
            <w:shd w:val="clear" w:color="auto" w:fill="FFFFFF"/>
          </w:rPr>
          <w:t>E</w:t>
        </w:r>
        <w:r>
          <w:rPr>
            <w:color w:val="2F5496"/>
            <w:u w:val="single"/>
            <w:shd w:val="clear" w:color="auto" w:fill="FFFFFF"/>
          </w:rPr>
          <w:t xml:space="preserve">xcellence </w:t>
        </w:r>
        <w:r w:rsidR="00056F18">
          <w:rPr>
            <w:color w:val="2F5496"/>
            <w:u w:val="single"/>
            <w:shd w:val="clear" w:color="auto" w:fill="FFFFFF"/>
          </w:rPr>
          <w:t>P</w:t>
        </w:r>
        <w:r>
          <w:rPr>
            <w:color w:val="2F5496"/>
            <w:u w:val="single"/>
            <w:shd w:val="clear" w:color="auto" w:fill="FFFFFF"/>
          </w:rPr>
          <w:t>olicy</w:t>
        </w:r>
      </w:hyperlink>
      <w:r>
        <w:rPr>
          <w:color w:val="000000"/>
          <w:shd w:val="clear" w:color="auto" w:fill="FFFFFF"/>
        </w:rPr>
        <w:t xml:space="preserve">, </w:t>
      </w:r>
      <w:hyperlink r:id="rId49" w:history="1">
        <w:r w:rsidR="0049529F" w:rsidRPr="00D336ED">
          <w:rPr>
            <w:rStyle w:val="Hyperlink"/>
          </w:rPr>
          <w:t>School Success Model</w:t>
        </w:r>
      </w:hyperlink>
      <w:r w:rsidR="0049529F">
        <w:t>.</w:t>
      </w:r>
    </w:p>
    <w:p w14:paraId="3EC881F2" w14:textId="2D338BCF" w:rsidR="00856B80" w:rsidRDefault="00856B80" w:rsidP="00A86E6F">
      <w:r>
        <w:rPr>
          <w:b/>
          <w:bCs/>
          <w:color w:val="000000"/>
          <w:shd w:val="clear" w:color="auto" w:fill="FFFFFF"/>
        </w:rPr>
        <w:t>Alignment to the School Excellence Framework</w:t>
      </w:r>
      <w:r>
        <w:rPr>
          <w:color w:val="000000"/>
          <w:shd w:val="clear" w:color="auto" w:fill="FFFFFF"/>
        </w:rPr>
        <w:t xml:space="preserve">: </w:t>
      </w:r>
      <w:r w:rsidR="007A6D90">
        <w:t>t</w:t>
      </w:r>
      <w:r w:rsidR="00B77D47" w:rsidRPr="00B77D47">
        <w:t xml:space="preserve">his resource </w:t>
      </w:r>
      <w:r w:rsidR="00056F18">
        <w:t>supports</w:t>
      </w:r>
      <w:r w:rsidR="00B77D47" w:rsidRPr="00B77D47">
        <w:t xml:space="preserve"> the </w:t>
      </w:r>
      <w:hyperlink r:id="rId50" w:history="1">
        <w:r w:rsidR="00B77D47" w:rsidRPr="00056F18">
          <w:rPr>
            <w:rStyle w:val="Hyperlink"/>
          </w:rPr>
          <w:t>School Excellence Framework</w:t>
        </w:r>
      </w:hyperlink>
      <w:r w:rsidR="00B77D47" w:rsidRPr="00B77D47">
        <w:t xml:space="preserve"> </w:t>
      </w:r>
      <w:r w:rsidR="00B77D47" w:rsidRPr="00856B80">
        <w:t>elements of curriculum (curriculum provision) and effective classroom practice (lesson planning, explicit teaching).</w:t>
      </w:r>
    </w:p>
    <w:p w14:paraId="1935FD98" w14:textId="283343DB" w:rsidR="00856B80" w:rsidRDefault="00856B80" w:rsidP="00A86E6F">
      <w:pPr>
        <w:rPr>
          <w:color w:val="000000"/>
          <w:shd w:val="clear" w:color="auto" w:fill="FFFFFF"/>
        </w:rPr>
      </w:pPr>
      <w:r>
        <w:rPr>
          <w:b/>
          <w:bCs/>
          <w:color w:val="000000"/>
          <w:shd w:val="clear" w:color="auto" w:fill="FFFFFF"/>
        </w:rPr>
        <w:t>Alignment to Australian Professional Teaching Standards</w:t>
      </w:r>
      <w:r>
        <w:rPr>
          <w:color w:val="000000"/>
          <w:shd w:val="clear" w:color="auto" w:fill="FFFFFF"/>
        </w:rPr>
        <w:t xml:space="preserve">: </w:t>
      </w:r>
      <w:r w:rsidR="007A6D90">
        <w:rPr>
          <w:color w:val="000000"/>
          <w:shd w:val="clear" w:color="auto" w:fill="FFFFFF"/>
        </w:rPr>
        <w:t>t</w:t>
      </w:r>
      <w:r>
        <w:rPr>
          <w:color w:val="000000"/>
          <w:shd w:val="clear" w:color="auto" w:fill="FFFFFF"/>
        </w:rPr>
        <w:t xml:space="preserve">his resource supports teachers to address </w:t>
      </w:r>
      <w:hyperlink r:id="rId51" w:tgtFrame="_blank" w:history="1">
        <w:r>
          <w:rPr>
            <w:color w:val="2F5496"/>
            <w:u w:val="single"/>
            <w:shd w:val="clear" w:color="auto" w:fill="FFFFFF"/>
          </w:rPr>
          <w:t>Australian Professional Teaching Standards</w:t>
        </w:r>
      </w:hyperlink>
      <w:r>
        <w:rPr>
          <w:color w:val="000000"/>
          <w:shd w:val="clear" w:color="auto" w:fill="FFFFFF"/>
        </w:rPr>
        <w:t xml:space="preserve"> 3.2.2, 3.3.2.</w:t>
      </w:r>
    </w:p>
    <w:p w14:paraId="4868A822" w14:textId="5D375C20" w:rsidR="00B77D47" w:rsidRPr="00B77D47" w:rsidRDefault="00B77D47" w:rsidP="00A86E6F">
      <w:r w:rsidRPr="00C86948">
        <w:rPr>
          <w:rStyle w:val="Strong"/>
        </w:rPr>
        <w:t>Author:</w:t>
      </w:r>
      <w:r w:rsidRPr="00B77D47">
        <w:t xml:space="preserve"> </w:t>
      </w:r>
      <w:r w:rsidR="00856B80">
        <w:t>State of NSW, Department of Education</w:t>
      </w:r>
    </w:p>
    <w:p w14:paraId="58CB5429" w14:textId="4EDDF6BD" w:rsidR="00B77D47" w:rsidRPr="00B77D47" w:rsidRDefault="00B77D47" w:rsidP="00A86E6F">
      <w:r w:rsidRPr="00C86948">
        <w:rPr>
          <w:rStyle w:val="Strong"/>
        </w:rPr>
        <w:t>Resource:</w:t>
      </w:r>
      <w:r w:rsidRPr="00B77D47">
        <w:t xml:space="preserve"> Classroom resource</w:t>
      </w:r>
    </w:p>
    <w:p w14:paraId="61146D5D" w14:textId="21348B93" w:rsidR="00B77D47" w:rsidRPr="00B77D47" w:rsidRDefault="00B77D47" w:rsidP="0025363F">
      <w:r w:rsidRPr="00C86948">
        <w:rPr>
          <w:rStyle w:val="Strong"/>
        </w:rPr>
        <w:lastRenderedPageBreak/>
        <w:t>Creation date</w:t>
      </w:r>
      <w:r w:rsidRPr="00154E9E">
        <w:rPr>
          <w:rStyle w:val="Strong"/>
        </w:rPr>
        <w:t>:</w:t>
      </w:r>
      <w:r w:rsidRPr="00154E9E">
        <w:t xml:space="preserve"> </w:t>
      </w:r>
      <w:r w:rsidR="00857879" w:rsidRPr="00154E9E">
        <w:t>4 July</w:t>
      </w:r>
      <w:r w:rsidRPr="00154E9E">
        <w:t xml:space="preserve"> 2022</w:t>
      </w:r>
    </w:p>
    <w:p w14:paraId="104C2DE0" w14:textId="39346A25" w:rsidR="007B0A18" w:rsidRDefault="007B0A18">
      <w:pPr>
        <w:spacing w:line="276" w:lineRule="auto"/>
      </w:pPr>
      <w:r>
        <w:br w:type="page"/>
      </w:r>
    </w:p>
    <w:p w14:paraId="75C61E3C" w14:textId="30CD6B81" w:rsidR="00B77D47" w:rsidRPr="007B0A18" w:rsidRDefault="00B77D47" w:rsidP="007B0A18">
      <w:pPr>
        <w:pStyle w:val="Heading2"/>
      </w:pPr>
      <w:bookmarkStart w:id="18" w:name="_Toc131406231"/>
      <w:r w:rsidRPr="007B0A18">
        <w:lastRenderedPageBreak/>
        <w:t>References</w:t>
      </w:r>
      <w:bookmarkEnd w:id="18"/>
    </w:p>
    <w:p w14:paraId="65DA011F" w14:textId="6F72EBA2" w:rsidR="00C63BB2" w:rsidRDefault="007B0A18" w:rsidP="00C63BB2">
      <w:hyperlink r:id="rId52" w:history="1">
        <w:r>
          <w:rPr>
            <w:rStyle w:val="Hyperlink"/>
          </w:rPr>
          <w:t>Biology Stage 6 Syllabus</w:t>
        </w:r>
      </w:hyperlink>
      <w:r w:rsidR="00BC51B0">
        <w:rPr>
          <w:rStyle w:val="Hyperlink"/>
        </w:rPr>
        <w:t xml:space="preserve"> </w:t>
      </w:r>
      <w:r w:rsidR="00C63BB2">
        <w:t>© NSW Education Standards Authority (NESA) for and on behalf of the Crown in right of the State of New South Wales</w:t>
      </w:r>
      <w:r w:rsidR="00C75CBC">
        <w:t>, 2017</w:t>
      </w:r>
      <w:r w:rsidR="00C63BB2">
        <w:t>.</w:t>
      </w:r>
    </w:p>
    <w:p w14:paraId="6EA03CC2" w14:textId="042CCCF2" w:rsidR="002C5E0D" w:rsidRDefault="002C5E0D" w:rsidP="002C5E0D">
      <w:r w:rsidRPr="007254B2">
        <w:t xml:space="preserve">NESA (NSW Education Standards Authority) (2022) </w:t>
      </w:r>
      <w:r w:rsidR="007B0A18">
        <w:t>‘</w:t>
      </w:r>
      <w:hyperlink r:id="rId53" w:history="1">
        <w:r w:rsidRPr="007254B2">
          <w:rPr>
            <w:rStyle w:val="Hyperlink"/>
          </w:rPr>
          <w:t>Proficient Teacher: Standard descriptors</w:t>
        </w:r>
      </w:hyperlink>
      <w:r w:rsidR="007B0A18">
        <w:t>’,</w:t>
      </w:r>
      <w:r w:rsidRPr="007254B2">
        <w:t xml:space="preserve"> </w:t>
      </w:r>
      <w:r w:rsidRPr="007254B2">
        <w:rPr>
          <w:i/>
          <w:iCs/>
        </w:rPr>
        <w:t>The Standards</w:t>
      </w:r>
      <w:r w:rsidRPr="007254B2">
        <w:t xml:space="preserve">, NESA website, accessed </w:t>
      </w:r>
      <w:r>
        <w:t>30 Jun 2022</w:t>
      </w:r>
      <w:r w:rsidRPr="007254B2">
        <w:t>.</w:t>
      </w:r>
    </w:p>
    <w:p w14:paraId="21FED421" w14:textId="411642A7" w:rsidR="007B0A18" w:rsidRDefault="007B0A18" w:rsidP="007B0A18">
      <w:r>
        <w:t>Perfetto I (16 June 2022) ‘</w:t>
      </w:r>
      <w:hyperlink r:id="rId54" w:history="1">
        <w:r w:rsidRPr="00803EBD">
          <w:rPr>
            <w:rStyle w:val="Hyperlink"/>
          </w:rPr>
          <w:t>Where did the Black Death originally come from?</w:t>
        </w:r>
      </w:hyperlink>
      <w:r>
        <w:t xml:space="preserve">’, </w:t>
      </w:r>
      <w:r w:rsidRPr="007B0A18">
        <w:rPr>
          <w:rStyle w:val="Emphasis"/>
        </w:rPr>
        <w:t>Cosmos</w:t>
      </w:r>
      <w:r>
        <w:t>, accessed 7</w:t>
      </w:r>
      <w:r>
        <w:rPr>
          <w:vertAlign w:val="superscript"/>
        </w:rPr>
        <w:t xml:space="preserve"> </w:t>
      </w:r>
      <w:r>
        <w:t>July 2022.</w:t>
      </w:r>
    </w:p>
    <w:p w14:paraId="1447CF19" w14:textId="038A5AAC" w:rsidR="002C5E0D" w:rsidRPr="006E3DA0" w:rsidRDefault="002C5E0D" w:rsidP="002C5E0D">
      <w:r>
        <w:t>State of New South Wales (Department of Education) and CESE (</w:t>
      </w:r>
      <w:r w:rsidRPr="006E3DA0">
        <w:t>Centre for Education Statistics and Evaluation</w:t>
      </w:r>
      <w:r>
        <w:t>)</w:t>
      </w:r>
      <w:r w:rsidRPr="006E3DA0">
        <w:t xml:space="preserve"> (2020</w:t>
      </w:r>
      <w:r>
        <w:t>a</w:t>
      </w:r>
      <w:r w:rsidRPr="006E3DA0">
        <w:t xml:space="preserve">) </w:t>
      </w:r>
      <w:r>
        <w:t>‘</w:t>
      </w:r>
      <w:hyperlink r:id="rId55" w:history="1">
        <w:r w:rsidRPr="006E3DA0">
          <w:rPr>
            <w:rStyle w:val="Hyperlink"/>
          </w:rPr>
          <w:t>What works best: 2020 update</w:t>
        </w:r>
      </w:hyperlink>
      <w:r>
        <w:t>’,</w:t>
      </w:r>
      <w:r w:rsidRPr="006E3DA0">
        <w:t xml:space="preserve"> </w:t>
      </w:r>
      <w:r>
        <w:t xml:space="preserve">CESE, </w:t>
      </w:r>
      <w:r w:rsidRPr="006E3DA0">
        <w:t>NSW Department of Education</w:t>
      </w:r>
      <w:r>
        <w:t>, accessed 30 Jun 2022.</w:t>
      </w:r>
    </w:p>
    <w:p w14:paraId="21E0A5DC" w14:textId="33ED721D" w:rsidR="002C5E0D" w:rsidRDefault="002C5E0D" w:rsidP="002C5E0D">
      <w:r>
        <w:t>State of New South Wales (Department of Education) and CESE (</w:t>
      </w:r>
      <w:r w:rsidRPr="006E3DA0">
        <w:t>Centre for Education Statistics and Evaluation</w:t>
      </w:r>
      <w:r>
        <w:t>)</w:t>
      </w:r>
      <w:r w:rsidRPr="006E3DA0">
        <w:t xml:space="preserve"> (2020</w:t>
      </w:r>
      <w:r>
        <w:t>b</w:t>
      </w:r>
      <w:r w:rsidRPr="006E3DA0">
        <w:t xml:space="preserve">) </w:t>
      </w:r>
      <w:r>
        <w:t>‘</w:t>
      </w:r>
      <w:hyperlink r:id="rId56" w:history="1">
        <w:r w:rsidRPr="006E3DA0">
          <w:rPr>
            <w:rStyle w:val="Hyperlink"/>
          </w:rPr>
          <w:t>What works best in practice</w:t>
        </w:r>
      </w:hyperlink>
      <w:r>
        <w:t>’,</w:t>
      </w:r>
      <w:r w:rsidRPr="006E3DA0">
        <w:t xml:space="preserve"> </w:t>
      </w:r>
      <w:r>
        <w:t xml:space="preserve">CESE, </w:t>
      </w:r>
      <w:r w:rsidRPr="006E3DA0">
        <w:t>NSW Department of Education</w:t>
      </w:r>
      <w:r>
        <w:t>, accessed 30 Jun 2022.</w:t>
      </w:r>
    </w:p>
    <w:p w14:paraId="373F8E37" w14:textId="1AE5F299" w:rsidR="00B356BF" w:rsidRPr="006E3DA0" w:rsidRDefault="00B356BF" w:rsidP="002C5E0D">
      <w:r>
        <w:t xml:space="preserve">Wiliam D and Leahy S (2015) </w:t>
      </w:r>
      <w:r>
        <w:rPr>
          <w:i/>
          <w:iCs/>
        </w:rPr>
        <w:t>Embedding formative assessment: practical techniques for K-12 classrooms,</w:t>
      </w:r>
      <w:r>
        <w:t xml:space="preserve"> Learning Sciences International, US.</w:t>
      </w:r>
    </w:p>
    <w:p w14:paraId="6DBB3F97" w14:textId="61944286" w:rsidR="00EC2EC6" w:rsidRDefault="00EC2EC6" w:rsidP="00D31C6B">
      <w:pPr>
        <w:pStyle w:val="Heading3"/>
      </w:pPr>
      <w:bookmarkStart w:id="19" w:name="_Toc131406232"/>
      <w:r>
        <w:t xml:space="preserve">Further </w:t>
      </w:r>
      <w:r w:rsidRPr="00D31C6B">
        <w:t>reading</w:t>
      </w:r>
      <w:bookmarkEnd w:id="19"/>
    </w:p>
    <w:p w14:paraId="57B9CD85" w14:textId="77777777" w:rsidR="00DA3FCD" w:rsidRDefault="00DA3FCD" w:rsidP="00DA3FCD">
      <w:r>
        <w:t xml:space="preserve">State of New South Wales (Department of Education) (2022) </w:t>
      </w:r>
      <w:hyperlink r:id="rId57" w:history="1">
        <w:r>
          <w:rPr>
            <w:rStyle w:val="Hyperlink"/>
            <w:i/>
            <w:iCs/>
          </w:rPr>
          <w:t>Literacy and numeracy priorities</w:t>
        </w:r>
      </w:hyperlink>
      <w:r>
        <w:t>, NSW Department of Education website, accessed 24 February 2023.</w:t>
      </w:r>
    </w:p>
    <w:p w14:paraId="0E0E5EC1" w14:textId="77777777" w:rsidR="00DA3FCD" w:rsidRDefault="00DA3FCD" w:rsidP="00DA3FCD">
      <w:r>
        <w:t xml:space="preserve">State of New South Wales (Department of Education) (2022) </w:t>
      </w:r>
      <w:hyperlink r:id="rId58" w:history="1">
        <w:r>
          <w:rPr>
            <w:rStyle w:val="Hyperlink"/>
            <w:i/>
            <w:iCs/>
          </w:rPr>
          <w:t>Literacy and numeracy</w:t>
        </w:r>
      </w:hyperlink>
      <w:r>
        <w:t>, NSW Department of Education website, accessed 9 March 2023.</w:t>
      </w:r>
    </w:p>
    <w:p w14:paraId="62640D18" w14:textId="77777777" w:rsidR="007B0A18" w:rsidRDefault="007B0A18" w:rsidP="00B77D47">
      <w:pPr>
        <w:sectPr w:rsidR="007B0A18" w:rsidSect="00AA3DDF">
          <w:headerReference w:type="default" r:id="rId59"/>
          <w:footerReference w:type="even" r:id="rId60"/>
          <w:footerReference w:type="default" r:id="rId61"/>
          <w:headerReference w:type="first" r:id="rId62"/>
          <w:footerReference w:type="first" r:id="rId63"/>
          <w:pgSz w:w="11900" w:h="16840"/>
          <w:pgMar w:top="1134" w:right="1134" w:bottom="1134" w:left="1134" w:header="709" w:footer="709" w:gutter="0"/>
          <w:pgNumType w:start="0"/>
          <w:cols w:space="708"/>
          <w:titlePg/>
          <w:docGrid w:linePitch="360"/>
        </w:sectPr>
      </w:pPr>
    </w:p>
    <w:p w14:paraId="624193DB" w14:textId="77777777" w:rsidR="007B0A18" w:rsidRPr="00EF7698" w:rsidRDefault="007B0A18" w:rsidP="007B0A18">
      <w:pPr>
        <w:rPr>
          <w:rStyle w:val="Strong"/>
        </w:rPr>
      </w:pPr>
      <w:r w:rsidRPr="00EF7698">
        <w:rPr>
          <w:rStyle w:val="Strong"/>
          <w:sz w:val="28"/>
          <w:szCs w:val="28"/>
        </w:rPr>
        <w:lastRenderedPageBreak/>
        <w:t>© State of New South Wales (Department of Education), 2023</w:t>
      </w:r>
    </w:p>
    <w:p w14:paraId="08D22668" w14:textId="77777777" w:rsidR="007B0A18" w:rsidRPr="00C504EA" w:rsidRDefault="007B0A18" w:rsidP="007B0A18">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1182233" w14:textId="77777777" w:rsidR="007B0A18" w:rsidRDefault="007B0A18" w:rsidP="007B0A18">
      <w:pPr>
        <w:spacing w:line="300" w:lineRule="auto"/>
        <w:rPr>
          <w:lang w:eastAsia="en-AU"/>
        </w:rPr>
      </w:pPr>
      <w:r w:rsidRPr="00C504EA">
        <w:t xml:space="preserve">Copyright material available in this resource and owned by the NSW Department of Education is licensed under a </w:t>
      </w:r>
      <w:hyperlink r:id="rId64" w:history="1">
        <w:r w:rsidRPr="00C504EA">
          <w:rPr>
            <w:rStyle w:val="Hyperlink"/>
          </w:rPr>
          <w:t>Creative Commons Attribution 4.0 International (CC BY 4.0) licence</w:t>
        </w:r>
      </w:hyperlink>
      <w:r w:rsidRPr="005F2331">
        <w:t>.</w:t>
      </w:r>
    </w:p>
    <w:p w14:paraId="15E4BDC5" w14:textId="77777777" w:rsidR="007B0A18" w:rsidRPr="000F46D1" w:rsidRDefault="007B0A18" w:rsidP="007B0A18">
      <w:pPr>
        <w:spacing w:line="300" w:lineRule="auto"/>
        <w:rPr>
          <w:lang w:eastAsia="en-AU"/>
        </w:rPr>
      </w:pPr>
      <w:r>
        <w:rPr>
          <w:noProof/>
        </w:rPr>
        <w:drawing>
          <wp:inline distT="0" distB="0" distL="0" distR="0" wp14:anchorId="0350EDBC" wp14:editId="52BD08FE">
            <wp:extent cx="1228725" cy="428625"/>
            <wp:effectExtent l="0" t="0" r="9525" b="9525"/>
            <wp:docPr id="32" name="Picture 32" descr="Creative Commons Attribution licenc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448D11" w14:textId="77777777" w:rsidR="007B0A18" w:rsidRPr="00C504EA" w:rsidRDefault="007B0A18" w:rsidP="007B0A18">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DE48B4F" w14:textId="77777777" w:rsidR="007B0A18" w:rsidRPr="00C504EA" w:rsidRDefault="007B0A18" w:rsidP="007B0A18">
      <w:r w:rsidRPr="00C504EA">
        <w:t>Attribution should be given to © State of New South Wales (Department of Education), 2023.</w:t>
      </w:r>
    </w:p>
    <w:p w14:paraId="23C13024" w14:textId="77777777" w:rsidR="007B0A18" w:rsidRPr="00C504EA" w:rsidRDefault="007B0A18" w:rsidP="007B0A18">
      <w:r w:rsidRPr="00C504EA">
        <w:t>Material in this resource not available under a Creative Commons licence:</w:t>
      </w:r>
    </w:p>
    <w:p w14:paraId="456091C5" w14:textId="77777777" w:rsidR="007B0A18" w:rsidRPr="000F46D1" w:rsidRDefault="007B0A18" w:rsidP="002542EB">
      <w:pPr>
        <w:pStyle w:val="ListBullet"/>
        <w:numPr>
          <w:ilvl w:val="0"/>
          <w:numId w:val="1"/>
        </w:numPr>
        <w:rPr>
          <w:lang w:eastAsia="en-AU"/>
        </w:rPr>
      </w:pPr>
      <w:r w:rsidRPr="000F46D1">
        <w:rPr>
          <w:lang w:eastAsia="en-AU"/>
        </w:rPr>
        <w:t>the NSW Department of Education logo, other logos and trademark-protected material</w:t>
      </w:r>
    </w:p>
    <w:p w14:paraId="24C5115A" w14:textId="77777777" w:rsidR="007B0A18" w:rsidRDefault="007B0A18" w:rsidP="002542EB">
      <w:pPr>
        <w:pStyle w:val="ListBullet"/>
        <w:numPr>
          <w:ilvl w:val="0"/>
          <w:numId w:val="1"/>
        </w:numPr>
        <w:rPr>
          <w:lang w:eastAsia="en-AU"/>
        </w:rPr>
      </w:pPr>
      <w:r w:rsidRPr="000F46D1">
        <w:rPr>
          <w:lang w:eastAsia="en-AU"/>
        </w:rPr>
        <w:t>material owned by a third party that has been reproduced with permission. You will need to obtain permission from the third party to reuse its material.</w:t>
      </w:r>
    </w:p>
    <w:p w14:paraId="022B1235" w14:textId="77777777" w:rsidR="00D31C6B" w:rsidRPr="00571DF7" w:rsidRDefault="00D31C6B" w:rsidP="00D31C6B">
      <w:pPr>
        <w:pStyle w:val="FeatureBox2"/>
        <w:spacing w:line="300" w:lineRule="auto"/>
        <w:rPr>
          <w:rStyle w:val="Strong"/>
        </w:rPr>
      </w:pPr>
      <w:r w:rsidRPr="00571DF7">
        <w:rPr>
          <w:rStyle w:val="Strong"/>
        </w:rPr>
        <w:t>Links to third-party material and websites</w:t>
      </w:r>
    </w:p>
    <w:p w14:paraId="49662F67" w14:textId="77777777" w:rsidR="00D31C6B" w:rsidRDefault="00D31C6B" w:rsidP="00D31C6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F7EE44" w14:textId="0A5CE2D5" w:rsidR="007B0A18" w:rsidRDefault="00D31C6B" w:rsidP="00D31C6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7B0A18" w:rsidSect="00AA3DDF">
      <w:headerReference w:type="first" r:id="rId66"/>
      <w:footerReference w:type="first" r:id="rId6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BA233" w14:textId="77777777" w:rsidR="005C05ED" w:rsidRDefault="005C05ED" w:rsidP="00191F45">
      <w:r>
        <w:separator/>
      </w:r>
    </w:p>
    <w:p w14:paraId="145A6675" w14:textId="77777777" w:rsidR="005C05ED" w:rsidRDefault="005C05ED"/>
    <w:p w14:paraId="6B194794" w14:textId="77777777" w:rsidR="005C05ED" w:rsidRDefault="005C05ED"/>
    <w:p w14:paraId="43DBF7FE" w14:textId="77777777" w:rsidR="005C05ED" w:rsidRDefault="005C05ED"/>
  </w:endnote>
  <w:endnote w:type="continuationSeparator" w:id="0">
    <w:p w14:paraId="03D47EC2" w14:textId="77777777" w:rsidR="005C05ED" w:rsidRDefault="005C05ED" w:rsidP="00191F45">
      <w:r>
        <w:continuationSeparator/>
      </w:r>
    </w:p>
    <w:p w14:paraId="0A0F9998" w14:textId="77777777" w:rsidR="005C05ED" w:rsidRDefault="005C05ED"/>
    <w:p w14:paraId="138409C7" w14:textId="77777777" w:rsidR="005C05ED" w:rsidRDefault="005C05ED"/>
    <w:p w14:paraId="4B77DB8D" w14:textId="77777777" w:rsidR="005C05ED" w:rsidRDefault="005C05ED"/>
  </w:endnote>
  <w:endnote w:type="continuationNotice" w:id="1">
    <w:p w14:paraId="272DDA0F" w14:textId="77777777" w:rsidR="005C05ED" w:rsidRDefault="005C05E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941B17-DE4C-470C-A3D0-92B7D2AC8FC5}"/>
    <w:embedBold r:id="rId2" w:fontKey="{89247E8A-392F-4B2A-AB0B-ADAE2CDDD801}"/>
    <w:embedItalic r:id="rId3" w:fontKey="{157BB540-9CD9-4D52-BE40-9B79E6410DB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CB6D9B63-B689-4394-BB81-A227ECBE05D3}"/>
    <w:embedItalic r:id="rId5" w:fontKey="{88589E41-CF85-4609-BEFB-D58653E9BA8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AB7BD1CE-86D1-4C7A-90C8-B278B896A3E5}"/>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14671" w14:textId="649C0862" w:rsidR="006B4096" w:rsidRPr="004D333E" w:rsidRDefault="006B409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00EF1133">
      <w:t xml:space="preserve">Biology Moule </w:t>
    </w:r>
    <w:r w:rsidR="00505BDE">
      <w:t>5, 7 and 8: The Black Death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F8DE" w14:textId="0F4FD87C" w:rsidR="00682D7B" w:rsidRPr="00F45053" w:rsidRDefault="00682D7B" w:rsidP="00230A25">
    <w:pPr>
      <w:pStyle w:val="Footer"/>
    </w:pPr>
    <w:r>
      <w:t xml:space="preserve">© NSW Department of </w:t>
    </w:r>
    <w:r w:rsidRPr="00682D7B">
      <w:t>Education</w:t>
    </w:r>
    <w:r>
      <w:t xml:space="preserve">, </w:t>
    </w:r>
    <w:r w:rsidR="00934D9F">
      <w:t>2023</w:t>
    </w:r>
    <w:r>
      <w:ptab w:relativeTo="margin" w:alignment="right" w:leader="none"/>
    </w:r>
    <w:r w:rsidRPr="00230A25">
      <w:rPr>
        <w:noProof/>
      </w:rPr>
      <w:drawing>
        <wp:inline distT="0" distB="0" distL="0" distR="0" wp14:anchorId="26EC5369" wp14:editId="5348B93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07C7" w14:textId="77777777" w:rsidR="007F3E27" w:rsidRDefault="007F3E27" w:rsidP="007F3E27">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52E376F" wp14:editId="79116481">
          <wp:extent cx="507600" cy="540000"/>
          <wp:effectExtent l="0" t="0" r="635" b="635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4517" w14:textId="025FBD0E" w:rsidR="000C0026" w:rsidRPr="000C0026" w:rsidRDefault="000C0026" w:rsidP="000C00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FF020" w14:textId="77777777" w:rsidR="005C05ED" w:rsidRDefault="005C05ED" w:rsidP="00191F45">
      <w:r>
        <w:separator/>
      </w:r>
    </w:p>
    <w:p w14:paraId="6C9BAFC6" w14:textId="77777777" w:rsidR="005C05ED" w:rsidRDefault="005C05ED"/>
    <w:p w14:paraId="2BB328F4" w14:textId="77777777" w:rsidR="005C05ED" w:rsidRDefault="005C05ED"/>
    <w:p w14:paraId="1336F362" w14:textId="77777777" w:rsidR="005C05ED" w:rsidRDefault="005C05ED"/>
  </w:footnote>
  <w:footnote w:type="continuationSeparator" w:id="0">
    <w:p w14:paraId="790FB522" w14:textId="77777777" w:rsidR="005C05ED" w:rsidRDefault="005C05ED" w:rsidP="00191F45">
      <w:r>
        <w:continuationSeparator/>
      </w:r>
    </w:p>
    <w:p w14:paraId="6AA4D26F" w14:textId="77777777" w:rsidR="005C05ED" w:rsidRDefault="005C05ED"/>
    <w:p w14:paraId="5029DA8B" w14:textId="77777777" w:rsidR="005C05ED" w:rsidRDefault="005C05ED"/>
    <w:p w14:paraId="70B1E7C0" w14:textId="77777777" w:rsidR="005C05ED" w:rsidRDefault="005C05ED"/>
  </w:footnote>
  <w:footnote w:type="continuationNotice" w:id="1">
    <w:p w14:paraId="578221A6" w14:textId="77777777" w:rsidR="005C05ED" w:rsidRDefault="005C05E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ED61" w14:textId="1FEF9F91" w:rsidR="00682D7B" w:rsidRDefault="002B1608" w:rsidP="00682D7B">
    <w:pPr>
      <w:pStyle w:val="Documentname"/>
      <w:jc w:val="right"/>
    </w:pPr>
    <w:r>
      <w:t xml:space="preserve">Biology </w:t>
    </w:r>
    <w:r w:rsidR="004B51DE">
      <w:t>Stage 6</w:t>
    </w:r>
    <w:r>
      <w:t xml:space="preserve"> </w:t>
    </w:r>
    <w:r w:rsidR="004B51DE">
      <w:t>–</w:t>
    </w:r>
    <w:r w:rsidR="007E0C3C">
      <w:t xml:space="preserve"> learning sequence</w:t>
    </w:r>
    <w:r w:rsidR="00917A11">
      <w:t>:</w:t>
    </w:r>
    <w:r w:rsidR="004B51DE">
      <w:t xml:space="preserve"> </w:t>
    </w:r>
    <w:r w:rsidR="00943900">
      <w:t>t</w:t>
    </w:r>
    <w:r w:rsidR="004B51DE" w:rsidRPr="004B51DE">
      <w:t xml:space="preserve">he Black Death: using claim-evidence-reasoning </w:t>
    </w:r>
    <w:r w:rsidR="00682D7B">
      <w:t xml:space="preserve">| </w:t>
    </w:r>
    <w:r w:rsidR="00682D7B" w:rsidRPr="009D6697">
      <w:fldChar w:fldCharType="begin"/>
    </w:r>
    <w:r w:rsidR="00682D7B" w:rsidRPr="009D6697">
      <w:instrText xml:space="preserve"> PAGE   \* MERGEFORMAT </w:instrText>
    </w:r>
    <w:r w:rsidR="00682D7B" w:rsidRPr="009D6697">
      <w:fldChar w:fldCharType="separate"/>
    </w:r>
    <w:r w:rsidR="00682D7B">
      <w:t>2</w:t>
    </w:r>
    <w:r w:rsidR="00682D7B"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465B" w14:textId="77777777" w:rsidR="007F3E27" w:rsidRPr="00F14D7F" w:rsidRDefault="007F3E27" w:rsidP="007F3E27">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157E" w14:textId="10D6DC76" w:rsidR="000C0026" w:rsidRPr="000C0026" w:rsidRDefault="000C0026" w:rsidP="000C00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05781762">
    <w:abstractNumId w:val="4"/>
  </w:num>
  <w:num w:numId="2" w16cid:durableId="7022478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32011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3493311">
    <w:abstractNumId w:val="2"/>
  </w:num>
  <w:num w:numId="5" w16cid:durableId="170651722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290137013">
    <w:abstractNumId w:val="5"/>
  </w:num>
  <w:num w:numId="7" w16cid:durableId="219370441">
    <w:abstractNumId w:val="1"/>
  </w:num>
  <w:num w:numId="8" w16cid:durableId="717552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zA1LGFqaWlkYGFko6SsGpxcWZ+XkgBYa1AIHFBiQsAAAA"/>
  </w:docVars>
  <w:rsids>
    <w:rsidRoot w:val="00B77D47"/>
    <w:rsid w:val="0000031A"/>
    <w:rsid w:val="00001C08"/>
    <w:rsid w:val="00002BF1"/>
    <w:rsid w:val="000044A1"/>
    <w:rsid w:val="00006220"/>
    <w:rsid w:val="00006CD7"/>
    <w:rsid w:val="00006DCD"/>
    <w:rsid w:val="000103FC"/>
    <w:rsid w:val="00010746"/>
    <w:rsid w:val="00012A79"/>
    <w:rsid w:val="000143DF"/>
    <w:rsid w:val="000151F8"/>
    <w:rsid w:val="00015D43"/>
    <w:rsid w:val="00016801"/>
    <w:rsid w:val="00021171"/>
    <w:rsid w:val="00023790"/>
    <w:rsid w:val="00024602"/>
    <w:rsid w:val="000252FF"/>
    <w:rsid w:val="000253AE"/>
    <w:rsid w:val="00030EBC"/>
    <w:rsid w:val="0003200D"/>
    <w:rsid w:val="000322FF"/>
    <w:rsid w:val="000331B6"/>
    <w:rsid w:val="00034F5E"/>
    <w:rsid w:val="0003541F"/>
    <w:rsid w:val="000359D7"/>
    <w:rsid w:val="00036923"/>
    <w:rsid w:val="00040BF3"/>
    <w:rsid w:val="000423E3"/>
    <w:rsid w:val="0004292D"/>
    <w:rsid w:val="00042A92"/>
    <w:rsid w:val="00042D30"/>
    <w:rsid w:val="00043E19"/>
    <w:rsid w:val="00043FA0"/>
    <w:rsid w:val="00044C5D"/>
    <w:rsid w:val="00044D23"/>
    <w:rsid w:val="00046473"/>
    <w:rsid w:val="000507E6"/>
    <w:rsid w:val="0005163D"/>
    <w:rsid w:val="00052DCC"/>
    <w:rsid w:val="000534F4"/>
    <w:rsid w:val="000535B7"/>
    <w:rsid w:val="00053726"/>
    <w:rsid w:val="000562A7"/>
    <w:rsid w:val="000564F8"/>
    <w:rsid w:val="00056F18"/>
    <w:rsid w:val="00057BC8"/>
    <w:rsid w:val="000604B9"/>
    <w:rsid w:val="00061232"/>
    <w:rsid w:val="000613C4"/>
    <w:rsid w:val="000620E8"/>
    <w:rsid w:val="00062708"/>
    <w:rsid w:val="00065A16"/>
    <w:rsid w:val="000673C5"/>
    <w:rsid w:val="00071D06"/>
    <w:rsid w:val="0007214A"/>
    <w:rsid w:val="00072550"/>
    <w:rsid w:val="00072B6E"/>
    <w:rsid w:val="00072DFB"/>
    <w:rsid w:val="00075B4E"/>
    <w:rsid w:val="00077A7C"/>
    <w:rsid w:val="00082E53"/>
    <w:rsid w:val="000844F9"/>
    <w:rsid w:val="00084830"/>
    <w:rsid w:val="0008563B"/>
    <w:rsid w:val="0008606A"/>
    <w:rsid w:val="00086656"/>
    <w:rsid w:val="00086D87"/>
    <w:rsid w:val="000872D6"/>
    <w:rsid w:val="000878FA"/>
    <w:rsid w:val="00087FFC"/>
    <w:rsid w:val="000903AD"/>
    <w:rsid w:val="00090628"/>
    <w:rsid w:val="00092270"/>
    <w:rsid w:val="0009452F"/>
    <w:rsid w:val="00096701"/>
    <w:rsid w:val="000A0C05"/>
    <w:rsid w:val="000A33D4"/>
    <w:rsid w:val="000A41E7"/>
    <w:rsid w:val="000A451E"/>
    <w:rsid w:val="000A796C"/>
    <w:rsid w:val="000A7A61"/>
    <w:rsid w:val="000B09C8"/>
    <w:rsid w:val="000B1A1B"/>
    <w:rsid w:val="000B1FC2"/>
    <w:rsid w:val="000B2680"/>
    <w:rsid w:val="000B2886"/>
    <w:rsid w:val="000B30E1"/>
    <w:rsid w:val="000B4C5A"/>
    <w:rsid w:val="000B4F65"/>
    <w:rsid w:val="000B5DD5"/>
    <w:rsid w:val="000B75CB"/>
    <w:rsid w:val="000B7D49"/>
    <w:rsid w:val="000C0026"/>
    <w:rsid w:val="000C0FB5"/>
    <w:rsid w:val="000C1078"/>
    <w:rsid w:val="000C16A7"/>
    <w:rsid w:val="000C1BCD"/>
    <w:rsid w:val="000C250C"/>
    <w:rsid w:val="000C43DF"/>
    <w:rsid w:val="000C575E"/>
    <w:rsid w:val="000C5AD7"/>
    <w:rsid w:val="000C61FB"/>
    <w:rsid w:val="000C6F89"/>
    <w:rsid w:val="000C7D4F"/>
    <w:rsid w:val="000C7E1A"/>
    <w:rsid w:val="000D2063"/>
    <w:rsid w:val="000D24EC"/>
    <w:rsid w:val="000D2C3A"/>
    <w:rsid w:val="000D4196"/>
    <w:rsid w:val="000D48A8"/>
    <w:rsid w:val="000D4B5A"/>
    <w:rsid w:val="000D55B1"/>
    <w:rsid w:val="000D64D8"/>
    <w:rsid w:val="000E3C1C"/>
    <w:rsid w:val="000E41B7"/>
    <w:rsid w:val="000E4BC3"/>
    <w:rsid w:val="000E5939"/>
    <w:rsid w:val="000E6BA0"/>
    <w:rsid w:val="000F1655"/>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EB2"/>
    <w:rsid w:val="001177C4"/>
    <w:rsid w:val="00117B7D"/>
    <w:rsid w:val="00117D48"/>
    <w:rsid w:val="00117FF3"/>
    <w:rsid w:val="0012093E"/>
    <w:rsid w:val="00125C6C"/>
    <w:rsid w:val="00127648"/>
    <w:rsid w:val="00127C1C"/>
    <w:rsid w:val="0013032B"/>
    <w:rsid w:val="001305EA"/>
    <w:rsid w:val="0013117A"/>
    <w:rsid w:val="001328FA"/>
    <w:rsid w:val="0013419A"/>
    <w:rsid w:val="001341A2"/>
    <w:rsid w:val="00134700"/>
    <w:rsid w:val="001348C1"/>
    <w:rsid w:val="00134E23"/>
    <w:rsid w:val="00135E80"/>
    <w:rsid w:val="00140753"/>
    <w:rsid w:val="0014239C"/>
    <w:rsid w:val="00143921"/>
    <w:rsid w:val="0014560F"/>
    <w:rsid w:val="00146F04"/>
    <w:rsid w:val="00150EBC"/>
    <w:rsid w:val="001520B0"/>
    <w:rsid w:val="0015234B"/>
    <w:rsid w:val="0015446A"/>
    <w:rsid w:val="0015487C"/>
    <w:rsid w:val="00154E9E"/>
    <w:rsid w:val="00155144"/>
    <w:rsid w:val="0015712E"/>
    <w:rsid w:val="00157F60"/>
    <w:rsid w:val="00162C3A"/>
    <w:rsid w:val="00163F0C"/>
    <w:rsid w:val="00165868"/>
    <w:rsid w:val="00165FF0"/>
    <w:rsid w:val="0017075C"/>
    <w:rsid w:val="00170CB5"/>
    <w:rsid w:val="00171601"/>
    <w:rsid w:val="0017272E"/>
    <w:rsid w:val="001730F5"/>
    <w:rsid w:val="00173433"/>
    <w:rsid w:val="00174183"/>
    <w:rsid w:val="00176C65"/>
    <w:rsid w:val="00177959"/>
    <w:rsid w:val="00180A15"/>
    <w:rsid w:val="001810F4"/>
    <w:rsid w:val="00181128"/>
    <w:rsid w:val="0018179E"/>
    <w:rsid w:val="00182B46"/>
    <w:rsid w:val="001839C3"/>
    <w:rsid w:val="00183B80"/>
    <w:rsid w:val="00183DB2"/>
    <w:rsid w:val="00183E9C"/>
    <w:rsid w:val="001841F1"/>
    <w:rsid w:val="0018571A"/>
    <w:rsid w:val="001859B6"/>
    <w:rsid w:val="00185CF0"/>
    <w:rsid w:val="00187FFC"/>
    <w:rsid w:val="00191D2F"/>
    <w:rsid w:val="00191F45"/>
    <w:rsid w:val="00193503"/>
    <w:rsid w:val="001939CA"/>
    <w:rsid w:val="00193B82"/>
    <w:rsid w:val="0019600C"/>
    <w:rsid w:val="00196CAF"/>
    <w:rsid w:val="00196CF1"/>
    <w:rsid w:val="00197B41"/>
    <w:rsid w:val="001A03EA"/>
    <w:rsid w:val="001A0893"/>
    <w:rsid w:val="001A3627"/>
    <w:rsid w:val="001B3065"/>
    <w:rsid w:val="001B33C0"/>
    <w:rsid w:val="001B4A46"/>
    <w:rsid w:val="001B5A56"/>
    <w:rsid w:val="001B5E34"/>
    <w:rsid w:val="001B7444"/>
    <w:rsid w:val="001C2997"/>
    <w:rsid w:val="001C4DB7"/>
    <w:rsid w:val="001C6C9B"/>
    <w:rsid w:val="001D0717"/>
    <w:rsid w:val="001D10B2"/>
    <w:rsid w:val="001D3092"/>
    <w:rsid w:val="001D38E0"/>
    <w:rsid w:val="001D4CD1"/>
    <w:rsid w:val="001D66C2"/>
    <w:rsid w:val="001E0FFC"/>
    <w:rsid w:val="001E162E"/>
    <w:rsid w:val="001E1856"/>
    <w:rsid w:val="001E1F93"/>
    <w:rsid w:val="001E24CF"/>
    <w:rsid w:val="001E3097"/>
    <w:rsid w:val="001E4B06"/>
    <w:rsid w:val="001E50C5"/>
    <w:rsid w:val="001E5F98"/>
    <w:rsid w:val="001F01F4"/>
    <w:rsid w:val="001F0CD4"/>
    <w:rsid w:val="001F0F26"/>
    <w:rsid w:val="001F2232"/>
    <w:rsid w:val="001F64BE"/>
    <w:rsid w:val="001F6D7B"/>
    <w:rsid w:val="001F7070"/>
    <w:rsid w:val="001F7807"/>
    <w:rsid w:val="001F7C4E"/>
    <w:rsid w:val="0020071F"/>
    <w:rsid w:val="002007C8"/>
    <w:rsid w:val="00200AD3"/>
    <w:rsid w:val="00200EF2"/>
    <w:rsid w:val="002016B9"/>
    <w:rsid w:val="00201825"/>
    <w:rsid w:val="00201CB2"/>
    <w:rsid w:val="00202266"/>
    <w:rsid w:val="002029CE"/>
    <w:rsid w:val="00202F91"/>
    <w:rsid w:val="00203426"/>
    <w:rsid w:val="002046F7"/>
    <w:rsid w:val="0020478D"/>
    <w:rsid w:val="002054D0"/>
    <w:rsid w:val="00206C1A"/>
    <w:rsid w:val="00206EFD"/>
    <w:rsid w:val="0020756A"/>
    <w:rsid w:val="00210D95"/>
    <w:rsid w:val="00211FA5"/>
    <w:rsid w:val="002135D5"/>
    <w:rsid w:val="002136B3"/>
    <w:rsid w:val="00216719"/>
    <w:rsid w:val="00216957"/>
    <w:rsid w:val="00217731"/>
    <w:rsid w:val="00217AE6"/>
    <w:rsid w:val="002201CE"/>
    <w:rsid w:val="00221777"/>
    <w:rsid w:val="00221998"/>
    <w:rsid w:val="00221E1A"/>
    <w:rsid w:val="002228E3"/>
    <w:rsid w:val="00223B64"/>
    <w:rsid w:val="00224261"/>
    <w:rsid w:val="00224B16"/>
    <w:rsid w:val="00224B55"/>
    <w:rsid w:val="00224D61"/>
    <w:rsid w:val="00225FB2"/>
    <w:rsid w:val="002265BD"/>
    <w:rsid w:val="002270CC"/>
    <w:rsid w:val="00227421"/>
    <w:rsid w:val="00227894"/>
    <w:rsid w:val="0022791F"/>
    <w:rsid w:val="00227CA7"/>
    <w:rsid w:val="00230320"/>
    <w:rsid w:val="00230A25"/>
    <w:rsid w:val="00231474"/>
    <w:rsid w:val="002318E6"/>
    <w:rsid w:val="00231E53"/>
    <w:rsid w:val="00234830"/>
    <w:rsid w:val="002362B1"/>
    <w:rsid w:val="002368C7"/>
    <w:rsid w:val="0023726F"/>
    <w:rsid w:val="0024041A"/>
    <w:rsid w:val="002410C8"/>
    <w:rsid w:val="00241C93"/>
    <w:rsid w:val="0024214A"/>
    <w:rsid w:val="002441F2"/>
    <w:rsid w:val="0024438F"/>
    <w:rsid w:val="002447C2"/>
    <w:rsid w:val="002458D0"/>
    <w:rsid w:val="00245EC0"/>
    <w:rsid w:val="002462B7"/>
    <w:rsid w:val="002467F5"/>
    <w:rsid w:val="00247FF0"/>
    <w:rsid w:val="00250C2E"/>
    <w:rsid w:val="00250F4A"/>
    <w:rsid w:val="00251349"/>
    <w:rsid w:val="00253532"/>
    <w:rsid w:val="0025363F"/>
    <w:rsid w:val="002540D3"/>
    <w:rsid w:val="002542EB"/>
    <w:rsid w:val="00254B2A"/>
    <w:rsid w:val="002556DB"/>
    <w:rsid w:val="00255A4F"/>
    <w:rsid w:val="002569E7"/>
    <w:rsid w:val="00256D4F"/>
    <w:rsid w:val="00260EE8"/>
    <w:rsid w:val="00260F28"/>
    <w:rsid w:val="0026131D"/>
    <w:rsid w:val="00263542"/>
    <w:rsid w:val="00263E38"/>
    <w:rsid w:val="00266738"/>
    <w:rsid w:val="00266D0C"/>
    <w:rsid w:val="00267EAC"/>
    <w:rsid w:val="0027191E"/>
    <w:rsid w:val="00272286"/>
    <w:rsid w:val="00273695"/>
    <w:rsid w:val="00273F94"/>
    <w:rsid w:val="002760B7"/>
    <w:rsid w:val="002810D3"/>
    <w:rsid w:val="002811E7"/>
    <w:rsid w:val="002847AE"/>
    <w:rsid w:val="002866EC"/>
    <w:rsid w:val="002870F2"/>
    <w:rsid w:val="00287650"/>
    <w:rsid w:val="0029008E"/>
    <w:rsid w:val="00290154"/>
    <w:rsid w:val="00294F88"/>
    <w:rsid w:val="00294FCC"/>
    <w:rsid w:val="00295516"/>
    <w:rsid w:val="00297D15"/>
    <w:rsid w:val="002A0694"/>
    <w:rsid w:val="002A10A1"/>
    <w:rsid w:val="002A2790"/>
    <w:rsid w:val="002A3161"/>
    <w:rsid w:val="002A3410"/>
    <w:rsid w:val="002A44D1"/>
    <w:rsid w:val="002A4631"/>
    <w:rsid w:val="002A4EF3"/>
    <w:rsid w:val="002A5BA6"/>
    <w:rsid w:val="002A6EA6"/>
    <w:rsid w:val="002B05BE"/>
    <w:rsid w:val="002B108B"/>
    <w:rsid w:val="002B12DE"/>
    <w:rsid w:val="002B1608"/>
    <w:rsid w:val="002B270D"/>
    <w:rsid w:val="002B3375"/>
    <w:rsid w:val="002B4745"/>
    <w:rsid w:val="002B480D"/>
    <w:rsid w:val="002B4845"/>
    <w:rsid w:val="002B4AC3"/>
    <w:rsid w:val="002B7744"/>
    <w:rsid w:val="002C05AC"/>
    <w:rsid w:val="002C30F6"/>
    <w:rsid w:val="002C3953"/>
    <w:rsid w:val="002C56A0"/>
    <w:rsid w:val="002C5E0D"/>
    <w:rsid w:val="002C6D96"/>
    <w:rsid w:val="002C7496"/>
    <w:rsid w:val="002D12FF"/>
    <w:rsid w:val="002D21A5"/>
    <w:rsid w:val="002D244C"/>
    <w:rsid w:val="002D32E0"/>
    <w:rsid w:val="002D4413"/>
    <w:rsid w:val="002D69C8"/>
    <w:rsid w:val="002D7247"/>
    <w:rsid w:val="002E0C3C"/>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8C2"/>
    <w:rsid w:val="002F749C"/>
    <w:rsid w:val="00303813"/>
    <w:rsid w:val="00304341"/>
    <w:rsid w:val="00310348"/>
    <w:rsid w:val="00310D2B"/>
    <w:rsid w:val="00310EE6"/>
    <w:rsid w:val="00311628"/>
    <w:rsid w:val="00311D2F"/>
    <w:rsid w:val="00311E73"/>
    <w:rsid w:val="0031221D"/>
    <w:rsid w:val="003123F7"/>
    <w:rsid w:val="0031335D"/>
    <w:rsid w:val="003136E4"/>
    <w:rsid w:val="003148DE"/>
    <w:rsid w:val="00314A01"/>
    <w:rsid w:val="00314B9D"/>
    <w:rsid w:val="00314DD8"/>
    <w:rsid w:val="003154E1"/>
    <w:rsid w:val="003155A3"/>
    <w:rsid w:val="00315B35"/>
    <w:rsid w:val="00316A7F"/>
    <w:rsid w:val="00317B24"/>
    <w:rsid w:val="00317D8E"/>
    <w:rsid w:val="00317E8F"/>
    <w:rsid w:val="00320752"/>
    <w:rsid w:val="003209E8"/>
    <w:rsid w:val="003211F4"/>
    <w:rsid w:val="0032193F"/>
    <w:rsid w:val="00322186"/>
    <w:rsid w:val="00322962"/>
    <w:rsid w:val="00322A0B"/>
    <w:rsid w:val="003239B3"/>
    <w:rsid w:val="0032403E"/>
    <w:rsid w:val="00324D73"/>
    <w:rsid w:val="00325B7B"/>
    <w:rsid w:val="0033147A"/>
    <w:rsid w:val="0033193C"/>
    <w:rsid w:val="0033244E"/>
    <w:rsid w:val="00332B30"/>
    <w:rsid w:val="0033532B"/>
    <w:rsid w:val="00336799"/>
    <w:rsid w:val="003378E9"/>
    <w:rsid w:val="00337929"/>
    <w:rsid w:val="00340003"/>
    <w:rsid w:val="003429B7"/>
    <w:rsid w:val="00342B92"/>
    <w:rsid w:val="00343B23"/>
    <w:rsid w:val="003444A9"/>
    <w:rsid w:val="003445F2"/>
    <w:rsid w:val="00345EB0"/>
    <w:rsid w:val="0034764B"/>
    <w:rsid w:val="0034780A"/>
    <w:rsid w:val="00347CBE"/>
    <w:rsid w:val="003503AC"/>
    <w:rsid w:val="00351480"/>
    <w:rsid w:val="00352686"/>
    <w:rsid w:val="003534AD"/>
    <w:rsid w:val="0035405B"/>
    <w:rsid w:val="0035406D"/>
    <w:rsid w:val="0035455E"/>
    <w:rsid w:val="003552A1"/>
    <w:rsid w:val="003552B0"/>
    <w:rsid w:val="00357136"/>
    <w:rsid w:val="003576EB"/>
    <w:rsid w:val="00360C67"/>
    <w:rsid w:val="00360DE9"/>
    <w:rsid w:val="00360E65"/>
    <w:rsid w:val="00362DCB"/>
    <w:rsid w:val="0036308C"/>
    <w:rsid w:val="00363E8F"/>
    <w:rsid w:val="00365118"/>
    <w:rsid w:val="00366467"/>
    <w:rsid w:val="00367331"/>
    <w:rsid w:val="00370563"/>
    <w:rsid w:val="003713D2"/>
    <w:rsid w:val="00371AF4"/>
    <w:rsid w:val="00372007"/>
    <w:rsid w:val="00372A4F"/>
    <w:rsid w:val="00372B9F"/>
    <w:rsid w:val="00373265"/>
    <w:rsid w:val="00373661"/>
    <w:rsid w:val="0037384B"/>
    <w:rsid w:val="00373892"/>
    <w:rsid w:val="003743CE"/>
    <w:rsid w:val="00377240"/>
    <w:rsid w:val="003807AF"/>
    <w:rsid w:val="00380856"/>
    <w:rsid w:val="00380E60"/>
    <w:rsid w:val="00380EAE"/>
    <w:rsid w:val="00382A6F"/>
    <w:rsid w:val="00382C57"/>
    <w:rsid w:val="00383B5F"/>
    <w:rsid w:val="00384483"/>
    <w:rsid w:val="00384917"/>
    <w:rsid w:val="0038499A"/>
    <w:rsid w:val="00384F53"/>
    <w:rsid w:val="003861F7"/>
    <w:rsid w:val="00386D58"/>
    <w:rsid w:val="00387053"/>
    <w:rsid w:val="00387970"/>
    <w:rsid w:val="00392D5E"/>
    <w:rsid w:val="003941F9"/>
    <w:rsid w:val="00395451"/>
    <w:rsid w:val="00395716"/>
    <w:rsid w:val="00396B0E"/>
    <w:rsid w:val="0039766F"/>
    <w:rsid w:val="003A01C8"/>
    <w:rsid w:val="003A1178"/>
    <w:rsid w:val="003A1238"/>
    <w:rsid w:val="003A1937"/>
    <w:rsid w:val="003A43B0"/>
    <w:rsid w:val="003A4F65"/>
    <w:rsid w:val="003A5964"/>
    <w:rsid w:val="003A5E30"/>
    <w:rsid w:val="003A6344"/>
    <w:rsid w:val="003A648F"/>
    <w:rsid w:val="003A6624"/>
    <w:rsid w:val="003A695D"/>
    <w:rsid w:val="003A6A25"/>
    <w:rsid w:val="003A6F6B"/>
    <w:rsid w:val="003B225F"/>
    <w:rsid w:val="003B3CB0"/>
    <w:rsid w:val="003B7BBB"/>
    <w:rsid w:val="003C0FB3"/>
    <w:rsid w:val="003C1E50"/>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1A07"/>
    <w:rsid w:val="003F28DA"/>
    <w:rsid w:val="003F2C2F"/>
    <w:rsid w:val="003F35B8"/>
    <w:rsid w:val="003F3F97"/>
    <w:rsid w:val="003F42CF"/>
    <w:rsid w:val="003F47AE"/>
    <w:rsid w:val="003F4EA0"/>
    <w:rsid w:val="003F69BE"/>
    <w:rsid w:val="003F6D5B"/>
    <w:rsid w:val="003F74F6"/>
    <w:rsid w:val="003F7D20"/>
    <w:rsid w:val="00400EB0"/>
    <w:rsid w:val="004013F6"/>
    <w:rsid w:val="00401799"/>
    <w:rsid w:val="00405801"/>
    <w:rsid w:val="00407474"/>
    <w:rsid w:val="00407ED4"/>
    <w:rsid w:val="004128F0"/>
    <w:rsid w:val="00414D5B"/>
    <w:rsid w:val="004154D2"/>
    <w:rsid w:val="004163AD"/>
    <w:rsid w:val="0041645A"/>
    <w:rsid w:val="00417BB8"/>
    <w:rsid w:val="00420300"/>
    <w:rsid w:val="00421479"/>
    <w:rsid w:val="00421CC4"/>
    <w:rsid w:val="0042354D"/>
    <w:rsid w:val="004259A6"/>
    <w:rsid w:val="00425CCF"/>
    <w:rsid w:val="00430D80"/>
    <w:rsid w:val="004317B5"/>
    <w:rsid w:val="00431E3D"/>
    <w:rsid w:val="00432C99"/>
    <w:rsid w:val="00435259"/>
    <w:rsid w:val="00436B23"/>
    <w:rsid w:val="00436E88"/>
    <w:rsid w:val="00440977"/>
    <w:rsid w:val="0044175B"/>
    <w:rsid w:val="00441C88"/>
    <w:rsid w:val="00442026"/>
    <w:rsid w:val="00442448"/>
    <w:rsid w:val="00443CD4"/>
    <w:rsid w:val="004440BB"/>
    <w:rsid w:val="0044433E"/>
    <w:rsid w:val="004450B6"/>
    <w:rsid w:val="00445612"/>
    <w:rsid w:val="004457C4"/>
    <w:rsid w:val="004479D8"/>
    <w:rsid w:val="00447C97"/>
    <w:rsid w:val="00451168"/>
    <w:rsid w:val="00451506"/>
    <w:rsid w:val="00452D84"/>
    <w:rsid w:val="00453739"/>
    <w:rsid w:val="0045627B"/>
    <w:rsid w:val="00456C90"/>
    <w:rsid w:val="00457160"/>
    <w:rsid w:val="004578CC"/>
    <w:rsid w:val="00457BCA"/>
    <w:rsid w:val="00461A6A"/>
    <w:rsid w:val="00463BFC"/>
    <w:rsid w:val="00463FC6"/>
    <w:rsid w:val="004657D6"/>
    <w:rsid w:val="004728AA"/>
    <w:rsid w:val="00473346"/>
    <w:rsid w:val="00476168"/>
    <w:rsid w:val="00476284"/>
    <w:rsid w:val="00477429"/>
    <w:rsid w:val="0048084F"/>
    <w:rsid w:val="004810BD"/>
    <w:rsid w:val="0048175E"/>
    <w:rsid w:val="00483B44"/>
    <w:rsid w:val="00483CA9"/>
    <w:rsid w:val="004850B9"/>
    <w:rsid w:val="0048525B"/>
    <w:rsid w:val="00485CCD"/>
    <w:rsid w:val="00485DB5"/>
    <w:rsid w:val="004860C5"/>
    <w:rsid w:val="00486D2B"/>
    <w:rsid w:val="00490D60"/>
    <w:rsid w:val="00491050"/>
    <w:rsid w:val="0049110B"/>
    <w:rsid w:val="00492D01"/>
    <w:rsid w:val="00493120"/>
    <w:rsid w:val="004949C7"/>
    <w:rsid w:val="00494B07"/>
    <w:rsid w:val="00494FDC"/>
    <w:rsid w:val="0049529F"/>
    <w:rsid w:val="004A0489"/>
    <w:rsid w:val="004A0AC2"/>
    <w:rsid w:val="004A161B"/>
    <w:rsid w:val="004A4146"/>
    <w:rsid w:val="004A47DB"/>
    <w:rsid w:val="004A59FE"/>
    <w:rsid w:val="004A5AAE"/>
    <w:rsid w:val="004A5DC1"/>
    <w:rsid w:val="004A6AB7"/>
    <w:rsid w:val="004A7284"/>
    <w:rsid w:val="004A7E1A"/>
    <w:rsid w:val="004A7F34"/>
    <w:rsid w:val="004B0073"/>
    <w:rsid w:val="004B085A"/>
    <w:rsid w:val="004B1252"/>
    <w:rsid w:val="004B1541"/>
    <w:rsid w:val="004B240E"/>
    <w:rsid w:val="004B29F4"/>
    <w:rsid w:val="004B3A62"/>
    <w:rsid w:val="004B4C27"/>
    <w:rsid w:val="004B51DE"/>
    <w:rsid w:val="004B6407"/>
    <w:rsid w:val="004B6923"/>
    <w:rsid w:val="004B7240"/>
    <w:rsid w:val="004B7495"/>
    <w:rsid w:val="004B780F"/>
    <w:rsid w:val="004B7B56"/>
    <w:rsid w:val="004C098E"/>
    <w:rsid w:val="004C20CF"/>
    <w:rsid w:val="004C299C"/>
    <w:rsid w:val="004C2E2E"/>
    <w:rsid w:val="004C4D54"/>
    <w:rsid w:val="004C7023"/>
    <w:rsid w:val="004C7513"/>
    <w:rsid w:val="004C752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5BDE"/>
    <w:rsid w:val="00506DF8"/>
    <w:rsid w:val="00507124"/>
    <w:rsid w:val="0050715A"/>
    <w:rsid w:val="00507451"/>
    <w:rsid w:val="00511F4D"/>
    <w:rsid w:val="00514D6B"/>
    <w:rsid w:val="0051574E"/>
    <w:rsid w:val="0051725F"/>
    <w:rsid w:val="00520095"/>
    <w:rsid w:val="00520645"/>
    <w:rsid w:val="0052168D"/>
    <w:rsid w:val="0052396A"/>
    <w:rsid w:val="00526E16"/>
    <w:rsid w:val="0052782C"/>
    <w:rsid w:val="00527A41"/>
    <w:rsid w:val="00530E46"/>
    <w:rsid w:val="00532260"/>
    <w:rsid w:val="005324EF"/>
    <w:rsid w:val="0053286B"/>
    <w:rsid w:val="00536369"/>
    <w:rsid w:val="005400FF"/>
    <w:rsid w:val="0054012E"/>
    <w:rsid w:val="00540E99"/>
    <w:rsid w:val="00541130"/>
    <w:rsid w:val="00546A8B"/>
    <w:rsid w:val="00546D5E"/>
    <w:rsid w:val="00546F02"/>
    <w:rsid w:val="0054770B"/>
    <w:rsid w:val="00551073"/>
    <w:rsid w:val="005513F2"/>
    <w:rsid w:val="00551DA4"/>
    <w:rsid w:val="00551FD5"/>
    <w:rsid w:val="0055213A"/>
    <w:rsid w:val="00553E48"/>
    <w:rsid w:val="00554956"/>
    <w:rsid w:val="00557BE6"/>
    <w:rsid w:val="005600BC"/>
    <w:rsid w:val="00563104"/>
    <w:rsid w:val="005646C1"/>
    <w:rsid w:val="005646CC"/>
    <w:rsid w:val="005652E4"/>
    <w:rsid w:val="00565730"/>
    <w:rsid w:val="00566671"/>
    <w:rsid w:val="00566ABB"/>
    <w:rsid w:val="005679D3"/>
    <w:rsid w:val="00567B22"/>
    <w:rsid w:val="0057134C"/>
    <w:rsid w:val="00572F5E"/>
    <w:rsid w:val="0057331C"/>
    <w:rsid w:val="00573328"/>
    <w:rsid w:val="00573F07"/>
    <w:rsid w:val="005747FF"/>
    <w:rsid w:val="00576415"/>
    <w:rsid w:val="00576640"/>
    <w:rsid w:val="00580D0F"/>
    <w:rsid w:val="005824C0"/>
    <w:rsid w:val="00582560"/>
    <w:rsid w:val="00582D78"/>
    <w:rsid w:val="00582FD7"/>
    <w:rsid w:val="005832ED"/>
    <w:rsid w:val="00583524"/>
    <w:rsid w:val="005835A2"/>
    <w:rsid w:val="00583853"/>
    <w:rsid w:val="005857A8"/>
    <w:rsid w:val="00585A99"/>
    <w:rsid w:val="0058713B"/>
    <w:rsid w:val="005876D2"/>
    <w:rsid w:val="0059056C"/>
    <w:rsid w:val="0059130B"/>
    <w:rsid w:val="00596689"/>
    <w:rsid w:val="005966D7"/>
    <w:rsid w:val="005A16FB"/>
    <w:rsid w:val="005A1A68"/>
    <w:rsid w:val="005A2A5A"/>
    <w:rsid w:val="005A3076"/>
    <w:rsid w:val="005A39FC"/>
    <w:rsid w:val="005A3B66"/>
    <w:rsid w:val="005A42E3"/>
    <w:rsid w:val="005A5F04"/>
    <w:rsid w:val="005A6DC2"/>
    <w:rsid w:val="005A754D"/>
    <w:rsid w:val="005B0093"/>
    <w:rsid w:val="005B0870"/>
    <w:rsid w:val="005B1762"/>
    <w:rsid w:val="005B3932"/>
    <w:rsid w:val="005B447A"/>
    <w:rsid w:val="005B4B88"/>
    <w:rsid w:val="005B5605"/>
    <w:rsid w:val="005B5D60"/>
    <w:rsid w:val="005B5E31"/>
    <w:rsid w:val="005B64AE"/>
    <w:rsid w:val="005B6E3D"/>
    <w:rsid w:val="005B7298"/>
    <w:rsid w:val="005C05ED"/>
    <w:rsid w:val="005C1BFC"/>
    <w:rsid w:val="005C722F"/>
    <w:rsid w:val="005C7B55"/>
    <w:rsid w:val="005C7DF3"/>
    <w:rsid w:val="005D0175"/>
    <w:rsid w:val="005D1CC4"/>
    <w:rsid w:val="005D2289"/>
    <w:rsid w:val="005D2D62"/>
    <w:rsid w:val="005D5A78"/>
    <w:rsid w:val="005D5DB0"/>
    <w:rsid w:val="005E0B43"/>
    <w:rsid w:val="005E3DE1"/>
    <w:rsid w:val="005E4742"/>
    <w:rsid w:val="005E6829"/>
    <w:rsid w:val="005F0B36"/>
    <w:rsid w:val="005F10D4"/>
    <w:rsid w:val="005F26E8"/>
    <w:rsid w:val="005F275A"/>
    <w:rsid w:val="005F2E08"/>
    <w:rsid w:val="005F78DD"/>
    <w:rsid w:val="005F7A4D"/>
    <w:rsid w:val="00601B68"/>
    <w:rsid w:val="00603322"/>
    <w:rsid w:val="0060359B"/>
    <w:rsid w:val="00603F69"/>
    <w:rsid w:val="006040DA"/>
    <w:rsid w:val="006041F5"/>
    <w:rsid w:val="006047BD"/>
    <w:rsid w:val="00607675"/>
    <w:rsid w:val="006109E3"/>
    <w:rsid w:val="00610F53"/>
    <w:rsid w:val="00612E3F"/>
    <w:rsid w:val="00613208"/>
    <w:rsid w:val="00616767"/>
    <w:rsid w:val="0061698B"/>
    <w:rsid w:val="00616F61"/>
    <w:rsid w:val="00620917"/>
    <w:rsid w:val="0062163D"/>
    <w:rsid w:val="00621E7A"/>
    <w:rsid w:val="00623A9E"/>
    <w:rsid w:val="00624A20"/>
    <w:rsid w:val="00624C9B"/>
    <w:rsid w:val="006258E2"/>
    <w:rsid w:val="00630BB3"/>
    <w:rsid w:val="006311A5"/>
    <w:rsid w:val="00632182"/>
    <w:rsid w:val="006324F3"/>
    <w:rsid w:val="006335DF"/>
    <w:rsid w:val="00634717"/>
    <w:rsid w:val="00634CA5"/>
    <w:rsid w:val="0063670E"/>
    <w:rsid w:val="00637181"/>
    <w:rsid w:val="00637AF8"/>
    <w:rsid w:val="00637C30"/>
    <w:rsid w:val="006412BE"/>
    <w:rsid w:val="0064144D"/>
    <w:rsid w:val="00641609"/>
    <w:rsid w:val="0064160E"/>
    <w:rsid w:val="00642389"/>
    <w:rsid w:val="006439ED"/>
    <w:rsid w:val="00643CC0"/>
    <w:rsid w:val="00644306"/>
    <w:rsid w:val="006450E2"/>
    <w:rsid w:val="006453D8"/>
    <w:rsid w:val="00647717"/>
    <w:rsid w:val="00650503"/>
    <w:rsid w:val="00651A1C"/>
    <w:rsid w:val="00651E73"/>
    <w:rsid w:val="006522FD"/>
    <w:rsid w:val="00652800"/>
    <w:rsid w:val="00653AB0"/>
    <w:rsid w:val="00653C5D"/>
    <w:rsid w:val="006544A7"/>
    <w:rsid w:val="006552BE"/>
    <w:rsid w:val="006618E3"/>
    <w:rsid w:val="00661D06"/>
    <w:rsid w:val="006638B4"/>
    <w:rsid w:val="0066400C"/>
    <w:rsid w:val="0066400D"/>
    <w:rsid w:val="006644C4"/>
    <w:rsid w:val="0066665B"/>
    <w:rsid w:val="00666C94"/>
    <w:rsid w:val="00667F55"/>
    <w:rsid w:val="00670EE3"/>
    <w:rsid w:val="0067331F"/>
    <w:rsid w:val="006742E8"/>
    <w:rsid w:val="0067482E"/>
    <w:rsid w:val="00674BE7"/>
    <w:rsid w:val="00675260"/>
    <w:rsid w:val="006757B7"/>
    <w:rsid w:val="00677DDB"/>
    <w:rsid w:val="00677EF0"/>
    <w:rsid w:val="00680A04"/>
    <w:rsid w:val="006814BF"/>
    <w:rsid w:val="00681F32"/>
    <w:rsid w:val="00682D7B"/>
    <w:rsid w:val="00683AEC"/>
    <w:rsid w:val="00684672"/>
    <w:rsid w:val="0068481E"/>
    <w:rsid w:val="00684BC9"/>
    <w:rsid w:val="00684D26"/>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A68"/>
    <w:rsid w:val="006A510D"/>
    <w:rsid w:val="006A51A4"/>
    <w:rsid w:val="006A6FC9"/>
    <w:rsid w:val="006B06B2"/>
    <w:rsid w:val="006B1FFA"/>
    <w:rsid w:val="006B3564"/>
    <w:rsid w:val="006B37E6"/>
    <w:rsid w:val="006B3D8F"/>
    <w:rsid w:val="006B4096"/>
    <w:rsid w:val="006B42E3"/>
    <w:rsid w:val="006B44E9"/>
    <w:rsid w:val="006B73E5"/>
    <w:rsid w:val="006B75C9"/>
    <w:rsid w:val="006B7F78"/>
    <w:rsid w:val="006C00A3"/>
    <w:rsid w:val="006C24F1"/>
    <w:rsid w:val="006C413D"/>
    <w:rsid w:val="006C7AB5"/>
    <w:rsid w:val="006D062E"/>
    <w:rsid w:val="006D0817"/>
    <w:rsid w:val="006D0996"/>
    <w:rsid w:val="006D2405"/>
    <w:rsid w:val="006D3A0E"/>
    <w:rsid w:val="006D4A39"/>
    <w:rsid w:val="006D53A4"/>
    <w:rsid w:val="006D6748"/>
    <w:rsid w:val="006D7782"/>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7FE9"/>
    <w:rsid w:val="00701346"/>
    <w:rsid w:val="00701DAC"/>
    <w:rsid w:val="0070290F"/>
    <w:rsid w:val="00704694"/>
    <w:rsid w:val="00705446"/>
    <w:rsid w:val="007058CD"/>
    <w:rsid w:val="00705D75"/>
    <w:rsid w:val="00706939"/>
    <w:rsid w:val="0070723B"/>
    <w:rsid w:val="00710F4D"/>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4E0"/>
    <w:rsid w:val="00740573"/>
    <w:rsid w:val="00741479"/>
    <w:rsid w:val="007414DA"/>
    <w:rsid w:val="00741AD3"/>
    <w:rsid w:val="007448D2"/>
    <w:rsid w:val="00744A73"/>
    <w:rsid w:val="00744AF5"/>
    <w:rsid w:val="00744DB8"/>
    <w:rsid w:val="00745C28"/>
    <w:rsid w:val="007460FF"/>
    <w:rsid w:val="007474D4"/>
    <w:rsid w:val="00751701"/>
    <w:rsid w:val="0075322D"/>
    <w:rsid w:val="00753D56"/>
    <w:rsid w:val="00756033"/>
    <w:rsid w:val="007564AE"/>
    <w:rsid w:val="00756DAF"/>
    <w:rsid w:val="00757591"/>
    <w:rsid w:val="00757633"/>
    <w:rsid w:val="00757A59"/>
    <w:rsid w:val="00757DD5"/>
    <w:rsid w:val="007617A7"/>
    <w:rsid w:val="00762125"/>
    <w:rsid w:val="00763532"/>
    <w:rsid w:val="007635C3"/>
    <w:rsid w:val="00764CCD"/>
    <w:rsid w:val="00765582"/>
    <w:rsid w:val="00765E06"/>
    <w:rsid w:val="00765F79"/>
    <w:rsid w:val="007706FF"/>
    <w:rsid w:val="00770891"/>
    <w:rsid w:val="00770C61"/>
    <w:rsid w:val="00771709"/>
    <w:rsid w:val="00772BA3"/>
    <w:rsid w:val="007763FE"/>
    <w:rsid w:val="00776998"/>
    <w:rsid w:val="007776A2"/>
    <w:rsid w:val="00777849"/>
    <w:rsid w:val="00780A99"/>
    <w:rsid w:val="00781C4F"/>
    <w:rsid w:val="00782487"/>
    <w:rsid w:val="00782A2E"/>
    <w:rsid w:val="00782B11"/>
    <w:rsid w:val="007836C0"/>
    <w:rsid w:val="0078667E"/>
    <w:rsid w:val="00787D01"/>
    <w:rsid w:val="007919DC"/>
    <w:rsid w:val="00791B72"/>
    <w:rsid w:val="00791C7F"/>
    <w:rsid w:val="00796888"/>
    <w:rsid w:val="007A1326"/>
    <w:rsid w:val="007A2700"/>
    <w:rsid w:val="007A2B7B"/>
    <w:rsid w:val="007A3356"/>
    <w:rsid w:val="007A36F3"/>
    <w:rsid w:val="007A4CEF"/>
    <w:rsid w:val="007A55A8"/>
    <w:rsid w:val="007A61AB"/>
    <w:rsid w:val="007A6D90"/>
    <w:rsid w:val="007B0A18"/>
    <w:rsid w:val="007B24C4"/>
    <w:rsid w:val="007B50E4"/>
    <w:rsid w:val="007B5236"/>
    <w:rsid w:val="007B5744"/>
    <w:rsid w:val="007B68D0"/>
    <w:rsid w:val="007B6B2F"/>
    <w:rsid w:val="007C057B"/>
    <w:rsid w:val="007C0900"/>
    <w:rsid w:val="007C1661"/>
    <w:rsid w:val="007C1A9E"/>
    <w:rsid w:val="007C3AD1"/>
    <w:rsid w:val="007C41BE"/>
    <w:rsid w:val="007C42C2"/>
    <w:rsid w:val="007C5BEB"/>
    <w:rsid w:val="007C655A"/>
    <w:rsid w:val="007C6E38"/>
    <w:rsid w:val="007C7C4F"/>
    <w:rsid w:val="007D1F64"/>
    <w:rsid w:val="007D212E"/>
    <w:rsid w:val="007D458F"/>
    <w:rsid w:val="007D5655"/>
    <w:rsid w:val="007D5A52"/>
    <w:rsid w:val="007D7CF5"/>
    <w:rsid w:val="007D7E58"/>
    <w:rsid w:val="007E0C3C"/>
    <w:rsid w:val="007E0E8B"/>
    <w:rsid w:val="007E348A"/>
    <w:rsid w:val="007E419E"/>
    <w:rsid w:val="007E41AD"/>
    <w:rsid w:val="007E5E9E"/>
    <w:rsid w:val="007E7010"/>
    <w:rsid w:val="007E7B9B"/>
    <w:rsid w:val="007F0B52"/>
    <w:rsid w:val="007F1493"/>
    <w:rsid w:val="007F15BC"/>
    <w:rsid w:val="007F3524"/>
    <w:rsid w:val="007F3E27"/>
    <w:rsid w:val="007F576D"/>
    <w:rsid w:val="007F637A"/>
    <w:rsid w:val="007F66A6"/>
    <w:rsid w:val="007F76BF"/>
    <w:rsid w:val="008003CD"/>
    <w:rsid w:val="00800512"/>
    <w:rsid w:val="00801687"/>
    <w:rsid w:val="008019EE"/>
    <w:rsid w:val="00802022"/>
    <w:rsid w:val="0080207C"/>
    <w:rsid w:val="008028A3"/>
    <w:rsid w:val="00803EBD"/>
    <w:rsid w:val="00804EFB"/>
    <w:rsid w:val="008059C1"/>
    <w:rsid w:val="0080662F"/>
    <w:rsid w:val="00806C91"/>
    <w:rsid w:val="008074DF"/>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5994"/>
    <w:rsid w:val="00826BD1"/>
    <w:rsid w:val="00826C4F"/>
    <w:rsid w:val="00830A48"/>
    <w:rsid w:val="00831C89"/>
    <w:rsid w:val="0083223C"/>
    <w:rsid w:val="00832DA5"/>
    <w:rsid w:val="00832F4B"/>
    <w:rsid w:val="00833A2E"/>
    <w:rsid w:val="00833EDF"/>
    <w:rsid w:val="00834038"/>
    <w:rsid w:val="008377AF"/>
    <w:rsid w:val="008404C4"/>
    <w:rsid w:val="0084056D"/>
    <w:rsid w:val="00841080"/>
    <w:rsid w:val="008412F7"/>
    <w:rsid w:val="008414BB"/>
    <w:rsid w:val="00841B54"/>
    <w:rsid w:val="00842CAF"/>
    <w:rsid w:val="008434A7"/>
    <w:rsid w:val="00843ED1"/>
    <w:rsid w:val="008455DA"/>
    <w:rsid w:val="008467D0"/>
    <w:rsid w:val="008470D0"/>
    <w:rsid w:val="008505DC"/>
    <w:rsid w:val="0085067A"/>
    <w:rsid w:val="008509F0"/>
    <w:rsid w:val="00851875"/>
    <w:rsid w:val="00852357"/>
    <w:rsid w:val="00852B7B"/>
    <w:rsid w:val="00852F1D"/>
    <w:rsid w:val="0085448C"/>
    <w:rsid w:val="00855048"/>
    <w:rsid w:val="008563D3"/>
    <w:rsid w:val="00856B80"/>
    <w:rsid w:val="00856E64"/>
    <w:rsid w:val="00857879"/>
    <w:rsid w:val="00860A52"/>
    <w:rsid w:val="00862960"/>
    <w:rsid w:val="00863532"/>
    <w:rsid w:val="008635F9"/>
    <w:rsid w:val="008641E8"/>
    <w:rsid w:val="008643B7"/>
    <w:rsid w:val="00865EC3"/>
    <w:rsid w:val="0086629C"/>
    <w:rsid w:val="00866415"/>
    <w:rsid w:val="0086672A"/>
    <w:rsid w:val="00867469"/>
    <w:rsid w:val="0087081D"/>
    <w:rsid w:val="00870838"/>
    <w:rsid w:val="00870A3D"/>
    <w:rsid w:val="00872AE6"/>
    <w:rsid w:val="008736AC"/>
    <w:rsid w:val="00874B69"/>
    <w:rsid w:val="00874C1F"/>
    <w:rsid w:val="008757BC"/>
    <w:rsid w:val="0088023B"/>
    <w:rsid w:val="00880A08"/>
    <w:rsid w:val="008813A0"/>
    <w:rsid w:val="00882E98"/>
    <w:rsid w:val="00883242"/>
    <w:rsid w:val="00883A53"/>
    <w:rsid w:val="00885C59"/>
    <w:rsid w:val="00890C47"/>
    <w:rsid w:val="00890E81"/>
    <w:rsid w:val="0089256F"/>
    <w:rsid w:val="00893CDB"/>
    <w:rsid w:val="00893D12"/>
    <w:rsid w:val="0089468F"/>
    <w:rsid w:val="00895105"/>
    <w:rsid w:val="00895316"/>
    <w:rsid w:val="00895861"/>
    <w:rsid w:val="00897B91"/>
    <w:rsid w:val="008A00A0"/>
    <w:rsid w:val="008A01E5"/>
    <w:rsid w:val="008A0836"/>
    <w:rsid w:val="008A18AA"/>
    <w:rsid w:val="008A21F0"/>
    <w:rsid w:val="008A2E18"/>
    <w:rsid w:val="008A5CC1"/>
    <w:rsid w:val="008A5DE5"/>
    <w:rsid w:val="008A6213"/>
    <w:rsid w:val="008B1FDB"/>
    <w:rsid w:val="008B2A5B"/>
    <w:rsid w:val="008B367A"/>
    <w:rsid w:val="008B42D5"/>
    <w:rsid w:val="008B430F"/>
    <w:rsid w:val="008B44C9"/>
    <w:rsid w:val="008B4DA3"/>
    <w:rsid w:val="008B4FF4"/>
    <w:rsid w:val="008B6729"/>
    <w:rsid w:val="008B74BA"/>
    <w:rsid w:val="008B7F83"/>
    <w:rsid w:val="008C085A"/>
    <w:rsid w:val="008C1A20"/>
    <w:rsid w:val="008C2FB5"/>
    <w:rsid w:val="008C302C"/>
    <w:rsid w:val="008C4CAB"/>
    <w:rsid w:val="008C6461"/>
    <w:rsid w:val="008C6524"/>
    <w:rsid w:val="008C6BA4"/>
    <w:rsid w:val="008C6F82"/>
    <w:rsid w:val="008C7CBC"/>
    <w:rsid w:val="008D0067"/>
    <w:rsid w:val="008D0793"/>
    <w:rsid w:val="008D125E"/>
    <w:rsid w:val="008D13BD"/>
    <w:rsid w:val="008D303E"/>
    <w:rsid w:val="008D5308"/>
    <w:rsid w:val="008D55BF"/>
    <w:rsid w:val="008D5898"/>
    <w:rsid w:val="008D61E0"/>
    <w:rsid w:val="008D6722"/>
    <w:rsid w:val="008D6E1D"/>
    <w:rsid w:val="008D7AB2"/>
    <w:rsid w:val="008E0259"/>
    <w:rsid w:val="008E43E0"/>
    <w:rsid w:val="008E4A0E"/>
    <w:rsid w:val="008E4E59"/>
    <w:rsid w:val="008E54C4"/>
    <w:rsid w:val="008E79E5"/>
    <w:rsid w:val="008F0115"/>
    <w:rsid w:val="008F0383"/>
    <w:rsid w:val="008F1F6A"/>
    <w:rsid w:val="008F28E7"/>
    <w:rsid w:val="008F2D8F"/>
    <w:rsid w:val="008F3799"/>
    <w:rsid w:val="008F3EDF"/>
    <w:rsid w:val="008F56DB"/>
    <w:rsid w:val="008F571F"/>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A11"/>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D9F"/>
    <w:rsid w:val="00934F1D"/>
    <w:rsid w:val="0093530F"/>
    <w:rsid w:val="0093592F"/>
    <w:rsid w:val="009363F0"/>
    <w:rsid w:val="0093688D"/>
    <w:rsid w:val="0094165A"/>
    <w:rsid w:val="00942056"/>
    <w:rsid w:val="009429D1"/>
    <w:rsid w:val="00942E67"/>
    <w:rsid w:val="00943299"/>
    <w:rsid w:val="009438A7"/>
    <w:rsid w:val="00943900"/>
    <w:rsid w:val="009458AF"/>
    <w:rsid w:val="00946555"/>
    <w:rsid w:val="009473F6"/>
    <w:rsid w:val="009520A1"/>
    <w:rsid w:val="009522E2"/>
    <w:rsid w:val="0095259D"/>
    <w:rsid w:val="009528C1"/>
    <w:rsid w:val="009532C7"/>
    <w:rsid w:val="00953678"/>
    <w:rsid w:val="00953891"/>
    <w:rsid w:val="00953B42"/>
    <w:rsid w:val="00953D1E"/>
    <w:rsid w:val="00953E82"/>
    <w:rsid w:val="00955D6C"/>
    <w:rsid w:val="00960547"/>
    <w:rsid w:val="00960CCA"/>
    <w:rsid w:val="00960E03"/>
    <w:rsid w:val="009624AB"/>
    <w:rsid w:val="009634F6"/>
    <w:rsid w:val="00963579"/>
    <w:rsid w:val="0096422F"/>
    <w:rsid w:val="00964AE3"/>
    <w:rsid w:val="00965F05"/>
    <w:rsid w:val="0096720F"/>
    <w:rsid w:val="0097036E"/>
    <w:rsid w:val="00970598"/>
    <w:rsid w:val="0097072B"/>
    <w:rsid w:val="009718BF"/>
    <w:rsid w:val="00973DB2"/>
    <w:rsid w:val="00974710"/>
    <w:rsid w:val="00974EF4"/>
    <w:rsid w:val="00981475"/>
    <w:rsid w:val="00981668"/>
    <w:rsid w:val="00984331"/>
    <w:rsid w:val="00984C07"/>
    <w:rsid w:val="00985F69"/>
    <w:rsid w:val="009871E4"/>
    <w:rsid w:val="00987813"/>
    <w:rsid w:val="00990C18"/>
    <w:rsid w:val="00990C46"/>
    <w:rsid w:val="00991DEF"/>
    <w:rsid w:val="00992659"/>
    <w:rsid w:val="00992F16"/>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21F"/>
    <w:rsid w:val="009A64CF"/>
    <w:rsid w:val="009B08F7"/>
    <w:rsid w:val="009B165F"/>
    <w:rsid w:val="009B2E67"/>
    <w:rsid w:val="009B38EB"/>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B46"/>
    <w:rsid w:val="009C72FE"/>
    <w:rsid w:val="009C7379"/>
    <w:rsid w:val="009D0C17"/>
    <w:rsid w:val="009D1EBE"/>
    <w:rsid w:val="009D2409"/>
    <w:rsid w:val="009D2983"/>
    <w:rsid w:val="009D3363"/>
    <w:rsid w:val="009D36ED"/>
    <w:rsid w:val="009D4F4A"/>
    <w:rsid w:val="009D572A"/>
    <w:rsid w:val="009D67D9"/>
    <w:rsid w:val="009D7742"/>
    <w:rsid w:val="009D7D50"/>
    <w:rsid w:val="009E037B"/>
    <w:rsid w:val="009E05EC"/>
    <w:rsid w:val="009E0CF8"/>
    <w:rsid w:val="009E118D"/>
    <w:rsid w:val="009E16BB"/>
    <w:rsid w:val="009E3B59"/>
    <w:rsid w:val="009E56EB"/>
    <w:rsid w:val="009E6AB6"/>
    <w:rsid w:val="009E6B21"/>
    <w:rsid w:val="009E7F27"/>
    <w:rsid w:val="009F0754"/>
    <w:rsid w:val="009F14D8"/>
    <w:rsid w:val="009F1A7D"/>
    <w:rsid w:val="009F3431"/>
    <w:rsid w:val="009F3838"/>
    <w:rsid w:val="009F3ECD"/>
    <w:rsid w:val="009F4B19"/>
    <w:rsid w:val="009F5F05"/>
    <w:rsid w:val="009F7315"/>
    <w:rsid w:val="009F73D1"/>
    <w:rsid w:val="009F740C"/>
    <w:rsid w:val="009F7A0A"/>
    <w:rsid w:val="00A00D40"/>
    <w:rsid w:val="00A04A93"/>
    <w:rsid w:val="00A07569"/>
    <w:rsid w:val="00A07749"/>
    <w:rsid w:val="00A078FB"/>
    <w:rsid w:val="00A07BE3"/>
    <w:rsid w:val="00A10CE1"/>
    <w:rsid w:val="00A10CED"/>
    <w:rsid w:val="00A128C6"/>
    <w:rsid w:val="00A1310D"/>
    <w:rsid w:val="00A13B05"/>
    <w:rsid w:val="00A143CE"/>
    <w:rsid w:val="00A16D9B"/>
    <w:rsid w:val="00A179CA"/>
    <w:rsid w:val="00A207F9"/>
    <w:rsid w:val="00A21A49"/>
    <w:rsid w:val="00A231E9"/>
    <w:rsid w:val="00A24AAE"/>
    <w:rsid w:val="00A307AE"/>
    <w:rsid w:val="00A35E8B"/>
    <w:rsid w:val="00A3669F"/>
    <w:rsid w:val="00A41A01"/>
    <w:rsid w:val="00A429A9"/>
    <w:rsid w:val="00A43CFF"/>
    <w:rsid w:val="00A4402A"/>
    <w:rsid w:val="00A46F9D"/>
    <w:rsid w:val="00A47719"/>
    <w:rsid w:val="00A47EAB"/>
    <w:rsid w:val="00A5068D"/>
    <w:rsid w:val="00A509B4"/>
    <w:rsid w:val="00A51547"/>
    <w:rsid w:val="00A5427A"/>
    <w:rsid w:val="00A54C7B"/>
    <w:rsid w:val="00A54CFD"/>
    <w:rsid w:val="00A5639F"/>
    <w:rsid w:val="00A57040"/>
    <w:rsid w:val="00A60064"/>
    <w:rsid w:val="00A630A9"/>
    <w:rsid w:val="00A64F90"/>
    <w:rsid w:val="00A65A2B"/>
    <w:rsid w:val="00A70170"/>
    <w:rsid w:val="00A726C7"/>
    <w:rsid w:val="00A72811"/>
    <w:rsid w:val="00A7409C"/>
    <w:rsid w:val="00A752B5"/>
    <w:rsid w:val="00A75A7F"/>
    <w:rsid w:val="00A774B4"/>
    <w:rsid w:val="00A77927"/>
    <w:rsid w:val="00A77FB0"/>
    <w:rsid w:val="00A80144"/>
    <w:rsid w:val="00A81734"/>
    <w:rsid w:val="00A81791"/>
    <w:rsid w:val="00A8195D"/>
    <w:rsid w:val="00A81DC9"/>
    <w:rsid w:val="00A82923"/>
    <w:rsid w:val="00A8372C"/>
    <w:rsid w:val="00A8552C"/>
    <w:rsid w:val="00A855FA"/>
    <w:rsid w:val="00A86E6F"/>
    <w:rsid w:val="00A87525"/>
    <w:rsid w:val="00A905C6"/>
    <w:rsid w:val="00A90A0B"/>
    <w:rsid w:val="00A91418"/>
    <w:rsid w:val="00A91A18"/>
    <w:rsid w:val="00A9244B"/>
    <w:rsid w:val="00A932DF"/>
    <w:rsid w:val="00A94633"/>
    <w:rsid w:val="00A947CF"/>
    <w:rsid w:val="00A95F5B"/>
    <w:rsid w:val="00A96447"/>
    <w:rsid w:val="00A96D9C"/>
    <w:rsid w:val="00A97222"/>
    <w:rsid w:val="00A9772A"/>
    <w:rsid w:val="00AA08E2"/>
    <w:rsid w:val="00AA18E2"/>
    <w:rsid w:val="00AA22B0"/>
    <w:rsid w:val="00AA2B19"/>
    <w:rsid w:val="00AA3B89"/>
    <w:rsid w:val="00AA3CDE"/>
    <w:rsid w:val="00AA3DDF"/>
    <w:rsid w:val="00AA5E50"/>
    <w:rsid w:val="00AA642B"/>
    <w:rsid w:val="00AB0034"/>
    <w:rsid w:val="00AB0677"/>
    <w:rsid w:val="00AB0D0D"/>
    <w:rsid w:val="00AB1466"/>
    <w:rsid w:val="00AB1983"/>
    <w:rsid w:val="00AB23C3"/>
    <w:rsid w:val="00AB24DB"/>
    <w:rsid w:val="00AB35D0"/>
    <w:rsid w:val="00AB469E"/>
    <w:rsid w:val="00AB77E7"/>
    <w:rsid w:val="00AC1DCF"/>
    <w:rsid w:val="00AC23B1"/>
    <w:rsid w:val="00AC260E"/>
    <w:rsid w:val="00AC2AF9"/>
    <w:rsid w:val="00AC2AFF"/>
    <w:rsid w:val="00AC2F71"/>
    <w:rsid w:val="00AC47A6"/>
    <w:rsid w:val="00AC59A2"/>
    <w:rsid w:val="00AC60C5"/>
    <w:rsid w:val="00AC78ED"/>
    <w:rsid w:val="00AD02D3"/>
    <w:rsid w:val="00AD3675"/>
    <w:rsid w:val="00AD56A9"/>
    <w:rsid w:val="00AD69C4"/>
    <w:rsid w:val="00AD6F0C"/>
    <w:rsid w:val="00AE1C5F"/>
    <w:rsid w:val="00AE1FE3"/>
    <w:rsid w:val="00AE23DD"/>
    <w:rsid w:val="00AE3899"/>
    <w:rsid w:val="00AE6CD2"/>
    <w:rsid w:val="00AE776A"/>
    <w:rsid w:val="00AF0040"/>
    <w:rsid w:val="00AF1F68"/>
    <w:rsid w:val="00AF271B"/>
    <w:rsid w:val="00AF27B7"/>
    <w:rsid w:val="00AF281D"/>
    <w:rsid w:val="00AF2BB2"/>
    <w:rsid w:val="00AF3C5D"/>
    <w:rsid w:val="00AF70F1"/>
    <w:rsid w:val="00AF726A"/>
    <w:rsid w:val="00AF7AB4"/>
    <w:rsid w:val="00AF7B91"/>
    <w:rsid w:val="00B00015"/>
    <w:rsid w:val="00B01EB4"/>
    <w:rsid w:val="00B043A6"/>
    <w:rsid w:val="00B06DE8"/>
    <w:rsid w:val="00B07AE1"/>
    <w:rsid w:val="00B07D23"/>
    <w:rsid w:val="00B1171E"/>
    <w:rsid w:val="00B12968"/>
    <w:rsid w:val="00B131FF"/>
    <w:rsid w:val="00B13498"/>
    <w:rsid w:val="00B13DA2"/>
    <w:rsid w:val="00B1672A"/>
    <w:rsid w:val="00B16E71"/>
    <w:rsid w:val="00B174BD"/>
    <w:rsid w:val="00B20690"/>
    <w:rsid w:val="00B20B2A"/>
    <w:rsid w:val="00B2129B"/>
    <w:rsid w:val="00B22FA7"/>
    <w:rsid w:val="00B233DF"/>
    <w:rsid w:val="00B24845"/>
    <w:rsid w:val="00B26370"/>
    <w:rsid w:val="00B27039"/>
    <w:rsid w:val="00B27D18"/>
    <w:rsid w:val="00B300DB"/>
    <w:rsid w:val="00B3113F"/>
    <w:rsid w:val="00B32BEC"/>
    <w:rsid w:val="00B343E0"/>
    <w:rsid w:val="00B34CFD"/>
    <w:rsid w:val="00B356BF"/>
    <w:rsid w:val="00B35B87"/>
    <w:rsid w:val="00B36935"/>
    <w:rsid w:val="00B40556"/>
    <w:rsid w:val="00B43107"/>
    <w:rsid w:val="00B44058"/>
    <w:rsid w:val="00B45AC4"/>
    <w:rsid w:val="00B45E0A"/>
    <w:rsid w:val="00B47A18"/>
    <w:rsid w:val="00B47BFB"/>
    <w:rsid w:val="00B5174B"/>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56A"/>
    <w:rsid w:val="00B701C6"/>
    <w:rsid w:val="00B71EBF"/>
    <w:rsid w:val="00B720C9"/>
    <w:rsid w:val="00B7391B"/>
    <w:rsid w:val="00B73ACC"/>
    <w:rsid w:val="00B743E7"/>
    <w:rsid w:val="00B74B80"/>
    <w:rsid w:val="00B75880"/>
    <w:rsid w:val="00B768A9"/>
    <w:rsid w:val="00B76E90"/>
    <w:rsid w:val="00B77D47"/>
    <w:rsid w:val="00B8005C"/>
    <w:rsid w:val="00B807F1"/>
    <w:rsid w:val="00B81AB9"/>
    <w:rsid w:val="00B81FDF"/>
    <w:rsid w:val="00B82E5F"/>
    <w:rsid w:val="00B8666B"/>
    <w:rsid w:val="00B904F4"/>
    <w:rsid w:val="00B90928"/>
    <w:rsid w:val="00B90BD1"/>
    <w:rsid w:val="00B92536"/>
    <w:rsid w:val="00B9274D"/>
    <w:rsid w:val="00B94207"/>
    <w:rsid w:val="00B945D4"/>
    <w:rsid w:val="00B9506C"/>
    <w:rsid w:val="00B97B50"/>
    <w:rsid w:val="00BA187E"/>
    <w:rsid w:val="00BA3959"/>
    <w:rsid w:val="00BA44FF"/>
    <w:rsid w:val="00BA563D"/>
    <w:rsid w:val="00BA615E"/>
    <w:rsid w:val="00BB1855"/>
    <w:rsid w:val="00BB2332"/>
    <w:rsid w:val="00BB239F"/>
    <w:rsid w:val="00BB2494"/>
    <w:rsid w:val="00BB2522"/>
    <w:rsid w:val="00BB28A3"/>
    <w:rsid w:val="00BB5218"/>
    <w:rsid w:val="00BB72C0"/>
    <w:rsid w:val="00BB7FF3"/>
    <w:rsid w:val="00BC0858"/>
    <w:rsid w:val="00BC0AF1"/>
    <w:rsid w:val="00BC1EE0"/>
    <w:rsid w:val="00BC27BE"/>
    <w:rsid w:val="00BC3779"/>
    <w:rsid w:val="00BC41A0"/>
    <w:rsid w:val="00BC43D8"/>
    <w:rsid w:val="00BC51B0"/>
    <w:rsid w:val="00BD0186"/>
    <w:rsid w:val="00BD0954"/>
    <w:rsid w:val="00BD1661"/>
    <w:rsid w:val="00BD6178"/>
    <w:rsid w:val="00BD6348"/>
    <w:rsid w:val="00BD6C9A"/>
    <w:rsid w:val="00BD729F"/>
    <w:rsid w:val="00BE147F"/>
    <w:rsid w:val="00BE1BBC"/>
    <w:rsid w:val="00BE2472"/>
    <w:rsid w:val="00BE44FD"/>
    <w:rsid w:val="00BE46B5"/>
    <w:rsid w:val="00BE6663"/>
    <w:rsid w:val="00BE6E4A"/>
    <w:rsid w:val="00BF0917"/>
    <w:rsid w:val="00BF0CD7"/>
    <w:rsid w:val="00BF143E"/>
    <w:rsid w:val="00BF15CE"/>
    <w:rsid w:val="00BF2157"/>
    <w:rsid w:val="00BF2FC3"/>
    <w:rsid w:val="00BF3551"/>
    <w:rsid w:val="00BF37C3"/>
    <w:rsid w:val="00BF422D"/>
    <w:rsid w:val="00BF4F07"/>
    <w:rsid w:val="00BF695B"/>
    <w:rsid w:val="00BF6A14"/>
    <w:rsid w:val="00BF71B0"/>
    <w:rsid w:val="00C0161F"/>
    <w:rsid w:val="00C02E21"/>
    <w:rsid w:val="00C030BD"/>
    <w:rsid w:val="00C036C3"/>
    <w:rsid w:val="00C03CCA"/>
    <w:rsid w:val="00C040E8"/>
    <w:rsid w:val="00C0499E"/>
    <w:rsid w:val="00C04F4A"/>
    <w:rsid w:val="00C06484"/>
    <w:rsid w:val="00C07502"/>
    <w:rsid w:val="00C07776"/>
    <w:rsid w:val="00C07C0D"/>
    <w:rsid w:val="00C10210"/>
    <w:rsid w:val="00C1035C"/>
    <w:rsid w:val="00C1140E"/>
    <w:rsid w:val="00C11A0E"/>
    <w:rsid w:val="00C12C8F"/>
    <w:rsid w:val="00C1358F"/>
    <w:rsid w:val="00C13C2A"/>
    <w:rsid w:val="00C13CE8"/>
    <w:rsid w:val="00C14187"/>
    <w:rsid w:val="00C14284"/>
    <w:rsid w:val="00C15151"/>
    <w:rsid w:val="00C179BC"/>
    <w:rsid w:val="00C17F8C"/>
    <w:rsid w:val="00C211E6"/>
    <w:rsid w:val="00C22446"/>
    <w:rsid w:val="00C22681"/>
    <w:rsid w:val="00C22C22"/>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57F62"/>
    <w:rsid w:val="00C61072"/>
    <w:rsid w:val="00C6243C"/>
    <w:rsid w:val="00C62F54"/>
    <w:rsid w:val="00C63AE1"/>
    <w:rsid w:val="00C63AEA"/>
    <w:rsid w:val="00C63BB2"/>
    <w:rsid w:val="00C651A4"/>
    <w:rsid w:val="00C67BBF"/>
    <w:rsid w:val="00C70168"/>
    <w:rsid w:val="00C718DD"/>
    <w:rsid w:val="00C71AFB"/>
    <w:rsid w:val="00C720CE"/>
    <w:rsid w:val="00C74707"/>
    <w:rsid w:val="00C75CBC"/>
    <w:rsid w:val="00C767C7"/>
    <w:rsid w:val="00C779FD"/>
    <w:rsid w:val="00C77D84"/>
    <w:rsid w:val="00C80A22"/>
    <w:rsid w:val="00C80B9E"/>
    <w:rsid w:val="00C841B7"/>
    <w:rsid w:val="00C84A6C"/>
    <w:rsid w:val="00C8667D"/>
    <w:rsid w:val="00C86948"/>
    <w:rsid w:val="00C86967"/>
    <w:rsid w:val="00C87EC0"/>
    <w:rsid w:val="00C928A8"/>
    <w:rsid w:val="00C93044"/>
    <w:rsid w:val="00C95246"/>
    <w:rsid w:val="00CA103E"/>
    <w:rsid w:val="00CA35BE"/>
    <w:rsid w:val="00CA6C45"/>
    <w:rsid w:val="00CA6F59"/>
    <w:rsid w:val="00CA74F6"/>
    <w:rsid w:val="00CA7603"/>
    <w:rsid w:val="00CB3217"/>
    <w:rsid w:val="00CB324B"/>
    <w:rsid w:val="00CB364E"/>
    <w:rsid w:val="00CB37B8"/>
    <w:rsid w:val="00CB4F1A"/>
    <w:rsid w:val="00CB58B4"/>
    <w:rsid w:val="00CB6577"/>
    <w:rsid w:val="00CB6768"/>
    <w:rsid w:val="00CB74C7"/>
    <w:rsid w:val="00CC1FE9"/>
    <w:rsid w:val="00CC3B49"/>
    <w:rsid w:val="00CC3D04"/>
    <w:rsid w:val="00CC4AF7"/>
    <w:rsid w:val="00CC4EA3"/>
    <w:rsid w:val="00CC54E5"/>
    <w:rsid w:val="00CC6B96"/>
    <w:rsid w:val="00CC6F04"/>
    <w:rsid w:val="00CC7B94"/>
    <w:rsid w:val="00CD39CD"/>
    <w:rsid w:val="00CD3C04"/>
    <w:rsid w:val="00CD6E8E"/>
    <w:rsid w:val="00CD6EAA"/>
    <w:rsid w:val="00CE161F"/>
    <w:rsid w:val="00CE2CC6"/>
    <w:rsid w:val="00CE3529"/>
    <w:rsid w:val="00CE3D30"/>
    <w:rsid w:val="00CE4320"/>
    <w:rsid w:val="00CE5D9A"/>
    <w:rsid w:val="00CE76CD"/>
    <w:rsid w:val="00CF0B65"/>
    <w:rsid w:val="00CF1C1F"/>
    <w:rsid w:val="00CF3B5E"/>
    <w:rsid w:val="00CF3BA6"/>
    <w:rsid w:val="00CF4E8C"/>
    <w:rsid w:val="00CF50C1"/>
    <w:rsid w:val="00CF6913"/>
    <w:rsid w:val="00CF7AA7"/>
    <w:rsid w:val="00D00416"/>
    <w:rsid w:val="00D006CF"/>
    <w:rsid w:val="00D007DF"/>
    <w:rsid w:val="00D008A6"/>
    <w:rsid w:val="00D00960"/>
    <w:rsid w:val="00D00B74"/>
    <w:rsid w:val="00D015F0"/>
    <w:rsid w:val="00D04374"/>
    <w:rsid w:val="00D0447B"/>
    <w:rsid w:val="00D04894"/>
    <w:rsid w:val="00D048A2"/>
    <w:rsid w:val="00D053CE"/>
    <w:rsid w:val="00D055EB"/>
    <w:rsid w:val="00D056FE"/>
    <w:rsid w:val="00D05B56"/>
    <w:rsid w:val="00D05D60"/>
    <w:rsid w:val="00D114B2"/>
    <w:rsid w:val="00D11F91"/>
    <w:rsid w:val="00D121C4"/>
    <w:rsid w:val="00D1244A"/>
    <w:rsid w:val="00D135CA"/>
    <w:rsid w:val="00D14274"/>
    <w:rsid w:val="00D142D1"/>
    <w:rsid w:val="00D14E49"/>
    <w:rsid w:val="00D15E5B"/>
    <w:rsid w:val="00D17C62"/>
    <w:rsid w:val="00D21452"/>
    <w:rsid w:val="00D21586"/>
    <w:rsid w:val="00D21EA5"/>
    <w:rsid w:val="00D23A38"/>
    <w:rsid w:val="00D24562"/>
    <w:rsid w:val="00D2574C"/>
    <w:rsid w:val="00D26D79"/>
    <w:rsid w:val="00D27C2B"/>
    <w:rsid w:val="00D3107C"/>
    <w:rsid w:val="00D31C6B"/>
    <w:rsid w:val="00D33363"/>
    <w:rsid w:val="00D34943"/>
    <w:rsid w:val="00D34A2B"/>
    <w:rsid w:val="00D35409"/>
    <w:rsid w:val="00D359D4"/>
    <w:rsid w:val="00D37B76"/>
    <w:rsid w:val="00D41B88"/>
    <w:rsid w:val="00D41E23"/>
    <w:rsid w:val="00D429EC"/>
    <w:rsid w:val="00D43D44"/>
    <w:rsid w:val="00D43EBB"/>
    <w:rsid w:val="00D44E4E"/>
    <w:rsid w:val="00D46D26"/>
    <w:rsid w:val="00D50E7B"/>
    <w:rsid w:val="00D51254"/>
    <w:rsid w:val="00D51627"/>
    <w:rsid w:val="00D5172C"/>
    <w:rsid w:val="00D51E1A"/>
    <w:rsid w:val="00D52344"/>
    <w:rsid w:val="00D54561"/>
    <w:rsid w:val="00D54AAC"/>
    <w:rsid w:val="00D54B32"/>
    <w:rsid w:val="00D55DF0"/>
    <w:rsid w:val="00D563E1"/>
    <w:rsid w:val="00D56BB6"/>
    <w:rsid w:val="00D6022B"/>
    <w:rsid w:val="00D60C40"/>
    <w:rsid w:val="00D6138D"/>
    <w:rsid w:val="00D61492"/>
    <w:rsid w:val="00D6166E"/>
    <w:rsid w:val="00D63126"/>
    <w:rsid w:val="00D63A67"/>
    <w:rsid w:val="00D646C9"/>
    <w:rsid w:val="00D6492E"/>
    <w:rsid w:val="00D65845"/>
    <w:rsid w:val="00D6584C"/>
    <w:rsid w:val="00D6780A"/>
    <w:rsid w:val="00D70087"/>
    <w:rsid w:val="00D7079E"/>
    <w:rsid w:val="00D70823"/>
    <w:rsid w:val="00D70AB1"/>
    <w:rsid w:val="00D70E9B"/>
    <w:rsid w:val="00D70F23"/>
    <w:rsid w:val="00D71DEE"/>
    <w:rsid w:val="00D73DD6"/>
    <w:rsid w:val="00D745F5"/>
    <w:rsid w:val="00D75392"/>
    <w:rsid w:val="00D7585E"/>
    <w:rsid w:val="00D759A3"/>
    <w:rsid w:val="00D7694F"/>
    <w:rsid w:val="00D81E24"/>
    <w:rsid w:val="00D8256E"/>
    <w:rsid w:val="00D82E32"/>
    <w:rsid w:val="00D83974"/>
    <w:rsid w:val="00D84133"/>
    <w:rsid w:val="00D8431C"/>
    <w:rsid w:val="00D85133"/>
    <w:rsid w:val="00D87F94"/>
    <w:rsid w:val="00D91607"/>
    <w:rsid w:val="00D92C82"/>
    <w:rsid w:val="00D93336"/>
    <w:rsid w:val="00D94314"/>
    <w:rsid w:val="00D95BC7"/>
    <w:rsid w:val="00D95C17"/>
    <w:rsid w:val="00D96043"/>
    <w:rsid w:val="00D97779"/>
    <w:rsid w:val="00DA0B15"/>
    <w:rsid w:val="00DA16C6"/>
    <w:rsid w:val="00DA3FCD"/>
    <w:rsid w:val="00DA52F5"/>
    <w:rsid w:val="00DA661B"/>
    <w:rsid w:val="00DA73A3"/>
    <w:rsid w:val="00DB0570"/>
    <w:rsid w:val="00DB1D4A"/>
    <w:rsid w:val="00DB3080"/>
    <w:rsid w:val="00DB4E12"/>
    <w:rsid w:val="00DB5771"/>
    <w:rsid w:val="00DC0AB6"/>
    <w:rsid w:val="00DC1218"/>
    <w:rsid w:val="00DC21CF"/>
    <w:rsid w:val="00DC2D6E"/>
    <w:rsid w:val="00DC3395"/>
    <w:rsid w:val="00DC3664"/>
    <w:rsid w:val="00DC4AA4"/>
    <w:rsid w:val="00DC4B9B"/>
    <w:rsid w:val="00DC526C"/>
    <w:rsid w:val="00DC6EFC"/>
    <w:rsid w:val="00DC78A8"/>
    <w:rsid w:val="00DC7CDE"/>
    <w:rsid w:val="00DD195B"/>
    <w:rsid w:val="00DD243F"/>
    <w:rsid w:val="00DD46E9"/>
    <w:rsid w:val="00DD4711"/>
    <w:rsid w:val="00DD4812"/>
    <w:rsid w:val="00DD4CA7"/>
    <w:rsid w:val="00DD667D"/>
    <w:rsid w:val="00DE0097"/>
    <w:rsid w:val="00DE05AE"/>
    <w:rsid w:val="00DE0979"/>
    <w:rsid w:val="00DE12E9"/>
    <w:rsid w:val="00DE301D"/>
    <w:rsid w:val="00DE33EC"/>
    <w:rsid w:val="00DE3C0E"/>
    <w:rsid w:val="00DE43F4"/>
    <w:rsid w:val="00DE53F8"/>
    <w:rsid w:val="00DE60E6"/>
    <w:rsid w:val="00DE6C9B"/>
    <w:rsid w:val="00DE74DC"/>
    <w:rsid w:val="00DE75C7"/>
    <w:rsid w:val="00DE7D5A"/>
    <w:rsid w:val="00DE7F5A"/>
    <w:rsid w:val="00DF0A94"/>
    <w:rsid w:val="00DF1EC4"/>
    <w:rsid w:val="00DF247C"/>
    <w:rsid w:val="00DF3F4F"/>
    <w:rsid w:val="00DF707E"/>
    <w:rsid w:val="00DF70A1"/>
    <w:rsid w:val="00DF759D"/>
    <w:rsid w:val="00DF771B"/>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46DE"/>
    <w:rsid w:val="00E35EDE"/>
    <w:rsid w:val="00E36528"/>
    <w:rsid w:val="00E409B4"/>
    <w:rsid w:val="00E40CF7"/>
    <w:rsid w:val="00E413B8"/>
    <w:rsid w:val="00E434EB"/>
    <w:rsid w:val="00E440C0"/>
    <w:rsid w:val="00E44D48"/>
    <w:rsid w:val="00E461B3"/>
    <w:rsid w:val="00E4683D"/>
    <w:rsid w:val="00E46CA0"/>
    <w:rsid w:val="00E50342"/>
    <w:rsid w:val="00E504A1"/>
    <w:rsid w:val="00E507AA"/>
    <w:rsid w:val="00E51231"/>
    <w:rsid w:val="00E52A67"/>
    <w:rsid w:val="00E5393E"/>
    <w:rsid w:val="00E54198"/>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2E63"/>
    <w:rsid w:val="00E73306"/>
    <w:rsid w:val="00E74817"/>
    <w:rsid w:val="00E74FE4"/>
    <w:rsid w:val="00E7644A"/>
    <w:rsid w:val="00E7738D"/>
    <w:rsid w:val="00E81633"/>
    <w:rsid w:val="00E82AED"/>
    <w:rsid w:val="00E82FCC"/>
    <w:rsid w:val="00E831A3"/>
    <w:rsid w:val="00E84959"/>
    <w:rsid w:val="00E8561F"/>
    <w:rsid w:val="00E862B5"/>
    <w:rsid w:val="00E86733"/>
    <w:rsid w:val="00E86927"/>
    <w:rsid w:val="00E8700D"/>
    <w:rsid w:val="00E87094"/>
    <w:rsid w:val="00E9108A"/>
    <w:rsid w:val="00E94803"/>
    <w:rsid w:val="00E94B69"/>
    <w:rsid w:val="00E9588E"/>
    <w:rsid w:val="00E95F51"/>
    <w:rsid w:val="00E961E0"/>
    <w:rsid w:val="00E96813"/>
    <w:rsid w:val="00EA17B9"/>
    <w:rsid w:val="00EA279E"/>
    <w:rsid w:val="00EA2B0A"/>
    <w:rsid w:val="00EA2BA6"/>
    <w:rsid w:val="00EA33B1"/>
    <w:rsid w:val="00EA74F2"/>
    <w:rsid w:val="00EA7552"/>
    <w:rsid w:val="00EA7F5C"/>
    <w:rsid w:val="00EB08A3"/>
    <w:rsid w:val="00EB193D"/>
    <w:rsid w:val="00EB2A71"/>
    <w:rsid w:val="00EB30DB"/>
    <w:rsid w:val="00EB32CF"/>
    <w:rsid w:val="00EB4DDA"/>
    <w:rsid w:val="00EB7598"/>
    <w:rsid w:val="00EB7885"/>
    <w:rsid w:val="00EC0998"/>
    <w:rsid w:val="00EC2805"/>
    <w:rsid w:val="00EC2EC6"/>
    <w:rsid w:val="00EC2F1B"/>
    <w:rsid w:val="00EC3100"/>
    <w:rsid w:val="00EC3D02"/>
    <w:rsid w:val="00EC437B"/>
    <w:rsid w:val="00EC4CBD"/>
    <w:rsid w:val="00EC703B"/>
    <w:rsid w:val="00EC70D8"/>
    <w:rsid w:val="00EC78F8"/>
    <w:rsid w:val="00ED1008"/>
    <w:rsid w:val="00ED1338"/>
    <w:rsid w:val="00ED1475"/>
    <w:rsid w:val="00ED1764"/>
    <w:rsid w:val="00ED1AB4"/>
    <w:rsid w:val="00ED288C"/>
    <w:rsid w:val="00ED2C23"/>
    <w:rsid w:val="00ED2CF0"/>
    <w:rsid w:val="00ED4807"/>
    <w:rsid w:val="00ED6D87"/>
    <w:rsid w:val="00EE1058"/>
    <w:rsid w:val="00EE1089"/>
    <w:rsid w:val="00EE228E"/>
    <w:rsid w:val="00EE3260"/>
    <w:rsid w:val="00EE36CB"/>
    <w:rsid w:val="00EE3CF3"/>
    <w:rsid w:val="00EE50F0"/>
    <w:rsid w:val="00EE586E"/>
    <w:rsid w:val="00EE5BEB"/>
    <w:rsid w:val="00EE6524"/>
    <w:rsid w:val="00EE788B"/>
    <w:rsid w:val="00EF00ED"/>
    <w:rsid w:val="00EF0192"/>
    <w:rsid w:val="00EF0196"/>
    <w:rsid w:val="00EF06A8"/>
    <w:rsid w:val="00EF0943"/>
    <w:rsid w:val="00EF0EAD"/>
    <w:rsid w:val="00EF1133"/>
    <w:rsid w:val="00EF4CB1"/>
    <w:rsid w:val="00EF5798"/>
    <w:rsid w:val="00EF60A5"/>
    <w:rsid w:val="00EF60E5"/>
    <w:rsid w:val="00EF6A0C"/>
    <w:rsid w:val="00EF6E7F"/>
    <w:rsid w:val="00F01D8F"/>
    <w:rsid w:val="00F01D93"/>
    <w:rsid w:val="00F0316E"/>
    <w:rsid w:val="00F05A4D"/>
    <w:rsid w:val="00F0619A"/>
    <w:rsid w:val="00F06BB9"/>
    <w:rsid w:val="00F06C6A"/>
    <w:rsid w:val="00F121C4"/>
    <w:rsid w:val="00F13777"/>
    <w:rsid w:val="00F15A9F"/>
    <w:rsid w:val="00F17235"/>
    <w:rsid w:val="00F20127"/>
    <w:rsid w:val="00F2063F"/>
    <w:rsid w:val="00F20B40"/>
    <w:rsid w:val="00F2269A"/>
    <w:rsid w:val="00F22775"/>
    <w:rsid w:val="00F228A5"/>
    <w:rsid w:val="00F246D4"/>
    <w:rsid w:val="00F269DC"/>
    <w:rsid w:val="00F309E2"/>
    <w:rsid w:val="00F30C2D"/>
    <w:rsid w:val="00F318BD"/>
    <w:rsid w:val="00F32557"/>
    <w:rsid w:val="00F32CE9"/>
    <w:rsid w:val="00F332EF"/>
    <w:rsid w:val="00F33A6A"/>
    <w:rsid w:val="00F343E9"/>
    <w:rsid w:val="00F34D8E"/>
    <w:rsid w:val="00F3515A"/>
    <w:rsid w:val="00F3674D"/>
    <w:rsid w:val="00F37587"/>
    <w:rsid w:val="00F4079E"/>
    <w:rsid w:val="00F40B14"/>
    <w:rsid w:val="00F42101"/>
    <w:rsid w:val="00F42EAA"/>
    <w:rsid w:val="00F42EE0"/>
    <w:rsid w:val="00F434A9"/>
    <w:rsid w:val="00F437C4"/>
    <w:rsid w:val="00F446A0"/>
    <w:rsid w:val="00F449E7"/>
    <w:rsid w:val="00F47A0A"/>
    <w:rsid w:val="00F47A79"/>
    <w:rsid w:val="00F47EA1"/>
    <w:rsid w:val="00F47F5C"/>
    <w:rsid w:val="00F51928"/>
    <w:rsid w:val="00F543B3"/>
    <w:rsid w:val="00F5467A"/>
    <w:rsid w:val="00F54DC2"/>
    <w:rsid w:val="00F54F39"/>
    <w:rsid w:val="00F5643A"/>
    <w:rsid w:val="00F56596"/>
    <w:rsid w:val="00F62236"/>
    <w:rsid w:val="00F642AF"/>
    <w:rsid w:val="00F650B4"/>
    <w:rsid w:val="00F65901"/>
    <w:rsid w:val="00F66B95"/>
    <w:rsid w:val="00F706AA"/>
    <w:rsid w:val="00F7153A"/>
    <w:rsid w:val="00F715D0"/>
    <w:rsid w:val="00F7175A"/>
    <w:rsid w:val="00F717E7"/>
    <w:rsid w:val="00F724A1"/>
    <w:rsid w:val="00F7288E"/>
    <w:rsid w:val="00F73392"/>
    <w:rsid w:val="00F738C0"/>
    <w:rsid w:val="00F740FA"/>
    <w:rsid w:val="00F7632C"/>
    <w:rsid w:val="00F76FDC"/>
    <w:rsid w:val="00F771C6"/>
    <w:rsid w:val="00F775DE"/>
    <w:rsid w:val="00F77ED7"/>
    <w:rsid w:val="00F80F5D"/>
    <w:rsid w:val="00F83143"/>
    <w:rsid w:val="00F83999"/>
    <w:rsid w:val="00F84564"/>
    <w:rsid w:val="00F853F3"/>
    <w:rsid w:val="00F8591B"/>
    <w:rsid w:val="00F8655C"/>
    <w:rsid w:val="00F90BCA"/>
    <w:rsid w:val="00F90E1A"/>
    <w:rsid w:val="00F91A52"/>
    <w:rsid w:val="00F91B79"/>
    <w:rsid w:val="00F94B27"/>
    <w:rsid w:val="00F96626"/>
    <w:rsid w:val="00F96946"/>
    <w:rsid w:val="00F97131"/>
    <w:rsid w:val="00F9720F"/>
    <w:rsid w:val="00F97B4B"/>
    <w:rsid w:val="00F97C84"/>
    <w:rsid w:val="00FA0156"/>
    <w:rsid w:val="00FA166A"/>
    <w:rsid w:val="00FA2CF6"/>
    <w:rsid w:val="00FA2FA2"/>
    <w:rsid w:val="00FA3065"/>
    <w:rsid w:val="00FA3EBB"/>
    <w:rsid w:val="00FA52F9"/>
    <w:rsid w:val="00FB0268"/>
    <w:rsid w:val="00FB0346"/>
    <w:rsid w:val="00FB0DAE"/>
    <w:rsid w:val="00FB0E61"/>
    <w:rsid w:val="00FB10FF"/>
    <w:rsid w:val="00FB1AF9"/>
    <w:rsid w:val="00FB1D69"/>
    <w:rsid w:val="00FB2812"/>
    <w:rsid w:val="00FB3570"/>
    <w:rsid w:val="00FB49FA"/>
    <w:rsid w:val="00FB7100"/>
    <w:rsid w:val="00FC0636"/>
    <w:rsid w:val="00FC0C6F"/>
    <w:rsid w:val="00FC14C7"/>
    <w:rsid w:val="00FC2758"/>
    <w:rsid w:val="00FC3523"/>
    <w:rsid w:val="00FC3C3B"/>
    <w:rsid w:val="00FC44C4"/>
    <w:rsid w:val="00FC4F7B"/>
    <w:rsid w:val="00FC60E1"/>
    <w:rsid w:val="00FC620F"/>
    <w:rsid w:val="00FC6E13"/>
    <w:rsid w:val="00FC755A"/>
    <w:rsid w:val="00FD05FD"/>
    <w:rsid w:val="00FD1F94"/>
    <w:rsid w:val="00FD21A7"/>
    <w:rsid w:val="00FD3347"/>
    <w:rsid w:val="00FD40E9"/>
    <w:rsid w:val="00FD4670"/>
    <w:rsid w:val="00FD495B"/>
    <w:rsid w:val="00FD7EC3"/>
    <w:rsid w:val="00FE0C73"/>
    <w:rsid w:val="00FE0F38"/>
    <w:rsid w:val="00FE108E"/>
    <w:rsid w:val="00FE10F9"/>
    <w:rsid w:val="00FE126B"/>
    <w:rsid w:val="00FE2356"/>
    <w:rsid w:val="00FE2629"/>
    <w:rsid w:val="00FE2666"/>
    <w:rsid w:val="00FE40B5"/>
    <w:rsid w:val="00FE660C"/>
    <w:rsid w:val="00FF04E8"/>
    <w:rsid w:val="00FF0F2A"/>
    <w:rsid w:val="00FF492B"/>
    <w:rsid w:val="00FF5EC7"/>
    <w:rsid w:val="00FF7815"/>
    <w:rsid w:val="00FF7892"/>
    <w:rsid w:val="028210CD"/>
    <w:rsid w:val="04FE9271"/>
    <w:rsid w:val="05150F60"/>
    <w:rsid w:val="0585FE9F"/>
    <w:rsid w:val="059DEBBD"/>
    <w:rsid w:val="07A00FAD"/>
    <w:rsid w:val="09337B71"/>
    <w:rsid w:val="09951144"/>
    <w:rsid w:val="0BB3D5F6"/>
    <w:rsid w:val="0BCAA073"/>
    <w:rsid w:val="0BD10A1B"/>
    <w:rsid w:val="0E977001"/>
    <w:rsid w:val="0F602D61"/>
    <w:rsid w:val="0FABE335"/>
    <w:rsid w:val="107FBF35"/>
    <w:rsid w:val="16C69F9B"/>
    <w:rsid w:val="1ADC5DEB"/>
    <w:rsid w:val="1B31C663"/>
    <w:rsid w:val="1BAFAB94"/>
    <w:rsid w:val="1C317945"/>
    <w:rsid w:val="1D1D4F83"/>
    <w:rsid w:val="1F62549F"/>
    <w:rsid w:val="1F65E0EC"/>
    <w:rsid w:val="1F917CAD"/>
    <w:rsid w:val="209C6EC4"/>
    <w:rsid w:val="2118F9F3"/>
    <w:rsid w:val="21325A55"/>
    <w:rsid w:val="22B3B4B3"/>
    <w:rsid w:val="2488C2CD"/>
    <w:rsid w:val="24FD86CF"/>
    <w:rsid w:val="288205F3"/>
    <w:rsid w:val="2A1F25EA"/>
    <w:rsid w:val="2A4A7447"/>
    <w:rsid w:val="2B83EA17"/>
    <w:rsid w:val="2DABCB6F"/>
    <w:rsid w:val="2DDF0565"/>
    <w:rsid w:val="2EE7999C"/>
    <w:rsid w:val="2F817A5F"/>
    <w:rsid w:val="31E830A4"/>
    <w:rsid w:val="321331B1"/>
    <w:rsid w:val="33270D6D"/>
    <w:rsid w:val="340F4447"/>
    <w:rsid w:val="341634B3"/>
    <w:rsid w:val="374841CB"/>
    <w:rsid w:val="3D1B9923"/>
    <w:rsid w:val="3E5E999D"/>
    <w:rsid w:val="3E6C7A75"/>
    <w:rsid w:val="3F045529"/>
    <w:rsid w:val="400F3B42"/>
    <w:rsid w:val="40D50782"/>
    <w:rsid w:val="4191221E"/>
    <w:rsid w:val="424406F0"/>
    <w:rsid w:val="4372F021"/>
    <w:rsid w:val="43D7322B"/>
    <w:rsid w:val="44D43415"/>
    <w:rsid w:val="45DBDF1F"/>
    <w:rsid w:val="48B752E0"/>
    <w:rsid w:val="495DE124"/>
    <w:rsid w:val="49B816C1"/>
    <w:rsid w:val="49D21B2A"/>
    <w:rsid w:val="4A403E37"/>
    <w:rsid w:val="4D0733B7"/>
    <w:rsid w:val="4F7F5C9A"/>
    <w:rsid w:val="53294039"/>
    <w:rsid w:val="536BDDC0"/>
    <w:rsid w:val="54E26B54"/>
    <w:rsid w:val="559E813B"/>
    <w:rsid w:val="56296AB5"/>
    <w:rsid w:val="56A2E70A"/>
    <w:rsid w:val="5819749E"/>
    <w:rsid w:val="58845E9D"/>
    <w:rsid w:val="58D372F7"/>
    <w:rsid w:val="59D45F94"/>
    <w:rsid w:val="5A1C5FB3"/>
    <w:rsid w:val="5A819249"/>
    <w:rsid w:val="5B1B2E39"/>
    <w:rsid w:val="5B1DA41C"/>
    <w:rsid w:val="5B332196"/>
    <w:rsid w:val="5F3E36E5"/>
    <w:rsid w:val="5FC1D4AB"/>
    <w:rsid w:val="60050532"/>
    <w:rsid w:val="607FB077"/>
    <w:rsid w:val="619A03ED"/>
    <w:rsid w:val="622D2081"/>
    <w:rsid w:val="62621EDE"/>
    <w:rsid w:val="62EBA658"/>
    <w:rsid w:val="65E1A204"/>
    <w:rsid w:val="66255B4E"/>
    <w:rsid w:val="671E875B"/>
    <w:rsid w:val="67F78632"/>
    <w:rsid w:val="6A47E4F3"/>
    <w:rsid w:val="6B8DC69C"/>
    <w:rsid w:val="6C737041"/>
    <w:rsid w:val="6DCD29BC"/>
    <w:rsid w:val="6FE445B6"/>
    <w:rsid w:val="72BA814F"/>
    <w:rsid w:val="72E12BAB"/>
    <w:rsid w:val="7367365B"/>
    <w:rsid w:val="758C5D22"/>
    <w:rsid w:val="78A6EC1D"/>
    <w:rsid w:val="78AE9528"/>
    <w:rsid w:val="7BC5EA50"/>
    <w:rsid w:val="7C1FA5F3"/>
    <w:rsid w:val="7C563122"/>
    <w:rsid w:val="7D0561CD"/>
    <w:rsid w:val="7F640B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701D7"/>
  <w14:defaultImageDpi w14:val="32767"/>
  <w15:chartTrackingRefBased/>
  <w15:docId w15:val="{2DAEB14F-0334-420B-AB2E-D0C8A4B9B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9"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A59F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C7523"/>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4C7523"/>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4C7523"/>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4C7523"/>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4C7523"/>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4C7523"/>
    <w:pPr>
      <w:keepNext/>
      <w:keepLines/>
      <w:numPr>
        <w:ilvl w:val="5"/>
        <w:numId w:val="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C7523"/>
    <w:pPr>
      <w:tabs>
        <w:tab w:val="right" w:leader="dot" w:pos="14570"/>
      </w:tabs>
      <w:spacing w:before="0"/>
    </w:pPr>
    <w:rPr>
      <w:b/>
      <w:noProof/>
    </w:rPr>
  </w:style>
  <w:style w:type="paragraph" w:styleId="TOC2">
    <w:name w:val="toc 2"/>
    <w:aliases w:val="ŠTOC 2"/>
    <w:basedOn w:val="TOC1"/>
    <w:next w:val="Normal"/>
    <w:uiPriority w:val="39"/>
    <w:unhideWhenUsed/>
    <w:rsid w:val="004C7523"/>
    <w:rPr>
      <w:b w:val="0"/>
      <w:bCs/>
    </w:rPr>
  </w:style>
  <w:style w:type="paragraph" w:styleId="Header">
    <w:name w:val="header"/>
    <w:aliases w:val="ŠHeader - Cover Page"/>
    <w:basedOn w:val="Normal"/>
    <w:link w:val="HeaderChar"/>
    <w:uiPriority w:val="24"/>
    <w:unhideWhenUsed/>
    <w:rsid w:val="004C752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C7523"/>
    <w:rPr>
      <w:rFonts w:ascii="Arial" w:eastAsia="SimSun" w:hAnsi="Arial" w:cs="Arial"/>
      <w:color w:val="002664"/>
      <w:sz w:val="32"/>
      <w:lang w:val="en-AU" w:eastAsia="zh-CN"/>
    </w:rPr>
  </w:style>
  <w:style w:type="character" w:customStyle="1" w:styleId="HeaderChar">
    <w:name w:val="Header Char"/>
    <w:aliases w:val="ŠHeader - Cover Page Char"/>
    <w:basedOn w:val="DefaultParagraphFont"/>
    <w:link w:val="Header"/>
    <w:uiPriority w:val="24"/>
    <w:rsid w:val="004C7523"/>
    <w:rPr>
      <w:rFonts w:ascii="Arial" w:hAnsi="Arial" w:cs="Arial"/>
      <w:b/>
      <w:bCs/>
      <w:color w:val="002664"/>
      <w:lang w:val="en-AU"/>
    </w:rPr>
  </w:style>
  <w:style w:type="paragraph" w:styleId="Footer">
    <w:name w:val="footer"/>
    <w:aliases w:val="ŠFooter"/>
    <w:basedOn w:val="Normal"/>
    <w:link w:val="FooterChar"/>
    <w:uiPriority w:val="99"/>
    <w:rsid w:val="004C752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C7523"/>
    <w:rPr>
      <w:rFonts w:ascii="Arial" w:hAnsi="Arial" w:cs="Arial"/>
      <w:sz w:val="18"/>
      <w:szCs w:val="18"/>
      <w:lang w:val="en-AU"/>
    </w:rPr>
  </w:style>
  <w:style w:type="paragraph" w:styleId="Caption">
    <w:name w:val="caption"/>
    <w:aliases w:val="ŠCaption"/>
    <w:basedOn w:val="Normal"/>
    <w:next w:val="Normal"/>
    <w:uiPriority w:val="35"/>
    <w:qFormat/>
    <w:rsid w:val="004C7523"/>
    <w:pPr>
      <w:keepNext/>
      <w:spacing w:after="200" w:line="240" w:lineRule="auto"/>
    </w:pPr>
    <w:rPr>
      <w:b/>
      <w:iCs/>
      <w:szCs w:val="18"/>
    </w:rPr>
  </w:style>
  <w:style w:type="paragraph" w:styleId="ListParagraph">
    <w:name w:val="List Paragraph"/>
    <w:basedOn w:val="Normal"/>
    <w:uiPriority w:val="34"/>
    <w:unhideWhenUsed/>
    <w:qFormat/>
    <w:rsid w:val="004C7523"/>
    <w:pPr>
      <w:ind w:left="720"/>
      <w:contextualSpacing/>
    </w:pPr>
  </w:style>
  <w:style w:type="character" w:customStyle="1" w:styleId="Heading6Char">
    <w:name w:val="Heading 6 Char"/>
    <w:aliases w:val="ŠHeading 6 Char"/>
    <w:basedOn w:val="DefaultParagraphFont"/>
    <w:link w:val="Heading6"/>
    <w:uiPriority w:val="99"/>
    <w:semiHidden/>
    <w:rsid w:val="004C7523"/>
    <w:rPr>
      <w:rFonts w:ascii="Arial" w:eastAsiaTheme="majorEastAsia" w:hAnsi="Arial" w:cstheme="majorBidi"/>
      <w:sz w:val="28"/>
      <w:lang w:val="en-AU"/>
    </w:rPr>
  </w:style>
  <w:style w:type="paragraph" w:styleId="TOC3">
    <w:name w:val="toc 3"/>
    <w:aliases w:val="ŠTOC 3"/>
    <w:basedOn w:val="Normal"/>
    <w:next w:val="Normal"/>
    <w:uiPriority w:val="39"/>
    <w:unhideWhenUsed/>
    <w:rsid w:val="004C7523"/>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C7523"/>
    <w:rPr>
      <w:color w:val="2F5496" w:themeColor="accent1" w:themeShade="BF"/>
      <w:u w:val="single"/>
    </w:rPr>
  </w:style>
  <w:style w:type="character" w:styleId="SubtleReference">
    <w:name w:val="Subtle Reference"/>
    <w:aliases w:val="ŠSubtle Reference"/>
    <w:uiPriority w:val="31"/>
    <w:qFormat/>
    <w:rsid w:val="004C752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C7523"/>
    <w:rPr>
      <w:rFonts w:ascii="Arial" w:eastAsiaTheme="majorEastAsia" w:hAnsi="Arial" w:cstheme="majorBidi"/>
      <w:b/>
      <w:color w:val="002664"/>
      <w:sz w:val="52"/>
      <w:szCs w:val="32"/>
      <w:lang w:val="en-AU"/>
    </w:rPr>
  </w:style>
  <w:style w:type="character" w:customStyle="1" w:styleId="Heading2Char">
    <w:name w:val="Heading 2 Char"/>
    <w:aliases w:val="ŠHeading 2 Char"/>
    <w:basedOn w:val="DefaultParagraphFont"/>
    <w:link w:val="Heading2"/>
    <w:uiPriority w:val="4"/>
    <w:rsid w:val="004C7523"/>
    <w:rPr>
      <w:rFonts w:ascii="Arial" w:eastAsia="SimSun" w:hAnsi="Arial" w:cs="Arial"/>
      <w:b/>
      <w:color w:val="002664"/>
      <w:sz w:val="48"/>
      <w:szCs w:val="36"/>
      <w:lang w:val="en-AU" w:eastAsia="zh-CN"/>
    </w:rPr>
  </w:style>
  <w:style w:type="character" w:customStyle="1" w:styleId="Heading3Char">
    <w:name w:val="Heading 3 Char"/>
    <w:aliases w:val="ŠHeading 3 Char"/>
    <w:basedOn w:val="DefaultParagraphFont"/>
    <w:link w:val="Heading3"/>
    <w:uiPriority w:val="5"/>
    <w:rsid w:val="004C7523"/>
    <w:rPr>
      <w:rFonts w:ascii="Arial" w:eastAsia="SimSun" w:hAnsi="Arial" w:cs="Arial"/>
      <w:color w:val="002664"/>
      <w:sz w:val="40"/>
      <w:szCs w:val="40"/>
      <w:lang w:val="en-AU" w:eastAsia="zh-CN"/>
    </w:rPr>
  </w:style>
  <w:style w:type="character" w:customStyle="1" w:styleId="Heading4Char">
    <w:name w:val="Heading 4 Char"/>
    <w:aliases w:val="ŠHeading 4 Char"/>
    <w:basedOn w:val="DefaultParagraphFont"/>
    <w:link w:val="Heading4"/>
    <w:uiPriority w:val="6"/>
    <w:rsid w:val="004C7523"/>
    <w:rPr>
      <w:rFonts w:ascii="Arial" w:eastAsia="SimSun" w:hAnsi="Arial" w:cs="Times New Roman"/>
      <w:color w:val="002664"/>
      <w:sz w:val="36"/>
      <w:szCs w:val="32"/>
      <w:lang w:val="en-AU"/>
    </w:rPr>
  </w:style>
  <w:style w:type="table" w:customStyle="1" w:styleId="Tableheader">
    <w:name w:val="ŠTable header"/>
    <w:basedOn w:val="TableNormal"/>
    <w:uiPriority w:val="99"/>
    <w:rsid w:val="004C7523"/>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C7523"/>
    <w:pPr>
      <w:numPr>
        <w:numId w:val="6"/>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C7523"/>
    <w:pPr>
      <w:keepNext/>
      <w:spacing w:before="200" w:after="200" w:line="240" w:lineRule="atLeast"/>
      <w:ind w:left="567" w:right="567"/>
    </w:pPr>
  </w:style>
  <w:style w:type="paragraph" w:styleId="ListBullet2">
    <w:name w:val="List Bullet 2"/>
    <w:aliases w:val="ŠList Bullet 2"/>
    <w:basedOn w:val="Normal"/>
    <w:uiPriority w:val="9"/>
    <w:qFormat/>
    <w:rsid w:val="004C7523"/>
    <w:pPr>
      <w:numPr>
        <w:numId w:val="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C7523"/>
    <w:pPr>
      <w:numPr>
        <w:numId w:val="7"/>
      </w:numPr>
      <w:contextualSpacing/>
    </w:pPr>
  </w:style>
  <w:style w:type="character" w:styleId="Strong">
    <w:name w:val="Strong"/>
    <w:aliases w:val="ŠStrong"/>
    <w:uiPriority w:val="1"/>
    <w:qFormat/>
    <w:rsid w:val="004C7523"/>
    <w:rPr>
      <w:b/>
    </w:rPr>
  </w:style>
  <w:style w:type="paragraph" w:styleId="ListBullet">
    <w:name w:val="List Bullet"/>
    <w:aliases w:val="ŠList Bullet"/>
    <w:basedOn w:val="Normal"/>
    <w:uiPriority w:val="8"/>
    <w:qFormat/>
    <w:rsid w:val="004C7523"/>
    <w:pPr>
      <w:numPr>
        <w:numId w:val="8"/>
      </w:numPr>
      <w:contextualSpacing/>
    </w:pPr>
  </w:style>
  <w:style w:type="character" w:customStyle="1" w:styleId="QuoteChar">
    <w:name w:val="Quote Char"/>
    <w:aliases w:val="ŠQuote Char"/>
    <w:basedOn w:val="DefaultParagraphFont"/>
    <w:link w:val="Quote"/>
    <w:uiPriority w:val="29"/>
    <w:rsid w:val="004C7523"/>
    <w:rPr>
      <w:rFonts w:ascii="Arial" w:hAnsi="Arial" w:cs="Arial"/>
      <w:lang w:val="en-AU"/>
    </w:rPr>
  </w:style>
  <w:style w:type="character" w:styleId="Emphasis">
    <w:name w:val="Emphasis"/>
    <w:aliases w:val="ŠLanguage or scientific"/>
    <w:uiPriority w:val="20"/>
    <w:qFormat/>
    <w:rsid w:val="004C7523"/>
    <w:rPr>
      <w:i/>
      <w:iCs/>
    </w:rPr>
  </w:style>
  <w:style w:type="paragraph" w:styleId="Title">
    <w:name w:val="Title"/>
    <w:aliases w:val="ŠTitle"/>
    <w:basedOn w:val="Normal"/>
    <w:next w:val="Normal"/>
    <w:link w:val="TitleChar"/>
    <w:uiPriority w:val="24"/>
    <w:qFormat/>
    <w:rsid w:val="004C7523"/>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4C7523"/>
    <w:rPr>
      <w:rFonts w:ascii="Arial" w:eastAsiaTheme="majorEastAsia" w:hAnsi="Arial" w:cs="Arial"/>
      <w:b/>
      <w:bCs/>
      <w:color w:val="002664"/>
      <w:spacing w:val="-10"/>
      <w:kern w:val="28"/>
      <w:sz w:val="72"/>
      <w:szCs w:val="72"/>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C7523"/>
    <w:pPr>
      <w:spacing w:before="0" w:line="720" w:lineRule="atLeast"/>
    </w:pPr>
  </w:style>
  <w:style w:type="character" w:customStyle="1" w:styleId="DateChar">
    <w:name w:val="Date Char"/>
    <w:aliases w:val="ŠDate Char"/>
    <w:basedOn w:val="DefaultParagraphFont"/>
    <w:link w:val="Date"/>
    <w:uiPriority w:val="99"/>
    <w:rsid w:val="004C7523"/>
    <w:rPr>
      <w:rFonts w:ascii="Arial" w:hAnsi="Arial" w:cs="Arial"/>
      <w:lang w:val="en-AU"/>
    </w:rPr>
  </w:style>
  <w:style w:type="paragraph" w:styleId="Signature">
    <w:name w:val="Signature"/>
    <w:aliases w:val="ŠSignature"/>
    <w:basedOn w:val="Normal"/>
    <w:link w:val="SignatureChar"/>
    <w:uiPriority w:val="99"/>
    <w:rsid w:val="004C7523"/>
    <w:pPr>
      <w:spacing w:before="0" w:line="720" w:lineRule="atLeast"/>
    </w:pPr>
  </w:style>
  <w:style w:type="character" w:customStyle="1" w:styleId="SignatureChar">
    <w:name w:val="Signature Char"/>
    <w:aliases w:val="ŠSignature Char"/>
    <w:basedOn w:val="DefaultParagraphFont"/>
    <w:link w:val="Signature"/>
    <w:uiPriority w:val="99"/>
    <w:rsid w:val="004C7523"/>
    <w:rPr>
      <w:rFonts w:ascii="Arial" w:hAnsi="Arial" w:cs="Arial"/>
      <w:lang w:val="en-AU"/>
    </w:rPr>
  </w:style>
  <w:style w:type="paragraph" w:styleId="TableofFigures">
    <w:name w:val="table of figures"/>
    <w:basedOn w:val="Normal"/>
    <w:next w:val="Normal"/>
    <w:uiPriority w:val="99"/>
    <w:unhideWhenUsed/>
    <w:rsid w:val="004C7523"/>
  </w:style>
  <w:style w:type="table" w:styleId="TableGrid">
    <w:name w:val="Table Grid"/>
    <w:basedOn w:val="TableNormal"/>
    <w:uiPriority w:val="39"/>
    <w:rsid w:val="004C752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4C7523"/>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C7523"/>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C75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4C7523"/>
    <w:rPr>
      <w:sz w:val="16"/>
      <w:szCs w:val="16"/>
    </w:rPr>
  </w:style>
  <w:style w:type="paragraph" w:styleId="CommentText">
    <w:name w:val="annotation text"/>
    <w:basedOn w:val="Normal"/>
    <w:link w:val="CommentTextChar"/>
    <w:uiPriority w:val="99"/>
    <w:unhideWhenUsed/>
    <w:rsid w:val="004C7523"/>
    <w:pPr>
      <w:spacing w:line="240" w:lineRule="auto"/>
    </w:pPr>
    <w:rPr>
      <w:sz w:val="20"/>
      <w:szCs w:val="20"/>
    </w:rPr>
  </w:style>
  <w:style w:type="character" w:customStyle="1" w:styleId="CommentTextChar">
    <w:name w:val="Comment Text Char"/>
    <w:basedOn w:val="DefaultParagraphFont"/>
    <w:link w:val="CommentText"/>
    <w:uiPriority w:val="99"/>
    <w:rsid w:val="004C752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C7523"/>
    <w:rPr>
      <w:b/>
      <w:bCs/>
    </w:rPr>
  </w:style>
  <w:style w:type="character" w:customStyle="1" w:styleId="CommentSubjectChar">
    <w:name w:val="Comment Subject Char"/>
    <w:basedOn w:val="CommentTextChar"/>
    <w:link w:val="CommentSubject"/>
    <w:uiPriority w:val="99"/>
    <w:semiHidden/>
    <w:rsid w:val="004C7523"/>
    <w:rPr>
      <w:rFonts w:ascii="Arial" w:hAnsi="Arial" w:cs="Arial"/>
      <w:b/>
      <w:bCs/>
      <w:sz w:val="20"/>
      <w:szCs w:val="20"/>
      <w:lang w:val="en-AU"/>
    </w:rPr>
  </w:style>
  <w:style w:type="character" w:styleId="UnresolvedMention">
    <w:name w:val="Unresolved Mention"/>
    <w:basedOn w:val="DefaultParagraphFont"/>
    <w:uiPriority w:val="99"/>
    <w:semiHidden/>
    <w:unhideWhenUsed/>
    <w:rsid w:val="004C7523"/>
    <w:rPr>
      <w:color w:val="605E5C"/>
      <w:shd w:val="clear" w:color="auto" w:fill="E1DFDD"/>
    </w:rPr>
  </w:style>
  <w:style w:type="character" w:styleId="FollowedHyperlink">
    <w:name w:val="FollowedHyperlink"/>
    <w:basedOn w:val="DefaultParagraphFont"/>
    <w:uiPriority w:val="99"/>
    <w:semiHidden/>
    <w:unhideWhenUsed/>
    <w:rsid w:val="004C7523"/>
    <w:rPr>
      <w:color w:val="954F72" w:themeColor="followedHyperlink"/>
      <w:u w:val="single"/>
    </w:rPr>
  </w:style>
  <w:style w:type="paragraph" w:styleId="TOCHeading">
    <w:name w:val="TOC Heading"/>
    <w:aliases w:val="ŠTOC Heading"/>
    <w:basedOn w:val="Heading1"/>
    <w:next w:val="Normal"/>
    <w:uiPriority w:val="2"/>
    <w:unhideWhenUsed/>
    <w:qFormat/>
    <w:rsid w:val="004C7523"/>
    <w:pPr>
      <w:outlineLvl w:val="9"/>
    </w:pPr>
    <w:rPr>
      <w:sz w:val="40"/>
      <w:szCs w:val="40"/>
    </w:rPr>
  </w:style>
  <w:style w:type="paragraph" w:styleId="BalloonText">
    <w:name w:val="Balloon Text"/>
    <w:basedOn w:val="Normal"/>
    <w:link w:val="BalloonTextChar"/>
    <w:uiPriority w:val="99"/>
    <w:semiHidden/>
    <w:unhideWhenUsed/>
    <w:rsid w:val="00F54DC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DC2"/>
    <w:rPr>
      <w:rFonts w:ascii="Segoe UI" w:hAnsi="Segoe UI" w:cs="Segoe UI"/>
      <w:sz w:val="18"/>
      <w:szCs w:val="18"/>
      <w:lang w:val="en-AU"/>
    </w:rPr>
  </w:style>
  <w:style w:type="paragraph" w:customStyle="1" w:styleId="Documentname">
    <w:name w:val="ŠDocument name"/>
    <w:basedOn w:val="Header"/>
    <w:qFormat/>
    <w:rsid w:val="004C7523"/>
    <w:pPr>
      <w:spacing w:before="0"/>
    </w:pPr>
    <w:rPr>
      <w:b w:val="0"/>
      <w:color w:val="auto"/>
      <w:sz w:val="18"/>
    </w:rPr>
  </w:style>
  <w:style w:type="paragraph" w:styleId="Subtitle">
    <w:name w:val="Subtitle"/>
    <w:basedOn w:val="Normal"/>
    <w:next w:val="Normal"/>
    <w:link w:val="SubtitleChar"/>
    <w:uiPriority w:val="11"/>
    <w:semiHidden/>
    <w:qFormat/>
    <w:rsid w:val="004C75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7523"/>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C7523"/>
    <w:rPr>
      <w:i/>
      <w:iCs/>
      <w:color w:val="404040" w:themeColor="text1" w:themeTint="BF"/>
    </w:rPr>
  </w:style>
  <w:style w:type="paragraph" w:styleId="TOC4">
    <w:name w:val="toc 4"/>
    <w:aliases w:val="ŠTOC 4"/>
    <w:basedOn w:val="Normal"/>
    <w:next w:val="Normal"/>
    <w:autoRedefine/>
    <w:uiPriority w:val="39"/>
    <w:unhideWhenUsed/>
    <w:rsid w:val="004C7523"/>
    <w:pPr>
      <w:spacing w:before="0"/>
      <w:ind w:left="720"/>
    </w:pPr>
  </w:style>
  <w:style w:type="character" w:styleId="FootnoteReference">
    <w:name w:val="footnote reference"/>
    <w:basedOn w:val="DefaultParagraphFont"/>
    <w:uiPriority w:val="99"/>
    <w:semiHidden/>
    <w:unhideWhenUsed/>
    <w:rsid w:val="004C7523"/>
    <w:rPr>
      <w:vertAlign w:val="superscript"/>
    </w:rPr>
  </w:style>
  <w:style w:type="paragraph" w:styleId="FootnoteText">
    <w:name w:val="footnote text"/>
    <w:basedOn w:val="Normal"/>
    <w:link w:val="FootnoteTextChar"/>
    <w:uiPriority w:val="99"/>
    <w:semiHidden/>
    <w:unhideWhenUsed/>
    <w:rsid w:val="004C752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C7523"/>
    <w:rPr>
      <w:rFonts w:ascii="Arial" w:hAnsi="Arial" w:cs="Arial"/>
      <w:sz w:val="20"/>
      <w:szCs w:val="20"/>
      <w:lang w:val="en-AU"/>
    </w:rPr>
  </w:style>
  <w:style w:type="paragraph" w:customStyle="1" w:styleId="Featurebox2Bullets">
    <w:name w:val="ŠFeature box 2: Bullets"/>
    <w:basedOn w:val="ListBullet"/>
    <w:link w:val="Featurebox2BulletsChar"/>
    <w:uiPriority w:val="14"/>
    <w:qFormat/>
    <w:rsid w:val="004C752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C7523"/>
    <w:rPr>
      <w:rFonts w:ascii="Arial" w:hAnsi="Arial" w:cs="Arial"/>
      <w:shd w:val="clear" w:color="auto" w:fill="CCEDFC"/>
      <w:lang w:val="en-AU"/>
    </w:rPr>
  </w:style>
  <w:style w:type="paragraph" w:customStyle="1" w:styleId="FeatureBoxPink">
    <w:name w:val="ŠFeature Box Pink"/>
    <w:basedOn w:val="Normal"/>
    <w:next w:val="Normal"/>
    <w:uiPriority w:val="13"/>
    <w:qFormat/>
    <w:rsid w:val="004C75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C752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C7523"/>
    <w:rPr>
      <w:rFonts w:ascii="Arial" w:eastAsia="Calibri" w:hAnsi="Arial" w:cs="Arial"/>
      <w:kern w:val="24"/>
      <w:sz w:val="18"/>
      <w:szCs w:val="18"/>
    </w:rPr>
  </w:style>
  <w:style w:type="paragraph" w:customStyle="1" w:styleId="Imageattributioncaption0">
    <w:name w:val="Image attribution caption"/>
    <w:basedOn w:val="Normal"/>
    <w:link w:val="ImageattributioncaptionChar0"/>
    <w:qFormat/>
    <w:rsid w:val="00DC4AA4"/>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DC4AA4"/>
    <w:rPr>
      <w:rFonts w:ascii="Arial" w:eastAsia="Calibri" w:hAnsi="Arial" w:cs="Arial"/>
      <w:kern w:val="24"/>
      <w:sz w:val="18"/>
      <w:szCs w:val="18"/>
    </w:rPr>
  </w:style>
  <w:style w:type="paragraph" w:customStyle="1" w:styleId="Featurepink">
    <w:name w:val="ŠFeature pink"/>
    <w:basedOn w:val="Normal"/>
    <w:next w:val="Normal"/>
    <w:uiPriority w:val="13"/>
    <w:qFormat/>
    <w:rsid w:val="004C75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Logo">
    <w:name w:val="ŠLogo"/>
    <w:basedOn w:val="Normal"/>
    <w:uiPriority w:val="22"/>
    <w:qFormat/>
    <w:rsid w:val="004C7523"/>
    <w:pPr>
      <w:tabs>
        <w:tab w:val="right" w:pos="10200"/>
      </w:tabs>
      <w:spacing w:line="300" w:lineRule="atLeast"/>
      <w:ind w:left="-567" w:right="-567" w:firstLine="567"/>
    </w:pPr>
    <w:rPr>
      <w:b/>
      <w:bCs/>
      <w:color w:val="0026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3803">
      <w:bodyDiv w:val="1"/>
      <w:marLeft w:val="0"/>
      <w:marRight w:val="0"/>
      <w:marTop w:val="0"/>
      <w:marBottom w:val="0"/>
      <w:divBdr>
        <w:top w:val="none" w:sz="0" w:space="0" w:color="auto"/>
        <w:left w:val="none" w:sz="0" w:space="0" w:color="auto"/>
        <w:bottom w:val="none" w:sz="0" w:space="0" w:color="auto"/>
        <w:right w:val="none" w:sz="0" w:space="0" w:color="auto"/>
      </w:divBdr>
    </w:div>
    <w:div w:id="148984966">
      <w:bodyDiv w:val="1"/>
      <w:marLeft w:val="0"/>
      <w:marRight w:val="0"/>
      <w:marTop w:val="0"/>
      <w:marBottom w:val="0"/>
      <w:divBdr>
        <w:top w:val="none" w:sz="0" w:space="0" w:color="auto"/>
        <w:left w:val="none" w:sz="0" w:space="0" w:color="auto"/>
        <w:bottom w:val="none" w:sz="0" w:space="0" w:color="auto"/>
        <w:right w:val="none" w:sz="0" w:space="0" w:color="auto"/>
      </w:divBdr>
    </w:div>
    <w:div w:id="613899622">
      <w:bodyDiv w:val="1"/>
      <w:marLeft w:val="0"/>
      <w:marRight w:val="0"/>
      <w:marTop w:val="0"/>
      <w:marBottom w:val="0"/>
      <w:divBdr>
        <w:top w:val="none" w:sz="0" w:space="0" w:color="auto"/>
        <w:left w:val="none" w:sz="0" w:space="0" w:color="auto"/>
        <w:bottom w:val="none" w:sz="0" w:space="0" w:color="auto"/>
        <w:right w:val="none" w:sz="0" w:space="0" w:color="auto"/>
      </w:divBdr>
    </w:div>
    <w:div w:id="718552841">
      <w:bodyDiv w:val="1"/>
      <w:marLeft w:val="0"/>
      <w:marRight w:val="0"/>
      <w:marTop w:val="0"/>
      <w:marBottom w:val="0"/>
      <w:divBdr>
        <w:top w:val="none" w:sz="0" w:space="0" w:color="auto"/>
        <w:left w:val="none" w:sz="0" w:space="0" w:color="auto"/>
        <w:bottom w:val="none" w:sz="0" w:space="0" w:color="auto"/>
        <w:right w:val="none" w:sz="0" w:space="0" w:color="auto"/>
      </w:divBdr>
    </w:div>
    <w:div w:id="1198741219">
      <w:bodyDiv w:val="1"/>
      <w:marLeft w:val="0"/>
      <w:marRight w:val="0"/>
      <w:marTop w:val="0"/>
      <w:marBottom w:val="0"/>
      <w:divBdr>
        <w:top w:val="none" w:sz="0" w:space="0" w:color="auto"/>
        <w:left w:val="none" w:sz="0" w:space="0" w:color="auto"/>
        <w:bottom w:val="none" w:sz="0" w:space="0" w:color="auto"/>
        <w:right w:val="none" w:sz="0" w:space="0" w:color="auto"/>
      </w:divBdr>
      <w:divsChild>
        <w:div w:id="42101424">
          <w:marLeft w:val="0"/>
          <w:marRight w:val="0"/>
          <w:marTop w:val="0"/>
          <w:marBottom w:val="0"/>
          <w:divBdr>
            <w:top w:val="none" w:sz="0" w:space="0" w:color="auto"/>
            <w:left w:val="none" w:sz="0" w:space="0" w:color="auto"/>
            <w:bottom w:val="none" w:sz="0" w:space="0" w:color="auto"/>
            <w:right w:val="none" w:sz="0" w:space="0" w:color="auto"/>
          </w:divBdr>
          <w:divsChild>
            <w:div w:id="413162676">
              <w:marLeft w:val="0"/>
              <w:marRight w:val="0"/>
              <w:marTop w:val="0"/>
              <w:marBottom w:val="0"/>
              <w:divBdr>
                <w:top w:val="none" w:sz="0" w:space="0" w:color="auto"/>
                <w:left w:val="none" w:sz="0" w:space="0" w:color="auto"/>
                <w:bottom w:val="none" w:sz="0" w:space="0" w:color="auto"/>
                <w:right w:val="none" w:sz="0" w:space="0" w:color="auto"/>
              </w:divBdr>
            </w:div>
          </w:divsChild>
        </w:div>
        <w:div w:id="199782228">
          <w:marLeft w:val="0"/>
          <w:marRight w:val="0"/>
          <w:marTop w:val="0"/>
          <w:marBottom w:val="0"/>
          <w:divBdr>
            <w:top w:val="none" w:sz="0" w:space="0" w:color="auto"/>
            <w:left w:val="none" w:sz="0" w:space="0" w:color="auto"/>
            <w:bottom w:val="none" w:sz="0" w:space="0" w:color="auto"/>
            <w:right w:val="none" w:sz="0" w:space="0" w:color="auto"/>
          </w:divBdr>
          <w:divsChild>
            <w:div w:id="1489634885">
              <w:marLeft w:val="0"/>
              <w:marRight w:val="0"/>
              <w:marTop w:val="0"/>
              <w:marBottom w:val="0"/>
              <w:divBdr>
                <w:top w:val="none" w:sz="0" w:space="0" w:color="auto"/>
                <w:left w:val="none" w:sz="0" w:space="0" w:color="auto"/>
                <w:bottom w:val="none" w:sz="0" w:space="0" w:color="auto"/>
                <w:right w:val="none" w:sz="0" w:space="0" w:color="auto"/>
              </w:divBdr>
            </w:div>
          </w:divsChild>
        </w:div>
        <w:div w:id="247468084">
          <w:marLeft w:val="0"/>
          <w:marRight w:val="0"/>
          <w:marTop w:val="0"/>
          <w:marBottom w:val="0"/>
          <w:divBdr>
            <w:top w:val="none" w:sz="0" w:space="0" w:color="auto"/>
            <w:left w:val="none" w:sz="0" w:space="0" w:color="auto"/>
            <w:bottom w:val="none" w:sz="0" w:space="0" w:color="auto"/>
            <w:right w:val="none" w:sz="0" w:space="0" w:color="auto"/>
          </w:divBdr>
          <w:divsChild>
            <w:div w:id="2095667977">
              <w:marLeft w:val="0"/>
              <w:marRight w:val="0"/>
              <w:marTop w:val="0"/>
              <w:marBottom w:val="0"/>
              <w:divBdr>
                <w:top w:val="none" w:sz="0" w:space="0" w:color="auto"/>
                <w:left w:val="none" w:sz="0" w:space="0" w:color="auto"/>
                <w:bottom w:val="none" w:sz="0" w:space="0" w:color="auto"/>
                <w:right w:val="none" w:sz="0" w:space="0" w:color="auto"/>
              </w:divBdr>
            </w:div>
          </w:divsChild>
        </w:div>
        <w:div w:id="602109539">
          <w:marLeft w:val="0"/>
          <w:marRight w:val="0"/>
          <w:marTop w:val="0"/>
          <w:marBottom w:val="0"/>
          <w:divBdr>
            <w:top w:val="none" w:sz="0" w:space="0" w:color="auto"/>
            <w:left w:val="none" w:sz="0" w:space="0" w:color="auto"/>
            <w:bottom w:val="none" w:sz="0" w:space="0" w:color="auto"/>
            <w:right w:val="none" w:sz="0" w:space="0" w:color="auto"/>
          </w:divBdr>
          <w:divsChild>
            <w:div w:id="409738433">
              <w:marLeft w:val="0"/>
              <w:marRight w:val="0"/>
              <w:marTop w:val="0"/>
              <w:marBottom w:val="0"/>
              <w:divBdr>
                <w:top w:val="none" w:sz="0" w:space="0" w:color="auto"/>
                <w:left w:val="none" w:sz="0" w:space="0" w:color="auto"/>
                <w:bottom w:val="none" w:sz="0" w:space="0" w:color="auto"/>
                <w:right w:val="none" w:sz="0" w:space="0" w:color="auto"/>
              </w:divBdr>
            </w:div>
          </w:divsChild>
        </w:div>
        <w:div w:id="909316141">
          <w:marLeft w:val="0"/>
          <w:marRight w:val="0"/>
          <w:marTop w:val="0"/>
          <w:marBottom w:val="0"/>
          <w:divBdr>
            <w:top w:val="none" w:sz="0" w:space="0" w:color="auto"/>
            <w:left w:val="none" w:sz="0" w:space="0" w:color="auto"/>
            <w:bottom w:val="none" w:sz="0" w:space="0" w:color="auto"/>
            <w:right w:val="none" w:sz="0" w:space="0" w:color="auto"/>
          </w:divBdr>
          <w:divsChild>
            <w:div w:id="395126996">
              <w:marLeft w:val="0"/>
              <w:marRight w:val="0"/>
              <w:marTop w:val="0"/>
              <w:marBottom w:val="0"/>
              <w:divBdr>
                <w:top w:val="none" w:sz="0" w:space="0" w:color="auto"/>
                <w:left w:val="none" w:sz="0" w:space="0" w:color="auto"/>
                <w:bottom w:val="none" w:sz="0" w:space="0" w:color="auto"/>
                <w:right w:val="none" w:sz="0" w:space="0" w:color="auto"/>
              </w:divBdr>
            </w:div>
            <w:div w:id="1627858201">
              <w:marLeft w:val="0"/>
              <w:marRight w:val="0"/>
              <w:marTop w:val="0"/>
              <w:marBottom w:val="0"/>
              <w:divBdr>
                <w:top w:val="none" w:sz="0" w:space="0" w:color="auto"/>
                <w:left w:val="none" w:sz="0" w:space="0" w:color="auto"/>
                <w:bottom w:val="none" w:sz="0" w:space="0" w:color="auto"/>
                <w:right w:val="none" w:sz="0" w:space="0" w:color="auto"/>
              </w:divBdr>
            </w:div>
          </w:divsChild>
        </w:div>
        <w:div w:id="1565681960">
          <w:marLeft w:val="0"/>
          <w:marRight w:val="0"/>
          <w:marTop w:val="0"/>
          <w:marBottom w:val="0"/>
          <w:divBdr>
            <w:top w:val="none" w:sz="0" w:space="0" w:color="auto"/>
            <w:left w:val="none" w:sz="0" w:space="0" w:color="auto"/>
            <w:bottom w:val="none" w:sz="0" w:space="0" w:color="auto"/>
            <w:right w:val="none" w:sz="0" w:space="0" w:color="auto"/>
          </w:divBdr>
          <w:divsChild>
            <w:div w:id="1677414838">
              <w:marLeft w:val="0"/>
              <w:marRight w:val="0"/>
              <w:marTop w:val="0"/>
              <w:marBottom w:val="0"/>
              <w:divBdr>
                <w:top w:val="none" w:sz="0" w:space="0" w:color="auto"/>
                <w:left w:val="none" w:sz="0" w:space="0" w:color="auto"/>
                <w:bottom w:val="none" w:sz="0" w:space="0" w:color="auto"/>
                <w:right w:val="none" w:sz="0" w:space="0" w:color="auto"/>
              </w:divBdr>
            </w:div>
          </w:divsChild>
        </w:div>
        <w:div w:id="1790394689">
          <w:marLeft w:val="0"/>
          <w:marRight w:val="0"/>
          <w:marTop w:val="0"/>
          <w:marBottom w:val="0"/>
          <w:divBdr>
            <w:top w:val="none" w:sz="0" w:space="0" w:color="auto"/>
            <w:left w:val="none" w:sz="0" w:space="0" w:color="auto"/>
            <w:bottom w:val="none" w:sz="0" w:space="0" w:color="auto"/>
            <w:right w:val="none" w:sz="0" w:space="0" w:color="auto"/>
          </w:divBdr>
          <w:divsChild>
            <w:div w:id="608395370">
              <w:marLeft w:val="0"/>
              <w:marRight w:val="0"/>
              <w:marTop w:val="0"/>
              <w:marBottom w:val="0"/>
              <w:divBdr>
                <w:top w:val="none" w:sz="0" w:space="0" w:color="auto"/>
                <w:left w:val="none" w:sz="0" w:space="0" w:color="auto"/>
                <w:bottom w:val="none" w:sz="0" w:space="0" w:color="auto"/>
                <w:right w:val="none" w:sz="0" w:space="0" w:color="auto"/>
              </w:divBdr>
            </w:div>
            <w:div w:id="1908957682">
              <w:marLeft w:val="0"/>
              <w:marRight w:val="0"/>
              <w:marTop w:val="0"/>
              <w:marBottom w:val="0"/>
              <w:divBdr>
                <w:top w:val="none" w:sz="0" w:space="0" w:color="auto"/>
                <w:left w:val="none" w:sz="0" w:space="0" w:color="auto"/>
                <w:bottom w:val="none" w:sz="0" w:space="0" w:color="auto"/>
                <w:right w:val="none" w:sz="0" w:space="0" w:color="auto"/>
              </w:divBdr>
            </w:div>
            <w:div w:id="1958559261">
              <w:marLeft w:val="0"/>
              <w:marRight w:val="0"/>
              <w:marTop w:val="0"/>
              <w:marBottom w:val="0"/>
              <w:divBdr>
                <w:top w:val="none" w:sz="0" w:space="0" w:color="auto"/>
                <w:left w:val="none" w:sz="0" w:space="0" w:color="auto"/>
                <w:bottom w:val="none" w:sz="0" w:space="0" w:color="auto"/>
                <w:right w:val="none" w:sz="0" w:space="0" w:color="auto"/>
              </w:divBdr>
            </w:div>
            <w:div w:id="2087728989">
              <w:marLeft w:val="0"/>
              <w:marRight w:val="0"/>
              <w:marTop w:val="0"/>
              <w:marBottom w:val="0"/>
              <w:divBdr>
                <w:top w:val="none" w:sz="0" w:space="0" w:color="auto"/>
                <w:left w:val="none" w:sz="0" w:space="0" w:color="auto"/>
                <w:bottom w:val="none" w:sz="0" w:space="0" w:color="auto"/>
                <w:right w:val="none" w:sz="0" w:space="0" w:color="auto"/>
              </w:divBdr>
            </w:div>
          </w:divsChild>
        </w:div>
        <w:div w:id="1969821310">
          <w:marLeft w:val="0"/>
          <w:marRight w:val="0"/>
          <w:marTop w:val="0"/>
          <w:marBottom w:val="0"/>
          <w:divBdr>
            <w:top w:val="none" w:sz="0" w:space="0" w:color="auto"/>
            <w:left w:val="none" w:sz="0" w:space="0" w:color="auto"/>
            <w:bottom w:val="none" w:sz="0" w:space="0" w:color="auto"/>
            <w:right w:val="none" w:sz="0" w:space="0" w:color="auto"/>
          </w:divBdr>
          <w:divsChild>
            <w:div w:id="116293470">
              <w:marLeft w:val="0"/>
              <w:marRight w:val="0"/>
              <w:marTop w:val="0"/>
              <w:marBottom w:val="0"/>
              <w:divBdr>
                <w:top w:val="none" w:sz="0" w:space="0" w:color="auto"/>
                <w:left w:val="none" w:sz="0" w:space="0" w:color="auto"/>
                <w:bottom w:val="none" w:sz="0" w:space="0" w:color="auto"/>
                <w:right w:val="none" w:sz="0" w:space="0" w:color="auto"/>
              </w:divBdr>
            </w:div>
            <w:div w:id="176703255">
              <w:marLeft w:val="0"/>
              <w:marRight w:val="0"/>
              <w:marTop w:val="0"/>
              <w:marBottom w:val="0"/>
              <w:divBdr>
                <w:top w:val="none" w:sz="0" w:space="0" w:color="auto"/>
                <w:left w:val="none" w:sz="0" w:space="0" w:color="auto"/>
                <w:bottom w:val="none" w:sz="0" w:space="0" w:color="auto"/>
                <w:right w:val="none" w:sz="0" w:space="0" w:color="auto"/>
              </w:divBdr>
            </w:div>
            <w:div w:id="1225604593">
              <w:marLeft w:val="0"/>
              <w:marRight w:val="0"/>
              <w:marTop w:val="0"/>
              <w:marBottom w:val="0"/>
              <w:divBdr>
                <w:top w:val="none" w:sz="0" w:space="0" w:color="auto"/>
                <w:left w:val="none" w:sz="0" w:space="0" w:color="auto"/>
                <w:bottom w:val="none" w:sz="0" w:space="0" w:color="auto"/>
                <w:right w:val="none" w:sz="0" w:space="0" w:color="auto"/>
              </w:divBdr>
            </w:div>
            <w:div w:id="1298754367">
              <w:marLeft w:val="0"/>
              <w:marRight w:val="0"/>
              <w:marTop w:val="0"/>
              <w:marBottom w:val="0"/>
              <w:divBdr>
                <w:top w:val="none" w:sz="0" w:space="0" w:color="auto"/>
                <w:left w:val="none" w:sz="0" w:space="0" w:color="auto"/>
                <w:bottom w:val="none" w:sz="0" w:space="0" w:color="auto"/>
                <w:right w:val="none" w:sz="0" w:space="0" w:color="auto"/>
              </w:divBdr>
            </w:div>
            <w:div w:id="1507406283">
              <w:marLeft w:val="0"/>
              <w:marRight w:val="0"/>
              <w:marTop w:val="0"/>
              <w:marBottom w:val="0"/>
              <w:divBdr>
                <w:top w:val="none" w:sz="0" w:space="0" w:color="auto"/>
                <w:left w:val="none" w:sz="0" w:space="0" w:color="auto"/>
                <w:bottom w:val="none" w:sz="0" w:space="0" w:color="auto"/>
                <w:right w:val="none" w:sz="0" w:space="0" w:color="auto"/>
              </w:divBdr>
            </w:div>
            <w:div w:id="1835801632">
              <w:marLeft w:val="0"/>
              <w:marRight w:val="0"/>
              <w:marTop w:val="0"/>
              <w:marBottom w:val="0"/>
              <w:divBdr>
                <w:top w:val="none" w:sz="0" w:space="0" w:color="auto"/>
                <w:left w:val="none" w:sz="0" w:space="0" w:color="auto"/>
                <w:bottom w:val="none" w:sz="0" w:space="0" w:color="auto"/>
                <w:right w:val="none" w:sz="0" w:space="0" w:color="auto"/>
              </w:divBdr>
            </w:div>
          </w:divsChild>
        </w:div>
        <w:div w:id="2081905427">
          <w:marLeft w:val="0"/>
          <w:marRight w:val="0"/>
          <w:marTop w:val="0"/>
          <w:marBottom w:val="0"/>
          <w:divBdr>
            <w:top w:val="none" w:sz="0" w:space="0" w:color="auto"/>
            <w:left w:val="none" w:sz="0" w:space="0" w:color="auto"/>
            <w:bottom w:val="none" w:sz="0" w:space="0" w:color="auto"/>
            <w:right w:val="none" w:sz="0" w:space="0" w:color="auto"/>
          </w:divBdr>
          <w:divsChild>
            <w:div w:id="11535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7037760">
      <w:bodyDiv w:val="1"/>
      <w:marLeft w:val="0"/>
      <w:marRight w:val="0"/>
      <w:marTop w:val="0"/>
      <w:marBottom w:val="0"/>
      <w:divBdr>
        <w:top w:val="none" w:sz="0" w:space="0" w:color="auto"/>
        <w:left w:val="none" w:sz="0" w:space="0" w:color="auto"/>
        <w:bottom w:val="none" w:sz="0" w:space="0" w:color="auto"/>
        <w:right w:val="none" w:sz="0" w:space="0" w:color="auto"/>
      </w:divBdr>
      <w:divsChild>
        <w:div w:id="256865064">
          <w:marLeft w:val="0"/>
          <w:marRight w:val="0"/>
          <w:marTop w:val="0"/>
          <w:marBottom w:val="0"/>
          <w:divBdr>
            <w:top w:val="none" w:sz="0" w:space="0" w:color="auto"/>
            <w:left w:val="none" w:sz="0" w:space="0" w:color="auto"/>
            <w:bottom w:val="none" w:sz="0" w:space="0" w:color="auto"/>
            <w:right w:val="none" w:sz="0" w:space="0" w:color="auto"/>
          </w:divBdr>
        </w:div>
        <w:div w:id="341057179">
          <w:marLeft w:val="0"/>
          <w:marRight w:val="0"/>
          <w:marTop w:val="0"/>
          <w:marBottom w:val="0"/>
          <w:divBdr>
            <w:top w:val="none" w:sz="0" w:space="0" w:color="auto"/>
            <w:left w:val="none" w:sz="0" w:space="0" w:color="auto"/>
            <w:bottom w:val="none" w:sz="0" w:space="0" w:color="auto"/>
            <w:right w:val="none" w:sz="0" w:space="0" w:color="auto"/>
          </w:divBdr>
        </w:div>
        <w:div w:id="601038916">
          <w:marLeft w:val="0"/>
          <w:marRight w:val="0"/>
          <w:marTop w:val="0"/>
          <w:marBottom w:val="0"/>
          <w:divBdr>
            <w:top w:val="none" w:sz="0" w:space="0" w:color="auto"/>
            <w:left w:val="none" w:sz="0" w:space="0" w:color="auto"/>
            <w:bottom w:val="none" w:sz="0" w:space="0" w:color="auto"/>
            <w:right w:val="none" w:sz="0" w:space="0" w:color="auto"/>
          </w:divBdr>
        </w:div>
        <w:div w:id="692069973">
          <w:marLeft w:val="0"/>
          <w:marRight w:val="0"/>
          <w:marTop w:val="0"/>
          <w:marBottom w:val="0"/>
          <w:divBdr>
            <w:top w:val="none" w:sz="0" w:space="0" w:color="auto"/>
            <w:left w:val="none" w:sz="0" w:space="0" w:color="auto"/>
            <w:bottom w:val="none" w:sz="0" w:space="0" w:color="auto"/>
            <w:right w:val="none" w:sz="0" w:space="0" w:color="auto"/>
          </w:divBdr>
        </w:div>
        <w:div w:id="855926280">
          <w:marLeft w:val="0"/>
          <w:marRight w:val="0"/>
          <w:marTop w:val="0"/>
          <w:marBottom w:val="0"/>
          <w:divBdr>
            <w:top w:val="none" w:sz="0" w:space="0" w:color="auto"/>
            <w:left w:val="none" w:sz="0" w:space="0" w:color="auto"/>
            <w:bottom w:val="none" w:sz="0" w:space="0" w:color="auto"/>
            <w:right w:val="none" w:sz="0" w:space="0" w:color="auto"/>
          </w:divBdr>
        </w:div>
        <w:div w:id="964118742">
          <w:marLeft w:val="0"/>
          <w:marRight w:val="0"/>
          <w:marTop w:val="0"/>
          <w:marBottom w:val="0"/>
          <w:divBdr>
            <w:top w:val="none" w:sz="0" w:space="0" w:color="auto"/>
            <w:left w:val="none" w:sz="0" w:space="0" w:color="auto"/>
            <w:bottom w:val="none" w:sz="0" w:space="0" w:color="auto"/>
            <w:right w:val="none" w:sz="0" w:space="0" w:color="auto"/>
          </w:divBdr>
        </w:div>
        <w:div w:id="976108751">
          <w:marLeft w:val="0"/>
          <w:marRight w:val="0"/>
          <w:marTop w:val="0"/>
          <w:marBottom w:val="0"/>
          <w:divBdr>
            <w:top w:val="none" w:sz="0" w:space="0" w:color="auto"/>
            <w:left w:val="none" w:sz="0" w:space="0" w:color="auto"/>
            <w:bottom w:val="none" w:sz="0" w:space="0" w:color="auto"/>
            <w:right w:val="none" w:sz="0" w:space="0" w:color="auto"/>
          </w:divBdr>
        </w:div>
        <w:div w:id="989940159">
          <w:marLeft w:val="0"/>
          <w:marRight w:val="0"/>
          <w:marTop w:val="0"/>
          <w:marBottom w:val="0"/>
          <w:divBdr>
            <w:top w:val="none" w:sz="0" w:space="0" w:color="auto"/>
            <w:left w:val="none" w:sz="0" w:space="0" w:color="auto"/>
            <w:bottom w:val="none" w:sz="0" w:space="0" w:color="auto"/>
            <w:right w:val="none" w:sz="0" w:space="0" w:color="auto"/>
          </w:divBdr>
        </w:div>
        <w:div w:id="1546987274">
          <w:marLeft w:val="0"/>
          <w:marRight w:val="0"/>
          <w:marTop w:val="0"/>
          <w:marBottom w:val="0"/>
          <w:divBdr>
            <w:top w:val="none" w:sz="0" w:space="0" w:color="auto"/>
            <w:left w:val="none" w:sz="0" w:space="0" w:color="auto"/>
            <w:bottom w:val="none" w:sz="0" w:space="0" w:color="auto"/>
            <w:right w:val="none" w:sz="0" w:space="0" w:color="auto"/>
          </w:divBdr>
        </w:div>
        <w:div w:id="1622104273">
          <w:marLeft w:val="0"/>
          <w:marRight w:val="0"/>
          <w:marTop w:val="0"/>
          <w:marBottom w:val="0"/>
          <w:divBdr>
            <w:top w:val="none" w:sz="0" w:space="0" w:color="auto"/>
            <w:left w:val="none" w:sz="0" w:space="0" w:color="auto"/>
            <w:bottom w:val="none" w:sz="0" w:space="0" w:color="auto"/>
            <w:right w:val="none" w:sz="0" w:space="0" w:color="auto"/>
          </w:divBdr>
        </w:div>
        <w:div w:id="1670595518">
          <w:marLeft w:val="0"/>
          <w:marRight w:val="0"/>
          <w:marTop w:val="0"/>
          <w:marBottom w:val="0"/>
          <w:divBdr>
            <w:top w:val="none" w:sz="0" w:space="0" w:color="auto"/>
            <w:left w:val="none" w:sz="0" w:space="0" w:color="auto"/>
            <w:bottom w:val="none" w:sz="0" w:space="0" w:color="auto"/>
            <w:right w:val="none" w:sz="0" w:space="0" w:color="auto"/>
          </w:divBdr>
        </w:div>
        <w:div w:id="1729307617">
          <w:marLeft w:val="0"/>
          <w:marRight w:val="0"/>
          <w:marTop w:val="0"/>
          <w:marBottom w:val="0"/>
          <w:divBdr>
            <w:top w:val="none" w:sz="0" w:space="0" w:color="auto"/>
            <w:left w:val="none" w:sz="0" w:space="0" w:color="auto"/>
            <w:bottom w:val="none" w:sz="0" w:space="0" w:color="auto"/>
            <w:right w:val="none" w:sz="0" w:space="0" w:color="auto"/>
          </w:divBdr>
        </w:div>
        <w:div w:id="1803187697">
          <w:marLeft w:val="0"/>
          <w:marRight w:val="0"/>
          <w:marTop w:val="0"/>
          <w:marBottom w:val="0"/>
          <w:divBdr>
            <w:top w:val="none" w:sz="0" w:space="0" w:color="auto"/>
            <w:left w:val="none" w:sz="0" w:space="0" w:color="auto"/>
            <w:bottom w:val="none" w:sz="0" w:space="0" w:color="auto"/>
            <w:right w:val="none" w:sz="0" w:space="0" w:color="auto"/>
          </w:divBdr>
        </w:div>
        <w:div w:id="1839345883">
          <w:marLeft w:val="0"/>
          <w:marRight w:val="0"/>
          <w:marTop w:val="0"/>
          <w:marBottom w:val="0"/>
          <w:divBdr>
            <w:top w:val="none" w:sz="0" w:space="0" w:color="auto"/>
            <w:left w:val="none" w:sz="0" w:space="0" w:color="auto"/>
            <w:bottom w:val="none" w:sz="0" w:space="0" w:color="auto"/>
            <w:right w:val="none" w:sz="0" w:space="0" w:color="auto"/>
          </w:divBdr>
        </w:div>
        <w:div w:id="1963533629">
          <w:marLeft w:val="0"/>
          <w:marRight w:val="0"/>
          <w:marTop w:val="0"/>
          <w:marBottom w:val="0"/>
          <w:divBdr>
            <w:top w:val="none" w:sz="0" w:space="0" w:color="auto"/>
            <w:left w:val="none" w:sz="0" w:space="0" w:color="auto"/>
            <w:bottom w:val="none" w:sz="0" w:space="0" w:color="auto"/>
            <w:right w:val="none" w:sz="0" w:space="0" w:color="auto"/>
          </w:divBdr>
        </w:div>
        <w:div w:id="2073111839">
          <w:marLeft w:val="0"/>
          <w:marRight w:val="0"/>
          <w:marTop w:val="0"/>
          <w:marBottom w:val="0"/>
          <w:divBdr>
            <w:top w:val="none" w:sz="0" w:space="0" w:color="auto"/>
            <w:left w:val="none" w:sz="0" w:space="0" w:color="auto"/>
            <w:bottom w:val="none" w:sz="0" w:space="0" w:color="auto"/>
            <w:right w:val="none" w:sz="0" w:space="0" w:color="auto"/>
          </w:divBdr>
        </w:div>
      </w:divsChild>
    </w:div>
    <w:div w:id="198403980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sa/4.0/deed.en" TargetMode="External"/><Relationship Id="rId21" Type="http://schemas.openxmlformats.org/officeDocument/2006/relationships/hyperlink" Target="https://creativecommons.org/licenses/by-sa/4.0/deed.en" TargetMode="External"/><Relationship Id="rId42" Type="http://schemas.openxmlformats.org/officeDocument/2006/relationships/hyperlink" Target="mailto:Science7-12@det.nsw.edu.au" TargetMode="External"/><Relationship Id="rId47" Type="http://schemas.openxmlformats.org/officeDocument/2006/relationships/hyperlink" Target="https://education.nsw.gov.au/teaching-and-learning/curriculum/science" TargetMode="External"/><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ncbi.nlm.nih.gov/pmc/articles/PMC2630035/" TargetMode="External"/><Relationship Id="rId11" Type="http://schemas.openxmlformats.org/officeDocument/2006/relationships/image" Target="media/image1.png"/><Relationship Id="rId24" Type="http://schemas.openxmlformats.org/officeDocument/2006/relationships/hyperlink" Target="https://commons.wikimedia.org/wiki/File:1346-1353_spread_of_the_Black_Death_in_Europe_map.svg" TargetMode="External"/><Relationship Id="rId32" Type="http://schemas.openxmlformats.org/officeDocument/2006/relationships/hyperlink" Target="https://www.britannica.com/place/Golden-Horde" TargetMode="External"/><Relationship Id="rId37" Type="http://schemas.openxmlformats.org/officeDocument/2006/relationships/image" Target="media/image4.jpeg"/><Relationship Id="rId40" Type="http://schemas.openxmlformats.org/officeDocument/2006/relationships/hyperlink" Target="https://cosmosmagazine.com/" TargetMode="External"/><Relationship Id="rId45" Type="http://schemas.openxmlformats.org/officeDocument/2006/relationships/hyperlink" Target="https://education.nsw.gov.au/teaching-and-learning/curriculum/statewide-staffrooms" TargetMode="External"/><Relationship Id="rId53" Type="http://schemas.openxmlformats.org/officeDocument/2006/relationships/hyperlink" Target="https://educationstandards.nsw.edu.au/wps/portal/nesa/teacher-accreditation/meeting-requirements/the-standards/proficient-teacher" TargetMode="External"/><Relationship Id="rId58" Type="http://schemas.openxmlformats.org/officeDocument/2006/relationships/hyperlink" Target="https://education.nsw.gov.au/teaching-and-learning/curriculum/literacy-and-numeracy"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commons.wikimedia.org/wiki/File:1346-1353_spread_of_the_Black_Death_in_Europe_map.svg" TargetMode="External"/><Relationship Id="rId14" Type="http://schemas.openxmlformats.org/officeDocument/2006/relationships/hyperlink" Target="https://www.youtube.com/watch?v=y7OWLohZ_fs" TargetMode="External"/><Relationship Id="rId22" Type="http://schemas.openxmlformats.org/officeDocument/2006/relationships/hyperlink" Target="https://cosmosmagazine.com/history/origins-of-the-black-death-revealed" TargetMode="External"/><Relationship Id="rId27" Type="http://schemas.openxmlformats.org/officeDocument/2006/relationships/hyperlink" Target="https://cosmosmagazine.com/history/origins-of-the-black-death-revealed" TargetMode="External"/><Relationship Id="rId30" Type="http://schemas.openxmlformats.org/officeDocument/2006/relationships/hyperlink" Target="https://cosmosmagazine.com/health/medicine/together-in-death-early-victims-of-plague/" TargetMode="External"/><Relationship Id="rId35" Type="http://schemas.openxmlformats.org/officeDocument/2006/relationships/hyperlink" Target="https://creativecommons.org/licenses/by-sa/4.0/deed.en" TargetMode="External"/><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nsw.gov.au/policy-library/policies/pd-2016-0468" TargetMode="External"/><Relationship Id="rId56" Type="http://schemas.openxmlformats.org/officeDocument/2006/relationships/hyperlink" Target="https://education.nsw.gov.au/about-us/educational-data/cese/publications/practical-guides-for-educators-/what-works-best-in-practice" TargetMode="External"/><Relationship Id="rId64" Type="http://schemas.openxmlformats.org/officeDocument/2006/relationships/hyperlink" Target="https://creativecommons.org/licenses/by/4.0/"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standards.nsw.edu.au/wps/portal/nesa/teacher-accreditation/meeting-requirements/the-standards/proficient-teacher" TargetMode="External"/><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science/biology-2017" TargetMode="External"/><Relationship Id="rId17" Type="http://schemas.openxmlformats.org/officeDocument/2006/relationships/hyperlink" Target="https://commons.wikimedia.org/wiki/File:1346-1353_spread_of_the_Black_Death_in_Europe_map.svg" TargetMode="External"/><Relationship Id="rId25" Type="http://schemas.openxmlformats.org/officeDocument/2006/relationships/hyperlink" Target="https://commons.wikimedia.org/wiki/User:Flappiefh" TargetMode="External"/><Relationship Id="rId33" Type="http://schemas.openxmlformats.org/officeDocument/2006/relationships/hyperlink" Target="https://commons.wikimedia.org/wiki/File:1346-1353_spread_of_the_Black_Death_in_Europe_map.svg" TargetMode="External"/><Relationship Id="rId38" Type="http://schemas.openxmlformats.org/officeDocument/2006/relationships/hyperlink" Target="https://cosmosmagazine.com/nature/animals/tibetan-sheep-carry-the-plague/" TargetMode="External"/><Relationship Id="rId46" Type="http://schemas.openxmlformats.org/officeDocument/2006/relationships/hyperlink" Target="https://education.nsw.gov.au/teaching-and-learning/curriculum/literacy-and-numeracy/teaching-and-learning-resources/literacy/stage-6-literacy-in-context-writing/science" TargetMode="External"/><Relationship Id="rId59" Type="http://schemas.openxmlformats.org/officeDocument/2006/relationships/header" Target="header1.xml"/><Relationship Id="rId67" Type="http://schemas.openxmlformats.org/officeDocument/2006/relationships/footer" Target="footer4.xml"/><Relationship Id="rId20" Type="http://schemas.openxmlformats.org/officeDocument/2006/relationships/hyperlink" Target="https://commons.wikimedia.org/wiki/User:Flappiefh" TargetMode="External"/><Relationship Id="rId41" Type="http://schemas.openxmlformats.org/officeDocument/2006/relationships/hyperlink" Target="https://cosmosmagazine.com/history/origins-of-the-black-death-revealed/" TargetMode="External"/><Relationship Id="rId54" Type="http://schemas.openxmlformats.org/officeDocument/2006/relationships/hyperlink" Target="https://cosmosmagazine.com/history/origins-of-the-black-death-revealed"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smosmagazine.com/history/origins-of-the-black-death-revealed" TargetMode="External"/><Relationship Id="rId23" Type="http://schemas.openxmlformats.org/officeDocument/2006/relationships/hyperlink" Target="https://education.nsw.gov.au/about-us/educational-data/cese/publications/research-reports/what-works-best-2020-update" TargetMode="External"/><Relationship Id="rId28" Type="http://schemas.openxmlformats.org/officeDocument/2006/relationships/hyperlink" Target="https://cosmosmagazine.com/history/plague-spread-quickly-in-medieval-europe/" TargetMode="External"/><Relationship Id="rId36" Type="http://schemas.openxmlformats.org/officeDocument/2006/relationships/hyperlink" Target="https://dx.doi.org/10.1038/s41586-022-04800-3" TargetMode="External"/><Relationship Id="rId49" Type="http://schemas.openxmlformats.org/officeDocument/2006/relationships/hyperlink" Target="https://education.nsw.gov.au/content/dam/main-education/en/home/public-schools/school-success-model/The-School-Success-Model.pdf" TargetMode="External"/><Relationship Id="rId57" Type="http://schemas.openxmlformats.org/officeDocument/2006/relationships/hyperlink" Target="https://education.nsw.gov.au/teaching-and-learning/curriculum/literacy-and-numeracy/priorities" TargetMode="External"/><Relationship Id="rId10" Type="http://schemas.openxmlformats.org/officeDocument/2006/relationships/endnotes" Target="endnotes.xml"/><Relationship Id="rId31" Type="http://schemas.openxmlformats.org/officeDocument/2006/relationships/hyperlink" Target="https://cosmosmagazine.com/science/plague-found-in-5000-year-old-hunter-gatherers-body/"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educationstandards.nsw.edu.au/wps/portal/nesa/11-12/stage-6-learning-areas/stage-6-science/biology-2017" TargetMode="External"/><Relationship Id="rId60" Type="http://schemas.openxmlformats.org/officeDocument/2006/relationships/footer" Target="footer1.xml"/><Relationship Id="rId65"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planning-programming-and-assessing-k-12/planning-programming-and-assessing-7-12" TargetMode="External"/><Relationship Id="rId18" Type="http://schemas.openxmlformats.org/officeDocument/2006/relationships/image" Target="media/image3.png"/><Relationship Id="rId39" Type="http://schemas.openxmlformats.org/officeDocument/2006/relationships/image" Target="media/image5.gif"/><Relationship Id="rId34" Type="http://schemas.openxmlformats.org/officeDocument/2006/relationships/hyperlink" Target="https://commons.wikimedia.org/wiki/User:Flappiefh" TargetMode="External"/><Relationship Id="rId50" Type="http://schemas.openxmlformats.org/officeDocument/2006/relationships/hyperlink" Target="https://education.nsw.gov.au/policy-library/policies/pd-2016-0468" TargetMode="External"/><Relationship Id="rId55" Type="http://schemas.openxmlformats.org/officeDocument/2006/relationships/hyperlink" Target="https://education.nsw.gov.au/about-us/educational-data/cese/publications/research-reports/what-works-best-2020-upd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6AE89D-6C80-4545-8B6D-D33BC1F495EB}">
  <ds:schemaRefs>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elements/1.1/"/>
    <ds:schemaRef ds:uri="http://purl.org/dc/terms/"/>
    <ds:schemaRef ds:uri="ebb1eec4-f42a-4130-97ad-ba4416f9a49e"/>
    <ds:schemaRef ds:uri="http://schemas.openxmlformats.org/package/2006/metadata/core-properties"/>
    <ds:schemaRef ds:uri="cedbec9e-1a4f-49ac-8a2c-4a8e8f7db841"/>
    <ds:schemaRef ds:uri="http://www.w3.org/XML/1998/namespace"/>
  </ds:schemaRefs>
</ds:datastoreItem>
</file>

<file path=customXml/itemProps2.xml><?xml version="1.0" encoding="utf-8"?>
<ds:datastoreItem xmlns:ds="http://schemas.openxmlformats.org/officeDocument/2006/customXml" ds:itemID="{CB1B7646-A773-4682-AB9E-B81EDB838245}">
  <ds:schemaRefs>
    <ds:schemaRef ds:uri="http://schemas.openxmlformats.org/officeDocument/2006/bibliography"/>
  </ds:schemaRefs>
</ds:datastoreItem>
</file>

<file path=customXml/itemProps3.xml><?xml version="1.0" encoding="utf-8"?>
<ds:datastoreItem xmlns:ds="http://schemas.openxmlformats.org/officeDocument/2006/customXml" ds:itemID="{8EFC7ADA-3BA0-4667-B225-1F1DA06DF9CD}">
  <ds:schemaRefs>
    <ds:schemaRef ds:uri="http://schemas.microsoft.com/sharepoint/v3/contenttype/forms"/>
  </ds:schemaRefs>
</ds:datastoreItem>
</file>

<file path=customXml/itemProps4.xml><?xml version="1.0" encoding="utf-8"?>
<ds:datastoreItem xmlns:ds="http://schemas.openxmlformats.org/officeDocument/2006/customXml" ds:itemID="{01527ADD-0717-4541-9188-F620E6907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4408</Words>
  <Characters>25220</Characters>
  <Application>Microsoft Office Word</Application>
  <DocSecurity>0</DocSecurity>
  <Lines>720</Lines>
  <Paragraphs>502</Paragraphs>
  <ScaleCrop>false</ScaleCrop>
  <HeadingPairs>
    <vt:vector size="2" baseType="variant">
      <vt:variant>
        <vt:lpstr>Title</vt:lpstr>
      </vt:variant>
      <vt:variant>
        <vt:i4>1</vt:i4>
      </vt:variant>
    </vt:vector>
  </HeadingPairs>
  <TitlesOfParts>
    <vt:vector size="1" baseType="lpstr">
      <vt:lpstr>Black Death: using claim-evidence-reasoning</vt:lpstr>
    </vt:vector>
  </TitlesOfParts>
  <Manager/>
  <Company/>
  <LinksUpToDate>false</LinksUpToDate>
  <CharactersWithSpaces>29126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Death: using claim evidence reasoning, Biology s6</dc:title>
  <dc:subject/>
  <dc:creator>NSW Department of Education</dc:creator>
  <cp:keywords>stage 6,biology</cp:keywords>
  <dc:description/>
  <dcterms:created xsi:type="dcterms:W3CDTF">2025-09-17T04:05:00Z</dcterms:created>
  <dcterms:modified xsi:type="dcterms:W3CDTF">2025-09-17T04:06:00Z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2025-06-13T08:34:24Z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189c03b9-56a4-4eea-99ab-1630b30f1b75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y fmtid="{D5CDD505-2E9C-101B-9397-08002B2CF9AE}" pid="11" name="MediaServiceImageTags">
    <vt:lpwstr/>
  </property>
</Properties>
</file>