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16322" w14:textId="69796A05" w:rsidR="0087058D" w:rsidRDefault="0039635D" w:rsidP="00267112">
      <w:pPr>
        <w:pStyle w:val="Heading1"/>
        <w:spacing w:line="360" w:lineRule="auto"/>
      </w:pPr>
      <w:r>
        <w:t xml:space="preserve">Design and production </w:t>
      </w:r>
      <w:r w:rsidR="71B44303">
        <w:t>investigation</w:t>
      </w:r>
      <w:r w:rsidR="0087058D">
        <w:t xml:space="preserve"> – Wind turbine</w:t>
      </w:r>
    </w:p>
    <w:p w14:paraId="20CF26C9" w14:textId="24BDC5AF" w:rsidR="0039635D" w:rsidRPr="0087058D" w:rsidRDefault="0087058D" w:rsidP="00267112">
      <w:pPr>
        <w:spacing w:line="360" w:lineRule="auto"/>
        <w:rPr>
          <w:rStyle w:val="Strong"/>
        </w:rPr>
      </w:pPr>
      <w:r w:rsidRPr="0087058D">
        <w:rPr>
          <w:rStyle w:val="Strong"/>
        </w:rPr>
        <w:t xml:space="preserve">Science and technology </w:t>
      </w:r>
      <w:r w:rsidR="009D0FF9" w:rsidRPr="0087058D">
        <w:rPr>
          <w:rStyle w:val="Strong"/>
        </w:rPr>
        <w:t>S</w:t>
      </w:r>
      <w:r w:rsidR="4C31EE89" w:rsidRPr="0087058D">
        <w:rPr>
          <w:rStyle w:val="Strong"/>
        </w:rPr>
        <w:t>tage</w:t>
      </w:r>
      <w:r>
        <w:rPr>
          <w:rStyle w:val="Strong"/>
        </w:rPr>
        <w:t xml:space="preserve"> </w:t>
      </w:r>
      <w:r w:rsidR="77BB2D34" w:rsidRPr="0087058D">
        <w:rPr>
          <w:rStyle w:val="Strong"/>
        </w:rPr>
        <w:t>3</w:t>
      </w:r>
      <w:r w:rsidR="00BC630A" w:rsidRPr="0087058D">
        <w:rPr>
          <w:rStyle w:val="Strong"/>
        </w:rPr>
        <w:t xml:space="preserve"> – Physical </w:t>
      </w:r>
      <w:r w:rsidR="006754BA" w:rsidRPr="0087058D">
        <w:rPr>
          <w:rStyle w:val="Strong"/>
        </w:rPr>
        <w:t>w</w:t>
      </w:r>
      <w:r w:rsidR="002B0AE3" w:rsidRPr="0087058D">
        <w:rPr>
          <w:rStyle w:val="Strong"/>
        </w:rPr>
        <w:t>orld</w:t>
      </w:r>
    </w:p>
    <w:p w14:paraId="707A9A96" w14:textId="77777777" w:rsidR="0087058D" w:rsidRDefault="00101E20" w:rsidP="00267112">
      <w:pPr>
        <w:spacing w:line="360" w:lineRule="auto"/>
      </w:pPr>
      <w:r w:rsidRPr="0087058D">
        <w:rPr>
          <w:rStyle w:val="Heading2Char"/>
        </w:rPr>
        <w:t>Focus</w:t>
      </w:r>
      <w:r w:rsidR="00912E8C" w:rsidRPr="0087058D">
        <w:rPr>
          <w:rStyle w:val="Heading2Char"/>
        </w:rPr>
        <w:t xml:space="preserve"> question</w:t>
      </w:r>
      <w:r w:rsidR="00912E8C" w:rsidRPr="0087058D">
        <w:rPr>
          <w:rStyle w:val="Strong"/>
        </w:rPr>
        <w:t xml:space="preserve"> </w:t>
      </w:r>
    </w:p>
    <w:p w14:paraId="672A6659" w14:textId="20838463" w:rsidR="00B326BC" w:rsidRPr="0087058D" w:rsidRDefault="00F06FE1" w:rsidP="00267112">
      <w:pPr>
        <w:spacing w:line="360" w:lineRule="auto"/>
      </w:pPr>
      <w:r w:rsidRPr="0087058D">
        <w:t>What types of energy transformations can be observed</w:t>
      </w:r>
      <w:r w:rsidR="000602B4" w:rsidRPr="0087058D">
        <w:t xml:space="preserve"> using electricity in a product or system</w:t>
      </w:r>
      <w:r w:rsidRPr="0087058D">
        <w:t>?</w:t>
      </w:r>
    </w:p>
    <w:p w14:paraId="02B55CDA" w14:textId="03294E70" w:rsidR="001747B4" w:rsidRPr="00A54BC5" w:rsidRDefault="00380888" w:rsidP="00267112">
      <w:pPr>
        <w:pStyle w:val="Heading2"/>
        <w:spacing w:line="360" w:lineRule="auto"/>
        <w:rPr>
          <w:rStyle w:val="Strong"/>
          <w:b/>
          <w:bCs w:val="0"/>
          <w:sz w:val="48"/>
        </w:rPr>
      </w:pPr>
      <w:r>
        <w:rPr>
          <w:rStyle w:val="Strong"/>
          <w:b/>
          <w:bCs w:val="0"/>
          <w:sz w:val="48"/>
        </w:rPr>
        <w:t>Task</w:t>
      </w:r>
      <w:r w:rsidR="00227076" w:rsidRPr="00A54BC5">
        <w:rPr>
          <w:rStyle w:val="Strong"/>
          <w:b/>
          <w:bCs w:val="0"/>
          <w:sz w:val="48"/>
        </w:rPr>
        <w:t xml:space="preserve"> </w:t>
      </w:r>
    </w:p>
    <w:p w14:paraId="0B06AB56" w14:textId="5B374FCC" w:rsidR="00A3448B" w:rsidRDefault="00A3448B" w:rsidP="00267112">
      <w:pPr>
        <w:spacing w:line="360" w:lineRule="auto"/>
      </w:pPr>
      <w:r>
        <w:t xml:space="preserve">Students will complete a design and production investigative task to implement the skills and knowledge associated with understanding </w:t>
      </w:r>
      <w:r w:rsidR="00EF107C">
        <w:t>energy transformations between kinetic (movement), electric and light energies. Students will</w:t>
      </w:r>
      <w:r w:rsidR="00C3035A">
        <w:t xml:space="preserve"> </w:t>
      </w:r>
      <w:r w:rsidR="00CC222F">
        <w:t xml:space="preserve">design, test and evaluate a system that </w:t>
      </w:r>
      <w:r w:rsidR="007F248D">
        <w:t>use</w:t>
      </w:r>
      <w:r w:rsidR="000602B4">
        <w:t>s</w:t>
      </w:r>
      <w:r w:rsidR="00CC222F">
        <w:t xml:space="preserve"> energy transformations to meet an identified need.</w:t>
      </w:r>
    </w:p>
    <w:p w14:paraId="42EDC28F" w14:textId="4DA2544A" w:rsidR="00CC222F" w:rsidRDefault="00482148" w:rsidP="00267112">
      <w:pPr>
        <w:spacing w:line="360" w:lineRule="auto"/>
      </w:pPr>
      <w:r>
        <w:t>Students work in pairs to</w:t>
      </w:r>
      <w:r w:rsidR="00C3035A">
        <w:t xml:space="preserve"> </w:t>
      </w:r>
      <w:r w:rsidR="000310C3">
        <w:t xml:space="preserve">design and </w:t>
      </w:r>
      <w:r w:rsidR="00C3035A">
        <w:t xml:space="preserve">construct a </w:t>
      </w:r>
      <w:r w:rsidR="0005384B">
        <w:t>wind turbine</w:t>
      </w:r>
      <w:r w:rsidR="00455572">
        <w:t xml:space="preserve"> tower</w:t>
      </w:r>
      <w:r w:rsidR="0005384B">
        <w:t xml:space="preserve"> that</w:t>
      </w:r>
      <w:r>
        <w:t xml:space="preserve"> demonstrate</w:t>
      </w:r>
      <w:r w:rsidR="007F248D">
        <w:t>s</w:t>
      </w:r>
      <w:r w:rsidR="00455572">
        <w:t xml:space="preserve"> how different types of energy can transform</w:t>
      </w:r>
      <w:r>
        <w:t xml:space="preserve">. The </w:t>
      </w:r>
      <w:r w:rsidR="00455572">
        <w:t>blades of the wind turbine generate kinetic energy, through motion,</w:t>
      </w:r>
      <w:r w:rsidR="00EF107C">
        <w:t xml:space="preserve"> which is then </w:t>
      </w:r>
      <w:r w:rsidR="00C3035A">
        <w:t xml:space="preserve">transformed to </w:t>
      </w:r>
      <w:r w:rsidR="000602B4">
        <w:t xml:space="preserve">electrical energy </w:t>
      </w:r>
      <w:r w:rsidR="00835230">
        <w:t xml:space="preserve">as </w:t>
      </w:r>
      <w:r w:rsidR="00455572">
        <w:t xml:space="preserve">the blades </w:t>
      </w:r>
      <w:r w:rsidR="00A878F6">
        <w:t xml:space="preserve">turn </w:t>
      </w:r>
      <w:r w:rsidR="00455572">
        <w:t>the shaft of</w:t>
      </w:r>
      <w:r w:rsidR="000602B4">
        <w:t xml:space="preserve"> a small hobby motor</w:t>
      </w:r>
      <w:r w:rsidR="00455572">
        <w:t>. A small</w:t>
      </w:r>
      <w:r w:rsidR="000310C3">
        <w:t xml:space="preserve"> red</w:t>
      </w:r>
      <w:r w:rsidR="00455572">
        <w:t xml:space="preserve"> LED</w:t>
      </w:r>
      <w:r w:rsidR="000310C3">
        <w:t>,</w:t>
      </w:r>
      <w:r w:rsidR="00455572">
        <w:t xml:space="preserve"> </w:t>
      </w:r>
      <w:r w:rsidR="000310C3">
        <w:t xml:space="preserve">attached to the terminals at the back of the hobby motor, </w:t>
      </w:r>
      <w:r w:rsidR="005D534A">
        <w:t>illuminate</w:t>
      </w:r>
      <w:r w:rsidR="00162CFB">
        <w:t>s</w:t>
      </w:r>
      <w:r w:rsidR="005D534A">
        <w:t xml:space="preserve"> as this electrical energy</w:t>
      </w:r>
      <w:r w:rsidR="000310C3">
        <w:t xml:space="preserve"> is transformed to light energy. No soldering, alligator clips or wires are needed </w:t>
      </w:r>
      <w:r w:rsidR="601FC447">
        <w:t>for</w:t>
      </w:r>
      <w:r w:rsidR="000310C3">
        <w:t xml:space="preserve"> this investigation.</w:t>
      </w:r>
    </w:p>
    <w:p w14:paraId="63F89325" w14:textId="4C0467F0" w:rsidR="0087058D" w:rsidRDefault="00E045D2" w:rsidP="00267112">
      <w:pPr>
        <w:spacing w:line="360" w:lineRule="auto"/>
      </w:pPr>
      <w:r w:rsidRPr="0087058D">
        <w:rPr>
          <w:rStyle w:val="Strong"/>
        </w:rPr>
        <w:lastRenderedPageBreak/>
        <w:t>Task duration</w:t>
      </w:r>
      <w:r w:rsidR="0087058D">
        <w:t xml:space="preserve"> –</w:t>
      </w:r>
      <w:r>
        <w:t xml:space="preserve"> estimated to be 4</w:t>
      </w:r>
      <w:r w:rsidR="00B234DC">
        <w:t>-5</w:t>
      </w:r>
      <w:r>
        <w:t xml:space="preserve"> hours, which can be delivered over a sequence of lessons.</w:t>
      </w:r>
      <w:r w:rsidR="000310C3">
        <w:t xml:space="preserve"> </w:t>
      </w:r>
    </w:p>
    <w:p w14:paraId="60144983" w14:textId="77777777" w:rsidR="0087058D" w:rsidRDefault="0087058D" w:rsidP="00267112">
      <w:pPr>
        <w:spacing w:line="360" w:lineRule="auto"/>
      </w:pPr>
      <w:r>
        <w:br w:type="page"/>
      </w:r>
    </w:p>
    <w:p w14:paraId="4BCFA012" w14:textId="584237E5" w:rsidR="000E1675" w:rsidRPr="00C67BEC" w:rsidRDefault="00C67BEC" w:rsidP="00267112">
      <w:pPr>
        <w:pStyle w:val="Heading2"/>
        <w:spacing w:line="360" w:lineRule="auto"/>
      </w:pPr>
      <w:r w:rsidRPr="00C67BEC">
        <w:rPr>
          <w:rStyle w:val="normaltextrun"/>
        </w:rPr>
        <w:lastRenderedPageBreak/>
        <w:t>Assessment</w:t>
      </w:r>
    </w:p>
    <w:p w14:paraId="5E373D88" w14:textId="6DDFA041" w:rsidR="00B1043A" w:rsidRPr="00AD59FB" w:rsidRDefault="000E1675" w:rsidP="00267112">
      <w:pPr>
        <w:spacing w:line="360" w:lineRule="auto"/>
      </w:pPr>
      <w:r w:rsidRPr="00AD59FB">
        <w:rPr>
          <w:rStyle w:val="normaltextrun"/>
        </w:rPr>
        <w:t>Formative assessment opportunities, where teachers gather evidence about the impact of their teaching to move students forward with their learning, are referenced throughout the learning experiences. These opportunities are elaborated upon in the Formative assessment section at the end of this document, where they are also connected to the Quality Teaching and Learning Framework elements.  </w:t>
      </w:r>
      <w:r w:rsidRPr="00AD59FB">
        <w:rPr>
          <w:rStyle w:val="eop"/>
        </w:rPr>
        <w:t> </w:t>
      </w:r>
    </w:p>
    <w:p w14:paraId="128478DE" w14:textId="5CE7CD34" w:rsidR="00B1043A" w:rsidRPr="000310C3" w:rsidRDefault="00420C04" w:rsidP="00267112">
      <w:pPr>
        <w:pStyle w:val="Heading2"/>
        <w:spacing w:line="360" w:lineRule="auto"/>
      </w:pPr>
      <w:r w:rsidRPr="000310C3">
        <w:t>Resources</w:t>
      </w:r>
    </w:p>
    <w:p w14:paraId="2F70BE9F" w14:textId="1FF3AC2A" w:rsidR="000602B4" w:rsidRDefault="002A16A2" w:rsidP="00267112">
      <w:pPr>
        <w:pStyle w:val="ListBullet"/>
        <w:spacing w:line="360" w:lineRule="auto"/>
      </w:pPr>
      <w:r>
        <w:t>r</w:t>
      </w:r>
      <w:r w:rsidR="000602B4" w:rsidRPr="00AD59FB">
        <w:t>igid paper cups – small, medium and large</w:t>
      </w:r>
    </w:p>
    <w:p w14:paraId="6220951B" w14:textId="53569BC9" w:rsidR="004C20DC" w:rsidRPr="004C20DC" w:rsidRDefault="004C20DC" w:rsidP="00267112">
      <w:pPr>
        <w:pStyle w:val="ListBullet"/>
        <w:spacing w:line="360" w:lineRule="auto"/>
      </w:pPr>
      <w:r>
        <w:t>plastic cups – small, medium and large</w:t>
      </w:r>
    </w:p>
    <w:p w14:paraId="7BADCC84" w14:textId="6F591635" w:rsidR="009B02B3" w:rsidRPr="009B02B3" w:rsidRDefault="009B02B3" w:rsidP="00267112">
      <w:pPr>
        <w:pStyle w:val="ListBullet"/>
        <w:spacing w:line="360" w:lineRule="auto"/>
      </w:pPr>
      <w:r>
        <w:t>scissors</w:t>
      </w:r>
    </w:p>
    <w:p w14:paraId="3A05CA0E" w14:textId="7EDAB276" w:rsidR="000602B4" w:rsidRPr="00E573D0" w:rsidRDefault="002A16A2" w:rsidP="00267112">
      <w:pPr>
        <w:pStyle w:val="ListBullet"/>
        <w:spacing w:line="360" w:lineRule="auto"/>
      </w:pPr>
      <w:r>
        <w:t>p</w:t>
      </w:r>
      <w:r w:rsidR="000602B4" w:rsidRPr="00E573D0">
        <w:t>lastic PVC binding covers</w:t>
      </w:r>
      <w:r w:rsidR="00A878F6">
        <w:t xml:space="preserve"> (or similar)</w:t>
      </w:r>
      <w:r w:rsidR="00F0618E">
        <w:t>- 1 per wind turbine</w:t>
      </w:r>
    </w:p>
    <w:p w14:paraId="41F569F7" w14:textId="3A114B0F" w:rsidR="000602B4" w:rsidRPr="00E573D0" w:rsidRDefault="002A16A2" w:rsidP="00267112">
      <w:pPr>
        <w:pStyle w:val="ListBullet"/>
        <w:spacing w:line="360" w:lineRule="auto"/>
      </w:pPr>
      <w:r>
        <w:t>h</w:t>
      </w:r>
      <w:r w:rsidR="000602B4" w:rsidRPr="00E573D0">
        <w:t>obby motor – 1 per windmill (6V-12V)</w:t>
      </w:r>
    </w:p>
    <w:p w14:paraId="6E56AF2F" w14:textId="591553DF" w:rsidR="000602B4" w:rsidRPr="00E573D0" w:rsidRDefault="002A16A2" w:rsidP="00267112">
      <w:pPr>
        <w:pStyle w:val="ListBullet"/>
        <w:spacing w:line="360" w:lineRule="auto"/>
      </w:pPr>
      <w:r>
        <w:t>p</w:t>
      </w:r>
      <w:r w:rsidR="001F4640">
        <w:t>addle pop</w:t>
      </w:r>
      <w:r w:rsidR="000602B4" w:rsidRPr="00E573D0">
        <w:t xml:space="preserve"> sticks</w:t>
      </w:r>
      <w:r w:rsidR="00250D40" w:rsidRPr="00E573D0">
        <w:t xml:space="preserve"> </w:t>
      </w:r>
      <w:r w:rsidR="00101E20" w:rsidRPr="00E573D0">
        <w:t>–</w:t>
      </w:r>
      <w:r w:rsidR="00250D40" w:rsidRPr="00E573D0">
        <w:t xml:space="preserve"> </w:t>
      </w:r>
      <w:r w:rsidR="00F0618E">
        <w:t>maximum of 15 per wind turbine</w:t>
      </w:r>
    </w:p>
    <w:p w14:paraId="5F4BCF25" w14:textId="45619DD2" w:rsidR="000D62C6" w:rsidRPr="00E573D0" w:rsidRDefault="002A16A2" w:rsidP="00267112">
      <w:pPr>
        <w:pStyle w:val="ListBullet"/>
        <w:spacing w:line="360" w:lineRule="auto"/>
      </w:pPr>
      <w:r>
        <w:t>h</w:t>
      </w:r>
      <w:r w:rsidR="000602B4" w:rsidRPr="00E573D0">
        <w:t xml:space="preserve">ot glue guns </w:t>
      </w:r>
      <w:r w:rsidR="00250D40" w:rsidRPr="00E573D0">
        <w:t>–</w:t>
      </w:r>
      <w:r w:rsidR="000602B4" w:rsidRPr="00E573D0">
        <w:t xml:space="preserve"> </w:t>
      </w:r>
      <w:r w:rsidR="000310C3">
        <w:t>at least 6</w:t>
      </w:r>
      <w:r w:rsidR="00250D40" w:rsidRPr="00E573D0">
        <w:t xml:space="preserve"> </w:t>
      </w:r>
      <w:r w:rsidR="00F0618E">
        <w:t>(with approximately 30 glue sticks)</w:t>
      </w:r>
      <w:r w:rsidR="00C67BEC">
        <w:br/>
      </w:r>
      <w:r w:rsidR="00C67BEC" w:rsidRPr="00C67BEC">
        <w:rPr>
          <w:rStyle w:val="normaltextrun"/>
          <w:b/>
        </w:rPr>
        <w:t>Note – s</w:t>
      </w:r>
      <w:r w:rsidR="000D62C6" w:rsidRPr="00C67BEC">
        <w:rPr>
          <w:rStyle w:val="normaltextrun"/>
          <w:b/>
        </w:rPr>
        <w:t>tudent safet</w:t>
      </w:r>
      <w:r w:rsidR="00C67BEC" w:rsidRPr="00C67BEC">
        <w:rPr>
          <w:rStyle w:val="normaltextrun"/>
          <w:b/>
        </w:rPr>
        <w:t xml:space="preserve">y </w:t>
      </w:r>
      <w:r w:rsidR="000D62C6" w:rsidRPr="00C67BEC">
        <w:t>– in</w:t>
      </w:r>
      <w:r w:rsidR="00C67BEC" w:rsidRPr="00C67BEC">
        <w:t xml:space="preserve">struct students on the safe use </w:t>
      </w:r>
      <w:r w:rsidR="000D62C6" w:rsidRPr="00C67BEC">
        <w:t xml:space="preserve">of hot glue guns and </w:t>
      </w:r>
      <w:r w:rsidR="00C67BEC" w:rsidRPr="00C67BEC">
        <w:t xml:space="preserve">use only with adult </w:t>
      </w:r>
      <w:r w:rsidR="000D62C6" w:rsidRPr="00C67BEC">
        <w:t>supervision.</w:t>
      </w:r>
    </w:p>
    <w:p w14:paraId="349B5EC2" w14:textId="77777777" w:rsidR="00C67BEC" w:rsidRDefault="002A16A2" w:rsidP="00267112">
      <w:pPr>
        <w:pStyle w:val="ListBullet"/>
        <w:spacing w:line="360" w:lineRule="auto"/>
      </w:pPr>
      <w:r>
        <w:t>r</w:t>
      </w:r>
      <w:r w:rsidR="0082029D">
        <w:t xml:space="preserve">ed </w:t>
      </w:r>
      <w:r w:rsidR="004C3161">
        <w:t xml:space="preserve">2-pin </w:t>
      </w:r>
      <w:r w:rsidR="46377E5B">
        <w:t xml:space="preserve">5mm </w:t>
      </w:r>
      <w:r w:rsidR="00250D40">
        <w:t>LED</w:t>
      </w:r>
      <w:r w:rsidR="001A1E11">
        <w:t xml:space="preserve"> (1.6 – 2V)</w:t>
      </w:r>
      <w:r w:rsidR="0082029D">
        <w:t xml:space="preserve"> </w:t>
      </w:r>
      <w:r w:rsidR="000E1675">
        <w:t>–</w:t>
      </w:r>
      <w:r w:rsidR="00250D40">
        <w:t xml:space="preserve"> 1 per wind</w:t>
      </w:r>
      <w:r w:rsidR="001A1E11">
        <w:t xml:space="preserve"> turbine</w:t>
      </w:r>
      <w:r w:rsidR="0082029D">
        <w:t xml:space="preserve"> (</w:t>
      </w:r>
      <w:r w:rsidR="001F4640">
        <w:t>red LEDs need less volts to function</w:t>
      </w:r>
      <w:r w:rsidR="009B02B3">
        <w:t xml:space="preserve"> than other colours</w:t>
      </w:r>
      <w:r w:rsidR="0082029D">
        <w:t>)</w:t>
      </w:r>
    </w:p>
    <w:p w14:paraId="118EA895" w14:textId="77777777" w:rsidR="00C67BEC" w:rsidRDefault="002A16A2" w:rsidP="00267112">
      <w:pPr>
        <w:pStyle w:val="ListBullet"/>
        <w:spacing w:line="360" w:lineRule="auto"/>
      </w:pPr>
      <w:r>
        <w:t>h</w:t>
      </w:r>
      <w:r w:rsidR="00E573D0" w:rsidRPr="0034587E">
        <w:t xml:space="preserve">and held </w:t>
      </w:r>
      <w:r w:rsidR="001A1E11">
        <w:t xml:space="preserve">manual </w:t>
      </w:r>
      <w:r w:rsidR="00E573D0" w:rsidRPr="0034587E">
        <w:t xml:space="preserve">craft </w:t>
      </w:r>
      <w:r w:rsidR="000E1675" w:rsidRPr="0034587E">
        <w:t>drill</w:t>
      </w:r>
      <w:r w:rsidR="00E573D0" w:rsidRPr="0034587E">
        <w:t xml:space="preserve"> – this can</w:t>
      </w:r>
      <w:r w:rsidR="00E573D0" w:rsidRPr="00F0618E">
        <w:t xml:space="preserve"> be used by students with supervision. </w:t>
      </w:r>
      <w:r w:rsidR="00C67BEC">
        <w:br/>
      </w:r>
      <w:r w:rsidR="00C67BEC" w:rsidRPr="00C67BEC">
        <w:rPr>
          <w:rStyle w:val="Strong"/>
        </w:rPr>
        <w:t>Note –</w:t>
      </w:r>
      <w:r w:rsidR="00C67BEC">
        <w:rPr>
          <w:rStyle w:val="Strong"/>
        </w:rPr>
        <w:t xml:space="preserve"> </w:t>
      </w:r>
      <w:r w:rsidR="00C67BEC">
        <w:rPr>
          <w:rStyle w:val="normaltextrun"/>
          <w:b/>
        </w:rPr>
        <w:t xml:space="preserve">Student safety </w:t>
      </w:r>
      <w:r w:rsidR="0034587E" w:rsidRPr="00C67BEC">
        <w:rPr>
          <w:rStyle w:val="normaltextrun"/>
          <w:b/>
        </w:rPr>
        <w:t xml:space="preserve">– </w:t>
      </w:r>
      <w:r w:rsidR="0034587E" w:rsidRPr="00F0618E">
        <w:t>if only an electric drill is available then it should not be used by students, only an adult.</w:t>
      </w:r>
    </w:p>
    <w:p w14:paraId="2768ED74" w14:textId="277012D1" w:rsidR="0034587E" w:rsidRPr="00F0618E" w:rsidRDefault="002A16A2" w:rsidP="00267112">
      <w:pPr>
        <w:pStyle w:val="ListBullet"/>
        <w:spacing w:line="360" w:lineRule="auto"/>
      </w:pPr>
      <w:r w:rsidRPr="00F0618E">
        <w:lastRenderedPageBreak/>
        <w:t>d</w:t>
      </w:r>
      <w:r w:rsidR="0034587E" w:rsidRPr="00F0618E">
        <w:t>rill bit that matches the shaft diameter on the hobby</w:t>
      </w:r>
      <w:r w:rsidRPr="00F0618E">
        <w:t xml:space="preserve"> motor – approximately</w:t>
      </w:r>
      <w:r w:rsidR="0034587E" w:rsidRPr="00F0618E">
        <w:t xml:space="preserve"> </w:t>
      </w:r>
      <w:r w:rsidR="00F0618E">
        <w:t xml:space="preserve">1.5mm - </w:t>
      </w:r>
      <w:r w:rsidR="0034587E" w:rsidRPr="00F0618E">
        <w:t>2mm</w:t>
      </w:r>
    </w:p>
    <w:p w14:paraId="0CFB6FE8" w14:textId="13119671" w:rsidR="00EF679B" w:rsidRPr="00C84AEF" w:rsidRDefault="00EF679B" w:rsidP="00267112">
      <w:pPr>
        <w:spacing w:line="360" w:lineRule="auto"/>
        <w:rPr>
          <w:rStyle w:val="Strong"/>
        </w:rPr>
      </w:pPr>
      <w:r w:rsidRPr="00C84AEF">
        <w:rPr>
          <w:rStyle w:val="Strong"/>
        </w:rPr>
        <w:t xml:space="preserve">Online </w:t>
      </w:r>
      <w:r w:rsidR="000E1675" w:rsidRPr="00C84AEF">
        <w:rPr>
          <w:rStyle w:val="Strong"/>
        </w:rPr>
        <w:t xml:space="preserve">support </w:t>
      </w:r>
      <w:r w:rsidR="00C84AEF">
        <w:rPr>
          <w:rStyle w:val="Strong"/>
        </w:rPr>
        <w:t>videos</w:t>
      </w:r>
      <w:r w:rsidR="000E1675" w:rsidRPr="00C84AEF">
        <w:rPr>
          <w:rStyle w:val="Strong"/>
        </w:rPr>
        <w:t>:</w:t>
      </w:r>
    </w:p>
    <w:p w14:paraId="5F56BC39" w14:textId="77777777" w:rsidR="00CD4EB4" w:rsidRDefault="00CD4EB4" w:rsidP="00CD4EB4">
      <w:pPr>
        <w:pStyle w:val="ListBullet"/>
      </w:pPr>
      <w:proofErr w:type="spellStart"/>
      <w:r w:rsidRPr="00CD4EB4">
        <w:t>holland</w:t>
      </w:r>
      <w:proofErr w:type="spellEnd"/>
      <w:r w:rsidRPr="00CD4EB4">
        <w:t xml:space="preserve"> holiday (27 December 2019) '</w:t>
      </w:r>
      <w:hyperlink r:id="rId8" w:tgtFrame="_blank" w:history="1">
        <w:r w:rsidRPr="00CD4EB4">
          <w:rPr>
            <w:rStyle w:val="Hyperlink"/>
          </w:rPr>
          <w:t>Dutch Windmill Inside [video</w:t>
        </w:r>
      </w:hyperlink>
      <w:r w:rsidRPr="00CD4EB4">
        <w:t xml:space="preserve">]', </w:t>
      </w:r>
      <w:r w:rsidRPr="00CD4EB4">
        <w:rPr>
          <w:i/>
          <w:iCs/>
        </w:rPr>
        <w:t>Holland Holiday</w:t>
      </w:r>
      <w:r w:rsidRPr="00CD4EB4">
        <w:t xml:space="preserve">, </w:t>
      </w:r>
      <w:proofErr w:type="spellStart"/>
      <w:r w:rsidRPr="00CD4EB4">
        <w:t>holland</w:t>
      </w:r>
      <w:proofErr w:type="spellEnd"/>
      <w:r w:rsidRPr="00CD4EB4">
        <w:t xml:space="preserve"> holiday website, accessed 30 June 2020</w:t>
      </w:r>
    </w:p>
    <w:p w14:paraId="506EE634" w14:textId="77777777" w:rsidR="00CD4EB4" w:rsidRDefault="00CD4EB4" w:rsidP="00CD4EB4">
      <w:pPr>
        <w:pStyle w:val="ListBullet"/>
      </w:pPr>
      <w:r w:rsidRPr="00CD4EB4">
        <w:t>ABC (Australian Broadcasting Corporation) (4 September 2016) '</w:t>
      </w:r>
      <w:hyperlink r:id="rId9" w:anchor="!/media/2450935/" w:tgtFrame="_blank" w:history="1">
        <w:r w:rsidRPr="00CD4EB4">
          <w:rPr>
            <w:rStyle w:val="Hyperlink"/>
          </w:rPr>
          <w:t>Windmill warriors</w:t>
        </w:r>
      </w:hyperlink>
      <w:r w:rsidRPr="00CD4EB4">
        <w:t xml:space="preserve">', </w:t>
      </w:r>
      <w:r w:rsidRPr="00CD4EB4">
        <w:rPr>
          <w:i/>
          <w:iCs/>
        </w:rPr>
        <w:t>Landline</w:t>
      </w:r>
      <w:r w:rsidRPr="00CD4EB4">
        <w:t>, ABC Education website, accessed 30 June 2020</w:t>
      </w:r>
    </w:p>
    <w:p w14:paraId="5E2830AF" w14:textId="77777777" w:rsidR="00CD4EB4" w:rsidRDefault="00CD4EB4" w:rsidP="00CD4EB4">
      <w:pPr>
        <w:pStyle w:val="ListBullet"/>
      </w:pPr>
      <w:r w:rsidRPr="00CD4EB4">
        <w:t xml:space="preserve">ABC (Australian Broadcasting Corporation) (11 August 2009) </w:t>
      </w:r>
      <w:hyperlink r:id="rId10" w:tgtFrame="_blank" w:history="1">
        <w:r w:rsidRPr="00CD4EB4">
          <w:rPr>
            <w:rStyle w:val="Hyperlink"/>
          </w:rPr>
          <w:t>'</w:t>
        </w:r>
      </w:hyperlink>
      <w:hyperlink r:id="rId11" w:tgtFrame="_blank" w:history="1">
        <w:r w:rsidRPr="00CD4EB4">
          <w:rPr>
            <w:rStyle w:val="Hyperlink"/>
          </w:rPr>
          <w:t>Windfarm</w:t>
        </w:r>
      </w:hyperlink>
      <w:r w:rsidRPr="00CD4EB4">
        <w:rPr>
          <w:u w:val="single"/>
        </w:rPr>
        <w:t>s</w:t>
      </w:r>
      <w:r w:rsidRPr="00CD4EB4">
        <w:t xml:space="preserve">', </w:t>
      </w:r>
      <w:r w:rsidRPr="00CD4EB4">
        <w:rPr>
          <w:i/>
          <w:iCs/>
        </w:rPr>
        <w:t>Behind The News</w:t>
      </w:r>
      <w:r w:rsidRPr="00CD4EB4">
        <w:t xml:space="preserve">, ABC website, accessed 30 June 2020 </w:t>
      </w:r>
    </w:p>
    <w:p w14:paraId="0C389FFC" w14:textId="77777777" w:rsidR="00CD4EB4" w:rsidRDefault="00CD4EB4" w:rsidP="00CD4EB4">
      <w:pPr>
        <w:pStyle w:val="ListBullet"/>
      </w:pPr>
      <w:proofErr w:type="spellStart"/>
      <w:r w:rsidRPr="00CD4EB4">
        <w:t>Statkraft</w:t>
      </w:r>
      <w:proofErr w:type="spellEnd"/>
      <w:r w:rsidRPr="00CD4EB4">
        <w:t xml:space="preserve"> (n.d.)</w:t>
      </w:r>
      <w:hyperlink r:id="rId12" w:tgtFrame="_blank" w:history="1">
        <w:r w:rsidRPr="00CD4EB4">
          <w:rPr>
            <w:rStyle w:val="Hyperlink"/>
          </w:rPr>
          <w:t xml:space="preserve"> '</w:t>
        </w:r>
      </w:hyperlink>
      <w:hyperlink r:id="rId13" w:tgtFrame="_blank" w:history="1">
        <w:r w:rsidRPr="00CD4EB4">
          <w:rPr>
            <w:rStyle w:val="Hyperlink"/>
          </w:rPr>
          <w:t>How our wind farms work [vide</w:t>
        </w:r>
      </w:hyperlink>
      <w:r w:rsidRPr="00CD4EB4">
        <w:rPr>
          <w:u w:val="single"/>
        </w:rPr>
        <w:t>o]</w:t>
      </w:r>
      <w:r w:rsidRPr="00CD4EB4">
        <w:t xml:space="preserve">', </w:t>
      </w:r>
      <w:proofErr w:type="spellStart"/>
      <w:r w:rsidRPr="00CD4EB4">
        <w:rPr>
          <w:i/>
          <w:iCs/>
        </w:rPr>
        <w:t>Statkraft</w:t>
      </w:r>
      <w:proofErr w:type="spellEnd"/>
      <w:r w:rsidRPr="00CD4EB4">
        <w:t xml:space="preserve">, </w:t>
      </w:r>
      <w:proofErr w:type="spellStart"/>
      <w:r w:rsidRPr="00CD4EB4">
        <w:t>Statkraft</w:t>
      </w:r>
      <w:proofErr w:type="spellEnd"/>
      <w:r w:rsidRPr="00CD4EB4">
        <w:t xml:space="preserve"> website, accessed 30 June 2020</w:t>
      </w:r>
    </w:p>
    <w:p w14:paraId="07B2D2FD" w14:textId="77777777" w:rsidR="00CD4EB4" w:rsidRDefault="00CD4EB4" w:rsidP="00CD4EB4">
      <w:pPr>
        <w:pStyle w:val="ListBullet"/>
      </w:pPr>
      <w:r w:rsidRPr="00CD4EB4">
        <w:t>Origin Energy (11 November 2013), '</w:t>
      </w:r>
      <w:hyperlink r:id="rId14" w:tgtFrame="_blank" w:history="1">
        <w:r w:rsidRPr="00CD4EB4">
          <w:rPr>
            <w:rStyle w:val="Hyperlink"/>
          </w:rPr>
          <w:t>How do Wind Turbines work? [video]</w:t>
        </w:r>
      </w:hyperlink>
      <w:r w:rsidRPr="00CD4EB4">
        <w:t xml:space="preserve"> ', Origin Energy, YouTube, accessed 30 June 2020</w:t>
      </w:r>
    </w:p>
    <w:p w14:paraId="17510B6A" w14:textId="00243285" w:rsidR="00A0578A" w:rsidRDefault="00CD4EB4" w:rsidP="00CD4EB4">
      <w:pPr>
        <w:pStyle w:val="ListBullet"/>
      </w:pPr>
      <w:r w:rsidRPr="00CD4EB4">
        <w:t>ACCIONA (24 February 2016) '</w:t>
      </w:r>
      <w:hyperlink r:id="rId15" w:tgtFrame="_blank" w:history="1">
        <w:r w:rsidRPr="00CD4EB4">
          <w:rPr>
            <w:rStyle w:val="Hyperlink"/>
          </w:rPr>
          <w:t>How does wind turbine work? Sustainability - ACCIONA [video]</w:t>
        </w:r>
      </w:hyperlink>
      <w:r w:rsidRPr="00CD4EB4">
        <w:t>', ACCIONA, YouTube, accessed 30 June 2020</w:t>
      </w:r>
      <w:r w:rsidRPr="00CD4EB4">
        <w:br/>
      </w:r>
      <w:r w:rsidR="00A0578A">
        <w:br w:type="page"/>
      </w:r>
    </w:p>
    <w:p w14:paraId="5A98F29B" w14:textId="30342689" w:rsidR="001747B4" w:rsidRDefault="001747B4" w:rsidP="00267112">
      <w:pPr>
        <w:pStyle w:val="Heading2"/>
        <w:numPr>
          <w:ilvl w:val="0"/>
          <w:numId w:val="0"/>
        </w:numPr>
        <w:spacing w:line="360" w:lineRule="auto"/>
      </w:pPr>
      <w:r>
        <w:lastRenderedPageBreak/>
        <w:t>Syllabus outcomes and content</w:t>
      </w:r>
    </w:p>
    <w:p w14:paraId="443C5F40" w14:textId="3A792537" w:rsidR="000A448E" w:rsidRDefault="00440A77" w:rsidP="00267112">
      <w:pPr>
        <w:spacing w:before="0" w:after="160" w:line="360" w:lineRule="auto"/>
      </w:pPr>
      <w:r>
        <w:rPr>
          <w:b/>
        </w:rPr>
        <w:t>ST3</w:t>
      </w:r>
      <w:r w:rsidR="000A448E" w:rsidRPr="000A448E">
        <w:rPr>
          <w:b/>
        </w:rPr>
        <w:t>-8PW-ST</w:t>
      </w:r>
      <w:r w:rsidR="000A448E">
        <w:t xml:space="preserve"> </w:t>
      </w:r>
      <w:r w:rsidRPr="00440A77">
        <w:t>explains how energy is transformed from one form to another</w:t>
      </w:r>
    </w:p>
    <w:p w14:paraId="7EB754A9" w14:textId="77777777" w:rsidR="00440A77" w:rsidRDefault="00440A77" w:rsidP="00267112">
      <w:pPr>
        <w:pStyle w:val="ListBullet"/>
        <w:spacing w:line="360" w:lineRule="auto"/>
      </w:pPr>
      <w:r w:rsidRPr="00440A77">
        <w:t>identify different types of energy transformations</w:t>
      </w:r>
    </w:p>
    <w:p w14:paraId="1BBBE4B0" w14:textId="2B17FE44" w:rsidR="00101E20" w:rsidRDefault="00101E20" w:rsidP="00267112">
      <w:pPr>
        <w:pStyle w:val="ListBullet"/>
        <w:spacing w:line="360" w:lineRule="auto"/>
      </w:pPr>
      <w:r>
        <w:t xml:space="preserve">investigate how electrical energy can be transferred and transformed in electrical circuits and can be generated from a range of sources </w:t>
      </w:r>
    </w:p>
    <w:p w14:paraId="528253D7" w14:textId="1CEE986B" w:rsidR="00101E20" w:rsidRDefault="00101E20" w:rsidP="00267112">
      <w:pPr>
        <w:pStyle w:val="ListBullet"/>
        <w:spacing w:line="360" w:lineRule="auto"/>
      </w:pPr>
      <w:r>
        <w:t>investigate how electrical energy can control movement, sound, or light in a product or system</w:t>
      </w:r>
    </w:p>
    <w:p w14:paraId="119CF6D5" w14:textId="51A14FA6" w:rsidR="00E5661E" w:rsidRDefault="00101E20" w:rsidP="00267112">
      <w:pPr>
        <w:pStyle w:val="ListBullet"/>
        <w:spacing w:line="360" w:lineRule="auto"/>
      </w:pPr>
      <w:r>
        <w:t>design, test and evaluate a product or system that involves an energy transformation to meet an identified need using electrical energy</w:t>
      </w:r>
    </w:p>
    <w:p w14:paraId="68106255" w14:textId="718496C5" w:rsidR="00440A77" w:rsidRDefault="004D58DB" w:rsidP="00267112">
      <w:pPr>
        <w:spacing w:line="360" w:lineRule="auto"/>
      </w:pPr>
      <w:r>
        <w:rPr>
          <w:b/>
        </w:rPr>
        <w:t>ST</w:t>
      </w:r>
      <w:r w:rsidR="00112BB9">
        <w:rPr>
          <w:b/>
        </w:rPr>
        <w:t>3</w:t>
      </w:r>
      <w:r w:rsidR="00912E8C" w:rsidRPr="00912E8C">
        <w:rPr>
          <w:b/>
        </w:rPr>
        <w:t>-2DP-T</w:t>
      </w:r>
      <w:r w:rsidR="00912E8C">
        <w:t xml:space="preserve"> </w:t>
      </w:r>
      <w:r w:rsidR="00440A77">
        <w:t xml:space="preserve">plans and </w:t>
      </w:r>
      <w:r>
        <w:t>uses materials, tools and equipment to develop solutions for a need or opportunity</w:t>
      </w:r>
      <w:r w:rsidR="00912E8C">
        <w:t xml:space="preserve"> </w:t>
      </w:r>
    </w:p>
    <w:p w14:paraId="347D60EA" w14:textId="77777777" w:rsidR="00440A77" w:rsidRDefault="00440A77" w:rsidP="00267112">
      <w:pPr>
        <w:pStyle w:val="ListBullet"/>
        <w:spacing w:line="360" w:lineRule="auto"/>
      </w:pPr>
      <w:r w:rsidRPr="00440A77">
        <w:t>select and use tools competently for specific purposes</w:t>
      </w:r>
    </w:p>
    <w:p w14:paraId="726BB538" w14:textId="77777777" w:rsidR="00440A77" w:rsidRDefault="00440A77" w:rsidP="00267112">
      <w:pPr>
        <w:pStyle w:val="ListBullet"/>
        <w:spacing w:line="360" w:lineRule="auto"/>
      </w:pPr>
      <w:r w:rsidRPr="00440A77">
        <w:t>accurately cut, join, bend and measure a range of selected materials to construct the designed solution</w:t>
      </w:r>
    </w:p>
    <w:p w14:paraId="3F5A73AC" w14:textId="77777777" w:rsidR="00440A77" w:rsidRDefault="00440A77" w:rsidP="00267112">
      <w:pPr>
        <w:pStyle w:val="ListBullet"/>
        <w:spacing w:line="360" w:lineRule="auto"/>
      </w:pPr>
      <w:r w:rsidRPr="00440A77">
        <w:t>demonstrate safety and sustainability when choosing resources to produce designed solutions, managing constrain</w:t>
      </w:r>
      <w:r>
        <w:t>ts and maximising opportunities</w:t>
      </w:r>
    </w:p>
    <w:p w14:paraId="442D96FD" w14:textId="16264B1A" w:rsidR="00440A77" w:rsidRDefault="00440A77" w:rsidP="00267112">
      <w:pPr>
        <w:pStyle w:val="ListBullet"/>
        <w:spacing w:line="360" w:lineRule="auto"/>
      </w:pPr>
      <w:r w:rsidRPr="00440A77">
        <w:t xml:space="preserve">develop project plans that consider resources when producing designed solutions individually and collaboratively  </w:t>
      </w:r>
    </w:p>
    <w:p w14:paraId="07219237" w14:textId="77777777" w:rsidR="004C3161" w:rsidRDefault="004C3161" w:rsidP="00267112">
      <w:pPr>
        <w:pStyle w:val="ListBullet"/>
        <w:spacing w:line="360" w:lineRule="auto"/>
      </w:pPr>
      <w:r>
        <w:t>negotiate criteria for success based on defined needs, sustainability and aesthetics</w:t>
      </w:r>
    </w:p>
    <w:p w14:paraId="3198AE3F" w14:textId="77777777" w:rsidR="004C3161" w:rsidRDefault="004C3161" w:rsidP="00267112">
      <w:pPr>
        <w:pStyle w:val="ListBullet"/>
        <w:spacing w:line="360" w:lineRule="auto"/>
      </w:pPr>
      <w:r>
        <w:t>develop appropriate and fair processes to test a designed solution according to criteria</w:t>
      </w:r>
    </w:p>
    <w:p w14:paraId="561BE8C7" w14:textId="1059A8E5" w:rsidR="004C3161" w:rsidRDefault="004C3161" w:rsidP="00267112">
      <w:pPr>
        <w:pStyle w:val="ListBullet"/>
        <w:spacing w:line="360" w:lineRule="auto"/>
      </w:pPr>
      <w:r>
        <w:t>evaluate design ideas, processes and solutions according to criteria for success</w:t>
      </w:r>
    </w:p>
    <w:p w14:paraId="5AB10FAA" w14:textId="6010E730" w:rsidR="00EA6B64" w:rsidRDefault="00EA6B64" w:rsidP="00267112">
      <w:pPr>
        <w:spacing w:line="360" w:lineRule="auto"/>
      </w:pPr>
      <w:r w:rsidRPr="00EA6B64">
        <w:rPr>
          <w:b/>
        </w:rPr>
        <w:lastRenderedPageBreak/>
        <w:t>ST3-3DP-T</w:t>
      </w:r>
      <w:r>
        <w:rPr>
          <w:b/>
        </w:rPr>
        <w:t xml:space="preserve"> </w:t>
      </w:r>
      <w:r>
        <w:t>defines problems, and designs, modifies and follows algorithms to develop solutions</w:t>
      </w:r>
    </w:p>
    <w:p w14:paraId="49D2C899" w14:textId="30BDF21E" w:rsidR="00B234DC" w:rsidRPr="00B234DC" w:rsidRDefault="00EA6B64" w:rsidP="00267112">
      <w:pPr>
        <w:pStyle w:val="ListBullet"/>
        <w:spacing w:line="360" w:lineRule="auto"/>
        <w:rPr>
          <w:b/>
        </w:rPr>
      </w:pPr>
      <w:r>
        <w:t>design, modify and follow simple algorithms</w:t>
      </w:r>
    </w:p>
    <w:p w14:paraId="44AE7409" w14:textId="59E0A15F" w:rsidR="009265BF" w:rsidRDefault="00CD4EB4" w:rsidP="00267112">
      <w:pPr>
        <w:spacing w:line="360" w:lineRule="auto"/>
      </w:pPr>
      <w:hyperlink r:id="rId16" w:history="1">
        <w:r w:rsidR="002A16A2" w:rsidRPr="002A16A2">
          <w:rPr>
            <w:rStyle w:val="Hyperlink"/>
          </w:rPr>
          <w:t>Science and Technology K-6</w:t>
        </w:r>
      </w:hyperlink>
      <w:r w:rsidR="002A16A2" w:rsidRPr="002A16A2">
        <w:t xml:space="preserve"> © 2017 NSW Education Standards Authority (NESA) for and on behalf of the Crown in right of the State of New South Wales.</w:t>
      </w:r>
      <w:r w:rsidR="009265BF">
        <w:br w:type="page"/>
      </w:r>
    </w:p>
    <w:p w14:paraId="723F3BD9" w14:textId="52264789" w:rsidR="009F004E" w:rsidRPr="00A247F3" w:rsidRDefault="009F004E" w:rsidP="00267112">
      <w:pPr>
        <w:pStyle w:val="Heading2"/>
        <w:numPr>
          <w:ilvl w:val="0"/>
          <w:numId w:val="0"/>
        </w:numPr>
        <w:spacing w:line="360" w:lineRule="auto"/>
      </w:pPr>
      <w:r>
        <w:lastRenderedPageBreak/>
        <w:t xml:space="preserve">Prior content knowledge and skills </w:t>
      </w:r>
    </w:p>
    <w:p w14:paraId="45A15721" w14:textId="7995C9B7" w:rsidR="0005552D" w:rsidRDefault="009F004E" w:rsidP="00267112">
      <w:pPr>
        <w:pStyle w:val="ListBullet"/>
        <w:numPr>
          <w:ilvl w:val="0"/>
          <w:numId w:val="0"/>
        </w:numPr>
        <w:spacing w:line="360" w:lineRule="auto"/>
      </w:pPr>
      <w:r>
        <w:t>Students have:</w:t>
      </w:r>
      <w:r w:rsidR="00AD59FB">
        <w:t xml:space="preserve"> </w:t>
      </w:r>
    </w:p>
    <w:p w14:paraId="6C9DD086" w14:textId="4A37D78A" w:rsidR="009265BF" w:rsidRPr="005D23BD" w:rsidRDefault="00E55C05" w:rsidP="00267112">
      <w:pPr>
        <w:pStyle w:val="ListBullet"/>
        <w:spacing w:line="360" w:lineRule="auto"/>
      </w:pPr>
      <w:r w:rsidRPr="005D23BD">
        <w:t>i</w:t>
      </w:r>
      <w:r w:rsidR="003143A3" w:rsidRPr="005D23BD">
        <w:t>nvestigated some common sources and uses of electrical energy and describe</w:t>
      </w:r>
      <w:r w:rsidR="00162CFB" w:rsidRPr="005D23BD">
        <w:t>d</w:t>
      </w:r>
      <w:r w:rsidR="003143A3" w:rsidRPr="005D23BD">
        <w:t xml:space="preserve"> different ways that electrical energy can be generated sustainably e.g. solar, hydroelectric, geothermal, wave power</w:t>
      </w:r>
      <w:r w:rsidRPr="005D23BD">
        <w:t>.</w:t>
      </w:r>
    </w:p>
    <w:p w14:paraId="45C625C7" w14:textId="0F611555" w:rsidR="009F004E" w:rsidRDefault="00715AEB" w:rsidP="00267112">
      <w:pPr>
        <w:pStyle w:val="Heading2"/>
        <w:spacing w:line="360" w:lineRule="auto"/>
      </w:pPr>
      <w:r>
        <w:t>Addressing student misconceptions</w:t>
      </w:r>
    </w:p>
    <w:p w14:paraId="48D777E2" w14:textId="4ECFFF89" w:rsidR="00715AEB" w:rsidRDefault="009F004E" w:rsidP="00267112">
      <w:pPr>
        <w:spacing w:line="360" w:lineRule="auto"/>
        <w:rPr>
          <w:lang w:eastAsia="zh-CN"/>
        </w:rPr>
      </w:pPr>
      <w:r w:rsidRPr="665A716B">
        <w:rPr>
          <w:lang w:eastAsia="zh-CN"/>
        </w:rPr>
        <w:t>Students understand</w:t>
      </w:r>
      <w:r w:rsidR="62AE06E3" w:rsidRPr="665A716B">
        <w:rPr>
          <w:lang w:eastAsia="zh-CN"/>
        </w:rPr>
        <w:t>:</w:t>
      </w:r>
      <w:r w:rsidR="00AD59FB">
        <w:rPr>
          <w:lang w:eastAsia="zh-CN"/>
        </w:rPr>
        <w:t xml:space="preserve"> </w:t>
      </w:r>
    </w:p>
    <w:p w14:paraId="3A879202" w14:textId="29937239" w:rsidR="001A1E11" w:rsidRDefault="003143A3" w:rsidP="00267112">
      <w:pPr>
        <w:pStyle w:val="ListBullet"/>
        <w:spacing w:line="360" w:lineRule="auto"/>
        <w:rPr>
          <w:lang w:eastAsia="zh-CN"/>
        </w:rPr>
      </w:pPr>
      <w:r w:rsidRPr="003143A3">
        <w:rPr>
          <w:lang w:eastAsia="zh-CN"/>
        </w:rPr>
        <w:t>LED stands for "light emitting diode." A diode is an electrical component with two terminals which conduct the el</w:t>
      </w:r>
      <w:r w:rsidR="00E55C05">
        <w:rPr>
          <w:lang w:eastAsia="zh-CN"/>
        </w:rPr>
        <w:t>ectricity only in one direction</w:t>
      </w:r>
    </w:p>
    <w:p w14:paraId="17FC6940" w14:textId="5F9C14BD" w:rsidR="003143A3" w:rsidRDefault="00AF1068" w:rsidP="00267112">
      <w:pPr>
        <w:pStyle w:val="ListBullet"/>
        <w:spacing w:line="360" w:lineRule="auto"/>
        <w:rPr>
          <w:lang w:eastAsia="zh-CN"/>
        </w:rPr>
      </w:pPr>
      <w:r>
        <w:rPr>
          <w:lang w:eastAsia="zh-CN"/>
        </w:rPr>
        <w:t>v</w:t>
      </w:r>
      <w:r w:rsidR="003143A3" w:rsidRPr="003143A3">
        <w:rPr>
          <w:lang w:eastAsia="zh-CN"/>
        </w:rPr>
        <w:t>oltage is what makes electric charges move. It is the 'push' that causes charges to move in a wire or other electrical conductor.</w:t>
      </w:r>
      <w:r w:rsidR="003143A3">
        <w:rPr>
          <w:lang w:eastAsia="zh-CN"/>
        </w:rPr>
        <w:t xml:space="preserve"> V</w:t>
      </w:r>
      <w:r w:rsidR="003143A3" w:rsidRPr="003143A3">
        <w:rPr>
          <w:lang w:eastAsia="zh-CN"/>
        </w:rPr>
        <w:t>olt and voltage are two different things. The volt is a unit by which we measure</w:t>
      </w:r>
      <w:r w:rsidR="00E55C05">
        <w:rPr>
          <w:lang w:eastAsia="zh-CN"/>
        </w:rPr>
        <w:t xml:space="preserve"> voltage</w:t>
      </w:r>
    </w:p>
    <w:p w14:paraId="4393B7A6" w14:textId="302C379B" w:rsidR="003143A3" w:rsidRDefault="00AF1068" w:rsidP="00267112">
      <w:pPr>
        <w:pStyle w:val="ListBullet"/>
        <w:spacing w:line="360" w:lineRule="auto"/>
        <w:rPr>
          <w:lang w:eastAsia="zh-CN"/>
        </w:rPr>
      </w:pPr>
      <w:r>
        <w:rPr>
          <w:lang w:eastAsia="zh-CN"/>
        </w:rPr>
        <w:t>a</w:t>
      </w:r>
      <w:r w:rsidR="003143A3" w:rsidRPr="003143A3">
        <w:rPr>
          <w:lang w:eastAsia="zh-CN"/>
        </w:rPr>
        <w:t>n energy transformation is the change of energy from one form to another</w:t>
      </w:r>
      <w:r w:rsidR="00E55C05">
        <w:rPr>
          <w:lang w:eastAsia="zh-CN"/>
        </w:rPr>
        <w:t>. For example, electrical energy can transform to heat energy in an electric oven.</w:t>
      </w:r>
      <w:r w:rsidR="00776B58">
        <w:rPr>
          <w:lang w:eastAsia="zh-CN"/>
        </w:rPr>
        <w:t xml:space="preserve"> </w:t>
      </w:r>
    </w:p>
    <w:p w14:paraId="196B753C" w14:textId="565EE155" w:rsidR="00E55C05" w:rsidRDefault="00AF1068" w:rsidP="00267112">
      <w:pPr>
        <w:pStyle w:val="ListBullet"/>
        <w:spacing w:line="360" w:lineRule="auto"/>
        <w:rPr>
          <w:lang w:eastAsia="zh-CN"/>
        </w:rPr>
      </w:pPr>
      <w:r>
        <w:rPr>
          <w:lang w:eastAsia="zh-CN"/>
        </w:rPr>
        <w:t>k</w:t>
      </w:r>
      <w:r w:rsidR="00E55C05">
        <w:rPr>
          <w:lang w:eastAsia="zh-CN"/>
        </w:rPr>
        <w:t>inetic energy is the energy of mass (an object) in motion (moving). The faster an object is moving, the more kinetic energy it has. Any object that is moving has kinetic energy – the moving object has energy because of its motion</w:t>
      </w:r>
    </w:p>
    <w:p w14:paraId="78570965" w14:textId="260C217C" w:rsidR="00E55C05" w:rsidRDefault="00AF1068" w:rsidP="00267112">
      <w:pPr>
        <w:pStyle w:val="ListBullet"/>
        <w:spacing w:line="360" w:lineRule="auto"/>
        <w:rPr>
          <w:lang w:eastAsia="zh-CN"/>
        </w:rPr>
      </w:pPr>
      <w:r>
        <w:rPr>
          <w:lang w:eastAsia="zh-CN"/>
        </w:rPr>
        <w:t>i</w:t>
      </w:r>
      <w:r w:rsidR="00E55C05">
        <w:rPr>
          <w:lang w:eastAsia="zh-CN"/>
        </w:rPr>
        <w:t>teration in digital technologies refers to a loop, or a procedure</w:t>
      </w:r>
      <w:r w:rsidR="00114FD4">
        <w:rPr>
          <w:lang w:eastAsia="zh-CN"/>
        </w:rPr>
        <w:t xml:space="preserve"> or instruction,</w:t>
      </w:r>
      <w:r w:rsidR="00E55C05">
        <w:rPr>
          <w:lang w:eastAsia="zh-CN"/>
        </w:rPr>
        <w:t xml:space="preserve"> that is repeated multiple time</w:t>
      </w:r>
      <w:r w:rsidR="00114FD4">
        <w:rPr>
          <w:lang w:eastAsia="zh-CN"/>
        </w:rPr>
        <w:t xml:space="preserve">s by a program to complete a task e.g. a </w:t>
      </w:r>
      <w:proofErr w:type="spellStart"/>
      <w:r w:rsidR="00114FD4">
        <w:rPr>
          <w:lang w:eastAsia="zh-CN"/>
        </w:rPr>
        <w:t>beebot</w:t>
      </w:r>
      <w:proofErr w:type="spellEnd"/>
      <w:r w:rsidR="00114FD4">
        <w:rPr>
          <w:lang w:eastAsia="zh-CN"/>
        </w:rPr>
        <w:t xml:space="preserve"> iterates a 90 degree turn to the left 4 times to achieve a full revolution</w:t>
      </w:r>
      <w:r w:rsidR="00E55C05">
        <w:rPr>
          <w:lang w:eastAsia="zh-CN"/>
        </w:rPr>
        <w:t xml:space="preserve">. An iterative process in </w:t>
      </w:r>
      <w:r w:rsidR="00E55C05">
        <w:rPr>
          <w:lang w:eastAsia="zh-CN"/>
        </w:rPr>
        <w:lastRenderedPageBreak/>
        <w:t xml:space="preserve">scientific design and production is the repeated cycle needed to </w:t>
      </w:r>
      <w:proofErr w:type="gramStart"/>
      <w:r w:rsidR="00114FD4">
        <w:rPr>
          <w:lang w:eastAsia="zh-CN"/>
        </w:rPr>
        <w:t>make adjustments</w:t>
      </w:r>
      <w:proofErr w:type="gramEnd"/>
      <w:r w:rsidR="00114FD4">
        <w:rPr>
          <w:lang w:eastAsia="zh-CN"/>
        </w:rPr>
        <w:t xml:space="preserve"> and refinements to improve a product. Small changes each time this cycle is implemented brings the product closer to its optimal function.</w:t>
      </w:r>
    </w:p>
    <w:p w14:paraId="5E0C8D9C" w14:textId="7C1DAC64" w:rsidR="0082029D" w:rsidRDefault="0082029D" w:rsidP="00267112">
      <w:pPr>
        <w:pStyle w:val="ListBullet"/>
        <w:spacing w:line="360" w:lineRule="auto"/>
        <w:rPr>
          <w:lang w:eastAsia="zh-CN"/>
        </w:rPr>
      </w:pPr>
      <w:r>
        <w:rPr>
          <w:lang w:eastAsia="zh-CN"/>
        </w:rPr>
        <w:br w:type="page"/>
      </w:r>
    </w:p>
    <w:p w14:paraId="6A05A809" w14:textId="335168C2" w:rsidR="004A44D3" w:rsidRPr="00EF679B" w:rsidRDefault="00CE3F8F" w:rsidP="00267112">
      <w:pPr>
        <w:pStyle w:val="Heading2"/>
        <w:spacing w:line="360" w:lineRule="auto"/>
      </w:pPr>
      <w:r>
        <w:lastRenderedPageBreak/>
        <w:t xml:space="preserve">Investigation </w:t>
      </w:r>
      <w:r w:rsidR="004A44D3">
        <w:t>–</w:t>
      </w:r>
      <w:r>
        <w:t xml:space="preserve"> </w:t>
      </w:r>
      <w:r w:rsidR="007610FB">
        <w:t xml:space="preserve">Wind </w:t>
      </w:r>
      <w:r w:rsidR="3D14426F">
        <w:t>turbine</w:t>
      </w:r>
    </w:p>
    <w:p w14:paraId="66EA57A1" w14:textId="7CD0F20A" w:rsidR="004E1C38" w:rsidRPr="004E1C38" w:rsidRDefault="5B1629B4" w:rsidP="00267112">
      <w:pPr>
        <w:spacing w:line="360" w:lineRule="auto"/>
      </w:pPr>
      <w:r w:rsidRPr="42DC08CE">
        <w:t>Students are learning to:</w:t>
      </w:r>
    </w:p>
    <w:p w14:paraId="31119243" w14:textId="54A427B5" w:rsidR="00112BB9" w:rsidRDefault="00112BB9" w:rsidP="00267112">
      <w:pPr>
        <w:pStyle w:val="ListBullet"/>
        <w:spacing w:line="360" w:lineRule="auto"/>
        <w:rPr>
          <w:lang w:eastAsia="zh-CN"/>
        </w:rPr>
      </w:pPr>
      <w:r>
        <w:rPr>
          <w:lang w:eastAsia="zh-CN"/>
        </w:rPr>
        <w:t>identify different types of energy transformation</w:t>
      </w:r>
    </w:p>
    <w:p w14:paraId="48EA1DD1" w14:textId="37263F97" w:rsidR="004E1C38" w:rsidRDefault="00112BB9" w:rsidP="00267112">
      <w:pPr>
        <w:pStyle w:val="ListBullet"/>
        <w:spacing w:line="360" w:lineRule="auto"/>
        <w:rPr>
          <w:lang w:eastAsia="zh-CN"/>
        </w:rPr>
      </w:pPr>
      <w:r>
        <w:rPr>
          <w:lang w:eastAsia="zh-CN"/>
        </w:rPr>
        <w:t>e</w:t>
      </w:r>
      <w:r w:rsidR="004C3161">
        <w:rPr>
          <w:lang w:eastAsia="zh-CN"/>
        </w:rPr>
        <w:t>xplore</w:t>
      </w:r>
      <w:r>
        <w:rPr>
          <w:lang w:eastAsia="zh-CN"/>
        </w:rPr>
        <w:t xml:space="preserve"> and describe</w:t>
      </w:r>
      <w:r w:rsidR="004C3161">
        <w:rPr>
          <w:lang w:eastAsia="zh-CN"/>
        </w:rPr>
        <w:t xml:space="preserve"> how wind can </w:t>
      </w:r>
      <w:r w:rsidR="00E07533">
        <w:rPr>
          <w:lang w:eastAsia="zh-CN"/>
        </w:rPr>
        <w:t xml:space="preserve">generate electricity through </w:t>
      </w:r>
      <w:r>
        <w:rPr>
          <w:lang w:eastAsia="zh-CN"/>
        </w:rPr>
        <w:t xml:space="preserve">the transformation of </w:t>
      </w:r>
      <w:r w:rsidR="00E07533">
        <w:rPr>
          <w:lang w:eastAsia="zh-CN"/>
        </w:rPr>
        <w:t>kinetic (movement) energy</w:t>
      </w:r>
    </w:p>
    <w:p w14:paraId="120D2A4B" w14:textId="7D6798E3" w:rsidR="00E07533" w:rsidRDefault="00E07533" w:rsidP="00267112">
      <w:pPr>
        <w:pStyle w:val="ListBullet"/>
        <w:spacing w:line="360" w:lineRule="auto"/>
        <w:rPr>
          <w:lang w:eastAsia="zh-CN"/>
        </w:rPr>
      </w:pPr>
      <w:r w:rsidRPr="73443925">
        <w:rPr>
          <w:lang w:eastAsia="zh-CN"/>
        </w:rPr>
        <w:t>explore</w:t>
      </w:r>
      <w:r w:rsidR="00112BB9" w:rsidRPr="73443925">
        <w:rPr>
          <w:lang w:eastAsia="zh-CN"/>
        </w:rPr>
        <w:t xml:space="preserve"> and describe </w:t>
      </w:r>
      <w:r w:rsidRPr="73443925">
        <w:rPr>
          <w:lang w:eastAsia="zh-CN"/>
        </w:rPr>
        <w:t xml:space="preserve">how </w:t>
      </w:r>
      <w:r w:rsidR="00112BB9" w:rsidRPr="73443925">
        <w:rPr>
          <w:lang w:eastAsia="zh-CN"/>
        </w:rPr>
        <w:t>electric</w:t>
      </w:r>
      <w:r w:rsidR="3E777D9E" w:rsidRPr="73443925">
        <w:rPr>
          <w:lang w:eastAsia="zh-CN"/>
        </w:rPr>
        <w:t xml:space="preserve"> energy</w:t>
      </w:r>
      <w:r w:rsidR="00112BB9" w:rsidRPr="73443925">
        <w:rPr>
          <w:lang w:eastAsia="zh-CN"/>
        </w:rPr>
        <w:t xml:space="preserve"> can transform into light energy</w:t>
      </w:r>
    </w:p>
    <w:p w14:paraId="006252B3" w14:textId="67B82925" w:rsidR="00112BB9" w:rsidRDefault="00112BB9" w:rsidP="00267112">
      <w:pPr>
        <w:pStyle w:val="ListBullet"/>
        <w:spacing w:line="360" w:lineRule="auto"/>
        <w:rPr>
          <w:lang w:eastAsia="zh-CN"/>
        </w:rPr>
      </w:pPr>
      <w:r>
        <w:rPr>
          <w:lang w:eastAsia="zh-CN"/>
        </w:rPr>
        <w:t>design, test and evaluate a product that uses energy transformation to meet a need.</w:t>
      </w:r>
    </w:p>
    <w:p w14:paraId="613A7245" w14:textId="04DE7FB3" w:rsidR="5B1629B4" w:rsidRDefault="0005552D" w:rsidP="00267112">
      <w:pPr>
        <w:pStyle w:val="Heading3"/>
        <w:spacing w:line="360" w:lineRule="auto"/>
      </w:pPr>
      <w:r>
        <w:t>Design and production learning experiences</w:t>
      </w:r>
    </w:p>
    <w:p w14:paraId="740931BC" w14:textId="289C3717" w:rsidR="0005552D" w:rsidRDefault="5B1629B4" w:rsidP="00267112">
      <w:pPr>
        <w:pStyle w:val="Heading4"/>
        <w:spacing w:line="360" w:lineRule="auto"/>
      </w:pPr>
      <w:r w:rsidRPr="42DC08CE">
        <w:rPr>
          <w:rFonts w:eastAsia="Arial"/>
        </w:rPr>
        <w:t xml:space="preserve"> </w:t>
      </w:r>
      <w:r w:rsidR="0005552D">
        <w:t>Identifying and defining</w:t>
      </w:r>
    </w:p>
    <w:p w14:paraId="5008455F" w14:textId="07766426" w:rsidR="00CA0AF7" w:rsidRPr="001A1E11" w:rsidRDefault="00162CFB" w:rsidP="00267112">
      <w:pPr>
        <w:pStyle w:val="ListBullet"/>
        <w:spacing w:line="360" w:lineRule="auto"/>
      </w:pPr>
      <w:r>
        <w:t>Teacher i</w:t>
      </w:r>
      <w:r w:rsidR="000E1675" w:rsidRPr="001A1E11">
        <w:t>ntr</w:t>
      </w:r>
      <w:r w:rsidR="00927111" w:rsidRPr="001A1E11">
        <w:t>oduce</w:t>
      </w:r>
      <w:r>
        <w:t>s</w:t>
      </w:r>
      <w:r w:rsidR="00927111" w:rsidRPr="001A1E11">
        <w:t xml:space="preserve"> the topic of </w:t>
      </w:r>
      <w:r w:rsidR="00A878F6" w:rsidRPr="001A1E11">
        <w:t xml:space="preserve">wind generated energy </w:t>
      </w:r>
      <w:r w:rsidR="00CA0AF7" w:rsidRPr="001A1E11">
        <w:t>and explain to students they will</w:t>
      </w:r>
      <w:r w:rsidR="00927111" w:rsidRPr="001A1E11">
        <w:t xml:space="preserve"> be designing their own wind turbine </w:t>
      </w:r>
      <w:r w:rsidR="001A1E11">
        <w:t>tower</w:t>
      </w:r>
      <w:r w:rsidR="008464EA">
        <w:t xml:space="preserve"> that will transform kinetic (movement) energy into </w:t>
      </w:r>
      <w:r w:rsidR="00CA0AF7" w:rsidRPr="001A1E11">
        <w:t>electric energy</w:t>
      </w:r>
      <w:r w:rsidR="001A1E11">
        <w:t xml:space="preserve"> through a hobby motor</w:t>
      </w:r>
      <w:r w:rsidR="005D534A">
        <w:t>,</w:t>
      </w:r>
      <w:r w:rsidR="00CA0AF7" w:rsidRPr="001A1E11">
        <w:t xml:space="preserve"> which will then transform to light energy</w:t>
      </w:r>
      <w:r w:rsidR="001A1E11">
        <w:t xml:space="preserve"> to illuminate an LED.</w:t>
      </w:r>
    </w:p>
    <w:p w14:paraId="02BF7E79" w14:textId="4F96FBA2" w:rsidR="007610FB" w:rsidRPr="001A1E11" w:rsidRDefault="000E1675" w:rsidP="00267112">
      <w:pPr>
        <w:pStyle w:val="ListBullet"/>
        <w:spacing w:line="360" w:lineRule="auto"/>
      </w:pPr>
      <w:r w:rsidRPr="001A1E11">
        <w:t>Using a KWLH chart</w:t>
      </w:r>
      <w:r w:rsidR="0013418A" w:rsidRPr="001A1E11">
        <w:t>,</w:t>
      </w:r>
      <w:r w:rsidR="00CA0AF7" w:rsidRPr="001A1E11">
        <w:t xml:space="preserve"> </w:t>
      </w:r>
      <w:r w:rsidR="0013418A" w:rsidRPr="001A1E11">
        <w:t>students contribute th</w:t>
      </w:r>
      <w:r w:rsidR="00A878F6" w:rsidRPr="001A1E11">
        <w:t xml:space="preserve">eir existing, </w:t>
      </w:r>
      <w:r w:rsidR="0013418A" w:rsidRPr="001A1E11">
        <w:t>background knowledge about what they already know about wind generated energy or energy transformations and what they want to find out.</w:t>
      </w:r>
    </w:p>
    <w:p w14:paraId="65D3FA9C" w14:textId="3E7C4939" w:rsidR="002D0319" w:rsidRDefault="00CA0AF7" w:rsidP="00267112">
      <w:pPr>
        <w:spacing w:line="360" w:lineRule="auto"/>
        <w:rPr>
          <w:lang w:eastAsia="zh-CN"/>
        </w:rPr>
      </w:pPr>
      <w:r w:rsidRPr="00B234DC">
        <w:rPr>
          <w:b/>
          <w:bCs/>
          <w:lang w:eastAsia="zh-CN"/>
        </w:rPr>
        <w:t>Formative assessment opportunity 1 –</w:t>
      </w:r>
      <w:r>
        <w:rPr>
          <w:lang w:eastAsia="zh-CN"/>
        </w:rPr>
        <w:t xml:space="preserve"> teacher observes student background kno</w:t>
      </w:r>
      <w:r w:rsidR="0013418A">
        <w:rPr>
          <w:lang w:eastAsia="zh-CN"/>
        </w:rPr>
        <w:t xml:space="preserve">wledge and understanding of energy created by the wind </w:t>
      </w:r>
      <w:r>
        <w:rPr>
          <w:lang w:eastAsia="zh-CN"/>
        </w:rPr>
        <w:t xml:space="preserve">through student contributions to the KWLH chart. Teachers are looking for students connecting everyday life experiences to the </w:t>
      </w:r>
      <w:r w:rsidR="006A3233">
        <w:rPr>
          <w:lang w:eastAsia="zh-CN"/>
        </w:rPr>
        <w:lastRenderedPageBreak/>
        <w:t xml:space="preserve">concepts </w:t>
      </w:r>
      <w:r>
        <w:rPr>
          <w:lang w:eastAsia="zh-CN"/>
        </w:rPr>
        <w:t xml:space="preserve">of </w:t>
      </w:r>
      <w:r w:rsidR="006A3233">
        <w:rPr>
          <w:lang w:eastAsia="zh-CN"/>
        </w:rPr>
        <w:t xml:space="preserve">wind generated kinetic/electric energy </w:t>
      </w:r>
      <w:r>
        <w:rPr>
          <w:lang w:eastAsia="zh-CN"/>
        </w:rPr>
        <w:t xml:space="preserve">as well as demonstrate curiosity to define and set learning goals. Teachers are also using this opportunity to inform the direction of their teaching. </w:t>
      </w:r>
      <w:r w:rsidR="00D44665">
        <w:rPr>
          <w:lang w:eastAsia="zh-CN"/>
        </w:rPr>
        <w:t>Learning should be started without re-teaching consolidated knowledge.</w:t>
      </w:r>
    </w:p>
    <w:p w14:paraId="54755A6D" w14:textId="3AF74052" w:rsidR="006A3233" w:rsidRDefault="006A3233" w:rsidP="00267112">
      <w:pPr>
        <w:pStyle w:val="ListBullet"/>
        <w:spacing w:line="360" w:lineRule="auto"/>
        <w:rPr>
          <w:lang w:eastAsia="zh-CN"/>
        </w:rPr>
      </w:pPr>
      <w:r>
        <w:rPr>
          <w:lang w:eastAsia="zh-CN"/>
        </w:rPr>
        <w:t>Students identif</w:t>
      </w:r>
      <w:r w:rsidR="00331D29">
        <w:rPr>
          <w:lang w:eastAsia="zh-CN"/>
        </w:rPr>
        <w:t>y and define how</w:t>
      </w:r>
      <w:r>
        <w:rPr>
          <w:lang w:eastAsia="zh-CN"/>
        </w:rPr>
        <w:t xml:space="preserve"> windmills have been traditionally used for hundreds of years. After they have viewed the two video resources</w:t>
      </w:r>
      <w:r w:rsidR="007610FB">
        <w:rPr>
          <w:lang w:eastAsia="zh-CN"/>
        </w:rPr>
        <w:t>,</w:t>
      </w:r>
      <w:r>
        <w:rPr>
          <w:lang w:eastAsia="zh-CN"/>
        </w:rPr>
        <w:t xml:space="preserve"> </w:t>
      </w:r>
      <w:hyperlink r:id="rId17" w:history="1">
        <w:r w:rsidR="00CD4EB4">
          <w:rPr>
            <w:rStyle w:val="Hyperlink"/>
            <w:lang w:eastAsia="zh-CN"/>
          </w:rPr>
          <w:t>Dutch windmill inside</w:t>
        </w:r>
      </w:hyperlink>
      <w:r>
        <w:rPr>
          <w:lang w:eastAsia="zh-CN"/>
        </w:rPr>
        <w:t xml:space="preserve"> and </w:t>
      </w:r>
      <w:hyperlink r:id="rId18" w:history="1">
        <w:r w:rsidR="00313A07">
          <w:rPr>
            <w:rStyle w:val="Hyperlink"/>
            <w:lang w:eastAsia="zh-CN"/>
          </w:rPr>
          <w:t>Windmill warriors</w:t>
        </w:r>
      </w:hyperlink>
      <w:r>
        <w:rPr>
          <w:lang w:eastAsia="zh-CN"/>
        </w:rPr>
        <w:t xml:space="preserve">, </w:t>
      </w:r>
      <w:r w:rsidR="00D402D6">
        <w:rPr>
          <w:lang w:eastAsia="zh-CN"/>
        </w:rPr>
        <w:t xml:space="preserve">students </w:t>
      </w:r>
      <w:r w:rsidR="009265BF">
        <w:rPr>
          <w:lang w:eastAsia="zh-CN"/>
        </w:rPr>
        <w:t xml:space="preserve">collaborate with a partner to complete a </w:t>
      </w:r>
      <w:hyperlink r:id="rId19" w:anchor=".XxoJrkhcTL8.link" w:history="1">
        <w:proofErr w:type="spellStart"/>
        <w:r w:rsidR="009265BF" w:rsidRPr="00A54BC5">
          <w:rPr>
            <w:rStyle w:val="Hyperlink"/>
            <w:lang w:eastAsia="zh-CN"/>
          </w:rPr>
          <w:t>YChart</w:t>
        </w:r>
        <w:proofErr w:type="spellEnd"/>
      </w:hyperlink>
      <w:r w:rsidR="009265BF">
        <w:rPr>
          <w:lang w:eastAsia="zh-CN"/>
        </w:rPr>
        <w:t xml:space="preserve"> which shows ho</w:t>
      </w:r>
      <w:r w:rsidR="0058100F">
        <w:rPr>
          <w:lang w:eastAsia="zh-CN"/>
        </w:rPr>
        <w:t>w the traditional windmills can</w:t>
      </w:r>
    </w:p>
    <w:p w14:paraId="034897A6" w14:textId="4D20BAA4" w:rsidR="009265BF" w:rsidRDefault="009265BF" w:rsidP="00267112">
      <w:pPr>
        <w:pStyle w:val="ListBullet2"/>
        <w:spacing w:line="360" w:lineRule="auto"/>
        <w:rPr>
          <w:lang w:eastAsia="zh-CN"/>
        </w:rPr>
      </w:pPr>
      <w:r>
        <w:rPr>
          <w:lang w:eastAsia="zh-CN"/>
        </w:rPr>
        <w:t>function</w:t>
      </w:r>
    </w:p>
    <w:p w14:paraId="3B19879C" w14:textId="1F9567B3" w:rsidR="009265BF" w:rsidRDefault="00EA6B64" w:rsidP="00267112">
      <w:pPr>
        <w:pStyle w:val="ListBullet2"/>
        <w:spacing w:line="360" w:lineRule="auto"/>
        <w:rPr>
          <w:lang w:eastAsia="zh-CN"/>
        </w:rPr>
      </w:pPr>
      <w:r>
        <w:rPr>
          <w:lang w:eastAsia="zh-CN"/>
        </w:rPr>
        <w:t>appear</w:t>
      </w:r>
    </w:p>
    <w:p w14:paraId="5DA01CE8" w14:textId="147F2684" w:rsidR="009265BF" w:rsidRDefault="00EA6B64" w:rsidP="00267112">
      <w:pPr>
        <w:pStyle w:val="ListBullet2"/>
        <w:spacing w:line="360" w:lineRule="auto"/>
        <w:rPr>
          <w:lang w:eastAsia="zh-CN"/>
        </w:rPr>
      </w:pPr>
      <w:r>
        <w:rPr>
          <w:lang w:eastAsia="zh-CN"/>
        </w:rPr>
        <w:t>fulfil</w:t>
      </w:r>
      <w:r w:rsidR="009265BF">
        <w:rPr>
          <w:lang w:eastAsia="zh-CN"/>
        </w:rPr>
        <w:t xml:space="preserve"> a purpose</w:t>
      </w:r>
    </w:p>
    <w:p w14:paraId="1DEAE004" w14:textId="2C4B9D72" w:rsidR="002657B9" w:rsidRDefault="008A73C4" w:rsidP="00267112">
      <w:pPr>
        <w:pStyle w:val="ListBullet"/>
        <w:spacing w:line="360" w:lineRule="auto"/>
        <w:rPr>
          <w:lang w:eastAsia="zh-CN"/>
        </w:rPr>
      </w:pPr>
      <w:r>
        <w:rPr>
          <w:lang w:eastAsia="zh-CN"/>
        </w:rPr>
        <w:t>Students no</w:t>
      </w:r>
      <w:r w:rsidR="009A6ED4">
        <w:rPr>
          <w:lang w:eastAsia="zh-CN"/>
        </w:rPr>
        <w:t>w</w:t>
      </w:r>
      <w:r w:rsidR="0082029D">
        <w:rPr>
          <w:lang w:eastAsia="zh-CN"/>
        </w:rPr>
        <w:t xml:space="preserve"> consid</w:t>
      </w:r>
      <w:r w:rsidR="009A6ED4">
        <w:rPr>
          <w:lang w:eastAsia="zh-CN"/>
        </w:rPr>
        <w:t xml:space="preserve">er the </w:t>
      </w:r>
      <w:r w:rsidR="0082029D">
        <w:rPr>
          <w:lang w:eastAsia="zh-CN"/>
        </w:rPr>
        <w:t>modern wind power generators</w:t>
      </w:r>
      <w:r>
        <w:rPr>
          <w:lang w:eastAsia="zh-CN"/>
        </w:rPr>
        <w:t xml:space="preserve"> they might have </w:t>
      </w:r>
      <w:r w:rsidR="00927111">
        <w:rPr>
          <w:lang w:eastAsia="zh-CN"/>
        </w:rPr>
        <w:t xml:space="preserve">observed in different parts of </w:t>
      </w:r>
      <w:r>
        <w:rPr>
          <w:lang w:eastAsia="zh-CN"/>
        </w:rPr>
        <w:t xml:space="preserve">Australia, </w:t>
      </w:r>
      <w:r w:rsidR="009A6ED4">
        <w:rPr>
          <w:lang w:eastAsia="zh-CN"/>
        </w:rPr>
        <w:t>used to transform kinetic energy to electrical energy</w:t>
      </w:r>
      <w:r w:rsidR="0082029D">
        <w:rPr>
          <w:lang w:eastAsia="zh-CN"/>
        </w:rPr>
        <w:t xml:space="preserve">. </w:t>
      </w:r>
      <w:r w:rsidR="009A6ED4">
        <w:rPr>
          <w:lang w:eastAsia="zh-CN"/>
        </w:rPr>
        <w:t xml:space="preserve">Students view the </w:t>
      </w:r>
      <w:hyperlink r:id="rId20" w:history="1">
        <w:r w:rsidR="00313A07">
          <w:rPr>
            <w:rStyle w:val="Hyperlink"/>
            <w:lang w:eastAsia="zh-CN"/>
          </w:rPr>
          <w:t>BTN wind farm video</w:t>
        </w:r>
      </w:hyperlink>
      <w:r w:rsidR="00835230">
        <w:rPr>
          <w:lang w:eastAsia="zh-CN"/>
        </w:rPr>
        <w:t xml:space="preserve"> about the Australian school that</w:t>
      </w:r>
      <w:r w:rsidR="009A6ED4">
        <w:rPr>
          <w:lang w:eastAsia="zh-CN"/>
        </w:rPr>
        <w:t xml:space="preserve"> has a wind-farm</w:t>
      </w:r>
      <w:r w:rsidR="00835230">
        <w:rPr>
          <w:lang w:eastAsia="zh-CN"/>
        </w:rPr>
        <w:t xml:space="preserve"> on the property next door</w:t>
      </w:r>
      <w:r w:rsidR="009A6ED4">
        <w:rPr>
          <w:lang w:eastAsia="zh-CN"/>
        </w:rPr>
        <w:t>. Students complete a PMI (Plus, Minus, Interesting) about how these students, politicians</w:t>
      </w:r>
      <w:r w:rsidR="002D0319">
        <w:rPr>
          <w:lang w:eastAsia="zh-CN"/>
        </w:rPr>
        <w:t xml:space="preserve"> and the</w:t>
      </w:r>
      <w:r w:rsidR="00EA6B64">
        <w:rPr>
          <w:lang w:eastAsia="zh-CN"/>
        </w:rPr>
        <w:t xml:space="preserve"> Australian</w:t>
      </w:r>
      <w:r w:rsidR="002D0319">
        <w:rPr>
          <w:lang w:eastAsia="zh-CN"/>
        </w:rPr>
        <w:t xml:space="preserve"> population regard this</w:t>
      </w:r>
      <w:r w:rsidR="009A6ED4">
        <w:rPr>
          <w:lang w:eastAsia="zh-CN"/>
        </w:rPr>
        <w:t xml:space="preserve"> </w:t>
      </w:r>
      <w:r>
        <w:rPr>
          <w:lang w:eastAsia="zh-CN"/>
        </w:rPr>
        <w:t>wind-power</w:t>
      </w:r>
      <w:r w:rsidR="009A6ED4">
        <w:rPr>
          <w:lang w:eastAsia="zh-CN"/>
        </w:rPr>
        <w:t xml:space="preserve"> technology</w:t>
      </w:r>
      <w:r w:rsidR="00EA6B64">
        <w:rPr>
          <w:lang w:eastAsia="zh-CN"/>
        </w:rPr>
        <w:t xml:space="preserve"> being used in </w:t>
      </w:r>
      <w:r w:rsidR="00D44665">
        <w:rPr>
          <w:lang w:eastAsia="zh-CN"/>
        </w:rPr>
        <w:t xml:space="preserve">our rural </w:t>
      </w:r>
      <w:r w:rsidR="00EA6B64">
        <w:rPr>
          <w:lang w:eastAsia="zh-CN"/>
        </w:rPr>
        <w:t>landscape</w:t>
      </w:r>
      <w:r w:rsidR="00D44665">
        <w:rPr>
          <w:lang w:eastAsia="zh-CN"/>
        </w:rPr>
        <w:t>s</w:t>
      </w:r>
      <w:r w:rsidR="009A6ED4">
        <w:rPr>
          <w:lang w:eastAsia="zh-CN"/>
        </w:rPr>
        <w:t>. Discuss if the positives of wind generated electricity outweigh the negatives.</w:t>
      </w:r>
    </w:p>
    <w:p w14:paraId="7CCF5C7C" w14:textId="77777777" w:rsidR="00475A32" w:rsidRDefault="002657B9" w:rsidP="00267112">
      <w:pPr>
        <w:spacing w:line="360" w:lineRule="auto"/>
        <w:rPr>
          <w:lang w:eastAsia="zh-CN"/>
        </w:rPr>
      </w:pPr>
      <w:r w:rsidRPr="00E06534">
        <w:rPr>
          <w:b/>
          <w:lang w:eastAsia="zh-CN"/>
        </w:rPr>
        <w:t>Form</w:t>
      </w:r>
      <w:r w:rsidR="00A72A25" w:rsidRPr="00E06534">
        <w:rPr>
          <w:b/>
          <w:lang w:eastAsia="zh-CN"/>
        </w:rPr>
        <w:t xml:space="preserve">ative assessment opportunity 2 – </w:t>
      </w:r>
      <w:r w:rsidR="005D534A">
        <w:rPr>
          <w:lang w:eastAsia="zh-CN"/>
        </w:rPr>
        <w:t>teacher collects PMI and examines how students understand</w:t>
      </w:r>
      <w:r w:rsidR="00475A32">
        <w:rPr>
          <w:lang w:eastAsia="zh-CN"/>
        </w:rPr>
        <w:t>, examine</w:t>
      </w:r>
      <w:r w:rsidR="005D534A">
        <w:rPr>
          <w:lang w:eastAsia="zh-CN"/>
        </w:rPr>
        <w:t xml:space="preserve"> and critique the idea</w:t>
      </w:r>
      <w:r w:rsidR="00D463DA">
        <w:rPr>
          <w:lang w:eastAsia="zh-CN"/>
        </w:rPr>
        <w:t>s</w:t>
      </w:r>
      <w:r w:rsidR="005D534A">
        <w:rPr>
          <w:lang w:eastAsia="zh-CN"/>
        </w:rPr>
        <w:t xml:space="preserve"> and concepts of wind powered energy from different </w:t>
      </w:r>
      <w:r w:rsidR="00D463DA">
        <w:rPr>
          <w:lang w:eastAsia="zh-CN"/>
        </w:rPr>
        <w:t>perspectives</w:t>
      </w:r>
      <w:r w:rsidR="005D534A">
        <w:rPr>
          <w:lang w:eastAsia="zh-CN"/>
        </w:rPr>
        <w:t>.</w:t>
      </w:r>
      <w:r w:rsidR="00475A32" w:rsidRPr="00475A32">
        <w:rPr>
          <w:lang w:eastAsia="zh-CN"/>
        </w:rPr>
        <w:t xml:space="preserve"> </w:t>
      </w:r>
    </w:p>
    <w:p w14:paraId="22A55421" w14:textId="6EA9A297" w:rsidR="0005552D" w:rsidRDefault="0005552D" w:rsidP="00267112">
      <w:pPr>
        <w:pStyle w:val="Heading3"/>
        <w:spacing w:line="360" w:lineRule="auto"/>
      </w:pPr>
      <w:r w:rsidRPr="0005552D">
        <w:t>Research and planning</w:t>
      </w:r>
    </w:p>
    <w:p w14:paraId="49702CED" w14:textId="7750ACC7" w:rsidR="00E75C08" w:rsidRDefault="008A73C4" w:rsidP="00267112">
      <w:pPr>
        <w:pStyle w:val="ListBullet"/>
        <w:spacing w:line="360" w:lineRule="auto"/>
        <w:rPr>
          <w:lang w:eastAsia="zh-CN"/>
        </w:rPr>
      </w:pPr>
      <w:r>
        <w:rPr>
          <w:lang w:eastAsia="zh-CN"/>
        </w:rPr>
        <w:t>Students independently</w:t>
      </w:r>
      <w:r w:rsidR="004B4A6B">
        <w:rPr>
          <w:lang w:eastAsia="zh-CN"/>
        </w:rPr>
        <w:t xml:space="preserve">, or in pairs, </w:t>
      </w:r>
      <w:r>
        <w:rPr>
          <w:lang w:eastAsia="zh-CN"/>
        </w:rPr>
        <w:t>research how a wind turbine works. Using the diagram below, students create an algorithm</w:t>
      </w:r>
      <w:r w:rsidR="00927111">
        <w:rPr>
          <w:lang w:eastAsia="zh-CN"/>
        </w:rPr>
        <w:t xml:space="preserve"> (a sequence of steps)</w:t>
      </w:r>
      <w:r w:rsidR="00162CFB">
        <w:rPr>
          <w:lang w:eastAsia="zh-CN"/>
        </w:rPr>
        <w:t xml:space="preserve"> which</w:t>
      </w:r>
      <w:r>
        <w:rPr>
          <w:lang w:eastAsia="zh-CN"/>
        </w:rPr>
        <w:t xml:space="preserve"> shows the process of</w:t>
      </w:r>
    </w:p>
    <w:p w14:paraId="0D55AE27" w14:textId="280109B0" w:rsidR="00E75C08" w:rsidRDefault="00AB0F10" w:rsidP="00267112">
      <w:pPr>
        <w:pStyle w:val="ListBullet2"/>
        <w:spacing w:line="360" w:lineRule="auto"/>
        <w:rPr>
          <w:lang w:eastAsia="zh-CN"/>
        </w:rPr>
      </w:pPr>
      <w:r>
        <w:rPr>
          <w:lang w:eastAsia="zh-CN"/>
        </w:rPr>
        <w:t xml:space="preserve">kinetic </w:t>
      </w:r>
      <w:r w:rsidR="00586817">
        <w:rPr>
          <w:lang w:eastAsia="zh-CN"/>
        </w:rPr>
        <w:t>energy</w:t>
      </w:r>
      <w:r w:rsidR="008464EA">
        <w:rPr>
          <w:lang w:eastAsia="zh-CN"/>
        </w:rPr>
        <w:t xml:space="preserve"> from the movement of the blades in the wind, turning the generator shaft</w:t>
      </w:r>
      <w:r>
        <w:rPr>
          <w:lang w:eastAsia="zh-CN"/>
        </w:rPr>
        <w:t>s</w:t>
      </w:r>
    </w:p>
    <w:p w14:paraId="5E2B65CB" w14:textId="22B4B35D" w:rsidR="00E75C08" w:rsidRDefault="008464EA" w:rsidP="00267112">
      <w:pPr>
        <w:pStyle w:val="ListBullet2"/>
        <w:spacing w:line="360" w:lineRule="auto"/>
        <w:rPr>
          <w:lang w:eastAsia="zh-CN"/>
        </w:rPr>
      </w:pPr>
      <w:r>
        <w:rPr>
          <w:lang w:eastAsia="zh-CN"/>
        </w:rPr>
        <w:lastRenderedPageBreak/>
        <w:t xml:space="preserve">the </w:t>
      </w:r>
      <w:r w:rsidR="00421E46">
        <w:rPr>
          <w:lang w:eastAsia="zh-CN"/>
        </w:rPr>
        <w:t xml:space="preserve">turning </w:t>
      </w:r>
      <w:r>
        <w:rPr>
          <w:lang w:eastAsia="zh-CN"/>
        </w:rPr>
        <w:t>generator shaft</w:t>
      </w:r>
      <w:r w:rsidR="00AB0F10">
        <w:rPr>
          <w:lang w:eastAsia="zh-CN"/>
        </w:rPr>
        <w:t>s</w:t>
      </w:r>
      <w:r>
        <w:rPr>
          <w:lang w:eastAsia="zh-CN"/>
        </w:rPr>
        <w:t xml:space="preserve"> </w:t>
      </w:r>
      <w:r w:rsidR="00AB0F10">
        <w:rPr>
          <w:lang w:eastAsia="zh-CN"/>
        </w:rPr>
        <w:t>creat</w:t>
      </w:r>
      <w:r w:rsidR="00421E46">
        <w:rPr>
          <w:lang w:eastAsia="zh-CN"/>
        </w:rPr>
        <w:t>ing</w:t>
      </w:r>
      <w:r>
        <w:rPr>
          <w:lang w:eastAsia="zh-CN"/>
        </w:rPr>
        <w:t xml:space="preserve"> electrical energy</w:t>
      </w:r>
      <w:r w:rsidR="00AB0F10">
        <w:rPr>
          <w:lang w:eastAsia="zh-CN"/>
        </w:rPr>
        <w:t xml:space="preserve"> in the generator</w:t>
      </w:r>
    </w:p>
    <w:p w14:paraId="7EACC096" w14:textId="0A87F492" w:rsidR="00AB0F10" w:rsidRDefault="00AB0F10" w:rsidP="00267112">
      <w:pPr>
        <w:pStyle w:val="ListBullet2"/>
        <w:spacing w:line="360" w:lineRule="auto"/>
        <w:rPr>
          <w:lang w:eastAsia="zh-CN"/>
        </w:rPr>
      </w:pPr>
      <w:r>
        <w:rPr>
          <w:lang w:eastAsia="zh-CN"/>
        </w:rPr>
        <w:t>electrical energy transferred</w:t>
      </w:r>
      <w:r w:rsidR="00162CFB">
        <w:rPr>
          <w:lang w:eastAsia="zh-CN"/>
        </w:rPr>
        <w:t xml:space="preserve"> from the generator</w:t>
      </w:r>
      <w:r>
        <w:rPr>
          <w:lang w:eastAsia="zh-CN"/>
        </w:rPr>
        <w:t xml:space="preserve"> to </w:t>
      </w:r>
      <w:r w:rsidR="00162CFB">
        <w:rPr>
          <w:lang w:eastAsia="zh-CN"/>
        </w:rPr>
        <w:t xml:space="preserve">electricity </w:t>
      </w:r>
      <w:r>
        <w:rPr>
          <w:lang w:eastAsia="zh-CN"/>
        </w:rPr>
        <w:t>sub stations</w:t>
      </w:r>
    </w:p>
    <w:p w14:paraId="67B93BF9" w14:textId="1F95C566" w:rsidR="00AB0F10" w:rsidRDefault="00AB0F10" w:rsidP="00267112">
      <w:pPr>
        <w:pStyle w:val="ListBullet2"/>
        <w:spacing w:line="360" w:lineRule="auto"/>
        <w:rPr>
          <w:lang w:eastAsia="zh-CN"/>
        </w:rPr>
      </w:pPr>
      <w:r>
        <w:rPr>
          <w:lang w:eastAsia="zh-CN"/>
        </w:rPr>
        <w:t xml:space="preserve">electricity transferred </w:t>
      </w:r>
      <w:r w:rsidR="00162CFB">
        <w:rPr>
          <w:lang w:eastAsia="zh-CN"/>
        </w:rPr>
        <w:t>in</w:t>
      </w:r>
      <w:r>
        <w:rPr>
          <w:lang w:eastAsia="zh-CN"/>
        </w:rPr>
        <w:t>to the power grid which feeds into homes and businesses.</w:t>
      </w:r>
    </w:p>
    <w:p w14:paraId="134E1972" w14:textId="634F8BCE" w:rsidR="008A73C4" w:rsidRDefault="00313A07" w:rsidP="00267112">
      <w:pPr>
        <w:pStyle w:val="ListBullet"/>
        <w:numPr>
          <w:ilvl w:val="0"/>
          <w:numId w:val="0"/>
        </w:numPr>
        <w:spacing w:line="360" w:lineRule="auto"/>
        <w:ind w:left="652"/>
        <w:rPr>
          <w:lang w:eastAsia="zh-CN"/>
        </w:rPr>
      </w:pPr>
      <w:r>
        <w:rPr>
          <w:lang w:eastAsia="zh-CN"/>
        </w:rPr>
        <w:t>Ask s</w:t>
      </w:r>
      <w:r w:rsidR="008A73C4">
        <w:rPr>
          <w:lang w:eastAsia="zh-CN"/>
        </w:rPr>
        <w:t xml:space="preserve">tudents </w:t>
      </w:r>
      <w:r>
        <w:rPr>
          <w:lang w:eastAsia="zh-CN"/>
        </w:rPr>
        <w:t>to research online</w:t>
      </w:r>
      <w:r w:rsidR="008A73C4">
        <w:rPr>
          <w:lang w:eastAsia="zh-CN"/>
        </w:rPr>
        <w:t xml:space="preserve"> resources</w:t>
      </w:r>
      <w:r>
        <w:rPr>
          <w:lang w:eastAsia="zh-CN"/>
        </w:rPr>
        <w:t xml:space="preserve"> about wind turbines to assist their understanding of the wind tur</w:t>
      </w:r>
      <w:r w:rsidR="00A54BC5">
        <w:rPr>
          <w:lang w:eastAsia="zh-CN"/>
        </w:rPr>
        <w:t>bine components and function, for example</w:t>
      </w:r>
      <w:r w:rsidR="008A73C4">
        <w:rPr>
          <w:lang w:eastAsia="zh-CN"/>
        </w:rPr>
        <w:t xml:space="preserve"> </w:t>
      </w:r>
      <w:hyperlink r:id="rId21" w:history="1">
        <w:r w:rsidR="008A73C4" w:rsidRPr="009111E7">
          <w:rPr>
            <w:rStyle w:val="Hyperlink"/>
            <w:lang w:eastAsia="zh-CN"/>
          </w:rPr>
          <w:t>wind power explained</w:t>
        </w:r>
      </w:hyperlink>
      <w:r w:rsidR="00A54BC5">
        <w:rPr>
          <w:lang w:eastAsia="zh-CN"/>
        </w:rPr>
        <w:t xml:space="preserve">, </w:t>
      </w:r>
      <w:hyperlink r:id="rId22" w:history="1">
        <w:r w:rsidR="00A54BC5">
          <w:rPr>
            <w:rStyle w:val="Hyperlink"/>
          </w:rPr>
          <w:t>How does a wind turbine work? Sustainability - ACCIONA</w:t>
        </w:r>
      </w:hyperlink>
      <w:r w:rsidR="00A54BC5">
        <w:t>.</w:t>
      </w:r>
      <w:r w:rsidR="004B4A6B">
        <w:rPr>
          <w:lang w:eastAsia="zh-CN"/>
        </w:rPr>
        <w:t xml:space="preserve"> </w:t>
      </w:r>
    </w:p>
    <w:p w14:paraId="3632E71B" w14:textId="0E6F00F5" w:rsidR="008A73C4" w:rsidRDefault="004B4A6B" w:rsidP="00267112">
      <w:pPr>
        <w:pStyle w:val="ListParagraph"/>
        <w:spacing w:line="360" w:lineRule="auto"/>
        <w:ind w:left="709"/>
        <w:rPr>
          <w:lang w:eastAsia="zh-CN"/>
        </w:rPr>
      </w:pPr>
      <w:r>
        <w:rPr>
          <w:noProof/>
          <w:lang w:eastAsia="en-AU"/>
        </w:rPr>
        <w:drawing>
          <wp:inline distT="0" distB="0" distL="0" distR="0" wp14:anchorId="7CF3AD9E" wp14:editId="45334A7F">
            <wp:extent cx="3217740" cy="3248025"/>
            <wp:effectExtent l="19050" t="19050" r="20955" b="9525"/>
            <wp:docPr id="2" name="Picture 2" descr="wind turbine diagram showing wind hitting the rotor blades, the gear box and Nacelle with a generator and power flowing through cables down a tower to a transformer and switch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3" cstate="hqprint">
                      <a:extLst>
                        <a:ext uri="{28A0092B-C50C-407E-A947-70E740481C1C}">
                          <a14:useLocalDpi xmlns:a14="http://schemas.microsoft.com/office/drawing/2010/main" val="0"/>
                        </a:ext>
                      </a:extLst>
                    </a:blip>
                    <a:srcRect/>
                    <a:stretch>
                      <a:fillRect/>
                    </a:stretch>
                  </pic:blipFill>
                  <pic:spPr bwMode="auto">
                    <a:xfrm>
                      <a:off x="0" y="0"/>
                      <a:ext cx="3372481" cy="3404223"/>
                    </a:xfrm>
                    <a:prstGeom prst="rect">
                      <a:avLst/>
                    </a:prstGeom>
                    <a:noFill/>
                    <a:ln>
                      <a:solidFill>
                        <a:schemeClr val="tx1"/>
                      </a:solidFill>
                    </a:ln>
                  </pic:spPr>
                </pic:pic>
              </a:graphicData>
            </a:graphic>
          </wp:inline>
        </w:drawing>
      </w:r>
    </w:p>
    <w:p w14:paraId="59D8D597" w14:textId="68304BBF" w:rsidR="008A73C4" w:rsidRPr="00565BE1" w:rsidRDefault="00565BE1" w:rsidP="00267112">
      <w:pPr>
        <w:pStyle w:val="ListParagraph"/>
        <w:spacing w:line="360" w:lineRule="auto"/>
        <w:ind w:left="709"/>
        <w:rPr>
          <w:rStyle w:val="Hyperlink"/>
          <w:lang w:eastAsia="zh-CN"/>
        </w:rPr>
      </w:pPr>
      <w:r>
        <w:rPr>
          <w:rFonts w:cs="Arial"/>
          <w:color w:val="333333"/>
          <w:sz w:val="16"/>
          <w:szCs w:val="16"/>
          <w:shd w:val="clear" w:color="auto" w:fill="FFFFFF"/>
        </w:rPr>
        <w:fldChar w:fldCharType="begin"/>
      </w:r>
      <w:r>
        <w:rPr>
          <w:rFonts w:cs="Arial"/>
          <w:color w:val="333333"/>
          <w:sz w:val="16"/>
          <w:szCs w:val="16"/>
          <w:shd w:val="clear" w:color="auto" w:fill="FFFFFF"/>
        </w:rPr>
        <w:instrText xml:space="preserve"> HYPERLINK "https://commons.wikimedia.org/wiki/File:Wind_turbine_diagram.svg" </w:instrText>
      </w:r>
      <w:r>
        <w:rPr>
          <w:rFonts w:cs="Arial"/>
          <w:color w:val="333333"/>
          <w:sz w:val="16"/>
          <w:szCs w:val="16"/>
          <w:shd w:val="clear" w:color="auto" w:fill="FFFFFF"/>
        </w:rPr>
        <w:fldChar w:fldCharType="separate"/>
      </w:r>
    </w:p>
    <w:p w14:paraId="4EEB9794" w14:textId="432DF9D1" w:rsidR="00112BB9" w:rsidRDefault="008A73C4" w:rsidP="00267112">
      <w:pPr>
        <w:pStyle w:val="ListParagraph"/>
        <w:spacing w:line="360" w:lineRule="auto"/>
        <w:ind w:left="709"/>
        <w:rPr>
          <w:rStyle w:val="Hyperlink"/>
          <w:rFonts w:cs="Arial"/>
          <w:sz w:val="16"/>
          <w:szCs w:val="16"/>
          <w:shd w:val="clear" w:color="auto" w:fill="FFFFFF"/>
        </w:rPr>
      </w:pPr>
      <w:r w:rsidRPr="00565BE1">
        <w:rPr>
          <w:rStyle w:val="Hyperlink"/>
          <w:rFonts w:cs="Arial"/>
          <w:sz w:val="16"/>
          <w:szCs w:val="16"/>
          <w:shd w:val="clear" w:color="auto" w:fill="FFFFFF"/>
        </w:rPr>
        <w:t>Tennessee Valley Authority</w:t>
      </w:r>
      <w:r w:rsidR="00565BE1">
        <w:rPr>
          <w:rFonts w:cs="Arial"/>
          <w:color w:val="333333"/>
          <w:sz w:val="16"/>
          <w:szCs w:val="16"/>
          <w:shd w:val="clear" w:color="auto" w:fill="FFFFFF"/>
        </w:rPr>
        <w:fldChar w:fldCharType="end"/>
      </w:r>
      <w:r w:rsidRPr="008A73C4">
        <w:rPr>
          <w:rFonts w:cs="Arial"/>
          <w:color w:val="333333"/>
          <w:sz w:val="16"/>
          <w:szCs w:val="16"/>
          <w:shd w:val="clear" w:color="auto" w:fill="FFFFFF"/>
        </w:rPr>
        <w:t xml:space="preserve"> Wind turbine </w:t>
      </w:r>
      <w:proofErr w:type="gramStart"/>
      <w:r w:rsidRPr="008A73C4">
        <w:rPr>
          <w:rFonts w:cs="Arial"/>
          <w:color w:val="333333"/>
          <w:sz w:val="16"/>
          <w:szCs w:val="16"/>
          <w:shd w:val="clear" w:color="auto" w:fill="FFFFFF"/>
        </w:rPr>
        <w:t>diagram“</w:t>
      </w:r>
      <w:proofErr w:type="gramEnd"/>
      <w:r w:rsidRPr="008A73C4">
        <w:rPr>
          <w:rFonts w:cs="Arial"/>
          <w:color w:val="333333"/>
          <w:sz w:val="16"/>
          <w:szCs w:val="16"/>
          <w:shd w:val="clear" w:color="auto" w:fill="FFFFFF"/>
        </w:rPr>
        <w:t xml:space="preserve">, marked as public domain, more details on </w:t>
      </w:r>
      <w:hyperlink r:id="rId24" w:history="1">
        <w:r w:rsidRPr="00565BE1">
          <w:rPr>
            <w:rStyle w:val="Hyperlink"/>
            <w:rFonts w:cs="Arial"/>
            <w:sz w:val="16"/>
            <w:szCs w:val="16"/>
            <w:shd w:val="clear" w:color="auto" w:fill="FFFFFF"/>
          </w:rPr>
          <w:t>Wikimedia Commons</w:t>
        </w:r>
      </w:hyperlink>
    </w:p>
    <w:p w14:paraId="36A3DA6B" w14:textId="77777777" w:rsidR="002657B9" w:rsidRDefault="002657B9" w:rsidP="00267112">
      <w:pPr>
        <w:pStyle w:val="ListParagraph"/>
        <w:spacing w:line="360" w:lineRule="auto"/>
        <w:ind w:left="709"/>
        <w:rPr>
          <w:rStyle w:val="Hyperlink"/>
          <w:rFonts w:cs="Arial"/>
          <w:sz w:val="16"/>
          <w:szCs w:val="16"/>
          <w:shd w:val="clear" w:color="auto" w:fill="FFFFFF"/>
        </w:rPr>
      </w:pPr>
    </w:p>
    <w:p w14:paraId="0000F2CA" w14:textId="02A7BB67" w:rsidR="005D534A" w:rsidRPr="005D534A" w:rsidRDefault="002A16A2" w:rsidP="00267112">
      <w:pPr>
        <w:spacing w:line="360" w:lineRule="auto"/>
        <w:ind w:left="709"/>
        <w:rPr>
          <w:bCs/>
          <w:lang w:eastAsia="zh-CN"/>
        </w:rPr>
      </w:pPr>
      <w:r w:rsidRPr="00B234DC">
        <w:rPr>
          <w:b/>
          <w:bCs/>
          <w:lang w:eastAsia="zh-CN"/>
        </w:rPr>
        <w:lastRenderedPageBreak/>
        <w:t>Fo</w:t>
      </w:r>
      <w:r w:rsidR="00DF10D8" w:rsidRPr="00B234DC">
        <w:rPr>
          <w:b/>
          <w:bCs/>
          <w:lang w:eastAsia="zh-CN"/>
        </w:rPr>
        <w:t>rmative assessment opportunity 3</w:t>
      </w:r>
      <w:r w:rsidRPr="00B234DC">
        <w:rPr>
          <w:b/>
          <w:bCs/>
          <w:lang w:eastAsia="zh-CN"/>
        </w:rPr>
        <w:t xml:space="preserve"> – </w:t>
      </w:r>
      <w:r w:rsidRPr="00B234DC">
        <w:rPr>
          <w:bCs/>
          <w:lang w:eastAsia="zh-CN"/>
        </w:rPr>
        <w:t xml:space="preserve">teachers use </w:t>
      </w:r>
      <w:r w:rsidR="00927111" w:rsidRPr="00B234DC">
        <w:rPr>
          <w:bCs/>
          <w:lang w:eastAsia="zh-CN"/>
        </w:rPr>
        <w:t xml:space="preserve">the </w:t>
      </w:r>
      <w:r w:rsidR="00835230">
        <w:rPr>
          <w:bCs/>
          <w:lang w:eastAsia="zh-CN"/>
        </w:rPr>
        <w:t xml:space="preserve">written </w:t>
      </w:r>
      <w:r w:rsidR="00927111" w:rsidRPr="00B234DC">
        <w:rPr>
          <w:bCs/>
          <w:lang w:eastAsia="zh-CN"/>
        </w:rPr>
        <w:t>algorithms</w:t>
      </w:r>
      <w:r w:rsidR="00803432" w:rsidRPr="00B234DC">
        <w:rPr>
          <w:bCs/>
          <w:lang w:eastAsia="zh-CN"/>
        </w:rPr>
        <w:t xml:space="preserve"> to determine if students understand</w:t>
      </w:r>
      <w:r w:rsidR="00927111" w:rsidRPr="00B234DC">
        <w:rPr>
          <w:bCs/>
          <w:lang w:eastAsia="zh-CN"/>
        </w:rPr>
        <w:t xml:space="preserve"> </w:t>
      </w:r>
      <w:r w:rsidRPr="00B234DC">
        <w:rPr>
          <w:bCs/>
          <w:lang w:eastAsia="zh-CN"/>
        </w:rPr>
        <w:t>the</w:t>
      </w:r>
      <w:r w:rsidR="00803432" w:rsidRPr="00B234DC">
        <w:rPr>
          <w:bCs/>
          <w:lang w:eastAsia="zh-CN"/>
        </w:rPr>
        <w:t xml:space="preserve"> </w:t>
      </w:r>
      <w:r w:rsidR="00D463DA">
        <w:rPr>
          <w:bCs/>
          <w:lang w:eastAsia="zh-CN"/>
        </w:rPr>
        <w:t xml:space="preserve">operational </w:t>
      </w:r>
      <w:r w:rsidR="00803432" w:rsidRPr="00B234DC">
        <w:rPr>
          <w:bCs/>
          <w:lang w:eastAsia="zh-CN"/>
        </w:rPr>
        <w:t>process of a wind turbine</w:t>
      </w:r>
      <w:r w:rsidRPr="00B234DC">
        <w:rPr>
          <w:bCs/>
          <w:lang w:eastAsia="zh-CN"/>
        </w:rPr>
        <w:t>. The algorithm needs to be clear, detailed and sequential a</w:t>
      </w:r>
      <w:r w:rsidR="002657B9" w:rsidRPr="00B234DC">
        <w:rPr>
          <w:bCs/>
          <w:lang w:eastAsia="zh-CN"/>
        </w:rPr>
        <w:t>nd reflects</w:t>
      </w:r>
      <w:r w:rsidRPr="00B234DC">
        <w:rPr>
          <w:bCs/>
          <w:lang w:eastAsia="zh-CN"/>
        </w:rPr>
        <w:t xml:space="preserve"> the labelled diagram.</w:t>
      </w:r>
      <w:r w:rsidR="00803432" w:rsidRPr="00B234DC">
        <w:rPr>
          <w:bCs/>
          <w:lang w:eastAsia="zh-CN"/>
        </w:rPr>
        <w:t xml:space="preserve"> If student understanding is not comprehensive</w:t>
      </w:r>
      <w:r w:rsidR="00D463DA">
        <w:rPr>
          <w:bCs/>
          <w:lang w:eastAsia="zh-CN"/>
        </w:rPr>
        <w:t>,</w:t>
      </w:r>
      <w:r w:rsidR="00803432" w:rsidRPr="00B234DC">
        <w:rPr>
          <w:bCs/>
          <w:lang w:eastAsia="zh-CN"/>
        </w:rPr>
        <w:t xml:space="preserve"> further teaching may be required</w:t>
      </w:r>
      <w:r w:rsidR="00835230">
        <w:rPr>
          <w:bCs/>
          <w:lang w:eastAsia="zh-CN"/>
        </w:rPr>
        <w:t xml:space="preserve"> before producing and implementing begins</w:t>
      </w:r>
      <w:r w:rsidR="00803432" w:rsidRPr="00B234DC">
        <w:rPr>
          <w:bCs/>
          <w:lang w:eastAsia="zh-CN"/>
        </w:rPr>
        <w:t>.</w:t>
      </w:r>
    </w:p>
    <w:p w14:paraId="273FD7FC" w14:textId="312A29A7" w:rsidR="00D463DA" w:rsidRDefault="004B4A6B" w:rsidP="00267112">
      <w:pPr>
        <w:pStyle w:val="ListBullet"/>
        <w:spacing w:line="360" w:lineRule="auto"/>
        <w:rPr>
          <w:lang w:eastAsia="zh-CN"/>
        </w:rPr>
      </w:pPr>
      <w:r>
        <w:rPr>
          <w:lang w:eastAsia="zh-CN"/>
        </w:rPr>
        <w:t>Show the students the hobby motor</w:t>
      </w:r>
      <w:r w:rsidR="00D463DA">
        <w:rPr>
          <w:lang w:eastAsia="zh-CN"/>
        </w:rPr>
        <w:t>s</w:t>
      </w:r>
      <w:r>
        <w:rPr>
          <w:lang w:eastAsia="zh-CN"/>
        </w:rPr>
        <w:t xml:space="preserve"> that will be their </w:t>
      </w:r>
      <w:r w:rsidR="00912594">
        <w:rPr>
          <w:lang w:eastAsia="zh-CN"/>
        </w:rPr>
        <w:t xml:space="preserve">wind turbine’s </w:t>
      </w:r>
      <w:r>
        <w:rPr>
          <w:lang w:eastAsia="zh-CN"/>
        </w:rPr>
        <w:t>electricity generator.</w:t>
      </w:r>
      <w:r w:rsidR="00D463DA">
        <w:rPr>
          <w:lang w:eastAsia="zh-CN"/>
        </w:rPr>
        <w:t xml:space="preserve"> Pass them around for the students to examine.</w:t>
      </w:r>
      <w:r>
        <w:rPr>
          <w:lang w:eastAsia="zh-CN"/>
        </w:rPr>
        <w:t xml:space="preserve"> Explain that</w:t>
      </w:r>
      <w:r w:rsidR="00D463DA">
        <w:rPr>
          <w:lang w:eastAsia="zh-CN"/>
        </w:rPr>
        <w:t>:</w:t>
      </w:r>
    </w:p>
    <w:p w14:paraId="16EBB948" w14:textId="490181FA" w:rsidR="00D463DA" w:rsidRDefault="004B4A6B" w:rsidP="00267112">
      <w:pPr>
        <w:pStyle w:val="ListBullet2"/>
        <w:spacing w:line="360" w:lineRule="auto"/>
        <w:rPr>
          <w:lang w:eastAsia="zh-CN"/>
        </w:rPr>
      </w:pPr>
      <w:r>
        <w:rPr>
          <w:lang w:eastAsia="zh-CN"/>
        </w:rPr>
        <w:t xml:space="preserve">the blades will be attached directly to the </w:t>
      </w:r>
      <w:r w:rsidR="00AB0F10">
        <w:rPr>
          <w:lang w:eastAsia="zh-CN"/>
        </w:rPr>
        <w:t xml:space="preserve">generator </w:t>
      </w:r>
      <w:r>
        <w:rPr>
          <w:lang w:eastAsia="zh-CN"/>
        </w:rPr>
        <w:t>shaft</w:t>
      </w:r>
      <w:r w:rsidR="00736C6D">
        <w:rPr>
          <w:lang w:eastAsia="zh-CN"/>
        </w:rPr>
        <w:t>,</w:t>
      </w:r>
      <w:r w:rsidR="00D463DA">
        <w:rPr>
          <w:lang w:eastAsia="zh-CN"/>
        </w:rPr>
        <w:t xml:space="preserve"> which will spin</w:t>
      </w:r>
      <w:r w:rsidR="00AB0F10">
        <w:rPr>
          <w:lang w:eastAsia="zh-CN"/>
        </w:rPr>
        <w:t xml:space="preserve"> using the kinetic energy from the wind</w:t>
      </w:r>
    </w:p>
    <w:p w14:paraId="00E44308" w14:textId="1198E1A6" w:rsidR="00D463DA" w:rsidRDefault="00D463DA" w:rsidP="00267112">
      <w:pPr>
        <w:pStyle w:val="ListBullet2"/>
        <w:spacing w:line="360" w:lineRule="auto"/>
        <w:rPr>
          <w:lang w:eastAsia="zh-CN"/>
        </w:rPr>
      </w:pPr>
      <w:r>
        <w:rPr>
          <w:lang w:eastAsia="zh-CN"/>
        </w:rPr>
        <w:t>as the shaft spins</w:t>
      </w:r>
      <w:r w:rsidR="00AB0F10">
        <w:rPr>
          <w:lang w:eastAsia="zh-CN"/>
        </w:rPr>
        <w:t xml:space="preserve"> due to</w:t>
      </w:r>
      <w:r>
        <w:rPr>
          <w:lang w:eastAsia="zh-CN"/>
        </w:rPr>
        <w:t xml:space="preserve"> the kinetic energy, electricity will be </w:t>
      </w:r>
      <w:r w:rsidR="00AB0F10">
        <w:rPr>
          <w:lang w:eastAsia="zh-CN"/>
        </w:rPr>
        <w:t>produced inside the generator</w:t>
      </w:r>
    </w:p>
    <w:p w14:paraId="42FEA162" w14:textId="6D86751A" w:rsidR="003A2E9A" w:rsidRPr="00CD4EB4" w:rsidRDefault="00AB0F10" w:rsidP="00267112">
      <w:pPr>
        <w:pStyle w:val="ListBullet2"/>
        <w:spacing w:line="360" w:lineRule="auto"/>
        <w:rPr>
          <w:lang w:eastAsia="zh-CN"/>
        </w:rPr>
      </w:pPr>
      <w:r>
        <w:rPr>
          <w:lang w:eastAsia="zh-CN"/>
        </w:rPr>
        <w:t>the LED</w:t>
      </w:r>
      <w:r w:rsidR="00736C6D">
        <w:rPr>
          <w:lang w:eastAsia="zh-CN"/>
        </w:rPr>
        <w:t>, attached to the termi</w:t>
      </w:r>
      <w:r>
        <w:rPr>
          <w:lang w:eastAsia="zh-CN"/>
        </w:rPr>
        <w:t>nals at the back of the generator</w:t>
      </w:r>
      <w:r w:rsidR="00736C6D">
        <w:rPr>
          <w:lang w:eastAsia="zh-CN"/>
        </w:rPr>
        <w:t>, will transform this electrical energy to</w:t>
      </w:r>
      <w:r>
        <w:rPr>
          <w:lang w:eastAsia="zh-CN"/>
        </w:rPr>
        <w:t xml:space="preserve"> light energy we can see.</w:t>
      </w:r>
      <w:bookmarkStart w:id="0" w:name="_GoBack"/>
      <w:bookmarkEnd w:id="0"/>
    </w:p>
    <w:p w14:paraId="1E314F72" w14:textId="63786390" w:rsidR="003A2E9A" w:rsidRPr="00DD231D" w:rsidRDefault="00EA6B64" w:rsidP="00267112">
      <w:pPr>
        <w:pStyle w:val="ListBullet"/>
        <w:spacing w:line="360" w:lineRule="auto"/>
        <w:rPr>
          <w:b/>
        </w:rPr>
      </w:pPr>
      <w:r>
        <w:t>In their groups of two, students collect their resources and begin discus</w:t>
      </w:r>
      <w:r w:rsidR="00FA0D47">
        <w:t>sing and planning their wind turbine</w:t>
      </w:r>
      <w:r w:rsidR="00195BF3">
        <w:t xml:space="preserve"> design</w:t>
      </w:r>
      <w:r>
        <w:t>.</w:t>
      </w:r>
      <w:r w:rsidR="00DD231D">
        <w:t xml:space="preserve"> A labelled diagram</w:t>
      </w:r>
      <w:r w:rsidR="00FA0D47">
        <w:t>,</w:t>
      </w:r>
      <w:r w:rsidR="00DD231D">
        <w:t xml:space="preserve"> demon</w:t>
      </w:r>
      <w:r w:rsidR="00FA0D47">
        <w:t>strating how the</w:t>
      </w:r>
      <w:r w:rsidR="00DD231D">
        <w:t xml:space="preserve"> blades, tower and generator are engineered from the available resources</w:t>
      </w:r>
      <w:r w:rsidR="00FA0D47">
        <w:t>,</w:t>
      </w:r>
      <w:r w:rsidR="001F4640">
        <w:t xml:space="preserve"> needs to be completed</w:t>
      </w:r>
      <w:r w:rsidR="00DD231D">
        <w:t xml:space="preserve"> before construction begins. Their plan needs to reflect the following quality criteria:</w:t>
      </w:r>
    </w:p>
    <w:p w14:paraId="4C5AC22E" w14:textId="5E11FA96" w:rsidR="00DD231D" w:rsidRDefault="00803432" w:rsidP="00267112">
      <w:pPr>
        <w:pStyle w:val="ListBullet2"/>
        <w:spacing w:line="360" w:lineRule="auto"/>
      </w:pPr>
      <w:r>
        <w:t>t</w:t>
      </w:r>
      <w:r w:rsidR="00036DBF">
        <w:t xml:space="preserve">he </w:t>
      </w:r>
      <w:r w:rsidR="00DD231D" w:rsidRPr="00DD231D">
        <w:t>blades</w:t>
      </w:r>
      <w:r w:rsidR="00DD231D">
        <w:t xml:space="preserve"> are functional</w:t>
      </w:r>
      <w:r w:rsidR="00195BF3">
        <w:t>, both in design and materials,</w:t>
      </w:r>
      <w:r w:rsidR="00DD231D" w:rsidRPr="00DD231D">
        <w:t xml:space="preserve"> which</w:t>
      </w:r>
      <w:r w:rsidR="004C20DC">
        <w:t xml:space="preserve"> effectively</w:t>
      </w:r>
      <w:r w:rsidR="00DD231D" w:rsidRPr="00DD231D">
        <w:t xml:space="preserve"> turn </w:t>
      </w:r>
      <w:r w:rsidR="00DD231D">
        <w:t>the generator shaft with the force of wind</w:t>
      </w:r>
      <w:r w:rsidR="00D44665">
        <w:t xml:space="preserve"> (</w:t>
      </w:r>
      <w:r w:rsidR="00DF10D8">
        <w:t>natural or man-made)</w:t>
      </w:r>
    </w:p>
    <w:p w14:paraId="30D28119" w14:textId="087056C0" w:rsidR="00DD231D" w:rsidRDefault="00803432" w:rsidP="00267112">
      <w:pPr>
        <w:pStyle w:val="ListBullet2"/>
        <w:spacing w:line="360" w:lineRule="auto"/>
      </w:pPr>
      <w:r>
        <w:t>t</w:t>
      </w:r>
      <w:r w:rsidR="00DD231D">
        <w:t>he generator is held securely as part of the tower</w:t>
      </w:r>
    </w:p>
    <w:p w14:paraId="7B12BCAD" w14:textId="1BCB2E3B" w:rsidR="00DD231D" w:rsidRDefault="00803432" w:rsidP="00267112">
      <w:pPr>
        <w:pStyle w:val="ListBullet2"/>
        <w:spacing w:line="360" w:lineRule="auto"/>
      </w:pPr>
      <w:r>
        <w:t>t</w:t>
      </w:r>
      <w:r w:rsidR="00DD231D">
        <w:t xml:space="preserve">he tower is at least as tall </w:t>
      </w:r>
      <w:r>
        <w:t>one of the large cups (see resources)</w:t>
      </w:r>
      <w:r w:rsidR="00195BF3">
        <w:t xml:space="preserve"> and is structurally sound</w:t>
      </w:r>
    </w:p>
    <w:p w14:paraId="2E89CC20" w14:textId="73BF72B6" w:rsidR="003A2E9A" w:rsidRDefault="00803432" w:rsidP="00267112">
      <w:pPr>
        <w:pStyle w:val="ListBullet2"/>
        <w:spacing w:line="360" w:lineRule="auto"/>
      </w:pPr>
      <w:r>
        <w:t>t</w:t>
      </w:r>
      <w:r w:rsidR="001F4640">
        <w:t>he LED illuminates</w:t>
      </w:r>
      <w:r w:rsidR="00DD231D">
        <w:t xml:space="preserve"> when the blades turn</w:t>
      </w:r>
      <w:r w:rsidR="00AD59FB">
        <w:t xml:space="preserve"> with the force of wind</w:t>
      </w:r>
      <w:r w:rsidR="00DD231D">
        <w:t>.</w:t>
      </w:r>
    </w:p>
    <w:p w14:paraId="12A0A90E" w14:textId="08599BE1" w:rsidR="007C246D" w:rsidRPr="007F78D4" w:rsidRDefault="007F78D4" w:rsidP="00267112">
      <w:pPr>
        <w:pStyle w:val="ListBullet"/>
        <w:spacing w:line="360" w:lineRule="auto"/>
        <w:rPr>
          <w:rFonts w:cs="Arial"/>
        </w:rPr>
      </w:pPr>
      <w:r>
        <w:t>Students peer conference</w:t>
      </w:r>
      <w:r w:rsidR="00195BF3">
        <w:t xml:space="preserve"> </w:t>
      </w:r>
      <w:r>
        <w:t xml:space="preserve">with other </w:t>
      </w:r>
      <w:r w:rsidR="00195BF3">
        <w:t>groups to discuss and examine their labelled diagram in the context of</w:t>
      </w:r>
      <w:r w:rsidR="00912594">
        <w:t xml:space="preserve"> the</w:t>
      </w:r>
      <w:r w:rsidR="00195BF3">
        <w:t xml:space="preserve"> quality criteria.</w:t>
      </w:r>
      <w:r>
        <w:t xml:space="preserve"> Peers give early feedback using </w:t>
      </w:r>
      <w:hyperlink r:id="rId25" w:history="1">
        <w:r w:rsidRPr="00A54BC5">
          <w:rPr>
            <w:rStyle w:val="Hyperlink"/>
          </w:rPr>
          <w:t xml:space="preserve">accountable language </w:t>
        </w:r>
        <w:r w:rsidR="00AF1068" w:rsidRPr="00A54BC5">
          <w:rPr>
            <w:rStyle w:val="Hyperlink"/>
          </w:rPr>
          <w:t>discussion</w:t>
        </w:r>
        <w:r w:rsidRPr="00A54BC5">
          <w:rPr>
            <w:rStyle w:val="Hyperlink"/>
          </w:rPr>
          <w:t xml:space="preserve"> prompts</w:t>
        </w:r>
      </w:hyperlink>
      <w:r>
        <w:t xml:space="preserve"> to trigger higher order thinking skills s</w:t>
      </w:r>
      <w:r w:rsidRPr="007F78D4">
        <w:rPr>
          <w:rFonts w:cs="Arial"/>
        </w:rPr>
        <w:t xml:space="preserve">uch as </w:t>
      </w:r>
      <w:r w:rsidRPr="007F78D4">
        <w:rPr>
          <w:rFonts w:cs="Arial"/>
          <w:color w:val="333333"/>
          <w:shd w:val="clear" w:color="auto" w:fill="FFFFFF"/>
        </w:rPr>
        <w:t>synthesis, analysis, evaluation, and problem-solving.</w:t>
      </w:r>
    </w:p>
    <w:p w14:paraId="545A786A" w14:textId="1E20BFC8" w:rsidR="00D44665" w:rsidRPr="001F4640" w:rsidRDefault="00A72A25" w:rsidP="00267112">
      <w:pPr>
        <w:spacing w:line="360" w:lineRule="auto"/>
        <w:ind w:left="709"/>
        <w:rPr>
          <w:b/>
        </w:rPr>
      </w:pPr>
      <w:r>
        <w:rPr>
          <w:b/>
        </w:rPr>
        <w:lastRenderedPageBreak/>
        <w:t xml:space="preserve">Formative assessment opportunity 4 – </w:t>
      </w:r>
      <w:r w:rsidR="00195BF3">
        <w:t>the teach</w:t>
      </w:r>
      <w:r w:rsidR="00036DBF">
        <w:t xml:space="preserve">er </w:t>
      </w:r>
      <w:r w:rsidR="007F78D4">
        <w:t xml:space="preserve">observes student interactions during peer </w:t>
      </w:r>
      <w:r w:rsidR="00AF1068">
        <w:t>conferencing</w:t>
      </w:r>
      <w:r w:rsidR="007F78D4">
        <w:t xml:space="preserve"> </w:t>
      </w:r>
      <w:r w:rsidR="00036DBF">
        <w:t xml:space="preserve">to assess if the labelled diagram conveys enough detail to start construction. </w:t>
      </w:r>
      <w:r w:rsidR="00AF1068">
        <w:t>Target groups after the peer conferencing to a</w:t>
      </w:r>
      <w:r w:rsidR="00036DBF">
        <w:t>sk students to add details to relevant parts of their plan needing improvement and to r</w:t>
      </w:r>
      <w:r w:rsidR="00421E46">
        <w:t>e-conference</w:t>
      </w:r>
      <w:r w:rsidR="00AF1068">
        <w:t xml:space="preserve"> with the teacher</w:t>
      </w:r>
      <w:r w:rsidR="00421E46">
        <w:t xml:space="preserve"> when they are prepared</w:t>
      </w:r>
      <w:r w:rsidR="00036DBF">
        <w:t>.</w:t>
      </w:r>
    </w:p>
    <w:p w14:paraId="6D284EA5" w14:textId="7F745FBD" w:rsidR="00095B9A" w:rsidRDefault="0005552D" w:rsidP="00267112">
      <w:pPr>
        <w:pStyle w:val="Heading4"/>
        <w:spacing w:line="360" w:lineRule="auto"/>
      </w:pPr>
      <w:r w:rsidRPr="0005552D">
        <w:t>Producing and implementing</w:t>
      </w:r>
      <w:r w:rsidR="00095B9A">
        <w:t xml:space="preserve"> </w:t>
      </w:r>
    </w:p>
    <w:p w14:paraId="214DF4BD" w14:textId="7174E718" w:rsidR="00112BB9" w:rsidRPr="00B234DC" w:rsidRDefault="001F4640" w:rsidP="00267112">
      <w:pPr>
        <w:pStyle w:val="ListBullet"/>
        <w:spacing w:line="360" w:lineRule="auto"/>
        <w:rPr>
          <w:rStyle w:val="eop"/>
        </w:rPr>
      </w:pPr>
      <w:r w:rsidRPr="00B234DC">
        <w:rPr>
          <w:rStyle w:val="normaltextrun"/>
        </w:rPr>
        <w:t>Teacher reviews safety considerations with students before wind turbine production begins (see Student safety above)</w:t>
      </w:r>
      <w:r w:rsidRPr="00B234DC">
        <w:rPr>
          <w:rStyle w:val="eop"/>
        </w:rPr>
        <w:t> </w:t>
      </w:r>
    </w:p>
    <w:p w14:paraId="2CD28259" w14:textId="74F0E17F" w:rsidR="00FA0D47" w:rsidRPr="00B234DC" w:rsidRDefault="00FA0D47" w:rsidP="00267112">
      <w:pPr>
        <w:pStyle w:val="ListBullet"/>
        <w:spacing w:line="360" w:lineRule="auto"/>
        <w:rPr>
          <w:rStyle w:val="eop"/>
        </w:rPr>
      </w:pPr>
      <w:r w:rsidRPr="00B234DC">
        <w:rPr>
          <w:rStyle w:val="normaltextrun"/>
        </w:rPr>
        <w:t>Students collect their resources and begin constructing their wind turbine working in pairs.</w:t>
      </w:r>
      <w:r w:rsidRPr="00B234DC">
        <w:rPr>
          <w:rStyle w:val="eop"/>
        </w:rPr>
        <w:t> </w:t>
      </w:r>
      <w:r w:rsidR="004C20DC" w:rsidRPr="00B234DC">
        <w:rPr>
          <w:rStyle w:val="eop"/>
        </w:rPr>
        <w:t xml:space="preserve">Students need to use the process of trial and error to </w:t>
      </w:r>
      <w:r w:rsidR="00835230">
        <w:rPr>
          <w:rStyle w:val="eop"/>
        </w:rPr>
        <w:t xml:space="preserve">investigate and </w:t>
      </w:r>
      <w:r w:rsidR="004C20DC" w:rsidRPr="00B234DC">
        <w:rPr>
          <w:rStyle w:val="eop"/>
        </w:rPr>
        <w:t xml:space="preserve">discover: </w:t>
      </w:r>
    </w:p>
    <w:p w14:paraId="5D2A7CBF" w14:textId="3629BE7C" w:rsidR="004C20DC" w:rsidRPr="005D23BD" w:rsidRDefault="004C20DC" w:rsidP="00267112">
      <w:pPr>
        <w:pStyle w:val="ListBullet2"/>
        <w:spacing w:line="360" w:lineRule="auto"/>
      </w:pPr>
      <w:r w:rsidRPr="005D23BD">
        <w:t xml:space="preserve">the most effective </w:t>
      </w:r>
      <w:r w:rsidR="00D619C1" w:rsidRPr="005D23BD">
        <w:t>blade material(s)</w:t>
      </w:r>
      <w:r w:rsidRPr="005D23BD">
        <w:t xml:space="preserve"> to catch the wind consistently</w:t>
      </w:r>
    </w:p>
    <w:p w14:paraId="6543BF9E" w14:textId="2A49A383" w:rsidR="004C20DC" w:rsidRPr="005D23BD" w:rsidRDefault="004C20DC" w:rsidP="00267112">
      <w:pPr>
        <w:pStyle w:val="ListBullet2"/>
        <w:spacing w:line="360" w:lineRule="auto"/>
      </w:pPr>
      <w:r w:rsidRPr="005D23BD">
        <w:t>the number of blades that effect kinetic energy the most</w:t>
      </w:r>
      <w:r w:rsidR="00A80921" w:rsidRPr="005D23BD">
        <w:t xml:space="preserve"> to</w:t>
      </w:r>
      <w:r w:rsidR="00D619C1" w:rsidRPr="005D23BD">
        <w:t xml:space="preserve"> efficiently</w:t>
      </w:r>
      <w:r w:rsidR="00A80921" w:rsidRPr="005D23BD">
        <w:t xml:space="preserve"> </w:t>
      </w:r>
      <w:r w:rsidRPr="005D23BD">
        <w:t xml:space="preserve">turn the generator shaft  </w:t>
      </w:r>
    </w:p>
    <w:p w14:paraId="0AE62C3B" w14:textId="325F2826" w:rsidR="00D619C1" w:rsidRPr="005D23BD" w:rsidRDefault="00D619C1" w:rsidP="00267112">
      <w:pPr>
        <w:pStyle w:val="ListBullet2"/>
        <w:spacing w:line="360" w:lineRule="auto"/>
      </w:pPr>
      <w:r w:rsidRPr="005D23BD">
        <w:t>the length/width of the blades that effect kineti</w:t>
      </w:r>
      <w:r w:rsidR="00A80921" w:rsidRPr="005D23BD">
        <w:t>c energy the most to efficiently</w:t>
      </w:r>
      <w:r w:rsidRPr="005D23BD">
        <w:t xml:space="preserve"> turn the generator shaft</w:t>
      </w:r>
    </w:p>
    <w:p w14:paraId="5B7A6CC3" w14:textId="62824948" w:rsidR="00D619C1" w:rsidRPr="005D23BD" w:rsidRDefault="007C246D" w:rsidP="00267112">
      <w:pPr>
        <w:pStyle w:val="ListBullet2"/>
        <w:spacing w:line="360" w:lineRule="auto"/>
      </w:pPr>
      <w:r w:rsidRPr="005D23BD">
        <w:t>the shape of the blades that effect the kinetic energy the most</w:t>
      </w:r>
      <w:r w:rsidR="00A80921" w:rsidRPr="005D23BD">
        <w:t xml:space="preserve"> to</w:t>
      </w:r>
      <w:r w:rsidRPr="005D23BD">
        <w:t xml:space="preserve"> </w:t>
      </w:r>
      <w:r w:rsidR="00A80921" w:rsidRPr="005D23BD">
        <w:t>efficiently</w:t>
      </w:r>
      <w:r w:rsidRPr="005D23BD">
        <w:t xml:space="preserve"> turn the generator shaft</w:t>
      </w:r>
    </w:p>
    <w:p w14:paraId="577C82FA" w14:textId="7073FCA7" w:rsidR="007C246D" w:rsidRPr="005D23BD" w:rsidRDefault="007C246D" w:rsidP="00267112">
      <w:pPr>
        <w:pStyle w:val="ListBullet2"/>
        <w:spacing w:line="360" w:lineRule="auto"/>
      </w:pPr>
      <w:r w:rsidRPr="005D23BD">
        <w:t xml:space="preserve">how the blades, generator and tower design work in harmony to produce </w:t>
      </w:r>
      <w:r w:rsidR="00036DBF" w:rsidRPr="005D23BD">
        <w:t xml:space="preserve">multiple </w:t>
      </w:r>
      <w:r w:rsidRPr="005D23BD">
        <w:t>energy tra</w:t>
      </w:r>
      <w:r w:rsidR="00A80921" w:rsidRPr="005D23BD">
        <w:t>nsformations (kinetic/electric</w:t>
      </w:r>
      <w:r w:rsidRPr="005D23BD">
        <w:t>/light)</w:t>
      </w:r>
    </w:p>
    <w:p w14:paraId="3E22EE9C" w14:textId="66645861" w:rsidR="00FA0D47" w:rsidRPr="005D23BD" w:rsidRDefault="00FA0D47" w:rsidP="00267112">
      <w:pPr>
        <w:pStyle w:val="ListBullet"/>
        <w:spacing w:line="360" w:lineRule="auto"/>
      </w:pPr>
      <w:r w:rsidRPr="005D23BD">
        <w:t>Students need to document any changes to their design</w:t>
      </w:r>
      <w:r w:rsidR="00835230" w:rsidRPr="005D23BD">
        <w:t xml:space="preserve"> (the iterative process)</w:t>
      </w:r>
      <w:r w:rsidRPr="005D23BD">
        <w:t xml:space="preserve"> on their </w:t>
      </w:r>
      <w:r w:rsidR="00AD59FB" w:rsidRPr="005D23BD">
        <w:t>diagram</w:t>
      </w:r>
      <w:r w:rsidRPr="005D23BD">
        <w:t xml:space="preserve"> while they are in production.</w:t>
      </w:r>
    </w:p>
    <w:p w14:paraId="2713CF08" w14:textId="3D3B3579" w:rsidR="009A5F32" w:rsidRDefault="00DF10D8" w:rsidP="00267112">
      <w:pPr>
        <w:pStyle w:val="ListBullet"/>
        <w:numPr>
          <w:ilvl w:val="0"/>
          <w:numId w:val="0"/>
        </w:numPr>
        <w:tabs>
          <w:tab w:val="left" w:pos="720"/>
        </w:tabs>
        <w:spacing w:line="360" w:lineRule="auto"/>
        <w:ind w:left="709"/>
      </w:pPr>
      <w:r>
        <w:rPr>
          <w:b/>
        </w:rPr>
        <w:t>Formative assessment</w:t>
      </w:r>
      <w:r w:rsidR="00A72A25">
        <w:rPr>
          <w:b/>
        </w:rPr>
        <w:t xml:space="preserve"> opportunity</w:t>
      </w:r>
      <w:r>
        <w:rPr>
          <w:b/>
        </w:rPr>
        <w:t xml:space="preserve"> 5</w:t>
      </w:r>
      <w:r w:rsidR="009A5F32">
        <w:rPr>
          <w:b/>
        </w:rPr>
        <w:t xml:space="preserve"> – </w:t>
      </w:r>
      <w:r w:rsidR="009A5F32">
        <w:t xml:space="preserve">teachers observe students constructing their wind </w:t>
      </w:r>
      <w:r w:rsidR="00036DBF">
        <w:t>turbines</w:t>
      </w:r>
      <w:r w:rsidR="00912594">
        <w:t>,</w:t>
      </w:r>
      <w:r w:rsidR="00A80921">
        <w:t xml:space="preserve"> while they use the process of t</w:t>
      </w:r>
      <w:r w:rsidR="009A5F32">
        <w:t xml:space="preserve">rial and error to engineer </w:t>
      </w:r>
      <w:r w:rsidR="00D848AA">
        <w:t>their resources</w:t>
      </w:r>
      <w:r w:rsidR="00912594">
        <w:t>,</w:t>
      </w:r>
      <w:r w:rsidR="00D848AA">
        <w:t xml:space="preserve"> to achieve the </w:t>
      </w:r>
      <w:r w:rsidR="005D534A">
        <w:t>4</w:t>
      </w:r>
      <w:r w:rsidR="009A5F32">
        <w:t xml:space="preserve"> functional criteria elements.</w:t>
      </w:r>
    </w:p>
    <w:p w14:paraId="2AE4634F" w14:textId="03295A37" w:rsidR="00195BF3" w:rsidRPr="005D23BD" w:rsidRDefault="00195BF3" w:rsidP="00267112">
      <w:pPr>
        <w:pStyle w:val="ListParagraph"/>
        <w:spacing w:line="360" w:lineRule="auto"/>
        <w:rPr>
          <w:rStyle w:val="Strong"/>
        </w:rPr>
      </w:pPr>
      <w:r w:rsidRPr="005D23BD">
        <w:rPr>
          <w:rStyle w:val="Strong"/>
        </w:rPr>
        <w:t xml:space="preserve">Troubleshooting: Due </w:t>
      </w:r>
      <w:r w:rsidR="00850C2B">
        <w:rPr>
          <w:rStyle w:val="Strong"/>
        </w:rPr>
        <w:t xml:space="preserve">to </w:t>
      </w:r>
      <w:r w:rsidRPr="005D23BD">
        <w:rPr>
          <w:rStyle w:val="Strong"/>
        </w:rPr>
        <w:t>LEDs only working one direction in a circuit, the pins may need to have their orientation reversed</w:t>
      </w:r>
      <w:r w:rsidR="002B438D" w:rsidRPr="005D23BD">
        <w:rPr>
          <w:rStyle w:val="Strong"/>
        </w:rPr>
        <w:t xml:space="preserve"> in the terminals</w:t>
      </w:r>
      <w:r w:rsidRPr="005D23BD">
        <w:rPr>
          <w:rStyle w:val="Strong"/>
        </w:rPr>
        <w:t xml:space="preserve"> to achieve a successful connection.</w:t>
      </w:r>
    </w:p>
    <w:p w14:paraId="038358E0" w14:textId="4C6894AB" w:rsidR="0005552D" w:rsidRDefault="00D44665" w:rsidP="00267112">
      <w:pPr>
        <w:pStyle w:val="Heading4"/>
        <w:spacing w:line="360" w:lineRule="auto"/>
      </w:pPr>
      <w:r>
        <w:lastRenderedPageBreak/>
        <w:t>Testing a</w:t>
      </w:r>
      <w:r w:rsidR="0005552D" w:rsidRPr="0005552D">
        <w:t>nd evaluating</w:t>
      </w:r>
    </w:p>
    <w:p w14:paraId="3C53BD36" w14:textId="706341D5" w:rsidR="00887204" w:rsidRDefault="009B02B3" w:rsidP="00267112">
      <w:pPr>
        <w:pStyle w:val="ListBullet"/>
        <w:spacing w:line="360" w:lineRule="auto"/>
      </w:pPr>
      <w:r>
        <w:t xml:space="preserve">Students test their wind power designs using a desk fan. </w:t>
      </w:r>
      <w:r w:rsidR="004C20DC">
        <w:t>U</w:t>
      </w:r>
      <w:r w:rsidR="005D534A">
        <w:t>sing</w:t>
      </w:r>
      <w:r w:rsidR="004C20DC">
        <w:t xml:space="preserve"> the different speed settings on t</w:t>
      </w:r>
      <w:r w:rsidR="00D619C1">
        <w:t>he fan</w:t>
      </w:r>
      <w:r w:rsidR="005D534A">
        <w:t xml:space="preserve">, students </w:t>
      </w:r>
      <w:r w:rsidR="00D619C1">
        <w:t>evaluate how efficient</w:t>
      </w:r>
      <w:r w:rsidR="001A1E11">
        <w:t>ly</w:t>
      </w:r>
      <w:r w:rsidR="004C20DC">
        <w:t xml:space="preserve"> the blade and material design </w:t>
      </w:r>
      <w:r w:rsidR="001A1E11">
        <w:t>harnesses</w:t>
      </w:r>
      <w:r w:rsidR="00036DBF">
        <w:t xml:space="preserve"> the wind to make the LED</w:t>
      </w:r>
      <w:r w:rsidR="00D619C1">
        <w:t xml:space="preserve"> illuminate. The more effective the design, the less wind speed from the fan would be needed to generate the electricity to light the LED. </w:t>
      </w:r>
    </w:p>
    <w:p w14:paraId="43A98927" w14:textId="5A276F13" w:rsidR="009A5F32" w:rsidRDefault="009B02B3" w:rsidP="00267112">
      <w:pPr>
        <w:pStyle w:val="ListBullet"/>
        <w:spacing w:line="360" w:lineRule="auto"/>
      </w:pPr>
      <w:r>
        <w:t>On a windy day, take the designs outside</w:t>
      </w:r>
      <w:r w:rsidR="00D619C1">
        <w:t xml:space="preserve"> to different locations</w:t>
      </w:r>
      <w:r>
        <w:t xml:space="preserve"> to </w:t>
      </w:r>
      <w:r w:rsidR="00D619C1">
        <w:t>investigate</w:t>
      </w:r>
      <w:r w:rsidR="002657B9">
        <w:t xml:space="preserve"> if the wind </w:t>
      </w:r>
      <w:r w:rsidR="00887204">
        <w:t>turbine</w:t>
      </w:r>
      <w:r w:rsidR="002657B9">
        <w:t xml:space="preserve"> can produce enough electricity to make the LED light up. Relate this to one of the ‘Minus’ points from the PMI that wind doesn’t blow all day, every day,</w:t>
      </w:r>
      <w:r w:rsidR="009A5F32">
        <w:t xml:space="preserve"> in all locations</w:t>
      </w:r>
      <w:r w:rsidR="00D848AA">
        <w:t>,</w:t>
      </w:r>
      <w:r w:rsidR="002657B9">
        <w:t xml:space="preserve"> hence wind powered electricity</w:t>
      </w:r>
      <w:r w:rsidR="009A5F32">
        <w:t xml:space="preserve"> </w:t>
      </w:r>
      <w:r w:rsidR="00912594">
        <w:t>not being</w:t>
      </w:r>
      <w:r w:rsidR="002657B9">
        <w:t xml:space="preserve"> as reliable as other electricity sources.</w:t>
      </w:r>
    </w:p>
    <w:p w14:paraId="10C2BEFE" w14:textId="19B0E5CA" w:rsidR="00887204" w:rsidRDefault="009A5F32" w:rsidP="00267112">
      <w:pPr>
        <w:pStyle w:val="ListBullet"/>
        <w:spacing w:line="360" w:lineRule="auto"/>
      </w:pPr>
      <w:r>
        <w:t xml:space="preserve">Students present their wind power </w:t>
      </w:r>
      <w:r w:rsidR="005D534A">
        <w:t>turbines</w:t>
      </w:r>
      <w:r>
        <w:t xml:space="preserve"> </w:t>
      </w:r>
      <w:r w:rsidR="00912594">
        <w:t>to the class and explain the</w:t>
      </w:r>
      <w:r w:rsidR="00DF10D8">
        <w:t xml:space="preserve"> design process</w:t>
      </w:r>
      <w:r w:rsidR="00912594">
        <w:t xml:space="preserve"> iterations</w:t>
      </w:r>
      <w:r w:rsidR="000F679B">
        <w:t xml:space="preserve">, successes, </w:t>
      </w:r>
      <w:r w:rsidR="00DF10D8">
        <w:t xml:space="preserve">challenges </w:t>
      </w:r>
      <w:r w:rsidR="000F679B">
        <w:t xml:space="preserve">and reflections </w:t>
      </w:r>
      <w:r w:rsidR="00DF10D8">
        <w:t>of their investigation</w:t>
      </w:r>
      <w:r w:rsidR="000F679B">
        <w:t xml:space="preserve"> in the context of the </w:t>
      </w:r>
      <w:r w:rsidR="002B438D">
        <w:t>quality criteria</w:t>
      </w:r>
      <w:r w:rsidR="00DF10D8">
        <w:t>. They explain</w:t>
      </w:r>
      <w:r w:rsidR="00D848AA">
        <w:t xml:space="preserve"> and justify</w:t>
      </w:r>
      <w:r w:rsidR="00DF10D8">
        <w:t xml:space="preserve"> how</w:t>
      </w:r>
      <w:r w:rsidR="00D848AA">
        <w:t>/why</w:t>
      </w:r>
      <w:r w:rsidR="00DF10D8">
        <w:t xml:space="preserve"> their original plan has been altered</w:t>
      </w:r>
      <w:r w:rsidR="00887204">
        <w:t>, through trial and error,</w:t>
      </w:r>
      <w:r w:rsidR="00DF10D8">
        <w:t xml:space="preserve"> to accommodate unexpected needs of the design and production process</w:t>
      </w:r>
      <w:r w:rsidR="00887204">
        <w:t>.</w:t>
      </w:r>
    </w:p>
    <w:p w14:paraId="2753ABA1" w14:textId="4ECAF646" w:rsidR="00887204" w:rsidRDefault="0005384B" w:rsidP="00267112">
      <w:pPr>
        <w:spacing w:line="360" w:lineRule="auto"/>
        <w:ind w:left="709"/>
        <w:rPr>
          <w:b/>
        </w:rPr>
      </w:pPr>
      <w:r w:rsidRPr="00B234DC">
        <w:rPr>
          <w:b/>
        </w:rPr>
        <w:t xml:space="preserve">Formative assessment </w:t>
      </w:r>
      <w:r w:rsidR="00A72A25" w:rsidRPr="00B234DC">
        <w:rPr>
          <w:b/>
        </w:rPr>
        <w:t xml:space="preserve">opportunity </w:t>
      </w:r>
      <w:r w:rsidRPr="00B234DC">
        <w:rPr>
          <w:b/>
        </w:rPr>
        <w:t xml:space="preserve">6 </w:t>
      </w:r>
      <w:r w:rsidR="00887204" w:rsidRPr="00B234DC">
        <w:rPr>
          <w:b/>
        </w:rPr>
        <w:t>–</w:t>
      </w:r>
      <w:r w:rsidR="00912594">
        <w:t xml:space="preserve"> teachers determine</w:t>
      </w:r>
      <w:r w:rsidR="00D848AA" w:rsidRPr="00912594">
        <w:t xml:space="preserve"> </w:t>
      </w:r>
      <w:r w:rsidR="00912594">
        <w:t xml:space="preserve">how deep students’ understanding </w:t>
      </w:r>
      <w:r w:rsidR="00421E46">
        <w:t xml:space="preserve">is of energy </w:t>
      </w:r>
      <w:r w:rsidR="000F679B">
        <w:t>transformation, and if they have achieved the 4 quality criteria elements, through their explanation, justification and reflection of their design and production investigation.</w:t>
      </w:r>
    </w:p>
    <w:p w14:paraId="5B56ADED" w14:textId="77777777" w:rsidR="003519AC" w:rsidRPr="003519AC" w:rsidRDefault="003519AC" w:rsidP="00267112">
      <w:pPr>
        <w:spacing w:line="360" w:lineRule="auto"/>
        <w:rPr>
          <w:b/>
        </w:rPr>
      </w:pPr>
    </w:p>
    <w:p w14:paraId="3C3144E2" w14:textId="195C6191" w:rsidR="00887204" w:rsidRPr="00A72A25" w:rsidRDefault="00887204" w:rsidP="00267112">
      <w:pPr>
        <w:pStyle w:val="ListBullet"/>
        <w:spacing w:line="360" w:lineRule="auto"/>
        <w:rPr>
          <w:b/>
        </w:rPr>
      </w:pPr>
      <w:r>
        <w:t xml:space="preserve">Document and take photos/video of the wind turbine </w:t>
      </w:r>
      <w:r w:rsidR="00A72A25">
        <w:t>for future reflection and a record of le</w:t>
      </w:r>
      <w:r w:rsidR="00D848AA">
        <w:t>arning. The wind turbine models</w:t>
      </w:r>
      <w:r w:rsidR="00A72A25">
        <w:t xml:space="preserve"> should have the</w:t>
      </w:r>
      <w:r w:rsidR="00D848AA">
        <w:t>ir</w:t>
      </w:r>
      <w:r w:rsidR="00A72A25">
        <w:t xml:space="preserve"> hobby motor disconnected to be re-used for future investigations and projects requiring electricity.</w:t>
      </w:r>
    </w:p>
    <w:p w14:paraId="5E61249D" w14:textId="72267203" w:rsidR="00DF10D8" w:rsidRDefault="00DF10D8" w:rsidP="00267112">
      <w:pPr>
        <w:pStyle w:val="ListBullet"/>
        <w:spacing w:line="360" w:lineRule="auto"/>
      </w:pPr>
      <w:r>
        <w:t>Students complete the KWLH chart from the start of the investigation. Add what they have ‘Learnt’ and ‘How’ more learning can occur on this topic.</w:t>
      </w:r>
    </w:p>
    <w:p w14:paraId="17380E67" w14:textId="5D6F8582" w:rsidR="00E045D2" w:rsidRDefault="00E045D2" w:rsidP="00267112">
      <w:pPr>
        <w:pStyle w:val="ListBullet"/>
        <w:spacing w:line="360" w:lineRule="auto"/>
      </w:pPr>
      <w:r>
        <w:lastRenderedPageBreak/>
        <w:t xml:space="preserve">Students complete a learning log, digitally or using a hard copy, to reflect on their learning and the evaluations they have made about their investigation. This is an unmarked document that is not summative in any way. </w:t>
      </w:r>
    </w:p>
    <w:p w14:paraId="21B1795F" w14:textId="3E68347C" w:rsidR="0005552D" w:rsidRPr="003519AC" w:rsidRDefault="00887204" w:rsidP="00267112">
      <w:pPr>
        <w:pStyle w:val="ListBullet"/>
        <w:spacing w:line="360" w:lineRule="auto"/>
      </w:pPr>
      <w:r>
        <w:br w:type="page"/>
      </w:r>
    </w:p>
    <w:tbl>
      <w:tblPr>
        <w:tblStyle w:val="Tableheader"/>
        <w:tblW w:w="0" w:type="auto"/>
        <w:tblLook w:val="04A0" w:firstRow="1" w:lastRow="0" w:firstColumn="1" w:lastColumn="0" w:noHBand="0" w:noVBand="1"/>
        <w:tblDescription w:val="Four column table outlining formative assessment opportunities matched to the quality teaching framework. First column - formative assessment opportunity. Second column - purpose. Third column - Quality Teaching Framework assessment element. Fourth column - Digital Learning Selector."/>
      </w:tblPr>
      <w:tblGrid>
        <w:gridCol w:w="2375"/>
        <w:gridCol w:w="6809"/>
        <w:gridCol w:w="2668"/>
        <w:gridCol w:w="2629"/>
      </w:tblGrid>
      <w:tr w:rsidR="0005384B" w14:paraId="2345F74E" w14:textId="386D76D8" w:rsidTr="00850C2B">
        <w:trPr>
          <w:cnfStyle w:val="100000000000" w:firstRow="1" w:lastRow="0" w:firstColumn="0" w:lastColumn="0" w:oddVBand="0" w:evenVBand="0" w:oddHBand="0" w:evenHBand="0" w:firstRowFirstColumn="0" w:firstRowLastColumn="0" w:lastRowFirstColumn="0" w:lastRowLastColumn="0"/>
          <w:cantSplit w:val="0"/>
          <w:trHeight w:val="1232"/>
        </w:trPr>
        <w:tc>
          <w:tcPr>
            <w:cnfStyle w:val="001000000100" w:firstRow="0" w:lastRow="0" w:firstColumn="1" w:lastColumn="0" w:oddVBand="0" w:evenVBand="0" w:oddHBand="0" w:evenHBand="0" w:firstRowFirstColumn="1" w:firstRowLastColumn="0" w:lastRowFirstColumn="0" w:lastRowLastColumn="0"/>
            <w:tcW w:w="2375" w:type="dxa"/>
          </w:tcPr>
          <w:p w14:paraId="3A0CACA4" w14:textId="786015D3" w:rsidR="0005384B" w:rsidRPr="008F7782" w:rsidRDefault="0005384B" w:rsidP="00267112">
            <w:pPr>
              <w:pStyle w:val="ListBullet"/>
              <w:numPr>
                <w:ilvl w:val="0"/>
                <w:numId w:val="0"/>
              </w:numPr>
              <w:spacing w:before="192" w:after="192" w:line="360" w:lineRule="auto"/>
              <w:rPr>
                <w:sz w:val="24"/>
              </w:rPr>
            </w:pPr>
            <w:r w:rsidRPr="008F7782">
              <w:rPr>
                <w:sz w:val="24"/>
              </w:rPr>
              <w:lastRenderedPageBreak/>
              <w:t>Formative assessment opportunity</w:t>
            </w:r>
          </w:p>
        </w:tc>
        <w:tc>
          <w:tcPr>
            <w:tcW w:w="6809" w:type="dxa"/>
          </w:tcPr>
          <w:p w14:paraId="1347E3A7" w14:textId="43C8E2AA" w:rsidR="0005384B" w:rsidRPr="008F7782" w:rsidRDefault="0005384B" w:rsidP="00267112">
            <w:pPr>
              <w:pStyle w:val="ListBullet"/>
              <w:numPr>
                <w:ilvl w:val="0"/>
                <w:numId w:val="0"/>
              </w:numPr>
              <w:spacing w:line="360" w:lineRule="auto"/>
              <w:cnfStyle w:val="100000000000" w:firstRow="1" w:lastRow="0" w:firstColumn="0" w:lastColumn="0" w:oddVBand="0" w:evenVBand="0" w:oddHBand="0" w:evenHBand="0" w:firstRowFirstColumn="0" w:firstRowLastColumn="0" w:lastRowFirstColumn="0" w:lastRowLastColumn="0"/>
              <w:rPr>
                <w:sz w:val="24"/>
              </w:rPr>
            </w:pPr>
            <w:r w:rsidRPr="008F7782">
              <w:rPr>
                <w:sz w:val="24"/>
              </w:rPr>
              <w:t>Purpose</w:t>
            </w:r>
          </w:p>
        </w:tc>
        <w:tc>
          <w:tcPr>
            <w:tcW w:w="2668" w:type="dxa"/>
          </w:tcPr>
          <w:p w14:paraId="47F52980" w14:textId="2B00943E" w:rsidR="0005384B" w:rsidRPr="008F7782" w:rsidRDefault="0005384B" w:rsidP="00267112">
            <w:pPr>
              <w:pStyle w:val="ListBullet"/>
              <w:numPr>
                <w:ilvl w:val="0"/>
                <w:numId w:val="0"/>
              </w:numPr>
              <w:spacing w:line="360" w:lineRule="auto"/>
              <w:cnfStyle w:val="100000000000" w:firstRow="1" w:lastRow="0" w:firstColumn="0" w:lastColumn="0" w:oddVBand="0" w:evenVBand="0" w:oddHBand="0" w:evenHBand="0" w:firstRowFirstColumn="0" w:firstRowLastColumn="0" w:lastRowFirstColumn="0" w:lastRowLastColumn="0"/>
              <w:rPr>
                <w:sz w:val="24"/>
              </w:rPr>
            </w:pPr>
            <w:r w:rsidRPr="008F7782">
              <w:rPr>
                <w:sz w:val="24"/>
              </w:rPr>
              <w:t>Quality Teaching Framework assessment element</w:t>
            </w:r>
          </w:p>
        </w:tc>
        <w:tc>
          <w:tcPr>
            <w:tcW w:w="2629" w:type="dxa"/>
          </w:tcPr>
          <w:p w14:paraId="5A750C7E" w14:textId="67905912" w:rsidR="0005384B" w:rsidRPr="008F7782" w:rsidRDefault="0005384B" w:rsidP="00267112">
            <w:pPr>
              <w:pStyle w:val="ListBullet"/>
              <w:numPr>
                <w:ilvl w:val="0"/>
                <w:numId w:val="0"/>
              </w:numPr>
              <w:spacing w:line="360" w:lineRule="auto"/>
              <w:cnfStyle w:val="100000000000" w:firstRow="1" w:lastRow="0" w:firstColumn="0" w:lastColumn="0" w:oddVBand="0" w:evenVBand="0" w:oddHBand="0" w:evenHBand="0" w:firstRowFirstColumn="0" w:firstRowLastColumn="0" w:lastRowFirstColumn="0" w:lastRowLastColumn="0"/>
              <w:rPr>
                <w:sz w:val="24"/>
              </w:rPr>
            </w:pPr>
            <w:r w:rsidRPr="008F7782">
              <w:rPr>
                <w:sz w:val="24"/>
              </w:rPr>
              <w:t>Digital Learning Selector</w:t>
            </w:r>
          </w:p>
        </w:tc>
      </w:tr>
      <w:tr w:rsidR="0005384B" w14:paraId="7ED8F7CC" w14:textId="576D1750" w:rsidTr="00850C2B">
        <w:trPr>
          <w:cnfStyle w:val="000000100000" w:firstRow="0" w:lastRow="0" w:firstColumn="0" w:lastColumn="0" w:oddVBand="0" w:evenVBand="0" w:oddHBand="1"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2375" w:type="dxa"/>
          </w:tcPr>
          <w:p w14:paraId="4E2D4314" w14:textId="1F4A2F56" w:rsidR="0005384B" w:rsidRPr="008F7782" w:rsidRDefault="0005384B" w:rsidP="00267112">
            <w:pPr>
              <w:pStyle w:val="ListBullet"/>
              <w:numPr>
                <w:ilvl w:val="0"/>
                <w:numId w:val="0"/>
              </w:numPr>
              <w:spacing w:line="360" w:lineRule="auto"/>
              <w:rPr>
                <w:sz w:val="24"/>
              </w:rPr>
            </w:pPr>
            <w:r w:rsidRPr="008F7782">
              <w:rPr>
                <w:sz w:val="24"/>
              </w:rPr>
              <w:t>1- identifying and defining</w:t>
            </w:r>
          </w:p>
        </w:tc>
        <w:tc>
          <w:tcPr>
            <w:tcW w:w="6809" w:type="dxa"/>
          </w:tcPr>
          <w:p w14:paraId="397324A4" w14:textId="04D59180" w:rsidR="0005384B" w:rsidRPr="008F7782" w:rsidRDefault="00475A32"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r w:rsidRPr="008F7782">
              <w:rPr>
                <w:rStyle w:val="normaltextrun"/>
                <w:rFonts w:cs="Arial"/>
                <w:color w:val="000000"/>
                <w:sz w:val="24"/>
                <w:shd w:val="clear" w:color="auto" w:fill="FFFFFF"/>
              </w:rPr>
              <w:t>T</w:t>
            </w:r>
            <w:r w:rsidRPr="00FA0248">
              <w:rPr>
                <w:rStyle w:val="normaltextrun"/>
                <w:rFonts w:cs="Arial"/>
                <w:color w:val="000000"/>
                <w:sz w:val="24"/>
                <w:shd w:val="clear" w:color="auto" w:fill="FFFFFF"/>
              </w:rPr>
              <w:t>eachers are looking for students connecting everyday life experiences to the conceptual knowledge of wind, movement and electrical energy</w:t>
            </w:r>
            <w:r w:rsidR="00FA0248" w:rsidRPr="00FA0248">
              <w:rPr>
                <w:rStyle w:val="normaltextrun"/>
                <w:rFonts w:cs="Arial"/>
                <w:color w:val="000000"/>
                <w:sz w:val="24"/>
                <w:shd w:val="clear" w:color="auto" w:fill="FFFFFF"/>
              </w:rPr>
              <w:t xml:space="preserve"> </w:t>
            </w:r>
            <w:r w:rsidR="00FA0248" w:rsidRPr="00FA0248">
              <w:rPr>
                <w:sz w:val="24"/>
                <w:lang w:eastAsia="zh-CN"/>
              </w:rPr>
              <w:t>as well as demonstrate curiosity to define and set learning goals</w:t>
            </w:r>
            <w:r w:rsidRPr="00FA0248">
              <w:rPr>
                <w:rStyle w:val="normaltextrun"/>
                <w:rFonts w:cs="Arial"/>
                <w:color w:val="000000"/>
                <w:sz w:val="24"/>
                <w:shd w:val="clear" w:color="auto" w:fill="FFFFFF"/>
              </w:rPr>
              <w:t>. Teachers use this information to direct their teaching to where learning should start without re-visiting learnt information.</w:t>
            </w:r>
            <w:r w:rsidRPr="00FA0248">
              <w:rPr>
                <w:rStyle w:val="eop"/>
                <w:color w:val="000000"/>
                <w:sz w:val="24"/>
                <w:shd w:val="clear" w:color="auto" w:fill="FFFFFF"/>
              </w:rPr>
              <w:t> </w:t>
            </w:r>
          </w:p>
        </w:tc>
        <w:tc>
          <w:tcPr>
            <w:tcW w:w="2668" w:type="dxa"/>
          </w:tcPr>
          <w:p w14:paraId="3803DB61" w14:textId="13DD9901" w:rsidR="0005384B"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26" w:history="1">
              <w:r w:rsidR="0005384B" w:rsidRPr="008F7782">
                <w:rPr>
                  <w:rStyle w:val="Hyperlink"/>
                </w:rPr>
                <w:t>Background knowledge</w:t>
              </w:r>
            </w:hyperlink>
          </w:p>
          <w:p w14:paraId="11518145" w14:textId="26C2C415" w:rsidR="00F62433" w:rsidRPr="008F7782" w:rsidRDefault="00F62433"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p>
        </w:tc>
        <w:tc>
          <w:tcPr>
            <w:tcW w:w="2629" w:type="dxa"/>
          </w:tcPr>
          <w:p w14:paraId="56730E87" w14:textId="317F11A1" w:rsidR="0005384B"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27" w:anchor=".XvrFLL4C2eg.link" w:history="1">
              <w:r w:rsidR="0005384B" w:rsidRPr="008F7782">
                <w:rPr>
                  <w:rStyle w:val="Hyperlink"/>
                </w:rPr>
                <w:t>KWLH chart</w:t>
              </w:r>
            </w:hyperlink>
          </w:p>
          <w:p w14:paraId="0F24343A" w14:textId="61158090" w:rsidR="00F62433"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28" w:anchor=".XvrFYEkQDw0.link" w:history="1">
              <w:r w:rsidR="00F62433" w:rsidRPr="008F7782">
                <w:rPr>
                  <w:rStyle w:val="Hyperlink"/>
                </w:rPr>
                <w:t>Learning intentions success criteria</w:t>
              </w:r>
            </w:hyperlink>
          </w:p>
        </w:tc>
      </w:tr>
      <w:tr w:rsidR="0005384B" w14:paraId="400F3D25" w14:textId="7AF45894" w:rsidTr="00850C2B">
        <w:trPr>
          <w:cnfStyle w:val="000000010000" w:firstRow="0" w:lastRow="0" w:firstColumn="0" w:lastColumn="0" w:oddVBand="0" w:evenVBand="0" w:oddHBand="0" w:evenHBand="1"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2375" w:type="dxa"/>
          </w:tcPr>
          <w:p w14:paraId="64A7551A" w14:textId="56A87C49" w:rsidR="0005384B" w:rsidRPr="008F7782" w:rsidRDefault="0005384B" w:rsidP="00267112">
            <w:pPr>
              <w:pStyle w:val="ListBullet"/>
              <w:numPr>
                <w:ilvl w:val="0"/>
                <w:numId w:val="0"/>
              </w:numPr>
              <w:spacing w:line="360" w:lineRule="auto"/>
              <w:rPr>
                <w:sz w:val="24"/>
              </w:rPr>
            </w:pPr>
            <w:r w:rsidRPr="008F7782">
              <w:rPr>
                <w:sz w:val="24"/>
              </w:rPr>
              <w:t>2 – identifying and defining</w:t>
            </w:r>
          </w:p>
        </w:tc>
        <w:tc>
          <w:tcPr>
            <w:tcW w:w="6809" w:type="dxa"/>
          </w:tcPr>
          <w:p w14:paraId="0278BA5D" w14:textId="14F17E93" w:rsidR="0005384B" w:rsidRPr="008F7782" w:rsidRDefault="003519AC"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r w:rsidRPr="008F7782">
              <w:rPr>
                <w:sz w:val="24"/>
              </w:rPr>
              <w:t>Knowledge is problematic when it is socially constructed, and subject to political, social and cultural influences and implications. Students understand, examine and critique the ideas and concepts of wind powered energy from different social perspectives.</w:t>
            </w:r>
          </w:p>
        </w:tc>
        <w:tc>
          <w:tcPr>
            <w:tcW w:w="2668" w:type="dxa"/>
          </w:tcPr>
          <w:p w14:paraId="6C92352F" w14:textId="2D42C004"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29" w:history="1">
              <w:r w:rsidR="001F05BF" w:rsidRPr="008F7782">
                <w:rPr>
                  <w:rStyle w:val="Hyperlink"/>
                </w:rPr>
                <w:t>Problematic knowledge</w:t>
              </w:r>
            </w:hyperlink>
          </w:p>
        </w:tc>
        <w:tc>
          <w:tcPr>
            <w:tcW w:w="2629" w:type="dxa"/>
          </w:tcPr>
          <w:p w14:paraId="0AF718DC" w14:textId="4DA8E71A"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0" w:anchor=".XwGulb6q73Q.link" w:history="1">
              <w:r w:rsidR="0005384B" w:rsidRPr="008F7782">
                <w:rPr>
                  <w:rStyle w:val="Hyperlink"/>
                </w:rPr>
                <w:t>PMI</w:t>
              </w:r>
            </w:hyperlink>
          </w:p>
        </w:tc>
      </w:tr>
      <w:tr w:rsidR="0005384B" w14:paraId="227C6361" w14:textId="44816366" w:rsidTr="00850C2B">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375" w:type="dxa"/>
          </w:tcPr>
          <w:p w14:paraId="23A98298" w14:textId="4B9BAD13" w:rsidR="0005384B" w:rsidRPr="008F7782" w:rsidRDefault="0005384B" w:rsidP="00267112">
            <w:pPr>
              <w:pStyle w:val="ListBullet"/>
              <w:numPr>
                <w:ilvl w:val="0"/>
                <w:numId w:val="0"/>
              </w:numPr>
              <w:spacing w:line="360" w:lineRule="auto"/>
              <w:rPr>
                <w:sz w:val="24"/>
              </w:rPr>
            </w:pPr>
            <w:r w:rsidRPr="008F7782">
              <w:rPr>
                <w:sz w:val="24"/>
              </w:rPr>
              <w:t>3 – research and planning</w:t>
            </w:r>
          </w:p>
        </w:tc>
        <w:tc>
          <w:tcPr>
            <w:tcW w:w="6809" w:type="dxa"/>
          </w:tcPr>
          <w:p w14:paraId="3903C601" w14:textId="5421A736" w:rsidR="0005384B" w:rsidRPr="008F7782" w:rsidRDefault="003519AC"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r w:rsidRPr="008F7782">
              <w:rPr>
                <w:sz w:val="24"/>
              </w:rPr>
              <w:t>Students are required to address the complexity of wind turbine key concepts and to articulate these relatively complex relationships through forming a</w:t>
            </w:r>
            <w:r w:rsidR="00FA0248">
              <w:rPr>
                <w:sz w:val="24"/>
              </w:rPr>
              <w:t xml:space="preserve"> detailed </w:t>
            </w:r>
            <w:r w:rsidRPr="008F7782">
              <w:rPr>
                <w:sz w:val="24"/>
              </w:rPr>
              <w:t>algorithm.</w:t>
            </w:r>
          </w:p>
        </w:tc>
        <w:tc>
          <w:tcPr>
            <w:tcW w:w="2668" w:type="dxa"/>
          </w:tcPr>
          <w:p w14:paraId="60CFE476" w14:textId="4F577091" w:rsidR="0005384B"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31" w:history="1">
              <w:r w:rsidR="001F05BF" w:rsidRPr="008F7782">
                <w:rPr>
                  <w:rStyle w:val="Hyperlink"/>
                </w:rPr>
                <w:t>Deep knowledge</w:t>
              </w:r>
            </w:hyperlink>
          </w:p>
        </w:tc>
        <w:tc>
          <w:tcPr>
            <w:tcW w:w="2629" w:type="dxa"/>
          </w:tcPr>
          <w:p w14:paraId="32CF11BA" w14:textId="77777777" w:rsidR="0005384B" w:rsidRPr="008F7782" w:rsidRDefault="0005384B"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p>
        </w:tc>
      </w:tr>
      <w:tr w:rsidR="0005384B" w14:paraId="0833B150" w14:textId="4CE7E5F6" w:rsidTr="00850C2B">
        <w:trPr>
          <w:cnfStyle w:val="000000010000" w:firstRow="0" w:lastRow="0" w:firstColumn="0" w:lastColumn="0" w:oddVBand="0" w:evenVBand="0" w:oddHBand="0" w:evenHBand="1"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2375" w:type="dxa"/>
          </w:tcPr>
          <w:p w14:paraId="18FD31EB" w14:textId="35E764CC" w:rsidR="0005384B" w:rsidRPr="008F7782" w:rsidRDefault="0005384B" w:rsidP="00267112">
            <w:pPr>
              <w:pStyle w:val="ListBullet"/>
              <w:numPr>
                <w:ilvl w:val="0"/>
                <w:numId w:val="0"/>
              </w:numPr>
              <w:spacing w:line="360" w:lineRule="auto"/>
              <w:rPr>
                <w:sz w:val="24"/>
              </w:rPr>
            </w:pPr>
            <w:r w:rsidRPr="008F7782">
              <w:rPr>
                <w:sz w:val="24"/>
              </w:rPr>
              <w:t>4 – research and planning</w:t>
            </w:r>
          </w:p>
        </w:tc>
        <w:tc>
          <w:tcPr>
            <w:tcW w:w="6809" w:type="dxa"/>
          </w:tcPr>
          <w:p w14:paraId="4470C842" w14:textId="721BFEA3" w:rsidR="0005384B" w:rsidRPr="008F7782" w:rsidRDefault="008F7782"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r w:rsidRPr="008F7782">
              <w:rPr>
                <w:sz w:val="24"/>
              </w:rPr>
              <w:t xml:space="preserve">Peer conferencing used to trigger higher order thinking skills such as synthesis, analysis, evaluation, and problem-solving, </w:t>
            </w:r>
            <w:r w:rsidRPr="008F7782">
              <w:rPr>
                <w:sz w:val="24"/>
              </w:rPr>
              <w:lastRenderedPageBreak/>
              <w:t>builds on peer contributions through a range of discussion strategies.</w:t>
            </w:r>
          </w:p>
        </w:tc>
        <w:tc>
          <w:tcPr>
            <w:tcW w:w="2668" w:type="dxa"/>
          </w:tcPr>
          <w:p w14:paraId="35BF552F" w14:textId="1914569A"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2" w:history="1">
              <w:r w:rsidR="007F78D4" w:rsidRPr="008F7782">
                <w:rPr>
                  <w:rStyle w:val="Hyperlink"/>
                </w:rPr>
                <w:t>Higher order thinking skills</w:t>
              </w:r>
            </w:hyperlink>
          </w:p>
        </w:tc>
        <w:tc>
          <w:tcPr>
            <w:tcW w:w="2629" w:type="dxa"/>
          </w:tcPr>
          <w:p w14:paraId="776DDC97" w14:textId="1EE6BFC7"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3" w:anchor=".XwGulXx3aLU.link" w:history="1">
              <w:r w:rsidR="007F78D4" w:rsidRPr="008F7782">
                <w:rPr>
                  <w:rStyle w:val="Hyperlink"/>
                </w:rPr>
                <w:t>Peer discussion and conferencing</w:t>
              </w:r>
            </w:hyperlink>
          </w:p>
        </w:tc>
      </w:tr>
      <w:tr w:rsidR="0005384B" w14:paraId="2AB2AE44" w14:textId="4CB47EF9" w:rsidTr="00850C2B">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2375" w:type="dxa"/>
          </w:tcPr>
          <w:p w14:paraId="4225F73F" w14:textId="2582D5E6" w:rsidR="0005384B" w:rsidRPr="008F7782" w:rsidRDefault="0005384B" w:rsidP="00267112">
            <w:pPr>
              <w:pStyle w:val="ListBullet"/>
              <w:numPr>
                <w:ilvl w:val="0"/>
                <w:numId w:val="0"/>
              </w:numPr>
              <w:spacing w:line="360" w:lineRule="auto"/>
              <w:rPr>
                <w:sz w:val="24"/>
              </w:rPr>
            </w:pPr>
            <w:r w:rsidRPr="008F7782">
              <w:rPr>
                <w:sz w:val="24"/>
              </w:rPr>
              <w:t>5 – producing and implementing</w:t>
            </w:r>
          </w:p>
        </w:tc>
        <w:tc>
          <w:tcPr>
            <w:tcW w:w="6809" w:type="dxa"/>
          </w:tcPr>
          <w:p w14:paraId="458AF3AB" w14:textId="3C3D5C33" w:rsidR="0005384B" w:rsidRPr="008F7782" w:rsidRDefault="008F7782"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r w:rsidRPr="008F7782">
              <w:rPr>
                <w:sz w:val="24"/>
              </w:rPr>
              <w:t xml:space="preserve">Teachers observe students </w:t>
            </w:r>
            <w:r w:rsidR="00FA0248">
              <w:rPr>
                <w:sz w:val="24"/>
              </w:rPr>
              <w:t xml:space="preserve">independently </w:t>
            </w:r>
            <w:r w:rsidRPr="008F7782">
              <w:rPr>
                <w:sz w:val="24"/>
              </w:rPr>
              <w:t xml:space="preserve">constructing their </w:t>
            </w:r>
            <w:r>
              <w:rPr>
                <w:sz w:val="24"/>
              </w:rPr>
              <w:t>wind turbines</w:t>
            </w:r>
            <w:r w:rsidRPr="008F7782">
              <w:rPr>
                <w:sz w:val="24"/>
              </w:rPr>
              <w:t xml:space="preserve"> while they use the process of trial and error to engineer their resources to achieve the 4 functional criteria elements.</w:t>
            </w:r>
          </w:p>
        </w:tc>
        <w:tc>
          <w:tcPr>
            <w:tcW w:w="2668" w:type="dxa"/>
          </w:tcPr>
          <w:p w14:paraId="6D285493" w14:textId="6A939B38" w:rsidR="001F05BF"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34" w:history="1">
              <w:r w:rsidR="008F7782">
                <w:rPr>
                  <w:rStyle w:val="Hyperlink"/>
                </w:rPr>
                <w:t>Explicit quality criteria</w:t>
              </w:r>
            </w:hyperlink>
            <w:r w:rsidR="0005384B" w:rsidRPr="008F7782">
              <w:rPr>
                <w:sz w:val="24"/>
              </w:rPr>
              <w:t xml:space="preserve"> </w:t>
            </w:r>
          </w:p>
          <w:p w14:paraId="7EB2C168" w14:textId="122959EF" w:rsidR="0005384B" w:rsidRPr="008F7782" w:rsidRDefault="00CD4EB4"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hyperlink r:id="rId35" w:history="1">
              <w:r w:rsidR="001F05BF" w:rsidRPr="008F7782">
                <w:rPr>
                  <w:rStyle w:val="Hyperlink"/>
                </w:rPr>
                <w:t>Student direction</w:t>
              </w:r>
            </w:hyperlink>
          </w:p>
        </w:tc>
        <w:tc>
          <w:tcPr>
            <w:tcW w:w="2629" w:type="dxa"/>
          </w:tcPr>
          <w:p w14:paraId="4377E282" w14:textId="3CCF103C" w:rsidR="0005384B" w:rsidRPr="008F7782" w:rsidRDefault="0005384B" w:rsidP="00267112">
            <w:pPr>
              <w:pStyle w:val="ListBullet"/>
              <w:numPr>
                <w:ilvl w:val="0"/>
                <w:numId w:val="0"/>
              </w:numPr>
              <w:spacing w:line="360" w:lineRule="auto"/>
              <w:cnfStyle w:val="000000100000" w:firstRow="0" w:lastRow="0" w:firstColumn="0" w:lastColumn="0" w:oddVBand="0" w:evenVBand="0" w:oddHBand="1" w:evenHBand="0" w:firstRowFirstColumn="0" w:firstRowLastColumn="0" w:lastRowFirstColumn="0" w:lastRowLastColumn="0"/>
              <w:rPr>
                <w:sz w:val="24"/>
              </w:rPr>
            </w:pPr>
          </w:p>
        </w:tc>
      </w:tr>
      <w:tr w:rsidR="0005384B" w14:paraId="3E26D230" w14:textId="69397D13" w:rsidTr="00850C2B">
        <w:trPr>
          <w:cnfStyle w:val="000000010000" w:firstRow="0" w:lastRow="0" w:firstColumn="0" w:lastColumn="0" w:oddVBand="0" w:evenVBand="0" w:oddHBand="0" w:evenHBand="1"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375" w:type="dxa"/>
          </w:tcPr>
          <w:p w14:paraId="23D4275E" w14:textId="51772547" w:rsidR="0005384B" w:rsidRPr="008F7782" w:rsidRDefault="0005384B" w:rsidP="00267112">
            <w:pPr>
              <w:pStyle w:val="ListBullet"/>
              <w:numPr>
                <w:ilvl w:val="0"/>
                <w:numId w:val="0"/>
              </w:numPr>
              <w:spacing w:line="360" w:lineRule="auto"/>
              <w:rPr>
                <w:sz w:val="24"/>
              </w:rPr>
            </w:pPr>
            <w:r w:rsidRPr="008F7782">
              <w:rPr>
                <w:sz w:val="24"/>
              </w:rPr>
              <w:t>6 – testing and evaluating</w:t>
            </w:r>
          </w:p>
        </w:tc>
        <w:tc>
          <w:tcPr>
            <w:tcW w:w="6809" w:type="dxa"/>
          </w:tcPr>
          <w:p w14:paraId="1CF711A0" w14:textId="5FB4F916" w:rsidR="0005384B" w:rsidRPr="008F7782" w:rsidRDefault="008F7782"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r w:rsidRPr="008F7782">
              <w:rPr>
                <w:sz w:val="24"/>
              </w:rPr>
              <w:t xml:space="preserve">Deep understanding is evident </w:t>
            </w:r>
            <w:r>
              <w:rPr>
                <w:sz w:val="24"/>
              </w:rPr>
              <w:t xml:space="preserve">when students </w:t>
            </w:r>
            <w:r w:rsidRPr="008F7782">
              <w:rPr>
                <w:sz w:val="24"/>
              </w:rPr>
              <w:t>provide information, arguments or reasoning that demonstrate</w:t>
            </w:r>
            <w:r>
              <w:rPr>
                <w:sz w:val="24"/>
              </w:rPr>
              <w:t xml:space="preserve"> their grasp of central </w:t>
            </w:r>
            <w:r w:rsidRPr="008F7782">
              <w:rPr>
                <w:sz w:val="24"/>
              </w:rPr>
              <w:t>concepts.</w:t>
            </w:r>
          </w:p>
        </w:tc>
        <w:tc>
          <w:tcPr>
            <w:tcW w:w="2668" w:type="dxa"/>
          </w:tcPr>
          <w:p w14:paraId="4D6BDDBF" w14:textId="40128F45"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6" w:history="1">
              <w:r w:rsidR="001F05BF" w:rsidRPr="008F7782">
                <w:rPr>
                  <w:rStyle w:val="Hyperlink"/>
                </w:rPr>
                <w:t xml:space="preserve">Deep understanding </w:t>
              </w:r>
            </w:hyperlink>
          </w:p>
        </w:tc>
        <w:tc>
          <w:tcPr>
            <w:tcW w:w="2629" w:type="dxa"/>
          </w:tcPr>
          <w:p w14:paraId="37C4AD43" w14:textId="060438EA"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7" w:anchor=".XwGulZPla5w.link" w:history="1">
              <w:r w:rsidR="0005384B" w:rsidRPr="008F7782">
                <w:rPr>
                  <w:rStyle w:val="Hyperlink"/>
                </w:rPr>
                <w:t>Learning Log</w:t>
              </w:r>
            </w:hyperlink>
          </w:p>
          <w:p w14:paraId="5D8038AA" w14:textId="46BC0DB6" w:rsidR="0005384B" w:rsidRPr="008F7782" w:rsidRDefault="00CD4EB4" w:rsidP="00267112">
            <w:pPr>
              <w:pStyle w:val="ListBullet"/>
              <w:numPr>
                <w:ilvl w:val="0"/>
                <w:numId w:val="0"/>
              </w:numPr>
              <w:spacing w:line="360" w:lineRule="auto"/>
              <w:cnfStyle w:val="000000010000" w:firstRow="0" w:lastRow="0" w:firstColumn="0" w:lastColumn="0" w:oddVBand="0" w:evenVBand="0" w:oddHBand="0" w:evenHBand="1" w:firstRowFirstColumn="0" w:firstRowLastColumn="0" w:lastRowFirstColumn="0" w:lastRowLastColumn="0"/>
              <w:rPr>
                <w:sz w:val="24"/>
              </w:rPr>
            </w:pPr>
            <w:hyperlink r:id="rId38" w:anchor=".XvrFLL4C2eg.link" w:history="1">
              <w:r w:rsidR="0005384B" w:rsidRPr="008F7782">
                <w:rPr>
                  <w:rStyle w:val="Hyperlink"/>
                </w:rPr>
                <w:t>KWLH chart</w:t>
              </w:r>
            </w:hyperlink>
          </w:p>
        </w:tc>
      </w:tr>
    </w:tbl>
    <w:p w14:paraId="02F7D63A" w14:textId="21949D9D" w:rsidR="001E34D0" w:rsidRDefault="001E34D0" w:rsidP="00267112">
      <w:pPr>
        <w:spacing w:line="360" w:lineRule="auto"/>
      </w:pPr>
    </w:p>
    <w:sectPr w:rsidR="001E34D0" w:rsidSect="007E4B82">
      <w:footerReference w:type="even" r:id="rId39"/>
      <w:footerReference w:type="default" r:id="rId40"/>
      <w:headerReference w:type="first" r:id="rId41"/>
      <w:footerReference w:type="first" r:id="rId42"/>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D8B6" w14:textId="77777777" w:rsidR="003143A3" w:rsidRDefault="003143A3" w:rsidP="00191F45">
      <w:r>
        <w:separator/>
      </w:r>
    </w:p>
    <w:p w14:paraId="0FB78278" w14:textId="77777777" w:rsidR="003143A3" w:rsidRDefault="003143A3"/>
    <w:p w14:paraId="1FC39945" w14:textId="77777777" w:rsidR="003143A3" w:rsidRDefault="003143A3"/>
    <w:p w14:paraId="0562CB0E" w14:textId="77777777" w:rsidR="003143A3" w:rsidRDefault="003143A3"/>
  </w:endnote>
  <w:endnote w:type="continuationSeparator" w:id="0">
    <w:p w14:paraId="34CE0A41" w14:textId="77777777" w:rsidR="003143A3" w:rsidRDefault="003143A3" w:rsidP="00191F45">
      <w:r>
        <w:continuationSeparator/>
      </w:r>
    </w:p>
    <w:p w14:paraId="62EBF3C5" w14:textId="77777777" w:rsidR="003143A3" w:rsidRDefault="003143A3"/>
    <w:p w14:paraId="6D98A12B" w14:textId="77777777" w:rsidR="003143A3" w:rsidRDefault="003143A3"/>
    <w:p w14:paraId="2946DB82" w14:textId="77777777" w:rsidR="003143A3" w:rsidRDefault="00314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B64D" w14:textId="3A1A5F26" w:rsidR="003143A3" w:rsidRPr="004D333E" w:rsidRDefault="003143A3" w:rsidP="004D333E">
    <w:pPr>
      <w:pStyle w:val="Footer"/>
    </w:pPr>
    <w:r w:rsidRPr="002810D3">
      <w:fldChar w:fldCharType="begin"/>
    </w:r>
    <w:r w:rsidRPr="002810D3">
      <w:instrText xml:space="preserve"> PAGE </w:instrText>
    </w:r>
    <w:r w:rsidRPr="002810D3">
      <w:fldChar w:fldCharType="separate"/>
    </w:r>
    <w:r w:rsidR="00BD400B">
      <w:rPr>
        <w:noProof/>
      </w:rPr>
      <w:t>2</w:t>
    </w:r>
    <w:r w:rsidRPr="002810D3">
      <w:fldChar w:fldCharType="end"/>
    </w:r>
    <w:r>
      <w:ptab w:relativeTo="margin" w:alignment="right" w:leader="none"/>
    </w:r>
    <w:r>
      <w:t>Design and production investigation – Physical world – Stage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10FE" w14:textId="1F95524A" w:rsidR="003143A3" w:rsidRPr="004D333E" w:rsidRDefault="003143A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D4EB4">
      <w:rPr>
        <w:noProof/>
      </w:rPr>
      <w:t>May-21</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BD400B">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3143A3" w:rsidRDefault="003143A3" w:rsidP="00B26B23">
    <w:pPr>
      <w:pStyle w:val="Logo"/>
      <w:tabs>
        <w:tab w:val="clear" w:pos="10199"/>
        <w:tab w:val="right" w:pos="14601"/>
      </w:tabs>
    </w:pPr>
    <w:r w:rsidRPr="42DC08CE">
      <w:rPr>
        <w:sz w:val="24"/>
        <w:szCs w:val="24"/>
      </w:rPr>
      <w:t>education.nsw.gov.au</w:t>
    </w:r>
    <w:r>
      <w:tab/>
    </w:r>
    <w:r w:rsidRPr="009C69B7">
      <w:rPr>
        <w:noProof/>
        <w:lang w:eastAsia="en-AU"/>
      </w:rPr>
      <w:drawing>
        <wp:inline distT="0" distB="0" distL="0" distR="0" wp14:anchorId="133DA90F" wp14:editId="3F8B6257">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3143A3" w:rsidRDefault="003143A3" w:rsidP="00191F45">
      <w:r>
        <w:separator/>
      </w:r>
    </w:p>
    <w:p w14:paraId="110FFD37" w14:textId="77777777" w:rsidR="003143A3" w:rsidRDefault="003143A3"/>
    <w:p w14:paraId="6B699379" w14:textId="77777777" w:rsidR="003143A3" w:rsidRDefault="003143A3"/>
    <w:p w14:paraId="3FE9F23F" w14:textId="77777777" w:rsidR="003143A3" w:rsidRDefault="003143A3"/>
  </w:footnote>
  <w:footnote w:type="continuationSeparator" w:id="0">
    <w:p w14:paraId="1F72F646" w14:textId="77777777" w:rsidR="003143A3" w:rsidRDefault="003143A3" w:rsidP="00191F45">
      <w:r>
        <w:continuationSeparator/>
      </w:r>
    </w:p>
    <w:p w14:paraId="08CE6F91" w14:textId="77777777" w:rsidR="003143A3" w:rsidRDefault="003143A3"/>
    <w:p w14:paraId="61CDCEAD" w14:textId="77777777" w:rsidR="003143A3" w:rsidRDefault="003143A3"/>
    <w:p w14:paraId="6BB9E253" w14:textId="77777777" w:rsidR="003143A3" w:rsidRDefault="00314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3143A3" w:rsidRDefault="003143A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5A8B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07280"/>
    <w:multiLevelType w:val="hybridMultilevel"/>
    <w:tmpl w:val="D254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B1EBE"/>
    <w:multiLevelType w:val="hybridMultilevel"/>
    <w:tmpl w:val="87344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802DAA"/>
    <w:multiLevelType w:val="hybridMultilevel"/>
    <w:tmpl w:val="FC3C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5429C"/>
    <w:multiLevelType w:val="hybridMultilevel"/>
    <w:tmpl w:val="2AA2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95057"/>
    <w:multiLevelType w:val="hybridMultilevel"/>
    <w:tmpl w:val="A8AA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6437B"/>
    <w:multiLevelType w:val="hybridMultilevel"/>
    <w:tmpl w:val="0D36325A"/>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4D84531"/>
    <w:multiLevelType w:val="hybridMultilevel"/>
    <w:tmpl w:val="6720D52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165902F7"/>
    <w:multiLevelType w:val="hybridMultilevel"/>
    <w:tmpl w:val="E18EC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DA4B88"/>
    <w:multiLevelType w:val="hybridMultilevel"/>
    <w:tmpl w:val="A64ADFD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7F3073C"/>
    <w:multiLevelType w:val="hybridMultilevel"/>
    <w:tmpl w:val="81E6EBB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55C0233"/>
    <w:multiLevelType w:val="hybridMultilevel"/>
    <w:tmpl w:val="24A2E0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6D023E1"/>
    <w:multiLevelType w:val="hybridMultilevel"/>
    <w:tmpl w:val="ED22B946"/>
    <w:lvl w:ilvl="0" w:tplc="0C090003">
      <w:start w:val="1"/>
      <w:numFmt w:val="bullet"/>
      <w:lvlText w:val="o"/>
      <w:lvlJc w:val="left"/>
      <w:pPr>
        <w:ind w:left="1573" w:hanging="360"/>
      </w:pPr>
      <w:rPr>
        <w:rFonts w:ascii="Courier New" w:hAnsi="Courier New" w:cs="Courier New"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13" w15:restartNumberingAfterBreak="0">
    <w:nsid w:val="28B90A2A"/>
    <w:multiLevelType w:val="hybridMultilevel"/>
    <w:tmpl w:val="2212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E43A37"/>
    <w:multiLevelType w:val="hybridMultilevel"/>
    <w:tmpl w:val="3968A522"/>
    <w:lvl w:ilvl="0" w:tplc="A27CD660">
      <w:start w:val="1"/>
      <w:numFmt w:val="bullet"/>
      <w:lvlText w:val=""/>
      <w:lvlJc w:val="left"/>
      <w:pPr>
        <w:ind w:left="720" w:hanging="360"/>
      </w:pPr>
      <w:rPr>
        <w:rFonts w:ascii="Symbol" w:hAnsi="Symbol" w:hint="default"/>
      </w:rPr>
    </w:lvl>
    <w:lvl w:ilvl="1" w:tplc="E0329330">
      <w:start w:val="1"/>
      <w:numFmt w:val="bullet"/>
      <w:lvlText w:val="o"/>
      <w:lvlJc w:val="left"/>
      <w:pPr>
        <w:ind w:left="1440" w:hanging="360"/>
      </w:pPr>
      <w:rPr>
        <w:rFonts w:ascii="Courier New" w:hAnsi="Courier New" w:hint="default"/>
      </w:rPr>
    </w:lvl>
    <w:lvl w:ilvl="2" w:tplc="24F05FF2">
      <w:start w:val="1"/>
      <w:numFmt w:val="bullet"/>
      <w:lvlText w:val=""/>
      <w:lvlJc w:val="left"/>
      <w:pPr>
        <w:ind w:left="2160" w:hanging="360"/>
      </w:pPr>
      <w:rPr>
        <w:rFonts w:ascii="Wingdings" w:hAnsi="Wingdings" w:hint="default"/>
      </w:rPr>
    </w:lvl>
    <w:lvl w:ilvl="3" w:tplc="415E1AB4">
      <w:start w:val="1"/>
      <w:numFmt w:val="bullet"/>
      <w:lvlText w:val=""/>
      <w:lvlJc w:val="left"/>
      <w:pPr>
        <w:ind w:left="2880" w:hanging="360"/>
      </w:pPr>
      <w:rPr>
        <w:rFonts w:ascii="Symbol" w:hAnsi="Symbol" w:hint="default"/>
      </w:rPr>
    </w:lvl>
    <w:lvl w:ilvl="4" w:tplc="B6008BCE">
      <w:start w:val="1"/>
      <w:numFmt w:val="bullet"/>
      <w:lvlText w:val="o"/>
      <w:lvlJc w:val="left"/>
      <w:pPr>
        <w:ind w:left="3600" w:hanging="360"/>
      </w:pPr>
      <w:rPr>
        <w:rFonts w:ascii="Courier New" w:hAnsi="Courier New" w:hint="default"/>
      </w:rPr>
    </w:lvl>
    <w:lvl w:ilvl="5" w:tplc="D6D436A8">
      <w:start w:val="1"/>
      <w:numFmt w:val="bullet"/>
      <w:lvlText w:val=""/>
      <w:lvlJc w:val="left"/>
      <w:pPr>
        <w:ind w:left="4320" w:hanging="360"/>
      </w:pPr>
      <w:rPr>
        <w:rFonts w:ascii="Wingdings" w:hAnsi="Wingdings" w:hint="default"/>
      </w:rPr>
    </w:lvl>
    <w:lvl w:ilvl="6" w:tplc="3FCCE958">
      <w:start w:val="1"/>
      <w:numFmt w:val="bullet"/>
      <w:lvlText w:val=""/>
      <w:lvlJc w:val="left"/>
      <w:pPr>
        <w:ind w:left="5040" w:hanging="360"/>
      </w:pPr>
      <w:rPr>
        <w:rFonts w:ascii="Symbol" w:hAnsi="Symbol" w:hint="default"/>
      </w:rPr>
    </w:lvl>
    <w:lvl w:ilvl="7" w:tplc="7EA63FEA">
      <w:start w:val="1"/>
      <w:numFmt w:val="bullet"/>
      <w:lvlText w:val="o"/>
      <w:lvlJc w:val="left"/>
      <w:pPr>
        <w:ind w:left="5760" w:hanging="360"/>
      </w:pPr>
      <w:rPr>
        <w:rFonts w:ascii="Courier New" w:hAnsi="Courier New" w:hint="default"/>
      </w:rPr>
    </w:lvl>
    <w:lvl w:ilvl="8" w:tplc="3D48708A">
      <w:start w:val="1"/>
      <w:numFmt w:val="bullet"/>
      <w:lvlText w:val=""/>
      <w:lvlJc w:val="left"/>
      <w:pPr>
        <w:ind w:left="6480" w:hanging="360"/>
      </w:pPr>
      <w:rPr>
        <w:rFonts w:ascii="Wingdings" w:hAnsi="Wingdings" w:hint="default"/>
      </w:rPr>
    </w:lvl>
  </w:abstractNum>
  <w:abstractNum w:abstractNumId="15" w15:restartNumberingAfterBreak="0">
    <w:nsid w:val="367563F5"/>
    <w:multiLevelType w:val="hybridMultilevel"/>
    <w:tmpl w:val="CF42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86DB7"/>
    <w:multiLevelType w:val="hybridMultilevel"/>
    <w:tmpl w:val="96BACE9C"/>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8C22FE2"/>
    <w:multiLevelType w:val="hybridMultilevel"/>
    <w:tmpl w:val="5BB22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3C844D3E"/>
    <w:multiLevelType w:val="hybridMultilevel"/>
    <w:tmpl w:val="EF2E5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3D6964"/>
    <w:multiLevelType w:val="hybridMultilevel"/>
    <w:tmpl w:val="BB9CD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5B1ACF"/>
    <w:multiLevelType w:val="hybridMultilevel"/>
    <w:tmpl w:val="56CC6932"/>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40AB186B"/>
    <w:multiLevelType w:val="hybridMultilevel"/>
    <w:tmpl w:val="900475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24D3743"/>
    <w:multiLevelType w:val="hybridMultilevel"/>
    <w:tmpl w:val="710C47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854976"/>
    <w:multiLevelType w:val="hybridMultilevel"/>
    <w:tmpl w:val="5B9E36FC"/>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25" w15:restartNumberingAfterBreak="0">
    <w:nsid w:val="4BD27013"/>
    <w:multiLevelType w:val="hybridMultilevel"/>
    <w:tmpl w:val="C9F68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419D4"/>
    <w:multiLevelType w:val="hybridMultilevel"/>
    <w:tmpl w:val="FB2E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595706"/>
    <w:multiLevelType w:val="hybridMultilevel"/>
    <w:tmpl w:val="8ED6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7F0C33"/>
    <w:multiLevelType w:val="hybridMultilevel"/>
    <w:tmpl w:val="6B20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5E2C08CF"/>
    <w:multiLevelType w:val="hybridMultilevel"/>
    <w:tmpl w:val="59C8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60D93861"/>
    <w:multiLevelType w:val="hybridMultilevel"/>
    <w:tmpl w:val="B660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71C11"/>
    <w:multiLevelType w:val="hybridMultilevel"/>
    <w:tmpl w:val="C2665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5" w15:restartNumberingAfterBreak="0">
    <w:nsid w:val="65D902C0"/>
    <w:multiLevelType w:val="hybridMultilevel"/>
    <w:tmpl w:val="122461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B1511E"/>
    <w:multiLevelType w:val="hybridMultilevel"/>
    <w:tmpl w:val="89CA8F72"/>
    <w:lvl w:ilvl="0" w:tplc="78444FAA">
      <w:start w:val="1"/>
      <w:numFmt w:val="bullet"/>
      <w:lvlText w:val="o"/>
      <w:lvlJc w:val="left"/>
      <w:pPr>
        <w:ind w:left="720" w:hanging="360"/>
      </w:pPr>
      <w:rPr>
        <w:rFonts w:ascii="Courier New" w:hAnsi="Courier New" w:hint="default"/>
      </w:rPr>
    </w:lvl>
    <w:lvl w:ilvl="1" w:tplc="9B5A6E62">
      <w:start w:val="1"/>
      <w:numFmt w:val="bullet"/>
      <w:lvlText w:val="o"/>
      <w:lvlJc w:val="left"/>
      <w:pPr>
        <w:ind w:left="1440" w:hanging="360"/>
      </w:pPr>
      <w:rPr>
        <w:rFonts w:ascii="Courier New" w:hAnsi="Courier New" w:hint="default"/>
      </w:rPr>
    </w:lvl>
    <w:lvl w:ilvl="2" w:tplc="15165034">
      <w:start w:val="1"/>
      <w:numFmt w:val="bullet"/>
      <w:lvlText w:val=""/>
      <w:lvlJc w:val="left"/>
      <w:pPr>
        <w:ind w:left="2160" w:hanging="360"/>
      </w:pPr>
      <w:rPr>
        <w:rFonts w:ascii="Wingdings" w:hAnsi="Wingdings" w:hint="default"/>
      </w:rPr>
    </w:lvl>
    <w:lvl w:ilvl="3" w:tplc="6A2A69C4">
      <w:start w:val="1"/>
      <w:numFmt w:val="bullet"/>
      <w:lvlText w:val=""/>
      <w:lvlJc w:val="left"/>
      <w:pPr>
        <w:ind w:left="2880" w:hanging="360"/>
      </w:pPr>
      <w:rPr>
        <w:rFonts w:ascii="Symbol" w:hAnsi="Symbol" w:hint="default"/>
      </w:rPr>
    </w:lvl>
    <w:lvl w:ilvl="4" w:tplc="E4623BB4">
      <w:start w:val="1"/>
      <w:numFmt w:val="bullet"/>
      <w:lvlText w:val="o"/>
      <w:lvlJc w:val="left"/>
      <w:pPr>
        <w:ind w:left="3600" w:hanging="360"/>
      </w:pPr>
      <w:rPr>
        <w:rFonts w:ascii="Courier New" w:hAnsi="Courier New" w:hint="default"/>
      </w:rPr>
    </w:lvl>
    <w:lvl w:ilvl="5" w:tplc="E97CE266">
      <w:start w:val="1"/>
      <w:numFmt w:val="bullet"/>
      <w:lvlText w:val=""/>
      <w:lvlJc w:val="left"/>
      <w:pPr>
        <w:ind w:left="4320" w:hanging="360"/>
      </w:pPr>
      <w:rPr>
        <w:rFonts w:ascii="Wingdings" w:hAnsi="Wingdings" w:hint="default"/>
      </w:rPr>
    </w:lvl>
    <w:lvl w:ilvl="6" w:tplc="F642D340">
      <w:start w:val="1"/>
      <w:numFmt w:val="bullet"/>
      <w:lvlText w:val=""/>
      <w:lvlJc w:val="left"/>
      <w:pPr>
        <w:ind w:left="5040" w:hanging="360"/>
      </w:pPr>
      <w:rPr>
        <w:rFonts w:ascii="Symbol" w:hAnsi="Symbol" w:hint="default"/>
      </w:rPr>
    </w:lvl>
    <w:lvl w:ilvl="7" w:tplc="DDE88660">
      <w:start w:val="1"/>
      <w:numFmt w:val="bullet"/>
      <w:lvlText w:val="o"/>
      <w:lvlJc w:val="left"/>
      <w:pPr>
        <w:ind w:left="5760" w:hanging="360"/>
      </w:pPr>
      <w:rPr>
        <w:rFonts w:ascii="Courier New" w:hAnsi="Courier New" w:hint="default"/>
      </w:rPr>
    </w:lvl>
    <w:lvl w:ilvl="8" w:tplc="7B60A02E">
      <w:start w:val="1"/>
      <w:numFmt w:val="bullet"/>
      <w:lvlText w:val=""/>
      <w:lvlJc w:val="left"/>
      <w:pPr>
        <w:ind w:left="6480" w:hanging="360"/>
      </w:pPr>
      <w:rPr>
        <w:rFonts w:ascii="Wingdings" w:hAnsi="Wingdings" w:hint="default"/>
      </w:rPr>
    </w:lvl>
  </w:abstractNum>
  <w:abstractNum w:abstractNumId="37" w15:restartNumberingAfterBreak="0">
    <w:nsid w:val="687C3BCF"/>
    <w:multiLevelType w:val="hybridMultilevel"/>
    <w:tmpl w:val="5C2A3FAA"/>
    <w:lvl w:ilvl="0" w:tplc="AE1C1C06">
      <w:start w:val="1"/>
      <w:numFmt w:val="bullet"/>
      <w:lvlText w:val=""/>
      <w:lvlJc w:val="left"/>
      <w:pPr>
        <w:ind w:left="720" w:hanging="360"/>
      </w:pPr>
      <w:rPr>
        <w:rFonts w:ascii="Symbol" w:hAnsi="Symbol" w:hint="default"/>
      </w:rPr>
    </w:lvl>
    <w:lvl w:ilvl="1" w:tplc="52D29F24">
      <w:start w:val="1"/>
      <w:numFmt w:val="bullet"/>
      <w:lvlText w:val=""/>
      <w:lvlJc w:val="left"/>
      <w:pPr>
        <w:ind w:left="1440" w:hanging="360"/>
      </w:pPr>
      <w:rPr>
        <w:rFonts w:ascii="Symbol" w:hAnsi="Symbol" w:hint="default"/>
      </w:rPr>
    </w:lvl>
    <w:lvl w:ilvl="2" w:tplc="97981C2C">
      <w:start w:val="1"/>
      <w:numFmt w:val="bullet"/>
      <w:lvlText w:val=""/>
      <w:lvlJc w:val="left"/>
      <w:pPr>
        <w:ind w:left="2160" w:hanging="360"/>
      </w:pPr>
      <w:rPr>
        <w:rFonts w:ascii="Wingdings" w:hAnsi="Wingdings" w:hint="default"/>
      </w:rPr>
    </w:lvl>
    <w:lvl w:ilvl="3" w:tplc="3CF87FBA">
      <w:start w:val="1"/>
      <w:numFmt w:val="bullet"/>
      <w:lvlText w:val=""/>
      <w:lvlJc w:val="left"/>
      <w:pPr>
        <w:ind w:left="2880" w:hanging="360"/>
      </w:pPr>
      <w:rPr>
        <w:rFonts w:ascii="Symbol" w:hAnsi="Symbol" w:hint="default"/>
      </w:rPr>
    </w:lvl>
    <w:lvl w:ilvl="4" w:tplc="A1385DF4">
      <w:start w:val="1"/>
      <w:numFmt w:val="bullet"/>
      <w:lvlText w:val="o"/>
      <w:lvlJc w:val="left"/>
      <w:pPr>
        <w:ind w:left="3600" w:hanging="360"/>
      </w:pPr>
      <w:rPr>
        <w:rFonts w:ascii="Courier New" w:hAnsi="Courier New" w:hint="default"/>
      </w:rPr>
    </w:lvl>
    <w:lvl w:ilvl="5" w:tplc="AD123C06">
      <w:start w:val="1"/>
      <w:numFmt w:val="bullet"/>
      <w:lvlText w:val=""/>
      <w:lvlJc w:val="left"/>
      <w:pPr>
        <w:ind w:left="4320" w:hanging="360"/>
      </w:pPr>
      <w:rPr>
        <w:rFonts w:ascii="Wingdings" w:hAnsi="Wingdings" w:hint="default"/>
      </w:rPr>
    </w:lvl>
    <w:lvl w:ilvl="6" w:tplc="295C2C0A">
      <w:start w:val="1"/>
      <w:numFmt w:val="bullet"/>
      <w:lvlText w:val=""/>
      <w:lvlJc w:val="left"/>
      <w:pPr>
        <w:ind w:left="5040" w:hanging="360"/>
      </w:pPr>
      <w:rPr>
        <w:rFonts w:ascii="Symbol" w:hAnsi="Symbol" w:hint="default"/>
      </w:rPr>
    </w:lvl>
    <w:lvl w:ilvl="7" w:tplc="DED88DF4">
      <w:start w:val="1"/>
      <w:numFmt w:val="bullet"/>
      <w:lvlText w:val="o"/>
      <w:lvlJc w:val="left"/>
      <w:pPr>
        <w:ind w:left="5760" w:hanging="360"/>
      </w:pPr>
      <w:rPr>
        <w:rFonts w:ascii="Courier New" w:hAnsi="Courier New" w:hint="default"/>
      </w:rPr>
    </w:lvl>
    <w:lvl w:ilvl="8" w:tplc="369A27CC">
      <w:start w:val="1"/>
      <w:numFmt w:val="bullet"/>
      <w:lvlText w:val=""/>
      <w:lvlJc w:val="left"/>
      <w:pPr>
        <w:ind w:left="6480" w:hanging="360"/>
      </w:pPr>
      <w:rPr>
        <w:rFonts w:ascii="Wingdings" w:hAnsi="Wingdings" w:hint="default"/>
      </w:rPr>
    </w:lvl>
  </w:abstractNum>
  <w:abstractNum w:abstractNumId="38" w15:restartNumberingAfterBreak="0">
    <w:nsid w:val="6AAA55AF"/>
    <w:multiLevelType w:val="hybridMultilevel"/>
    <w:tmpl w:val="94D43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C2772C"/>
    <w:multiLevelType w:val="hybridMultilevel"/>
    <w:tmpl w:val="5F908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DE5923"/>
    <w:multiLevelType w:val="hybridMultilevel"/>
    <w:tmpl w:val="01E28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2" w15:restartNumberingAfterBreak="0">
    <w:nsid w:val="7D3A6281"/>
    <w:multiLevelType w:val="hybridMultilevel"/>
    <w:tmpl w:val="4BD24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36"/>
  </w:num>
  <w:num w:numId="4">
    <w:abstractNumId w:val="18"/>
  </w:num>
  <w:num w:numId="5">
    <w:abstractNumId w:val="29"/>
  </w:num>
  <w:num w:numId="6">
    <w:abstractNumId w:val="41"/>
  </w:num>
  <w:num w:numId="7">
    <w:abstractNumId w:val="31"/>
  </w:num>
  <w:num w:numId="8">
    <w:abstractNumId w:val="34"/>
  </w:num>
  <w:num w:numId="9">
    <w:abstractNumId w:val="3"/>
  </w:num>
  <w:num w:numId="10">
    <w:abstractNumId w:val="26"/>
  </w:num>
  <w:num w:numId="11">
    <w:abstractNumId w:val="40"/>
  </w:num>
  <w:num w:numId="12">
    <w:abstractNumId w:val="32"/>
  </w:num>
  <w:num w:numId="13">
    <w:abstractNumId w:val="4"/>
  </w:num>
  <w:num w:numId="14">
    <w:abstractNumId w:val="17"/>
  </w:num>
  <w:num w:numId="15">
    <w:abstractNumId w:val="2"/>
  </w:num>
  <w:num w:numId="16">
    <w:abstractNumId w:val="42"/>
  </w:num>
  <w:num w:numId="17">
    <w:abstractNumId w:val="2"/>
  </w:num>
  <w:num w:numId="18">
    <w:abstractNumId w:val="38"/>
  </w:num>
  <w:num w:numId="19">
    <w:abstractNumId w:val="24"/>
  </w:num>
  <w:num w:numId="20">
    <w:abstractNumId w:val="0"/>
  </w:num>
  <w:num w:numId="21">
    <w:abstractNumId w:val="9"/>
  </w:num>
  <w:num w:numId="22">
    <w:abstractNumId w:val="12"/>
  </w:num>
  <w:num w:numId="23">
    <w:abstractNumId w:val="27"/>
  </w:num>
  <w:num w:numId="24">
    <w:abstractNumId w:val="20"/>
  </w:num>
  <w:num w:numId="25">
    <w:abstractNumId w:val="19"/>
  </w:num>
  <w:num w:numId="26">
    <w:abstractNumId w:val="13"/>
  </w:num>
  <w:num w:numId="27">
    <w:abstractNumId w:val="28"/>
  </w:num>
  <w:num w:numId="28">
    <w:abstractNumId w:val="1"/>
  </w:num>
  <w:num w:numId="29">
    <w:abstractNumId w:val="39"/>
  </w:num>
  <w:num w:numId="30">
    <w:abstractNumId w:val="7"/>
  </w:num>
  <w:num w:numId="31">
    <w:abstractNumId w:val="5"/>
  </w:num>
  <w:num w:numId="32">
    <w:abstractNumId w:val="22"/>
  </w:num>
  <w:num w:numId="33">
    <w:abstractNumId w:val="11"/>
  </w:num>
  <w:num w:numId="34">
    <w:abstractNumId w:val="10"/>
  </w:num>
  <w:num w:numId="35">
    <w:abstractNumId w:val="35"/>
  </w:num>
  <w:num w:numId="36">
    <w:abstractNumId w:val="15"/>
  </w:num>
  <w:num w:numId="37">
    <w:abstractNumId w:val="6"/>
  </w:num>
  <w:num w:numId="38">
    <w:abstractNumId w:val="23"/>
  </w:num>
  <w:num w:numId="39">
    <w:abstractNumId w:val="21"/>
  </w:num>
  <w:num w:numId="40">
    <w:abstractNumId w:val="30"/>
  </w:num>
  <w:num w:numId="41">
    <w:abstractNumId w:val="8"/>
  </w:num>
  <w:num w:numId="42">
    <w:abstractNumId w:val="16"/>
  </w:num>
  <w:num w:numId="43">
    <w:abstractNumId w:val="33"/>
  </w:num>
  <w:num w:numId="4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1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10C3"/>
    <w:rsid w:val="000314FD"/>
    <w:rsid w:val="00032169"/>
    <w:rsid w:val="000331B6"/>
    <w:rsid w:val="00034F5E"/>
    <w:rsid w:val="0003541F"/>
    <w:rsid w:val="00036DBF"/>
    <w:rsid w:val="00040BF3"/>
    <w:rsid w:val="000423E3"/>
    <w:rsid w:val="0004292D"/>
    <w:rsid w:val="00042D30"/>
    <w:rsid w:val="00043FA0"/>
    <w:rsid w:val="00044C5D"/>
    <w:rsid w:val="00044D23"/>
    <w:rsid w:val="00046473"/>
    <w:rsid w:val="000507E6"/>
    <w:rsid w:val="0005163D"/>
    <w:rsid w:val="000534F4"/>
    <w:rsid w:val="000535B7"/>
    <w:rsid w:val="00053726"/>
    <w:rsid w:val="0005384B"/>
    <w:rsid w:val="0005552D"/>
    <w:rsid w:val="000562A7"/>
    <w:rsid w:val="000564F8"/>
    <w:rsid w:val="00057BC8"/>
    <w:rsid w:val="000602B4"/>
    <w:rsid w:val="000604B9"/>
    <w:rsid w:val="00061232"/>
    <w:rsid w:val="000613C4"/>
    <w:rsid w:val="000620E8"/>
    <w:rsid w:val="00062708"/>
    <w:rsid w:val="00065A16"/>
    <w:rsid w:val="00071D06"/>
    <w:rsid w:val="0007214A"/>
    <w:rsid w:val="000723A4"/>
    <w:rsid w:val="00072B6E"/>
    <w:rsid w:val="00072DFB"/>
    <w:rsid w:val="00075B4E"/>
    <w:rsid w:val="00077A7C"/>
    <w:rsid w:val="00082E53"/>
    <w:rsid w:val="00083EE1"/>
    <w:rsid w:val="000844F9"/>
    <w:rsid w:val="00084830"/>
    <w:rsid w:val="0008606A"/>
    <w:rsid w:val="00086656"/>
    <w:rsid w:val="00086D87"/>
    <w:rsid w:val="000872D6"/>
    <w:rsid w:val="00090628"/>
    <w:rsid w:val="0009452F"/>
    <w:rsid w:val="00095B9A"/>
    <w:rsid w:val="00096701"/>
    <w:rsid w:val="000A0C05"/>
    <w:rsid w:val="000A33D4"/>
    <w:rsid w:val="000A3552"/>
    <w:rsid w:val="000A41E7"/>
    <w:rsid w:val="000A448E"/>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2C6"/>
    <w:rsid w:val="000D64D8"/>
    <w:rsid w:val="000E1675"/>
    <w:rsid w:val="000E1925"/>
    <w:rsid w:val="000E3C1C"/>
    <w:rsid w:val="000E41B7"/>
    <w:rsid w:val="000E6BA0"/>
    <w:rsid w:val="000F174A"/>
    <w:rsid w:val="000F679B"/>
    <w:rsid w:val="000F7960"/>
    <w:rsid w:val="00100B59"/>
    <w:rsid w:val="00100DC5"/>
    <w:rsid w:val="00100E27"/>
    <w:rsid w:val="00100E5A"/>
    <w:rsid w:val="00101135"/>
    <w:rsid w:val="0010119C"/>
    <w:rsid w:val="00101E20"/>
    <w:rsid w:val="0010259B"/>
    <w:rsid w:val="00103D80"/>
    <w:rsid w:val="001043B4"/>
    <w:rsid w:val="00104A05"/>
    <w:rsid w:val="00106009"/>
    <w:rsid w:val="001061F9"/>
    <w:rsid w:val="001068B3"/>
    <w:rsid w:val="00106A3B"/>
    <w:rsid w:val="00106E79"/>
    <w:rsid w:val="001113CC"/>
    <w:rsid w:val="0011152A"/>
    <w:rsid w:val="00112BB9"/>
    <w:rsid w:val="00113763"/>
    <w:rsid w:val="00114B7D"/>
    <w:rsid w:val="00114FD4"/>
    <w:rsid w:val="00115E5B"/>
    <w:rsid w:val="001177C4"/>
    <w:rsid w:val="00117B7D"/>
    <w:rsid w:val="00117FF3"/>
    <w:rsid w:val="0012093E"/>
    <w:rsid w:val="0012343B"/>
    <w:rsid w:val="001249B8"/>
    <w:rsid w:val="001258A6"/>
    <w:rsid w:val="00125C6C"/>
    <w:rsid w:val="00127648"/>
    <w:rsid w:val="0013032B"/>
    <w:rsid w:val="001305EA"/>
    <w:rsid w:val="001324DD"/>
    <w:rsid w:val="001328FA"/>
    <w:rsid w:val="0013418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2CFB"/>
    <w:rsid w:val="0016565B"/>
    <w:rsid w:val="00165C10"/>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BF3"/>
    <w:rsid w:val="0019600C"/>
    <w:rsid w:val="00196CF1"/>
    <w:rsid w:val="00197B41"/>
    <w:rsid w:val="001A03EA"/>
    <w:rsid w:val="001A1E11"/>
    <w:rsid w:val="001A3627"/>
    <w:rsid w:val="001B3065"/>
    <w:rsid w:val="001B33C0"/>
    <w:rsid w:val="001B4A46"/>
    <w:rsid w:val="001B5E34"/>
    <w:rsid w:val="001B6A44"/>
    <w:rsid w:val="001C0813"/>
    <w:rsid w:val="001C2997"/>
    <w:rsid w:val="001C4DB7"/>
    <w:rsid w:val="001C6C9B"/>
    <w:rsid w:val="001D0605"/>
    <w:rsid w:val="001D10B2"/>
    <w:rsid w:val="001D3092"/>
    <w:rsid w:val="001D4CD1"/>
    <w:rsid w:val="001D66C2"/>
    <w:rsid w:val="001E0FFC"/>
    <w:rsid w:val="001E1F93"/>
    <w:rsid w:val="001E24CF"/>
    <w:rsid w:val="001E3097"/>
    <w:rsid w:val="001E34D0"/>
    <w:rsid w:val="001E3BCA"/>
    <w:rsid w:val="001E4B06"/>
    <w:rsid w:val="001E5F98"/>
    <w:rsid w:val="001E7B57"/>
    <w:rsid w:val="001F01F4"/>
    <w:rsid w:val="001F05BF"/>
    <w:rsid w:val="001F0F26"/>
    <w:rsid w:val="001F2232"/>
    <w:rsid w:val="001F4640"/>
    <w:rsid w:val="001F64BE"/>
    <w:rsid w:val="001F6D7B"/>
    <w:rsid w:val="001F7070"/>
    <w:rsid w:val="001F7807"/>
    <w:rsid w:val="001F7FA3"/>
    <w:rsid w:val="002002D7"/>
    <w:rsid w:val="002007C8"/>
    <w:rsid w:val="00200AD3"/>
    <w:rsid w:val="00200EF2"/>
    <w:rsid w:val="002016B9"/>
    <w:rsid w:val="00201825"/>
    <w:rsid w:val="00201CB2"/>
    <w:rsid w:val="00202266"/>
    <w:rsid w:val="002046F7"/>
    <w:rsid w:val="0020478D"/>
    <w:rsid w:val="002054D0"/>
    <w:rsid w:val="00206EFD"/>
    <w:rsid w:val="0020756A"/>
    <w:rsid w:val="00210D95"/>
    <w:rsid w:val="00212B18"/>
    <w:rsid w:val="002136B3"/>
    <w:rsid w:val="00216957"/>
    <w:rsid w:val="00217731"/>
    <w:rsid w:val="00217AE6"/>
    <w:rsid w:val="00221777"/>
    <w:rsid w:val="00221998"/>
    <w:rsid w:val="00221E1A"/>
    <w:rsid w:val="002228E3"/>
    <w:rsid w:val="00224261"/>
    <w:rsid w:val="00224B16"/>
    <w:rsid w:val="00224D61"/>
    <w:rsid w:val="00226322"/>
    <w:rsid w:val="002265BD"/>
    <w:rsid w:val="00227076"/>
    <w:rsid w:val="002270CC"/>
    <w:rsid w:val="00227421"/>
    <w:rsid w:val="00227894"/>
    <w:rsid w:val="0022791F"/>
    <w:rsid w:val="00231E53"/>
    <w:rsid w:val="00234830"/>
    <w:rsid w:val="002368C7"/>
    <w:rsid w:val="0023726F"/>
    <w:rsid w:val="0024041A"/>
    <w:rsid w:val="002410C8"/>
    <w:rsid w:val="00241C93"/>
    <w:rsid w:val="0024214A"/>
    <w:rsid w:val="002421DF"/>
    <w:rsid w:val="002441F2"/>
    <w:rsid w:val="0024438F"/>
    <w:rsid w:val="002447C2"/>
    <w:rsid w:val="002458D0"/>
    <w:rsid w:val="00245EC0"/>
    <w:rsid w:val="002462B7"/>
    <w:rsid w:val="00247FF0"/>
    <w:rsid w:val="00250C2E"/>
    <w:rsid w:val="00250D40"/>
    <w:rsid w:val="00250F4A"/>
    <w:rsid w:val="00251349"/>
    <w:rsid w:val="00253532"/>
    <w:rsid w:val="002540D3"/>
    <w:rsid w:val="00254B2A"/>
    <w:rsid w:val="002556DB"/>
    <w:rsid w:val="00256D4F"/>
    <w:rsid w:val="00260EE8"/>
    <w:rsid w:val="00260F28"/>
    <w:rsid w:val="0026131D"/>
    <w:rsid w:val="00263542"/>
    <w:rsid w:val="002657B9"/>
    <w:rsid w:val="00266738"/>
    <w:rsid w:val="00266D0C"/>
    <w:rsid w:val="00267112"/>
    <w:rsid w:val="0026723C"/>
    <w:rsid w:val="00273F94"/>
    <w:rsid w:val="002760B7"/>
    <w:rsid w:val="002810D3"/>
    <w:rsid w:val="002847AE"/>
    <w:rsid w:val="002870F2"/>
    <w:rsid w:val="00287650"/>
    <w:rsid w:val="0029008E"/>
    <w:rsid w:val="00290154"/>
    <w:rsid w:val="00294846"/>
    <w:rsid w:val="00294F88"/>
    <w:rsid w:val="00294FCC"/>
    <w:rsid w:val="00295516"/>
    <w:rsid w:val="002A10A1"/>
    <w:rsid w:val="002A16A2"/>
    <w:rsid w:val="002A3161"/>
    <w:rsid w:val="002A3410"/>
    <w:rsid w:val="002A44D1"/>
    <w:rsid w:val="002A4631"/>
    <w:rsid w:val="002A5BA6"/>
    <w:rsid w:val="002A6EA6"/>
    <w:rsid w:val="002A73AC"/>
    <w:rsid w:val="002B0AE3"/>
    <w:rsid w:val="002B108B"/>
    <w:rsid w:val="002B12DE"/>
    <w:rsid w:val="002B270D"/>
    <w:rsid w:val="002B3375"/>
    <w:rsid w:val="002B438D"/>
    <w:rsid w:val="002B4745"/>
    <w:rsid w:val="002B480D"/>
    <w:rsid w:val="002B4845"/>
    <w:rsid w:val="002B4AC3"/>
    <w:rsid w:val="002B623A"/>
    <w:rsid w:val="002B7744"/>
    <w:rsid w:val="002C05AC"/>
    <w:rsid w:val="002C3953"/>
    <w:rsid w:val="002C56A0"/>
    <w:rsid w:val="002C7496"/>
    <w:rsid w:val="002D0319"/>
    <w:rsid w:val="002D12FF"/>
    <w:rsid w:val="002D21A5"/>
    <w:rsid w:val="002D2BC3"/>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605B"/>
    <w:rsid w:val="00310348"/>
    <w:rsid w:val="00310EE6"/>
    <w:rsid w:val="00311628"/>
    <w:rsid w:val="00311E73"/>
    <w:rsid w:val="0031221D"/>
    <w:rsid w:val="003123F7"/>
    <w:rsid w:val="00313A07"/>
    <w:rsid w:val="003143A3"/>
    <w:rsid w:val="00314A01"/>
    <w:rsid w:val="00314B9D"/>
    <w:rsid w:val="00314DD8"/>
    <w:rsid w:val="003155A3"/>
    <w:rsid w:val="00315B35"/>
    <w:rsid w:val="0031691B"/>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1D29"/>
    <w:rsid w:val="00332B30"/>
    <w:rsid w:val="0033532B"/>
    <w:rsid w:val="00336799"/>
    <w:rsid w:val="00337929"/>
    <w:rsid w:val="00340003"/>
    <w:rsid w:val="003429B7"/>
    <w:rsid w:val="00342B92"/>
    <w:rsid w:val="00343B23"/>
    <w:rsid w:val="003444A9"/>
    <w:rsid w:val="003445F2"/>
    <w:rsid w:val="0034587E"/>
    <w:rsid w:val="00345EB0"/>
    <w:rsid w:val="0034764B"/>
    <w:rsid w:val="0034780A"/>
    <w:rsid w:val="00347CBE"/>
    <w:rsid w:val="003503AC"/>
    <w:rsid w:val="003519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E18"/>
    <w:rsid w:val="00373265"/>
    <w:rsid w:val="0037384B"/>
    <w:rsid w:val="00373892"/>
    <w:rsid w:val="003743CE"/>
    <w:rsid w:val="00377C3F"/>
    <w:rsid w:val="003807AF"/>
    <w:rsid w:val="00380856"/>
    <w:rsid w:val="00380888"/>
    <w:rsid w:val="00380E60"/>
    <w:rsid w:val="00380EAE"/>
    <w:rsid w:val="00382A6F"/>
    <w:rsid w:val="00382C57"/>
    <w:rsid w:val="00383B5F"/>
    <w:rsid w:val="00384483"/>
    <w:rsid w:val="0038499A"/>
    <w:rsid w:val="00384F53"/>
    <w:rsid w:val="00386D58"/>
    <w:rsid w:val="00387053"/>
    <w:rsid w:val="00392239"/>
    <w:rsid w:val="00395451"/>
    <w:rsid w:val="00395716"/>
    <w:rsid w:val="0039635D"/>
    <w:rsid w:val="00396B0E"/>
    <w:rsid w:val="0039766F"/>
    <w:rsid w:val="003A01C8"/>
    <w:rsid w:val="003A1238"/>
    <w:rsid w:val="003A1937"/>
    <w:rsid w:val="003A2E9A"/>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7A"/>
    <w:rsid w:val="003C489D"/>
    <w:rsid w:val="003C54B8"/>
    <w:rsid w:val="003C687F"/>
    <w:rsid w:val="003C723C"/>
    <w:rsid w:val="003D0F7F"/>
    <w:rsid w:val="003D3CF0"/>
    <w:rsid w:val="003D53BF"/>
    <w:rsid w:val="003D6797"/>
    <w:rsid w:val="003D779D"/>
    <w:rsid w:val="003D7846"/>
    <w:rsid w:val="003D78A2"/>
    <w:rsid w:val="003E03FD"/>
    <w:rsid w:val="003E15EE"/>
    <w:rsid w:val="003E2145"/>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627A"/>
    <w:rsid w:val="00407474"/>
    <w:rsid w:val="00407CC9"/>
    <w:rsid w:val="00407DED"/>
    <w:rsid w:val="00407ED4"/>
    <w:rsid w:val="004128F0"/>
    <w:rsid w:val="00414D5B"/>
    <w:rsid w:val="004163AD"/>
    <w:rsid w:val="0041645A"/>
    <w:rsid w:val="00417BB8"/>
    <w:rsid w:val="00420300"/>
    <w:rsid w:val="00420C04"/>
    <w:rsid w:val="00421CC4"/>
    <w:rsid w:val="00421E46"/>
    <w:rsid w:val="0042354D"/>
    <w:rsid w:val="004259A6"/>
    <w:rsid w:val="00425CCF"/>
    <w:rsid w:val="004308C8"/>
    <w:rsid w:val="00430D80"/>
    <w:rsid w:val="0043102C"/>
    <w:rsid w:val="004317B5"/>
    <w:rsid w:val="00431E3D"/>
    <w:rsid w:val="00435259"/>
    <w:rsid w:val="00436B23"/>
    <w:rsid w:val="00436E88"/>
    <w:rsid w:val="00440977"/>
    <w:rsid w:val="00440A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572"/>
    <w:rsid w:val="0045627B"/>
    <w:rsid w:val="00456C90"/>
    <w:rsid w:val="00457160"/>
    <w:rsid w:val="004578CC"/>
    <w:rsid w:val="00463BFC"/>
    <w:rsid w:val="004657D6"/>
    <w:rsid w:val="00466B2C"/>
    <w:rsid w:val="004728AA"/>
    <w:rsid w:val="00473346"/>
    <w:rsid w:val="00474839"/>
    <w:rsid w:val="00475943"/>
    <w:rsid w:val="00475A32"/>
    <w:rsid w:val="00476168"/>
    <w:rsid w:val="00476284"/>
    <w:rsid w:val="0048084F"/>
    <w:rsid w:val="004810BD"/>
    <w:rsid w:val="0048175E"/>
    <w:rsid w:val="00482148"/>
    <w:rsid w:val="00483B44"/>
    <w:rsid w:val="00483CA9"/>
    <w:rsid w:val="004850B9"/>
    <w:rsid w:val="0048525B"/>
    <w:rsid w:val="00485CCD"/>
    <w:rsid w:val="00485DB5"/>
    <w:rsid w:val="004860C5"/>
    <w:rsid w:val="00486D2B"/>
    <w:rsid w:val="00486F74"/>
    <w:rsid w:val="00490D60"/>
    <w:rsid w:val="00493120"/>
    <w:rsid w:val="004949C7"/>
    <w:rsid w:val="00494FDC"/>
    <w:rsid w:val="004A0489"/>
    <w:rsid w:val="004A161B"/>
    <w:rsid w:val="004A4146"/>
    <w:rsid w:val="004A44D3"/>
    <w:rsid w:val="004A47DB"/>
    <w:rsid w:val="004A5AAE"/>
    <w:rsid w:val="004A6AB7"/>
    <w:rsid w:val="004A7284"/>
    <w:rsid w:val="004A7E1A"/>
    <w:rsid w:val="004B0073"/>
    <w:rsid w:val="004B1541"/>
    <w:rsid w:val="004B240E"/>
    <w:rsid w:val="004B29F4"/>
    <w:rsid w:val="004B4A6B"/>
    <w:rsid w:val="004B4C27"/>
    <w:rsid w:val="004B6407"/>
    <w:rsid w:val="004B6923"/>
    <w:rsid w:val="004B7240"/>
    <w:rsid w:val="004B7495"/>
    <w:rsid w:val="004B780F"/>
    <w:rsid w:val="004B7B56"/>
    <w:rsid w:val="004C098E"/>
    <w:rsid w:val="004C0FFE"/>
    <w:rsid w:val="004C20CF"/>
    <w:rsid w:val="004C20DC"/>
    <w:rsid w:val="004C299C"/>
    <w:rsid w:val="004C2E2E"/>
    <w:rsid w:val="004C3161"/>
    <w:rsid w:val="004C4D54"/>
    <w:rsid w:val="004C7023"/>
    <w:rsid w:val="004C7513"/>
    <w:rsid w:val="004D02AC"/>
    <w:rsid w:val="004D0383"/>
    <w:rsid w:val="004D1F3F"/>
    <w:rsid w:val="004D333E"/>
    <w:rsid w:val="004D3A72"/>
    <w:rsid w:val="004D3EE2"/>
    <w:rsid w:val="004D58DB"/>
    <w:rsid w:val="004D5BBA"/>
    <w:rsid w:val="004D6540"/>
    <w:rsid w:val="004E1C2A"/>
    <w:rsid w:val="004E1C38"/>
    <w:rsid w:val="004E2ACB"/>
    <w:rsid w:val="004E38B0"/>
    <w:rsid w:val="004E3C28"/>
    <w:rsid w:val="004E4332"/>
    <w:rsid w:val="004E4E0B"/>
    <w:rsid w:val="004E6856"/>
    <w:rsid w:val="004E6FB4"/>
    <w:rsid w:val="004F0977"/>
    <w:rsid w:val="004F0E7E"/>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4C9"/>
    <w:rsid w:val="00514D6B"/>
    <w:rsid w:val="0051574E"/>
    <w:rsid w:val="0051725F"/>
    <w:rsid w:val="00520095"/>
    <w:rsid w:val="00520645"/>
    <w:rsid w:val="0052168D"/>
    <w:rsid w:val="0052396A"/>
    <w:rsid w:val="0052782C"/>
    <w:rsid w:val="00527A41"/>
    <w:rsid w:val="00530E46"/>
    <w:rsid w:val="005324EF"/>
    <w:rsid w:val="0053286B"/>
    <w:rsid w:val="005353B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5BE1"/>
    <w:rsid w:val="00566671"/>
    <w:rsid w:val="00567B22"/>
    <w:rsid w:val="00567C7D"/>
    <w:rsid w:val="0057134C"/>
    <w:rsid w:val="0057331C"/>
    <w:rsid w:val="00573328"/>
    <w:rsid w:val="00573F07"/>
    <w:rsid w:val="005747FF"/>
    <w:rsid w:val="00576415"/>
    <w:rsid w:val="00580D0F"/>
    <w:rsid w:val="0058100F"/>
    <w:rsid w:val="00582131"/>
    <w:rsid w:val="005824C0"/>
    <w:rsid w:val="00582560"/>
    <w:rsid w:val="00582FD7"/>
    <w:rsid w:val="005832ED"/>
    <w:rsid w:val="00583524"/>
    <w:rsid w:val="005835A2"/>
    <w:rsid w:val="00583853"/>
    <w:rsid w:val="005857A8"/>
    <w:rsid w:val="00586817"/>
    <w:rsid w:val="0058713B"/>
    <w:rsid w:val="005876D2"/>
    <w:rsid w:val="0059056C"/>
    <w:rsid w:val="0059130B"/>
    <w:rsid w:val="0059582E"/>
    <w:rsid w:val="00596689"/>
    <w:rsid w:val="005A08D4"/>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4"/>
    <w:rsid w:val="005C1254"/>
    <w:rsid w:val="005C1BFC"/>
    <w:rsid w:val="005C7B55"/>
    <w:rsid w:val="005D0175"/>
    <w:rsid w:val="005D1CC4"/>
    <w:rsid w:val="005D23BD"/>
    <w:rsid w:val="005D2D62"/>
    <w:rsid w:val="005D534A"/>
    <w:rsid w:val="005D5A78"/>
    <w:rsid w:val="005D5DB0"/>
    <w:rsid w:val="005E0B43"/>
    <w:rsid w:val="005E4742"/>
    <w:rsid w:val="005E597A"/>
    <w:rsid w:val="005E6829"/>
    <w:rsid w:val="005F10D4"/>
    <w:rsid w:val="005F170F"/>
    <w:rsid w:val="005F26E8"/>
    <w:rsid w:val="005F275A"/>
    <w:rsid w:val="005F2E08"/>
    <w:rsid w:val="005F78DD"/>
    <w:rsid w:val="005F7A4D"/>
    <w:rsid w:val="00601B68"/>
    <w:rsid w:val="00601C4B"/>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E6C"/>
    <w:rsid w:val="00650503"/>
    <w:rsid w:val="0065079A"/>
    <w:rsid w:val="00651A1C"/>
    <w:rsid w:val="00651E73"/>
    <w:rsid w:val="006522FD"/>
    <w:rsid w:val="00652800"/>
    <w:rsid w:val="00653AB0"/>
    <w:rsid w:val="00653C5D"/>
    <w:rsid w:val="006544A7"/>
    <w:rsid w:val="006552BE"/>
    <w:rsid w:val="00660E8B"/>
    <w:rsid w:val="006618E3"/>
    <w:rsid w:val="00661D06"/>
    <w:rsid w:val="006638B4"/>
    <w:rsid w:val="0066400D"/>
    <w:rsid w:val="006644C4"/>
    <w:rsid w:val="0066665B"/>
    <w:rsid w:val="00670EE3"/>
    <w:rsid w:val="0067331F"/>
    <w:rsid w:val="00674096"/>
    <w:rsid w:val="006742E8"/>
    <w:rsid w:val="0067482E"/>
    <w:rsid w:val="00675260"/>
    <w:rsid w:val="006754BA"/>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233"/>
    <w:rsid w:val="006A36DB"/>
    <w:rsid w:val="006A3EF2"/>
    <w:rsid w:val="006A44D0"/>
    <w:rsid w:val="006A48C1"/>
    <w:rsid w:val="006A510D"/>
    <w:rsid w:val="006A51A4"/>
    <w:rsid w:val="006A6304"/>
    <w:rsid w:val="006B06B2"/>
    <w:rsid w:val="006B1FFA"/>
    <w:rsid w:val="006B3564"/>
    <w:rsid w:val="006B37E6"/>
    <w:rsid w:val="006B3D8F"/>
    <w:rsid w:val="006B4242"/>
    <w:rsid w:val="006B42E3"/>
    <w:rsid w:val="006B44E9"/>
    <w:rsid w:val="006B73E5"/>
    <w:rsid w:val="006C00A3"/>
    <w:rsid w:val="006C0365"/>
    <w:rsid w:val="006C10FC"/>
    <w:rsid w:val="006C46E3"/>
    <w:rsid w:val="006C7AB5"/>
    <w:rsid w:val="006D062E"/>
    <w:rsid w:val="006D0817"/>
    <w:rsid w:val="006D0996"/>
    <w:rsid w:val="006D2405"/>
    <w:rsid w:val="006D3A0E"/>
    <w:rsid w:val="006D4A39"/>
    <w:rsid w:val="006D53A4"/>
    <w:rsid w:val="006D6748"/>
    <w:rsid w:val="006D7472"/>
    <w:rsid w:val="006E0557"/>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AEB"/>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C6D"/>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0FB"/>
    <w:rsid w:val="007617A7"/>
    <w:rsid w:val="00762125"/>
    <w:rsid w:val="007635C3"/>
    <w:rsid w:val="00764857"/>
    <w:rsid w:val="00765E06"/>
    <w:rsid w:val="00765F79"/>
    <w:rsid w:val="007706FF"/>
    <w:rsid w:val="00770891"/>
    <w:rsid w:val="00770C61"/>
    <w:rsid w:val="00772BA3"/>
    <w:rsid w:val="007763FE"/>
    <w:rsid w:val="00776998"/>
    <w:rsid w:val="00776B5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B7A59"/>
    <w:rsid w:val="007B7D24"/>
    <w:rsid w:val="007C057B"/>
    <w:rsid w:val="007C1661"/>
    <w:rsid w:val="007C1A9E"/>
    <w:rsid w:val="007C246D"/>
    <w:rsid w:val="007C6E38"/>
    <w:rsid w:val="007D212E"/>
    <w:rsid w:val="007D458F"/>
    <w:rsid w:val="007D5655"/>
    <w:rsid w:val="007D5A52"/>
    <w:rsid w:val="007D7C2E"/>
    <w:rsid w:val="007D7CF5"/>
    <w:rsid w:val="007D7E58"/>
    <w:rsid w:val="007E41AD"/>
    <w:rsid w:val="007E4B82"/>
    <w:rsid w:val="007E5E9E"/>
    <w:rsid w:val="007F1493"/>
    <w:rsid w:val="007F15BC"/>
    <w:rsid w:val="007F248D"/>
    <w:rsid w:val="007F3524"/>
    <w:rsid w:val="007F576D"/>
    <w:rsid w:val="007F637A"/>
    <w:rsid w:val="007F66A6"/>
    <w:rsid w:val="007F76BF"/>
    <w:rsid w:val="007F78D4"/>
    <w:rsid w:val="007F79CC"/>
    <w:rsid w:val="008003CD"/>
    <w:rsid w:val="00800512"/>
    <w:rsid w:val="00801687"/>
    <w:rsid w:val="008019EE"/>
    <w:rsid w:val="00802022"/>
    <w:rsid w:val="0080207C"/>
    <w:rsid w:val="008028A3"/>
    <w:rsid w:val="00803432"/>
    <w:rsid w:val="008059C1"/>
    <w:rsid w:val="0080662F"/>
    <w:rsid w:val="00806C91"/>
    <w:rsid w:val="0081065F"/>
    <w:rsid w:val="00810E72"/>
    <w:rsid w:val="0081179B"/>
    <w:rsid w:val="00812DCB"/>
    <w:rsid w:val="00813FA5"/>
    <w:rsid w:val="0081523F"/>
    <w:rsid w:val="00816151"/>
    <w:rsid w:val="00817268"/>
    <w:rsid w:val="0082029D"/>
    <w:rsid w:val="008203B7"/>
    <w:rsid w:val="00820BB7"/>
    <w:rsid w:val="008212BE"/>
    <w:rsid w:val="008218CF"/>
    <w:rsid w:val="0082405F"/>
    <w:rsid w:val="008248E7"/>
    <w:rsid w:val="00824F02"/>
    <w:rsid w:val="00825595"/>
    <w:rsid w:val="00826BD1"/>
    <w:rsid w:val="00826C4F"/>
    <w:rsid w:val="00830A48"/>
    <w:rsid w:val="00831C89"/>
    <w:rsid w:val="00832DA5"/>
    <w:rsid w:val="00832F4B"/>
    <w:rsid w:val="00833A2E"/>
    <w:rsid w:val="00833EDF"/>
    <w:rsid w:val="00834038"/>
    <w:rsid w:val="00834B62"/>
    <w:rsid w:val="00835230"/>
    <w:rsid w:val="008377AF"/>
    <w:rsid w:val="008404C4"/>
    <w:rsid w:val="0084056D"/>
    <w:rsid w:val="00841080"/>
    <w:rsid w:val="008412F7"/>
    <w:rsid w:val="008414BB"/>
    <w:rsid w:val="00841B54"/>
    <w:rsid w:val="008434A7"/>
    <w:rsid w:val="00843ED1"/>
    <w:rsid w:val="008455DA"/>
    <w:rsid w:val="008464EA"/>
    <w:rsid w:val="008467D0"/>
    <w:rsid w:val="008470D0"/>
    <w:rsid w:val="008505DC"/>
    <w:rsid w:val="008509F0"/>
    <w:rsid w:val="00850C2B"/>
    <w:rsid w:val="00851875"/>
    <w:rsid w:val="00852357"/>
    <w:rsid w:val="00852B7B"/>
    <w:rsid w:val="0085448C"/>
    <w:rsid w:val="00855048"/>
    <w:rsid w:val="008563D3"/>
    <w:rsid w:val="00856E64"/>
    <w:rsid w:val="00860A52"/>
    <w:rsid w:val="00862960"/>
    <w:rsid w:val="00862992"/>
    <w:rsid w:val="00863532"/>
    <w:rsid w:val="008641E8"/>
    <w:rsid w:val="00865EC3"/>
    <w:rsid w:val="00865FA5"/>
    <w:rsid w:val="0086629C"/>
    <w:rsid w:val="00866415"/>
    <w:rsid w:val="0086672A"/>
    <w:rsid w:val="00867469"/>
    <w:rsid w:val="0087058D"/>
    <w:rsid w:val="00870838"/>
    <w:rsid w:val="00870A3D"/>
    <w:rsid w:val="008736AC"/>
    <w:rsid w:val="00874C1F"/>
    <w:rsid w:val="00880A08"/>
    <w:rsid w:val="008813A0"/>
    <w:rsid w:val="00882E98"/>
    <w:rsid w:val="00883242"/>
    <w:rsid w:val="00883A53"/>
    <w:rsid w:val="00885C59"/>
    <w:rsid w:val="00885F34"/>
    <w:rsid w:val="00887204"/>
    <w:rsid w:val="00890C47"/>
    <w:rsid w:val="0089256F"/>
    <w:rsid w:val="00893CDB"/>
    <w:rsid w:val="00893D12"/>
    <w:rsid w:val="0089468F"/>
    <w:rsid w:val="00895105"/>
    <w:rsid w:val="00895316"/>
    <w:rsid w:val="00895861"/>
    <w:rsid w:val="00897B91"/>
    <w:rsid w:val="008A00A0"/>
    <w:rsid w:val="008A0836"/>
    <w:rsid w:val="008A21F0"/>
    <w:rsid w:val="008A5DE5"/>
    <w:rsid w:val="008A73C4"/>
    <w:rsid w:val="008B1FDB"/>
    <w:rsid w:val="008B2A5B"/>
    <w:rsid w:val="008B367A"/>
    <w:rsid w:val="008B36D6"/>
    <w:rsid w:val="008B430F"/>
    <w:rsid w:val="008B44C9"/>
    <w:rsid w:val="008B4DA3"/>
    <w:rsid w:val="008B4FF4"/>
    <w:rsid w:val="008B6729"/>
    <w:rsid w:val="008B7F83"/>
    <w:rsid w:val="008C085A"/>
    <w:rsid w:val="008C10B6"/>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747"/>
    <w:rsid w:val="008D6E1D"/>
    <w:rsid w:val="008D7AB2"/>
    <w:rsid w:val="008E0259"/>
    <w:rsid w:val="008E39AD"/>
    <w:rsid w:val="008E43E0"/>
    <w:rsid w:val="008E4A0E"/>
    <w:rsid w:val="008E4E59"/>
    <w:rsid w:val="008F0115"/>
    <w:rsid w:val="008F0383"/>
    <w:rsid w:val="008F1F6A"/>
    <w:rsid w:val="008F28E7"/>
    <w:rsid w:val="008F3EDF"/>
    <w:rsid w:val="008F56DB"/>
    <w:rsid w:val="008F74AB"/>
    <w:rsid w:val="008F7782"/>
    <w:rsid w:val="0090053B"/>
    <w:rsid w:val="00900E59"/>
    <w:rsid w:val="00900FCF"/>
    <w:rsid w:val="00901298"/>
    <w:rsid w:val="009019BB"/>
    <w:rsid w:val="00902919"/>
    <w:rsid w:val="0090315B"/>
    <w:rsid w:val="009033B0"/>
    <w:rsid w:val="00904350"/>
    <w:rsid w:val="00905926"/>
    <w:rsid w:val="0090604A"/>
    <w:rsid w:val="009078AB"/>
    <w:rsid w:val="0091055E"/>
    <w:rsid w:val="009111E7"/>
    <w:rsid w:val="00912594"/>
    <w:rsid w:val="00912644"/>
    <w:rsid w:val="00912C5D"/>
    <w:rsid w:val="00912E8C"/>
    <w:rsid w:val="00912EC7"/>
    <w:rsid w:val="00913D40"/>
    <w:rsid w:val="009153A2"/>
    <w:rsid w:val="0091571A"/>
    <w:rsid w:val="00915AC4"/>
    <w:rsid w:val="00920A1E"/>
    <w:rsid w:val="00920C71"/>
    <w:rsid w:val="00920DE6"/>
    <w:rsid w:val="009211A2"/>
    <w:rsid w:val="009227DD"/>
    <w:rsid w:val="00923015"/>
    <w:rsid w:val="009234D0"/>
    <w:rsid w:val="00925013"/>
    <w:rsid w:val="00925024"/>
    <w:rsid w:val="00925655"/>
    <w:rsid w:val="00925733"/>
    <w:rsid w:val="009257A8"/>
    <w:rsid w:val="0092594D"/>
    <w:rsid w:val="009261C8"/>
    <w:rsid w:val="009265BF"/>
    <w:rsid w:val="00926D03"/>
    <w:rsid w:val="00926F76"/>
    <w:rsid w:val="00927111"/>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3D8"/>
    <w:rsid w:val="00955D6C"/>
    <w:rsid w:val="00960547"/>
    <w:rsid w:val="00960CCA"/>
    <w:rsid w:val="00960E03"/>
    <w:rsid w:val="009624AB"/>
    <w:rsid w:val="009634F6"/>
    <w:rsid w:val="00963579"/>
    <w:rsid w:val="009635AC"/>
    <w:rsid w:val="00963FEC"/>
    <w:rsid w:val="0096422F"/>
    <w:rsid w:val="00964AE3"/>
    <w:rsid w:val="00965F05"/>
    <w:rsid w:val="0096720F"/>
    <w:rsid w:val="0097036E"/>
    <w:rsid w:val="00970968"/>
    <w:rsid w:val="009718BF"/>
    <w:rsid w:val="00973DB2"/>
    <w:rsid w:val="00974830"/>
    <w:rsid w:val="00974AFD"/>
    <w:rsid w:val="00977A1C"/>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85C"/>
    <w:rsid w:val="009974B3"/>
    <w:rsid w:val="00997F5D"/>
    <w:rsid w:val="009A09AC"/>
    <w:rsid w:val="009A1BBC"/>
    <w:rsid w:val="009A2864"/>
    <w:rsid w:val="009A313E"/>
    <w:rsid w:val="009A3EAC"/>
    <w:rsid w:val="009A40D9"/>
    <w:rsid w:val="009A5F32"/>
    <w:rsid w:val="009A6ED4"/>
    <w:rsid w:val="009B02B3"/>
    <w:rsid w:val="009B08F7"/>
    <w:rsid w:val="009B165F"/>
    <w:rsid w:val="009B2E67"/>
    <w:rsid w:val="009B417F"/>
    <w:rsid w:val="009B4483"/>
    <w:rsid w:val="009B5879"/>
    <w:rsid w:val="009B5A96"/>
    <w:rsid w:val="009B6030"/>
    <w:rsid w:val="009B7524"/>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0FF9"/>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04E"/>
    <w:rsid w:val="009F1A7D"/>
    <w:rsid w:val="009F3431"/>
    <w:rsid w:val="009F3838"/>
    <w:rsid w:val="009F3ECD"/>
    <w:rsid w:val="009F4B19"/>
    <w:rsid w:val="009F5F05"/>
    <w:rsid w:val="009F7315"/>
    <w:rsid w:val="009F73D1"/>
    <w:rsid w:val="00A00D40"/>
    <w:rsid w:val="00A02BCA"/>
    <w:rsid w:val="00A04A93"/>
    <w:rsid w:val="00A0578A"/>
    <w:rsid w:val="00A07569"/>
    <w:rsid w:val="00A07749"/>
    <w:rsid w:val="00A078FB"/>
    <w:rsid w:val="00A10CE1"/>
    <w:rsid w:val="00A10CED"/>
    <w:rsid w:val="00A128C6"/>
    <w:rsid w:val="00A143CE"/>
    <w:rsid w:val="00A16D9B"/>
    <w:rsid w:val="00A1737A"/>
    <w:rsid w:val="00A21A49"/>
    <w:rsid w:val="00A231E9"/>
    <w:rsid w:val="00A247F3"/>
    <w:rsid w:val="00A307AE"/>
    <w:rsid w:val="00A3448B"/>
    <w:rsid w:val="00A35E8B"/>
    <w:rsid w:val="00A3669F"/>
    <w:rsid w:val="00A41903"/>
    <w:rsid w:val="00A41A01"/>
    <w:rsid w:val="00A429A9"/>
    <w:rsid w:val="00A43CFF"/>
    <w:rsid w:val="00A47719"/>
    <w:rsid w:val="00A47EAB"/>
    <w:rsid w:val="00A5068D"/>
    <w:rsid w:val="00A509B4"/>
    <w:rsid w:val="00A5427A"/>
    <w:rsid w:val="00A54BC5"/>
    <w:rsid w:val="00A54C7B"/>
    <w:rsid w:val="00A54CFD"/>
    <w:rsid w:val="00A5639F"/>
    <w:rsid w:val="00A57040"/>
    <w:rsid w:val="00A60064"/>
    <w:rsid w:val="00A60552"/>
    <w:rsid w:val="00A64F90"/>
    <w:rsid w:val="00A65A2B"/>
    <w:rsid w:val="00A70170"/>
    <w:rsid w:val="00A726C7"/>
    <w:rsid w:val="00A72A25"/>
    <w:rsid w:val="00A7409C"/>
    <w:rsid w:val="00A752B5"/>
    <w:rsid w:val="00A774B4"/>
    <w:rsid w:val="00A77927"/>
    <w:rsid w:val="00A80921"/>
    <w:rsid w:val="00A81734"/>
    <w:rsid w:val="00A81791"/>
    <w:rsid w:val="00A8195D"/>
    <w:rsid w:val="00A81DC9"/>
    <w:rsid w:val="00A82923"/>
    <w:rsid w:val="00A83203"/>
    <w:rsid w:val="00A8372C"/>
    <w:rsid w:val="00A855FA"/>
    <w:rsid w:val="00A878F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0F10"/>
    <w:rsid w:val="00AB1983"/>
    <w:rsid w:val="00AB23C3"/>
    <w:rsid w:val="00AB24DB"/>
    <w:rsid w:val="00AB35D0"/>
    <w:rsid w:val="00AB547D"/>
    <w:rsid w:val="00AB763F"/>
    <w:rsid w:val="00AB77E7"/>
    <w:rsid w:val="00AC1DCF"/>
    <w:rsid w:val="00AC23B1"/>
    <w:rsid w:val="00AC260E"/>
    <w:rsid w:val="00AC2AF9"/>
    <w:rsid w:val="00AC2F71"/>
    <w:rsid w:val="00AC47A6"/>
    <w:rsid w:val="00AC60C5"/>
    <w:rsid w:val="00AC78ED"/>
    <w:rsid w:val="00AD02D3"/>
    <w:rsid w:val="00AD3675"/>
    <w:rsid w:val="00AD3695"/>
    <w:rsid w:val="00AD56A9"/>
    <w:rsid w:val="00AD5931"/>
    <w:rsid w:val="00AD59FB"/>
    <w:rsid w:val="00AD69C4"/>
    <w:rsid w:val="00AD6F0C"/>
    <w:rsid w:val="00AD7A0A"/>
    <w:rsid w:val="00AE1C5F"/>
    <w:rsid w:val="00AE23DD"/>
    <w:rsid w:val="00AE3899"/>
    <w:rsid w:val="00AE6CD2"/>
    <w:rsid w:val="00AE776A"/>
    <w:rsid w:val="00AF1068"/>
    <w:rsid w:val="00AF1F68"/>
    <w:rsid w:val="00AF27B7"/>
    <w:rsid w:val="00AF2BB2"/>
    <w:rsid w:val="00AF3C5D"/>
    <w:rsid w:val="00AF6C75"/>
    <w:rsid w:val="00AF726A"/>
    <w:rsid w:val="00AF7AB4"/>
    <w:rsid w:val="00AF7B91"/>
    <w:rsid w:val="00B00015"/>
    <w:rsid w:val="00B043A6"/>
    <w:rsid w:val="00B06DE8"/>
    <w:rsid w:val="00B07AE1"/>
    <w:rsid w:val="00B07D23"/>
    <w:rsid w:val="00B1043A"/>
    <w:rsid w:val="00B12968"/>
    <w:rsid w:val="00B131FF"/>
    <w:rsid w:val="00B13498"/>
    <w:rsid w:val="00B13DA2"/>
    <w:rsid w:val="00B1672A"/>
    <w:rsid w:val="00B16E71"/>
    <w:rsid w:val="00B174BD"/>
    <w:rsid w:val="00B20690"/>
    <w:rsid w:val="00B20B2A"/>
    <w:rsid w:val="00B2129B"/>
    <w:rsid w:val="00B22FA7"/>
    <w:rsid w:val="00B234DC"/>
    <w:rsid w:val="00B24845"/>
    <w:rsid w:val="00B25113"/>
    <w:rsid w:val="00B26370"/>
    <w:rsid w:val="00B26B23"/>
    <w:rsid w:val="00B27039"/>
    <w:rsid w:val="00B27D18"/>
    <w:rsid w:val="00B300DB"/>
    <w:rsid w:val="00B326BC"/>
    <w:rsid w:val="00B32BEC"/>
    <w:rsid w:val="00B35B87"/>
    <w:rsid w:val="00B40556"/>
    <w:rsid w:val="00B43107"/>
    <w:rsid w:val="00B45AC4"/>
    <w:rsid w:val="00B45E0A"/>
    <w:rsid w:val="00B47A18"/>
    <w:rsid w:val="00B51CD5"/>
    <w:rsid w:val="00B53824"/>
    <w:rsid w:val="00B53857"/>
    <w:rsid w:val="00B54009"/>
    <w:rsid w:val="00B54B6C"/>
    <w:rsid w:val="00B56611"/>
    <w:rsid w:val="00B56FB1"/>
    <w:rsid w:val="00B6083F"/>
    <w:rsid w:val="00B61504"/>
    <w:rsid w:val="00B62829"/>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B7B"/>
    <w:rsid w:val="00B82E5F"/>
    <w:rsid w:val="00B83351"/>
    <w:rsid w:val="00B85818"/>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0A"/>
    <w:rsid w:val="00BD0186"/>
    <w:rsid w:val="00BD1661"/>
    <w:rsid w:val="00BD400B"/>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1C0"/>
    <w:rsid w:val="00C179BC"/>
    <w:rsid w:val="00C17F8C"/>
    <w:rsid w:val="00C211E6"/>
    <w:rsid w:val="00C22446"/>
    <w:rsid w:val="00C22681"/>
    <w:rsid w:val="00C22FB5"/>
    <w:rsid w:val="00C24236"/>
    <w:rsid w:val="00C24CBF"/>
    <w:rsid w:val="00C25C66"/>
    <w:rsid w:val="00C2710B"/>
    <w:rsid w:val="00C279C2"/>
    <w:rsid w:val="00C3035A"/>
    <w:rsid w:val="00C3183E"/>
    <w:rsid w:val="00C33531"/>
    <w:rsid w:val="00C33B9E"/>
    <w:rsid w:val="00C34194"/>
    <w:rsid w:val="00C35EF7"/>
    <w:rsid w:val="00C37BAE"/>
    <w:rsid w:val="00C4043D"/>
    <w:rsid w:val="00C40DAA"/>
    <w:rsid w:val="00C41F7E"/>
    <w:rsid w:val="00C42562"/>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67BEC"/>
    <w:rsid w:val="00C70168"/>
    <w:rsid w:val="00C70B0D"/>
    <w:rsid w:val="00C718DD"/>
    <w:rsid w:val="00C71AFB"/>
    <w:rsid w:val="00C72271"/>
    <w:rsid w:val="00C734A1"/>
    <w:rsid w:val="00C74707"/>
    <w:rsid w:val="00C767C7"/>
    <w:rsid w:val="00C779FD"/>
    <w:rsid w:val="00C77D84"/>
    <w:rsid w:val="00C80B9E"/>
    <w:rsid w:val="00C841B7"/>
    <w:rsid w:val="00C84A6C"/>
    <w:rsid w:val="00C84AEF"/>
    <w:rsid w:val="00C8667D"/>
    <w:rsid w:val="00C86967"/>
    <w:rsid w:val="00C928A8"/>
    <w:rsid w:val="00C93044"/>
    <w:rsid w:val="00C95246"/>
    <w:rsid w:val="00CA0AF7"/>
    <w:rsid w:val="00CA103E"/>
    <w:rsid w:val="00CA6C45"/>
    <w:rsid w:val="00CA74F6"/>
    <w:rsid w:val="00CA7603"/>
    <w:rsid w:val="00CB364E"/>
    <w:rsid w:val="00CB37B8"/>
    <w:rsid w:val="00CB4F1A"/>
    <w:rsid w:val="00CB58B4"/>
    <w:rsid w:val="00CB6577"/>
    <w:rsid w:val="00CB6768"/>
    <w:rsid w:val="00CB74C7"/>
    <w:rsid w:val="00CC1FE9"/>
    <w:rsid w:val="00CC222F"/>
    <w:rsid w:val="00CC3B49"/>
    <w:rsid w:val="00CC3D04"/>
    <w:rsid w:val="00CC4AF7"/>
    <w:rsid w:val="00CC54E5"/>
    <w:rsid w:val="00CC6B96"/>
    <w:rsid w:val="00CC6F04"/>
    <w:rsid w:val="00CC7B94"/>
    <w:rsid w:val="00CD4EB4"/>
    <w:rsid w:val="00CD5A94"/>
    <w:rsid w:val="00CD6E8E"/>
    <w:rsid w:val="00CE161F"/>
    <w:rsid w:val="00CE2742"/>
    <w:rsid w:val="00CE2CC6"/>
    <w:rsid w:val="00CE3529"/>
    <w:rsid w:val="00CE3F8F"/>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0CA"/>
    <w:rsid w:val="00D26D79"/>
    <w:rsid w:val="00D27C2B"/>
    <w:rsid w:val="00D33363"/>
    <w:rsid w:val="00D34529"/>
    <w:rsid w:val="00D34943"/>
    <w:rsid w:val="00D34A2B"/>
    <w:rsid w:val="00D35409"/>
    <w:rsid w:val="00D359D4"/>
    <w:rsid w:val="00D402D6"/>
    <w:rsid w:val="00D41B88"/>
    <w:rsid w:val="00D41E23"/>
    <w:rsid w:val="00D429EC"/>
    <w:rsid w:val="00D43D44"/>
    <w:rsid w:val="00D43EBB"/>
    <w:rsid w:val="00D44665"/>
    <w:rsid w:val="00D44E4E"/>
    <w:rsid w:val="00D463DA"/>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19C1"/>
    <w:rsid w:val="00D63126"/>
    <w:rsid w:val="00D63A67"/>
    <w:rsid w:val="00D646C9"/>
    <w:rsid w:val="00D6492E"/>
    <w:rsid w:val="00D649E2"/>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48AA"/>
    <w:rsid w:val="00D85133"/>
    <w:rsid w:val="00D91607"/>
    <w:rsid w:val="00D91EA2"/>
    <w:rsid w:val="00D92C82"/>
    <w:rsid w:val="00D93336"/>
    <w:rsid w:val="00D94314"/>
    <w:rsid w:val="00D95BC7"/>
    <w:rsid w:val="00D95C17"/>
    <w:rsid w:val="00D95EEB"/>
    <w:rsid w:val="00D96043"/>
    <w:rsid w:val="00D97779"/>
    <w:rsid w:val="00DA32BB"/>
    <w:rsid w:val="00DA52F5"/>
    <w:rsid w:val="00DA73A3"/>
    <w:rsid w:val="00DB3080"/>
    <w:rsid w:val="00DB4E12"/>
    <w:rsid w:val="00DB5771"/>
    <w:rsid w:val="00DC0AB6"/>
    <w:rsid w:val="00DC0BB5"/>
    <w:rsid w:val="00DC10C7"/>
    <w:rsid w:val="00DC21CF"/>
    <w:rsid w:val="00DC3395"/>
    <w:rsid w:val="00DC3664"/>
    <w:rsid w:val="00DC4B9B"/>
    <w:rsid w:val="00DC6EFC"/>
    <w:rsid w:val="00DC7CDE"/>
    <w:rsid w:val="00DD195B"/>
    <w:rsid w:val="00DD231D"/>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0D8"/>
    <w:rsid w:val="00DF1EC4"/>
    <w:rsid w:val="00DF247C"/>
    <w:rsid w:val="00DF3F4F"/>
    <w:rsid w:val="00DF707E"/>
    <w:rsid w:val="00DF70A1"/>
    <w:rsid w:val="00DF759D"/>
    <w:rsid w:val="00E003AF"/>
    <w:rsid w:val="00E00482"/>
    <w:rsid w:val="00E018C3"/>
    <w:rsid w:val="00E01C15"/>
    <w:rsid w:val="00E045D2"/>
    <w:rsid w:val="00E052B1"/>
    <w:rsid w:val="00E05886"/>
    <w:rsid w:val="00E06534"/>
    <w:rsid w:val="00E07533"/>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4A64"/>
    <w:rsid w:val="00E35EDE"/>
    <w:rsid w:val="00E36528"/>
    <w:rsid w:val="00E409B4"/>
    <w:rsid w:val="00E40CF7"/>
    <w:rsid w:val="00E413B8"/>
    <w:rsid w:val="00E434EB"/>
    <w:rsid w:val="00E438AB"/>
    <w:rsid w:val="00E440C0"/>
    <w:rsid w:val="00E4683D"/>
    <w:rsid w:val="00E46CA0"/>
    <w:rsid w:val="00E504A1"/>
    <w:rsid w:val="00E509A1"/>
    <w:rsid w:val="00E51231"/>
    <w:rsid w:val="00E52A67"/>
    <w:rsid w:val="00E55C05"/>
    <w:rsid w:val="00E5661E"/>
    <w:rsid w:val="00E573D0"/>
    <w:rsid w:val="00E602A7"/>
    <w:rsid w:val="00E619E1"/>
    <w:rsid w:val="00E62FBE"/>
    <w:rsid w:val="00E63389"/>
    <w:rsid w:val="00E64597"/>
    <w:rsid w:val="00E65780"/>
    <w:rsid w:val="00E6656A"/>
    <w:rsid w:val="00E66AA1"/>
    <w:rsid w:val="00E66B6A"/>
    <w:rsid w:val="00E70151"/>
    <w:rsid w:val="00E71243"/>
    <w:rsid w:val="00E71362"/>
    <w:rsid w:val="00E714D8"/>
    <w:rsid w:val="00E7168A"/>
    <w:rsid w:val="00E71D25"/>
    <w:rsid w:val="00E7295C"/>
    <w:rsid w:val="00E73306"/>
    <w:rsid w:val="00E74817"/>
    <w:rsid w:val="00E74FE4"/>
    <w:rsid w:val="00E75C08"/>
    <w:rsid w:val="00E7738D"/>
    <w:rsid w:val="00E81633"/>
    <w:rsid w:val="00E82AED"/>
    <w:rsid w:val="00E82FCC"/>
    <w:rsid w:val="00E831A3"/>
    <w:rsid w:val="00E85A0E"/>
    <w:rsid w:val="00E862B5"/>
    <w:rsid w:val="00E86733"/>
    <w:rsid w:val="00E86927"/>
    <w:rsid w:val="00E8700D"/>
    <w:rsid w:val="00E87094"/>
    <w:rsid w:val="00E9108A"/>
    <w:rsid w:val="00E94803"/>
    <w:rsid w:val="00E94B69"/>
    <w:rsid w:val="00E9588E"/>
    <w:rsid w:val="00E96813"/>
    <w:rsid w:val="00EA17B9"/>
    <w:rsid w:val="00EA2005"/>
    <w:rsid w:val="00EA279E"/>
    <w:rsid w:val="00EA2BA6"/>
    <w:rsid w:val="00EA33B1"/>
    <w:rsid w:val="00EA6B64"/>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1EA8"/>
    <w:rsid w:val="00ED288C"/>
    <w:rsid w:val="00ED2C23"/>
    <w:rsid w:val="00ED2CF0"/>
    <w:rsid w:val="00ED6D87"/>
    <w:rsid w:val="00EE1058"/>
    <w:rsid w:val="00EE1089"/>
    <w:rsid w:val="00EE3260"/>
    <w:rsid w:val="00EE3CF3"/>
    <w:rsid w:val="00EE50F0"/>
    <w:rsid w:val="00EE586E"/>
    <w:rsid w:val="00EE5BEB"/>
    <w:rsid w:val="00EE5ECF"/>
    <w:rsid w:val="00EE5F9B"/>
    <w:rsid w:val="00EE6524"/>
    <w:rsid w:val="00EE788B"/>
    <w:rsid w:val="00EF00ED"/>
    <w:rsid w:val="00EF0192"/>
    <w:rsid w:val="00EF0196"/>
    <w:rsid w:val="00EF06A8"/>
    <w:rsid w:val="00EF0943"/>
    <w:rsid w:val="00EF0EAD"/>
    <w:rsid w:val="00EF107C"/>
    <w:rsid w:val="00EF4CB1"/>
    <w:rsid w:val="00EF5798"/>
    <w:rsid w:val="00EF60A5"/>
    <w:rsid w:val="00EF60E5"/>
    <w:rsid w:val="00EF679B"/>
    <w:rsid w:val="00EF6A0C"/>
    <w:rsid w:val="00EF6E6B"/>
    <w:rsid w:val="00EF6E7F"/>
    <w:rsid w:val="00F01D8F"/>
    <w:rsid w:val="00F01D93"/>
    <w:rsid w:val="00F0316E"/>
    <w:rsid w:val="00F05A4D"/>
    <w:rsid w:val="00F0618E"/>
    <w:rsid w:val="00F06BB9"/>
    <w:rsid w:val="00F06FE1"/>
    <w:rsid w:val="00F079E6"/>
    <w:rsid w:val="00F121C4"/>
    <w:rsid w:val="00F12327"/>
    <w:rsid w:val="00F152E5"/>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2433"/>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248"/>
    <w:rsid w:val="00FA0D47"/>
    <w:rsid w:val="00FA166A"/>
    <w:rsid w:val="00FA29FA"/>
    <w:rsid w:val="00FA2CF6"/>
    <w:rsid w:val="00FA3065"/>
    <w:rsid w:val="00FA3EBB"/>
    <w:rsid w:val="00FA52F9"/>
    <w:rsid w:val="00FB0346"/>
    <w:rsid w:val="00FB0E61"/>
    <w:rsid w:val="00FB10FF"/>
    <w:rsid w:val="00FB1AF9"/>
    <w:rsid w:val="00FB1D69"/>
    <w:rsid w:val="00FB2753"/>
    <w:rsid w:val="00FB2812"/>
    <w:rsid w:val="00FB3570"/>
    <w:rsid w:val="00FB7100"/>
    <w:rsid w:val="00FC0636"/>
    <w:rsid w:val="00FC0C6F"/>
    <w:rsid w:val="00FC14C7"/>
    <w:rsid w:val="00FC21E9"/>
    <w:rsid w:val="00FC2758"/>
    <w:rsid w:val="00FC3523"/>
    <w:rsid w:val="00FC3C3B"/>
    <w:rsid w:val="00FC44C4"/>
    <w:rsid w:val="00FC4F7B"/>
    <w:rsid w:val="00FC5C59"/>
    <w:rsid w:val="00FC755A"/>
    <w:rsid w:val="00FD05FD"/>
    <w:rsid w:val="00FD1925"/>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3D8F24"/>
    <w:rsid w:val="01ABF675"/>
    <w:rsid w:val="01D75229"/>
    <w:rsid w:val="0207A559"/>
    <w:rsid w:val="0311AAF2"/>
    <w:rsid w:val="05C0F388"/>
    <w:rsid w:val="06EFB197"/>
    <w:rsid w:val="07432E69"/>
    <w:rsid w:val="096074A4"/>
    <w:rsid w:val="0C2B38DD"/>
    <w:rsid w:val="0C682031"/>
    <w:rsid w:val="0C772BF2"/>
    <w:rsid w:val="0CF3AAA1"/>
    <w:rsid w:val="0D5B6A6A"/>
    <w:rsid w:val="0E3F3950"/>
    <w:rsid w:val="0E881A50"/>
    <w:rsid w:val="0E95F3E4"/>
    <w:rsid w:val="0EAF20A4"/>
    <w:rsid w:val="0ECC70EE"/>
    <w:rsid w:val="10354A68"/>
    <w:rsid w:val="10B18B03"/>
    <w:rsid w:val="10C1704B"/>
    <w:rsid w:val="10D2D925"/>
    <w:rsid w:val="10F20A48"/>
    <w:rsid w:val="11F77D4E"/>
    <w:rsid w:val="12F4242A"/>
    <w:rsid w:val="131ADBF7"/>
    <w:rsid w:val="132BAD8A"/>
    <w:rsid w:val="151E8889"/>
    <w:rsid w:val="16A4FBA0"/>
    <w:rsid w:val="16B029A1"/>
    <w:rsid w:val="16E9CFD8"/>
    <w:rsid w:val="172EEB67"/>
    <w:rsid w:val="18564BCA"/>
    <w:rsid w:val="197C96CD"/>
    <w:rsid w:val="19FD4FD9"/>
    <w:rsid w:val="1B06B315"/>
    <w:rsid w:val="1B45C0C4"/>
    <w:rsid w:val="1BF1FF5D"/>
    <w:rsid w:val="1CCA439C"/>
    <w:rsid w:val="1D850762"/>
    <w:rsid w:val="1E7DBBEE"/>
    <w:rsid w:val="1F0ADCFE"/>
    <w:rsid w:val="20E01CAA"/>
    <w:rsid w:val="21ADCD78"/>
    <w:rsid w:val="21FD6F10"/>
    <w:rsid w:val="2332F416"/>
    <w:rsid w:val="2339F80C"/>
    <w:rsid w:val="23D2CBB2"/>
    <w:rsid w:val="24247F10"/>
    <w:rsid w:val="252B5608"/>
    <w:rsid w:val="26A514CA"/>
    <w:rsid w:val="2780B54C"/>
    <w:rsid w:val="279FB7DB"/>
    <w:rsid w:val="27AAF7BD"/>
    <w:rsid w:val="280D9481"/>
    <w:rsid w:val="29C8E129"/>
    <w:rsid w:val="2C4418B0"/>
    <w:rsid w:val="2CE2159E"/>
    <w:rsid w:val="2D2142D2"/>
    <w:rsid w:val="2D8E4A8F"/>
    <w:rsid w:val="2E8E0355"/>
    <w:rsid w:val="2F8A0395"/>
    <w:rsid w:val="2FFCFD8B"/>
    <w:rsid w:val="30E4DB06"/>
    <w:rsid w:val="31B93187"/>
    <w:rsid w:val="3396C95B"/>
    <w:rsid w:val="347C1577"/>
    <w:rsid w:val="3555556F"/>
    <w:rsid w:val="37CD6D6C"/>
    <w:rsid w:val="38B99FBA"/>
    <w:rsid w:val="38FEBB9F"/>
    <w:rsid w:val="393AA91C"/>
    <w:rsid w:val="3A2D4697"/>
    <w:rsid w:val="3A8177DD"/>
    <w:rsid w:val="3D14426F"/>
    <w:rsid w:val="3D352F60"/>
    <w:rsid w:val="3DBC4FA1"/>
    <w:rsid w:val="3E777D9E"/>
    <w:rsid w:val="3EF65CAC"/>
    <w:rsid w:val="3F7AB9E9"/>
    <w:rsid w:val="412CBF13"/>
    <w:rsid w:val="415C5136"/>
    <w:rsid w:val="42C13A49"/>
    <w:rsid w:val="42C38B59"/>
    <w:rsid w:val="42DC08CE"/>
    <w:rsid w:val="44E728F5"/>
    <w:rsid w:val="45815E78"/>
    <w:rsid w:val="46377E5B"/>
    <w:rsid w:val="464752CE"/>
    <w:rsid w:val="47F983C3"/>
    <w:rsid w:val="481C8E00"/>
    <w:rsid w:val="48A50469"/>
    <w:rsid w:val="48CB068B"/>
    <w:rsid w:val="499E3D64"/>
    <w:rsid w:val="49A7C262"/>
    <w:rsid w:val="49F080CF"/>
    <w:rsid w:val="4B55ACCF"/>
    <w:rsid w:val="4BC67F07"/>
    <w:rsid w:val="4C31EE89"/>
    <w:rsid w:val="4D267314"/>
    <w:rsid w:val="4E05B2BB"/>
    <w:rsid w:val="4EBC7C73"/>
    <w:rsid w:val="4EF59AAF"/>
    <w:rsid w:val="4FD6139D"/>
    <w:rsid w:val="50505C40"/>
    <w:rsid w:val="50A310D2"/>
    <w:rsid w:val="50A60548"/>
    <w:rsid w:val="51DB5854"/>
    <w:rsid w:val="528E6E6B"/>
    <w:rsid w:val="53006510"/>
    <w:rsid w:val="531DC082"/>
    <w:rsid w:val="53604134"/>
    <w:rsid w:val="54370C7A"/>
    <w:rsid w:val="544390EA"/>
    <w:rsid w:val="54B20C73"/>
    <w:rsid w:val="55B94AF1"/>
    <w:rsid w:val="55F87A1D"/>
    <w:rsid w:val="56EE2EB3"/>
    <w:rsid w:val="58D7DC65"/>
    <w:rsid w:val="5A63C486"/>
    <w:rsid w:val="5A7F4CC1"/>
    <w:rsid w:val="5AB51C68"/>
    <w:rsid w:val="5B1629B4"/>
    <w:rsid w:val="5B4BD0DA"/>
    <w:rsid w:val="5CFE04B7"/>
    <w:rsid w:val="5DE49103"/>
    <w:rsid w:val="5F254CEF"/>
    <w:rsid w:val="5F77371F"/>
    <w:rsid w:val="601FC447"/>
    <w:rsid w:val="614F4C84"/>
    <w:rsid w:val="629FCA5E"/>
    <w:rsid w:val="62AE06E3"/>
    <w:rsid w:val="632ADBB2"/>
    <w:rsid w:val="63C4751A"/>
    <w:rsid w:val="63DFAFD3"/>
    <w:rsid w:val="6436368B"/>
    <w:rsid w:val="644EBB4A"/>
    <w:rsid w:val="65338A5E"/>
    <w:rsid w:val="663D9C1D"/>
    <w:rsid w:val="66558F68"/>
    <w:rsid w:val="665A716B"/>
    <w:rsid w:val="6708F0B2"/>
    <w:rsid w:val="67E78DD2"/>
    <w:rsid w:val="68B8CF31"/>
    <w:rsid w:val="69D49E61"/>
    <w:rsid w:val="6BE954D6"/>
    <w:rsid w:val="6C739B2E"/>
    <w:rsid w:val="6C91B53C"/>
    <w:rsid w:val="6D2E663A"/>
    <w:rsid w:val="6E1507CF"/>
    <w:rsid w:val="6F09B264"/>
    <w:rsid w:val="6F4A617C"/>
    <w:rsid w:val="6F71C937"/>
    <w:rsid w:val="6FE196C8"/>
    <w:rsid w:val="708A4FAA"/>
    <w:rsid w:val="70C27DE9"/>
    <w:rsid w:val="71B44303"/>
    <w:rsid w:val="73443925"/>
    <w:rsid w:val="73817AB2"/>
    <w:rsid w:val="7457E3E8"/>
    <w:rsid w:val="77BB2D34"/>
    <w:rsid w:val="7949A0ED"/>
    <w:rsid w:val="7A64378E"/>
    <w:rsid w:val="7ADDDE37"/>
    <w:rsid w:val="7BEE39EF"/>
    <w:rsid w:val="7D23A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350DC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1B6A44"/>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A3448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8B"/>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3448B"/>
    <w:rPr>
      <w:b/>
      <w:bCs/>
    </w:rPr>
  </w:style>
  <w:style w:type="character" w:customStyle="1" w:styleId="CommentSubjectChar">
    <w:name w:val="Comment Subject Char"/>
    <w:basedOn w:val="CommentTextChar"/>
    <w:link w:val="CommentSubject"/>
    <w:uiPriority w:val="99"/>
    <w:semiHidden/>
    <w:rsid w:val="00A3448B"/>
    <w:rPr>
      <w:rFonts w:ascii="Arial" w:hAnsi="Arial"/>
      <w:b/>
      <w:bCs/>
      <w:sz w:val="20"/>
      <w:szCs w:val="20"/>
      <w:lang w:val="en-AU"/>
    </w:rPr>
  </w:style>
  <w:style w:type="character" w:customStyle="1" w:styleId="normaltextrun">
    <w:name w:val="normaltextrun"/>
    <w:basedOn w:val="DefaultParagraphFont"/>
    <w:rsid w:val="000E1675"/>
  </w:style>
  <w:style w:type="character" w:customStyle="1" w:styleId="eop">
    <w:name w:val="eop"/>
    <w:basedOn w:val="DefaultParagraphFont"/>
    <w:rsid w:val="000E1675"/>
  </w:style>
  <w:style w:type="character" w:styleId="UnresolvedMention">
    <w:name w:val="Unresolved Mention"/>
    <w:basedOn w:val="DefaultParagraphFont"/>
    <w:uiPriority w:val="99"/>
    <w:semiHidden/>
    <w:unhideWhenUsed/>
    <w:rsid w:val="00CD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557">
      <w:bodyDiv w:val="1"/>
      <w:marLeft w:val="0"/>
      <w:marRight w:val="0"/>
      <w:marTop w:val="0"/>
      <w:marBottom w:val="0"/>
      <w:divBdr>
        <w:top w:val="none" w:sz="0" w:space="0" w:color="auto"/>
        <w:left w:val="none" w:sz="0" w:space="0" w:color="auto"/>
        <w:bottom w:val="none" w:sz="0" w:space="0" w:color="auto"/>
        <w:right w:val="none" w:sz="0" w:space="0" w:color="auto"/>
      </w:divBdr>
    </w:div>
    <w:div w:id="175269581">
      <w:bodyDiv w:val="1"/>
      <w:marLeft w:val="0"/>
      <w:marRight w:val="0"/>
      <w:marTop w:val="0"/>
      <w:marBottom w:val="0"/>
      <w:divBdr>
        <w:top w:val="none" w:sz="0" w:space="0" w:color="auto"/>
        <w:left w:val="none" w:sz="0" w:space="0" w:color="auto"/>
        <w:bottom w:val="none" w:sz="0" w:space="0" w:color="auto"/>
        <w:right w:val="none" w:sz="0" w:space="0" w:color="auto"/>
      </w:divBdr>
    </w:div>
    <w:div w:id="255217694">
      <w:bodyDiv w:val="1"/>
      <w:marLeft w:val="0"/>
      <w:marRight w:val="0"/>
      <w:marTop w:val="0"/>
      <w:marBottom w:val="0"/>
      <w:divBdr>
        <w:top w:val="none" w:sz="0" w:space="0" w:color="auto"/>
        <w:left w:val="none" w:sz="0" w:space="0" w:color="auto"/>
        <w:bottom w:val="none" w:sz="0" w:space="0" w:color="auto"/>
        <w:right w:val="none" w:sz="0" w:space="0" w:color="auto"/>
      </w:divBdr>
    </w:div>
    <w:div w:id="310523976">
      <w:bodyDiv w:val="1"/>
      <w:marLeft w:val="0"/>
      <w:marRight w:val="0"/>
      <w:marTop w:val="0"/>
      <w:marBottom w:val="0"/>
      <w:divBdr>
        <w:top w:val="none" w:sz="0" w:space="0" w:color="auto"/>
        <w:left w:val="none" w:sz="0" w:space="0" w:color="auto"/>
        <w:bottom w:val="none" w:sz="0" w:space="0" w:color="auto"/>
        <w:right w:val="none" w:sz="0" w:space="0" w:color="auto"/>
      </w:divBdr>
    </w:div>
    <w:div w:id="329524743">
      <w:bodyDiv w:val="1"/>
      <w:marLeft w:val="0"/>
      <w:marRight w:val="0"/>
      <w:marTop w:val="0"/>
      <w:marBottom w:val="0"/>
      <w:divBdr>
        <w:top w:val="none" w:sz="0" w:space="0" w:color="auto"/>
        <w:left w:val="none" w:sz="0" w:space="0" w:color="auto"/>
        <w:bottom w:val="none" w:sz="0" w:space="0" w:color="auto"/>
        <w:right w:val="none" w:sz="0" w:space="0" w:color="auto"/>
      </w:divBdr>
    </w:div>
    <w:div w:id="372734531">
      <w:bodyDiv w:val="1"/>
      <w:marLeft w:val="0"/>
      <w:marRight w:val="0"/>
      <w:marTop w:val="0"/>
      <w:marBottom w:val="0"/>
      <w:divBdr>
        <w:top w:val="none" w:sz="0" w:space="0" w:color="auto"/>
        <w:left w:val="none" w:sz="0" w:space="0" w:color="auto"/>
        <w:bottom w:val="none" w:sz="0" w:space="0" w:color="auto"/>
        <w:right w:val="none" w:sz="0" w:space="0" w:color="auto"/>
      </w:divBdr>
    </w:div>
    <w:div w:id="385033277">
      <w:bodyDiv w:val="1"/>
      <w:marLeft w:val="0"/>
      <w:marRight w:val="0"/>
      <w:marTop w:val="0"/>
      <w:marBottom w:val="0"/>
      <w:divBdr>
        <w:top w:val="none" w:sz="0" w:space="0" w:color="auto"/>
        <w:left w:val="none" w:sz="0" w:space="0" w:color="auto"/>
        <w:bottom w:val="none" w:sz="0" w:space="0" w:color="auto"/>
        <w:right w:val="none" w:sz="0" w:space="0" w:color="auto"/>
      </w:divBdr>
    </w:div>
    <w:div w:id="599408153">
      <w:bodyDiv w:val="1"/>
      <w:marLeft w:val="0"/>
      <w:marRight w:val="0"/>
      <w:marTop w:val="0"/>
      <w:marBottom w:val="0"/>
      <w:divBdr>
        <w:top w:val="none" w:sz="0" w:space="0" w:color="auto"/>
        <w:left w:val="none" w:sz="0" w:space="0" w:color="auto"/>
        <w:bottom w:val="none" w:sz="0" w:space="0" w:color="auto"/>
        <w:right w:val="none" w:sz="0" w:space="0" w:color="auto"/>
      </w:divBdr>
    </w:div>
    <w:div w:id="976182923">
      <w:bodyDiv w:val="1"/>
      <w:marLeft w:val="0"/>
      <w:marRight w:val="0"/>
      <w:marTop w:val="0"/>
      <w:marBottom w:val="0"/>
      <w:divBdr>
        <w:top w:val="none" w:sz="0" w:space="0" w:color="auto"/>
        <w:left w:val="none" w:sz="0" w:space="0" w:color="auto"/>
        <w:bottom w:val="none" w:sz="0" w:space="0" w:color="auto"/>
        <w:right w:val="none" w:sz="0" w:space="0" w:color="auto"/>
      </w:divBdr>
    </w:div>
    <w:div w:id="1120488956">
      <w:bodyDiv w:val="1"/>
      <w:marLeft w:val="0"/>
      <w:marRight w:val="0"/>
      <w:marTop w:val="0"/>
      <w:marBottom w:val="0"/>
      <w:divBdr>
        <w:top w:val="none" w:sz="0" w:space="0" w:color="auto"/>
        <w:left w:val="none" w:sz="0" w:space="0" w:color="auto"/>
        <w:bottom w:val="none" w:sz="0" w:space="0" w:color="auto"/>
        <w:right w:val="none" w:sz="0" w:space="0" w:color="auto"/>
      </w:divBdr>
    </w:div>
    <w:div w:id="1168909669">
      <w:bodyDiv w:val="1"/>
      <w:marLeft w:val="0"/>
      <w:marRight w:val="0"/>
      <w:marTop w:val="0"/>
      <w:marBottom w:val="0"/>
      <w:divBdr>
        <w:top w:val="none" w:sz="0" w:space="0" w:color="auto"/>
        <w:left w:val="none" w:sz="0" w:space="0" w:color="auto"/>
        <w:bottom w:val="none" w:sz="0" w:space="0" w:color="auto"/>
        <w:right w:val="none" w:sz="0" w:space="0" w:color="auto"/>
      </w:divBdr>
    </w:div>
    <w:div w:id="1380663683">
      <w:bodyDiv w:val="1"/>
      <w:marLeft w:val="0"/>
      <w:marRight w:val="0"/>
      <w:marTop w:val="0"/>
      <w:marBottom w:val="0"/>
      <w:divBdr>
        <w:top w:val="none" w:sz="0" w:space="0" w:color="auto"/>
        <w:left w:val="none" w:sz="0" w:space="0" w:color="auto"/>
        <w:bottom w:val="none" w:sz="0" w:space="0" w:color="auto"/>
        <w:right w:val="none" w:sz="0" w:space="0" w:color="auto"/>
      </w:divBdr>
    </w:div>
    <w:div w:id="1396514283">
      <w:bodyDiv w:val="1"/>
      <w:marLeft w:val="0"/>
      <w:marRight w:val="0"/>
      <w:marTop w:val="0"/>
      <w:marBottom w:val="0"/>
      <w:divBdr>
        <w:top w:val="none" w:sz="0" w:space="0" w:color="auto"/>
        <w:left w:val="none" w:sz="0" w:space="0" w:color="auto"/>
        <w:bottom w:val="none" w:sz="0" w:space="0" w:color="auto"/>
        <w:right w:val="none" w:sz="0" w:space="0" w:color="auto"/>
      </w:divBdr>
    </w:div>
    <w:div w:id="1397701922">
      <w:bodyDiv w:val="1"/>
      <w:marLeft w:val="0"/>
      <w:marRight w:val="0"/>
      <w:marTop w:val="0"/>
      <w:marBottom w:val="0"/>
      <w:divBdr>
        <w:top w:val="none" w:sz="0" w:space="0" w:color="auto"/>
        <w:left w:val="none" w:sz="0" w:space="0" w:color="auto"/>
        <w:bottom w:val="none" w:sz="0" w:space="0" w:color="auto"/>
        <w:right w:val="none" w:sz="0" w:space="0" w:color="auto"/>
      </w:divBdr>
    </w:div>
    <w:div w:id="1565599722">
      <w:bodyDiv w:val="1"/>
      <w:marLeft w:val="0"/>
      <w:marRight w:val="0"/>
      <w:marTop w:val="0"/>
      <w:marBottom w:val="0"/>
      <w:divBdr>
        <w:top w:val="none" w:sz="0" w:space="0" w:color="auto"/>
        <w:left w:val="none" w:sz="0" w:space="0" w:color="auto"/>
        <w:bottom w:val="none" w:sz="0" w:space="0" w:color="auto"/>
        <w:right w:val="none" w:sz="0" w:space="0" w:color="auto"/>
      </w:divBdr>
    </w:div>
    <w:div w:id="1593320009">
      <w:bodyDiv w:val="1"/>
      <w:marLeft w:val="0"/>
      <w:marRight w:val="0"/>
      <w:marTop w:val="0"/>
      <w:marBottom w:val="0"/>
      <w:divBdr>
        <w:top w:val="none" w:sz="0" w:space="0" w:color="auto"/>
        <w:left w:val="none" w:sz="0" w:space="0" w:color="auto"/>
        <w:bottom w:val="none" w:sz="0" w:space="0" w:color="auto"/>
        <w:right w:val="none" w:sz="0" w:space="0" w:color="auto"/>
      </w:divBdr>
      <w:divsChild>
        <w:div w:id="987904655">
          <w:marLeft w:val="0"/>
          <w:marRight w:val="0"/>
          <w:marTop w:val="0"/>
          <w:marBottom w:val="0"/>
          <w:divBdr>
            <w:top w:val="none" w:sz="0" w:space="0" w:color="auto"/>
            <w:left w:val="none" w:sz="0" w:space="0" w:color="auto"/>
            <w:bottom w:val="none" w:sz="0" w:space="0" w:color="auto"/>
            <w:right w:val="none" w:sz="0" w:space="0" w:color="auto"/>
          </w:divBdr>
        </w:div>
        <w:div w:id="271934156">
          <w:marLeft w:val="0"/>
          <w:marRight w:val="0"/>
          <w:marTop w:val="0"/>
          <w:marBottom w:val="0"/>
          <w:divBdr>
            <w:top w:val="none" w:sz="0" w:space="0" w:color="auto"/>
            <w:left w:val="none" w:sz="0" w:space="0" w:color="auto"/>
            <w:bottom w:val="none" w:sz="0" w:space="0" w:color="auto"/>
            <w:right w:val="none" w:sz="0" w:space="0" w:color="auto"/>
          </w:divBdr>
        </w:div>
      </w:divsChild>
    </w:div>
    <w:div w:id="170675417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1937498">
      <w:bodyDiv w:val="1"/>
      <w:marLeft w:val="0"/>
      <w:marRight w:val="0"/>
      <w:marTop w:val="0"/>
      <w:marBottom w:val="0"/>
      <w:divBdr>
        <w:top w:val="none" w:sz="0" w:space="0" w:color="auto"/>
        <w:left w:val="none" w:sz="0" w:space="0" w:color="auto"/>
        <w:bottom w:val="none" w:sz="0" w:space="0" w:color="auto"/>
        <w:right w:val="none" w:sz="0" w:space="0" w:color="auto"/>
      </w:divBdr>
    </w:div>
    <w:div w:id="195096582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kraft.com/what-we-do/wind-power/" TargetMode="External"/><Relationship Id="rId18" Type="http://schemas.openxmlformats.org/officeDocument/2006/relationships/hyperlink" Target="https://abcspla.sh/m/2450935" TargetMode="External"/><Relationship Id="rId26" Type="http://schemas.openxmlformats.org/officeDocument/2006/relationships/hyperlink" Target="https://app.education.nsw.gov.au/quality-teaching-rounds/Dimension/DimensionMatrixGuide?taskTypeId=20" TargetMode="External"/><Relationship Id="rId39" Type="http://schemas.openxmlformats.org/officeDocument/2006/relationships/footer" Target="footer1.xml"/><Relationship Id="rId21" Type="http://schemas.openxmlformats.org/officeDocument/2006/relationships/hyperlink" Target="https://www.statkraft.com/what-we-do/wind-power/%20p11" TargetMode="External"/><Relationship Id="rId34" Type="http://schemas.openxmlformats.org/officeDocument/2006/relationships/hyperlink" Target="https://app.education.nsw.gov.au/quality-teaching-rounds/Dimension/DimensionMatrixGuide?taskTypeId=20"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standards.nsw.edu.au/wps/portal/nesa/k-10/learning-areas/science/science-and-technology-k-6-new-syllabus" TargetMode="External"/><Relationship Id="rId20" Type="http://schemas.openxmlformats.org/officeDocument/2006/relationships/hyperlink" Target="https://www.abc.net.au/btn/classroom/wind-farms/10538358?jwsource=cl" TargetMode="External"/><Relationship Id="rId29" Type="http://schemas.openxmlformats.org/officeDocument/2006/relationships/hyperlink" Target="https://app.education.nsw.gov.au/quality-teaching-rounds/Dimension/DimensionMatrixGuide?taskTypeId=2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net.au/btn/classroom/wind-farms/10538358?jwsource=cl" TargetMode="External"/><Relationship Id="rId24" Type="http://schemas.openxmlformats.org/officeDocument/2006/relationships/hyperlink" Target="https://commons.wikimedia.org/wiki/Template:PD-US" TargetMode="External"/><Relationship Id="rId32" Type="http://schemas.openxmlformats.org/officeDocument/2006/relationships/hyperlink" Target="https://app.education.nsw.gov.au/quality-teaching-rounds/Dimension/DimensionMatrixGuide?taskTypeId=20" TargetMode="External"/><Relationship Id="rId37" Type="http://schemas.openxmlformats.org/officeDocument/2006/relationships/hyperlink" Target="https://app.education.nsw.gov.au/digital-learning-selector/LearningActivity/Card/564"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DILJJwsFl3w" TargetMode="External"/><Relationship Id="rId23" Type="http://schemas.openxmlformats.org/officeDocument/2006/relationships/image" Target="media/image1.png"/><Relationship Id="rId28" Type="http://schemas.openxmlformats.org/officeDocument/2006/relationships/hyperlink" Target="https://app.education.nsw.gov.au/digital-learning-selector/LearningActivity/Card/622" TargetMode="External"/><Relationship Id="rId36" Type="http://schemas.openxmlformats.org/officeDocument/2006/relationships/hyperlink" Target="https://app.education.nsw.gov.au/quality-teaching-rounds/Dimension/DimensionMatrixGuide?taskTypeId=20" TargetMode="External"/><Relationship Id="rId10" Type="http://schemas.openxmlformats.org/officeDocument/2006/relationships/hyperlink" Target="https://www.abc.net.au/btn/classroom/wind-farms/10538358?jwsource=cl" TargetMode="External"/><Relationship Id="rId19" Type="http://schemas.openxmlformats.org/officeDocument/2006/relationships/hyperlink" Target="https://app.education.nsw.gov.au/digital-learning-selector/LearningActivity/Card/599" TargetMode="External"/><Relationship Id="rId31" Type="http://schemas.openxmlformats.org/officeDocument/2006/relationships/hyperlink" Target="https://app.education.nsw.gov.au/quality-teaching-rounds/Dimension/DimensionMatrixGuide?taskTypeId=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abc.net.au/home" TargetMode="External"/><Relationship Id="rId14" Type="http://schemas.openxmlformats.org/officeDocument/2006/relationships/hyperlink" Target="https://www.youtube.com/watch?v=GD5CKaMiO3Y&amp;t=6s" TargetMode="External"/><Relationship Id="rId22" Type="http://schemas.openxmlformats.org/officeDocument/2006/relationships/hyperlink" Target="https://www.youtube.com/watch?v=DILJJwsFl3w" TargetMode="External"/><Relationship Id="rId27" Type="http://schemas.openxmlformats.org/officeDocument/2006/relationships/hyperlink" Target="https://app.education.nsw.gov.au/digital-learning-selector/LearningActivity/Card/562" TargetMode="External"/><Relationship Id="rId30" Type="http://schemas.openxmlformats.org/officeDocument/2006/relationships/hyperlink" Target="https://app.education.nsw.gov.au/digital-learning-selector/LearningActivity/Card/551" TargetMode="External"/><Relationship Id="rId35" Type="http://schemas.openxmlformats.org/officeDocument/2006/relationships/hyperlink" Target="https://app.education.nsw.gov.au/quality-teaching-rounds/Dimension/DimensionMatrixGuide?taskTypeId=20" TargetMode="External"/><Relationship Id="rId43" Type="http://schemas.openxmlformats.org/officeDocument/2006/relationships/fontTable" Target="fontTable.xml"/><Relationship Id="rId8" Type="http://schemas.openxmlformats.org/officeDocument/2006/relationships/hyperlink" Target="https://www.hollandholiday.net/all-videos/dutch-windmill-inside" TargetMode="External"/><Relationship Id="rId3" Type="http://schemas.openxmlformats.org/officeDocument/2006/relationships/styles" Target="styles.xml"/><Relationship Id="rId12" Type="http://schemas.openxmlformats.org/officeDocument/2006/relationships/hyperlink" Target="https://www.statkraft.com/what-we-do/wind-power/" TargetMode="External"/><Relationship Id="rId17" Type="http://schemas.openxmlformats.org/officeDocument/2006/relationships/hyperlink" Target="https://netherlandsinsiders.com/why-are-there-so-many-windmills-in-the-netherlands/" TargetMode="External"/><Relationship Id="rId25" Type="http://schemas.openxmlformats.org/officeDocument/2006/relationships/hyperlink" Target="https://schoolsnsw.sharepoint.com/:p:/s/DLS/ETux6kyqeBVAlKgWfXgx-aoBf55jpCtIbC6Cwf5gMyZdGg?e=ipSqEV&amp;clearCache=232e3154-5518-631d-32f1-4d688fff596c" TargetMode="External"/><Relationship Id="rId33" Type="http://schemas.openxmlformats.org/officeDocument/2006/relationships/hyperlink" Target="https://app.education.nsw.gov.au/digital-learning-selector/LearningActivity/Card/547" TargetMode="External"/><Relationship Id="rId38" Type="http://schemas.openxmlformats.org/officeDocument/2006/relationships/hyperlink" Target="https://app.education.nsw.gov.au/digital-learning-selector/LearningActivity/Card/562"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53053-F608-4194-9B1B-AE801479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Wind turbine Stage 3</vt:lpstr>
    </vt:vector>
  </TitlesOfParts>
  <Manager/>
  <Company/>
  <LinksUpToDate>false</LinksUpToDate>
  <CharactersWithSpaces>20192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turbine Stage 3</dc:title>
  <dc:subject/>
  <dc:creator/>
  <cp:keywords/>
  <dc:description/>
  <cp:lastModifiedBy/>
  <cp:revision>1</cp:revision>
  <dcterms:created xsi:type="dcterms:W3CDTF">2021-05-21T06:27:00Z</dcterms:created>
  <dcterms:modified xsi:type="dcterms:W3CDTF">2021-05-21T06:27:00Z</dcterms:modified>
  <cp:category/>
</cp:coreProperties>
</file>