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62398" w14:textId="218A2FEF" w:rsidR="00D33D0C" w:rsidRDefault="00BA000B" w:rsidP="00D33D0C">
      <w:pPr>
        <w:pStyle w:val="Heading1"/>
      </w:pPr>
      <w:bookmarkStart w:id="0" w:name="_Hlk74052937"/>
      <w:r w:rsidRPr="00BA000B">
        <w:t>Science and technology K-6 thinking skills mapping tool</w:t>
      </w:r>
    </w:p>
    <w:bookmarkEnd w:id="0"/>
    <w:tbl>
      <w:tblPr>
        <w:tblStyle w:val="Tableheader1"/>
        <w:tblW w:w="14735" w:type="dxa"/>
        <w:tblInd w:w="-30" w:type="dxa"/>
        <w:tblLayout w:type="fixed"/>
        <w:tblLook w:val="04A0" w:firstRow="1" w:lastRow="0" w:firstColumn="1" w:lastColumn="0" w:noHBand="0" w:noVBand="1"/>
        <w:tblCaption w:val="Thinking skills mapping tool"/>
        <w:tblDescription w:val="A blank template for teachers to map opportunities to use thinking skills across science and technology K-6"/>
      </w:tblPr>
      <w:tblGrid>
        <w:gridCol w:w="1984"/>
        <w:gridCol w:w="662"/>
        <w:gridCol w:w="636"/>
        <w:gridCol w:w="636"/>
        <w:gridCol w:w="617"/>
        <w:gridCol w:w="19"/>
        <w:gridCol w:w="637"/>
        <w:gridCol w:w="636"/>
        <w:gridCol w:w="636"/>
        <w:gridCol w:w="624"/>
        <w:gridCol w:w="12"/>
        <w:gridCol w:w="636"/>
        <w:gridCol w:w="637"/>
        <w:gridCol w:w="636"/>
        <w:gridCol w:w="630"/>
        <w:gridCol w:w="6"/>
        <w:gridCol w:w="636"/>
        <w:gridCol w:w="636"/>
        <w:gridCol w:w="637"/>
        <w:gridCol w:w="637"/>
        <w:gridCol w:w="636"/>
        <w:gridCol w:w="636"/>
        <w:gridCol w:w="636"/>
        <w:gridCol w:w="637"/>
      </w:tblGrid>
      <w:tr w:rsidR="00D33D0C" w:rsidRPr="0018581D" w14:paraId="05AB0EB7" w14:textId="77777777" w:rsidTr="00D33D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85" w:type="dxa"/>
          </w:tcPr>
          <w:p w14:paraId="707C80EC" w14:textId="77777777" w:rsidR="00D33D0C" w:rsidRPr="0018581D" w:rsidRDefault="00D33D0C" w:rsidP="001B7BC0">
            <w:pPr>
              <w:spacing w:before="192" w:after="192"/>
              <w:rPr>
                <w:lang w:eastAsia="zh-CN"/>
              </w:rPr>
            </w:pPr>
          </w:p>
        </w:tc>
        <w:tc>
          <w:tcPr>
            <w:tcW w:w="2551" w:type="dxa"/>
            <w:gridSpan w:val="4"/>
          </w:tcPr>
          <w:p w14:paraId="736AD2B2" w14:textId="77777777" w:rsidR="00D33D0C" w:rsidRPr="0018581D" w:rsidRDefault="00D33D0C" w:rsidP="00D33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Living world</w:t>
            </w:r>
          </w:p>
        </w:tc>
        <w:tc>
          <w:tcPr>
            <w:tcW w:w="2552" w:type="dxa"/>
            <w:gridSpan w:val="5"/>
          </w:tcPr>
          <w:p w14:paraId="6421FC42" w14:textId="77777777" w:rsidR="00D33D0C" w:rsidRPr="0018581D" w:rsidRDefault="00D33D0C" w:rsidP="00D33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Material world</w:t>
            </w:r>
          </w:p>
        </w:tc>
        <w:tc>
          <w:tcPr>
            <w:tcW w:w="2551" w:type="dxa"/>
            <w:gridSpan w:val="5"/>
          </w:tcPr>
          <w:p w14:paraId="06D76B16" w14:textId="77777777" w:rsidR="00D33D0C" w:rsidRDefault="00D33D0C" w:rsidP="00D33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Physical world</w:t>
            </w:r>
          </w:p>
        </w:tc>
        <w:tc>
          <w:tcPr>
            <w:tcW w:w="2552" w:type="dxa"/>
            <w:gridSpan w:val="5"/>
          </w:tcPr>
          <w:p w14:paraId="1133EF2E" w14:textId="77777777" w:rsidR="00D33D0C" w:rsidRDefault="00D33D0C" w:rsidP="00D33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Earth and space</w:t>
            </w:r>
          </w:p>
        </w:tc>
        <w:tc>
          <w:tcPr>
            <w:tcW w:w="2544" w:type="dxa"/>
            <w:gridSpan w:val="4"/>
          </w:tcPr>
          <w:p w14:paraId="106B766E" w14:textId="77777777" w:rsidR="00D33D0C" w:rsidRDefault="00D33D0C" w:rsidP="00D33D0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Digital technologies</w:t>
            </w:r>
          </w:p>
        </w:tc>
      </w:tr>
      <w:tr w:rsidR="00D33D0C" w:rsidRPr="0018581D" w14:paraId="76196A22" w14:textId="77777777" w:rsidTr="001B7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top"/>
          </w:tcPr>
          <w:p w14:paraId="0E60312A" w14:textId="77777777" w:rsidR="00D33D0C" w:rsidRPr="0018581D" w:rsidRDefault="00D33D0C" w:rsidP="001B7BC0"/>
        </w:tc>
        <w:tc>
          <w:tcPr>
            <w:tcW w:w="662" w:type="dxa"/>
          </w:tcPr>
          <w:p w14:paraId="1B4AD1F5" w14:textId="77777777" w:rsidR="00D33D0C" w:rsidRPr="0018581D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</w:t>
            </w:r>
          </w:p>
        </w:tc>
        <w:tc>
          <w:tcPr>
            <w:tcW w:w="636" w:type="dxa"/>
          </w:tcPr>
          <w:p w14:paraId="2065523D" w14:textId="77777777" w:rsidR="00D33D0C" w:rsidRPr="0018581D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36" w:type="dxa"/>
          </w:tcPr>
          <w:p w14:paraId="6A10A468" w14:textId="77777777" w:rsidR="00D33D0C" w:rsidRPr="0018581D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1B80171B" w14:textId="77777777" w:rsidR="00D33D0C" w:rsidRPr="0018581D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  <w:tc>
          <w:tcPr>
            <w:tcW w:w="637" w:type="dxa"/>
            <w:tcBorders>
              <w:left w:val="single" w:sz="12" w:space="0" w:color="auto"/>
            </w:tcBorders>
          </w:tcPr>
          <w:p w14:paraId="1C031AD0" w14:textId="77777777" w:rsidR="00D33D0C" w:rsidRPr="0018581D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</w:t>
            </w:r>
          </w:p>
        </w:tc>
        <w:tc>
          <w:tcPr>
            <w:tcW w:w="636" w:type="dxa"/>
          </w:tcPr>
          <w:p w14:paraId="3E285349" w14:textId="77777777" w:rsidR="00D33D0C" w:rsidRPr="0018581D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36" w:type="dxa"/>
          </w:tcPr>
          <w:p w14:paraId="2C0FFA6D" w14:textId="77777777" w:rsidR="00D33D0C" w:rsidRPr="0018581D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7C06F871" w14:textId="77777777" w:rsidR="00D33D0C" w:rsidRPr="0018581D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327606E1" w14:textId="77777777" w:rsidR="00D33D0C" w:rsidRPr="0018581D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</w:t>
            </w:r>
          </w:p>
        </w:tc>
        <w:tc>
          <w:tcPr>
            <w:tcW w:w="637" w:type="dxa"/>
          </w:tcPr>
          <w:p w14:paraId="74F2BB14" w14:textId="77777777" w:rsidR="00D33D0C" w:rsidRPr="0018581D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36" w:type="dxa"/>
          </w:tcPr>
          <w:p w14:paraId="1EFFEA33" w14:textId="77777777" w:rsidR="00D33D0C" w:rsidRPr="0018581D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5AC86AC9" w14:textId="77777777" w:rsidR="00D33D0C" w:rsidRPr="0018581D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55B58D11" w14:textId="77777777" w:rsidR="00D33D0C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</w:t>
            </w:r>
          </w:p>
        </w:tc>
        <w:tc>
          <w:tcPr>
            <w:tcW w:w="636" w:type="dxa"/>
          </w:tcPr>
          <w:p w14:paraId="30F19C2B" w14:textId="77777777" w:rsidR="00D33D0C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37" w:type="dxa"/>
          </w:tcPr>
          <w:p w14:paraId="4000F30A" w14:textId="77777777" w:rsidR="00D33D0C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36" w:type="dxa"/>
            <w:tcBorders>
              <w:right w:val="single" w:sz="12" w:space="0" w:color="auto"/>
            </w:tcBorders>
          </w:tcPr>
          <w:p w14:paraId="7F78A32A" w14:textId="77777777" w:rsidR="00D33D0C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52188EF9" w14:textId="77777777" w:rsidR="00D33D0C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ES1</w:t>
            </w:r>
          </w:p>
        </w:tc>
        <w:tc>
          <w:tcPr>
            <w:tcW w:w="636" w:type="dxa"/>
          </w:tcPr>
          <w:p w14:paraId="1331C518" w14:textId="77777777" w:rsidR="00D33D0C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S1</w:t>
            </w:r>
          </w:p>
        </w:tc>
        <w:tc>
          <w:tcPr>
            <w:tcW w:w="636" w:type="dxa"/>
          </w:tcPr>
          <w:p w14:paraId="7762ED00" w14:textId="77777777" w:rsidR="00D33D0C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S2</w:t>
            </w:r>
          </w:p>
        </w:tc>
        <w:tc>
          <w:tcPr>
            <w:tcW w:w="637" w:type="dxa"/>
          </w:tcPr>
          <w:p w14:paraId="292B1D8D" w14:textId="77777777" w:rsidR="00D33D0C" w:rsidRDefault="00D33D0C" w:rsidP="001B7BC0">
            <w:pPr>
              <w:pStyle w:val="Caption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S3</w:t>
            </w:r>
          </w:p>
        </w:tc>
      </w:tr>
      <w:tr w:rsidR="00C435B2" w:rsidRPr="0018581D" w14:paraId="27D1807F" w14:textId="77777777" w:rsidTr="00C435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top"/>
          </w:tcPr>
          <w:p w14:paraId="4809983B" w14:textId="77777777" w:rsidR="00D33D0C" w:rsidRPr="0018581D" w:rsidRDefault="00D33D0C" w:rsidP="001B7BC0">
            <w:pPr>
              <w:pStyle w:val="TOC1"/>
              <w:rPr>
                <w:lang w:eastAsia="zh-CN"/>
              </w:rPr>
            </w:pPr>
            <w:r>
              <w:t>Computational thinking (ComT)</w:t>
            </w:r>
          </w:p>
        </w:tc>
        <w:tc>
          <w:tcPr>
            <w:tcW w:w="662" w:type="dxa"/>
          </w:tcPr>
          <w:p w14:paraId="3321EF45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37E4E9C2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63E87A16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68A08A30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tcBorders>
              <w:left w:val="single" w:sz="12" w:space="0" w:color="auto"/>
            </w:tcBorders>
          </w:tcPr>
          <w:p w14:paraId="71E2385D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0E993B54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2785BC97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50A0B3BD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401C2D0E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13F9524C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5ED6E9C6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75D34BA9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460A8077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1BEF28A1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40F66255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right w:val="single" w:sz="12" w:space="0" w:color="auto"/>
            </w:tcBorders>
          </w:tcPr>
          <w:p w14:paraId="47273969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46D24584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0BC1A0AA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1E3D46B8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2FCEB3B9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D33D0C" w:rsidRPr="0018581D" w14:paraId="6892841A" w14:textId="77777777" w:rsidTr="00286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top"/>
          </w:tcPr>
          <w:p w14:paraId="2B3B5C22" w14:textId="77777777" w:rsidR="00D33D0C" w:rsidRPr="0018581D" w:rsidRDefault="00D33D0C" w:rsidP="001B7BC0">
            <w:pPr>
              <w:pStyle w:val="TOC1"/>
              <w:rPr>
                <w:lang w:eastAsia="zh-CN"/>
              </w:rPr>
            </w:pPr>
            <w:r>
              <w:rPr>
                <w:lang w:eastAsia="zh-CN"/>
              </w:rPr>
              <w:t>Design thinking (</w:t>
            </w:r>
            <w:proofErr w:type="spellStart"/>
            <w:r>
              <w:rPr>
                <w:lang w:eastAsia="zh-CN"/>
              </w:rPr>
              <w:t>DesT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662" w:type="dxa"/>
          </w:tcPr>
          <w:p w14:paraId="1F4A4F95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00DBC8B2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0AAF05AC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77794304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tcBorders>
              <w:left w:val="single" w:sz="12" w:space="0" w:color="auto"/>
            </w:tcBorders>
          </w:tcPr>
          <w:p w14:paraId="020CEA41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448369CC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007E9B12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140FB17F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39191235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11DC3BA8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48E96742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3D2B36E7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3DE61349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3E7EA96B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1C3635CE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right w:val="single" w:sz="12" w:space="0" w:color="auto"/>
            </w:tcBorders>
          </w:tcPr>
          <w:p w14:paraId="66BAE1B2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2A715CE8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5A05F1B1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31160318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348189DC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034D9" w:rsidRPr="0018581D" w14:paraId="52712337" w14:textId="77777777" w:rsidTr="00701E4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top"/>
          </w:tcPr>
          <w:p w14:paraId="57E2C8B6" w14:textId="77777777" w:rsidR="00D33D0C" w:rsidRPr="0018581D" w:rsidRDefault="00D33D0C" w:rsidP="001B7BC0">
            <w:pPr>
              <w:pStyle w:val="TOC1"/>
              <w:rPr>
                <w:lang w:eastAsia="zh-CN"/>
              </w:rPr>
            </w:pPr>
            <w:r>
              <w:rPr>
                <w:lang w:eastAsia="zh-CN"/>
              </w:rPr>
              <w:t>Scientific thinking (SciT)</w:t>
            </w:r>
            <w:bookmarkStart w:id="1" w:name="_GoBack"/>
            <w:bookmarkEnd w:id="1"/>
          </w:p>
        </w:tc>
        <w:tc>
          <w:tcPr>
            <w:tcW w:w="662" w:type="dxa"/>
          </w:tcPr>
          <w:p w14:paraId="323AE435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185182EC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0A185E05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63DBA7D4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tcBorders>
              <w:left w:val="single" w:sz="12" w:space="0" w:color="auto"/>
            </w:tcBorders>
          </w:tcPr>
          <w:p w14:paraId="7CC24AD3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44BD868D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35DF997A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5E0FB762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1BFB112E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09CEDEBE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6043C802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235CDC48" w14:textId="77777777" w:rsidR="00D33D0C" w:rsidRPr="0018581D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3C7B6AAE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65B87BB6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716EE189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right w:val="single" w:sz="12" w:space="0" w:color="auto"/>
            </w:tcBorders>
          </w:tcPr>
          <w:p w14:paraId="45CF3E9A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3AA18146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60E92069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6A8D4F02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4A1CEB06" w14:textId="77777777" w:rsidR="00D33D0C" w:rsidRDefault="00D33D0C" w:rsidP="00286D0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D33D0C" w:rsidRPr="0018581D" w14:paraId="0EEAE57D" w14:textId="77777777" w:rsidTr="00286D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Align w:val="top"/>
          </w:tcPr>
          <w:p w14:paraId="5960CD3F" w14:textId="77777777" w:rsidR="00D33D0C" w:rsidRPr="0018581D" w:rsidRDefault="00D33D0C" w:rsidP="001B7BC0">
            <w:pPr>
              <w:pStyle w:val="TOC1"/>
              <w:rPr>
                <w:lang w:eastAsia="zh-CN"/>
              </w:rPr>
            </w:pPr>
            <w:r>
              <w:rPr>
                <w:lang w:eastAsia="zh-CN"/>
              </w:rPr>
              <w:t>Systems thinking (</w:t>
            </w:r>
            <w:proofErr w:type="spellStart"/>
            <w:r>
              <w:rPr>
                <w:lang w:eastAsia="zh-CN"/>
              </w:rPr>
              <w:t>SysT</w:t>
            </w:r>
            <w:proofErr w:type="spellEnd"/>
            <w:r>
              <w:rPr>
                <w:lang w:eastAsia="zh-CN"/>
              </w:rPr>
              <w:t>)</w:t>
            </w:r>
          </w:p>
        </w:tc>
        <w:tc>
          <w:tcPr>
            <w:tcW w:w="662" w:type="dxa"/>
          </w:tcPr>
          <w:p w14:paraId="71AEC2AD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586F4A0D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4078C172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73A1FB64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  <w:tcBorders>
              <w:left w:val="single" w:sz="12" w:space="0" w:color="auto"/>
            </w:tcBorders>
          </w:tcPr>
          <w:p w14:paraId="28362863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40B81796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716DA31D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161796A2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21FA8B83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23C6DF15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1F68EED7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gridSpan w:val="2"/>
            <w:tcBorders>
              <w:right w:val="single" w:sz="12" w:space="0" w:color="auto"/>
            </w:tcBorders>
          </w:tcPr>
          <w:p w14:paraId="179F6927" w14:textId="77777777" w:rsidR="00D33D0C" w:rsidRPr="0018581D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5991B5BD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45F5F2D2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07712FFE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right w:val="single" w:sz="12" w:space="0" w:color="auto"/>
            </w:tcBorders>
          </w:tcPr>
          <w:p w14:paraId="1C4AE49D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  <w:tcBorders>
              <w:left w:val="single" w:sz="12" w:space="0" w:color="auto"/>
            </w:tcBorders>
          </w:tcPr>
          <w:p w14:paraId="00311D80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77456F65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6" w:type="dxa"/>
          </w:tcPr>
          <w:p w14:paraId="3DCF62DD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637" w:type="dxa"/>
          </w:tcPr>
          <w:p w14:paraId="5810932C" w14:textId="77777777" w:rsidR="00D33D0C" w:rsidRDefault="00D33D0C" w:rsidP="00286D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54CC0355" w14:textId="77777777" w:rsidR="00A205BC" w:rsidRDefault="00A205BC" w:rsidP="00BF7D50">
      <w:pPr>
        <w:rPr>
          <w:lang w:eastAsia="zh-CN"/>
        </w:rPr>
      </w:pPr>
    </w:p>
    <w:sectPr w:rsidR="00A205BC" w:rsidSect="00BF7D50">
      <w:footerReference w:type="even" r:id="rId11"/>
      <w:footerReference w:type="default" r:id="rId12"/>
      <w:pgSz w:w="16840" w:h="11900" w:orient="landscape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1BBF5" w14:textId="77777777" w:rsidR="004E0AE9" w:rsidRDefault="004E0AE9" w:rsidP="00191F45">
      <w:r>
        <w:separator/>
      </w:r>
    </w:p>
    <w:p w14:paraId="13C4822B" w14:textId="77777777" w:rsidR="004E0AE9" w:rsidRDefault="004E0AE9"/>
    <w:p w14:paraId="74C26F21" w14:textId="77777777" w:rsidR="004E0AE9" w:rsidRDefault="004E0AE9"/>
    <w:p w14:paraId="622E3814" w14:textId="77777777" w:rsidR="004E0AE9" w:rsidRDefault="004E0AE9"/>
  </w:endnote>
  <w:endnote w:type="continuationSeparator" w:id="0">
    <w:p w14:paraId="47AAAA7B" w14:textId="77777777" w:rsidR="004E0AE9" w:rsidRDefault="004E0AE9" w:rsidP="00191F45">
      <w:r>
        <w:continuationSeparator/>
      </w:r>
    </w:p>
    <w:p w14:paraId="795B0A12" w14:textId="77777777" w:rsidR="004E0AE9" w:rsidRDefault="004E0AE9"/>
    <w:p w14:paraId="349E4921" w14:textId="77777777" w:rsidR="004E0AE9" w:rsidRDefault="004E0AE9"/>
    <w:p w14:paraId="376842BE" w14:textId="77777777" w:rsidR="004E0AE9" w:rsidRDefault="004E0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2409" w14:textId="17AE84A7" w:rsidR="00BE0241" w:rsidRPr="002810D3" w:rsidRDefault="007A3356" w:rsidP="000C6F3A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A2081C">
      <w:rPr>
        <w:noProof/>
      </w:rPr>
      <w:t>2</w:t>
    </w:r>
    <w:r w:rsidRPr="002810D3">
      <w:fldChar w:fldCharType="end"/>
    </w:r>
    <w:r w:rsidRPr="002810D3">
      <w:tab/>
    </w:r>
    <w:r w:rsidR="00BE0241">
      <w:t>Thinking skills mapping continuu</w:t>
    </w:r>
    <w:r w:rsidR="000C6F3A">
      <w:t>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72E3C" w14:textId="227DC4A2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A034D9">
      <w:rPr>
        <w:noProof/>
      </w:rPr>
      <w:t>Jun-21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354951">
      <w:rPr>
        <w:noProof/>
      </w:rPr>
      <w:t>1</w:t>
    </w:r>
    <w:r w:rsidRPr="00030F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69649" w14:textId="77777777" w:rsidR="004E0AE9" w:rsidRDefault="004E0AE9" w:rsidP="00191F45">
      <w:r>
        <w:separator/>
      </w:r>
    </w:p>
    <w:p w14:paraId="1820407E" w14:textId="77777777" w:rsidR="004E0AE9" w:rsidRDefault="004E0AE9"/>
    <w:p w14:paraId="2856F0AD" w14:textId="77777777" w:rsidR="004E0AE9" w:rsidRDefault="004E0AE9"/>
    <w:p w14:paraId="2A5BDA97" w14:textId="77777777" w:rsidR="004E0AE9" w:rsidRDefault="004E0AE9"/>
  </w:footnote>
  <w:footnote w:type="continuationSeparator" w:id="0">
    <w:p w14:paraId="7154100F" w14:textId="77777777" w:rsidR="004E0AE9" w:rsidRDefault="004E0AE9" w:rsidP="00191F45">
      <w:r>
        <w:continuationSeparator/>
      </w:r>
    </w:p>
    <w:p w14:paraId="40F91100" w14:textId="77777777" w:rsidR="004E0AE9" w:rsidRDefault="004E0AE9"/>
    <w:p w14:paraId="2E0E0917" w14:textId="77777777" w:rsidR="004E0AE9" w:rsidRDefault="004E0AE9"/>
    <w:p w14:paraId="6B7F73E5" w14:textId="77777777" w:rsidR="004E0AE9" w:rsidRDefault="004E0A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286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4BEC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3A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2B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81D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0F11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37F7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6D07"/>
    <w:rsid w:val="002870F2"/>
    <w:rsid w:val="00287650"/>
    <w:rsid w:val="0029008E"/>
    <w:rsid w:val="00290154"/>
    <w:rsid w:val="00291FED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4951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0770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5801"/>
    <w:rsid w:val="00407474"/>
    <w:rsid w:val="00407ED4"/>
    <w:rsid w:val="00410BF9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3E25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4C92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0AE9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230E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1E46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286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474A9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4981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9AA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34D9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05BC"/>
    <w:rsid w:val="00A2081C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000B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0241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BF7D5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8E0"/>
    <w:rsid w:val="00C41F7E"/>
    <w:rsid w:val="00C42A1B"/>
    <w:rsid w:val="00C42C1F"/>
    <w:rsid w:val="00C435B2"/>
    <w:rsid w:val="00C44A8D"/>
    <w:rsid w:val="00C44CF8"/>
    <w:rsid w:val="00C45B91"/>
    <w:rsid w:val="00C460A1"/>
    <w:rsid w:val="00C4789C"/>
    <w:rsid w:val="00C52C02"/>
    <w:rsid w:val="00C52DCB"/>
    <w:rsid w:val="00C5644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3D0C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1C8B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981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E286F"/>
  <w14:defaultImageDpi w14:val="32767"/>
  <w15:chartTrackingRefBased/>
  <w15:docId w15:val="{C58DFD12-D4B4-4E80-8C7E-43E26B0B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ŠNormal"/>
    <w:qFormat/>
    <w:rsid w:val="00D33D0C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18581D"/>
    <w:pPr>
      <w:spacing w:after="320"/>
      <w:outlineLvl w:val="0"/>
    </w:pPr>
    <w:rPr>
      <w:rFonts w:eastAsiaTheme="majorEastAsia" w:cstheme="majorBidi"/>
      <w:b/>
      <w:color w:val="1B44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18581D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b/>
      <w:color w:val="1B448B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18581D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color w:val="1B448B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18581D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51E41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18581D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color w:val="051E41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18581D"/>
    <w:rPr>
      <w:rFonts w:ascii="Arial" w:eastAsia="SimSun" w:hAnsi="Arial" w:cs="Times New Roman"/>
      <w:color w:val="051E41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18581D"/>
    <w:rPr>
      <w:rFonts w:ascii="Arial" w:eastAsiaTheme="majorEastAsia" w:hAnsi="Arial" w:cstheme="majorBidi"/>
      <w:b/>
      <w:color w:val="1B44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18581D"/>
    <w:rPr>
      <w:rFonts w:ascii="Arial" w:eastAsia="SimSun" w:hAnsi="Arial" w:cs="Times New Roman"/>
      <w:b/>
      <w:color w:val="1B448B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18581D"/>
    <w:rPr>
      <w:rFonts w:ascii="Arial" w:eastAsia="SimSun" w:hAnsi="Arial" w:cs="Times New Roman"/>
      <w:color w:val="1B448B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18581D"/>
    <w:rPr>
      <w:rFonts w:ascii="Arial" w:eastAsia="SimSun" w:hAnsi="Arial" w:cs="Times New Roman"/>
      <w:color w:val="051E41"/>
      <w:sz w:val="36"/>
      <w:szCs w:val="32"/>
      <w:lang w:val="en-AU"/>
    </w:r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A034D9"/>
    <w:pPr>
      <w:spacing w:before="360" w:line="240" w:lineRule="auto"/>
    </w:pPr>
    <w:rPr>
      <w:rFonts w:ascii="Arial" w:hAnsi="Arial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uto"/>
      </w:tcPr>
    </w:tblStyle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customStyle="1" w:styleId="FeatureBox">
    <w:name w:val="Feature Box"/>
    <w:aliases w:val="ŠFeature Box"/>
    <w:basedOn w:val="Normal"/>
    <w:next w:val="Normal"/>
    <w:qFormat/>
    <w:rsid w:val="0018581D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18581D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customStyle="1" w:styleId="Tableheader1">
    <w:name w:val="ŠTable header1"/>
    <w:basedOn w:val="TableNormal"/>
    <w:uiPriority w:val="99"/>
    <w:rsid w:val="00A034D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233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heal\AppData\Local\Temp\Temp1_DoEBrandAsset%20(1).zip\DoE%20Landscape%20Word%20Template\DOE_Word_Template_Landscape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2C35F2674E14794FD8975C2CB1F26" ma:contentTypeVersion="5" ma:contentTypeDescription="Create a new document." ma:contentTypeScope="" ma:versionID="709e7550b44db8fd1d6f0483a0501ce9">
  <xsd:schema xmlns:xsd="http://www.w3.org/2001/XMLSchema" xmlns:xs="http://www.w3.org/2001/XMLSchema" xmlns:p="http://schemas.microsoft.com/office/2006/metadata/properties" xmlns:ns2="cc05977a-d963-40f9-adef-fb4ad4a33133" targetNamespace="http://schemas.microsoft.com/office/2006/metadata/properties" ma:root="true" ma:fieldsID="b0bb738fbd86038357dff515221a06d7" ns2:_="">
    <xsd:import namespace="cc05977a-d963-40f9-adef-fb4ad4a331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05977a-d963-40f9-adef-fb4ad4a3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49A2EF-A294-4083-9067-6CB355B766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7A24C0-FF53-4FEF-8C0A-93DAAE79B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05977a-d963-40f9-adef-fb4ad4a3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C8CE78-AF6A-46E2-B6A3-274852993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C3326B-C1E0-4EEA-BDAB-C25CC0C0C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DOE_Word_Template_Landscape_2020.dotx</Template>
  <TotalTime>171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LinksUpToDate>false</LinksUpToDate>
  <CharactersWithSpaces>393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and technology K-6 thinking skills mapping tool</dc:title>
  <dc:subject>Science and technology</dc:subject>
  <dc:creator>NSW Department of Education</dc:creator>
  <cp:keywords/>
  <dc:description/>
  <cp:lastPrinted>2019-07-18T06:52:00Z</cp:lastPrinted>
  <dcterms:created xsi:type="dcterms:W3CDTF">2021-02-11T03:28:00Z</dcterms:created>
  <dcterms:modified xsi:type="dcterms:W3CDTF">2021-06-25T00:05:00Z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0x0101007522C35F2674E14794FD8975C2CB1F26</vt:lpwstr>
  </property>
</Properties>
</file>