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BF8D4" w14:textId="7AADBF77" w:rsidR="008A30C4" w:rsidRDefault="00D235EC" w:rsidP="00F71302">
      <w:pPr>
        <w:pStyle w:val="Title"/>
        <w:spacing w:line="360" w:lineRule="auto"/>
      </w:pPr>
      <w:r>
        <w:t>PDHPE Sample Year 6</w:t>
      </w:r>
      <w:r w:rsidR="006D21A1">
        <w:t xml:space="preserve"> </w:t>
      </w:r>
      <w:r w:rsidR="00872345">
        <w:t xml:space="preserve">scope and sequence </w:t>
      </w:r>
    </w:p>
    <w:tbl>
      <w:tblPr>
        <w:tblStyle w:val="Tableheader"/>
        <w:tblW w:w="0" w:type="auto"/>
        <w:tblInd w:w="-30" w:type="dxa"/>
        <w:tblLayout w:type="fixed"/>
        <w:tblLook w:val="0420" w:firstRow="1" w:lastRow="0" w:firstColumn="0" w:lastColumn="0" w:noHBand="0" w:noVBand="1"/>
        <w:tblCaption w:val="PDHPE Sample Stage 1 scope and sequence odd year"/>
      </w:tblPr>
      <w:tblGrid>
        <w:gridCol w:w="1361"/>
        <w:gridCol w:w="1361"/>
        <w:gridCol w:w="8959"/>
        <w:gridCol w:w="2835"/>
      </w:tblGrid>
      <w:tr w:rsidR="00872345" w:rsidRPr="007B6B2F" w14:paraId="1CEC4141" w14:textId="77777777" w:rsidTr="00876FFD">
        <w:trPr>
          <w:cnfStyle w:val="100000000000" w:firstRow="1" w:lastRow="0" w:firstColumn="0" w:lastColumn="0" w:oddVBand="0" w:evenVBand="0" w:oddHBand="0" w:evenHBand="0" w:firstRowFirstColumn="0" w:firstRowLastColumn="0" w:lastRowFirstColumn="0" w:lastRowLastColumn="0"/>
          <w:cantSplit w:val="0"/>
        </w:trPr>
        <w:tc>
          <w:tcPr>
            <w:tcW w:w="1361" w:type="dxa"/>
          </w:tcPr>
          <w:p w14:paraId="709591B0" w14:textId="77777777" w:rsidR="00872345" w:rsidRPr="007B6B2F" w:rsidRDefault="00872345" w:rsidP="00425E21">
            <w:pPr>
              <w:keepNext w:val="0"/>
              <w:keepLines w:val="0"/>
              <w:widowControl/>
              <w:spacing w:after="0" w:line="360" w:lineRule="auto"/>
              <w:textboxTightWrap w:val="none"/>
              <w:rPr>
                <w:lang w:eastAsia="zh-CN"/>
              </w:rPr>
            </w:pPr>
            <w:r>
              <w:rPr>
                <w:lang w:eastAsia="zh-CN"/>
              </w:rPr>
              <w:t>Term</w:t>
            </w:r>
          </w:p>
        </w:tc>
        <w:tc>
          <w:tcPr>
            <w:tcW w:w="1361" w:type="dxa"/>
          </w:tcPr>
          <w:p w14:paraId="35030161" w14:textId="77777777" w:rsidR="00872345" w:rsidRPr="007B6B2F" w:rsidRDefault="00872345" w:rsidP="00425E21">
            <w:pPr>
              <w:keepNext w:val="0"/>
              <w:keepLines w:val="0"/>
              <w:widowControl/>
              <w:spacing w:after="0" w:line="360" w:lineRule="auto"/>
              <w:textboxTightWrap w:val="none"/>
              <w:rPr>
                <w:lang w:eastAsia="zh-CN"/>
              </w:rPr>
            </w:pPr>
            <w:r>
              <w:rPr>
                <w:lang w:eastAsia="zh-CN"/>
              </w:rPr>
              <w:t>Outcomes</w:t>
            </w:r>
          </w:p>
        </w:tc>
        <w:tc>
          <w:tcPr>
            <w:tcW w:w="8959" w:type="dxa"/>
          </w:tcPr>
          <w:p w14:paraId="4F58A434" w14:textId="77777777" w:rsidR="00872345" w:rsidRPr="007B6B2F" w:rsidRDefault="00872345" w:rsidP="00425E21">
            <w:pPr>
              <w:keepNext w:val="0"/>
              <w:keepLines w:val="0"/>
              <w:widowControl/>
              <w:spacing w:after="0" w:line="360" w:lineRule="auto"/>
              <w:textboxTightWrap w:val="none"/>
              <w:rPr>
                <w:lang w:eastAsia="zh-CN"/>
              </w:rPr>
            </w:pPr>
            <w:r>
              <w:rPr>
                <w:lang w:eastAsia="zh-CN"/>
              </w:rPr>
              <w:t>Learning overview</w:t>
            </w:r>
          </w:p>
        </w:tc>
        <w:tc>
          <w:tcPr>
            <w:tcW w:w="2835" w:type="dxa"/>
          </w:tcPr>
          <w:p w14:paraId="16A0410D" w14:textId="77777777" w:rsidR="00872345" w:rsidRPr="007B6B2F" w:rsidRDefault="00872345" w:rsidP="00425E21">
            <w:pPr>
              <w:spacing w:line="360" w:lineRule="auto"/>
              <w:rPr>
                <w:lang w:eastAsia="zh-CN"/>
              </w:rPr>
            </w:pPr>
            <w:r>
              <w:rPr>
                <w:lang w:eastAsia="zh-CN"/>
              </w:rPr>
              <w:t>Opportunities to address</w:t>
            </w:r>
          </w:p>
        </w:tc>
      </w:tr>
      <w:tr w:rsidR="00872345" w14:paraId="353D477B" w14:textId="77777777" w:rsidTr="00876FFD">
        <w:trPr>
          <w:cnfStyle w:val="000000100000" w:firstRow="0" w:lastRow="0" w:firstColumn="0" w:lastColumn="0" w:oddVBand="0" w:evenVBand="0" w:oddHBand="1" w:evenHBand="0" w:firstRowFirstColumn="0" w:firstRowLastColumn="0" w:lastRowFirstColumn="0" w:lastRowLastColumn="0"/>
        </w:trPr>
        <w:tc>
          <w:tcPr>
            <w:tcW w:w="1361" w:type="dxa"/>
          </w:tcPr>
          <w:p w14:paraId="0F1618B5" w14:textId="77777777" w:rsidR="00876FFD" w:rsidRDefault="00B948E9" w:rsidP="00425E21">
            <w:pPr>
              <w:spacing w:line="360" w:lineRule="auto"/>
              <w:rPr>
                <w:sz w:val="24"/>
              </w:rPr>
            </w:pPr>
            <w:r w:rsidRPr="00B948E9">
              <w:rPr>
                <w:sz w:val="24"/>
              </w:rPr>
              <w:t>Term 1</w:t>
            </w:r>
          </w:p>
          <w:p w14:paraId="4B559450" w14:textId="77777777" w:rsidR="00876FFD" w:rsidRDefault="00B948E9" w:rsidP="00425E21">
            <w:pPr>
              <w:spacing w:line="360" w:lineRule="auto"/>
              <w:rPr>
                <w:sz w:val="24"/>
              </w:rPr>
            </w:pPr>
            <w:r w:rsidRPr="00B948E9">
              <w:rPr>
                <w:sz w:val="24"/>
              </w:rPr>
              <w:t>PDH</w:t>
            </w:r>
          </w:p>
          <w:p w14:paraId="2E901090" w14:textId="72D6C5E2" w:rsidR="00872345" w:rsidRPr="00CF7295" w:rsidRDefault="00876FFD" w:rsidP="00425E21">
            <w:pPr>
              <w:spacing w:line="360" w:lineRule="auto"/>
              <w:rPr>
                <w:sz w:val="24"/>
              </w:rPr>
            </w:pPr>
            <w:r>
              <w:rPr>
                <w:sz w:val="24"/>
              </w:rPr>
              <w:t>10 weeks</w:t>
            </w:r>
          </w:p>
        </w:tc>
        <w:tc>
          <w:tcPr>
            <w:tcW w:w="1361" w:type="dxa"/>
          </w:tcPr>
          <w:p w14:paraId="72525835" w14:textId="14A76D99" w:rsidR="00B948E9" w:rsidRDefault="00E921A1" w:rsidP="00425E21">
            <w:pPr>
              <w:spacing w:line="360" w:lineRule="auto"/>
              <w:rPr>
                <w:sz w:val="24"/>
              </w:rPr>
            </w:pPr>
            <w:r>
              <w:rPr>
                <w:sz w:val="24"/>
              </w:rPr>
              <w:t>PD3-2</w:t>
            </w:r>
          </w:p>
          <w:p w14:paraId="61A7FD90" w14:textId="6162C2F3" w:rsidR="00B948E9" w:rsidRPr="00B948E9" w:rsidRDefault="00885C3B" w:rsidP="00425E21">
            <w:pPr>
              <w:spacing w:line="360" w:lineRule="auto"/>
              <w:rPr>
                <w:sz w:val="24"/>
              </w:rPr>
            </w:pPr>
            <w:r>
              <w:rPr>
                <w:sz w:val="24"/>
              </w:rPr>
              <w:t>PD3-3</w:t>
            </w:r>
          </w:p>
          <w:p w14:paraId="22241099" w14:textId="77777777" w:rsidR="00B948E9" w:rsidRDefault="00B948E9" w:rsidP="00425E21">
            <w:pPr>
              <w:spacing w:line="360" w:lineRule="auto"/>
              <w:rPr>
                <w:sz w:val="24"/>
              </w:rPr>
            </w:pPr>
            <w:r>
              <w:rPr>
                <w:sz w:val="24"/>
              </w:rPr>
              <w:t>PD3-9</w:t>
            </w:r>
          </w:p>
          <w:p w14:paraId="67D835C2" w14:textId="22228A65" w:rsidR="00872345" w:rsidRPr="00CF7295" w:rsidRDefault="00B948E9" w:rsidP="00425E21">
            <w:pPr>
              <w:spacing w:line="360" w:lineRule="auto"/>
              <w:rPr>
                <w:sz w:val="24"/>
              </w:rPr>
            </w:pPr>
            <w:r w:rsidRPr="00B948E9">
              <w:rPr>
                <w:sz w:val="24"/>
              </w:rPr>
              <w:t>PD3-10</w:t>
            </w:r>
          </w:p>
        </w:tc>
        <w:tc>
          <w:tcPr>
            <w:tcW w:w="8959" w:type="dxa"/>
          </w:tcPr>
          <w:p w14:paraId="6C933E52" w14:textId="02EDFA19" w:rsidR="00872345" w:rsidRDefault="00BB0E28" w:rsidP="00425E21">
            <w:pPr>
              <w:spacing w:line="360" w:lineRule="auto"/>
              <w:rPr>
                <w:sz w:val="24"/>
              </w:rPr>
            </w:pPr>
            <w:r w:rsidRPr="00CF7295">
              <w:rPr>
                <w:rStyle w:val="Strong"/>
              </w:rPr>
              <w:t>Unit title</w:t>
            </w:r>
            <w:r>
              <w:rPr>
                <w:sz w:val="24"/>
              </w:rPr>
              <w:t xml:space="preserve"> – </w:t>
            </w:r>
            <w:r w:rsidR="00B948E9" w:rsidRPr="00B948E9">
              <w:rPr>
                <w:sz w:val="24"/>
              </w:rPr>
              <w:t>How can I be a good citizen?</w:t>
            </w:r>
          </w:p>
          <w:p w14:paraId="67CAD0BD" w14:textId="643E9128" w:rsidR="00CF7295" w:rsidRDefault="00CF7295" w:rsidP="00425E21">
            <w:pPr>
              <w:spacing w:line="360" w:lineRule="auto"/>
              <w:rPr>
                <w:sz w:val="24"/>
              </w:rPr>
            </w:pPr>
            <w:r w:rsidRPr="00CF7295">
              <w:rPr>
                <w:rStyle w:val="Strong"/>
              </w:rPr>
              <w:t xml:space="preserve">Unit </w:t>
            </w:r>
            <w:r>
              <w:rPr>
                <w:rStyle w:val="Strong"/>
              </w:rPr>
              <w:t>description</w:t>
            </w:r>
            <w:r>
              <w:rPr>
                <w:sz w:val="24"/>
              </w:rPr>
              <w:t xml:space="preserve"> –</w:t>
            </w:r>
            <w:r w:rsidR="00B86722">
              <w:rPr>
                <w:sz w:val="24"/>
              </w:rPr>
              <w:t xml:space="preserve"> </w:t>
            </w:r>
            <w:r w:rsidR="00B948E9" w:rsidRPr="00B948E9">
              <w:rPr>
                <w:sz w:val="24"/>
              </w:rPr>
              <w:t>Students examine and practise the skills needed to establish positive relationships within their local community. They will demonstrate leadership skills within their community and be proactive in their support of fellow citizens.</w:t>
            </w:r>
          </w:p>
          <w:p w14:paraId="44AC7F1C" w14:textId="46B57F37" w:rsidR="006D21A1" w:rsidRPr="00B948E9" w:rsidRDefault="00B86722" w:rsidP="00425E21">
            <w:pPr>
              <w:spacing w:line="360" w:lineRule="auto"/>
              <w:rPr>
                <w:rStyle w:val="Strong"/>
              </w:rPr>
            </w:pPr>
            <w:r>
              <w:rPr>
                <w:rStyle w:val="Strong"/>
              </w:rPr>
              <w:t>Key inquiry question</w:t>
            </w:r>
            <w:r w:rsidR="006D21A1">
              <w:rPr>
                <w:rStyle w:val="Strong"/>
              </w:rPr>
              <w:t>s</w:t>
            </w:r>
          </w:p>
          <w:p w14:paraId="476EB7E6" w14:textId="2F3F1BE5" w:rsidR="006D21A1" w:rsidRPr="00E921A1" w:rsidRDefault="00B948E9" w:rsidP="00425E21">
            <w:pPr>
              <w:spacing w:line="360" w:lineRule="auto"/>
              <w:rPr>
                <w:color w:val="000000" w:themeColor="text1"/>
                <w:sz w:val="24"/>
              </w:rPr>
            </w:pPr>
            <w:r w:rsidRPr="00E921A1">
              <w:rPr>
                <w:color w:val="000000" w:themeColor="text1"/>
                <w:sz w:val="24"/>
              </w:rPr>
              <w:t>How does my uniqueness change over time?</w:t>
            </w:r>
          </w:p>
          <w:p w14:paraId="231DDEFC" w14:textId="771F8135" w:rsidR="00B948E9" w:rsidRPr="00E921A1" w:rsidRDefault="00B948E9" w:rsidP="00425E21">
            <w:pPr>
              <w:spacing w:line="360" w:lineRule="auto"/>
              <w:rPr>
                <w:color w:val="000000" w:themeColor="text1"/>
                <w:sz w:val="24"/>
              </w:rPr>
            </w:pPr>
            <w:r w:rsidRPr="00E921A1">
              <w:rPr>
                <w:color w:val="000000" w:themeColor="text1"/>
                <w:sz w:val="24"/>
              </w:rPr>
              <w:t>How do empathy, inclusion and respect have a</w:t>
            </w:r>
            <w:r w:rsidR="00885C3B">
              <w:rPr>
                <w:color w:val="000000" w:themeColor="text1"/>
                <w:sz w:val="24"/>
              </w:rPr>
              <w:t>n impact on myself and others?</w:t>
            </w:r>
          </w:p>
          <w:p w14:paraId="599A1041" w14:textId="13A513BD" w:rsidR="00B948E9" w:rsidRPr="00E921A1" w:rsidRDefault="00B948E9" w:rsidP="00425E21">
            <w:pPr>
              <w:spacing w:line="360" w:lineRule="auto"/>
              <w:rPr>
                <w:color w:val="000000" w:themeColor="text1"/>
                <w:sz w:val="24"/>
              </w:rPr>
            </w:pPr>
            <w:r w:rsidRPr="00E921A1">
              <w:rPr>
                <w:color w:val="000000" w:themeColor="text1"/>
                <w:sz w:val="24"/>
              </w:rPr>
              <w:t>How responsible am I for my own and others’</w:t>
            </w:r>
            <w:r w:rsidR="00885C3B">
              <w:rPr>
                <w:color w:val="000000" w:themeColor="text1"/>
                <w:sz w:val="24"/>
              </w:rPr>
              <w:t xml:space="preserve"> health, safety and wellbeing?</w:t>
            </w:r>
          </w:p>
          <w:p w14:paraId="6AB6D3BA" w14:textId="23C80338" w:rsidR="00B948E9" w:rsidRPr="00EF35EE" w:rsidRDefault="00B948E9" w:rsidP="00425E21">
            <w:pPr>
              <w:spacing w:line="360" w:lineRule="auto"/>
              <w:rPr>
                <w:sz w:val="24"/>
              </w:rPr>
            </w:pPr>
            <w:r w:rsidRPr="00E921A1">
              <w:rPr>
                <w:color w:val="000000" w:themeColor="text1"/>
                <w:sz w:val="24"/>
              </w:rPr>
              <w:t>What actions positively influence the health, safety and wellbeing of my community?</w:t>
            </w:r>
          </w:p>
        </w:tc>
        <w:tc>
          <w:tcPr>
            <w:tcW w:w="2835" w:type="dxa"/>
          </w:tcPr>
          <w:p w14:paraId="4DBE45B2" w14:textId="7767018A" w:rsidR="008E57EB" w:rsidRPr="008E57EB" w:rsidRDefault="00885C3B" w:rsidP="00425E21">
            <w:pPr>
              <w:spacing w:line="360" w:lineRule="auto"/>
              <w:rPr>
                <w:sz w:val="24"/>
              </w:rPr>
            </w:pPr>
            <w:r>
              <w:rPr>
                <w:sz w:val="24"/>
              </w:rPr>
              <w:t>Child protection</w:t>
            </w:r>
          </w:p>
          <w:p w14:paraId="02E56416" w14:textId="4254A853" w:rsidR="00872345" w:rsidRPr="00CF7295" w:rsidRDefault="008E57EB" w:rsidP="00425E21">
            <w:pPr>
              <w:spacing w:line="360" w:lineRule="auto"/>
              <w:rPr>
                <w:sz w:val="24"/>
              </w:rPr>
            </w:pPr>
            <w:r w:rsidRPr="008E57EB">
              <w:rPr>
                <w:sz w:val="24"/>
              </w:rPr>
              <w:t>Drug education</w:t>
            </w:r>
          </w:p>
        </w:tc>
      </w:tr>
      <w:tr w:rsidR="00872345" w14:paraId="1898B852" w14:textId="77777777" w:rsidTr="00876FFD">
        <w:trPr>
          <w:cnfStyle w:val="000000010000" w:firstRow="0" w:lastRow="0" w:firstColumn="0" w:lastColumn="0" w:oddVBand="0" w:evenVBand="0" w:oddHBand="0" w:evenHBand="1" w:firstRowFirstColumn="0" w:firstRowLastColumn="0" w:lastRowFirstColumn="0" w:lastRowLastColumn="0"/>
        </w:trPr>
        <w:tc>
          <w:tcPr>
            <w:tcW w:w="1361" w:type="dxa"/>
          </w:tcPr>
          <w:p w14:paraId="50538269" w14:textId="77777777" w:rsidR="00876FFD" w:rsidRDefault="00F16E1D" w:rsidP="00425E21">
            <w:pPr>
              <w:spacing w:line="360" w:lineRule="auto"/>
              <w:rPr>
                <w:sz w:val="24"/>
              </w:rPr>
            </w:pPr>
            <w:r w:rsidRPr="00F16E1D">
              <w:rPr>
                <w:sz w:val="24"/>
              </w:rPr>
              <w:t>Term 1</w:t>
            </w:r>
          </w:p>
          <w:p w14:paraId="78EC324E" w14:textId="77777777" w:rsidR="00876FFD" w:rsidRDefault="00F16E1D" w:rsidP="00425E21">
            <w:pPr>
              <w:spacing w:line="360" w:lineRule="auto"/>
              <w:rPr>
                <w:sz w:val="24"/>
              </w:rPr>
            </w:pPr>
            <w:r w:rsidRPr="00F16E1D">
              <w:rPr>
                <w:sz w:val="24"/>
              </w:rPr>
              <w:t>PE</w:t>
            </w:r>
          </w:p>
          <w:p w14:paraId="0AEC08F7" w14:textId="66A2114D" w:rsidR="00872345" w:rsidRPr="00CF7295" w:rsidRDefault="00876FFD" w:rsidP="00425E21">
            <w:pPr>
              <w:spacing w:line="360" w:lineRule="auto"/>
              <w:rPr>
                <w:sz w:val="24"/>
              </w:rPr>
            </w:pPr>
            <w:r>
              <w:rPr>
                <w:sz w:val="24"/>
              </w:rPr>
              <w:lastRenderedPageBreak/>
              <w:t>10 weeks</w:t>
            </w:r>
          </w:p>
        </w:tc>
        <w:tc>
          <w:tcPr>
            <w:tcW w:w="1361" w:type="dxa"/>
          </w:tcPr>
          <w:p w14:paraId="691BB2D6" w14:textId="098D3BE5" w:rsidR="00F16E1D" w:rsidRDefault="00F16E1D" w:rsidP="00425E21">
            <w:pPr>
              <w:spacing w:line="360" w:lineRule="auto"/>
              <w:rPr>
                <w:sz w:val="24"/>
              </w:rPr>
            </w:pPr>
            <w:r w:rsidRPr="00F16E1D">
              <w:rPr>
                <w:sz w:val="24"/>
              </w:rPr>
              <w:lastRenderedPageBreak/>
              <w:t>P</w:t>
            </w:r>
            <w:r w:rsidR="00885C3B">
              <w:rPr>
                <w:sz w:val="24"/>
              </w:rPr>
              <w:t>D3-4</w:t>
            </w:r>
          </w:p>
          <w:p w14:paraId="19E31A6F" w14:textId="46E94A22" w:rsidR="00F16E1D" w:rsidRDefault="00885C3B" w:rsidP="00425E21">
            <w:pPr>
              <w:spacing w:line="360" w:lineRule="auto"/>
              <w:rPr>
                <w:sz w:val="24"/>
              </w:rPr>
            </w:pPr>
            <w:r>
              <w:rPr>
                <w:sz w:val="24"/>
              </w:rPr>
              <w:t>PD3-5</w:t>
            </w:r>
          </w:p>
          <w:p w14:paraId="0F1E8BC4" w14:textId="5E0D0489" w:rsidR="00F16E1D" w:rsidRDefault="00885C3B" w:rsidP="00425E21">
            <w:pPr>
              <w:spacing w:line="360" w:lineRule="auto"/>
              <w:rPr>
                <w:sz w:val="24"/>
              </w:rPr>
            </w:pPr>
            <w:r>
              <w:rPr>
                <w:sz w:val="24"/>
              </w:rPr>
              <w:lastRenderedPageBreak/>
              <w:t>PD3-10</w:t>
            </w:r>
          </w:p>
          <w:p w14:paraId="1C209698" w14:textId="73BF5B4D" w:rsidR="00872345" w:rsidRPr="00CF7295" w:rsidRDefault="00F16E1D" w:rsidP="00425E21">
            <w:pPr>
              <w:spacing w:line="360" w:lineRule="auto"/>
              <w:rPr>
                <w:sz w:val="24"/>
              </w:rPr>
            </w:pPr>
            <w:r w:rsidRPr="00F16E1D">
              <w:rPr>
                <w:sz w:val="24"/>
              </w:rPr>
              <w:t>PD3-11</w:t>
            </w:r>
          </w:p>
        </w:tc>
        <w:tc>
          <w:tcPr>
            <w:tcW w:w="8959" w:type="dxa"/>
          </w:tcPr>
          <w:p w14:paraId="1727DE68" w14:textId="09333C61" w:rsidR="00BB0E28" w:rsidRDefault="00BB0E28" w:rsidP="00425E21">
            <w:pPr>
              <w:spacing w:line="360" w:lineRule="auto"/>
              <w:rPr>
                <w:sz w:val="24"/>
              </w:rPr>
            </w:pPr>
            <w:r w:rsidRPr="00CF7295">
              <w:rPr>
                <w:rStyle w:val="Strong"/>
              </w:rPr>
              <w:lastRenderedPageBreak/>
              <w:t>Unit title</w:t>
            </w:r>
            <w:r>
              <w:rPr>
                <w:sz w:val="24"/>
              </w:rPr>
              <w:t xml:space="preserve"> – </w:t>
            </w:r>
            <w:r w:rsidR="00F16E1D" w:rsidRPr="00F16E1D">
              <w:rPr>
                <w:sz w:val="24"/>
              </w:rPr>
              <w:t>How can I improve as a team player?</w:t>
            </w:r>
          </w:p>
          <w:p w14:paraId="5CDA467B" w14:textId="3CE0662F" w:rsidR="00BB0E28" w:rsidRDefault="00BB0E28" w:rsidP="00425E21">
            <w:pPr>
              <w:spacing w:line="360" w:lineRule="auto"/>
              <w:rPr>
                <w:sz w:val="24"/>
              </w:rPr>
            </w:pPr>
            <w:r w:rsidRPr="00CF7295">
              <w:rPr>
                <w:rStyle w:val="Strong"/>
              </w:rPr>
              <w:t xml:space="preserve">Unit </w:t>
            </w:r>
            <w:r>
              <w:rPr>
                <w:rStyle w:val="Strong"/>
              </w:rPr>
              <w:t>description</w:t>
            </w:r>
            <w:r>
              <w:rPr>
                <w:sz w:val="24"/>
              </w:rPr>
              <w:t xml:space="preserve"> – </w:t>
            </w:r>
            <w:r w:rsidR="00F16E1D" w:rsidRPr="00F16E1D">
              <w:rPr>
                <w:sz w:val="24"/>
              </w:rPr>
              <w:t xml:space="preserve">Students perform and analyse a variety of movement </w:t>
            </w:r>
            <w:r w:rsidR="00F16E1D" w:rsidRPr="00F16E1D">
              <w:rPr>
                <w:sz w:val="24"/>
              </w:rPr>
              <w:lastRenderedPageBreak/>
              <w:t>sequences, applying them to invasion/territorial games. They learn how to adopt inclusive practices and use effective communication to solve problems and complete various challenges.</w:t>
            </w:r>
          </w:p>
          <w:p w14:paraId="0C0E63A0" w14:textId="58D53EBC" w:rsidR="00BB0E28" w:rsidRDefault="00BB0E28" w:rsidP="00425E21">
            <w:pPr>
              <w:spacing w:line="360" w:lineRule="auto"/>
              <w:rPr>
                <w:rStyle w:val="Strong"/>
              </w:rPr>
            </w:pPr>
            <w:r>
              <w:rPr>
                <w:rStyle w:val="Strong"/>
              </w:rPr>
              <w:t>Key inquiry questions</w:t>
            </w:r>
          </w:p>
          <w:p w14:paraId="1BFC604B" w14:textId="0C0F5E1A" w:rsidR="00872345" w:rsidRDefault="00F16E1D" w:rsidP="00425E21">
            <w:pPr>
              <w:spacing w:line="360" w:lineRule="auto"/>
              <w:rPr>
                <w:sz w:val="24"/>
              </w:rPr>
            </w:pPr>
            <w:r w:rsidRPr="00F16E1D">
              <w:rPr>
                <w:sz w:val="24"/>
              </w:rPr>
              <w:t>How can we adapt and perform movement and s</w:t>
            </w:r>
            <w:r w:rsidR="00885C3B">
              <w:rPr>
                <w:sz w:val="24"/>
              </w:rPr>
              <w:t>kills in different situations?</w:t>
            </w:r>
          </w:p>
          <w:p w14:paraId="7F897EF1" w14:textId="623E9F69" w:rsidR="00F16E1D" w:rsidRDefault="00F16E1D" w:rsidP="00425E21">
            <w:pPr>
              <w:spacing w:line="360" w:lineRule="auto"/>
              <w:rPr>
                <w:sz w:val="24"/>
              </w:rPr>
            </w:pPr>
            <w:r w:rsidRPr="00F16E1D">
              <w:rPr>
                <w:sz w:val="24"/>
              </w:rPr>
              <w:t>How can we use strategies and tactics to create sol</w:t>
            </w:r>
            <w:r w:rsidR="00885C3B">
              <w:rPr>
                <w:sz w:val="24"/>
              </w:rPr>
              <w:t>utions to movement challenges?</w:t>
            </w:r>
          </w:p>
          <w:p w14:paraId="293DF4CD" w14:textId="657AA7EF" w:rsidR="00F16E1D" w:rsidRPr="00CF7295" w:rsidRDefault="00F16E1D" w:rsidP="00425E21">
            <w:pPr>
              <w:spacing w:line="360" w:lineRule="auto"/>
              <w:rPr>
                <w:sz w:val="24"/>
              </w:rPr>
            </w:pPr>
            <w:r w:rsidRPr="00F16E1D">
              <w:rPr>
                <w:sz w:val="24"/>
              </w:rPr>
              <w:t>How can we work with others to build positive relationships during physical activity?</w:t>
            </w:r>
          </w:p>
        </w:tc>
        <w:tc>
          <w:tcPr>
            <w:tcW w:w="2835" w:type="dxa"/>
          </w:tcPr>
          <w:p w14:paraId="48E51D10" w14:textId="77777777" w:rsidR="00872345" w:rsidRPr="00CF7295" w:rsidRDefault="00872345" w:rsidP="00425E21">
            <w:pPr>
              <w:spacing w:line="360" w:lineRule="auto"/>
              <w:rPr>
                <w:sz w:val="24"/>
              </w:rPr>
            </w:pPr>
          </w:p>
        </w:tc>
      </w:tr>
      <w:tr w:rsidR="00872345" w14:paraId="77956D81" w14:textId="77777777" w:rsidTr="00876FFD">
        <w:trPr>
          <w:cnfStyle w:val="000000100000" w:firstRow="0" w:lastRow="0" w:firstColumn="0" w:lastColumn="0" w:oddVBand="0" w:evenVBand="0" w:oddHBand="1" w:evenHBand="0" w:firstRowFirstColumn="0" w:firstRowLastColumn="0" w:lastRowFirstColumn="0" w:lastRowLastColumn="0"/>
        </w:trPr>
        <w:tc>
          <w:tcPr>
            <w:tcW w:w="1361" w:type="dxa"/>
          </w:tcPr>
          <w:p w14:paraId="2FDA8462" w14:textId="77777777" w:rsidR="00876FFD" w:rsidRDefault="00876FFD" w:rsidP="00425E21">
            <w:pPr>
              <w:spacing w:line="360" w:lineRule="auto"/>
              <w:rPr>
                <w:sz w:val="24"/>
              </w:rPr>
            </w:pPr>
            <w:r>
              <w:rPr>
                <w:sz w:val="24"/>
              </w:rPr>
              <w:t>Term 2</w:t>
            </w:r>
          </w:p>
          <w:p w14:paraId="202FC55B" w14:textId="77777777" w:rsidR="00876FFD" w:rsidRDefault="00F16E1D" w:rsidP="00425E21">
            <w:pPr>
              <w:spacing w:line="360" w:lineRule="auto"/>
              <w:rPr>
                <w:sz w:val="24"/>
              </w:rPr>
            </w:pPr>
            <w:r w:rsidRPr="00F16E1D">
              <w:rPr>
                <w:sz w:val="24"/>
              </w:rPr>
              <w:t>PDH</w:t>
            </w:r>
          </w:p>
          <w:p w14:paraId="35E3DC89" w14:textId="1147AEE0" w:rsidR="00872345" w:rsidRPr="00CF7295" w:rsidRDefault="00876FFD" w:rsidP="00425E21">
            <w:pPr>
              <w:spacing w:line="360" w:lineRule="auto"/>
              <w:rPr>
                <w:sz w:val="24"/>
              </w:rPr>
            </w:pPr>
            <w:r>
              <w:rPr>
                <w:sz w:val="24"/>
              </w:rPr>
              <w:t>10 weeks</w:t>
            </w:r>
          </w:p>
        </w:tc>
        <w:tc>
          <w:tcPr>
            <w:tcW w:w="1361" w:type="dxa"/>
          </w:tcPr>
          <w:p w14:paraId="37028B05" w14:textId="36F1F043" w:rsidR="00F16E1D" w:rsidRDefault="00885C3B" w:rsidP="00425E21">
            <w:pPr>
              <w:spacing w:line="360" w:lineRule="auto"/>
              <w:rPr>
                <w:sz w:val="24"/>
              </w:rPr>
            </w:pPr>
            <w:r>
              <w:rPr>
                <w:sz w:val="24"/>
              </w:rPr>
              <w:t>PD3-1</w:t>
            </w:r>
          </w:p>
          <w:p w14:paraId="1AF3EBE7" w14:textId="5F38840F" w:rsidR="00F16E1D" w:rsidRDefault="00885C3B" w:rsidP="00425E21">
            <w:pPr>
              <w:spacing w:line="360" w:lineRule="auto"/>
              <w:rPr>
                <w:sz w:val="24"/>
              </w:rPr>
            </w:pPr>
            <w:r>
              <w:rPr>
                <w:sz w:val="24"/>
              </w:rPr>
              <w:t>PD3-6</w:t>
            </w:r>
          </w:p>
          <w:p w14:paraId="28EA2915" w14:textId="1D1F07E8" w:rsidR="00F16E1D" w:rsidRDefault="00885C3B" w:rsidP="00425E21">
            <w:pPr>
              <w:spacing w:line="360" w:lineRule="auto"/>
              <w:rPr>
                <w:sz w:val="24"/>
              </w:rPr>
            </w:pPr>
            <w:r>
              <w:rPr>
                <w:sz w:val="24"/>
              </w:rPr>
              <w:t>PD3-7</w:t>
            </w:r>
          </w:p>
          <w:p w14:paraId="019036D6" w14:textId="0381E2E5" w:rsidR="00872345" w:rsidRPr="00CF7295" w:rsidRDefault="00F16E1D" w:rsidP="00425E21">
            <w:pPr>
              <w:spacing w:line="360" w:lineRule="auto"/>
              <w:rPr>
                <w:sz w:val="24"/>
              </w:rPr>
            </w:pPr>
            <w:r w:rsidRPr="00F16E1D">
              <w:rPr>
                <w:sz w:val="24"/>
              </w:rPr>
              <w:t>PD3-9</w:t>
            </w:r>
          </w:p>
        </w:tc>
        <w:tc>
          <w:tcPr>
            <w:tcW w:w="8959" w:type="dxa"/>
          </w:tcPr>
          <w:p w14:paraId="76E3752A" w14:textId="5D79BD9D" w:rsidR="00744098" w:rsidRDefault="00AD42A1" w:rsidP="00425E21">
            <w:pPr>
              <w:spacing w:line="360" w:lineRule="auto"/>
              <w:rPr>
                <w:sz w:val="24"/>
              </w:rPr>
            </w:pPr>
            <w:r w:rsidRPr="00CF7295">
              <w:rPr>
                <w:rStyle w:val="Strong"/>
              </w:rPr>
              <w:t>Unit title</w:t>
            </w:r>
            <w:r>
              <w:rPr>
                <w:sz w:val="24"/>
              </w:rPr>
              <w:t xml:space="preserve"> – </w:t>
            </w:r>
            <w:r w:rsidR="00F302A3" w:rsidRPr="00F302A3">
              <w:rPr>
                <w:sz w:val="24"/>
              </w:rPr>
              <w:t>How am I responsible for managing my increasing independence?</w:t>
            </w:r>
          </w:p>
          <w:p w14:paraId="418E5564" w14:textId="4526C439" w:rsidR="00AD42A1" w:rsidRDefault="00744098" w:rsidP="00425E21">
            <w:pPr>
              <w:spacing w:line="360" w:lineRule="auto"/>
              <w:rPr>
                <w:sz w:val="24"/>
              </w:rPr>
            </w:pPr>
            <w:r w:rsidRPr="00CF7295">
              <w:rPr>
                <w:rStyle w:val="Strong"/>
              </w:rPr>
              <w:t xml:space="preserve">Unit </w:t>
            </w:r>
            <w:r>
              <w:rPr>
                <w:rStyle w:val="Strong"/>
              </w:rPr>
              <w:t>description</w:t>
            </w:r>
            <w:r>
              <w:rPr>
                <w:sz w:val="24"/>
              </w:rPr>
              <w:t xml:space="preserve"> – </w:t>
            </w:r>
            <w:r w:rsidR="00F302A3" w:rsidRPr="00F302A3">
              <w:rPr>
                <w:sz w:val="24"/>
              </w:rPr>
              <w:t>Students investigate their growing independence and how their decision making affects the personal safety of themselves and others within their community.</w:t>
            </w:r>
          </w:p>
          <w:p w14:paraId="77BE7AA4" w14:textId="6E558D0D" w:rsidR="00744098" w:rsidRPr="00744098" w:rsidRDefault="00744098" w:rsidP="00425E21">
            <w:pPr>
              <w:spacing w:line="360" w:lineRule="auto"/>
              <w:rPr>
                <w:b/>
                <w:bCs/>
                <w:sz w:val="24"/>
              </w:rPr>
            </w:pPr>
            <w:r>
              <w:rPr>
                <w:rStyle w:val="Strong"/>
              </w:rPr>
              <w:t>Key inquiry questions</w:t>
            </w:r>
          </w:p>
          <w:p w14:paraId="0DB4F8B9" w14:textId="03838899" w:rsidR="00AD42A1" w:rsidRPr="00E921A1" w:rsidRDefault="00F302A3" w:rsidP="00425E21">
            <w:pPr>
              <w:spacing w:line="360" w:lineRule="auto"/>
              <w:rPr>
                <w:color w:val="000000" w:themeColor="text1"/>
                <w:sz w:val="24"/>
              </w:rPr>
            </w:pPr>
            <w:r w:rsidRPr="00E921A1">
              <w:rPr>
                <w:color w:val="000000" w:themeColor="text1"/>
                <w:sz w:val="24"/>
              </w:rPr>
              <w:t>How can I mana</w:t>
            </w:r>
            <w:r w:rsidR="00885C3B">
              <w:rPr>
                <w:color w:val="000000" w:themeColor="text1"/>
                <w:sz w:val="24"/>
              </w:rPr>
              <w:t>ge transitions and challenges?</w:t>
            </w:r>
          </w:p>
          <w:p w14:paraId="10C37BBB" w14:textId="38C8C347" w:rsidR="00F302A3" w:rsidRPr="00E921A1" w:rsidRDefault="00F302A3" w:rsidP="00425E21">
            <w:pPr>
              <w:spacing w:line="360" w:lineRule="auto"/>
              <w:rPr>
                <w:color w:val="000000" w:themeColor="text1"/>
                <w:sz w:val="24"/>
              </w:rPr>
            </w:pPr>
            <w:r w:rsidRPr="00E921A1">
              <w:rPr>
                <w:color w:val="000000" w:themeColor="text1"/>
                <w:sz w:val="24"/>
              </w:rPr>
              <w:t xml:space="preserve">What actions positively influence the health, safety </w:t>
            </w:r>
            <w:r w:rsidR="00885C3B">
              <w:rPr>
                <w:color w:val="000000" w:themeColor="text1"/>
                <w:sz w:val="24"/>
              </w:rPr>
              <w:t>and wellbeing of my community?</w:t>
            </w:r>
          </w:p>
          <w:p w14:paraId="532CE87F" w14:textId="6C93E8DA" w:rsidR="00F302A3" w:rsidRPr="00E921A1" w:rsidRDefault="00CE76E0" w:rsidP="00425E21">
            <w:pPr>
              <w:spacing w:line="360" w:lineRule="auto"/>
              <w:rPr>
                <w:color w:val="000000" w:themeColor="text1"/>
                <w:sz w:val="24"/>
              </w:rPr>
            </w:pPr>
            <w:r w:rsidRPr="00E921A1">
              <w:rPr>
                <w:color w:val="000000" w:themeColor="text1"/>
                <w:sz w:val="24"/>
              </w:rPr>
              <w:lastRenderedPageBreak/>
              <w:t>How responsible am I for my own and others’ health, safety and wellbeing?</w:t>
            </w:r>
          </w:p>
          <w:p w14:paraId="149452A9" w14:textId="12FBCC3F" w:rsidR="00CE76E0" w:rsidRPr="00CF7295" w:rsidRDefault="00CE76E0" w:rsidP="00425E21">
            <w:pPr>
              <w:spacing w:line="360" w:lineRule="auto"/>
            </w:pPr>
            <w:r w:rsidRPr="00E921A1">
              <w:rPr>
                <w:color w:val="000000" w:themeColor="text1"/>
                <w:sz w:val="24"/>
              </w:rPr>
              <w:t>How does a healthy safe and active lifestyle enhance connection with others?</w:t>
            </w:r>
          </w:p>
        </w:tc>
        <w:tc>
          <w:tcPr>
            <w:tcW w:w="2835" w:type="dxa"/>
          </w:tcPr>
          <w:p w14:paraId="405DF949" w14:textId="70750BB1" w:rsidR="00CE76E0" w:rsidRPr="00CE76E0" w:rsidRDefault="00885C3B" w:rsidP="00425E21">
            <w:pPr>
              <w:pStyle w:val="ListBullet"/>
              <w:numPr>
                <w:ilvl w:val="0"/>
                <w:numId w:val="0"/>
              </w:numPr>
              <w:spacing w:line="360" w:lineRule="auto"/>
              <w:rPr>
                <w:sz w:val="24"/>
              </w:rPr>
            </w:pPr>
            <w:r>
              <w:rPr>
                <w:sz w:val="24"/>
              </w:rPr>
              <w:lastRenderedPageBreak/>
              <w:t>Child protection</w:t>
            </w:r>
          </w:p>
          <w:p w14:paraId="7CF60A10" w14:textId="72BB4D40" w:rsidR="00CE76E0" w:rsidRDefault="00CE76E0" w:rsidP="00425E21">
            <w:pPr>
              <w:pStyle w:val="ListBullet"/>
              <w:numPr>
                <w:ilvl w:val="0"/>
                <w:numId w:val="0"/>
              </w:numPr>
              <w:spacing w:line="360" w:lineRule="auto"/>
              <w:rPr>
                <w:sz w:val="24"/>
              </w:rPr>
            </w:pPr>
            <w:r w:rsidRPr="00CE76E0">
              <w:rPr>
                <w:sz w:val="24"/>
              </w:rPr>
              <w:t>Drug education</w:t>
            </w:r>
          </w:p>
          <w:p w14:paraId="1933E99A" w14:textId="59C49C17" w:rsidR="00872345" w:rsidRPr="00CF7295" w:rsidRDefault="00CE76E0" w:rsidP="00425E21">
            <w:pPr>
              <w:pStyle w:val="ListBullet"/>
              <w:numPr>
                <w:ilvl w:val="0"/>
                <w:numId w:val="0"/>
              </w:numPr>
              <w:spacing w:line="360" w:lineRule="auto"/>
              <w:rPr>
                <w:sz w:val="24"/>
              </w:rPr>
            </w:pPr>
            <w:r>
              <w:rPr>
                <w:sz w:val="24"/>
              </w:rPr>
              <w:t>Road safety</w:t>
            </w:r>
            <w:bookmarkStart w:id="0" w:name="_GoBack"/>
            <w:bookmarkEnd w:id="0"/>
          </w:p>
        </w:tc>
      </w:tr>
      <w:tr w:rsidR="00872345" w14:paraId="4A75E770" w14:textId="77777777" w:rsidTr="00876FFD">
        <w:trPr>
          <w:cnfStyle w:val="000000010000" w:firstRow="0" w:lastRow="0" w:firstColumn="0" w:lastColumn="0" w:oddVBand="0" w:evenVBand="0" w:oddHBand="0" w:evenHBand="1" w:firstRowFirstColumn="0" w:firstRowLastColumn="0" w:lastRowFirstColumn="0" w:lastRowLastColumn="0"/>
        </w:trPr>
        <w:tc>
          <w:tcPr>
            <w:tcW w:w="1361" w:type="dxa"/>
          </w:tcPr>
          <w:p w14:paraId="2E2C3120" w14:textId="77777777" w:rsidR="00876FFD" w:rsidRDefault="00876FFD" w:rsidP="00425E21">
            <w:pPr>
              <w:spacing w:line="360" w:lineRule="auto"/>
              <w:rPr>
                <w:sz w:val="24"/>
              </w:rPr>
            </w:pPr>
            <w:r>
              <w:rPr>
                <w:sz w:val="24"/>
              </w:rPr>
              <w:t>Term 2</w:t>
            </w:r>
          </w:p>
          <w:p w14:paraId="72D11E46" w14:textId="77777777" w:rsidR="00876FFD" w:rsidRDefault="00CE76E0" w:rsidP="00425E21">
            <w:pPr>
              <w:spacing w:line="360" w:lineRule="auto"/>
              <w:rPr>
                <w:sz w:val="24"/>
              </w:rPr>
            </w:pPr>
            <w:r w:rsidRPr="00CE76E0">
              <w:rPr>
                <w:sz w:val="24"/>
              </w:rPr>
              <w:t>PE</w:t>
            </w:r>
          </w:p>
          <w:p w14:paraId="3A96EB08" w14:textId="257FE4DF" w:rsidR="00872345" w:rsidRPr="00CF7295" w:rsidRDefault="00876FFD" w:rsidP="00425E21">
            <w:pPr>
              <w:spacing w:line="360" w:lineRule="auto"/>
              <w:rPr>
                <w:sz w:val="24"/>
              </w:rPr>
            </w:pPr>
            <w:r>
              <w:rPr>
                <w:sz w:val="24"/>
              </w:rPr>
              <w:t>10 weeks</w:t>
            </w:r>
          </w:p>
        </w:tc>
        <w:tc>
          <w:tcPr>
            <w:tcW w:w="1361" w:type="dxa"/>
          </w:tcPr>
          <w:p w14:paraId="5D6B9F50" w14:textId="0EFD6F7B" w:rsidR="00CE76E0" w:rsidRDefault="00885C3B" w:rsidP="00425E21">
            <w:pPr>
              <w:spacing w:line="360" w:lineRule="auto"/>
              <w:rPr>
                <w:sz w:val="24"/>
              </w:rPr>
            </w:pPr>
            <w:r>
              <w:rPr>
                <w:sz w:val="24"/>
              </w:rPr>
              <w:t>PD3-4</w:t>
            </w:r>
          </w:p>
          <w:p w14:paraId="66FBC9CF" w14:textId="3201B7FA" w:rsidR="00CE76E0" w:rsidRDefault="00885C3B" w:rsidP="00425E21">
            <w:pPr>
              <w:spacing w:line="360" w:lineRule="auto"/>
              <w:rPr>
                <w:sz w:val="24"/>
              </w:rPr>
            </w:pPr>
            <w:r>
              <w:rPr>
                <w:sz w:val="24"/>
              </w:rPr>
              <w:t>PD3-8</w:t>
            </w:r>
          </w:p>
          <w:p w14:paraId="088FCB24" w14:textId="1EAB0403" w:rsidR="00CE76E0" w:rsidRDefault="00885C3B" w:rsidP="00425E21">
            <w:pPr>
              <w:spacing w:line="360" w:lineRule="auto"/>
              <w:rPr>
                <w:sz w:val="24"/>
              </w:rPr>
            </w:pPr>
            <w:r>
              <w:rPr>
                <w:sz w:val="24"/>
              </w:rPr>
              <w:t>PD3-10</w:t>
            </w:r>
          </w:p>
          <w:p w14:paraId="4AC36933" w14:textId="5AFF2087" w:rsidR="00872345" w:rsidRPr="00CF7295" w:rsidRDefault="00CE76E0" w:rsidP="00425E21">
            <w:pPr>
              <w:spacing w:line="360" w:lineRule="auto"/>
              <w:rPr>
                <w:sz w:val="24"/>
              </w:rPr>
            </w:pPr>
            <w:r w:rsidRPr="00CE76E0">
              <w:rPr>
                <w:sz w:val="24"/>
              </w:rPr>
              <w:t>PD3-11</w:t>
            </w:r>
          </w:p>
        </w:tc>
        <w:tc>
          <w:tcPr>
            <w:tcW w:w="8959" w:type="dxa"/>
          </w:tcPr>
          <w:p w14:paraId="05E32F54" w14:textId="2CBA0900" w:rsidR="00872345" w:rsidRDefault="00744098" w:rsidP="00425E21">
            <w:pPr>
              <w:spacing w:line="360" w:lineRule="auto"/>
              <w:rPr>
                <w:sz w:val="24"/>
              </w:rPr>
            </w:pPr>
            <w:r w:rsidRPr="00CF7295">
              <w:rPr>
                <w:rStyle w:val="Strong"/>
              </w:rPr>
              <w:t>Unit title</w:t>
            </w:r>
            <w:r>
              <w:rPr>
                <w:sz w:val="24"/>
              </w:rPr>
              <w:t xml:space="preserve"> – </w:t>
            </w:r>
            <w:r w:rsidR="00CE76E0" w:rsidRPr="00CE76E0">
              <w:rPr>
                <w:sz w:val="24"/>
              </w:rPr>
              <w:t>How can we move to the music?</w:t>
            </w:r>
          </w:p>
          <w:p w14:paraId="25F7D60C" w14:textId="717D70DD" w:rsidR="00744098" w:rsidRDefault="00744098" w:rsidP="00425E21">
            <w:pPr>
              <w:spacing w:line="360" w:lineRule="auto"/>
              <w:rPr>
                <w:sz w:val="24"/>
              </w:rPr>
            </w:pPr>
            <w:r w:rsidRPr="00CF7295">
              <w:rPr>
                <w:rStyle w:val="Strong"/>
              </w:rPr>
              <w:t xml:space="preserve">Unit </w:t>
            </w:r>
            <w:r>
              <w:rPr>
                <w:rStyle w:val="Strong"/>
              </w:rPr>
              <w:t>description</w:t>
            </w:r>
            <w:r>
              <w:rPr>
                <w:sz w:val="24"/>
              </w:rPr>
              <w:t xml:space="preserve"> – </w:t>
            </w:r>
            <w:r w:rsidR="00CE76E0" w:rsidRPr="00CE76E0">
              <w:rPr>
                <w:sz w:val="24"/>
              </w:rPr>
              <w:t>Students explore rhythmic and expressive movement skills while creating and modifying movement sequences. They recognise how participating in physical activity and movement can promote positive outcomes for all participants.</w:t>
            </w:r>
          </w:p>
          <w:p w14:paraId="6965F90E" w14:textId="44E90FDB" w:rsidR="00744098" w:rsidRDefault="00744098" w:rsidP="00425E21">
            <w:pPr>
              <w:spacing w:line="360" w:lineRule="auto"/>
              <w:rPr>
                <w:rStyle w:val="Strong"/>
              </w:rPr>
            </w:pPr>
            <w:r>
              <w:rPr>
                <w:rStyle w:val="Strong"/>
              </w:rPr>
              <w:t>Key inquiry questions</w:t>
            </w:r>
          </w:p>
          <w:p w14:paraId="25E4B85F" w14:textId="58308F8E" w:rsidR="00744098" w:rsidRPr="00904ADB" w:rsidRDefault="00CE76E0" w:rsidP="00425E21">
            <w:pPr>
              <w:spacing w:line="360" w:lineRule="auto"/>
              <w:rPr>
                <w:sz w:val="24"/>
              </w:rPr>
            </w:pPr>
            <w:r w:rsidRPr="00904ADB">
              <w:rPr>
                <w:sz w:val="24"/>
              </w:rPr>
              <w:t>How can we adapt and perform movement s</w:t>
            </w:r>
            <w:r w:rsidR="00885C3B">
              <w:rPr>
                <w:sz w:val="24"/>
              </w:rPr>
              <w:t>kills in different situations?</w:t>
            </w:r>
          </w:p>
          <w:p w14:paraId="45A79475" w14:textId="646520D0" w:rsidR="00744098" w:rsidRPr="00EF35EE" w:rsidRDefault="00CE76E0" w:rsidP="00425E21">
            <w:pPr>
              <w:spacing w:line="360" w:lineRule="auto"/>
              <w:rPr>
                <w:sz w:val="24"/>
              </w:rPr>
            </w:pPr>
            <w:r w:rsidRPr="00904ADB">
              <w:rPr>
                <w:sz w:val="24"/>
              </w:rPr>
              <w:t>What actions positively influence the health, safety and wellbeing of my community?</w:t>
            </w:r>
          </w:p>
        </w:tc>
        <w:tc>
          <w:tcPr>
            <w:tcW w:w="2835" w:type="dxa"/>
          </w:tcPr>
          <w:p w14:paraId="48F7188E" w14:textId="77777777" w:rsidR="00872345" w:rsidRPr="00CF7295" w:rsidRDefault="00872345" w:rsidP="00425E21">
            <w:pPr>
              <w:spacing w:line="360" w:lineRule="auto"/>
              <w:rPr>
                <w:sz w:val="24"/>
              </w:rPr>
            </w:pPr>
          </w:p>
        </w:tc>
      </w:tr>
      <w:tr w:rsidR="00872345" w14:paraId="2FEB2A6C" w14:textId="77777777" w:rsidTr="00876FFD">
        <w:trPr>
          <w:cnfStyle w:val="000000100000" w:firstRow="0" w:lastRow="0" w:firstColumn="0" w:lastColumn="0" w:oddVBand="0" w:evenVBand="0" w:oddHBand="1" w:evenHBand="0" w:firstRowFirstColumn="0" w:firstRowLastColumn="0" w:lastRowFirstColumn="0" w:lastRowLastColumn="0"/>
        </w:trPr>
        <w:tc>
          <w:tcPr>
            <w:tcW w:w="1361" w:type="dxa"/>
          </w:tcPr>
          <w:p w14:paraId="1F904B0B" w14:textId="77777777" w:rsidR="00876FFD" w:rsidRDefault="00876FFD" w:rsidP="00425E21">
            <w:pPr>
              <w:spacing w:line="360" w:lineRule="auto"/>
              <w:rPr>
                <w:sz w:val="24"/>
                <w:lang w:eastAsia="zh-CN"/>
              </w:rPr>
            </w:pPr>
            <w:r>
              <w:rPr>
                <w:sz w:val="24"/>
                <w:lang w:eastAsia="zh-CN"/>
              </w:rPr>
              <w:t>Term 3</w:t>
            </w:r>
          </w:p>
          <w:p w14:paraId="3CE4FDB7" w14:textId="77777777" w:rsidR="00876FFD" w:rsidRDefault="00904ADB" w:rsidP="00425E21">
            <w:pPr>
              <w:spacing w:line="360" w:lineRule="auto"/>
              <w:rPr>
                <w:sz w:val="24"/>
                <w:lang w:eastAsia="zh-CN"/>
              </w:rPr>
            </w:pPr>
            <w:r w:rsidRPr="00904ADB">
              <w:rPr>
                <w:sz w:val="24"/>
                <w:lang w:eastAsia="zh-CN"/>
              </w:rPr>
              <w:t>PDH</w:t>
            </w:r>
          </w:p>
          <w:p w14:paraId="283C8416" w14:textId="4414C1AE" w:rsidR="00872345" w:rsidRPr="00CF7295" w:rsidRDefault="00876FFD" w:rsidP="00425E21">
            <w:pPr>
              <w:spacing w:line="360" w:lineRule="auto"/>
              <w:rPr>
                <w:sz w:val="24"/>
                <w:lang w:eastAsia="zh-CN"/>
              </w:rPr>
            </w:pPr>
            <w:r>
              <w:rPr>
                <w:sz w:val="24"/>
              </w:rPr>
              <w:t>10 weeks</w:t>
            </w:r>
          </w:p>
        </w:tc>
        <w:tc>
          <w:tcPr>
            <w:tcW w:w="1361" w:type="dxa"/>
          </w:tcPr>
          <w:p w14:paraId="6A0D861B" w14:textId="4281488A" w:rsidR="00904ADB" w:rsidRDefault="00885C3B" w:rsidP="00425E21">
            <w:pPr>
              <w:spacing w:line="360" w:lineRule="auto"/>
              <w:rPr>
                <w:sz w:val="24"/>
                <w:lang w:eastAsia="zh-CN"/>
              </w:rPr>
            </w:pPr>
            <w:r>
              <w:rPr>
                <w:sz w:val="24"/>
                <w:lang w:eastAsia="zh-CN"/>
              </w:rPr>
              <w:t>PD3-1</w:t>
            </w:r>
          </w:p>
          <w:p w14:paraId="187893AC" w14:textId="1AF02F47" w:rsidR="00904ADB" w:rsidRDefault="00885C3B" w:rsidP="00425E21">
            <w:pPr>
              <w:spacing w:line="360" w:lineRule="auto"/>
              <w:rPr>
                <w:sz w:val="24"/>
                <w:lang w:eastAsia="zh-CN"/>
              </w:rPr>
            </w:pPr>
            <w:r>
              <w:rPr>
                <w:sz w:val="24"/>
                <w:lang w:eastAsia="zh-CN"/>
              </w:rPr>
              <w:t>PD3-2</w:t>
            </w:r>
          </w:p>
          <w:p w14:paraId="7696A634" w14:textId="3F70F468" w:rsidR="00904ADB" w:rsidRDefault="00885C3B" w:rsidP="00425E21">
            <w:pPr>
              <w:spacing w:line="360" w:lineRule="auto"/>
              <w:rPr>
                <w:sz w:val="24"/>
                <w:lang w:eastAsia="zh-CN"/>
              </w:rPr>
            </w:pPr>
            <w:r>
              <w:rPr>
                <w:sz w:val="24"/>
                <w:lang w:eastAsia="zh-CN"/>
              </w:rPr>
              <w:t>PD3-3</w:t>
            </w:r>
          </w:p>
          <w:p w14:paraId="34A41603" w14:textId="129844DE" w:rsidR="00872345" w:rsidRPr="00CF7295" w:rsidRDefault="00904ADB" w:rsidP="00425E21">
            <w:pPr>
              <w:spacing w:line="360" w:lineRule="auto"/>
              <w:rPr>
                <w:sz w:val="24"/>
                <w:lang w:eastAsia="zh-CN"/>
              </w:rPr>
            </w:pPr>
            <w:r w:rsidRPr="00904ADB">
              <w:rPr>
                <w:sz w:val="24"/>
                <w:lang w:eastAsia="zh-CN"/>
              </w:rPr>
              <w:t>PD3-9</w:t>
            </w:r>
          </w:p>
        </w:tc>
        <w:tc>
          <w:tcPr>
            <w:tcW w:w="8959" w:type="dxa"/>
          </w:tcPr>
          <w:p w14:paraId="239BBB36" w14:textId="79158FA9" w:rsidR="00872345" w:rsidRDefault="00744098" w:rsidP="00425E21">
            <w:pPr>
              <w:spacing w:line="360" w:lineRule="auto"/>
              <w:rPr>
                <w:sz w:val="24"/>
              </w:rPr>
            </w:pPr>
            <w:r w:rsidRPr="00CF7295">
              <w:rPr>
                <w:rStyle w:val="Strong"/>
              </w:rPr>
              <w:t>Unit title</w:t>
            </w:r>
            <w:r>
              <w:rPr>
                <w:sz w:val="24"/>
              </w:rPr>
              <w:t xml:space="preserve"> –</w:t>
            </w:r>
            <w:r w:rsidR="00CC3EEA">
              <w:rPr>
                <w:sz w:val="24"/>
              </w:rPr>
              <w:t xml:space="preserve"> </w:t>
            </w:r>
            <w:r w:rsidR="00904ADB" w:rsidRPr="00904ADB">
              <w:rPr>
                <w:sz w:val="24"/>
              </w:rPr>
              <w:t>How are we changing?</w:t>
            </w:r>
          </w:p>
          <w:p w14:paraId="365D2116" w14:textId="435BE479" w:rsidR="00744098" w:rsidRDefault="00744098" w:rsidP="00425E21">
            <w:pPr>
              <w:spacing w:line="360" w:lineRule="auto"/>
              <w:rPr>
                <w:sz w:val="24"/>
              </w:rPr>
            </w:pPr>
            <w:r w:rsidRPr="00CF7295">
              <w:rPr>
                <w:rStyle w:val="Strong"/>
              </w:rPr>
              <w:t xml:space="preserve">Unit </w:t>
            </w:r>
            <w:r>
              <w:rPr>
                <w:rStyle w:val="Strong"/>
              </w:rPr>
              <w:t>description</w:t>
            </w:r>
            <w:r>
              <w:rPr>
                <w:sz w:val="24"/>
              </w:rPr>
              <w:t xml:space="preserve"> –</w:t>
            </w:r>
            <w:r w:rsidR="00CC3EEA">
              <w:rPr>
                <w:sz w:val="24"/>
              </w:rPr>
              <w:t xml:space="preserve"> </w:t>
            </w:r>
            <w:r w:rsidR="00904ADB" w:rsidRPr="00904ADB">
              <w:rPr>
                <w:sz w:val="24"/>
              </w:rPr>
              <w:t>Students explore and develop an understanding of how they change through their adolescent years. They devise strategies to manage physical and emotional chang</w:t>
            </w:r>
            <w:r w:rsidR="00885C3B">
              <w:rPr>
                <w:sz w:val="24"/>
              </w:rPr>
              <w:t>es that occur through puberty.</w:t>
            </w:r>
          </w:p>
          <w:p w14:paraId="387C82A3" w14:textId="77777777" w:rsidR="00CC3EEA" w:rsidRDefault="00CC3EEA" w:rsidP="00425E21">
            <w:pPr>
              <w:spacing w:line="360" w:lineRule="auto"/>
              <w:rPr>
                <w:rStyle w:val="Strong"/>
              </w:rPr>
            </w:pPr>
            <w:r>
              <w:rPr>
                <w:rStyle w:val="Strong"/>
              </w:rPr>
              <w:t>Key inquiry questions</w:t>
            </w:r>
          </w:p>
          <w:p w14:paraId="256B643B" w14:textId="0788AA92" w:rsidR="00CC3EEA" w:rsidRPr="00E921A1" w:rsidRDefault="00904ADB" w:rsidP="00425E21">
            <w:pPr>
              <w:spacing w:line="360" w:lineRule="auto"/>
              <w:rPr>
                <w:color w:val="000000" w:themeColor="text1"/>
                <w:sz w:val="24"/>
              </w:rPr>
            </w:pPr>
            <w:r w:rsidRPr="00E921A1">
              <w:rPr>
                <w:color w:val="000000" w:themeColor="text1"/>
                <w:sz w:val="24"/>
              </w:rPr>
              <w:t>How does m</w:t>
            </w:r>
            <w:r w:rsidR="00885C3B">
              <w:rPr>
                <w:color w:val="000000" w:themeColor="text1"/>
                <w:sz w:val="24"/>
              </w:rPr>
              <w:t>y uniqueness change over time?</w:t>
            </w:r>
          </w:p>
          <w:p w14:paraId="1F29B493" w14:textId="77777777" w:rsidR="00904ADB" w:rsidRPr="00E921A1" w:rsidRDefault="00904ADB" w:rsidP="00425E21">
            <w:pPr>
              <w:spacing w:line="360" w:lineRule="auto"/>
              <w:rPr>
                <w:color w:val="000000" w:themeColor="text1"/>
                <w:sz w:val="24"/>
              </w:rPr>
            </w:pPr>
            <w:r w:rsidRPr="00E921A1">
              <w:rPr>
                <w:color w:val="000000" w:themeColor="text1"/>
                <w:sz w:val="24"/>
              </w:rPr>
              <w:lastRenderedPageBreak/>
              <w:t>How can I manage transitions and challenges?</w:t>
            </w:r>
          </w:p>
          <w:p w14:paraId="15ED38A6" w14:textId="059C1B11" w:rsidR="00904ADB" w:rsidRPr="00CF7295" w:rsidRDefault="00904ADB" w:rsidP="00425E21">
            <w:pPr>
              <w:spacing w:line="360" w:lineRule="auto"/>
              <w:rPr>
                <w:lang w:eastAsia="zh-CN"/>
              </w:rPr>
            </w:pPr>
            <w:r w:rsidRPr="00E921A1">
              <w:rPr>
                <w:color w:val="000000" w:themeColor="text1"/>
                <w:sz w:val="24"/>
              </w:rPr>
              <w:t>How do empathy, inclusion and respect have an impact on myself and others?</w:t>
            </w:r>
          </w:p>
        </w:tc>
        <w:tc>
          <w:tcPr>
            <w:tcW w:w="2835" w:type="dxa"/>
          </w:tcPr>
          <w:p w14:paraId="60F29FCD" w14:textId="3B6A6691" w:rsidR="00904ADB" w:rsidRPr="00904ADB" w:rsidRDefault="00885C3B" w:rsidP="00425E21">
            <w:pPr>
              <w:spacing w:line="360" w:lineRule="auto"/>
              <w:rPr>
                <w:sz w:val="24"/>
                <w:lang w:eastAsia="zh-CN"/>
              </w:rPr>
            </w:pPr>
            <w:r>
              <w:rPr>
                <w:sz w:val="24"/>
                <w:lang w:eastAsia="zh-CN"/>
              </w:rPr>
              <w:lastRenderedPageBreak/>
              <w:t>Child protection</w:t>
            </w:r>
          </w:p>
          <w:p w14:paraId="48A2FDB0" w14:textId="56E96A11" w:rsidR="00872345" w:rsidRPr="00CF7295" w:rsidRDefault="00904ADB" w:rsidP="00425E21">
            <w:pPr>
              <w:spacing w:line="360" w:lineRule="auto"/>
              <w:rPr>
                <w:sz w:val="24"/>
                <w:lang w:eastAsia="zh-CN"/>
              </w:rPr>
            </w:pPr>
            <w:r w:rsidRPr="00904ADB">
              <w:rPr>
                <w:sz w:val="24"/>
                <w:lang w:eastAsia="zh-CN"/>
              </w:rPr>
              <w:t>Drug education</w:t>
            </w:r>
          </w:p>
        </w:tc>
      </w:tr>
      <w:tr w:rsidR="00872345" w14:paraId="58DC5D95" w14:textId="77777777" w:rsidTr="00876FFD">
        <w:trPr>
          <w:cnfStyle w:val="000000010000" w:firstRow="0" w:lastRow="0" w:firstColumn="0" w:lastColumn="0" w:oddVBand="0" w:evenVBand="0" w:oddHBand="0" w:evenHBand="1" w:firstRowFirstColumn="0" w:firstRowLastColumn="0" w:lastRowFirstColumn="0" w:lastRowLastColumn="0"/>
        </w:trPr>
        <w:tc>
          <w:tcPr>
            <w:tcW w:w="1361" w:type="dxa"/>
          </w:tcPr>
          <w:p w14:paraId="3C855AD6" w14:textId="77777777" w:rsidR="00876FFD" w:rsidRDefault="00876FFD" w:rsidP="00425E21">
            <w:pPr>
              <w:spacing w:line="360" w:lineRule="auto"/>
              <w:rPr>
                <w:sz w:val="24"/>
                <w:lang w:eastAsia="zh-CN"/>
              </w:rPr>
            </w:pPr>
            <w:r>
              <w:rPr>
                <w:sz w:val="24"/>
                <w:lang w:eastAsia="zh-CN"/>
              </w:rPr>
              <w:t>Term 3</w:t>
            </w:r>
          </w:p>
          <w:p w14:paraId="1F9FC140" w14:textId="77777777" w:rsidR="00876FFD" w:rsidRDefault="00904ADB" w:rsidP="00425E21">
            <w:pPr>
              <w:spacing w:line="360" w:lineRule="auto"/>
              <w:rPr>
                <w:sz w:val="24"/>
                <w:lang w:eastAsia="zh-CN"/>
              </w:rPr>
            </w:pPr>
            <w:r w:rsidRPr="00904ADB">
              <w:rPr>
                <w:sz w:val="24"/>
                <w:lang w:eastAsia="zh-CN"/>
              </w:rPr>
              <w:t>PE</w:t>
            </w:r>
          </w:p>
          <w:p w14:paraId="6BC730C5" w14:textId="63CE0A66" w:rsidR="00872345" w:rsidRPr="00CF7295" w:rsidRDefault="00876FFD" w:rsidP="00425E21">
            <w:pPr>
              <w:spacing w:line="360" w:lineRule="auto"/>
              <w:rPr>
                <w:sz w:val="24"/>
                <w:lang w:eastAsia="zh-CN"/>
              </w:rPr>
            </w:pPr>
            <w:r>
              <w:rPr>
                <w:sz w:val="24"/>
              </w:rPr>
              <w:t>10 weeks</w:t>
            </w:r>
          </w:p>
        </w:tc>
        <w:tc>
          <w:tcPr>
            <w:tcW w:w="1361" w:type="dxa"/>
          </w:tcPr>
          <w:p w14:paraId="134EED45" w14:textId="604C8504" w:rsidR="00904ADB" w:rsidRDefault="00885C3B" w:rsidP="00425E21">
            <w:pPr>
              <w:spacing w:line="360" w:lineRule="auto"/>
              <w:rPr>
                <w:sz w:val="24"/>
                <w:lang w:eastAsia="zh-CN"/>
              </w:rPr>
            </w:pPr>
            <w:r>
              <w:rPr>
                <w:sz w:val="24"/>
                <w:lang w:eastAsia="zh-CN"/>
              </w:rPr>
              <w:t>PD3-4</w:t>
            </w:r>
          </w:p>
          <w:p w14:paraId="0AFCF715" w14:textId="0053C5F6" w:rsidR="00904ADB" w:rsidRDefault="00885C3B" w:rsidP="00425E21">
            <w:pPr>
              <w:spacing w:line="360" w:lineRule="auto"/>
              <w:rPr>
                <w:sz w:val="24"/>
                <w:lang w:eastAsia="zh-CN"/>
              </w:rPr>
            </w:pPr>
            <w:r>
              <w:rPr>
                <w:sz w:val="24"/>
                <w:lang w:eastAsia="zh-CN"/>
              </w:rPr>
              <w:t>PD3-5</w:t>
            </w:r>
          </w:p>
          <w:p w14:paraId="0DA0A533" w14:textId="55119069" w:rsidR="00904ADB" w:rsidRDefault="00885C3B" w:rsidP="00425E21">
            <w:pPr>
              <w:spacing w:line="360" w:lineRule="auto"/>
              <w:rPr>
                <w:sz w:val="24"/>
                <w:lang w:eastAsia="zh-CN"/>
              </w:rPr>
            </w:pPr>
            <w:r>
              <w:rPr>
                <w:sz w:val="24"/>
                <w:lang w:eastAsia="zh-CN"/>
              </w:rPr>
              <w:t>PD3-10</w:t>
            </w:r>
          </w:p>
          <w:p w14:paraId="53A6F6F7" w14:textId="631A93B0" w:rsidR="00872345" w:rsidRPr="00CF7295" w:rsidRDefault="00904ADB" w:rsidP="00425E21">
            <w:pPr>
              <w:spacing w:line="360" w:lineRule="auto"/>
              <w:rPr>
                <w:sz w:val="24"/>
                <w:lang w:eastAsia="zh-CN"/>
              </w:rPr>
            </w:pPr>
            <w:r w:rsidRPr="00904ADB">
              <w:rPr>
                <w:sz w:val="24"/>
                <w:lang w:eastAsia="zh-CN"/>
              </w:rPr>
              <w:t>PD3-11</w:t>
            </w:r>
          </w:p>
        </w:tc>
        <w:tc>
          <w:tcPr>
            <w:tcW w:w="8959" w:type="dxa"/>
          </w:tcPr>
          <w:p w14:paraId="73E9B84B" w14:textId="1573D3B6" w:rsidR="00872345" w:rsidRDefault="00CC3EEA" w:rsidP="00425E21">
            <w:pPr>
              <w:spacing w:line="360" w:lineRule="auto"/>
              <w:rPr>
                <w:sz w:val="24"/>
              </w:rPr>
            </w:pPr>
            <w:r w:rsidRPr="00CF7295">
              <w:rPr>
                <w:rStyle w:val="Strong"/>
              </w:rPr>
              <w:t>Unit title</w:t>
            </w:r>
            <w:r>
              <w:rPr>
                <w:sz w:val="24"/>
              </w:rPr>
              <w:t xml:space="preserve"> – </w:t>
            </w:r>
            <w:r w:rsidR="00904ADB" w:rsidRPr="00904ADB">
              <w:rPr>
                <w:sz w:val="24"/>
              </w:rPr>
              <w:t>How can I change the game?</w:t>
            </w:r>
          </w:p>
          <w:p w14:paraId="37B9DF9B" w14:textId="035DCCDC" w:rsidR="00CC3EEA" w:rsidRDefault="00CC3EEA" w:rsidP="00425E21">
            <w:pPr>
              <w:spacing w:line="360" w:lineRule="auto"/>
              <w:rPr>
                <w:sz w:val="24"/>
              </w:rPr>
            </w:pPr>
            <w:r w:rsidRPr="00CF7295">
              <w:rPr>
                <w:rStyle w:val="Strong"/>
              </w:rPr>
              <w:t xml:space="preserve">Unit </w:t>
            </w:r>
            <w:r>
              <w:rPr>
                <w:rStyle w:val="Strong"/>
              </w:rPr>
              <w:t>description</w:t>
            </w:r>
            <w:r>
              <w:rPr>
                <w:sz w:val="24"/>
              </w:rPr>
              <w:t xml:space="preserve"> – </w:t>
            </w:r>
            <w:r w:rsidR="00904ADB" w:rsidRPr="00904ADB">
              <w:rPr>
                <w:sz w:val="24"/>
              </w:rPr>
              <w:t>Students practise specialised movement skills and apply critical and creative thinking to be successful participants in various net and wall games. They focus on explaining rules and propose changes to games to make them more inclusive.</w:t>
            </w:r>
          </w:p>
          <w:p w14:paraId="7F7980B7" w14:textId="7E6A6D03" w:rsidR="00CC3EEA" w:rsidRDefault="00CC3EEA" w:rsidP="00425E21">
            <w:pPr>
              <w:spacing w:line="360" w:lineRule="auto"/>
              <w:rPr>
                <w:rStyle w:val="Strong"/>
              </w:rPr>
            </w:pPr>
            <w:r>
              <w:rPr>
                <w:rStyle w:val="Strong"/>
              </w:rPr>
              <w:t>Key inquiry questions</w:t>
            </w:r>
          </w:p>
          <w:p w14:paraId="5D107C8B" w14:textId="77777777" w:rsidR="005B39BD" w:rsidRDefault="00904ADB" w:rsidP="00425E21">
            <w:pPr>
              <w:spacing w:line="360" w:lineRule="auto"/>
              <w:rPr>
                <w:sz w:val="24"/>
              </w:rPr>
            </w:pPr>
            <w:r w:rsidRPr="00904ADB">
              <w:rPr>
                <w:sz w:val="24"/>
              </w:rPr>
              <w:t>How can we adapt and perform movement skills in different situations?</w:t>
            </w:r>
          </w:p>
          <w:p w14:paraId="762DDB05" w14:textId="2692B579" w:rsidR="00904ADB" w:rsidRDefault="00904ADB" w:rsidP="00425E21">
            <w:pPr>
              <w:spacing w:line="360" w:lineRule="auto"/>
              <w:rPr>
                <w:sz w:val="24"/>
              </w:rPr>
            </w:pPr>
            <w:r w:rsidRPr="00904ADB">
              <w:rPr>
                <w:sz w:val="24"/>
              </w:rPr>
              <w:t>How can we use strategies and tactics to create sol</w:t>
            </w:r>
            <w:r w:rsidR="00885C3B">
              <w:rPr>
                <w:sz w:val="24"/>
              </w:rPr>
              <w:t>utions to movement challenges?</w:t>
            </w:r>
          </w:p>
          <w:p w14:paraId="475D563E" w14:textId="1E2FE813" w:rsidR="00904ADB" w:rsidRPr="005B39BD" w:rsidRDefault="00904ADB" w:rsidP="00425E21">
            <w:pPr>
              <w:spacing w:line="360" w:lineRule="auto"/>
              <w:rPr>
                <w:sz w:val="24"/>
                <w:lang w:eastAsia="zh-CN"/>
              </w:rPr>
            </w:pPr>
            <w:r w:rsidRPr="00904ADB">
              <w:rPr>
                <w:sz w:val="24"/>
              </w:rPr>
              <w:t>How responsible am I for my own and others health, safety and wellbeing?</w:t>
            </w:r>
          </w:p>
        </w:tc>
        <w:tc>
          <w:tcPr>
            <w:tcW w:w="2835" w:type="dxa"/>
          </w:tcPr>
          <w:p w14:paraId="62C273AB" w14:textId="3E1B240E" w:rsidR="00872345" w:rsidRPr="00CF7295" w:rsidRDefault="00872345" w:rsidP="00425E21">
            <w:pPr>
              <w:spacing w:line="360" w:lineRule="auto"/>
              <w:rPr>
                <w:sz w:val="24"/>
                <w:lang w:eastAsia="zh-CN"/>
              </w:rPr>
            </w:pPr>
          </w:p>
        </w:tc>
      </w:tr>
      <w:tr w:rsidR="00872345" w14:paraId="06C49703" w14:textId="77777777" w:rsidTr="00876FFD">
        <w:trPr>
          <w:cnfStyle w:val="000000100000" w:firstRow="0" w:lastRow="0" w:firstColumn="0" w:lastColumn="0" w:oddVBand="0" w:evenVBand="0" w:oddHBand="1" w:evenHBand="0" w:firstRowFirstColumn="0" w:firstRowLastColumn="0" w:lastRowFirstColumn="0" w:lastRowLastColumn="0"/>
        </w:trPr>
        <w:tc>
          <w:tcPr>
            <w:tcW w:w="1361" w:type="dxa"/>
          </w:tcPr>
          <w:p w14:paraId="46E2FA8F" w14:textId="77777777" w:rsidR="00876FFD" w:rsidRDefault="00876FFD" w:rsidP="00425E21">
            <w:pPr>
              <w:spacing w:line="360" w:lineRule="auto"/>
              <w:rPr>
                <w:sz w:val="24"/>
                <w:lang w:eastAsia="zh-CN"/>
              </w:rPr>
            </w:pPr>
            <w:r>
              <w:rPr>
                <w:sz w:val="24"/>
                <w:lang w:eastAsia="zh-CN"/>
              </w:rPr>
              <w:t>Term 4</w:t>
            </w:r>
          </w:p>
          <w:p w14:paraId="0B741CB9" w14:textId="77777777" w:rsidR="00876FFD" w:rsidRDefault="00904ADB" w:rsidP="00425E21">
            <w:pPr>
              <w:spacing w:line="360" w:lineRule="auto"/>
              <w:rPr>
                <w:sz w:val="24"/>
                <w:lang w:eastAsia="zh-CN"/>
              </w:rPr>
            </w:pPr>
            <w:r w:rsidRPr="00904ADB">
              <w:rPr>
                <w:sz w:val="24"/>
                <w:lang w:eastAsia="zh-CN"/>
              </w:rPr>
              <w:t>PDH</w:t>
            </w:r>
          </w:p>
          <w:p w14:paraId="18FEFDA4" w14:textId="5E29E11F" w:rsidR="00872345" w:rsidRPr="00CF7295" w:rsidRDefault="00876FFD" w:rsidP="00425E21">
            <w:pPr>
              <w:spacing w:line="360" w:lineRule="auto"/>
              <w:rPr>
                <w:sz w:val="24"/>
                <w:lang w:eastAsia="zh-CN"/>
              </w:rPr>
            </w:pPr>
            <w:r>
              <w:rPr>
                <w:sz w:val="24"/>
              </w:rPr>
              <w:t>10 weeks</w:t>
            </w:r>
          </w:p>
        </w:tc>
        <w:tc>
          <w:tcPr>
            <w:tcW w:w="1361" w:type="dxa"/>
          </w:tcPr>
          <w:p w14:paraId="239237A6" w14:textId="16966AA4" w:rsidR="00904ADB" w:rsidRDefault="00885C3B" w:rsidP="00425E21">
            <w:pPr>
              <w:spacing w:line="360" w:lineRule="auto"/>
              <w:rPr>
                <w:sz w:val="24"/>
                <w:lang w:eastAsia="zh-CN"/>
              </w:rPr>
            </w:pPr>
            <w:r>
              <w:rPr>
                <w:sz w:val="24"/>
                <w:lang w:eastAsia="zh-CN"/>
              </w:rPr>
              <w:t>PD3-6</w:t>
            </w:r>
          </w:p>
          <w:p w14:paraId="478FB77E" w14:textId="1E6B8E3F" w:rsidR="00904ADB" w:rsidRDefault="00885C3B" w:rsidP="00425E21">
            <w:pPr>
              <w:spacing w:line="360" w:lineRule="auto"/>
              <w:rPr>
                <w:sz w:val="24"/>
                <w:lang w:eastAsia="zh-CN"/>
              </w:rPr>
            </w:pPr>
            <w:r>
              <w:rPr>
                <w:sz w:val="24"/>
                <w:lang w:eastAsia="zh-CN"/>
              </w:rPr>
              <w:t>PD3-7</w:t>
            </w:r>
          </w:p>
          <w:p w14:paraId="09552E42" w14:textId="1264FECD" w:rsidR="00872345" w:rsidRPr="00CF7295" w:rsidRDefault="00904ADB" w:rsidP="00425E21">
            <w:pPr>
              <w:spacing w:line="360" w:lineRule="auto"/>
              <w:rPr>
                <w:sz w:val="24"/>
                <w:lang w:eastAsia="zh-CN"/>
              </w:rPr>
            </w:pPr>
            <w:r w:rsidRPr="00904ADB">
              <w:rPr>
                <w:sz w:val="24"/>
                <w:lang w:eastAsia="zh-CN"/>
              </w:rPr>
              <w:t>PD3-9</w:t>
            </w:r>
          </w:p>
        </w:tc>
        <w:tc>
          <w:tcPr>
            <w:tcW w:w="8959" w:type="dxa"/>
          </w:tcPr>
          <w:p w14:paraId="4203C305" w14:textId="17238E08" w:rsidR="00872345" w:rsidRDefault="006E36B8" w:rsidP="00425E21">
            <w:pPr>
              <w:spacing w:line="360" w:lineRule="auto"/>
              <w:rPr>
                <w:sz w:val="24"/>
              </w:rPr>
            </w:pPr>
            <w:r w:rsidRPr="00CF7295">
              <w:rPr>
                <w:rStyle w:val="Strong"/>
              </w:rPr>
              <w:t>Unit title</w:t>
            </w:r>
            <w:r>
              <w:rPr>
                <w:sz w:val="24"/>
              </w:rPr>
              <w:t xml:space="preserve"> </w:t>
            </w:r>
            <w:r w:rsidR="005B39BD">
              <w:rPr>
                <w:sz w:val="24"/>
              </w:rPr>
              <w:t xml:space="preserve">– </w:t>
            </w:r>
            <w:r w:rsidR="00904ADB" w:rsidRPr="00904ADB">
              <w:rPr>
                <w:sz w:val="24"/>
              </w:rPr>
              <w:t>How can I look after myself?</w:t>
            </w:r>
          </w:p>
          <w:p w14:paraId="6C542BF7" w14:textId="44CD9C9C" w:rsidR="005B39BD" w:rsidRPr="005B39BD" w:rsidRDefault="005B39BD" w:rsidP="00425E21">
            <w:pPr>
              <w:spacing w:line="360" w:lineRule="auto"/>
              <w:rPr>
                <w:rStyle w:val="eop"/>
                <w:rFonts w:cs="Arial"/>
                <w:color w:val="000000"/>
                <w:sz w:val="24"/>
                <w:shd w:val="clear" w:color="auto" w:fill="FFFFFF"/>
              </w:rPr>
            </w:pPr>
            <w:r w:rsidRPr="00CF7295">
              <w:rPr>
                <w:rStyle w:val="Strong"/>
              </w:rPr>
              <w:t xml:space="preserve">Unit </w:t>
            </w:r>
            <w:r>
              <w:rPr>
                <w:rStyle w:val="Strong"/>
              </w:rPr>
              <w:t>description</w:t>
            </w:r>
            <w:r>
              <w:rPr>
                <w:sz w:val="24"/>
              </w:rPr>
              <w:t xml:space="preserve"> – </w:t>
            </w:r>
            <w:r w:rsidR="00904ADB" w:rsidRPr="00904ADB">
              <w:rPr>
                <w:sz w:val="24"/>
              </w:rPr>
              <w:t>Students examine the role of physical activity in maintaining a healthy lifestyle. They investigate how to implement practices into their daily lives which help promote positive individual health and wellbeing.</w:t>
            </w:r>
          </w:p>
          <w:p w14:paraId="7B0DD283" w14:textId="2E57466F" w:rsidR="00904ADB" w:rsidRDefault="005B39BD" w:rsidP="00425E21">
            <w:pPr>
              <w:spacing w:line="360" w:lineRule="auto"/>
              <w:rPr>
                <w:rStyle w:val="Strong"/>
              </w:rPr>
            </w:pPr>
            <w:r>
              <w:rPr>
                <w:rStyle w:val="Strong"/>
              </w:rPr>
              <w:t>Key inquiry questions</w:t>
            </w:r>
          </w:p>
          <w:p w14:paraId="2EE7061C" w14:textId="3233F5F4" w:rsidR="006E36B8" w:rsidRPr="00E921A1" w:rsidRDefault="00904ADB" w:rsidP="00425E21">
            <w:pPr>
              <w:spacing w:line="360" w:lineRule="auto"/>
              <w:rPr>
                <w:color w:val="000000" w:themeColor="text1"/>
                <w:sz w:val="24"/>
              </w:rPr>
            </w:pPr>
            <w:r w:rsidRPr="00E921A1">
              <w:rPr>
                <w:color w:val="000000" w:themeColor="text1"/>
                <w:sz w:val="24"/>
              </w:rPr>
              <w:lastRenderedPageBreak/>
              <w:t>How responsible am I for my own and other</w:t>
            </w:r>
            <w:r w:rsidR="00885C3B">
              <w:rPr>
                <w:color w:val="000000" w:themeColor="text1"/>
                <w:sz w:val="24"/>
              </w:rPr>
              <w:t>s health, safety and wellbeing?</w:t>
            </w:r>
          </w:p>
          <w:p w14:paraId="1E073C60" w14:textId="77777777" w:rsidR="006E36B8" w:rsidRPr="00E921A1" w:rsidRDefault="006E36B8" w:rsidP="00425E21">
            <w:pPr>
              <w:spacing w:line="360" w:lineRule="auto"/>
              <w:rPr>
                <w:color w:val="000000" w:themeColor="text1"/>
                <w:sz w:val="24"/>
              </w:rPr>
            </w:pPr>
            <w:r w:rsidRPr="00E921A1">
              <w:rPr>
                <w:color w:val="000000" w:themeColor="text1"/>
                <w:sz w:val="24"/>
              </w:rPr>
              <w:t>What actions positively influence the health, safety and wellbeing of my community?</w:t>
            </w:r>
          </w:p>
          <w:p w14:paraId="23DC5DDD" w14:textId="0D7A89D6" w:rsidR="005B39BD" w:rsidRPr="00C55061" w:rsidRDefault="006E36B8" w:rsidP="00425E21">
            <w:pPr>
              <w:spacing w:line="360" w:lineRule="auto"/>
              <w:rPr>
                <w:b/>
                <w:bCs/>
                <w:sz w:val="24"/>
              </w:rPr>
            </w:pPr>
            <w:r w:rsidRPr="00E921A1">
              <w:rPr>
                <w:color w:val="000000" w:themeColor="text1"/>
                <w:sz w:val="24"/>
              </w:rPr>
              <w:t xml:space="preserve">How does a healthy safe and active lifestyle </w:t>
            </w:r>
            <w:r w:rsidR="00C55061" w:rsidRPr="00E921A1">
              <w:rPr>
                <w:color w:val="000000" w:themeColor="text1"/>
                <w:sz w:val="24"/>
              </w:rPr>
              <w:t>enhance connection with others?</w:t>
            </w:r>
          </w:p>
        </w:tc>
        <w:tc>
          <w:tcPr>
            <w:tcW w:w="2835" w:type="dxa"/>
          </w:tcPr>
          <w:p w14:paraId="5809B07D" w14:textId="77777777" w:rsidR="00872345" w:rsidRPr="00CF7295" w:rsidRDefault="00872345" w:rsidP="00425E21">
            <w:pPr>
              <w:spacing w:line="360" w:lineRule="auto"/>
              <w:rPr>
                <w:sz w:val="24"/>
                <w:lang w:eastAsia="zh-CN"/>
              </w:rPr>
            </w:pPr>
          </w:p>
        </w:tc>
      </w:tr>
      <w:tr w:rsidR="00872345" w14:paraId="4B5521F4" w14:textId="77777777" w:rsidTr="00876FFD">
        <w:trPr>
          <w:cnfStyle w:val="000000010000" w:firstRow="0" w:lastRow="0" w:firstColumn="0" w:lastColumn="0" w:oddVBand="0" w:evenVBand="0" w:oddHBand="0" w:evenHBand="1" w:firstRowFirstColumn="0" w:firstRowLastColumn="0" w:lastRowFirstColumn="0" w:lastRowLastColumn="0"/>
        </w:trPr>
        <w:tc>
          <w:tcPr>
            <w:tcW w:w="1361" w:type="dxa"/>
          </w:tcPr>
          <w:p w14:paraId="58A808CF" w14:textId="77777777" w:rsidR="00876FFD" w:rsidRDefault="00876FFD" w:rsidP="00425E21">
            <w:pPr>
              <w:spacing w:line="360" w:lineRule="auto"/>
              <w:rPr>
                <w:sz w:val="24"/>
                <w:lang w:eastAsia="zh-CN"/>
              </w:rPr>
            </w:pPr>
            <w:r>
              <w:rPr>
                <w:sz w:val="24"/>
                <w:lang w:eastAsia="zh-CN"/>
              </w:rPr>
              <w:t>Term 4</w:t>
            </w:r>
          </w:p>
          <w:p w14:paraId="038B8601" w14:textId="77777777" w:rsidR="00876FFD" w:rsidRDefault="006E36B8" w:rsidP="00425E21">
            <w:pPr>
              <w:spacing w:line="360" w:lineRule="auto"/>
              <w:rPr>
                <w:sz w:val="24"/>
                <w:lang w:eastAsia="zh-CN"/>
              </w:rPr>
            </w:pPr>
            <w:r w:rsidRPr="006E36B8">
              <w:rPr>
                <w:sz w:val="24"/>
                <w:lang w:eastAsia="zh-CN"/>
              </w:rPr>
              <w:t>PE</w:t>
            </w:r>
          </w:p>
          <w:p w14:paraId="3EE1FB46" w14:textId="7E9309B5" w:rsidR="00872345" w:rsidRPr="00CF7295" w:rsidRDefault="00876FFD" w:rsidP="00425E21">
            <w:pPr>
              <w:spacing w:line="360" w:lineRule="auto"/>
              <w:rPr>
                <w:sz w:val="24"/>
                <w:lang w:eastAsia="zh-CN"/>
              </w:rPr>
            </w:pPr>
            <w:r>
              <w:rPr>
                <w:sz w:val="24"/>
              </w:rPr>
              <w:t>10 weeks</w:t>
            </w:r>
          </w:p>
        </w:tc>
        <w:tc>
          <w:tcPr>
            <w:tcW w:w="1361" w:type="dxa"/>
          </w:tcPr>
          <w:p w14:paraId="7DE0FA65" w14:textId="3AA30C82" w:rsidR="006E36B8" w:rsidRDefault="00885C3B" w:rsidP="00425E21">
            <w:pPr>
              <w:spacing w:line="360" w:lineRule="auto"/>
              <w:rPr>
                <w:sz w:val="24"/>
                <w:lang w:eastAsia="zh-CN"/>
              </w:rPr>
            </w:pPr>
            <w:r>
              <w:rPr>
                <w:sz w:val="24"/>
                <w:lang w:eastAsia="zh-CN"/>
              </w:rPr>
              <w:t>PD3-4</w:t>
            </w:r>
          </w:p>
          <w:p w14:paraId="580E37EA" w14:textId="3E69BAF5" w:rsidR="006E36B8" w:rsidRDefault="00885C3B" w:rsidP="00425E21">
            <w:pPr>
              <w:spacing w:line="360" w:lineRule="auto"/>
              <w:rPr>
                <w:sz w:val="24"/>
                <w:lang w:eastAsia="zh-CN"/>
              </w:rPr>
            </w:pPr>
            <w:r>
              <w:rPr>
                <w:sz w:val="24"/>
                <w:lang w:eastAsia="zh-CN"/>
              </w:rPr>
              <w:t>PD3-5</w:t>
            </w:r>
          </w:p>
          <w:p w14:paraId="1CAFC1DA" w14:textId="4CB2C678" w:rsidR="006E36B8" w:rsidRDefault="00885C3B" w:rsidP="00425E21">
            <w:pPr>
              <w:spacing w:line="360" w:lineRule="auto"/>
              <w:rPr>
                <w:sz w:val="24"/>
                <w:lang w:eastAsia="zh-CN"/>
              </w:rPr>
            </w:pPr>
            <w:r>
              <w:rPr>
                <w:sz w:val="24"/>
                <w:lang w:eastAsia="zh-CN"/>
              </w:rPr>
              <w:t>PD3-9</w:t>
            </w:r>
          </w:p>
          <w:p w14:paraId="7E717435" w14:textId="3A45A3F5" w:rsidR="00872345" w:rsidRPr="00CF7295" w:rsidRDefault="006E36B8" w:rsidP="00425E21">
            <w:pPr>
              <w:spacing w:line="360" w:lineRule="auto"/>
              <w:rPr>
                <w:sz w:val="24"/>
                <w:lang w:eastAsia="zh-CN"/>
              </w:rPr>
            </w:pPr>
            <w:r w:rsidRPr="006E36B8">
              <w:rPr>
                <w:sz w:val="24"/>
                <w:lang w:eastAsia="zh-CN"/>
              </w:rPr>
              <w:t>PD3-11</w:t>
            </w:r>
          </w:p>
        </w:tc>
        <w:tc>
          <w:tcPr>
            <w:tcW w:w="8959" w:type="dxa"/>
          </w:tcPr>
          <w:p w14:paraId="76749F42" w14:textId="65361ACF" w:rsidR="006E36B8" w:rsidRDefault="006E36B8" w:rsidP="00425E21">
            <w:pPr>
              <w:spacing w:line="360" w:lineRule="auto"/>
              <w:rPr>
                <w:sz w:val="24"/>
              </w:rPr>
            </w:pPr>
            <w:r w:rsidRPr="00CF7295">
              <w:rPr>
                <w:rStyle w:val="Strong"/>
              </w:rPr>
              <w:t>Unit title</w:t>
            </w:r>
            <w:r>
              <w:rPr>
                <w:sz w:val="24"/>
              </w:rPr>
              <w:t xml:space="preserve"> – </w:t>
            </w:r>
            <w:r w:rsidRPr="006E36B8">
              <w:rPr>
                <w:sz w:val="24"/>
              </w:rPr>
              <w:t>How do I defend?</w:t>
            </w:r>
          </w:p>
          <w:p w14:paraId="033722F5" w14:textId="27BDA557" w:rsidR="006E36B8" w:rsidRDefault="006E36B8" w:rsidP="00425E21">
            <w:pPr>
              <w:spacing w:line="360" w:lineRule="auto"/>
              <w:rPr>
                <w:sz w:val="24"/>
              </w:rPr>
            </w:pPr>
            <w:r w:rsidRPr="00CF7295">
              <w:rPr>
                <w:rStyle w:val="Strong"/>
              </w:rPr>
              <w:t xml:space="preserve">Unit </w:t>
            </w:r>
            <w:r>
              <w:rPr>
                <w:rStyle w:val="Strong"/>
              </w:rPr>
              <w:t>description</w:t>
            </w:r>
            <w:r>
              <w:rPr>
                <w:sz w:val="24"/>
              </w:rPr>
              <w:t xml:space="preserve"> – </w:t>
            </w:r>
            <w:r w:rsidRPr="006E36B8">
              <w:rPr>
                <w:sz w:val="24"/>
              </w:rPr>
              <w:t>Students develop skills to manipulate and modify time and space when participating in team games and sports. They build their capacity to demonstrate defensive and offensive play in games while assessing a</w:t>
            </w:r>
            <w:r w:rsidR="00885C3B">
              <w:rPr>
                <w:sz w:val="24"/>
              </w:rPr>
              <w:t>nd refining their performance.</w:t>
            </w:r>
          </w:p>
          <w:p w14:paraId="16D6E345" w14:textId="404A044B" w:rsidR="006E36B8" w:rsidRDefault="006E36B8" w:rsidP="00425E21">
            <w:pPr>
              <w:spacing w:line="360" w:lineRule="auto"/>
              <w:rPr>
                <w:rStyle w:val="Strong"/>
              </w:rPr>
            </w:pPr>
            <w:r>
              <w:rPr>
                <w:rStyle w:val="Strong"/>
              </w:rPr>
              <w:t>Key inquiry questions</w:t>
            </w:r>
          </w:p>
          <w:p w14:paraId="7055F519" w14:textId="77777777" w:rsidR="006E36B8" w:rsidRPr="00E921A1" w:rsidRDefault="006E36B8" w:rsidP="00425E21">
            <w:pPr>
              <w:spacing w:line="360" w:lineRule="auto"/>
              <w:rPr>
                <w:sz w:val="24"/>
              </w:rPr>
            </w:pPr>
            <w:r w:rsidRPr="00E921A1">
              <w:rPr>
                <w:sz w:val="24"/>
              </w:rPr>
              <w:t>How can we adapt and perform movement skills in different situations?</w:t>
            </w:r>
          </w:p>
          <w:p w14:paraId="6F144E0A" w14:textId="5339B0D7" w:rsidR="006E36B8" w:rsidRPr="00E921A1" w:rsidRDefault="006E36B8" w:rsidP="00425E21">
            <w:pPr>
              <w:spacing w:line="360" w:lineRule="auto"/>
              <w:rPr>
                <w:sz w:val="24"/>
              </w:rPr>
            </w:pPr>
            <w:r w:rsidRPr="00E921A1">
              <w:rPr>
                <w:sz w:val="24"/>
              </w:rPr>
              <w:t>How can we use strategies and tactics to create s</w:t>
            </w:r>
            <w:r w:rsidR="00885C3B">
              <w:rPr>
                <w:sz w:val="24"/>
              </w:rPr>
              <w:t>olutions to movement challenge</w:t>
            </w:r>
          </w:p>
          <w:p w14:paraId="618415E7" w14:textId="6D3074AB" w:rsidR="00872345" w:rsidRPr="00CF7295" w:rsidRDefault="006E36B8" w:rsidP="00425E21">
            <w:pPr>
              <w:spacing w:line="360" w:lineRule="auto"/>
              <w:rPr>
                <w:lang w:eastAsia="zh-CN"/>
              </w:rPr>
            </w:pPr>
            <w:r w:rsidRPr="00E921A1">
              <w:rPr>
                <w:sz w:val="24"/>
                <w:lang w:eastAsia="zh-CN"/>
              </w:rPr>
              <w:t>How can we work with others to build positive relationships during physical activity?</w:t>
            </w:r>
          </w:p>
        </w:tc>
        <w:tc>
          <w:tcPr>
            <w:tcW w:w="2835" w:type="dxa"/>
          </w:tcPr>
          <w:p w14:paraId="23493A7A" w14:textId="77777777" w:rsidR="00872345" w:rsidRPr="00CF7295" w:rsidRDefault="00872345" w:rsidP="00425E21">
            <w:pPr>
              <w:spacing w:line="360" w:lineRule="auto"/>
              <w:rPr>
                <w:sz w:val="24"/>
                <w:lang w:eastAsia="zh-CN"/>
              </w:rPr>
            </w:pPr>
          </w:p>
        </w:tc>
      </w:tr>
    </w:tbl>
    <w:p w14:paraId="4847E037" w14:textId="710F88FB" w:rsidR="00872345" w:rsidRPr="00EC46D3" w:rsidRDefault="00425E21" w:rsidP="00F71302">
      <w:pPr>
        <w:spacing w:line="360" w:lineRule="auto"/>
        <w:rPr>
          <w:sz w:val="20"/>
          <w:szCs w:val="20"/>
        </w:rPr>
      </w:pPr>
      <w:hyperlink r:id="rId11" w:tgtFrame="_blank" w:history="1">
        <w:r w:rsidR="00F16E1D" w:rsidRPr="00EC46D3">
          <w:rPr>
            <w:rStyle w:val="normaltextrun"/>
            <w:rFonts w:cs="Arial"/>
            <w:b/>
            <w:bCs/>
            <w:color w:val="1155CC"/>
            <w:sz w:val="20"/>
            <w:szCs w:val="20"/>
            <w:u w:val="single"/>
            <w:shd w:val="clear" w:color="auto" w:fill="FFFFFF"/>
          </w:rPr>
          <w:t>PDHPE K-10 Syllabus</w:t>
        </w:r>
      </w:hyperlink>
      <w:r w:rsidR="00F16E1D" w:rsidRPr="00EC46D3">
        <w:rPr>
          <w:rStyle w:val="normaltextrun"/>
          <w:rFonts w:cs="Arial"/>
          <w:color w:val="000000"/>
          <w:sz w:val="20"/>
          <w:szCs w:val="20"/>
          <w:shd w:val="clear" w:color="auto" w:fill="FFFFFF"/>
        </w:rPr>
        <w:t>© NSW Education Standards Authority (NESA) for and on behalf of the Crown in right of the State of New South Wales 2018.</w:t>
      </w:r>
    </w:p>
    <w:sectPr w:rsidR="00872345" w:rsidRPr="00EC46D3" w:rsidSect="00EF35EE">
      <w:headerReference w:type="even" r:id="rId12"/>
      <w:headerReference w:type="default" r:id="rId13"/>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02FA" w14:textId="77777777" w:rsidR="00872345" w:rsidRDefault="00872345" w:rsidP="00191F45">
      <w:r>
        <w:separator/>
      </w:r>
    </w:p>
    <w:p w14:paraId="3DB208B6" w14:textId="77777777" w:rsidR="00872345" w:rsidRDefault="00872345"/>
    <w:p w14:paraId="72050A6D" w14:textId="77777777" w:rsidR="00872345" w:rsidRDefault="00872345"/>
    <w:p w14:paraId="466DEF68" w14:textId="77777777" w:rsidR="00872345" w:rsidRDefault="00872345"/>
  </w:endnote>
  <w:endnote w:type="continuationSeparator" w:id="0">
    <w:p w14:paraId="764601F2" w14:textId="77777777" w:rsidR="00872345" w:rsidRDefault="00872345" w:rsidP="00191F45">
      <w:r>
        <w:continuationSeparator/>
      </w:r>
    </w:p>
    <w:p w14:paraId="76C58DC9" w14:textId="77777777" w:rsidR="00872345" w:rsidRDefault="00872345"/>
    <w:p w14:paraId="13DD45F1" w14:textId="77777777" w:rsidR="00872345" w:rsidRDefault="00872345"/>
    <w:p w14:paraId="2AD0F403" w14:textId="77777777" w:rsidR="00872345" w:rsidRDefault="00872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7521" w14:textId="0887D493"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425E21">
      <w:rPr>
        <w:noProof/>
      </w:rPr>
      <w:t>4</w:t>
    </w:r>
    <w:r w:rsidRPr="002810D3">
      <w:fldChar w:fldCharType="end"/>
    </w:r>
    <w:r w:rsidRPr="002810D3">
      <w:tab/>
    </w:r>
    <w:r w:rsidR="00872345">
      <w:t xml:space="preserve">PDHPE Sample </w:t>
    </w:r>
    <w:r w:rsidR="00E5126C">
      <w:t>Y</w:t>
    </w:r>
    <w:r w:rsidR="006E36B8">
      <w:t>ear 6</w:t>
    </w:r>
    <w:r w:rsidR="00872345">
      <w:t xml:space="preserve"> scope and sequence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8FF9" w14:textId="448EAF8A" w:rsidR="007A3356" w:rsidRPr="00EF35EE" w:rsidRDefault="00EF35EE" w:rsidP="00EF35EE">
    <w:pPr>
      <w:tabs>
        <w:tab w:val="right" w:pos="10773"/>
      </w:tabs>
      <w:spacing w:before="480" w:line="312" w:lineRule="auto"/>
      <w:ind w:right="50"/>
      <w:rPr>
        <w:sz w:val="18"/>
      </w:rPr>
    </w:pPr>
    <w:r w:rsidRPr="00EF35EE">
      <w:rPr>
        <w:sz w:val="18"/>
      </w:rPr>
      <w:t xml:space="preserve">© NSW Department of Education, </w:t>
    </w:r>
    <w:r w:rsidRPr="00EF35EE">
      <w:rPr>
        <w:sz w:val="18"/>
      </w:rPr>
      <w:fldChar w:fldCharType="begin"/>
    </w:r>
    <w:r w:rsidRPr="00EF35EE">
      <w:rPr>
        <w:sz w:val="18"/>
      </w:rPr>
      <w:instrText xml:space="preserve"> DATE \@ "MMM-yy" </w:instrText>
    </w:r>
    <w:r w:rsidRPr="00EF35EE">
      <w:rPr>
        <w:sz w:val="18"/>
      </w:rPr>
      <w:fldChar w:fldCharType="separate"/>
    </w:r>
    <w:r w:rsidR="00876FFD">
      <w:rPr>
        <w:noProof/>
        <w:sz w:val="18"/>
      </w:rPr>
      <w:t>Nov-20</w:t>
    </w:r>
    <w:r w:rsidRPr="00EF35EE">
      <w:rPr>
        <w:sz w:val="18"/>
      </w:rPr>
      <w:fldChar w:fldCharType="end"/>
    </w:r>
    <w:r w:rsidRPr="00EF35EE">
      <w:rPr>
        <w:sz w:val="18"/>
      </w:rPr>
      <w:tab/>
    </w:r>
    <w:r w:rsidRPr="00EF35EE">
      <w:rPr>
        <w:sz w:val="18"/>
      </w:rPr>
      <w:fldChar w:fldCharType="begin"/>
    </w:r>
    <w:r w:rsidRPr="00EF35EE">
      <w:rPr>
        <w:sz w:val="18"/>
      </w:rPr>
      <w:instrText xml:space="preserve"> PAGE   \* MERGEFORMAT </w:instrText>
    </w:r>
    <w:r w:rsidRPr="00EF35EE">
      <w:rPr>
        <w:sz w:val="18"/>
      </w:rPr>
      <w:fldChar w:fldCharType="separate"/>
    </w:r>
    <w:r w:rsidR="00425E21">
      <w:rPr>
        <w:noProof/>
        <w:sz w:val="18"/>
      </w:rPr>
      <w:t>5</w:t>
    </w:r>
    <w:r w:rsidRPr="00EF35EE">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4C37" w14:textId="287CCD8D" w:rsidR="003B4BB6" w:rsidRDefault="00EF35EE" w:rsidP="00EF35EE">
    <w:pPr>
      <w:pStyle w:val="Logo"/>
    </w:pPr>
    <w:r w:rsidRPr="00791B72">
      <w:t>e</w:t>
    </w:r>
    <w:r>
      <w:t>ducation.nsw.gov.au</w:t>
    </w:r>
    <w:r>
      <w:ptab w:relativeTo="margin" w:alignment="right" w:leader="none"/>
    </w:r>
    <w:r w:rsidRPr="009C69B7">
      <w:rPr>
        <w:noProof/>
        <w:lang w:eastAsia="en-AU"/>
      </w:rPr>
      <w:drawing>
        <wp:inline distT="0" distB="0" distL="0" distR="0" wp14:anchorId="33343BC9" wp14:editId="75E64BAF">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D1FC" w14:textId="77777777" w:rsidR="00872345" w:rsidRDefault="00872345" w:rsidP="00191F45">
      <w:r>
        <w:separator/>
      </w:r>
    </w:p>
    <w:p w14:paraId="341563CD" w14:textId="77777777" w:rsidR="00872345" w:rsidRDefault="00872345"/>
    <w:p w14:paraId="33A26C3E" w14:textId="77777777" w:rsidR="00872345" w:rsidRDefault="00872345"/>
    <w:p w14:paraId="791F45E9" w14:textId="77777777" w:rsidR="00872345" w:rsidRDefault="00872345"/>
  </w:footnote>
  <w:footnote w:type="continuationSeparator" w:id="0">
    <w:p w14:paraId="40E6DB91" w14:textId="77777777" w:rsidR="00872345" w:rsidRDefault="00872345" w:rsidP="00191F45">
      <w:r>
        <w:continuationSeparator/>
      </w:r>
    </w:p>
    <w:p w14:paraId="73820DB5" w14:textId="77777777" w:rsidR="00872345" w:rsidRDefault="00872345"/>
    <w:p w14:paraId="5F54D642" w14:textId="77777777" w:rsidR="00872345" w:rsidRDefault="00872345"/>
    <w:p w14:paraId="54AC8568" w14:textId="77777777" w:rsidR="00872345" w:rsidRDefault="008723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EBD94" w14:textId="77777777" w:rsidR="00416391" w:rsidRDefault="00416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141E5" w14:textId="0D58A0B9" w:rsidR="003B4BB6" w:rsidRPr="00EF35EE" w:rsidRDefault="00EF35EE" w:rsidP="00EF35EE">
    <w:pPr>
      <w:spacing w:before="0" w:after="240" w:line="312" w:lineRule="auto"/>
      <w:rPr>
        <w:b/>
      </w:rPr>
    </w:pPr>
    <w:r w:rsidRPr="00EF35EE">
      <w:rPr>
        <w:b/>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B25CC" w14:textId="264D0F0F" w:rsidR="003B4BB6" w:rsidRPr="00EF35EE" w:rsidRDefault="00EF35EE" w:rsidP="00EF35EE">
    <w:pPr>
      <w:spacing w:before="0" w:after="240" w:line="312" w:lineRule="auto"/>
      <w:rPr>
        <w:b/>
      </w:rPr>
    </w:pPr>
    <w:r w:rsidRPr="00EF35EE">
      <w:rPr>
        <w:b/>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1082BC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1"/>
  </w:num>
  <w:num w:numId="22">
    <w:abstractNumId w:val="18"/>
  </w:num>
  <w:num w:numId="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0FE"/>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7C0"/>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1D00"/>
    <w:rsid w:val="003B225F"/>
    <w:rsid w:val="003B3CB0"/>
    <w:rsid w:val="003B4BB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91"/>
    <w:rsid w:val="004163AD"/>
    <w:rsid w:val="0041645A"/>
    <w:rsid w:val="00417BB8"/>
    <w:rsid w:val="00421CC4"/>
    <w:rsid w:val="0042354D"/>
    <w:rsid w:val="004259A6"/>
    <w:rsid w:val="00425E21"/>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39BD"/>
    <w:rsid w:val="005B4B88"/>
    <w:rsid w:val="005B5D60"/>
    <w:rsid w:val="005B5E31"/>
    <w:rsid w:val="005B64AE"/>
    <w:rsid w:val="005B6E3D"/>
    <w:rsid w:val="005B7298"/>
    <w:rsid w:val="005C1BFC"/>
    <w:rsid w:val="005C7B55"/>
    <w:rsid w:val="005D0175"/>
    <w:rsid w:val="005D1CC4"/>
    <w:rsid w:val="005D2D62"/>
    <w:rsid w:val="005D4957"/>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D062E"/>
    <w:rsid w:val="006D0817"/>
    <w:rsid w:val="006D0996"/>
    <w:rsid w:val="006D21A1"/>
    <w:rsid w:val="006D2405"/>
    <w:rsid w:val="006D3A0E"/>
    <w:rsid w:val="006D4A39"/>
    <w:rsid w:val="006D53A4"/>
    <w:rsid w:val="006D6748"/>
    <w:rsid w:val="006E08A7"/>
    <w:rsid w:val="006E08C4"/>
    <w:rsid w:val="006E091B"/>
    <w:rsid w:val="006E0967"/>
    <w:rsid w:val="006E2552"/>
    <w:rsid w:val="006E36B8"/>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098"/>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2345"/>
    <w:rsid w:val="008736AC"/>
    <w:rsid w:val="008746F4"/>
    <w:rsid w:val="00874C1F"/>
    <w:rsid w:val="00876FFD"/>
    <w:rsid w:val="00880A08"/>
    <w:rsid w:val="008813A0"/>
    <w:rsid w:val="00882E98"/>
    <w:rsid w:val="00883242"/>
    <w:rsid w:val="00883A53"/>
    <w:rsid w:val="00885C3B"/>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E57EB"/>
    <w:rsid w:val="008F0115"/>
    <w:rsid w:val="008F0383"/>
    <w:rsid w:val="008F1F6A"/>
    <w:rsid w:val="008F28E7"/>
    <w:rsid w:val="008F3EDF"/>
    <w:rsid w:val="0090053B"/>
    <w:rsid w:val="00900E59"/>
    <w:rsid w:val="00900FCF"/>
    <w:rsid w:val="00901298"/>
    <w:rsid w:val="009019BB"/>
    <w:rsid w:val="00902919"/>
    <w:rsid w:val="0090315B"/>
    <w:rsid w:val="00904350"/>
    <w:rsid w:val="00904ADB"/>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42A1"/>
    <w:rsid w:val="00AD56A9"/>
    <w:rsid w:val="00AD69C4"/>
    <w:rsid w:val="00AD6F0C"/>
    <w:rsid w:val="00AE1C5F"/>
    <w:rsid w:val="00AE2487"/>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86722"/>
    <w:rsid w:val="00B904F4"/>
    <w:rsid w:val="00B90BD1"/>
    <w:rsid w:val="00B92536"/>
    <w:rsid w:val="00B9274D"/>
    <w:rsid w:val="00B94207"/>
    <w:rsid w:val="00B945D4"/>
    <w:rsid w:val="00B948E9"/>
    <w:rsid w:val="00B9506C"/>
    <w:rsid w:val="00B97B50"/>
    <w:rsid w:val="00BA3959"/>
    <w:rsid w:val="00BA563D"/>
    <w:rsid w:val="00BB0E28"/>
    <w:rsid w:val="00BB1855"/>
    <w:rsid w:val="00BB2332"/>
    <w:rsid w:val="00BB239F"/>
    <w:rsid w:val="00BB2494"/>
    <w:rsid w:val="00BB2522"/>
    <w:rsid w:val="00BB28A3"/>
    <w:rsid w:val="00BB5218"/>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5061"/>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3EEA"/>
    <w:rsid w:val="00CC4AF7"/>
    <w:rsid w:val="00CC54E5"/>
    <w:rsid w:val="00CC6F04"/>
    <w:rsid w:val="00CC7B94"/>
    <w:rsid w:val="00CD6E8E"/>
    <w:rsid w:val="00CE161F"/>
    <w:rsid w:val="00CE3529"/>
    <w:rsid w:val="00CE4320"/>
    <w:rsid w:val="00CE5D9A"/>
    <w:rsid w:val="00CE76CD"/>
    <w:rsid w:val="00CE76E0"/>
    <w:rsid w:val="00CF0B65"/>
    <w:rsid w:val="00CF1C1F"/>
    <w:rsid w:val="00CF3B5E"/>
    <w:rsid w:val="00CF3BA6"/>
    <w:rsid w:val="00CF4E8C"/>
    <w:rsid w:val="00CF6913"/>
    <w:rsid w:val="00CF7295"/>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5EC"/>
    <w:rsid w:val="00D23A38"/>
    <w:rsid w:val="00D2574C"/>
    <w:rsid w:val="00D26D79"/>
    <w:rsid w:val="00D27C2B"/>
    <w:rsid w:val="00D33363"/>
    <w:rsid w:val="00D34943"/>
    <w:rsid w:val="00D34A2B"/>
    <w:rsid w:val="00D359D4"/>
    <w:rsid w:val="00D41B88"/>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126C"/>
    <w:rsid w:val="00E52A67"/>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21A1"/>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6D3"/>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35EE"/>
    <w:rsid w:val="00EF4CB1"/>
    <w:rsid w:val="00EF5798"/>
    <w:rsid w:val="00EF60A5"/>
    <w:rsid w:val="00EF60E5"/>
    <w:rsid w:val="00EF6A0C"/>
    <w:rsid w:val="00EF6E7F"/>
    <w:rsid w:val="00F01D8F"/>
    <w:rsid w:val="00F01D93"/>
    <w:rsid w:val="00F0316E"/>
    <w:rsid w:val="00F05A4D"/>
    <w:rsid w:val="00F06BB9"/>
    <w:rsid w:val="00F121C4"/>
    <w:rsid w:val="00F16E1D"/>
    <w:rsid w:val="00F17235"/>
    <w:rsid w:val="00F20B40"/>
    <w:rsid w:val="00F2269A"/>
    <w:rsid w:val="00F22775"/>
    <w:rsid w:val="00F228A5"/>
    <w:rsid w:val="00F246D4"/>
    <w:rsid w:val="00F269DC"/>
    <w:rsid w:val="00F302A3"/>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302"/>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FF1C3"/>
  <w14:defaultImageDpi w14:val="330"/>
  <w15:chartTrackingRefBased/>
  <w15:docId w15:val="{E403A075-6D55-41D2-B0A5-F7271C3A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C3EEA"/>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435259"/>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24"/>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paragraph" w:styleId="ListParagraph">
    <w:name w:val="List Paragraph"/>
    <w:basedOn w:val="Normal"/>
    <w:uiPriority w:val="99"/>
    <w:semiHidden/>
    <w:unhideWhenUsed/>
    <w:qFormat/>
    <w:rsid w:val="00744098"/>
    <w:pPr>
      <w:ind w:left="720"/>
      <w:contextualSpacing/>
    </w:pPr>
  </w:style>
  <w:style w:type="character" w:customStyle="1" w:styleId="normaltextrun">
    <w:name w:val="normaltextrun"/>
    <w:basedOn w:val="DefaultParagraphFont"/>
    <w:rsid w:val="00CC3EEA"/>
  </w:style>
  <w:style w:type="character" w:customStyle="1" w:styleId="eop">
    <w:name w:val="eop"/>
    <w:basedOn w:val="DefaultParagraphFont"/>
    <w:rsid w:val="00CC3EEA"/>
  </w:style>
  <w:style w:type="character" w:customStyle="1" w:styleId="spellingerror">
    <w:name w:val="spellingerror"/>
    <w:basedOn w:val="DefaultParagraphFont"/>
    <w:rsid w:val="005B39BD"/>
  </w:style>
  <w:style w:type="paragraph" w:customStyle="1" w:styleId="Logo">
    <w:name w:val="ŠLogo"/>
    <w:basedOn w:val="Normal"/>
    <w:uiPriority w:val="16"/>
    <w:qFormat/>
    <w:rsid w:val="00EF35EE"/>
    <w:pPr>
      <w:tabs>
        <w:tab w:val="right" w:pos="10199"/>
      </w:tabs>
      <w:spacing w:before="120" w:line="312" w:lineRule="auto"/>
      <w:ind w:right="-573"/>
    </w:pPr>
    <w:rPr>
      <w:rFonts w:eastAsia="SimSun" w:cs="Times New Roman"/>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standards.nsw.edu.au/wps/wcm/connect/2f657694-dc52-48ba-a440-9256e92c00e3/pdhpe-k-10-syllabus-2018-pdf.pdf?MOD=AJPERES&amp;CVI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40085D5827E4886ABA5DBCC9415CE" ma:contentTypeVersion="11" ma:contentTypeDescription="Create a new document." ma:contentTypeScope="" ma:versionID="9f61facf2f157acfeb01814601b7e3cd">
  <xsd:schema xmlns:xsd="http://www.w3.org/2001/XMLSchema" xmlns:xs="http://www.w3.org/2001/XMLSchema" xmlns:p="http://schemas.microsoft.com/office/2006/metadata/properties" xmlns:ns2="75d71e9f-edc0-4e52-9d4b-fc0b5bf40acc" xmlns:ns3="121cf46b-aad5-4995-a2f2-d8e267330f1f" targetNamespace="http://schemas.microsoft.com/office/2006/metadata/properties" ma:root="true" ma:fieldsID="994ee190809918206be9c0148ebc35fb" ns2:_="" ns3:_="">
    <xsd:import namespace="75d71e9f-edc0-4e52-9d4b-fc0b5bf40acc"/>
    <xsd:import namespace="121cf46b-aad5-4995-a2f2-d8e267330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71e9f-edc0-4e52-9d4b-fc0b5bf40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f46b-aad5-4995-a2f2-d8e267330f1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DBC-9CD5-4273-AF49-FD86AC3DCEC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121cf46b-aad5-4995-a2f2-d8e267330f1f"/>
    <ds:schemaRef ds:uri="75d71e9f-edc0-4e52-9d4b-fc0b5bf40acc"/>
    <ds:schemaRef ds:uri="http://www.w3.org/XML/1998/namespace"/>
  </ds:schemaRefs>
</ds:datastoreItem>
</file>

<file path=customXml/itemProps2.xml><?xml version="1.0" encoding="utf-8"?>
<ds:datastoreItem xmlns:ds="http://schemas.openxmlformats.org/officeDocument/2006/customXml" ds:itemID="{68555F8F-8E7F-4A77-A56C-3168A2579750}">
  <ds:schemaRefs>
    <ds:schemaRef ds:uri="http://schemas.microsoft.com/sharepoint/v3/contenttype/forms"/>
  </ds:schemaRefs>
</ds:datastoreItem>
</file>

<file path=customXml/itemProps3.xml><?xml version="1.0" encoding="utf-8"?>
<ds:datastoreItem xmlns:ds="http://schemas.openxmlformats.org/officeDocument/2006/customXml" ds:itemID="{06F2DAD7-A17F-41B5-BB0D-3E1FA46A5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71e9f-edc0-4e52-9d4b-fc0b5bf40acc"/>
    <ds:schemaRef ds:uri="121cf46b-aad5-4995-a2f2-d8e267330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6B44E-A567-4211-B6FD-C541D4EE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Year 6 scope and sequence PDHPE</vt:lpstr>
    </vt:vector>
  </TitlesOfParts>
  <Manager/>
  <Company/>
  <LinksUpToDate>false</LinksUpToDate>
  <CharactersWithSpaces>5079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Year 6 scope and sequence PDHPE</dc:title>
  <dc:subject/>
  <dc:creator>NSW DoE</dc:creator>
  <cp:keywords/>
  <dc:description/>
  <cp:lastModifiedBy>Chris North</cp:lastModifiedBy>
  <cp:revision>6</cp:revision>
  <dcterms:created xsi:type="dcterms:W3CDTF">2020-11-18T21:56:00Z</dcterms:created>
  <dcterms:modified xsi:type="dcterms:W3CDTF">2020-11-20T01:09:00Z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0x01010040840085D5827E4886ABA5DBCC9415CE</vt:lpwstr>
  </property>
</Properties>
</file>