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BF8D4" w14:textId="7C648FB0" w:rsidR="008A30C4" w:rsidRDefault="00911D3C" w:rsidP="00FE144F">
      <w:pPr>
        <w:pStyle w:val="Title"/>
        <w:spacing w:line="360" w:lineRule="auto"/>
      </w:pPr>
      <w:r>
        <w:t>PDHPE s</w:t>
      </w:r>
      <w:r w:rsidR="00872345">
        <w:t xml:space="preserve">ample </w:t>
      </w:r>
      <w:r w:rsidR="00770C4A">
        <w:t>Year 4</w:t>
      </w:r>
      <w:r w:rsidR="00872345">
        <w:t xml:space="preserve"> scope and sequence </w:t>
      </w:r>
    </w:p>
    <w:tbl>
      <w:tblPr>
        <w:tblStyle w:val="Tableheader"/>
        <w:tblW w:w="14631" w:type="dxa"/>
        <w:tblInd w:w="-60" w:type="dxa"/>
        <w:tblLook w:val="0420" w:firstRow="1" w:lastRow="0" w:firstColumn="0" w:lastColumn="0" w:noHBand="0" w:noVBand="1"/>
        <w:tblCaption w:val="PDHPE Sample Stage 1 scope and sequence odd year"/>
      </w:tblPr>
      <w:tblGrid>
        <w:gridCol w:w="1357"/>
        <w:gridCol w:w="1576"/>
        <w:gridCol w:w="8874"/>
        <w:gridCol w:w="2824"/>
      </w:tblGrid>
      <w:tr w:rsidR="00872345" w:rsidRPr="007B6B2F" w14:paraId="1CEC4141" w14:textId="77777777" w:rsidTr="00DC62F4">
        <w:trPr>
          <w:cnfStyle w:val="100000000000" w:firstRow="1" w:lastRow="0" w:firstColumn="0" w:lastColumn="0" w:oddVBand="0" w:evenVBand="0" w:oddHBand="0" w:evenHBand="0" w:firstRowFirstColumn="0" w:firstRowLastColumn="0" w:lastRowFirstColumn="0" w:lastRowLastColumn="0"/>
          <w:cantSplit w:val="0"/>
        </w:trPr>
        <w:tc>
          <w:tcPr>
            <w:tcW w:w="1361" w:type="dxa"/>
          </w:tcPr>
          <w:p w14:paraId="709591B0" w14:textId="77777777" w:rsidR="00872345" w:rsidRPr="007B6B2F" w:rsidRDefault="00872345" w:rsidP="000D7FC8">
            <w:pPr>
              <w:keepNext w:val="0"/>
              <w:keepLines w:val="0"/>
              <w:widowControl/>
              <w:spacing w:after="0" w:line="360" w:lineRule="auto"/>
              <w:ind w:left="652" w:hanging="368"/>
              <w:textboxTightWrap w:val="none"/>
              <w:rPr>
                <w:lang w:eastAsia="zh-CN"/>
              </w:rPr>
            </w:pPr>
            <w:r>
              <w:rPr>
                <w:lang w:eastAsia="zh-CN"/>
              </w:rPr>
              <w:t>Term</w:t>
            </w:r>
          </w:p>
        </w:tc>
        <w:tc>
          <w:tcPr>
            <w:tcW w:w="1361" w:type="dxa"/>
          </w:tcPr>
          <w:p w14:paraId="35030161" w14:textId="77777777" w:rsidR="00872345" w:rsidRPr="007B6B2F" w:rsidRDefault="00872345" w:rsidP="000D7FC8">
            <w:pPr>
              <w:keepNext w:val="0"/>
              <w:keepLines w:val="0"/>
              <w:widowControl/>
              <w:spacing w:after="0" w:line="360" w:lineRule="auto"/>
              <w:ind w:left="652" w:hanging="368"/>
              <w:textboxTightWrap w:val="none"/>
              <w:rPr>
                <w:lang w:eastAsia="zh-CN"/>
              </w:rPr>
            </w:pPr>
            <w:r>
              <w:rPr>
                <w:lang w:eastAsia="zh-CN"/>
              </w:rPr>
              <w:t>Outcomes</w:t>
            </w:r>
          </w:p>
        </w:tc>
        <w:tc>
          <w:tcPr>
            <w:tcW w:w="8959" w:type="dxa"/>
          </w:tcPr>
          <w:p w14:paraId="4F58A434" w14:textId="77777777" w:rsidR="00872345" w:rsidRPr="007B6B2F" w:rsidRDefault="00872345" w:rsidP="000D7FC8">
            <w:pPr>
              <w:keepNext w:val="0"/>
              <w:keepLines w:val="0"/>
              <w:widowControl/>
              <w:spacing w:after="0" w:line="360" w:lineRule="auto"/>
              <w:ind w:left="652" w:hanging="368"/>
              <w:textboxTightWrap w:val="none"/>
              <w:rPr>
                <w:lang w:eastAsia="zh-CN"/>
              </w:rPr>
            </w:pPr>
            <w:r>
              <w:rPr>
                <w:lang w:eastAsia="zh-CN"/>
              </w:rPr>
              <w:t>Learning overview</w:t>
            </w:r>
          </w:p>
        </w:tc>
        <w:tc>
          <w:tcPr>
            <w:tcW w:w="2835" w:type="dxa"/>
          </w:tcPr>
          <w:p w14:paraId="16A0410D" w14:textId="77777777" w:rsidR="00872345" w:rsidRPr="007B6B2F" w:rsidRDefault="00872345" w:rsidP="000D7FC8">
            <w:pPr>
              <w:spacing w:line="360" w:lineRule="auto"/>
              <w:ind w:left="652" w:hanging="368"/>
              <w:rPr>
                <w:lang w:eastAsia="zh-CN"/>
              </w:rPr>
            </w:pPr>
            <w:r>
              <w:rPr>
                <w:lang w:eastAsia="zh-CN"/>
              </w:rPr>
              <w:t>Opportunities to address</w:t>
            </w:r>
          </w:p>
        </w:tc>
      </w:tr>
      <w:tr w:rsidR="00770C4A" w14:paraId="353D477B" w14:textId="77777777" w:rsidTr="00DC62F4">
        <w:trPr>
          <w:cnfStyle w:val="000000100000" w:firstRow="0" w:lastRow="0" w:firstColumn="0" w:lastColumn="0" w:oddVBand="0" w:evenVBand="0" w:oddHBand="1" w:evenHBand="0" w:firstRowFirstColumn="0" w:firstRowLastColumn="0" w:lastRowFirstColumn="0" w:lastRowLastColumn="0"/>
        </w:trPr>
        <w:tc>
          <w:tcPr>
            <w:tcW w:w="1361" w:type="dxa"/>
          </w:tcPr>
          <w:p w14:paraId="678D54AC" w14:textId="0B055F86" w:rsidR="00DC62F4" w:rsidRDefault="00DC62F4" w:rsidP="000D7FC8">
            <w:pPr>
              <w:spacing w:line="360" w:lineRule="auto"/>
              <w:rPr>
                <w:rFonts w:cs="Arial"/>
                <w:sz w:val="24"/>
              </w:rPr>
            </w:pPr>
            <w:r>
              <w:rPr>
                <w:rFonts w:cs="Arial"/>
                <w:sz w:val="24"/>
              </w:rPr>
              <w:t>Term 1</w:t>
            </w:r>
          </w:p>
          <w:p w14:paraId="229031A5" w14:textId="77777777" w:rsidR="00DC62F4" w:rsidRDefault="00770C4A" w:rsidP="000D7FC8">
            <w:pPr>
              <w:spacing w:line="360" w:lineRule="auto"/>
              <w:rPr>
                <w:rFonts w:cs="Arial"/>
                <w:sz w:val="24"/>
              </w:rPr>
            </w:pPr>
            <w:r w:rsidRPr="00770C4A">
              <w:rPr>
                <w:rFonts w:cs="Arial"/>
                <w:sz w:val="24"/>
              </w:rPr>
              <w:t>PDH</w:t>
            </w:r>
          </w:p>
          <w:p w14:paraId="2E901090" w14:textId="7E4906E7" w:rsidR="00770C4A" w:rsidRPr="00770C4A" w:rsidRDefault="00DC62F4" w:rsidP="000D7FC8">
            <w:pPr>
              <w:spacing w:line="360" w:lineRule="auto"/>
              <w:rPr>
                <w:rFonts w:cs="Arial"/>
                <w:sz w:val="24"/>
              </w:rPr>
            </w:pPr>
            <w:r>
              <w:rPr>
                <w:rFonts w:cs="Arial"/>
                <w:sz w:val="24"/>
              </w:rPr>
              <w:t>10 weeks</w:t>
            </w:r>
          </w:p>
        </w:tc>
        <w:tc>
          <w:tcPr>
            <w:tcW w:w="1361" w:type="dxa"/>
          </w:tcPr>
          <w:p w14:paraId="59D28FFF" w14:textId="77777777" w:rsidR="00770C4A" w:rsidRDefault="00770C4A" w:rsidP="000D7FC8">
            <w:pPr>
              <w:spacing w:line="360" w:lineRule="auto"/>
              <w:rPr>
                <w:rFonts w:cs="Arial"/>
                <w:sz w:val="24"/>
              </w:rPr>
            </w:pPr>
            <w:r>
              <w:rPr>
                <w:rFonts w:cs="Arial"/>
                <w:sz w:val="24"/>
              </w:rPr>
              <w:t>PD2-1</w:t>
            </w:r>
          </w:p>
          <w:p w14:paraId="3010D2CC" w14:textId="77777777" w:rsidR="00770C4A" w:rsidRDefault="00770C4A" w:rsidP="000D7FC8">
            <w:pPr>
              <w:spacing w:line="360" w:lineRule="auto"/>
              <w:rPr>
                <w:rFonts w:cs="Arial"/>
                <w:sz w:val="24"/>
              </w:rPr>
            </w:pPr>
            <w:r w:rsidRPr="00770C4A">
              <w:rPr>
                <w:rFonts w:cs="Arial"/>
                <w:sz w:val="24"/>
              </w:rPr>
              <w:t>PD2-2</w:t>
            </w:r>
          </w:p>
          <w:p w14:paraId="67D835C2" w14:textId="708EC462" w:rsidR="00770C4A" w:rsidRPr="00770C4A" w:rsidRDefault="00770C4A" w:rsidP="000D7FC8">
            <w:pPr>
              <w:spacing w:line="360" w:lineRule="auto"/>
              <w:rPr>
                <w:rFonts w:cs="Arial"/>
                <w:sz w:val="24"/>
              </w:rPr>
            </w:pPr>
            <w:r w:rsidRPr="00770C4A">
              <w:rPr>
                <w:rFonts w:cs="Arial"/>
                <w:sz w:val="24"/>
              </w:rPr>
              <w:t>PD2-9</w:t>
            </w:r>
          </w:p>
        </w:tc>
        <w:tc>
          <w:tcPr>
            <w:tcW w:w="8959" w:type="dxa"/>
          </w:tcPr>
          <w:p w14:paraId="54C95943" w14:textId="0AC9E7FB" w:rsidR="00770C4A" w:rsidRPr="00770C4A" w:rsidRDefault="00770C4A" w:rsidP="000D7FC8">
            <w:pPr>
              <w:spacing w:line="360" w:lineRule="auto"/>
              <w:rPr>
                <w:rFonts w:cs="Arial"/>
                <w:sz w:val="24"/>
              </w:rPr>
            </w:pPr>
            <w:r w:rsidRPr="00450176">
              <w:rPr>
                <w:rStyle w:val="Strong"/>
              </w:rPr>
              <w:t>Unit title</w:t>
            </w:r>
            <w:r w:rsidR="00450176">
              <w:rPr>
                <w:rStyle w:val="Strong"/>
              </w:rPr>
              <w:t xml:space="preserve"> –</w:t>
            </w:r>
            <w:r w:rsidRPr="00770C4A">
              <w:rPr>
                <w:rFonts w:cs="Arial"/>
                <w:b/>
                <w:bCs/>
                <w:sz w:val="24"/>
              </w:rPr>
              <w:t xml:space="preserve"> </w:t>
            </w:r>
            <w:r w:rsidRPr="00770C4A">
              <w:rPr>
                <w:rFonts w:cs="Arial"/>
                <w:sz w:val="24"/>
              </w:rPr>
              <w:t xml:space="preserve">How </w:t>
            </w:r>
            <w:r w:rsidR="005A1547">
              <w:rPr>
                <w:rFonts w:cs="Arial"/>
                <w:sz w:val="24"/>
              </w:rPr>
              <w:t>do I manage my changing world?</w:t>
            </w:r>
          </w:p>
          <w:p w14:paraId="4B7237C1" w14:textId="676881E6" w:rsidR="00770C4A" w:rsidRPr="00770C4A" w:rsidRDefault="00770C4A" w:rsidP="000D7FC8">
            <w:pPr>
              <w:spacing w:line="360" w:lineRule="auto"/>
              <w:rPr>
                <w:rFonts w:cs="Arial"/>
                <w:sz w:val="24"/>
              </w:rPr>
            </w:pPr>
            <w:r w:rsidRPr="00450176">
              <w:rPr>
                <w:rStyle w:val="Strong"/>
              </w:rPr>
              <w:t>Unit description</w:t>
            </w:r>
            <w:r w:rsidR="00450176">
              <w:rPr>
                <w:rStyle w:val="Strong"/>
              </w:rPr>
              <w:t xml:space="preserve"> –</w:t>
            </w:r>
            <w:r w:rsidRPr="00770C4A">
              <w:rPr>
                <w:rFonts w:cs="Arial"/>
                <w:sz w:val="24"/>
              </w:rPr>
              <w:t xml:space="preserve"> Students explore the changes that may happen in their lives as they grow and change. This includes the changing physical, social and emotional responses to a variety of situations. Students discover a range of strategies that will enhance the way they manage these changes to develop and further strengthen resilience.</w:t>
            </w:r>
          </w:p>
          <w:p w14:paraId="77D1CDD6" w14:textId="249A1E72" w:rsidR="00770C4A" w:rsidRPr="003C0FC8" w:rsidRDefault="00770C4A" w:rsidP="000D7FC8">
            <w:pPr>
              <w:spacing w:line="360" w:lineRule="auto"/>
              <w:rPr>
                <w:rStyle w:val="Strong"/>
              </w:rPr>
            </w:pPr>
            <w:r w:rsidRPr="00450176">
              <w:rPr>
                <w:rStyle w:val="Strong"/>
              </w:rPr>
              <w:t>Ke</w:t>
            </w:r>
            <w:r w:rsidRPr="003C0FC8">
              <w:rPr>
                <w:rStyle w:val="Strong"/>
              </w:rPr>
              <w:t xml:space="preserve">y </w:t>
            </w:r>
            <w:r w:rsidR="00450176" w:rsidRPr="003C0FC8">
              <w:rPr>
                <w:rStyle w:val="Strong"/>
              </w:rPr>
              <w:t>i</w:t>
            </w:r>
            <w:r w:rsidRPr="003C0FC8">
              <w:rPr>
                <w:rStyle w:val="Strong"/>
              </w:rPr>
              <w:t xml:space="preserve">nquiry </w:t>
            </w:r>
            <w:r w:rsidR="00450176" w:rsidRPr="003C0FC8">
              <w:rPr>
                <w:rStyle w:val="Strong"/>
              </w:rPr>
              <w:t>q</w:t>
            </w:r>
            <w:r w:rsidRPr="003C0FC8">
              <w:rPr>
                <w:rStyle w:val="Strong"/>
              </w:rPr>
              <w:t>uestions</w:t>
            </w:r>
          </w:p>
          <w:p w14:paraId="46D28C11" w14:textId="77777777" w:rsidR="00770C4A" w:rsidRPr="005A1547" w:rsidRDefault="00770C4A" w:rsidP="000D7FC8">
            <w:pPr>
              <w:spacing w:line="360" w:lineRule="auto"/>
              <w:rPr>
                <w:color w:val="000000" w:themeColor="text1"/>
                <w:sz w:val="24"/>
              </w:rPr>
            </w:pPr>
            <w:r w:rsidRPr="005A1547">
              <w:rPr>
                <w:color w:val="000000" w:themeColor="text1"/>
                <w:sz w:val="24"/>
              </w:rPr>
              <w:t>How does who I am influence others?</w:t>
            </w:r>
          </w:p>
          <w:p w14:paraId="6AB6D3BA" w14:textId="165455CC" w:rsidR="00770C4A" w:rsidRPr="00770C4A" w:rsidRDefault="00770C4A" w:rsidP="000D7FC8">
            <w:pPr>
              <w:spacing w:line="360" w:lineRule="auto"/>
            </w:pPr>
            <w:r w:rsidRPr="005A1547">
              <w:rPr>
                <w:color w:val="000000" w:themeColor="text1"/>
                <w:sz w:val="24"/>
              </w:rPr>
              <w:t>How can we manage change?</w:t>
            </w:r>
          </w:p>
        </w:tc>
        <w:tc>
          <w:tcPr>
            <w:tcW w:w="2835" w:type="dxa"/>
          </w:tcPr>
          <w:p w14:paraId="3C6C42FC" w14:textId="77777777" w:rsidR="00770C4A" w:rsidRPr="00770C4A" w:rsidRDefault="00770C4A" w:rsidP="000D7FC8">
            <w:pPr>
              <w:spacing w:line="360" w:lineRule="auto"/>
              <w:rPr>
                <w:rFonts w:eastAsia="Montserrat" w:cs="Arial"/>
                <w:sz w:val="24"/>
                <w:lang w:val="en-US"/>
              </w:rPr>
            </w:pPr>
            <w:r w:rsidRPr="00770C4A">
              <w:rPr>
                <w:rFonts w:eastAsia="Montserrat" w:cs="Arial"/>
                <w:sz w:val="24"/>
                <w:lang w:val="en-US"/>
              </w:rPr>
              <w:t>Child protection</w:t>
            </w:r>
          </w:p>
          <w:p w14:paraId="02E56416" w14:textId="77777777" w:rsidR="00770C4A" w:rsidRPr="00770C4A" w:rsidRDefault="00770C4A" w:rsidP="000D7FC8">
            <w:pPr>
              <w:spacing w:line="360" w:lineRule="auto"/>
              <w:rPr>
                <w:rFonts w:cs="Arial"/>
                <w:sz w:val="24"/>
              </w:rPr>
            </w:pPr>
          </w:p>
        </w:tc>
      </w:tr>
      <w:tr w:rsidR="00770C4A" w14:paraId="1898B852" w14:textId="77777777" w:rsidTr="00DC62F4">
        <w:trPr>
          <w:cnfStyle w:val="000000010000" w:firstRow="0" w:lastRow="0" w:firstColumn="0" w:lastColumn="0" w:oddVBand="0" w:evenVBand="0" w:oddHBand="0" w:evenHBand="1" w:firstRowFirstColumn="0" w:firstRowLastColumn="0" w:lastRowFirstColumn="0" w:lastRowLastColumn="0"/>
        </w:trPr>
        <w:tc>
          <w:tcPr>
            <w:tcW w:w="1361" w:type="dxa"/>
          </w:tcPr>
          <w:p w14:paraId="4A41D499" w14:textId="77777777" w:rsidR="00DC62F4" w:rsidRDefault="00DC62F4" w:rsidP="000D7FC8">
            <w:pPr>
              <w:spacing w:line="360" w:lineRule="auto"/>
              <w:rPr>
                <w:rFonts w:cs="Arial"/>
                <w:sz w:val="24"/>
              </w:rPr>
            </w:pPr>
            <w:r>
              <w:rPr>
                <w:rFonts w:cs="Arial"/>
                <w:sz w:val="24"/>
              </w:rPr>
              <w:t>Term 1</w:t>
            </w:r>
          </w:p>
          <w:p w14:paraId="2C2F903D" w14:textId="470948FC" w:rsidR="00770C4A" w:rsidRDefault="00770C4A" w:rsidP="000D7FC8">
            <w:pPr>
              <w:spacing w:line="360" w:lineRule="auto"/>
              <w:rPr>
                <w:rFonts w:cs="Arial"/>
                <w:sz w:val="24"/>
              </w:rPr>
            </w:pPr>
            <w:r w:rsidRPr="00770C4A">
              <w:rPr>
                <w:rFonts w:cs="Arial"/>
                <w:sz w:val="24"/>
              </w:rPr>
              <w:t>PE</w:t>
            </w:r>
          </w:p>
          <w:p w14:paraId="0AEC08F7" w14:textId="09D5F612" w:rsidR="00DC62F4" w:rsidRPr="00770C4A" w:rsidRDefault="00DC62F4" w:rsidP="000D7FC8">
            <w:pPr>
              <w:spacing w:line="360" w:lineRule="auto"/>
              <w:rPr>
                <w:rFonts w:cs="Arial"/>
                <w:sz w:val="24"/>
              </w:rPr>
            </w:pPr>
            <w:r>
              <w:rPr>
                <w:rFonts w:cs="Arial"/>
                <w:sz w:val="24"/>
              </w:rPr>
              <w:t>10 weeks</w:t>
            </w:r>
          </w:p>
        </w:tc>
        <w:tc>
          <w:tcPr>
            <w:tcW w:w="1361" w:type="dxa"/>
          </w:tcPr>
          <w:p w14:paraId="3FC76FF3" w14:textId="77777777" w:rsidR="00770C4A" w:rsidRDefault="00770C4A" w:rsidP="000D7FC8">
            <w:pPr>
              <w:spacing w:line="360" w:lineRule="auto"/>
              <w:rPr>
                <w:rFonts w:cs="Arial"/>
                <w:sz w:val="24"/>
              </w:rPr>
            </w:pPr>
            <w:r w:rsidRPr="00770C4A">
              <w:rPr>
                <w:rFonts w:cs="Arial"/>
                <w:sz w:val="24"/>
              </w:rPr>
              <w:t>PD2-4</w:t>
            </w:r>
          </w:p>
          <w:p w14:paraId="192F09B8" w14:textId="77777777" w:rsidR="00770C4A" w:rsidRDefault="00770C4A" w:rsidP="000D7FC8">
            <w:pPr>
              <w:spacing w:line="360" w:lineRule="auto"/>
              <w:rPr>
                <w:rFonts w:cs="Arial"/>
                <w:sz w:val="24"/>
              </w:rPr>
            </w:pPr>
            <w:r w:rsidRPr="00770C4A">
              <w:rPr>
                <w:rFonts w:cs="Arial"/>
                <w:sz w:val="24"/>
              </w:rPr>
              <w:t>PD2-5</w:t>
            </w:r>
          </w:p>
          <w:p w14:paraId="61AB2490" w14:textId="77777777" w:rsidR="00770C4A" w:rsidRDefault="00770C4A" w:rsidP="000D7FC8">
            <w:pPr>
              <w:spacing w:line="360" w:lineRule="auto"/>
              <w:rPr>
                <w:rFonts w:cs="Arial"/>
                <w:sz w:val="24"/>
              </w:rPr>
            </w:pPr>
            <w:r w:rsidRPr="00770C4A">
              <w:rPr>
                <w:rFonts w:cs="Arial"/>
                <w:sz w:val="24"/>
              </w:rPr>
              <w:t>PD2-10</w:t>
            </w:r>
          </w:p>
          <w:p w14:paraId="1C209698" w14:textId="3791710F" w:rsidR="00770C4A" w:rsidRPr="00770C4A" w:rsidRDefault="00770C4A" w:rsidP="000D7FC8">
            <w:pPr>
              <w:spacing w:line="360" w:lineRule="auto"/>
              <w:rPr>
                <w:rFonts w:cs="Arial"/>
                <w:sz w:val="24"/>
              </w:rPr>
            </w:pPr>
            <w:r w:rsidRPr="00770C4A">
              <w:rPr>
                <w:rFonts w:cs="Arial"/>
                <w:sz w:val="24"/>
              </w:rPr>
              <w:lastRenderedPageBreak/>
              <w:t>PD2-11</w:t>
            </w:r>
          </w:p>
        </w:tc>
        <w:tc>
          <w:tcPr>
            <w:tcW w:w="8959" w:type="dxa"/>
          </w:tcPr>
          <w:p w14:paraId="3A0BE961" w14:textId="0862A9B9" w:rsidR="00770C4A" w:rsidRPr="00770C4A" w:rsidRDefault="00450176" w:rsidP="000D7FC8">
            <w:pPr>
              <w:spacing w:line="360" w:lineRule="auto"/>
              <w:rPr>
                <w:rFonts w:cs="Arial"/>
                <w:sz w:val="24"/>
              </w:rPr>
            </w:pPr>
            <w:r w:rsidRPr="00450176">
              <w:rPr>
                <w:rStyle w:val="Strong"/>
              </w:rPr>
              <w:lastRenderedPageBreak/>
              <w:t>Unit title</w:t>
            </w:r>
            <w:r>
              <w:rPr>
                <w:rStyle w:val="Strong"/>
              </w:rPr>
              <w:t xml:space="preserve"> –</w:t>
            </w:r>
            <w:r w:rsidRPr="00770C4A">
              <w:rPr>
                <w:rFonts w:cs="Arial"/>
                <w:b/>
                <w:bCs/>
                <w:sz w:val="24"/>
              </w:rPr>
              <w:t xml:space="preserve"> </w:t>
            </w:r>
            <w:r w:rsidR="00770C4A" w:rsidRPr="00770C4A">
              <w:rPr>
                <w:rFonts w:cs="Arial"/>
                <w:sz w:val="24"/>
              </w:rPr>
              <w:t>How can my striking effect the fielding?</w:t>
            </w:r>
          </w:p>
          <w:p w14:paraId="76050201" w14:textId="6BA7F2AD" w:rsidR="00770C4A" w:rsidRPr="00770C4A" w:rsidRDefault="00450176" w:rsidP="000D7FC8">
            <w:pPr>
              <w:spacing w:line="360" w:lineRule="auto"/>
              <w:rPr>
                <w:rFonts w:eastAsia="Montserrat" w:cs="Arial"/>
                <w:sz w:val="24"/>
                <w:lang w:val="en-US"/>
              </w:rPr>
            </w:pPr>
            <w:r w:rsidRPr="00450176">
              <w:rPr>
                <w:rStyle w:val="Strong"/>
              </w:rPr>
              <w:t>Unit description</w:t>
            </w:r>
            <w:r>
              <w:rPr>
                <w:rStyle w:val="Strong"/>
              </w:rPr>
              <w:t xml:space="preserve"> –</w:t>
            </w:r>
            <w:r w:rsidRPr="00770C4A">
              <w:rPr>
                <w:rFonts w:cs="Arial"/>
                <w:sz w:val="24"/>
              </w:rPr>
              <w:t xml:space="preserve"> </w:t>
            </w:r>
            <w:r w:rsidR="00770C4A" w:rsidRPr="00770C4A">
              <w:rPr>
                <w:rFonts w:eastAsia="Montserrat" w:cs="Arial"/>
                <w:sz w:val="24"/>
                <w:lang w:val="en-US"/>
              </w:rPr>
              <w:t xml:space="preserve">Students explore a range of movement skills while applying movement concepts to solve tactical problems in striking and fielding games. </w:t>
            </w:r>
            <w:r w:rsidR="00770C4A" w:rsidRPr="00770C4A">
              <w:rPr>
                <w:rFonts w:eastAsia="Montserrat" w:cs="Arial"/>
                <w:sz w:val="24"/>
                <w:lang w:val="en-US"/>
              </w:rPr>
              <w:lastRenderedPageBreak/>
              <w:t>Movement concepts explored include body awareness, spatial awareness, effort awareness and relationship to/with objects, people and space.</w:t>
            </w:r>
          </w:p>
          <w:p w14:paraId="2465B0E8" w14:textId="77777777" w:rsidR="00450176" w:rsidRPr="00450176" w:rsidRDefault="00450176" w:rsidP="000D7FC8">
            <w:pPr>
              <w:spacing w:line="360" w:lineRule="auto"/>
              <w:rPr>
                <w:rStyle w:val="Strong"/>
              </w:rPr>
            </w:pPr>
            <w:r w:rsidRPr="00450176">
              <w:rPr>
                <w:rStyle w:val="Strong"/>
              </w:rPr>
              <w:t xml:space="preserve">Key </w:t>
            </w:r>
            <w:r>
              <w:rPr>
                <w:rStyle w:val="Strong"/>
              </w:rPr>
              <w:t>i</w:t>
            </w:r>
            <w:r w:rsidRPr="00450176">
              <w:rPr>
                <w:rStyle w:val="Strong"/>
              </w:rPr>
              <w:t xml:space="preserve">nquiry </w:t>
            </w:r>
            <w:r>
              <w:rPr>
                <w:rStyle w:val="Strong"/>
              </w:rPr>
              <w:t>q</w:t>
            </w:r>
            <w:r w:rsidRPr="00450176">
              <w:rPr>
                <w:rStyle w:val="Strong"/>
              </w:rPr>
              <w:t>uestions</w:t>
            </w:r>
          </w:p>
          <w:p w14:paraId="3D632782" w14:textId="2764D342" w:rsidR="00770C4A" w:rsidRPr="003C0FC8" w:rsidRDefault="00770C4A" w:rsidP="000D7FC8">
            <w:pPr>
              <w:spacing w:line="360" w:lineRule="auto"/>
              <w:rPr>
                <w:sz w:val="24"/>
              </w:rPr>
            </w:pPr>
            <w:r w:rsidRPr="003C0FC8">
              <w:rPr>
                <w:sz w:val="24"/>
              </w:rPr>
              <w:t>How can we move our bodies to perform skills in different ways?</w:t>
            </w:r>
          </w:p>
          <w:p w14:paraId="1FEF8371" w14:textId="77777777" w:rsidR="00770C4A" w:rsidRPr="003C0FC8" w:rsidRDefault="00770C4A" w:rsidP="000D7FC8">
            <w:pPr>
              <w:spacing w:line="360" w:lineRule="auto"/>
              <w:rPr>
                <w:sz w:val="24"/>
              </w:rPr>
            </w:pPr>
            <w:r w:rsidRPr="003C0FC8">
              <w:rPr>
                <w:sz w:val="24"/>
              </w:rPr>
              <w:t>How can we demonstrate our understanding of movement to solve challenges?</w:t>
            </w:r>
          </w:p>
          <w:p w14:paraId="293DF4CD" w14:textId="42923807" w:rsidR="00770C4A" w:rsidRPr="00770C4A" w:rsidRDefault="00770C4A" w:rsidP="000D7FC8">
            <w:pPr>
              <w:spacing w:line="360" w:lineRule="auto"/>
            </w:pPr>
            <w:r w:rsidRPr="003C0FC8">
              <w:rPr>
                <w:sz w:val="24"/>
              </w:rPr>
              <w:t>How can we include others in physical activity?</w:t>
            </w:r>
          </w:p>
        </w:tc>
        <w:tc>
          <w:tcPr>
            <w:tcW w:w="2835" w:type="dxa"/>
          </w:tcPr>
          <w:p w14:paraId="48E51D10" w14:textId="11D92937" w:rsidR="00770C4A" w:rsidRPr="00770C4A" w:rsidRDefault="00770C4A" w:rsidP="000D7FC8">
            <w:pPr>
              <w:spacing w:line="360" w:lineRule="auto"/>
              <w:rPr>
                <w:rFonts w:cs="Arial"/>
                <w:sz w:val="24"/>
              </w:rPr>
            </w:pPr>
          </w:p>
        </w:tc>
      </w:tr>
      <w:tr w:rsidR="00770C4A" w14:paraId="77956D81" w14:textId="77777777" w:rsidTr="00DC62F4">
        <w:trPr>
          <w:cnfStyle w:val="000000100000" w:firstRow="0" w:lastRow="0" w:firstColumn="0" w:lastColumn="0" w:oddVBand="0" w:evenVBand="0" w:oddHBand="1" w:evenHBand="0" w:firstRowFirstColumn="0" w:firstRowLastColumn="0" w:lastRowFirstColumn="0" w:lastRowLastColumn="0"/>
        </w:trPr>
        <w:tc>
          <w:tcPr>
            <w:tcW w:w="1361" w:type="dxa"/>
          </w:tcPr>
          <w:p w14:paraId="0E4C25BE" w14:textId="77777777" w:rsidR="00DC62F4" w:rsidRDefault="00DC62F4" w:rsidP="000D7FC8">
            <w:pPr>
              <w:spacing w:line="360" w:lineRule="auto"/>
              <w:rPr>
                <w:rFonts w:cs="Arial"/>
                <w:sz w:val="24"/>
              </w:rPr>
            </w:pPr>
            <w:r>
              <w:rPr>
                <w:rFonts w:cs="Arial"/>
                <w:sz w:val="24"/>
              </w:rPr>
              <w:t>Term 2</w:t>
            </w:r>
          </w:p>
          <w:p w14:paraId="3881EB2D" w14:textId="77777777" w:rsidR="00DC62F4" w:rsidRDefault="00770C4A" w:rsidP="000D7FC8">
            <w:pPr>
              <w:spacing w:line="360" w:lineRule="auto"/>
              <w:rPr>
                <w:rFonts w:cs="Arial"/>
                <w:sz w:val="24"/>
              </w:rPr>
            </w:pPr>
            <w:r w:rsidRPr="00770C4A">
              <w:rPr>
                <w:rFonts w:cs="Arial"/>
                <w:sz w:val="24"/>
              </w:rPr>
              <w:t>PDH</w:t>
            </w:r>
          </w:p>
          <w:p w14:paraId="35E3DC89" w14:textId="4F523CA4" w:rsidR="00770C4A" w:rsidRPr="00770C4A" w:rsidRDefault="00DC62F4" w:rsidP="000D7FC8">
            <w:pPr>
              <w:spacing w:line="360" w:lineRule="auto"/>
              <w:rPr>
                <w:rFonts w:cs="Arial"/>
                <w:sz w:val="24"/>
              </w:rPr>
            </w:pPr>
            <w:r>
              <w:rPr>
                <w:rFonts w:cs="Arial"/>
                <w:sz w:val="24"/>
              </w:rPr>
              <w:t>10 weeks</w:t>
            </w:r>
          </w:p>
        </w:tc>
        <w:tc>
          <w:tcPr>
            <w:tcW w:w="1361" w:type="dxa"/>
          </w:tcPr>
          <w:p w14:paraId="1156CE3D" w14:textId="77777777" w:rsidR="00770C4A" w:rsidRDefault="00770C4A" w:rsidP="000D7FC8">
            <w:pPr>
              <w:spacing w:line="360" w:lineRule="auto"/>
              <w:rPr>
                <w:rFonts w:cs="Arial"/>
                <w:sz w:val="24"/>
              </w:rPr>
            </w:pPr>
            <w:r>
              <w:rPr>
                <w:rFonts w:cs="Arial"/>
                <w:sz w:val="24"/>
              </w:rPr>
              <w:t>PD2-2</w:t>
            </w:r>
          </w:p>
          <w:p w14:paraId="0A6CA594" w14:textId="77777777" w:rsidR="00770C4A" w:rsidRDefault="00770C4A" w:rsidP="000D7FC8">
            <w:pPr>
              <w:spacing w:line="360" w:lineRule="auto"/>
              <w:rPr>
                <w:rFonts w:cs="Arial"/>
                <w:sz w:val="24"/>
              </w:rPr>
            </w:pPr>
            <w:r>
              <w:rPr>
                <w:rFonts w:cs="Arial"/>
                <w:sz w:val="24"/>
              </w:rPr>
              <w:t>PD2-3</w:t>
            </w:r>
          </w:p>
          <w:p w14:paraId="33D6E8BD" w14:textId="77777777" w:rsidR="00770C4A" w:rsidRDefault="00770C4A" w:rsidP="000D7FC8">
            <w:pPr>
              <w:spacing w:line="360" w:lineRule="auto"/>
              <w:rPr>
                <w:rFonts w:cs="Arial"/>
                <w:sz w:val="24"/>
              </w:rPr>
            </w:pPr>
            <w:r>
              <w:rPr>
                <w:rFonts w:cs="Arial"/>
                <w:sz w:val="24"/>
              </w:rPr>
              <w:t>PD2-6</w:t>
            </w:r>
          </w:p>
          <w:p w14:paraId="019036D6" w14:textId="00AACF14" w:rsidR="00770C4A" w:rsidRPr="00770C4A" w:rsidRDefault="00770C4A" w:rsidP="000D7FC8">
            <w:pPr>
              <w:spacing w:line="360" w:lineRule="auto"/>
              <w:rPr>
                <w:rFonts w:cs="Arial"/>
                <w:sz w:val="24"/>
              </w:rPr>
            </w:pPr>
            <w:r w:rsidRPr="00770C4A">
              <w:rPr>
                <w:rFonts w:cs="Arial"/>
                <w:sz w:val="24"/>
              </w:rPr>
              <w:t>PD2-9</w:t>
            </w:r>
          </w:p>
        </w:tc>
        <w:tc>
          <w:tcPr>
            <w:tcW w:w="8959" w:type="dxa"/>
          </w:tcPr>
          <w:p w14:paraId="5C488F41" w14:textId="7B69BF12" w:rsidR="00770C4A" w:rsidRPr="00770C4A" w:rsidRDefault="00450176" w:rsidP="000D7FC8">
            <w:pPr>
              <w:spacing w:line="360" w:lineRule="auto"/>
              <w:rPr>
                <w:rFonts w:cs="Arial"/>
                <w:sz w:val="24"/>
              </w:rPr>
            </w:pPr>
            <w:r w:rsidRPr="00450176">
              <w:rPr>
                <w:rStyle w:val="Strong"/>
              </w:rPr>
              <w:t>Unit title</w:t>
            </w:r>
            <w:r>
              <w:rPr>
                <w:rStyle w:val="Strong"/>
              </w:rPr>
              <w:t xml:space="preserve"> –</w:t>
            </w:r>
            <w:r w:rsidRPr="00770C4A">
              <w:rPr>
                <w:rFonts w:cs="Arial"/>
                <w:b/>
                <w:bCs/>
                <w:sz w:val="24"/>
              </w:rPr>
              <w:t xml:space="preserve"> </w:t>
            </w:r>
            <w:r w:rsidR="00770C4A" w:rsidRPr="00770C4A">
              <w:rPr>
                <w:rFonts w:cs="Arial"/>
                <w:sz w:val="24"/>
              </w:rPr>
              <w:t xml:space="preserve">How </w:t>
            </w:r>
            <w:r w:rsidR="005A1547">
              <w:rPr>
                <w:rFonts w:cs="Arial"/>
                <w:sz w:val="24"/>
              </w:rPr>
              <w:t>is my world culturally diverse?</w:t>
            </w:r>
          </w:p>
          <w:p w14:paraId="66ACA367" w14:textId="54F34EC3" w:rsidR="00770C4A" w:rsidRPr="00770C4A" w:rsidRDefault="00450176" w:rsidP="000D7FC8">
            <w:pPr>
              <w:spacing w:line="360" w:lineRule="auto"/>
              <w:rPr>
                <w:rFonts w:cs="Arial"/>
                <w:sz w:val="24"/>
              </w:rPr>
            </w:pPr>
            <w:r w:rsidRPr="00450176">
              <w:rPr>
                <w:rStyle w:val="Strong"/>
              </w:rPr>
              <w:t>Unit description</w:t>
            </w:r>
            <w:r>
              <w:rPr>
                <w:rStyle w:val="Strong"/>
              </w:rPr>
              <w:t xml:space="preserve"> –</w:t>
            </w:r>
            <w:r w:rsidRPr="00770C4A">
              <w:rPr>
                <w:rFonts w:cs="Arial"/>
                <w:sz w:val="24"/>
              </w:rPr>
              <w:t xml:space="preserve"> </w:t>
            </w:r>
            <w:r w:rsidR="00770C4A" w:rsidRPr="00770C4A">
              <w:rPr>
                <w:rFonts w:cs="Arial"/>
                <w:sz w:val="24"/>
              </w:rPr>
              <w:t>Students explore their own identity, their strengths and how these contribute to acceptance of other cultures. They investigate other people’s cultures and cultural heritages, including Aboriginal and/or Torres Strait Islander to develop respect and value diversity.</w:t>
            </w:r>
          </w:p>
          <w:p w14:paraId="2339D910" w14:textId="77777777" w:rsidR="00450176" w:rsidRPr="00450176" w:rsidRDefault="00450176" w:rsidP="000D7FC8">
            <w:pPr>
              <w:spacing w:line="360" w:lineRule="auto"/>
              <w:rPr>
                <w:rStyle w:val="Strong"/>
              </w:rPr>
            </w:pPr>
            <w:r w:rsidRPr="00450176">
              <w:rPr>
                <w:rStyle w:val="Strong"/>
              </w:rPr>
              <w:t xml:space="preserve">Key </w:t>
            </w:r>
            <w:r>
              <w:rPr>
                <w:rStyle w:val="Strong"/>
              </w:rPr>
              <w:t>i</w:t>
            </w:r>
            <w:r w:rsidRPr="00450176">
              <w:rPr>
                <w:rStyle w:val="Strong"/>
              </w:rPr>
              <w:t xml:space="preserve">nquiry </w:t>
            </w:r>
            <w:r>
              <w:rPr>
                <w:rStyle w:val="Strong"/>
              </w:rPr>
              <w:t>q</w:t>
            </w:r>
            <w:r w:rsidRPr="00450176">
              <w:rPr>
                <w:rStyle w:val="Strong"/>
              </w:rPr>
              <w:t>uestions</w:t>
            </w:r>
          </w:p>
          <w:p w14:paraId="59D08AB6" w14:textId="758630B8" w:rsidR="00770C4A" w:rsidRPr="005A1547" w:rsidRDefault="00770C4A" w:rsidP="000D7FC8">
            <w:pPr>
              <w:spacing w:line="360" w:lineRule="auto"/>
              <w:rPr>
                <w:color w:val="000000" w:themeColor="text1"/>
                <w:sz w:val="24"/>
              </w:rPr>
            </w:pPr>
            <w:r w:rsidRPr="005A1547">
              <w:rPr>
                <w:color w:val="000000" w:themeColor="text1"/>
                <w:sz w:val="24"/>
              </w:rPr>
              <w:t>How does who I am influence others?</w:t>
            </w:r>
          </w:p>
          <w:p w14:paraId="30664E65" w14:textId="77777777" w:rsidR="00770C4A" w:rsidRPr="005A1547" w:rsidRDefault="00770C4A" w:rsidP="000D7FC8">
            <w:pPr>
              <w:spacing w:line="360" w:lineRule="auto"/>
              <w:rPr>
                <w:color w:val="000000" w:themeColor="text1"/>
                <w:sz w:val="24"/>
              </w:rPr>
            </w:pPr>
            <w:r w:rsidRPr="005A1547">
              <w:rPr>
                <w:color w:val="000000" w:themeColor="text1"/>
                <w:sz w:val="24"/>
              </w:rPr>
              <w:t>Why are empathy, inclusion and respect important in our relationships?</w:t>
            </w:r>
          </w:p>
          <w:p w14:paraId="149452A9" w14:textId="5FDA5035" w:rsidR="00770C4A" w:rsidRPr="00770C4A" w:rsidRDefault="00770C4A" w:rsidP="000D7FC8">
            <w:pPr>
              <w:spacing w:line="360" w:lineRule="auto"/>
            </w:pPr>
            <w:r w:rsidRPr="005A1547">
              <w:rPr>
                <w:color w:val="000000" w:themeColor="text1"/>
                <w:sz w:val="24"/>
              </w:rPr>
              <w:t>What skills and strategies do we need to be healthy, safe and empowered?</w:t>
            </w:r>
          </w:p>
        </w:tc>
        <w:tc>
          <w:tcPr>
            <w:tcW w:w="2835" w:type="dxa"/>
          </w:tcPr>
          <w:p w14:paraId="1933E99A" w14:textId="77777777" w:rsidR="00770C4A" w:rsidRPr="00770C4A" w:rsidRDefault="00770C4A" w:rsidP="000D7FC8">
            <w:pPr>
              <w:spacing w:line="360" w:lineRule="auto"/>
              <w:rPr>
                <w:rFonts w:cs="Arial"/>
                <w:sz w:val="24"/>
              </w:rPr>
            </w:pPr>
          </w:p>
        </w:tc>
      </w:tr>
      <w:tr w:rsidR="00770C4A" w14:paraId="4A75E770" w14:textId="77777777" w:rsidTr="00DC62F4">
        <w:trPr>
          <w:cnfStyle w:val="000000010000" w:firstRow="0" w:lastRow="0" w:firstColumn="0" w:lastColumn="0" w:oddVBand="0" w:evenVBand="0" w:oddHBand="0" w:evenHBand="1" w:firstRowFirstColumn="0" w:firstRowLastColumn="0" w:lastRowFirstColumn="0" w:lastRowLastColumn="0"/>
        </w:trPr>
        <w:tc>
          <w:tcPr>
            <w:tcW w:w="1361" w:type="dxa"/>
          </w:tcPr>
          <w:p w14:paraId="4E345E30" w14:textId="77777777" w:rsidR="00DC62F4" w:rsidRDefault="00DC62F4" w:rsidP="000D7FC8">
            <w:pPr>
              <w:spacing w:line="360" w:lineRule="auto"/>
              <w:rPr>
                <w:rFonts w:cs="Arial"/>
                <w:sz w:val="24"/>
              </w:rPr>
            </w:pPr>
            <w:r>
              <w:rPr>
                <w:rFonts w:cs="Arial"/>
                <w:sz w:val="24"/>
              </w:rPr>
              <w:t>Term 2</w:t>
            </w:r>
          </w:p>
          <w:p w14:paraId="4B7DC50F" w14:textId="77777777" w:rsidR="00DC62F4" w:rsidRDefault="00770C4A" w:rsidP="000D7FC8">
            <w:pPr>
              <w:spacing w:line="360" w:lineRule="auto"/>
              <w:rPr>
                <w:rFonts w:cs="Arial"/>
                <w:sz w:val="24"/>
              </w:rPr>
            </w:pPr>
            <w:r w:rsidRPr="00770C4A">
              <w:rPr>
                <w:rFonts w:cs="Arial"/>
                <w:sz w:val="24"/>
              </w:rPr>
              <w:lastRenderedPageBreak/>
              <w:t>PE</w:t>
            </w:r>
          </w:p>
          <w:p w14:paraId="3A96EB08" w14:textId="5EFBD484" w:rsidR="00770C4A" w:rsidRPr="00770C4A" w:rsidRDefault="00DC62F4" w:rsidP="000D7FC8">
            <w:pPr>
              <w:spacing w:line="360" w:lineRule="auto"/>
              <w:rPr>
                <w:rFonts w:cs="Arial"/>
                <w:sz w:val="24"/>
              </w:rPr>
            </w:pPr>
            <w:r>
              <w:rPr>
                <w:rFonts w:cs="Arial"/>
                <w:sz w:val="24"/>
              </w:rPr>
              <w:t>10 weeks</w:t>
            </w:r>
          </w:p>
        </w:tc>
        <w:tc>
          <w:tcPr>
            <w:tcW w:w="1361" w:type="dxa"/>
          </w:tcPr>
          <w:p w14:paraId="492EFFCE" w14:textId="77777777" w:rsidR="00770C4A" w:rsidRDefault="00770C4A" w:rsidP="000D7FC8">
            <w:pPr>
              <w:spacing w:line="360" w:lineRule="auto"/>
              <w:rPr>
                <w:rFonts w:cs="Arial"/>
                <w:sz w:val="24"/>
              </w:rPr>
            </w:pPr>
            <w:r>
              <w:rPr>
                <w:rFonts w:cs="Arial"/>
                <w:sz w:val="24"/>
              </w:rPr>
              <w:lastRenderedPageBreak/>
              <w:t>PD2-2</w:t>
            </w:r>
          </w:p>
          <w:p w14:paraId="302BDA75" w14:textId="77777777" w:rsidR="00770C4A" w:rsidRDefault="00770C4A" w:rsidP="000D7FC8">
            <w:pPr>
              <w:spacing w:line="360" w:lineRule="auto"/>
              <w:rPr>
                <w:rFonts w:cs="Arial"/>
                <w:sz w:val="24"/>
              </w:rPr>
            </w:pPr>
            <w:r>
              <w:rPr>
                <w:rFonts w:cs="Arial"/>
                <w:sz w:val="24"/>
              </w:rPr>
              <w:lastRenderedPageBreak/>
              <w:t>PD2-3</w:t>
            </w:r>
          </w:p>
          <w:p w14:paraId="61049665" w14:textId="77777777" w:rsidR="00770C4A" w:rsidRDefault="00770C4A" w:rsidP="000D7FC8">
            <w:pPr>
              <w:spacing w:line="360" w:lineRule="auto"/>
              <w:rPr>
                <w:rFonts w:cs="Arial"/>
                <w:sz w:val="24"/>
              </w:rPr>
            </w:pPr>
            <w:r>
              <w:rPr>
                <w:rFonts w:cs="Arial"/>
                <w:sz w:val="24"/>
              </w:rPr>
              <w:t>PD2-4</w:t>
            </w:r>
          </w:p>
          <w:p w14:paraId="4AC36933" w14:textId="0DB7D8CB" w:rsidR="00770C4A" w:rsidRPr="00770C4A" w:rsidRDefault="00770C4A" w:rsidP="000D7FC8">
            <w:pPr>
              <w:spacing w:line="360" w:lineRule="auto"/>
              <w:rPr>
                <w:rFonts w:cs="Arial"/>
                <w:sz w:val="24"/>
              </w:rPr>
            </w:pPr>
            <w:r w:rsidRPr="00770C4A">
              <w:rPr>
                <w:rFonts w:cs="Arial"/>
                <w:sz w:val="24"/>
              </w:rPr>
              <w:t>PD2-10</w:t>
            </w:r>
          </w:p>
        </w:tc>
        <w:tc>
          <w:tcPr>
            <w:tcW w:w="8959" w:type="dxa"/>
          </w:tcPr>
          <w:p w14:paraId="45C561F8" w14:textId="3334A92E" w:rsidR="00770C4A" w:rsidRPr="00770C4A" w:rsidRDefault="00450176" w:rsidP="000D7FC8">
            <w:pPr>
              <w:spacing w:line="360" w:lineRule="auto"/>
              <w:rPr>
                <w:rFonts w:cs="Arial"/>
                <w:sz w:val="24"/>
              </w:rPr>
            </w:pPr>
            <w:r w:rsidRPr="00450176">
              <w:rPr>
                <w:rStyle w:val="Strong"/>
              </w:rPr>
              <w:lastRenderedPageBreak/>
              <w:t>Unit title</w:t>
            </w:r>
            <w:r>
              <w:rPr>
                <w:rStyle w:val="Strong"/>
              </w:rPr>
              <w:t xml:space="preserve"> –</w:t>
            </w:r>
            <w:r w:rsidRPr="00770C4A">
              <w:rPr>
                <w:rFonts w:cs="Arial"/>
                <w:b/>
                <w:bCs/>
                <w:sz w:val="24"/>
              </w:rPr>
              <w:t xml:space="preserve"> </w:t>
            </w:r>
            <w:r w:rsidR="005A1547">
              <w:rPr>
                <w:rFonts w:cs="Arial"/>
                <w:sz w:val="24"/>
              </w:rPr>
              <w:t>Where did that game come from?</w:t>
            </w:r>
          </w:p>
          <w:p w14:paraId="404C534A" w14:textId="63CDFD30" w:rsidR="00770C4A" w:rsidRPr="00770C4A" w:rsidRDefault="00450176" w:rsidP="000D7FC8">
            <w:pPr>
              <w:spacing w:line="360" w:lineRule="auto"/>
              <w:rPr>
                <w:rFonts w:cs="Arial"/>
                <w:sz w:val="24"/>
              </w:rPr>
            </w:pPr>
            <w:r w:rsidRPr="00450176">
              <w:rPr>
                <w:rStyle w:val="Strong"/>
              </w:rPr>
              <w:lastRenderedPageBreak/>
              <w:t>Unit description</w:t>
            </w:r>
            <w:r>
              <w:rPr>
                <w:rStyle w:val="Strong"/>
              </w:rPr>
              <w:t xml:space="preserve"> –</w:t>
            </w:r>
            <w:r w:rsidRPr="00770C4A">
              <w:rPr>
                <w:rFonts w:cs="Arial"/>
                <w:sz w:val="24"/>
              </w:rPr>
              <w:t xml:space="preserve"> </w:t>
            </w:r>
            <w:r w:rsidR="00770C4A" w:rsidRPr="00770C4A">
              <w:rPr>
                <w:rFonts w:cs="Arial"/>
                <w:sz w:val="24"/>
              </w:rPr>
              <w:t>Students participate in a variety of culturally diverse games and sports. There is an emphasis placed upon exploring how traditional indigenous games have influenced the development of common sports in Australia. Students explore how these sports have been or can be adapted to cater for the needs and abilities of all people in our community.</w:t>
            </w:r>
          </w:p>
          <w:p w14:paraId="2E4F676E" w14:textId="77777777" w:rsidR="00450176" w:rsidRPr="00450176" w:rsidRDefault="00450176" w:rsidP="000D7FC8">
            <w:pPr>
              <w:spacing w:line="360" w:lineRule="auto"/>
              <w:rPr>
                <w:rStyle w:val="Strong"/>
              </w:rPr>
            </w:pPr>
            <w:r w:rsidRPr="00450176">
              <w:rPr>
                <w:rStyle w:val="Strong"/>
              </w:rPr>
              <w:t xml:space="preserve">Key </w:t>
            </w:r>
            <w:r>
              <w:rPr>
                <w:rStyle w:val="Strong"/>
              </w:rPr>
              <w:t>i</w:t>
            </w:r>
            <w:r w:rsidRPr="00450176">
              <w:rPr>
                <w:rStyle w:val="Strong"/>
              </w:rPr>
              <w:t xml:space="preserve">nquiry </w:t>
            </w:r>
            <w:r>
              <w:rPr>
                <w:rStyle w:val="Strong"/>
              </w:rPr>
              <w:t>q</w:t>
            </w:r>
            <w:r w:rsidRPr="00450176">
              <w:rPr>
                <w:rStyle w:val="Strong"/>
              </w:rPr>
              <w:t>uestions</w:t>
            </w:r>
          </w:p>
          <w:p w14:paraId="445852BD" w14:textId="0D024646" w:rsidR="00770C4A" w:rsidRPr="003C0FC8" w:rsidRDefault="00770C4A" w:rsidP="000D7FC8">
            <w:pPr>
              <w:spacing w:line="360" w:lineRule="auto"/>
              <w:rPr>
                <w:sz w:val="24"/>
              </w:rPr>
            </w:pPr>
            <w:r w:rsidRPr="003C0FC8">
              <w:rPr>
                <w:sz w:val="24"/>
              </w:rPr>
              <w:t>How does who I am influence others?</w:t>
            </w:r>
          </w:p>
          <w:p w14:paraId="0B6AF9F3" w14:textId="77777777" w:rsidR="00770C4A" w:rsidRPr="003C0FC8" w:rsidRDefault="00770C4A" w:rsidP="000D7FC8">
            <w:pPr>
              <w:spacing w:line="360" w:lineRule="auto"/>
              <w:rPr>
                <w:sz w:val="24"/>
              </w:rPr>
            </w:pPr>
            <w:r w:rsidRPr="003C0FC8">
              <w:rPr>
                <w:sz w:val="24"/>
              </w:rPr>
              <w:t>Why are empathy, inclusion and respect important in our relationships?</w:t>
            </w:r>
          </w:p>
          <w:p w14:paraId="45A79475" w14:textId="2203983A" w:rsidR="00770C4A" w:rsidRPr="00770C4A" w:rsidRDefault="00770C4A" w:rsidP="000D7FC8">
            <w:pPr>
              <w:spacing w:line="360" w:lineRule="auto"/>
            </w:pPr>
            <w:r w:rsidRPr="003C0FC8">
              <w:rPr>
                <w:sz w:val="24"/>
              </w:rPr>
              <w:t>How can we move our bodies to perform skills in different ways?</w:t>
            </w:r>
          </w:p>
        </w:tc>
        <w:tc>
          <w:tcPr>
            <w:tcW w:w="2835" w:type="dxa"/>
          </w:tcPr>
          <w:p w14:paraId="48F7188E" w14:textId="77777777" w:rsidR="00770C4A" w:rsidRPr="00770C4A" w:rsidRDefault="00770C4A" w:rsidP="000D7FC8">
            <w:pPr>
              <w:spacing w:line="360" w:lineRule="auto"/>
              <w:rPr>
                <w:rFonts w:cs="Arial"/>
                <w:sz w:val="24"/>
              </w:rPr>
            </w:pPr>
          </w:p>
        </w:tc>
      </w:tr>
      <w:tr w:rsidR="00770C4A" w14:paraId="2FEB2A6C" w14:textId="77777777" w:rsidTr="00DC62F4">
        <w:trPr>
          <w:cnfStyle w:val="000000100000" w:firstRow="0" w:lastRow="0" w:firstColumn="0" w:lastColumn="0" w:oddVBand="0" w:evenVBand="0" w:oddHBand="1" w:evenHBand="0" w:firstRowFirstColumn="0" w:firstRowLastColumn="0" w:lastRowFirstColumn="0" w:lastRowLastColumn="0"/>
        </w:trPr>
        <w:tc>
          <w:tcPr>
            <w:tcW w:w="1361" w:type="dxa"/>
          </w:tcPr>
          <w:p w14:paraId="10A6AE4E" w14:textId="77777777" w:rsidR="00DC62F4" w:rsidRDefault="00770C4A" w:rsidP="000D7FC8">
            <w:pPr>
              <w:spacing w:line="360" w:lineRule="auto"/>
              <w:rPr>
                <w:rFonts w:cs="Arial"/>
                <w:sz w:val="24"/>
              </w:rPr>
            </w:pPr>
            <w:r w:rsidRPr="00770C4A">
              <w:rPr>
                <w:rFonts w:cs="Arial"/>
                <w:sz w:val="24"/>
              </w:rPr>
              <w:t>Term 3</w:t>
            </w:r>
          </w:p>
          <w:p w14:paraId="5A10C404" w14:textId="77777777" w:rsidR="00DC62F4" w:rsidRDefault="00770C4A" w:rsidP="000D7FC8">
            <w:pPr>
              <w:spacing w:line="360" w:lineRule="auto"/>
              <w:rPr>
                <w:rFonts w:cs="Arial"/>
                <w:sz w:val="24"/>
              </w:rPr>
            </w:pPr>
            <w:r w:rsidRPr="00770C4A">
              <w:rPr>
                <w:rFonts w:cs="Arial"/>
                <w:sz w:val="24"/>
              </w:rPr>
              <w:t>PDH</w:t>
            </w:r>
          </w:p>
          <w:p w14:paraId="283C8416" w14:textId="388B9202" w:rsidR="00770C4A" w:rsidRPr="00770C4A" w:rsidRDefault="00DC62F4" w:rsidP="000D7FC8">
            <w:pPr>
              <w:spacing w:line="360" w:lineRule="auto"/>
              <w:rPr>
                <w:rFonts w:cs="Arial"/>
                <w:sz w:val="24"/>
                <w:lang w:eastAsia="zh-CN"/>
              </w:rPr>
            </w:pPr>
            <w:r>
              <w:rPr>
                <w:rFonts w:cs="Arial"/>
                <w:sz w:val="24"/>
              </w:rPr>
              <w:t>10 weeks</w:t>
            </w:r>
          </w:p>
        </w:tc>
        <w:tc>
          <w:tcPr>
            <w:tcW w:w="1361" w:type="dxa"/>
          </w:tcPr>
          <w:p w14:paraId="1F232431" w14:textId="77777777" w:rsidR="00770C4A" w:rsidRDefault="00770C4A" w:rsidP="000D7FC8">
            <w:pPr>
              <w:spacing w:line="360" w:lineRule="auto"/>
              <w:rPr>
                <w:rFonts w:cs="Arial"/>
                <w:sz w:val="24"/>
              </w:rPr>
            </w:pPr>
            <w:r>
              <w:rPr>
                <w:rFonts w:cs="Arial"/>
                <w:sz w:val="24"/>
              </w:rPr>
              <w:t>PD2-6</w:t>
            </w:r>
          </w:p>
          <w:p w14:paraId="058ABD56" w14:textId="77777777" w:rsidR="00770C4A" w:rsidRDefault="00770C4A" w:rsidP="000D7FC8">
            <w:pPr>
              <w:spacing w:line="360" w:lineRule="auto"/>
              <w:rPr>
                <w:rFonts w:cs="Arial"/>
                <w:sz w:val="24"/>
              </w:rPr>
            </w:pPr>
            <w:r w:rsidRPr="00770C4A">
              <w:rPr>
                <w:rFonts w:cs="Arial"/>
                <w:sz w:val="24"/>
              </w:rPr>
              <w:t>PD2-7</w:t>
            </w:r>
          </w:p>
          <w:p w14:paraId="34A41603" w14:textId="7FD0BA5F" w:rsidR="00770C4A" w:rsidRPr="00770C4A" w:rsidRDefault="00770C4A" w:rsidP="000D7FC8">
            <w:pPr>
              <w:spacing w:line="360" w:lineRule="auto"/>
              <w:rPr>
                <w:rFonts w:cs="Arial"/>
                <w:sz w:val="24"/>
                <w:lang w:eastAsia="zh-CN"/>
              </w:rPr>
            </w:pPr>
            <w:r w:rsidRPr="00770C4A">
              <w:rPr>
                <w:rFonts w:cs="Arial"/>
                <w:sz w:val="24"/>
              </w:rPr>
              <w:t>PD2-9</w:t>
            </w:r>
          </w:p>
        </w:tc>
        <w:tc>
          <w:tcPr>
            <w:tcW w:w="8959" w:type="dxa"/>
          </w:tcPr>
          <w:p w14:paraId="3CBBC052" w14:textId="7E6BBD43" w:rsidR="00770C4A" w:rsidRPr="00770C4A" w:rsidRDefault="00450176" w:rsidP="000D7FC8">
            <w:pPr>
              <w:spacing w:line="360" w:lineRule="auto"/>
              <w:rPr>
                <w:rFonts w:cs="Arial"/>
                <w:sz w:val="24"/>
              </w:rPr>
            </w:pPr>
            <w:r w:rsidRPr="00450176">
              <w:rPr>
                <w:rStyle w:val="Strong"/>
              </w:rPr>
              <w:t>Unit title</w:t>
            </w:r>
            <w:r>
              <w:rPr>
                <w:rStyle w:val="Strong"/>
              </w:rPr>
              <w:t xml:space="preserve"> –</w:t>
            </w:r>
            <w:r w:rsidRPr="00770C4A">
              <w:rPr>
                <w:rFonts w:cs="Arial"/>
                <w:b/>
                <w:bCs/>
                <w:sz w:val="24"/>
              </w:rPr>
              <w:t xml:space="preserve"> </w:t>
            </w:r>
            <w:r w:rsidR="00770C4A" w:rsidRPr="00770C4A">
              <w:rPr>
                <w:rFonts w:cs="Arial"/>
                <w:sz w:val="24"/>
              </w:rPr>
              <w:t>How can I make good decisions online?</w:t>
            </w:r>
          </w:p>
          <w:p w14:paraId="09CDEEF2" w14:textId="3CC23625" w:rsidR="00770C4A" w:rsidRPr="00770C4A" w:rsidRDefault="00450176" w:rsidP="000D7FC8">
            <w:pPr>
              <w:spacing w:line="360" w:lineRule="auto"/>
              <w:rPr>
                <w:rFonts w:cs="Arial"/>
                <w:sz w:val="24"/>
              </w:rPr>
            </w:pPr>
            <w:r w:rsidRPr="00450176">
              <w:rPr>
                <w:rStyle w:val="Strong"/>
              </w:rPr>
              <w:t>Unit description</w:t>
            </w:r>
            <w:r>
              <w:rPr>
                <w:rStyle w:val="Strong"/>
              </w:rPr>
              <w:t xml:space="preserve"> –</w:t>
            </w:r>
            <w:r w:rsidRPr="00770C4A">
              <w:rPr>
                <w:rFonts w:cs="Arial"/>
                <w:sz w:val="24"/>
              </w:rPr>
              <w:t xml:space="preserve"> </w:t>
            </w:r>
            <w:r w:rsidR="00770C4A" w:rsidRPr="00770C4A">
              <w:rPr>
                <w:rFonts w:eastAsia="Arial" w:cs="Arial"/>
                <w:sz w:val="24"/>
                <w:lang w:val="en-US"/>
              </w:rPr>
              <w:t>Students develop the skills and strategies to be safe and empowered online users.</w:t>
            </w:r>
            <w:r w:rsidR="00770C4A" w:rsidRPr="00770C4A">
              <w:rPr>
                <w:rFonts w:cs="Arial"/>
                <w:sz w:val="24"/>
              </w:rPr>
              <w:t xml:space="preserve"> They explore sources of online information and how the messages communicated influence them to make positive health decisions. Students investigate different online sources and what responsibility they have in their community to </w:t>
            </w:r>
            <w:r w:rsidR="005A1547">
              <w:rPr>
                <w:rFonts w:cs="Arial"/>
                <w:sz w:val="24"/>
              </w:rPr>
              <w:t>use and apply this information.</w:t>
            </w:r>
          </w:p>
          <w:p w14:paraId="33C63503" w14:textId="77777777" w:rsidR="00450176" w:rsidRPr="00450176" w:rsidRDefault="00450176" w:rsidP="000D7FC8">
            <w:pPr>
              <w:spacing w:line="360" w:lineRule="auto"/>
              <w:rPr>
                <w:rStyle w:val="Strong"/>
              </w:rPr>
            </w:pPr>
            <w:r w:rsidRPr="00450176">
              <w:rPr>
                <w:rStyle w:val="Strong"/>
              </w:rPr>
              <w:t xml:space="preserve">Key </w:t>
            </w:r>
            <w:r>
              <w:rPr>
                <w:rStyle w:val="Strong"/>
              </w:rPr>
              <w:t>i</w:t>
            </w:r>
            <w:r w:rsidRPr="00450176">
              <w:rPr>
                <w:rStyle w:val="Strong"/>
              </w:rPr>
              <w:t xml:space="preserve">nquiry </w:t>
            </w:r>
            <w:r>
              <w:rPr>
                <w:rStyle w:val="Strong"/>
              </w:rPr>
              <w:t>q</w:t>
            </w:r>
            <w:r w:rsidRPr="00450176">
              <w:rPr>
                <w:rStyle w:val="Strong"/>
              </w:rPr>
              <w:t>uestions</w:t>
            </w:r>
          </w:p>
          <w:p w14:paraId="0F3198C7" w14:textId="004C1BCB" w:rsidR="00770C4A" w:rsidRPr="005A1547" w:rsidRDefault="00770C4A" w:rsidP="000D7FC8">
            <w:pPr>
              <w:spacing w:line="360" w:lineRule="auto"/>
              <w:rPr>
                <w:color w:val="000000" w:themeColor="text1"/>
                <w:sz w:val="24"/>
              </w:rPr>
            </w:pPr>
            <w:r w:rsidRPr="005A1547">
              <w:rPr>
                <w:color w:val="000000" w:themeColor="text1"/>
                <w:sz w:val="24"/>
              </w:rPr>
              <w:t>What skills and strategies do we need to be healthy, safe and empowered?</w:t>
            </w:r>
          </w:p>
          <w:p w14:paraId="15ED38A6" w14:textId="7CBEC45C" w:rsidR="00770C4A" w:rsidRPr="00770C4A" w:rsidRDefault="00770C4A" w:rsidP="000D7FC8">
            <w:pPr>
              <w:spacing w:line="360" w:lineRule="auto"/>
              <w:rPr>
                <w:lang w:eastAsia="zh-CN"/>
              </w:rPr>
            </w:pPr>
            <w:r w:rsidRPr="005A1547">
              <w:rPr>
                <w:color w:val="000000" w:themeColor="text1"/>
                <w:sz w:val="24"/>
              </w:rPr>
              <w:lastRenderedPageBreak/>
              <w:t>How can I take action to enhance my own and others’ health, safety, wellbeing and participation in physical activity?</w:t>
            </w:r>
          </w:p>
        </w:tc>
        <w:tc>
          <w:tcPr>
            <w:tcW w:w="2835" w:type="dxa"/>
          </w:tcPr>
          <w:p w14:paraId="3D7FF4DC" w14:textId="77777777" w:rsidR="00770C4A" w:rsidRPr="00770C4A" w:rsidRDefault="00770C4A" w:rsidP="000D7FC8">
            <w:pPr>
              <w:spacing w:line="360" w:lineRule="auto"/>
              <w:rPr>
                <w:rFonts w:eastAsia="Montserrat" w:cs="Arial"/>
                <w:sz w:val="24"/>
                <w:lang w:val="en-US"/>
              </w:rPr>
            </w:pPr>
            <w:r w:rsidRPr="00770C4A">
              <w:rPr>
                <w:rFonts w:eastAsia="Montserrat" w:cs="Arial"/>
                <w:sz w:val="24"/>
                <w:lang w:val="en-US"/>
              </w:rPr>
              <w:lastRenderedPageBreak/>
              <w:t>Child protection</w:t>
            </w:r>
          </w:p>
          <w:p w14:paraId="48A2FDB0" w14:textId="77777777" w:rsidR="00770C4A" w:rsidRPr="00770C4A" w:rsidRDefault="00770C4A" w:rsidP="000D7FC8">
            <w:pPr>
              <w:spacing w:line="360" w:lineRule="auto"/>
              <w:rPr>
                <w:rFonts w:cs="Arial"/>
                <w:sz w:val="24"/>
                <w:lang w:eastAsia="zh-CN"/>
              </w:rPr>
            </w:pPr>
          </w:p>
        </w:tc>
      </w:tr>
      <w:tr w:rsidR="00770C4A" w14:paraId="58DC5D95" w14:textId="77777777" w:rsidTr="00DC62F4">
        <w:trPr>
          <w:cnfStyle w:val="000000010000" w:firstRow="0" w:lastRow="0" w:firstColumn="0" w:lastColumn="0" w:oddVBand="0" w:evenVBand="0" w:oddHBand="0" w:evenHBand="1" w:firstRowFirstColumn="0" w:firstRowLastColumn="0" w:lastRowFirstColumn="0" w:lastRowLastColumn="0"/>
        </w:trPr>
        <w:tc>
          <w:tcPr>
            <w:tcW w:w="1361" w:type="dxa"/>
          </w:tcPr>
          <w:p w14:paraId="74570FE2" w14:textId="77777777" w:rsidR="00DC62F4" w:rsidRDefault="00DC62F4" w:rsidP="000D7FC8">
            <w:pPr>
              <w:spacing w:line="360" w:lineRule="auto"/>
              <w:rPr>
                <w:rFonts w:cs="Arial"/>
                <w:sz w:val="24"/>
              </w:rPr>
            </w:pPr>
            <w:r>
              <w:rPr>
                <w:rFonts w:cs="Arial"/>
                <w:sz w:val="24"/>
              </w:rPr>
              <w:t>Term 3</w:t>
            </w:r>
          </w:p>
          <w:p w14:paraId="64120CA0" w14:textId="77777777" w:rsidR="00DC62F4" w:rsidRDefault="00770C4A" w:rsidP="000D7FC8">
            <w:pPr>
              <w:spacing w:line="360" w:lineRule="auto"/>
              <w:rPr>
                <w:rFonts w:cs="Arial"/>
                <w:sz w:val="24"/>
              </w:rPr>
            </w:pPr>
            <w:r w:rsidRPr="00770C4A">
              <w:rPr>
                <w:rFonts w:cs="Arial"/>
                <w:sz w:val="24"/>
              </w:rPr>
              <w:t>PE</w:t>
            </w:r>
          </w:p>
          <w:p w14:paraId="6BC730C5" w14:textId="1869424E" w:rsidR="00770C4A" w:rsidRPr="00770C4A" w:rsidRDefault="00DC62F4" w:rsidP="000D7FC8">
            <w:pPr>
              <w:spacing w:line="360" w:lineRule="auto"/>
              <w:rPr>
                <w:rFonts w:cs="Arial"/>
                <w:sz w:val="24"/>
                <w:lang w:eastAsia="zh-CN"/>
              </w:rPr>
            </w:pPr>
            <w:r>
              <w:rPr>
                <w:rFonts w:cs="Arial"/>
                <w:sz w:val="24"/>
              </w:rPr>
              <w:t>10 weeks</w:t>
            </w:r>
          </w:p>
        </w:tc>
        <w:tc>
          <w:tcPr>
            <w:tcW w:w="1361" w:type="dxa"/>
          </w:tcPr>
          <w:p w14:paraId="493BFF37" w14:textId="77777777" w:rsidR="00770C4A" w:rsidRDefault="00770C4A" w:rsidP="000D7FC8">
            <w:pPr>
              <w:spacing w:line="360" w:lineRule="auto"/>
              <w:rPr>
                <w:rFonts w:cs="Arial"/>
                <w:sz w:val="24"/>
              </w:rPr>
            </w:pPr>
            <w:r>
              <w:rPr>
                <w:rFonts w:cs="Arial"/>
                <w:sz w:val="24"/>
              </w:rPr>
              <w:t>PD2-4</w:t>
            </w:r>
          </w:p>
          <w:p w14:paraId="5267CB71" w14:textId="77777777" w:rsidR="00770C4A" w:rsidRDefault="00770C4A" w:rsidP="000D7FC8">
            <w:pPr>
              <w:spacing w:line="360" w:lineRule="auto"/>
              <w:rPr>
                <w:rFonts w:cs="Arial"/>
                <w:sz w:val="24"/>
              </w:rPr>
            </w:pPr>
            <w:r>
              <w:rPr>
                <w:rFonts w:cs="Arial"/>
                <w:sz w:val="24"/>
              </w:rPr>
              <w:t>PD2-5</w:t>
            </w:r>
          </w:p>
          <w:p w14:paraId="74A1412F" w14:textId="77777777" w:rsidR="00770C4A" w:rsidRDefault="00770C4A" w:rsidP="000D7FC8">
            <w:pPr>
              <w:spacing w:line="360" w:lineRule="auto"/>
              <w:rPr>
                <w:rFonts w:cs="Arial"/>
                <w:sz w:val="24"/>
              </w:rPr>
            </w:pPr>
            <w:r w:rsidRPr="00770C4A">
              <w:rPr>
                <w:rFonts w:cs="Arial"/>
                <w:sz w:val="24"/>
              </w:rPr>
              <w:t>PD2-10</w:t>
            </w:r>
          </w:p>
          <w:p w14:paraId="53A6F6F7" w14:textId="6803CB75" w:rsidR="00770C4A" w:rsidRPr="00770C4A" w:rsidRDefault="00770C4A" w:rsidP="000D7FC8">
            <w:pPr>
              <w:spacing w:line="360" w:lineRule="auto"/>
              <w:rPr>
                <w:rFonts w:cs="Arial"/>
                <w:sz w:val="24"/>
                <w:lang w:eastAsia="zh-CN"/>
              </w:rPr>
            </w:pPr>
            <w:r w:rsidRPr="00770C4A">
              <w:rPr>
                <w:rFonts w:cs="Arial"/>
                <w:sz w:val="24"/>
              </w:rPr>
              <w:t>PD2-11</w:t>
            </w:r>
          </w:p>
        </w:tc>
        <w:tc>
          <w:tcPr>
            <w:tcW w:w="8959" w:type="dxa"/>
          </w:tcPr>
          <w:p w14:paraId="6D5E5BEE" w14:textId="26726446" w:rsidR="00770C4A" w:rsidRPr="00770C4A" w:rsidRDefault="00450176" w:rsidP="000D7FC8">
            <w:pPr>
              <w:spacing w:line="360" w:lineRule="auto"/>
              <w:rPr>
                <w:rFonts w:cs="Arial"/>
                <w:sz w:val="24"/>
              </w:rPr>
            </w:pPr>
            <w:r w:rsidRPr="00450176">
              <w:rPr>
                <w:rStyle w:val="Strong"/>
              </w:rPr>
              <w:t>Unit title</w:t>
            </w:r>
            <w:r>
              <w:rPr>
                <w:rStyle w:val="Strong"/>
              </w:rPr>
              <w:t xml:space="preserve"> –</w:t>
            </w:r>
            <w:r w:rsidRPr="00770C4A">
              <w:rPr>
                <w:rFonts w:cs="Arial"/>
                <w:b/>
                <w:bCs/>
                <w:sz w:val="24"/>
              </w:rPr>
              <w:t xml:space="preserve"> </w:t>
            </w:r>
            <w:r w:rsidR="00770C4A" w:rsidRPr="00770C4A">
              <w:rPr>
                <w:rFonts w:cs="Arial"/>
                <w:sz w:val="24"/>
              </w:rPr>
              <w:t>How can I win the battle?</w:t>
            </w:r>
          </w:p>
          <w:p w14:paraId="57F9B04C" w14:textId="2C290A53" w:rsidR="00770C4A" w:rsidRPr="00770C4A" w:rsidRDefault="00450176" w:rsidP="000D7FC8">
            <w:pPr>
              <w:spacing w:line="360" w:lineRule="auto"/>
              <w:rPr>
                <w:rFonts w:eastAsia="Montserrat" w:cs="Arial"/>
                <w:sz w:val="24"/>
                <w:lang w:val="en-US"/>
              </w:rPr>
            </w:pPr>
            <w:r w:rsidRPr="00450176">
              <w:rPr>
                <w:rStyle w:val="Strong"/>
              </w:rPr>
              <w:t>Unit description</w:t>
            </w:r>
            <w:r>
              <w:rPr>
                <w:rStyle w:val="Strong"/>
              </w:rPr>
              <w:t xml:space="preserve"> –</w:t>
            </w:r>
            <w:r w:rsidRPr="00770C4A">
              <w:rPr>
                <w:rFonts w:cs="Arial"/>
                <w:sz w:val="24"/>
              </w:rPr>
              <w:t xml:space="preserve"> </w:t>
            </w:r>
            <w:r w:rsidR="00770C4A" w:rsidRPr="00770C4A">
              <w:rPr>
                <w:rFonts w:eastAsia="Montserrat" w:cs="Arial"/>
                <w:sz w:val="24"/>
                <w:lang w:val="en-US"/>
              </w:rPr>
              <w:t>Students explore a range of movement skills while applying movement concepts to solve tactical problems in tactical/territorial games. Movement concepts explored include body awareness, spatial awareness, effort awareness and relationship to/with objects, people and space.</w:t>
            </w:r>
          </w:p>
          <w:p w14:paraId="16E5F65C" w14:textId="77777777" w:rsidR="00450176" w:rsidRPr="00450176" w:rsidRDefault="00450176" w:rsidP="000D7FC8">
            <w:pPr>
              <w:spacing w:line="360" w:lineRule="auto"/>
              <w:rPr>
                <w:rStyle w:val="Strong"/>
              </w:rPr>
            </w:pPr>
            <w:r w:rsidRPr="00450176">
              <w:rPr>
                <w:rStyle w:val="Strong"/>
              </w:rPr>
              <w:t xml:space="preserve">Key </w:t>
            </w:r>
            <w:r>
              <w:rPr>
                <w:rStyle w:val="Strong"/>
              </w:rPr>
              <w:t>i</w:t>
            </w:r>
            <w:r w:rsidRPr="00450176">
              <w:rPr>
                <w:rStyle w:val="Strong"/>
              </w:rPr>
              <w:t xml:space="preserve">nquiry </w:t>
            </w:r>
            <w:r>
              <w:rPr>
                <w:rStyle w:val="Strong"/>
              </w:rPr>
              <w:t>q</w:t>
            </w:r>
            <w:r w:rsidRPr="00450176">
              <w:rPr>
                <w:rStyle w:val="Strong"/>
              </w:rPr>
              <w:t>uestions</w:t>
            </w:r>
          </w:p>
          <w:p w14:paraId="4673E0C2" w14:textId="04787DEE" w:rsidR="00770C4A" w:rsidRPr="003C0FC8" w:rsidRDefault="00770C4A" w:rsidP="000D7FC8">
            <w:pPr>
              <w:spacing w:line="360" w:lineRule="auto"/>
              <w:rPr>
                <w:sz w:val="24"/>
              </w:rPr>
            </w:pPr>
            <w:r w:rsidRPr="003C0FC8">
              <w:rPr>
                <w:sz w:val="24"/>
              </w:rPr>
              <w:t>How can we move our bodies to perform skills in different ways?</w:t>
            </w:r>
          </w:p>
          <w:p w14:paraId="6682565B" w14:textId="77777777" w:rsidR="00770C4A" w:rsidRPr="003C0FC8" w:rsidRDefault="00770C4A" w:rsidP="000D7FC8">
            <w:pPr>
              <w:spacing w:line="360" w:lineRule="auto"/>
              <w:rPr>
                <w:sz w:val="24"/>
              </w:rPr>
            </w:pPr>
            <w:r w:rsidRPr="003C0FC8">
              <w:rPr>
                <w:sz w:val="24"/>
              </w:rPr>
              <w:t>How can we demonstrate our understanding of movement to solve challenges?</w:t>
            </w:r>
          </w:p>
          <w:p w14:paraId="475D563E" w14:textId="3137BFC5" w:rsidR="00770C4A" w:rsidRPr="00770C4A" w:rsidRDefault="00770C4A" w:rsidP="000D7FC8">
            <w:pPr>
              <w:spacing w:line="360" w:lineRule="auto"/>
              <w:rPr>
                <w:lang w:eastAsia="zh-CN"/>
              </w:rPr>
            </w:pPr>
            <w:r w:rsidRPr="003C0FC8">
              <w:rPr>
                <w:sz w:val="24"/>
              </w:rPr>
              <w:t>How can we include others in physical activity?</w:t>
            </w:r>
          </w:p>
        </w:tc>
        <w:tc>
          <w:tcPr>
            <w:tcW w:w="2835" w:type="dxa"/>
          </w:tcPr>
          <w:p w14:paraId="62C273AB" w14:textId="77777777" w:rsidR="00770C4A" w:rsidRPr="00770C4A" w:rsidRDefault="00770C4A" w:rsidP="000D7FC8">
            <w:pPr>
              <w:spacing w:line="360" w:lineRule="auto"/>
              <w:rPr>
                <w:rFonts w:cs="Arial"/>
                <w:sz w:val="24"/>
                <w:lang w:eastAsia="zh-CN"/>
              </w:rPr>
            </w:pPr>
          </w:p>
        </w:tc>
      </w:tr>
      <w:tr w:rsidR="00770C4A" w14:paraId="06C49703" w14:textId="77777777" w:rsidTr="00DC62F4">
        <w:trPr>
          <w:cnfStyle w:val="000000100000" w:firstRow="0" w:lastRow="0" w:firstColumn="0" w:lastColumn="0" w:oddVBand="0" w:evenVBand="0" w:oddHBand="1" w:evenHBand="0" w:firstRowFirstColumn="0" w:firstRowLastColumn="0" w:lastRowFirstColumn="0" w:lastRowLastColumn="0"/>
        </w:trPr>
        <w:tc>
          <w:tcPr>
            <w:tcW w:w="1361" w:type="dxa"/>
          </w:tcPr>
          <w:p w14:paraId="44E0E4C3" w14:textId="77777777" w:rsidR="00DC62F4" w:rsidRDefault="00DC62F4" w:rsidP="000D7FC8">
            <w:pPr>
              <w:spacing w:line="360" w:lineRule="auto"/>
              <w:rPr>
                <w:rFonts w:cs="Arial"/>
                <w:sz w:val="24"/>
              </w:rPr>
            </w:pPr>
            <w:r>
              <w:rPr>
                <w:rFonts w:cs="Arial"/>
                <w:sz w:val="24"/>
              </w:rPr>
              <w:t>Term 4</w:t>
            </w:r>
          </w:p>
          <w:p w14:paraId="6FA540C3" w14:textId="77777777" w:rsidR="00DC62F4" w:rsidRDefault="00770C4A" w:rsidP="000D7FC8">
            <w:pPr>
              <w:spacing w:line="360" w:lineRule="auto"/>
              <w:rPr>
                <w:rFonts w:cs="Arial"/>
                <w:sz w:val="24"/>
              </w:rPr>
            </w:pPr>
            <w:r w:rsidRPr="00770C4A">
              <w:rPr>
                <w:rFonts w:cs="Arial"/>
                <w:sz w:val="24"/>
              </w:rPr>
              <w:t>PDH</w:t>
            </w:r>
          </w:p>
          <w:p w14:paraId="18FEFDA4" w14:textId="1278C372" w:rsidR="00770C4A" w:rsidRPr="00770C4A" w:rsidRDefault="00DC62F4" w:rsidP="000D7FC8">
            <w:pPr>
              <w:spacing w:line="360" w:lineRule="auto"/>
              <w:rPr>
                <w:rFonts w:cs="Arial"/>
                <w:sz w:val="24"/>
                <w:lang w:eastAsia="zh-CN"/>
              </w:rPr>
            </w:pPr>
            <w:r>
              <w:rPr>
                <w:rFonts w:cs="Arial"/>
                <w:sz w:val="24"/>
              </w:rPr>
              <w:t>10 weeks</w:t>
            </w:r>
          </w:p>
        </w:tc>
        <w:tc>
          <w:tcPr>
            <w:tcW w:w="1361" w:type="dxa"/>
          </w:tcPr>
          <w:p w14:paraId="49804D90" w14:textId="77777777" w:rsidR="00770C4A" w:rsidRDefault="00770C4A" w:rsidP="000D7FC8">
            <w:pPr>
              <w:spacing w:line="360" w:lineRule="auto"/>
              <w:rPr>
                <w:rFonts w:cs="Arial"/>
                <w:sz w:val="24"/>
              </w:rPr>
            </w:pPr>
            <w:r>
              <w:rPr>
                <w:rFonts w:cs="Arial"/>
                <w:sz w:val="24"/>
              </w:rPr>
              <w:t>PD2-6</w:t>
            </w:r>
          </w:p>
          <w:p w14:paraId="1961B2F2" w14:textId="77777777" w:rsidR="00770C4A" w:rsidRDefault="00770C4A" w:rsidP="000D7FC8">
            <w:pPr>
              <w:spacing w:line="360" w:lineRule="auto"/>
              <w:rPr>
                <w:rFonts w:cs="Arial"/>
                <w:sz w:val="24"/>
              </w:rPr>
            </w:pPr>
            <w:r w:rsidRPr="00770C4A">
              <w:rPr>
                <w:rFonts w:cs="Arial"/>
                <w:sz w:val="24"/>
              </w:rPr>
              <w:t>PD2-7</w:t>
            </w:r>
          </w:p>
          <w:p w14:paraId="09552E42" w14:textId="0193AD08" w:rsidR="00770C4A" w:rsidRPr="00770C4A" w:rsidRDefault="00770C4A" w:rsidP="000D7FC8">
            <w:pPr>
              <w:spacing w:line="360" w:lineRule="auto"/>
              <w:rPr>
                <w:rFonts w:cs="Arial"/>
                <w:sz w:val="24"/>
                <w:lang w:eastAsia="zh-CN"/>
              </w:rPr>
            </w:pPr>
            <w:r w:rsidRPr="00770C4A">
              <w:rPr>
                <w:rFonts w:cs="Arial"/>
                <w:sz w:val="24"/>
              </w:rPr>
              <w:t>PD2-9</w:t>
            </w:r>
          </w:p>
        </w:tc>
        <w:tc>
          <w:tcPr>
            <w:tcW w:w="8959" w:type="dxa"/>
          </w:tcPr>
          <w:p w14:paraId="0039EF47" w14:textId="409F629B" w:rsidR="00770C4A" w:rsidRPr="00770C4A" w:rsidRDefault="00450176" w:rsidP="000D7FC8">
            <w:pPr>
              <w:spacing w:line="360" w:lineRule="auto"/>
              <w:rPr>
                <w:rFonts w:cs="Arial"/>
                <w:sz w:val="24"/>
              </w:rPr>
            </w:pPr>
            <w:r w:rsidRPr="00450176">
              <w:rPr>
                <w:rStyle w:val="Strong"/>
              </w:rPr>
              <w:t>Unit title</w:t>
            </w:r>
            <w:r>
              <w:rPr>
                <w:rStyle w:val="Strong"/>
              </w:rPr>
              <w:t xml:space="preserve"> –</w:t>
            </w:r>
            <w:r w:rsidRPr="00770C4A">
              <w:rPr>
                <w:rFonts w:cs="Arial"/>
                <w:b/>
                <w:bCs/>
                <w:sz w:val="24"/>
              </w:rPr>
              <w:t xml:space="preserve"> </w:t>
            </w:r>
            <w:r w:rsidR="00770C4A" w:rsidRPr="00770C4A">
              <w:rPr>
                <w:rFonts w:cs="Arial"/>
                <w:sz w:val="24"/>
              </w:rPr>
              <w:t>How can I stay healthy?</w:t>
            </w:r>
          </w:p>
          <w:p w14:paraId="499D1D75" w14:textId="0467C44B" w:rsidR="00770C4A" w:rsidRPr="00770C4A" w:rsidRDefault="00450176" w:rsidP="000D7FC8">
            <w:pPr>
              <w:spacing w:line="360" w:lineRule="auto"/>
              <w:rPr>
                <w:rFonts w:cs="Arial"/>
                <w:sz w:val="24"/>
              </w:rPr>
            </w:pPr>
            <w:r w:rsidRPr="00450176">
              <w:rPr>
                <w:rStyle w:val="Strong"/>
              </w:rPr>
              <w:t>Unit description</w:t>
            </w:r>
            <w:r>
              <w:rPr>
                <w:rStyle w:val="Strong"/>
              </w:rPr>
              <w:t xml:space="preserve"> –</w:t>
            </w:r>
            <w:r w:rsidRPr="00770C4A">
              <w:rPr>
                <w:rFonts w:cs="Arial"/>
                <w:sz w:val="24"/>
              </w:rPr>
              <w:t xml:space="preserve"> </w:t>
            </w:r>
            <w:r w:rsidR="00770C4A" w:rsidRPr="00770C4A">
              <w:rPr>
                <w:rFonts w:cs="Arial"/>
                <w:sz w:val="24"/>
              </w:rPr>
              <w:t>Students explore a range of behaviours and skills that positively influence their health. They investigate how they can make decisions that positively impact their health in relation to nutrition, sleep and drugs. Students examine the influences upon their decision making and if they are a reliable source.</w:t>
            </w:r>
          </w:p>
          <w:p w14:paraId="591ACAC8" w14:textId="77777777" w:rsidR="00450176" w:rsidRPr="00450176" w:rsidRDefault="00450176" w:rsidP="000D7FC8">
            <w:pPr>
              <w:spacing w:line="360" w:lineRule="auto"/>
              <w:rPr>
                <w:rStyle w:val="Strong"/>
              </w:rPr>
            </w:pPr>
            <w:r w:rsidRPr="00450176">
              <w:rPr>
                <w:rStyle w:val="Strong"/>
              </w:rPr>
              <w:lastRenderedPageBreak/>
              <w:t xml:space="preserve">Key </w:t>
            </w:r>
            <w:r>
              <w:rPr>
                <w:rStyle w:val="Strong"/>
              </w:rPr>
              <w:t>i</w:t>
            </w:r>
            <w:r w:rsidRPr="00450176">
              <w:rPr>
                <w:rStyle w:val="Strong"/>
              </w:rPr>
              <w:t xml:space="preserve">nquiry </w:t>
            </w:r>
            <w:r>
              <w:rPr>
                <w:rStyle w:val="Strong"/>
              </w:rPr>
              <w:t>q</w:t>
            </w:r>
            <w:r w:rsidRPr="00450176">
              <w:rPr>
                <w:rStyle w:val="Strong"/>
              </w:rPr>
              <w:t>uestions</w:t>
            </w:r>
          </w:p>
          <w:p w14:paraId="63E20121" w14:textId="79F9663F" w:rsidR="00770C4A" w:rsidRPr="005A1547" w:rsidRDefault="00770C4A" w:rsidP="000D7FC8">
            <w:pPr>
              <w:spacing w:line="360" w:lineRule="auto"/>
              <w:rPr>
                <w:color w:val="000000" w:themeColor="text1"/>
                <w:sz w:val="24"/>
              </w:rPr>
            </w:pPr>
            <w:r w:rsidRPr="005A1547">
              <w:rPr>
                <w:color w:val="000000" w:themeColor="text1"/>
                <w:sz w:val="24"/>
              </w:rPr>
              <w:t>What skills and strategies do we need to be healthy, safe and empowered?</w:t>
            </w:r>
          </w:p>
          <w:p w14:paraId="23DC5DDD" w14:textId="70524B71" w:rsidR="00770C4A" w:rsidRPr="00770C4A" w:rsidRDefault="00770C4A" w:rsidP="000D7FC8">
            <w:pPr>
              <w:spacing w:line="360" w:lineRule="auto"/>
              <w:rPr>
                <w:lang w:eastAsia="zh-CN"/>
              </w:rPr>
            </w:pPr>
            <w:r w:rsidRPr="005A1547">
              <w:rPr>
                <w:color w:val="000000" w:themeColor="text1"/>
                <w:sz w:val="24"/>
              </w:rPr>
              <w:t>How can I take action to enhance my own and others’ health, safety, wellbeing and participation in physical activity?</w:t>
            </w:r>
          </w:p>
        </w:tc>
        <w:tc>
          <w:tcPr>
            <w:tcW w:w="2835" w:type="dxa"/>
          </w:tcPr>
          <w:p w14:paraId="202522F1" w14:textId="77777777" w:rsidR="00770C4A" w:rsidRPr="00770C4A" w:rsidRDefault="00770C4A" w:rsidP="000D7FC8">
            <w:pPr>
              <w:spacing w:line="360" w:lineRule="auto"/>
              <w:rPr>
                <w:rFonts w:eastAsia="Montserrat" w:cs="Arial"/>
                <w:sz w:val="24"/>
                <w:lang w:val="en-US"/>
              </w:rPr>
            </w:pPr>
            <w:r w:rsidRPr="00770C4A">
              <w:rPr>
                <w:rFonts w:eastAsia="Montserrat" w:cs="Arial"/>
                <w:sz w:val="24"/>
                <w:lang w:val="en-US"/>
              </w:rPr>
              <w:lastRenderedPageBreak/>
              <w:t>Child protection</w:t>
            </w:r>
          </w:p>
          <w:p w14:paraId="4BBA38D0" w14:textId="77777777" w:rsidR="00770C4A" w:rsidRPr="00770C4A" w:rsidRDefault="00770C4A" w:rsidP="000D7FC8">
            <w:pPr>
              <w:spacing w:line="360" w:lineRule="auto"/>
              <w:rPr>
                <w:rFonts w:eastAsia="Montserrat" w:cs="Arial"/>
                <w:sz w:val="24"/>
                <w:lang w:val="en-US"/>
              </w:rPr>
            </w:pPr>
            <w:r w:rsidRPr="00770C4A">
              <w:rPr>
                <w:rFonts w:eastAsia="Montserrat" w:cs="Arial"/>
                <w:sz w:val="24"/>
                <w:lang w:val="en-US"/>
              </w:rPr>
              <w:t>Drug education</w:t>
            </w:r>
          </w:p>
          <w:p w14:paraId="4222656B" w14:textId="77777777" w:rsidR="00770C4A" w:rsidRPr="00770C4A" w:rsidRDefault="00770C4A" w:rsidP="000D7FC8">
            <w:pPr>
              <w:spacing w:line="360" w:lineRule="auto"/>
              <w:rPr>
                <w:rFonts w:eastAsia="Montserrat" w:cs="Arial"/>
                <w:sz w:val="24"/>
                <w:lang w:val="en-US"/>
              </w:rPr>
            </w:pPr>
            <w:r w:rsidRPr="00770C4A">
              <w:rPr>
                <w:rFonts w:eastAsia="Montserrat" w:cs="Arial"/>
                <w:sz w:val="24"/>
                <w:lang w:val="en-US"/>
              </w:rPr>
              <w:t>Road safety</w:t>
            </w:r>
          </w:p>
          <w:p w14:paraId="5809B07D" w14:textId="77777777" w:rsidR="00770C4A" w:rsidRPr="00770C4A" w:rsidRDefault="00770C4A" w:rsidP="000D7FC8">
            <w:pPr>
              <w:spacing w:line="360" w:lineRule="auto"/>
              <w:rPr>
                <w:rFonts w:cs="Arial"/>
                <w:sz w:val="24"/>
                <w:lang w:eastAsia="zh-CN"/>
              </w:rPr>
            </w:pPr>
          </w:p>
        </w:tc>
      </w:tr>
      <w:tr w:rsidR="00770C4A" w14:paraId="4B5521F4" w14:textId="77777777" w:rsidTr="00DC62F4">
        <w:trPr>
          <w:cnfStyle w:val="000000010000" w:firstRow="0" w:lastRow="0" w:firstColumn="0" w:lastColumn="0" w:oddVBand="0" w:evenVBand="0" w:oddHBand="0" w:evenHBand="1" w:firstRowFirstColumn="0" w:firstRowLastColumn="0" w:lastRowFirstColumn="0" w:lastRowLastColumn="0"/>
        </w:trPr>
        <w:tc>
          <w:tcPr>
            <w:tcW w:w="1361" w:type="dxa"/>
          </w:tcPr>
          <w:p w14:paraId="780D0F5D" w14:textId="77777777" w:rsidR="00DC62F4" w:rsidRDefault="00DC62F4" w:rsidP="000D7FC8">
            <w:pPr>
              <w:spacing w:line="360" w:lineRule="auto"/>
              <w:rPr>
                <w:rFonts w:cs="Arial"/>
                <w:sz w:val="24"/>
              </w:rPr>
            </w:pPr>
            <w:r>
              <w:rPr>
                <w:rFonts w:cs="Arial"/>
                <w:sz w:val="24"/>
              </w:rPr>
              <w:t>Term 4</w:t>
            </w:r>
          </w:p>
          <w:p w14:paraId="2C7B3E52" w14:textId="77777777" w:rsidR="00DC62F4" w:rsidRDefault="00770C4A" w:rsidP="000D7FC8">
            <w:pPr>
              <w:spacing w:line="360" w:lineRule="auto"/>
              <w:rPr>
                <w:rFonts w:cs="Arial"/>
                <w:sz w:val="24"/>
              </w:rPr>
            </w:pPr>
            <w:r w:rsidRPr="00770C4A">
              <w:rPr>
                <w:rFonts w:cs="Arial"/>
                <w:sz w:val="24"/>
              </w:rPr>
              <w:t>PE</w:t>
            </w:r>
          </w:p>
          <w:p w14:paraId="3EE1FB46" w14:textId="6E362DB9" w:rsidR="00770C4A" w:rsidRPr="00770C4A" w:rsidRDefault="00DC62F4" w:rsidP="000D7FC8">
            <w:pPr>
              <w:spacing w:line="360" w:lineRule="auto"/>
              <w:rPr>
                <w:rFonts w:cs="Arial"/>
                <w:sz w:val="24"/>
                <w:lang w:eastAsia="zh-CN"/>
              </w:rPr>
            </w:pPr>
            <w:r>
              <w:rPr>
                <w:rFonts w:cs="Arial"/>
                <w:sz w:val="24"/>
              </w:rPr>
              <w:t>10 weeks</w:t>
            </w:r>
          </w:p>
        </w:tc>
        <w:tc>
          <w:tcPr>
            <w:tcW w:w="1361" w:type="dxa"/>
          </w:tcPr>
          <w:p w14:paraId="7A9609B4" w14:textId="77777777" w:rsidR="00770C4A" w:rsidRDefault="00770C4A" w:rsidP="000D7FC8">
            <w:pPr>
              <w:spacing w:line="360" w:lineRule="auto"/>
              <w:rPr>
                <w:rFonts w:cs="Arial"/>
                <w:sz w:val="24"/>
              </w:rPr>
            </w:pPr>
            <w:r w:rsidRPr="00770C4A">
              <w:rPr>
                <w:rFonts w:cs="Arial"/>
                <w:sz w:val="24"/>
              </w:rPr>
              <w:t>PD2-4</w:t>
            </w:r>
          </w:p>
          <w:p w14:paraId="08025328" w14:textId="77777777" w:rsidR="00770C4A" w:rsidRDefault="00770C4A" w:rsidP="000D7FC8">
            <w:pPr>
              <w:spacing w:line="360" w:lineRule="auto"/>
              <w:rPr>
                <w:rFonts w:cs="Arial"/>
                <w:sz w:val="24"/>
              </w:rPr>
            </w:pPr>
            <w:r>
              <w:rPr>
                <w:rFonts w:cs="Arial"/>
                <w:sz w:val="24"/>
              </w:rPr>
              <w:t>PD2-8</w:t>
            </w:r>
          </w:p>
          <w:p w14:paraId="0267A693" w14:textId="77777777" w:rsidR="00770C4A" w:rsidRDefault="00770C4A" w:rsidP="000D7FC8">
            <w:pPr>
              <w:spacing w:line="360" w:lineRule="auto"/>
              <w:rPr>
                <w:rFonts w:cs="Arial"/>
                <w:sz w:val="24"/>
              </w:rPr>
            </w:pPr>
            <w:r w:rsidRPr="00770C4A">
              <w:rPr>
                <w:rFonts w:cs="Arial"/>
                <w:sz w:val="24"/>
              </w:rPr>
              <w:t>PD2-9</w:t>
            </w:r>
          </w:p>
          <w:p w14:paraId="7E717435" w14:textId="48D73060" w:rsidR="00770C4A" w:rsidRPr="00770C4A" w:rsidRDefault="00770C4A" w:rsidP="000D7FC8">
            <w:pPr>
              <w:spacing w:line="360" w:lineRule="auto"/>
              <w:rPr>
                <w:rFonts w:cs="Arial"/>
                <w:sz w:val="24"/>
                <w:lang w:eastAsia="zh-CN"/>
              </w:rPr>
            </w:pPr>
            <w:r w:rsidRPr="00770C4A">
              <w:rPr>
                <w:rFonts w:cs="Arial"/>
                <w:sz w:val="24"/>
              </w:rPr>
              <w:t>PD2-11</w:t>
            </w:r>
          </w:p>
        </w:tc>
        <w:tc>
          <w:tcPr>
            <w:tcW w:w="8959" w:type="dxa"/>
          </w:tcPr>
          <w:p w14:paraId="2A9C0C4F" w14:textId="5D8A1225" w:rsidR="00770C4A" w:rsidRPr="00770C4A" w:rsidRDefault="00450176" w:rsidP="000D7FC8">
            <w:pPr>
              <w:spacing w:line="360" w:lineRule="auto"/>
              <w:rPr>
                <w:rFonts w:cs="Arial"/>
                <w:sz w:val="24"/>
              </w:rPr>
            </w:pPr>
            <w:r w:rsidRPr="00450176">
              <w:rPr>
                <w:rStyle w:val="Strong"/>
              </w:rPr>
              <w:t>Unit title</w:t>
            </w:r>
            <w:r>
              <w:rPr>
                <w:rStyle w:val="Strong"/>
              </w:rPr>
              <w:t xml:space="preserve"> –</w:t>
            </w:r>
            <w:r w:rsidRPr="00770C4A">
              <w:rPr>
                <w:rFonts w:cs="Arial"/>
                <w:b/>
                <w:bCs/>
                <w:sz w:val="24"/>
              </w:rPr>
              <w:t xml:space="preserve"> </w:t>
            </w:r>
            <w:r w:rsidR="00770C4A" w:rsidRPr="00770C4A">
              <w:rPr>
                <w:rFonts w:cs="Arial"/>
                <w:sz w:val="24"/>
              </w:rPr>
              <w:t>How do I achieve my personal best?</w:t>
            </w:r>
          </w:p>
          <w:p w14:paraId="3F910558" w14:textId="5442620D" w:rsidR="00770C4A" w:rsidRPr="00770C4A" w:rsidRDefault="00450176" w:rsidP="000D7FC8">
            <w:pPr>
              <w:spacing w:line="360" w:lineRule="auto"/>
              <w:rPr>
                <w:rFonts w:cs="Arial"/>
                <w:sz w:val="24"/>
              </w:rPr>
            </w:pPr>
            <w:r w:rsidRPr="00450176">
              <w:rPr>
                <w:rStyle w:val="Strong"/>
              </w:rPr>
              <w:t>Unit description</w:t>
            </w:r>
            <w:r>
              <w:rPr>
                <w:rStyle w:val="Strong"/>
              </w:rPr>
              <w:t xml:space="preserve"> –</w:t>
            </w:r>
            <w:r w:rsidRPr="00770C4A">
              <w:rPr>
                <w:rFonts w:cs="Arial"/>
                <w:sz w:val="24"/>
              </w:rPr>
              <w:t xml:space="preserve"> </w:t>
            </w:r>
            <w:r w:rsidR="00770C4A" w:rsidRPr="00770C4A">
              <w:rPr>
                <w:rFonts w:cs="Arial"/>
                <w:sz w:val="24"/>
              </w:rPr>
              <w:t>Students explore a wide range of physical activities that can be performed individually. A focus is placed upon identifying individual strengths and interests so students can pursue physical activity within school and in their own community.</w:t>
            </w:r>
          </w:p>
          <w:p w14:paraId="38142DD0" w14:textId="77777777" w:rsidR="00450176" w:rsidRPr="003C0FC8" w:rsidRDefault="00450176" w:rsidP="000D7FC8">
            <w:pPr>
              <w:spacing w:line="360" w:lineRule="auto"/>
              <w:rPr>
                <w:rStyle w:val="Strong"/>
              </w:rPr>
            </w:pPr>
            <w:r w:rsidRPr="003C0FC8">
              <w:rPr>
                <w:rStyle w:val="Strong"/>
              </w:rPr>
              <w:t>Key inquiry questions</w:t>
            </w:r>
          </w:p>
          <w:p w14:paraId="078791BA" w14:textId="3F81FEB2" w:rsidR="00770C4A" w:rsidRPr="005A1547" w:rsidRDefault="00770C4A" w:rsidP="000D7FC8">
            <w:pPr>
              <w:spacing w:line="360" w:lineRule="auto"/>
              <w:rPr>
                <w:sz w:val="24"/>
              </w:rPr>
            </w:pPr>
            <w:r w:rsidRPr="005A1547">
              <w:rPr>
                <w:sz w:val="24"/>
              </w:rPr>
              <w:t>How can we move our bodies to perform skills in different ways?</w:t>
            </w:r>
          </w:p>
          <w:p w14:paraId="76EE36D4" w14:textId="77777777" w:rsidR="00770C4A" w:rsidRPr="005A1547" w:rsidRDefault="00770C4A" w:rsidP="000D7FC8">
            <w:pPr>
              <w:spacing w:line="360" w:lineRule="auto"/>
              <w:rPr>
                <w:sz w:val="24"/>
              </w:rPr>
            </w:pPr>
            <w:r w:rsidRPr="005A1547">
              <w:rPr>
                <w:sz w:val="24"/>
              </w:rPr>
              <w:t>How can I contribute to promote healthy, safe and active communities?</w:t>
            </w:r>
          </w:p>
          <w:p w14:paraId="618415E7" w14:textId="2BBA4DF1" w:rsidR="00770C4A" w:rsidRPr="00770C4A" w:rsidRDefault="00770C4A" w:rsidP="000D7FC8">
            <w:pPr>
              <w:spacing w:line="360" w:lineRule="auto"/>
              <w:rPr>
                <w:lang w:eastAsia="zh-CN"/>
              </w:rPr>
            </w:pPr>
            <w:r w:rsidRPr="005A1547">
              <w:rPr>
                <w:sz w:val="24"/>
              </w:rPr>
              <w:t>How can we include others in physical activity?</w:t>
            </w:r>
            <w:bookmarkStart w:id="0" w:name="_GoBack"/>
            <w:bookmarkEnd w:id="0"/>
          </w:p>
        </w:tc>
        <w:tc>
          <w:tcPr>
            <w:tcW w:w="2835" w:type="dxa"/>
          </w:tcPr>
          <w:p w14:paraId="23493A7A" w14:textId="77777777" w:rsidR="00770C4A" w:rsidRPr="00770C4A" w:rsidRDefault="00770C4A" w:rsidP="000D7FC8">
            <w:pPr>
              <w:spacing w:line="360" w:lineRule="auto"/>
              <w:rPr>
                <w:rFonts w:cs="Arial"/>
                <w:sz w:val="24"/>
                <w:lang w:eastAsia="zh-CN"/>
              </w:rPr>
            </w:pPr>
          </w:p>
        </w:tc>
      </w:tr>
    </w:tbl>
    <w:p w14:paraId="6F993A25" w14:textId="77777777" w:rsidR="00696A9F" w:rsidRPr="003C0FC8" w:rsidRDefault="000D7FC8" w:rsidP="00FE144F">
      <w:pPr>
        <w:spacing w:line="360" w:lineRule="auto"/>
        <w:rPr>
          <w:sz w:val="20"/>
          <w:szCs w:val="20"/>
          <w:lang w:eastAsia="zh-CN"/>
        </w:rPr>
      </w:pPr>
      <w:hyperlink r:id="rId11" w:history="1">
        <w:r w:rsidR="00696A9F" w:rsidRPr="003C0FC8">
          <w:rPr>
            <w:rFonts w:cs="Arial"/>
            <w:b/>
            <w:bCs/>
            <w:color w:val="1155CC"/>
            <w:sz w:val="20"/>
            <w:szCs w:val="20"/>
            <w:u w:val="single"/>
          </w:rPr>
          <w:t>PDHPE K-10 Syllabus</w:t>
        </w:r>
      </w:hyperlink>
      <w:r w:rsidR="00696A9F" w:rsidRPr="003C0FC8">
        <w:rPr>
          <w:rFonts w:cs="Arial"/>
          <w:b/>
          <w:bCs/>
          <w:color w:val="000000"/>
          <w:sz w:val="20"/>
          <w:szCs w:val="20"/>
          <w:u w:val="single"/>
        </w:rPr>
        <w:t xml:space="preserve"> </w:t>
      </w:r>
      <w:r w:rsidR="00696A9F" w:rsidRPr="003C0FC8">
        <w:rPr>
          <w:rFonts w:cs="Arial"/>
          <w:color w:val="000000"/>
          <w:sz w:val="20"/>
          <w:szCs w:val="20"/>
        </w:rPr>
        <w:t>© NSW Education Standards Authority (NESA) for and on behalf of the Crown in right of the State of New South Wales 2018</w:t>
      </w:r>
    </w:p>
    <w:sectPr w:rsidR="00696A9F" w:rsidRPr="003C0FC8" w:rsidSect="003C0FC8">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02FA" w14:textId="77777777" w:rsidR="00872345" w:rsidRDefault="00872345" w:rsidP="00191F45">
      <w:r>
        <w:separator/>
      </w:r>
    </w:p>
    <w:p w14:paraId="3DB208B6" w14:textId="77777777" w:rsidR="00872345" w:rsidRDefault="00872345"/>
    <w:p w14:paraId="72050A6D" w14:textId="77777777" w:rsidR="00872345" w:rsidRDefault="00872345"/>
    <w:p w14:paraId="466DEF68" w14:textId="77777777" w:rsidR="00872345" w:rsidRDefault="00872345"/>
  </w:endnote>
  <w:endnote w:type="continuationSeparator" w:id="0">
    <w:p w14:paraId="764601F2" w14:textId="77777777" w:rsidR="00872345" w:rsidRDefault="00872345" w:rsidP="00191F45">
      <w:r>
        <w:continuationSeparator/>
      </w:r>
    </w:p>
    <w:p w14:paraId="76C58DC9" w14:textId="77777777" w:rsidR="00872345" w:rsidRDefault="00872345"/>
    <w:p w14:paraId="13DD45F1" w14:textId="77777777" w:rsidR="00872345" w:rsidRDefault="00872345"/>
    <w:p w14:paraId="2AD0F403" w14:textId="77777777" w:rsidR="00872345" w:rsidRDefault="0087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Helvetica">
    <w:panose1 w:val="020B0604020202020204"/>
    <w:charset w:val="00"/>
    <w:family w:val="swiss"/>
    <w:pitch w:val="variable"/>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7521" w14:textId="0B7E7C06"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0D7FC8">
      <w:rPr>
        <w:noProof/>
      </w:rPr>
      <w:t>4</w:t>
    </w:r>
    <w:r w:rsidRPr="002810D3">
      <w:fldChar w:fldCharType="end"/>
    </w:r>
    <w:r w:rsidRPr="002810D3">
      <w:tab/>
    </w:r>
    <w:r w:rsidR="00872345">
      <w:t xml:space="preserve">PDHPE Sample </w:t>
    </w:r>
    <w:r w:rsidR="00450176">
      <w:t>Year 4</w:t>
    </w:r>
    <w:r w:rsidR="00872345">
      <w:t xml:space="preserve"> scope and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8FF9" w14:textId="622612FE"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DC62F4">
      <w:rPr>
        <w:noProof/>
      </w:rPr>
      <w:t>Nov-20</w:t>
    </w:r>
    <w:r w:rsidRPr="00030F70">
      <w:fldChar w:fldCharType="end"/>
    </w:r>
    <w:r w:rsidRPr="00030F70">
      <w:tab/>
    </w:r>
    <w:r w:rsidRPr="00030F70">
      <w:fldChar w:fldCharType="begin"/>
    </w:r>
    <w:r w:rsidRPr="00030F70">
      <w:instrText xml:space="preserve"> PAGE </w:instrText>
    </w:r>
    <w:r w:rsidRPr="00030F70">
      <w:fldChar w:fldCharType="separate"/>
    </w:r>
    <w:r w:rsidR="000D7FC8">
      <w:rPr>
        <w:noProof/>
      </w:rPr>
      <w:t>5</w:t>
    </w:r>
    <w:r w:rsidRPr="0003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DC9E" w14:textId="039BA066" w:rsidR="00F03EAB" w:rsidRDefault="003C0FC8" w:rsidP="003C0FC8">
    <w:pPr>
      <w:pStyle w:val="Logo"/>
    </w:pPr>
    <w:r w:rsidRPr="00791B72">
      <w:t>e</w:t>
    </w:r>
    <w:r>
      <w:t>ducation.nsw.gov.au</w:t>
    </w:r>
    <w:r>
      <w:ptab w:relativeTo="margin" w:alignment="right" w:leader="none"/>
    </w:r>
    <w:r w:rsidRPr="009C69B7">
      <w:rPr>
        <w:noProof/>
        <w:lang w:eastAsia="en-AU"/>
      </w:rPr>
      <w:drawing>
        <wp:inline distT="0" distB="0" distL="0" distR="0" wp14:anchorId="3BAD3901" wp14:editId="7F70BA38">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D1FC" w14:textId="77777777" w:rsidR="00872345" w:rsidRDefault="00872345" w:rsidP="00191F45">
      <w:r>
        <w:separator/>
      </w:r>
    </w:p>
    <w:p w14:paraId="341563CD" w14:textId="77777777" w:rsidR="00872345" w:rsidRDefault="00872345"/>
    <w:p w14:paraId="33A26C3E" w14:textId="77777777" w:rsidR="00872345" w:rsidRDefault="00872345"/>
    <w:p w14:paraId="791F45E9" w14:textId="77777777" w:rsidR="00872345" w:rsidRDefault="00872345"/>
  </w:footnote>
  <w:footnote w:type="continuationSeparator" w:id="0">
    <w:p w14:paraId="40E6DB91" w14:textId="77777777" w:rsidR="00872345" w:rsidRDefault="00872345" w:rsidP="00191F45">
      <w:r>
        <w:continuationSeparator/>
      </w:r>
    </w:p>
    <w:p w14:paraId="73820DB5" w14:textId="77777777" w:rsidR="00872345" w:rsidRDefault="00872345"/>
    <w:p w14:paraId="5F54D642" w14:textId="77777777" w:rsidR="00872345" w:rsidRDefault="00872345"/>
    <w:p w14:paraId="54AC8568" w14:textId="77777777" w:rsidR="00872345" w:rsidRDefault="008723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19B4" w14:textId="77777777" w:rsidR="0092519D" w:rsidRDefault="00925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8573" w14:textId="77777777" w:rsidR="0092519D" w:rsidRDefault="00925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ECB03" w14:textId="684CAAA8" w:rsidR="00F03EAB" w:rsidRPr="003C0FC8" w:rsidRDefault="003C0FC8" w:rsidP="003C0FC8">
    <w:pPr>
      <w:spacing w:before="0" w:after="240" w:line="312" w:lineRule="auto"/>
      <w:rPr>
        <w:b/>
      </w:rPr>
    </w:pPr>
    <w:r w:rsidRPr="00EF35EE">
      <w:rPr>
        <w:b/>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B32007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D7422"/>
    <w:rsid w:val="000D7FC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0FC8"/>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0176"/>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5A3"/>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547"/>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6A9F"/>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4A"/>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345"/>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1D3C"/>
    <w:rsid w:val="00912C5D"/>
    <w:rsid w:val="00912EC7"/>
    <w:rsid w:val="00913D40"/>
    <w:rsid w:val="009153A2"/>
    <w:rsid w:val="0091571A"/>
    <w:rsid w:val="00915AC4"/>
    <w:rsid w:val="00920A1E"/>
    <w:rsid w:val="00920C71"/>
    <w:rsid w:val="009227DD"/>
    <w:rsid w:val="00923015"/>
    <w:rsid w:val="009234D0"/>
    <w:rsid w:val="00925013"/>
    <w:rsid w:val="00925024"/>
    <w:rsid w:val="0092519D"/>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0CD"/>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86722"/>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0482"/>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295"/>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2F4"/>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EAB"/>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3F37"/>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44F"/>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FF1C3"/>
  <w14:defaultImageDpi w14:val="330"/>
  <w15:chartTrackingRefBased/>
  <w15:docId w15:val="{E9CA913A-EADD-40A1-9BA1-69B52F65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customStyle="1" w:styleId="DoEtabletext2018">
    <w:name w:val="DoE table text 2018"/>
    <w:basedOn w:val="Normal"/>
    <w:qFormat/>
    <w:locked/>
    <w:rsid w:val="00770C4A"/>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Logo">
    <w:name w:val="ŠLogo"/>
    <w:basedOn w:val="Normal"/>
    <w:uiPriority w:val="16"/>
    <w:qFormat/>
    <w:rsid w:val="003C0FC8"/>
    <w:pPr>
      <w:tabs>
        <w:tab w:val="right" w:pos="10199"/>
      </w:tabs>
      <w:spacing w:before="120" w:line="312" w:lineRule="auto"/>
      <w:ind w:right="-573"/>
    </w:pPr>
    <w:rPr>
      <w:rFonts w:eastAsia="SimSun" w:cs="Times New Roman"/>
      <w:b/>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standards.nsw.edu.au/wps/wcm/connect/2f657694-dc52-48ba-a440-9256e92c00e3/pdhpe-k-10-syllabus-2018-pdf.pdf?MOD=AJPERES&amp;CV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40085D5827E4886ABA5DBCC9415CE" ma:contentTypeVersion="11" ma:contentTypeDescription="Create a new document." ma:contentTypeScope="" ma:versionID="9f61facf2f157acfeb01814601b7e3cd">
  <xsd:schema xmlns:xsd="http://www.w3.org/2001/XMLSchema" xmlns:xs="http://www.w3.org/2001/XMLSchema" xmlns:p="http://schemas.microsoft.com/office/2006/metadata/properties" xmlns:ns2="75d71e9f-edc0-4e52-9d4b-fc0b5bf40acc" xmlns:ns3="121cf46b-aad5-4995-a2f2-d8e267330f1f" targetNamespace="http://schemas.microsoft.com/office/2006/metadata/properties" ma:root="true" ma:fieldsID="994ee190809918206be9c0148ebc35fb" ns2:_="" ns3:_="">
    <xsd:import namespace="75d71e9f-edc0-4e52-9d4b-fc0b5bf40acc"/>
    <xsd:import namespace="121cf46b-aad5-4995-a2f2-d8e267330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1e9f-edc0-4e52-9d4b-fc0b5bf40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f46b-aad5-4995-a2f2-d8e267330f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A63CF-DDC0-416D-BE17-775B18DDFE9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21cf46b-aad5-4995-a2f2-d8e267330f1f"/>
    <ds:schemaRef ds:uri="75d71e9f-edc0-4e52-9d4b-fc0b5bf40acc"/>
    <ds:schemaRef ds:uri="http://www.w3.org/XML/1998/namespace"/>
  </ds:schemaRefs>
</ds:datastoreItem>
</file>

<file path=customXml/itemProps2.xml><?xml version="1.0" encoding="utf-8"?>
<ds:datastoreItem xmlns:ds="http://schemas.openxmlformats.org/officeDocument/2006/customXml" ds:itemID="{2AF207FD-7EB4-4CFF-B40F-8E1CF25951E0}">
  <ds:schemaRefs>
    <ds:schemaRef ds:uri="http://schemas.microsoft.com/sharepoint/v3/contenttype/forms"/>
  </ds:schemaRefs>
</ds:datastoreItem>
</file>

<file path=customXml/itemProps3.xml><?xml version="1.0" encoding="utf-8"?>
<ds:datastoreItem xmlns:ds="http://schemas.openxmlformats.org/officeDocument/2006/customXml" ds:itemID="{13E12EFA-240D-4DA6-90C6-47C8EDB9C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1e9f-edc0-4e52-9d4b-fc0b5bf40acc"/>
    <ds:schemaRef ds:uri="121cf46b-aad5-4995-a2f2-d8e267330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CC243-9D19-47EE-8685-A29AE77D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Year 4 scope and sequence PDHPE</vt:lpstr>
    </vt:vector>
  </TitlesOfParts>
  <Manager/>
  <Company/>
  <LinksUpToDate>false</LinksUpToDate>
  <CharactersWithSpaces>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Year 4 scope and sequence PDHPE</dc:title>
  <dc:subject/>
  <dc:creator>NSW DoE</dc:creator>
  <cp:keywords/>
  <dc:description/>
  <cp:lastModifiedBy>Chris North</cp:lastModifiedBy>
  <cp:revision>5</cp:revision>
  <dcterms:created xsi:type="dcterms:W3CDTF">2020-11-18T21:53:00Z</dcterms:created>
  <dcterms:modified xsi:type="dcterms:W3CDTF">2020-11-20T00:55:00Z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0x01010040840085D5827E4886ABA5DBCC9415CE</vt:lpwstr>
  </property>
</Properties>
</file>