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E5FAB" w14:textId="6D244B61" w:rsidR="006E50DA" w:rsidRPr="00D70C2F" w:rsidRDefault="006E50DA" w:rsidP="00D70C2F">
      <w:pPr>
        <w:pStyle w:val="Heading1"/>
        <w:spacing w:line="360" w:lineRule="auto"/>
      </w:pPr>
      <w:r w:rsidRPr="00D70C2F">
        <w:t xml:space="preserve">PDHPE </w:t>
      </w:r>
      <w:r w:rsidR="00A12DC6" w:rsidRPr="00D70C2F">
        <w:t>outcome mapping grid</w:t>
      </w:r>
      <w:r w:rsidR="00D70C2F" w:rsidRPr="00D70C2F">
        <w:t xml:space="preserve"> –</w:t>
      </w:r>
      <w:r w:rsidR="00A12DC6" w:rsidRPr="00D70C2F">
        <w:t xml:space="preserve"> Stage 1 (b</w:t>
      </w:r>
      <w:r w:rsidRPr="00D70C2F">
        <w:t>lank)</w:t>
      </w:r>
    </w:p>
    <w:p w14:paraId="5648C49D" w14:textId="246CB14A" w:rsidR="006E50DA" w:rsidRPr="006E50DA" w:rsidRDefault="006E50DA" w:rsidP="00D70C2F">
      <w:pPr>
        <w:spacing w:line="360" w:lineRule="auto"/>
        <w:rPr>
          <w:sz w:val="56"/>
          <w:szCs w:val="22"/>
        </w:rPr>
      </w:pPr>
      <w:r w:rsidRPr="006E50DA">
        <w:t>Summary of outcomes coverage</w:t>
      </w:r>
      <w:r w:rsidR="00D70C2F">
        <w:t>:</w:t>
      </w:r>
    </w:p>
    <w:p w14:paraId="40AB9C4B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PD1-1 – Describes the qualities and characteristics that make them similar and different to others</w:t>
      </w:r>
    </w:p>
    <w:p w14:paraId="1297BA3F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PD1-2 – Recognises and describes strategies people can use to feel comfortable, resilient and safe in situations</w:t>
      </w:r>
    </w:p>
    <w:p w14:paraId="61D0C3EC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PD1-3 – Recognises and describes the qualities that enhance inclusive and respectful relationships</w:t>
      </w:r>
    </w:p>
    <w:p w14:paraId="20F9280D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PD1-4 – Performs movement skills in a variety of sequences and situations</w:t>
      </w:r>
    </w:p>
    <w:p w14:paraId="1182431B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PD1-5 – Proposes a range of alternatives to solve movement challenges through participation in a range of activities</w:t>
      </w:r>
    </w:p>
    <w:p w14:paraId="4D55281E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PD1-6 – Understands contextual factors that influence themselves and others health, safety, wellbeing and participation in physical activity</w:t>
      </w:r>
    </w:p>
    <w:p w14:paraId="56F0E169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PD1-7 – Explores actions that help make home and school healthy, safe and physically active spaces</w:t>
      </w:r>
    </w:p>
    <w:p w14:paraId="7204632A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PD1-8 – Participates in a range of opportunities that promote physical activity</w:t>
      </w:r>
    </w:p>
    <w:p w14:paraId="2D5D4349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PD1-9 – Demonstrates self-management skills in taking responsibility for their own actions</w:t>
      </w:r>
    </w:p>
    <w:p w14:paraId="6DEB1944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PD1-10 – Describes and practises interpersonal skills to promote inclusion to make themselves and others feel they belong</w:t>
      </w:r>
    </w:p>
    <w:p w14:paraId="6F35260F" w14:textId="77777777" w:rsidR="006E50DA" w:rsidRPr="006E50DA" w:rsidRDefault="006E50DA" w:rsidP="00D70C2F">
      <w:pPr>
        <w:pStyle w:val="ListBullet"/>
        <w:spacing w:line="360" w:lineRule="auto"/>
      </w:pPr>
      <w:r w:rsidRPr="006E50DA">
        <w:t>PD1-11 – Incorporates elements of space, time, objects, effort and people in creating and performing simple movement sequences</w:t>
      </w:r>
    </w:p>
    <w:p w14:paraId="6501FE11" w14:textId="77777777" w:rsidR="006E50DA" w:rsidRPr="006E50DA" w:rsidRDefault="006E50DA" w:rsidP="006E50DA">
      <w:pPr>
        <w:rPr>
          <w:lang w:eastAsia="zh-CN"/>
        </w:rPr>
        <w:sectPr w:rsidR="006E50DA" w:rsidRPr="006E50DA" w:rsidSect="000C27C4">
          <w:footerReference w:type="even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87CAC51" w14:textId="50A2D46C" w:rsidR="006E50DA" w:rsidRPr="00D70C2F" w:rsidRDefault="00A12DC6" w:rsidP="00D70C2F">
      <w:pPr>
        <w:pStyle w:val="Heading2"/>
        <w:numPr>
          <w:ilvl w:val="0"/>
          <w:numId w:val="0"/>
        </w:numPr>
      </w:pPr>
      <w:r w:rsidRPr="00D70C2F">
        <w:t>Stage 1 – Even y</w:t>
      </w:r>
      <w:r w:rsidR="006E50DA" w:rsidRPr="00D70C2F">
        <w:t>ear</w:t>
      </w:r>
    </w:p>
    <w:p w14:paraId="1313EAE1" w14:textId="77777777" w:rsidR="00A82E7B" w:rsidRPr="009010FF" w:rsidRDefault="00A82E7B" w:rsidP="00D70C2F">
      <w:pPr>
        <w:spacing w:line="360" w:lineRule="auto"/>
      </w:pPr>
      <w:r>
        <w:t>Schools may deliver units of learning that vary in duration to meet the needs of their students.</w:t>
      </w:r>
    </w:p>
    <w:tbl>
      <w:tblPr>
        <w:tblStyle w:val="Tableheader"/>
        <w:tblW w:w="15588" w:type="dxa"/>
        <w:tblLook w:val="04A0" w:firstRow="1" w:lastRow="0" w:firstColumn="1" w:lastColumn="0" w:noHBand="0" w:noVBand="1"/>
        <w:tblCaption w:val="PDHPE outcomes mapping grid stage 1 year A"/>
      </w:tblPr>
      <w:tblGrid>
        <w:gridCol w:w="5807"/>
        <w:gridCol w:w="889"/>
        <w:gridCol w:w="889"/>
        <w:gridCol w:w="889"/>
        <w:gridCol w:w="889"/>
        <w:gridCol w:w="889"/>
        <w:gridCol w:w="890"/>
        <w:gridCol w:w="889"/>
        <w:gridCol w:w="889"/>
        <w:gridCol w:w="889"/>
        <w:gridCol w:w="889"/>
        <w:gridCol w:w="890"/>
      </w:tblGrid>
      <w:tr w:rsidR="006E50DA" w:rsidRPr="006E50DA" w14:paraId="19EFA368" w14:textId="77777777" w:rsidTr="00D70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1EB669D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Stage unit</w:t>
            </w:r>
          </w:p>
        </w:tc>
        <w:tc>
          <w:tcPr>
            <w:tcW w:w="889" w:type="dxa"/>
          </w:tcPr>
          <w:p w14:paraId="3ECC3794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PD1-1</w:t>
            </w:r>
          </w:p>
        </w:tc>
        <w:tc>
          <w:tcPr>
            <w:tcW w:w="889" w:type="dxa"/>
          </w:tcPr>
          <w:p w14:paraId="3B7CF87E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PD1-2</w:t>
            </w:r>
          </w:p>
        </w:tc>
        <w:tc>
          <w:tcPr>
            <w:tcW w:w="889" w:type="dxa"/>
          </w:tcPr>
          <w:p w14:paraId="4455CE71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PD1-3</w:t>
            </w:r>
          </w:p>
        </w:tc>
        <w:tc>
          <w:tcPr>
            <w:tcW w:w="889" w:type="dxa"/>
          </w:tcPr>
          <w:p w14:paraId="2ADDA8A2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PD1-4</w:t>
            </w:r>
          </w:p>
        </w:tc>
        <w:tc>
          <w:tcPr>
            <w:tcW w:w="889" w:type="dxa"/>
          </w:tcPr>
          <w:p w14:paraId="149B11B1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PD1-5</w:t>
            </w:r>
          </w:p>
        </w:tc>
        <w:tc>
          <w:tcPr>
            <w:tcW w:w="890" w:type="dxa"/>
          </w:tcPr>
          <w:p w14:paraId="1C0267AE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PD1-6</w:t>
            </w:r>
          </w:p>
        </w:tc>
        <w:tc>
          <w:tcPr>
            <w:tcW w:w="889" w:type="dxa"/>
          </w:tcPr>
          <w:p w14:paraId="2350306A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PD1-7</w:t>
            </w:r>
          </w:p>
        </w:tc>
        <w:tc>
          <w:tcPr>
            <w:tcW w:w="889" w:type="dxa"/>
          </w:tcPr>
          <w:p w14:paraId="565E20CF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PD1-8</w:t>
            </w:r>
          </w:p>
        </w:tc>
        <w:tc>
          <w:tcPr>
            <w:tcW w:w="889" w:type="dxa"/>
          </w:tcPr>
          <w:p w14:paraId="741D77EB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PD1-9</w:t>
            </w:r>
          </w:p>
        </w:tc>
        <w:tc>
          <w:tcPr>
            <w:tcW w:w="889" w:type="dxa"/>
          </w:tcPr>
          <w:p w14:paraId="298E6098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PD1-10</w:t>
            </w:r>
          </w:p>
        </w:tc>
        <w:tc>
          <w:tcPr>
            <w:tcW w:w="890" w:type="dxa"/>
          </w:tcPr>
          <w:p w14:paraId="561C6230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PD1-11</w:t>
            </w:r>
          </w:p>
        </w:tc>
      </w:tr>
      <w:tr w:rsidR="00A82E7B" w:rsidRPr="006E50DA" w14:paraId="69C1A1A5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95C89B3" w14:textId="6101623A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1</w:t>
            </w:r>
          </w:p>
        </w:tc>
        <w:tc>
          <w:tcPr>
            <w:tcW w:w="889" w:type="dxa"/>
          </w:tcPr>
          <w:p w14:paraId="0E1B655B" w14:textId="77777777" w:rsidR="00A82E7B" w:rsidRPr="006E50DA" w:rsidRDefault="00A82E7B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C0C18EB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724C671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8DD9313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7601851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1C91C228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ED22D2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01A387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8F4C8CF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1C85AAF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E4BB73D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4FBFFB66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463308D" w14:textId="730E4362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2</w:t>
            </w:r>
          </w:p>
        </w:tc>
        <w:tc>
          <w:tcPr>
            <w:tcW w:w="889" w:type="dxa"/>
          </w:tcPr>
          <w:p w14:paraId="2C4A637F" w14:textId="77777777" w:rsidR="00A82E7B" w:rsidRPr="006E50DA" w:rsidRDefault="00A82E7B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CD7C38C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C75A57B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85A2E70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6B42E7F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9686D44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634AD35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DE5AC7B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F16EFE9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DFE6F9F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350D0685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53C5827F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31C6527" w14:textId="66885080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3</w:t>
            </w:r>
          </w:p>
        </w:tc>
        <w:tc>
          <w:tcPr>
            <w:tcW w:w="889" w:type="dxa"/>
          </w:tcPr>
          <w:p w14:paraId="43614EA0" w14:textId="77777777" w:rsidR="00A82E7B" w:rsidRPr="006E50DA" w:rsidRDefault="00A82E7B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7123894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111412F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DFE837C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8071CF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23EEFF6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2C8094D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F199960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41DDFE0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92272B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9977DE4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4AC66BFD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B2C26D7" w14:textId="0EA9C940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4</w:t>
            </w:r>
          </w:p>
        </w:tc>
        <w:tc>
          <w:tcPr>
            <w:tcW w:w="889" w:type="dxa"/>
          </w:tcPr>
          <w:p w14:paraId="47DAE4BD" w14:textId="77777777" w:rsidR="00A82E7B" w:rsidRPr="006E50DA" w:rsidRDefault="00A82E7B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386104F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92C84E3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BF2B84D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99558E3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17FBA21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C1470A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731DF3A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F4D8EF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D72338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112EC84A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62EE1AA3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929B016" w14:textId="15617F34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5</w:t>
            </w:r>
          </w:p>
        </w:tc>
        <w:tc>
          <w:tcPr>
            <w:tcW w:w="889" w:type="dxa"/>
          </w:tcPr>
          <w:p w14:paraId="0F551A68" w14:textId="77777777" w:rsidR="00A82E7B" w:rsidRPr="006E50DA" w:rsidRDefault="00A82E7B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EE2B629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A732D71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FA32D21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207261B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374D887D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47A0378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7E3E730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D28F90D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7E72EAD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AF6A39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6BB0D25B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380D021" w14:textId="00685225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6</w:t>
            </w:r>
          </w:p>
        </w:tc>
        <w:tc>
          <w:tcPr>
            <w:tcW w:w="889" w:type="dxa"/>
          </w:tcPr>
          <w:p w14:paraId="5FBD77EC" w14:textId="77777777" w:rsidR="00A82E7B" w:rsidRPr="006E50DA" w:rsidRDefault="00A82E7B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2AE953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E9E475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92322C9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3FA252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5E70227B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EE7B64F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A499E35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5474939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AD0CDC0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772018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4E24AF0B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982F041" w14:textId="2AC48D8E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7</w:t>
            </w:r>
          </w:p>
        </w:tc>
        <w:tc>
          <w:tcPr>
            <w:tcW w:w="889" w:type="dxa"/>
          </w:tcPr>
          <w:p w14:paraId="2F47EFEA" w14:textId="77777777" w:rsidR="00A82E7B" w:rsidRPr="006E50DA" w:rsidRDefault="00A82E7B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5CBB90C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38707C8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E425867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2462B9B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9039805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9EBF94C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CC7874B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D9E01F0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1BD4F2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26921B0E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1B19F4FF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05C135B" w14:textId="67BE5CD5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8</w:t>
            </w:r>
          </w:p>
        </w:tc>
        <w:tc>
          <w:tcPr>
            <w:tcW w:w="889" w:type="dxa"/>
          </w:tcPr>
          <w:p w14:paraId="175F8C83" w14:textId="77777777" w:rsidR="00A82E7B" w:rsidRPr="006E50DA" w:rsidRDefault="00A82E7B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79E3A35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C2BDB13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98016E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1FAB1AC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297ED799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221C055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3DC35BF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206DB6D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C1C9275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5F2B4C4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123139FB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C296E0C" w14:textId="74D9C501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9</w:t>
            </w:r>
          </w:p>
        </w:tc>
        <w:tc>
          <w:tcPr>
            <w:tcW w:w="889" w:type="dxa"/>
          </w:tcPr>
          <w:p w14:paraId="7C6F863E" w14:textId="77777777" w:rsidR="00A82E7B" w:rsidRPr="006E50DA" w:rsidRDefault="00A82E7B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D7DE817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23DA607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217350E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F5B441C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B50C0D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402A356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4411307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F83C5E3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D4B8735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58ECBE7" w14:textId="2B5EF495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A82E7B" w:rsidRPr="006E50DA" w14:paraId="4BFB91C8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97D57FA" w14:textId="502B6217" w:rsidR="00A82E7B" w:rsidRPr="006E50DA" w:rsidRDefault="00A82E7B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10</w:t>
            </w:r>
          </w:p>
        </w:tc>
        <w:tc>
          <w:tcPr>
            <w:tcW w:w="889" w:type="dxa"/>
          </w:tcPr>
          <w:p w14:paraId="38A4E750" w14:textId="77777777" w:rsidR="00A82E7B" w:rsidRPr="006E50DA" w:rsidRDefault="00A82E7B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94ACB92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5705BE8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282B224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AF8E744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19CD13E4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B80D2CA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8237BBB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44E8197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2CE2A5D" w14:textId="77777777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5A3C0794" w14:textId="0A67EE3D" w:rsidR="00A82E7B" w:rsidRPr="006E50DA" w:rsidRDefault="00A82E7B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</w:tbl>
    <w:p w14:paraId="079D028A" w14:textId="1F91B498" w:rsidR="006E50DA" w:rsidRDefault="006E50DA" w:rsidP="006E50DA">
      <w:r>
        <w:br w:type="page"/>
      </w:r>
    </w:p>
    <w:p w14:paraId="2D77189D" w14:textId="48BEC9B5" w:rsidR="006E50DA" w:rsidRPr="00D70C2F" w:rsidRDefault="00A12DC6" w:rsidP="00D70C2F">
      <w:pPr>
        <w:pStyle w:val="Heading2"/>
      </w:pPr>
      <w:r w:rsidRPr="00D70C2F">
        <w:t>Stage 1 – Odd y</w:t>
      </w:r>
      <w:r w:rsidR="006E50DA" w:rsidRPr="00D70C2F">
        <w:t>ear</w:t>
      </w:r>
    </w:p>
    <w:p w14:paraId="61BB5B9B" w14:textId="77777777" w:rsidR="005F0919" w:rsidRPr="009010FF" w:rsidRDefault="005F0919" w:rsidP="00D70C2F">
      <w:pPr>
        <w:spacing w:line="360" w:lineRule="auto"/>
      </w:pPr>
      <w:r>
        <w:t>Schools may deliver units of learning that vary in duration to meet the needs of their students.</w:t>
      </w:r>
    </w:p>
    <w:tbl>
      <w:tblPr>
        <w:tblStyle w:val="Tableheader"/>
        <w:tblW w:w="15588" w:type="dxa"/>
        <w:tblLook w:val="04A0" w:firstRow="1" w:lastRow="0" w:firstColumn="1" w:lastColumn="0" w:noHBand="0" w:noVBand="1"/>
        <w:tblCaption w:val="PD"/>
        <w:tblDescription w:val="HPE outcomes mapping grid- Stage 1 year B"/>
      </w:tblPr>
      <w:tblGrid>
        <w:gridCol w:w="5807"/>
        <w:gridCol w:w="889"/>
        <w:gridCol w:w="889"/>
        <w:gridCol w:w="889"/>
        <w:gridCol w:w="889"/>
        <w:gridCol w:w="889"/>
        <w:gridCol w:w="890"/>
        <w:gridCol w:w="889"/>
        <w:gridCol w:w="889"/>
        <w:gridCol w:w="889"/>
        <w:gridCol w:w="889"/>
        <w:gridCol w:w="890"/>
      </w:tblGrid>
      <w:tr w:rsidR="006E50DA" w:rsidRPr="006E50DA" w14:paraId="77C38C6D" w14:textId="77777777" w:rsidTr="00D70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CF80684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Stage unit</w:t>
            </w:r>
          </w:p>
        </w:tc>
        <w:tc>
          <w:tcPr>
            <w:tcW w:w="889" w:type="dxa"/>
          </w:tcPr>
          <w:p w14:paraId="621EDABB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PD1-1</w:t>
            </w:r>
          </w:p>
        </w:tc>
        <w:tc>
          <w:tcPr>
            <w:tcW w:w="889" w:type="dxa"/>
          </w:tcPr>
          <w:p w14:paraId="54BA1D89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PD1-2</w:t>
            </w:r>
          </w:p>
        </w:tc>
        <w:tc>
          <w:tcPr>
            <w:tcW w:w="889" w:type="dxa"/>
          </w:tcPr>
          <w:p w14:paraId="030BF64D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PD1-3</w:t>
            </w:r>
          </w:p>
        </w:tc>
        <w:tc>
          <w:tcPr>
            <w:tcW w:w="889" w:type="dxa"/>
          </w:tcPr>
          <w:p w14:paraId="7CF4A02A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PD1-4</w:t>
            </w:r>
          </w:p>
        </w:tc>
        <w:tc>
          <w:tcPr>
            <w:tcW w:w="889" w:type="dxa"/>
          </w:tcPr>
          <w:p w14:paraId="4FB1744E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PD1-5</w:t>
            </w:r>
          </w:p>
        </w:tc>
        <w:tc>
          <w:tcPr>
            <w:tcW w:w="890" w:type="dxa"/>
          </w:tcPr>
          <w:p w14:paraId="65C7A748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PD1-6</w:t>
            </w:r>
          </w:p>
        </w:tc>
        <w:tc>
          <w:tcPr>
            <w:tcW w:w="889" w:type="dxa"/>
          </w:tcPr>
          <w:p w14:paraId="376951EB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PD1-7</w:t>
            </w:r>
          </w:p>
        </w:tc>
        <w:tc>
          <w:tcPr>
            <w:tcW w:w="889" w:type="dxa"/>
          </w:tcPr>
          <w:p w14:paraId="5E787943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PD1-8</w:t>
            </w:r>
          </w:p>
        </w:tc>
        <w:tc>
          <w:tcPr>
            <w:tcW w:w="889" w:type="dxa"/>
          </w:tcPr>
          <w:p w14:paraId="4ED0F7D3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PD1-9</w:t>
            </w:r>
          </w:p>
        </w:tc>
        <w:tc>
          <w:tcPr>
            <w:tcW w:w="889" w:type="dxa"/>
          </w:tcPr>
          <w:p w14:paraId="41C0367D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PD1-10</w:t>
            </w:r>
          </w:p>
        </w:tc>
        <w:tc>
          <w:tcPr>
            <w:tcW w:w="890" w:type="dxa"/>
          </w:tcPr>
          <w:p w14:paraId="05F73547" w14:textId="77777777" w:rsidR="006E50DA" w:rsidRPr="006E50DA" w:rsidRDefault="006E50DA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Times New Roman"/>
                <w:b w:val="0"/>
                <w:lang w:eastAsia="zh-CN"/>
              </w:rPr>
            </w:pPr>
            <w:r w:rsidRPr="006E50DA">
              <w:rPr>
                <w:rFonts w:eastAsia="SimSun" w:cs="Times New Roman"/>
                <w:lang w:eastAsia="zh-CN"/>
              </w:rPr>
              <w:t>PD1-11</w:t>
            </w:r>
          </w:p>
        </w:tc>
      </w:tr>
      <w:tr w:rsidR="005F0919" w:rsidRPr="006E50DA" w14:paraId="5F26CA80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3EF352C" w14:textId="4832ED0C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1</w:t>
            </w:r>
          </w:p>
        </w:tc>
        <w:tc>
          <w:tcPr>
            <w:tcW w:w="889" w:type="dxa"/>
          </w:tcPr>
          <w:p w14:paraId="2AD7B154" w14:textId="77777777" w:rsidR="005F0919" w:rsidRPr="006E50DA" w:rsidRDefault="005F0919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FBA9CE9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52275B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60B4DA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AAF5E9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4CC3C37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A2EEBC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5177341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FAD4F2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6C2F432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201EF842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5F0919" w:rsidRPr="006E50DA" w14:paraId="5A608982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6E337820" w14:textId="3A4A3ED1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2</w:t>
            </w:r>
          </w:p>
        </w:tc>
        <w:tc>
          <w:tcPr>
            <w:tcW w:w="889" w:type="dxa"/>
          </w:tcPr>
          <w:p w14:paraId="4794457B" w14:textId="77777777" w:rsidR="005F0919" w:rsidRPr="006E50DA" w:rsidRDefault="005F0919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E3A6237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0D6AC5A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69EC068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34802BE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C9DE5E6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0898F3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847B84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2743A7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FF4424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289E4241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5F0919" w:rsidRPr="006E50DA" w14:paraId="6DC56421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4882E85" w14:textId="5F15B8F6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3</w:t>
            </w:r>
          </w:p>
        </w:tc>
        <w:tc>
          <w:tcPr>
            <w:tcW w:w="889" w:type="dxa"/>
          </w:tcPr>
          <w:p w14:paraId="376D8C8B" w14:textId="77777777" w:rsidR="005F0919" w:rsidRPr="006E50DA" w:rsidRDefault="005F0919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0B57D6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D978D49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A14195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01BF7A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BF91A49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E724115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0378D5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E35D36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1FB712F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631C0F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5F0919" w:rsidRPr="006E50DA" w14:paraId="246AC08B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489F2512" w14:textId="55A9BC22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4</w:t>
            </w:r>
          </w:p>
        </w:tc>
        <w:tc>
          <w:tcPr>
            <w:tcW w:w="889" w:type="dxa"/>
          </w:tcPr>
          <w:p w14:paraId="1C5E10B6" w14:textId="77777777" w:rsidR="005F0919" w:rsidRPr="006E50DA" w:rsidRDefault="005F0919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FB3E28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306D2D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7D2CAD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CBB3F17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67031AA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92E3E91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E232B9A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64C6E23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D2A2195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04574E7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bookmarkStart w:id="0" w:name="_GoBack"/>
        <w:bookmarkEnd w:id="0"/>
      </w:tr>
      <w:tr w:rsidR="005F0919" w:rsidRPr="006E50DA" w14:paraId="5C2356A6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E6951A4" w14:textId="716A65E6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5</w:t>
            </w:r>
          </w:p>
        </w:tc>
        <w:tc>
          <w:tcPr>
            <w:tcW w:w="889" w:type="dxa"/>
          </w:tcPr>
          <w:p w14:paraId="196DBC73" w14:textId="77777777" w:rsidR="005F0919" w:rsidRPr="006E50DA" w:rsidRDefault="005F0919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1E34047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625959F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AE9C696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574297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1467337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62F0EE9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65BEBF1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F775A95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0DB04C2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D525F6A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5F0919" w:rsidRPr="006E50DA" w14:paraId="2CA2E7B9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52C002EF" w14:textId="7B65E9A2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6</w:t>
            </w:r>
          </w:p>
        </w:tc>
        <w:tc>
          <w:tcPr>
            <w:tcW w:w="889" w:type="dxa"/>
          </w:tcPr>
          <w:p w14:paraId="2B3D627E" w14:textId="77777777" w:rsidR="005F0919" w:rsidRPr="006E50DA" w:rsidRDefault="005F0919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CF8432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B361986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57DED0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AFB7DC9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5D156A19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994385F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6434E9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F2A7B3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BC541E5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397DDD63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5F0919" w:rsidRPr="006E50DA" w14:paraId="1D7167DF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00A06600" w14:textId="774C457B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7</w:t>
            </w:r>
          </w:p>
        </w:tc>
        <w:tc>
          <w:tcPr>
            <w:tcW w:w="889" w:type="dxa"/>
          </w:tcPr>
          <w:p w14:paraId="2475AD8C" w14:textId="77777777" w:rsidR="005F0919" w:rsidRPr="006E50DA" w:rsidRDefault="005F0919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18F9965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CFC8C4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F9D393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DA97F4C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A8571E8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C6FAF5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3A58EB1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15FF53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950164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50746C73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5F0919" w:rsidRPr="006E50DA" w14:paraId="0A9E7DB7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22AAA5AA" w14:textId="15BB0E0A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 w:rsidRPr="00A96741">
              <w:rPr>
                <w:rFonts w:eastAsia="SimSun" w:cs="Times New Roman"/>
                <w:lang w:eastAsia="zh-CN"/>
              </w:rPr>
              <w:t xml:space="preserve">Unit </w:t>
            </w:r>
            <w:r>
              <w:rPr>
                <w:rFonts w:eastAsia="SimSun" w:cs="Times New Roman"/>
                <w:lang w:eastAsia="zh-CN"/>
              </w:rPr>
              <w:t>8</w:t>
            </w:r>
          </w:p>
        </w:tc>
        <w:tc>
          <w:tcPr>
            <w:tcW w:w="889" w:type="dxa"/>
          </w:tcPr>
          <w:p w14:paraId="07A22176" w14:textId="77777777" w:rsidR="005F0919" w:rsidRPr="006E50DA" w:rsidRDefault="005F0919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1EA4FE8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5085F48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D3C2B7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85D4E8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E9B3FA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4E6C27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3C00BF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997619C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F8892EF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579BEE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5F0919" w:rsidRPr="006E50DA" w14:paraId="4845B3A9" w14:textId="77777777" w:rsidTr="00D70C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17C70A83" w14:textId="0234F476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9</w:t>
            </w:r>
          </w:p>
        </w:tc>
        <w:tc>
          <w:tcPr>
            <w:tcW w:w="889" w:type="dxa"/>
          </w:tcPr>
          <w:p w14:paraId="49EB0CCB" w14:textId="77777777" w:rsidR="005F0919" w:rsidRPr="006E50DA" w:rsidRDefault="005F0919" w:rsidP="00D70C2F">
            <w:pPr>
              <w:spacing w:after="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956B358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E2B0A83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43F31B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0763D3B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1BBEB65B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E66797A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C4F34E8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5AD7E39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2BD037A9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6DF417E6" w14:textId="2F2D9189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  <w:tr w:rsidR="005F0919" w:rsidRPr="006E50DA" w14:paraId="289F6BEF" w14:textId="77777777" w:rsidTr="00D70C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3D2C9CAE" w14:textId="3404974F" w:rsidR="005F0919" w:rsidRPr="006E50DA" w:rsidRDefault="005F0919" w:rsidP="00D70C2F">
            <w:pPr>
              <w:keepLines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rPr>
                <w:rFonts w:eastAsia="SimSun" w:cs="Times New Roman"/>
                <w:b w:val="0"/>
                <w:lang w:eastAsia="zh-CN"/>
              </w:rPr>
            </w:pPr>
            <w:r>
              <w:rPr>
                <w:rFonts w:eastAsia="SimSun" w:cs="Times New Roman"/>
                <w:lang w:eastAsia="zh-CN"/>
              </w:rPr>
              <w:t>Unit 10</w:t>
            </w:r>
          </w:p>
        </w:tc>
        <w:tc>
          <w:tcPr>
            <w:tcW w:w="889" w:type="dxa"/>
          </w:tcPr>
          <w:p w14:paraId="73838F62" w14:textId="77777777" w:rsidR="005F0919" w:rsidRPr="006E50DA" w:rsidRDefault="005F0919" w:rsidP="00D70C2F">
            <w:pPr>
              <w:spacing w:after="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9208A15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05DF543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7F96D69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58B2609A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4E30CB63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40F76DD4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6F3D4830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1D07420A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89" w:type="dxa"/>
          </w:tcPr>
          <w:p w14:paraId="3A7D42FD" w14:textId="7777777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  <w:tc>
          <w:tcPr>
            <w:tcW w:w="890" w:type="dxa"/>
          </w:tcPr>
          <w:p w14:paraId="727FB714" w14:textId="2817CC47" w:rsidR="005F0919" w:rsidRPr="006E50DA" w:rsidRDefault="005F0919" w:rsidP="00D70C2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ontserrat" w:eastAsia="SimSun" w:hAnsi="Montserrat" w:cs="Times New Roman"/>
                <w:lang w:eastAsia="zh-CN"/>
              </w:rPr>
            </w:pPr>
          </w:p>
        </w:tc>
      </w:tr>
    </w:tbl>
    <w:p w14:paraId="56B4751D" w14:textId="164BC20E" w:rsidR="00546F02" w:rsidRPr="00D70C2F" w:rsidRDefault="00E554ED" w:rsidP="00D70C2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</w:tabs>
        <w:spacing w:before="120" w:line="360" w:lineRule="auto"/>
        <w:contextualSpacing/>
        <w:rPr>
          <w:sz w:val="20"/>
        </w:rPr>
      </w:pPr>
      <w:hyperlink r:id="rId15" w:history="1">
        <w:r w:rsidR="006E50DA" w:rsidRPr="006E50DA">
          <w:rPr>
            <w:rFonts w:cs="Arial"/>
            <w:b/>
            <w:bCs/>
            <w:color w:val="1155CC"/>
            <w:sz w:val="22"/>
            <w:szCs w:val="22"/>
            <w:u w:val="single"/>
          </w:rPr>
          <w:t>PDHPE K-10 Syllabus</w:t>
        </w:r>
      </w:hyperlink>
      <w:r w:rsidR="006E50DA" w:rsidRPr="006E50DA">
        <w:rPr>
          <w:rFonts w:cs="Arial"/>
          <w:b/>
          <w:bCs/>
          <w:color w:val="000000"/>
          <w:sz w:val="22"/>
          <w:szCs w:val="22"/>
          <w:u w:val="single"/>
        </w:rPr>
        <w:t xml:space="preserve"> </w:t>
      </w:r>
      <w:r w:rsidR="006E50DA" w:rsidRPr="006E50DA">
        <w:rPr>
          <w:rFonts w:cs="Arial"/>
          <w:color w:val="000000"/>
          <w:sz w:val="22"/>
          <w:szCs w:val="22"/>
        </w:rPr>
        <w:t xml:space="preserve">© </w:t>
      </w:r>
      <w:r w:rsidR="00D70C2F">
        <w:rPr>
          <w:rFonts w:cs="Arial"/>
          <w:color w:val="000000"/>
          <w:sz w:val="22"/>
          <w:szCs w:val="22"/>
        </w:rPr>
        <w:t xml:space="preserve">2018 </w:t>
      </w:r>
      <w:r w:rsidR="006E50DA" w:rsidRPr="006E50DA">
        <w:rPr>
          <w:rFonts w:cs="Arial"/>
          <w:color w:val="000000"/>
          <w:sz w:val="22"/>
          <w:szCs w:val="22"/>
        </w:rPr>
        <w:t>NSW Education Standards Authority (NESA) for and on behalf of the Crown in right of the State of New South Wales</w:t>
      </w:r>
    </w:p>
    <w:sectPr w:rsidR="00546F02" w:rsidRPr="00D70C2F" w:rsidSect="00D70C2F">
      <w:footerReference w:type="even" r:id="rId16"/>
      <w:footerReference w:type="default" r:id="rId17"/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229C9" w14:textId="77777777" w:rsidR="006E50DA" w:rsidRDefault="006E50DA" w:rsidP="00191F45">
      <w:r>
        <w:separator/>
      </w:r>
    </w:p>
    <w:p w14:paraId="42BA01D3" w14:textId="77777777" w:rsidR="006E50DA" w:rsidRDefault="006E50DA"/>
    <w:p w14:paraId="74E4D497" w14:textId="77777777" w:rsidR="006E50DA" w:rsidRDefault="006E50DA"/>
    <w:p w14:paraId="09BC9600" w14:textId="77777777" w:rsidR="006E50DA" w:rsidRDefault="006E50DA"/>
  </w:endnote>
  <w:endnote w:type="continuationSeparator" w:id="0">
    <w:p w14:paraId="1CBBD45F" w14:textId="77777777" w:rsidR="006E50DA" w:rsidRDefault="006E50DA" w:rsidP="00191F45">
      <w:r>
        <w:continuationSeparator/>
      </w:r>
    </w:p>
    <w:p w14:paraId="6CCF07EA" w14:textId="77777777" w:rsidR="006E50DA" w:rsidRDefault="006E50DA"/>
    <w:p w14:paraId="5D6FA02E" w14:textId="77777777" w:rsidR="006E50DA" w:rsidRDefault="006E50DA"/>
    <w:p w14:paraId="1E60EE70" w14:textId="77777777" w:rsidR="006E50DA" w:rsidRDefault="006E5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1367" w14:textId="77777777" w:rsidR="00E253CA" w:rsidRPr="002810D3" w:rsidRDefault="002810D3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6E50DA">
      <w:rPr>
        <w:noProof/>
      </w:rPr>
      <w:t>2</w:t>
    </w:r>
    <w:r w:rsidRPr="002810D3">
      <w:fldChar w:fldCharType="end"/>
    </w:r>
    <w:r w:rsidRPr="002810D3">
      <w:tab/>
    </w:r>
    <w:r w:rsidR="00A8372C"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7150A" w14:textId="77777777" w:rsidR="00870838" w:rsidRDefault="00DC3664" w:rsidP="00030F70">
    <w:pPr>
      <w:pStyle w:val="Footer"/>
    </w:pPr>
    <w:r>
      <w:t>© NSW Department of Education</w:t>
    </w:r>
    <w:r w:rsidR="00201825">
      <w:tab/>
    </w:r>
    <w:r w:rsidR="00201825" w:rsidRPr="00201825"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1003D" w14:textId="77777777" w:rsidR="00791B72" w:rsidRPr="00030F70" w:rsidRDefault="00791B72" w:rsidP="00030F70">
    <w:pPr>
      <w:pStyle w:val="Logo-landscape"/>
    </w:pPr>
    <w:r w:rsidRPr="00030F70">
      <w:t>education.nsw.gov.au</w:t>
    </w:r>
    <w:r w:rsidRPr="00030F70">
      <w:tab/>
    </w:r>
    <w:r w:rsidRPr="00030F70">
      <w:rPr>
        <w:noProof/>
        <w:lang w:eastAsia="en-AU"/>
      </w:rPr>
      <w:drawing>
        <wp:inline distT="0" distB="0" distL="0" distR="0" wp14:anchorId="203BFB5A" wp14:editId="3826640B">
          <wp:extent cx="507600" cy="540000"/>
          <wp:effectExtent l="0" t="0" r="635" b="6350"/>
          <wp:docPr id="3" name="Picture 3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C1EF9" w14:textId="2D8B54A3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70C2F">
      <w:rPr>
        <w:noProof/>
      </w:rPr>
      <w:t>2</w:t>
    </w:r>
    <w:r w:rsidRPr="002810D3">
      <w:fldChar w:fldCharType="end"/>
    </w:r>
    <w:r w:rsidRPr="002810D3">
      <w:tab/>
    </w:r>
    <w:r w:rsidR="006E50DA">
      <w:t>PDHPE outcome mapping grid – Stage 1(Blank)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C0853" w14:textId="5BA002E0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D70C2F">
      <w:rPr>
        <w:noProof/>
      </w:rPr>
      <w:t>Oct-20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D70C2F">
      <w:rPr>
        <w:noProof/>
      </w:rPr>
      <w:t>3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8EA8E" w14:textId="77777777" w:rsidR="006E50DA" w:rsidRDefault="006E50DA" w:rsidP="00191F45">
      <w:r>
        <w:separator/>
      </w:r>
    </w:p>
    <w:p w14:paraId="170B4991" w14:textId="77777777" w:rsidR="006E50DA" w:rsidRDefault="006E50DA"/>
    <w:p w14:paraId="2711FC72" w14:textId="77777777" w:rsidR="006E50DA" w:rsidRDefault="006E50DA"/>
    <w:p w14:paraId="780E60CD" w14:textId="77777777" w:rsidR="006E50DA" w:rsidRDefault="006E50DA"/>
  </w:footnote>
  <w:footnote w:type="continuationSeparator" w:id="0">
    <w:p w14:paraId="75994C94" w14:textId="77777777" w:rsidR="006E50DA" w:rsidRDefault="006E50DA" w:rsidP="00191F45">
      <w:r>
        <w:continuationSeparator/>
      </w:r>
    </w:p>
    <w:p w14:paraId="151BB42B" w14:textId="77777777" w:rsidR="006E50DA" w:rsidRDefault="006E50DA"/>
    <w:p w14:paraId="62DB8666" w14:textId="77777777" w:rsidR="006E50DA" w:rsidRDefault="006E50DA"/>
    <w:p w14:paraId="1ABFDA6A" w14:textId="77777777" w:rsidR="006E50DA" w:rsidRDefault="006E50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B74C3" w14:textId="77777777" w:rsidR="009D7D50" w:rsidRPr="00200AD3" w:rsidRDefault="005A5F04" w:rsidP="00200AD3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F330113"/>
    <w:multiLevelType w:val="multilevel"/>
    <w:tmpl w:val="5A909CB4"/>
    <w:lvl w:ilvl="0">
      <w:start w:val="1"/>
      <w:numFmt w:val="lowerLetter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34" w:hanging="41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131078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0D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66484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091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0DA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2D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2E7B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C2F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D8C440"/>
  <w14:defaultImageDpi w14:val="32767"/>
  <w15:chartTrackingRefBased/>
  <w15:docId w15:val="{883BF07B-33AB-4548-8CE0-4229217C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5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styleId="Bibliography">
    <w:name w:val="Bibliography"/>
    <w:basedOn w:val="Normal"/>
    <w:next w:val="Normal"/>
    <w:semiHidden/>
    <w:unhideWhenUsed/>
    <w:qFormat/>
    <w:rsid w:val="006E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educationstandards.nsw.edu.au/wps/wcm/connect/2f657694-dc52-48ba-a440-9256e92c00e3/pdhpe-k-10-syllabus-2018-pdf.pdf?MOD=AJPERES&amp;CVID=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yrne17\OneDrive%20-%20NSW%20Department%20of%20Education\Documents\DOE_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40085D5827E4886ABA5DBCC9415CE" ma:contentTypeVersion="11" ma:contentTypeDescription="Create a new document." ma:contentTypeScope="" ma:versionID="9f61facf2f157acfeb01814601b7e3cd">
  <xsd:schema xmlns:xsd="http://www.w3.org/2001/XMLSchema" xmlns:xs="http://www.w3.org/2001/XMLSchema" xmlns:p="http://schemas.microsoft.com/office/2006/metadata/properties" xmlns:ns2="75d71e9f-edc0-4e52-9d4b-fc0b5bf40acc" xmlns:ns3="121cf46b-aad5-4995-a2f2-d8e267330f1f" targetNamespace="http://schemas.microsoft.com/office/2006/metadata/properties" ma:root="true" ma:fieldsID="994ee190809918206be9c0148ebc35fb" ns2:_="" ns3:_="">
    <xsd:import namespace="75d71e9f-edc0-4e52-9d4b-fc0b5bf40acc"/>
    <xsd:import namespace="121cf46b-aad5-4995-a2f2-d8e267330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71e9f-edc0-4e52-9d4b-fc0b5bf40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f46b-aad5-4995-a2f2-d8e267330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E4CF6D-0011-4762-8285-0AFD228439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1cf46b-aad5-4995-a2f2-d8e267330f1f"/>
    <ds:schemaRef ds:uri="http://schemas.microsoft.com/office/2006/documentManagement/types"/>
    <ds:schemaRef ds:uri="75d71e9f-edc0-4e52-9d4b-fc0b5bf40a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58F1E1-1F9D-48D9-A1C3-343AC09BB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98200-EDC4-4CCE-8BE1-FD31DFB27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71e9f-edc0-4e52-9d4b-fc0b5bf40acc"/>
    <ds:schemaRef ds:uri="121cf46b-aad5-4995-a2f2-d8e267330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CD0203-2FF7-4C0C-99C6-5390BA60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 Template Landscape.dotx</Template>
  <TotalTime>1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PDHPE outcome mapping grid- Stage 1 (blank)</vt:lpstr>
    </vt:vector>
  </TitlesOfParts>
  <Manager/>
  <Company>NSW Department of Education</Company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outcome mapping grid- Stage 1 (blank)</dc:title>
  <dc:subject/>
  <dc:creator>Luke Byrne</dc:creator>
  <cp:keywords/>
  <dc:description/>
  <cp:lastModifiedBy>Jill Andrew</cp:lastModifiedBy>
  <cp:revision>2</cp:revision>
  <cp:lastPrinted>2019-07-18T06:52:00Z</cp:lastPrinted>
  <dcterms:created xsi:type="dcterms:W3CDTF">2020-10-14T05:34:00Z</dcterms:created>
  <dcterms:modified xsi:type="dcterms:W3CDTF">2020-10-14T05:34:00Z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0x01010040840085D5827E4886ABA5DBCC9415CE</vt:lpwstr>
  </property>
</Properties>
</file>