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0C64B" w14:textId="13751320" w:rsidR="00315B35" w:rsidRDefault="00DB650E" w:rsidP="004D0967">
      <w:pPr>
        <w:pStyle w:val="Title"/>
      </w:pPr>
      <w:r>
        <w:t xml:space="preserve">PDHPE syllabus mapping for K-6 </w:t>
      </w:r>
      <w:r w:rsidR="003023F7">
        <w:t>road s</w:t>
      </w:r>
      <w:r w:rsidR="00F349A5">
        <w:t>afety</w:t>
      </w:r>
    </w:p>
    <w:p w14:paraId="5CC0712F" w14:textId="448A63C7" w:rsidR="00F349A5" w:rsidRDefault="00F349A5" w:rsidP="00F349A5">
      <w:pPr>
        <w:pStyle w:val="DoEbodytext2018"/>
        <w:rPr>
          <w:rFonts w:cs="Arial"/>
        </w:rPr>
      </w:pPr>
      <w:r w:rsidRPr="004F306B">
        <w:rPr>
          <w:rFonts w:cs="Arial"/>
        </w:rPr>
        <w:t>This document identif</w:t>
      </w:r>
      <w:r w:rsidR="00602DAA">
        <w:rPr>
          <w:rFonts w:cs="Arial"/>
        </w:rPr>
        <w:t>ies</w:t>
      </w:r>
      <w:r w:rsidRPr="004F306B">
        <w:rPr>
          <w:rFonts w:cs="Arial"/>
        </w:rPr>
        <w:t xml:space="preserve"> content in the PDHPE K-10 syllabus that addresses </w:t>
      </w:r>
      <w:r>
        <w:rPr>
          <w:rFonts w:cs="Arial"/>
        </w:rPr>
        <w:t>road safety</w:t>
      </w:r>
      <w:r w:rsidRPr="004F306B">
        <w:rPr>
          <w:rFonts w:cs="Arial"/>
        </w:rPr>
        <w:t xml:space="preserve"> education.</w:t>
      </w:r>
    </w:p>
    <w:p w14:paraId="5DC2F80E" w14:textId="141B7DCE" w:rsidR="00F349A5" w:rsidRPr="00D17C39" w:rsidRDefault="003023F7" w:rsidP="00F349A5">
      <w:pPr>
        <w:pStyle w:val="DoEbodytext2018"/>
        <w:rPr>
          <w:rFonts w:cs="Arial"/>
        </w:rPr>
      </w:pPr>
      <w:r>
        <w:rPr>
          <w:rFonts w:cs="Arial"/>
        </w:rPr>
        <w:t>Road safety e</w:t>
      </w:r>
      <w:r w:rsidR="00F349A5" w:rsidRPr="00D17C39">
        <w:rPr>
          <w:rFonts w:cs="Arial"/>
        </w:rPr>
        <w:t xml:space="preserve">ducation is </w:t>
      </w:r>
      <w:r>
        <w:rPr>
          <w:rFonts w:cs="Arial"/>
        </w:rPr>
        <w:t>required to be taught in every s</w:t>
      </w:r>
      <w:r w:rsidR="00F349A5" w:rsidRPr="00D17C39">
        <w:rPr>
          <w:rFonts w:cs="Arial"/>
        </w:rPr>
        <w:t>tage of learning from Kind</w:t>
      </w:r>
      <w:r>
        <w:rPr>
          <w:rFonts w:cs="Arial"/>
        </w:rPr>
        <w:t>ergarten to Year 10 as part of personal development, health and physical e</w:t>
      </w:r>
      <w:r w:rsidR="00F349A5" w:rsidRPr="00D17C39">
        <w:rPr>
          <w:rFonts w:cs="Arial"/>
        </w:rPr>
        <w:t>ducation.</w:t>
      </w:r>
    </w:p>
    <w:p w14:paraId="5777B29B" w14:textId="2CC15968" w:rsidR="00F349A5" w:rsidRPr="00F349A5" w:rsidRDefault="00F349A5" w:rsidP="00527A41">
      <w:pPr>
        <w:rPr>
          <w:rFonts w:cs="Arial"/>
        </w:rPr>
      </w:pPr>
      <w:r w:rsidRPr="005A315F">
        <w:rPr>
          <w:rFonts w:cs="Arial"/>
        </w:rPr>
        <w:t>A whole-school approach is recommended where schools, parents, carers and communities work together to create a supportive environment for students to learn, understand and practise road safety.</w:t>
      </w:r>
    </w:p>
    <w:p w14:paraId="64C3FE54" w14:textId="1FAB7368" w:rsidR="004D0967" w:rsidRDefault="004D0967" w:rsidP="000D55D0">
      <w:pPr>
        <w:pStyle w:val="DoEheading22018"/>
        <w:rPr>
          <w:lang w:eastAsia="zh-CN"/>
        </w:rPr>
      </w:pPr>
      <w:r>
        <w:rPr>
          <w:lang w:eastAsia="zh-CN"/>
        </w:rPr>
        <w:t>How to use t</w:t>
      </w:r>
      <w:r w:rsidR="009D2324">
        <w:rPr>
          <w:lang w:eastAsia="zh-CN"/>
        </w:rPr>
        <w:t>h</w:t>
      </w:r>
      <w:r>
        <w:rPr>
          <w:lang w:eastAsia="zh-CN"/>
        </w:rPr>
        <w:t>is mapping document</w:t>
      </w:r>
    </w:p>
    <w:p w14:paraId="678ADEAA" w14:textId="733061F2" w:rsidR="000D55D0" w:rsidRDefault="000D55D0" w:rsidP="000D55D0">
      <w:r>
        <w:t xml:space="preserve">The following tables provide a syllabus link </w:t>
      </w:r>
      <w:r w:rsidR="00D9058F">
        <w:t>to</w:t>
      </w:r>
      <w:r>
        <w:t xml:space="preserve"> each stage of learning where</w:t>
      </w:r>
      <w:r w:rsidR="00D9058F">
        <w:t xml:space="preserve"> opport</w:t>
      </w:r>
      <w:r w:rsidR="00F349A5">
        <w:t>unities exist for Road Safety education</w:t>
      </w:r>
      <w:r w:rsidR="00D9058F">
        <w:t xml:space="preserve"> to be addressed.</w:t>
      </w:r>
    </w:p>
    <w:p w14:paraId="04EE2170" w14:textId="2F588BE1" w:rsidR="000D55D0" w:rsidRDefault="000D55D0" w:rsidP="000D55D0">
      <w:pPr>
        <w:pStyle w:val="DoEheading22018"/>
      </w:pPr>
      <w:r>
        <w:t xml:space="preserve">Key </w:t>
      </w:r>
    </w:p>
    <w:p w14:paraId="1B97BBCD" w14:textId="0F7726D0" w:rsidR="000D55D0" w:rsidRDefault="000D55D0" w:rsidP="000D55D0">
      <w:r>
        <w:t>These terms are used in each of the tables.</w:t>
      </w:r>
    </w:p>
    <w:p w14:paraId="270C7121" w14:textId="77777777" w:rsidR="000D55D0" w:rsidRDefault="000D55D0" w:rsidP="000D55D0">
      <w:r>
        <w:t>Key inquiry question – can be used guide and frame the learning. A syllabus page number has been included for easy reference.</w:t>
      </w:r>
    </w:p>
    <w:p w14:paraId="235CC7AC" w14:textId="77777777" w:rsidR="000D55D0" w:rsidRDefault="000D55D0" w:rsidP="000D55D0">
      <w:r>
        <w:t xml:space="preserve">Dot – represents syllabus content points which describe how syllabus outcomes can be interpreted and used. </w:t>
      </w:r>
    </w:p>
    <w:p w14:paraId="690210B7" w14:textId="19123DB2" w:rsidR="000D55D0" w:rsidRDefault="000D55D0" w:rsidP="000D55D0">
      <w:r>
        <w:lastRenderedPageBreak/>
        <w:t>Dash – the dash points are examples from the syllabus intended to clarify the learning</w:t>
      </w:r>
      <w:r w:rsidR="00602DAA">
        <w:t>.</w:t>
      </w:r>
    </w:p>
    <w:p w14:paraId="5DAF3194" w14:textId="3619C2A8" w:rsidR="000D55D0" w:rsidRDefault="000D55D0" w:rsidP="000D55D0">
      <w:r>
        <w:t xml:space="preserve">The numbers after dot or dash refer to the order in which they appear under each key inquiry question. </w:t>
      </w:r>
    </w:p>
    <w:p w14:paraId="250DF2CD" w14:textId="77777777" w:rsidR="000D55D0" w:rsidRPr="000D55D0" w:rsidRDefault="000D55D0" w:rsidP="000D55D0">
      <w:pPr>
        <w:pStyle w:val="DoEbodytext2018"/>
        <w:rPr>
          <w:rFonts w:cs="Arial"/>
        </w:rPr>
      </w:pPr>
      <w:r>
        <w:rPr>
          <w:rFonts w:cs="Arial"/>
        </w:rPr>
        <w:t>Below is an example from page 45 of the PDHPE K-10 syllabus:</w:t>
      </w:r>
    </w:p>
    <w:p w14:paraId="23287BDD" w14:textId="7E7D487C" w:rsidR="000D55D0" w:rsidRPr="009B1064" w:rsidRDefault="000D55D0" w:rsidP="000D55D0">
      <w:pPr>
        <w:spacing w:after="80"/>
      </w:pPr>
      <w:r w:rsidRPr="003023F7">
        <w:rPr>
          <w:rStyle w:val="Strong"/>
        </w:rPr>
        <w:t>How do we make healthy and safe choices in different situations?</w:t>
      </w:r>
      <w:r>
        <w:t xml:space="preserve"> </w:t>
      </w:r>
      <w:r w:rsidR="003023F7" w:rsidRPr="003023F7">
        <w:rPr>
          <w:rFonts w:cs="Arial"/>
        </w:rPr>
        <w:t>(This is the key inquiry q</w:t>
      </w:r>
      <w:r w:rsidRPr="003023F7">
        <w:rPr>
          <w:rFonts w:cs="Arial"/>
        </w:rPr>
        <w:t>uestion)</w:t>
      </w:r>
    </w:p>
    <w:p w14:paraId="63249B82" w14:textId="77777777" w:rsidR="000D55D0" w:rsidRPr="00601B04" w:rsidRDefault="000D55D0" w:rsidP="000D55D0">
      <w:pPr>
        <w:spacing w:after="80"/>
      </w:pPr>
      <w:r w:rsidRPr="00601B04">
        <w:t>Students:</w:t>
      </w:r>
    </w:p>
    <w:p w14:paraId="0E6EBC58" w14:textId="4E0D6580" w:rsidR="000D55D0" w:rsidRPr="00601B04" w:rsidRDefault="000D55D0" w:rsidP="000D55D0">
      <w:pPr>
        <w:numPr>
          <w:ilvl w:val="0"/>
          <w:numId w:val="23"/>
        </w:numPr>
        <w:spacing w:before="0"/>
        <w:ind w:left="357" w:hanging="357"/>
        <w:contextualSpacing/>
      </w:pPr>
      <w:r w:rsidRPr="00601B04">
        <w:t xml:space="preserve">identify a number of possible </w:t>
      </w:r>
      <w:r>
        <w:t>skills</w:t>
      </w:r>
      <w:r w:rsidRPr="00601B04">
        <w:t xml:space="preserve"> and </w:t>
      </w:r>
      <w:r>
        <w:t>strategies</w:t>
      </w:r>
      <w:r w:rsidRPr="00601B04">
        <w:t xml:space="preserve"> to stay safe and be supportive, for example:</w:t>
      </w:r>
      <w:r w:rsidR="003023F7">
        <w:t xml:space="preserve"> (This is ‘d</w:t>
      </w:r>
      <w:r>
        <w:t>ot’ point 1)</w:t>
      </w:r>
    </w:p>
    <w:p w14:paraId="493C47F2" w14:textId="77777777" w:rsidR="000D55D0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>
        <w:t xml:space="preserve">recognise that everyone has a right to say yes or no to affection, eg tickles, hugs, kisses </w:t>
      </w:r>
      <w:r w:rsidRPr="00601B04">
        <w:rPr>
          <w:noProof/>
          <w:lang w:eastAsia="en-AU"/>
        </w:rPr>
        <w:drawing>
          <wp:inline distT="114300" distB="114300" distL="114300" distR="114300" wp14:anchorId="25175D75" wp14:editId="0C691D7C">
            <wp:extent cx="95250" cy="104775"/>
            <wp:effectExtent l="0" t="0" r="0" b="0"/>
            <wp:docPr id="199" name="image1382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2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1)</w:t>
      </w:r>
    </w:p>
    <w:p w14:paraId="28A0EFCC" w14:textId="77777777" w:rsidR="000D55D0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 w:rsidRPr="00601B04">
        <w:t xml:space="preserve">recognise appropriate touch and explore how to respond to inappropriate touch </w:t>
      </w:r>
      <w:r w:rsidRPr="000C0A9C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 </w:t>
      </w:r>
      <w:r w:rsidRPr="009B1064">
        <w:rPr>
          <w:rFonts w:ascii="Verdana" w:hAnsi="Verdana"/>
          <w:sz w:val="22"/>
        </w:rPr>
        <w:t>(dash 2)</w:t>
      </w:r>
    </w:p>
    <w:p w14:paraId="411C39A1" w14:textId="77777777" w:rsidR="000D55D0" w:rsidRPr="00601B04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 w:rsidRPr="00601B04">
        <w:t>discuss different ways that the community and built environments support people and help to keep them safe</w:t>
      </w:r>
      <w:r>
        <w:t xml:space="preserve">, eg fences around playgrounds </w:t>
      </w:r>
      <w:r w:rsidRPr="74813BFD">
        <w:rPr>
          <w:rFonts w:ascii="Verdana" w:eastAsia="Verdana" w:hAnsi="Verdana" w:cs="Verdana"/>
          <w:b/>
          <w:bCs/>
        </w:rPr>
        <w:t>I</w:t>
      </w:r>
      <w:r w:rsidRPr="009213EC">
        <w:rPr>
          <w:rFonts w:eastAsia="Verdana"/>
        </w:rPr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79CD891" wp14:editId="172D0733">
            <wp:extent cx="123825" cy="104775"/>
            <wp:effectExtent l="0" t="0" r="0" b="0"/>
            <wp:docPr id="1292" name="image1364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64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579DECF" wp14:editId="1F657648">
            <wp:extent cx="104775" cy="104775"/>
            <wp:effectExtent l="0" t="0" r="0" b="0"/>
            <wp:docPr id="1267" name="image1339.png" descr="Intercultural understanding icon" title="Intercultural understand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39.png" descr="Intercultural understanding icon" title="Intercultural understanding icon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12775BC9" wp14:editId="0808E745">
            <wp:extent cx="95250" cy="104775"/>
            <wp:effectExtent l="0" t="0" r="0" b="0"/>
            <wp:docPr id="1435" name="image1507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07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3)</w:t>
      </w:r>
    </w:p>
    <w:p w14:paraId="72DBAB21" w14:textId="77777777" w:rsidR="000D55D0" w:rsidRPr="00BC4484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 w:rsidRPr="00601B04">
        <w:t>practise ways of seeking help in a range of different scenarios</w:t>
      </w:r>
      <w:r>
        <w:t>, eg</w:t>
      </w:r>
      <w:r w:rsidRPr="00601B04">
        <w:t xml:space="preserve"> call 000 during an emergency</w:t>
      </w:r>
      <w:r>
        <w:t xml:space="preserve">, use No-Go-Tell when feeling unsafe </w:t>
      </w:r>
      <w:r w:rsidRPr="74813BFD">
        <w:rPr>
          <w:b/>
          <w:bCs/>
        </w:rPr>
        <w:t>S</w:t>
      </w:r>
      <w:r w:rsidRPr="00CD4CD1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589CECD9" wp14:editId="1737362C">
            <wp:extent cx="95250" cy="104775"/>
            <wp:effectExtent l="0" t="0" r="0" b="0"/>
            <wp:docPr id="191" name="image1382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2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4)</w:t>
      </w:r>
    </w:p>
    <w:p w14:paraId="7041026D" w14:textId="77777777" w:rsidR="000D55D0" w:rsidRPr="00601B04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>
        <w:t>discuss the safe use and storage of household medications and poisons</w:t>
      </w:r>
      <w:r w:rsidRPr="00601B04">
        <w:t xml:space="preserve"> </w:t>
      </w:r>
      <w:r w:rsidRPr="74813BFD">
        <w:rPr>
          <w:rFonts w:ascii="Verdana" w:eastAsia="Verdana" w:hAnsi="Verdana" w:cs="Verdana"/>
          <w:b/>
          <w:bCs/>
        </w:rPr>
        <w:t>I</w:t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C25FAB2" wp14:editId="180F47CC">
            <wp:extent cx="123825" cy="104775"/>
            <wp:effectExtent l="0" t="0" r="0" b="0"/>
            <wp:docPr id="1753" name="image1825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25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1D421B61" wp14:editId="0C21098B">
            <wp:extent cx="133350" cy="104775"/>
            <wp:effectExtent l="0" t="0" r="0" b="0"/>
            <wp:docPr id="1037" name="image1109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9.png" descr="Literacy icon" title="Literacy ic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5)</w:t>
      </w:r>
    </w:p>
    <w:p w14:paraId="0907101A" w14:textId="77777777" w:rsidR="000D55D0" w:rsidRPr="00601B04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 w:rsidRPr="00601B04">
        <w:t>recognise safety symbols and procedures for their own and others</w:t>
      </w:r>
      <w:r>
        <w:t>’</w:t>
      </w:r>
      <w:r w:rsidRPr="00601B04">
        <w:t xml:space="preserve"> safety in various water environments</w:t>
      </w:r>
      <w:r>
        <w:t>, eg</w:t>
      </w:r>
      <w:r w:rsidRPr="00601B04">
        <w:t xml:space="preserve"> never swim alone</w:t>
      </w:r>
      <w:r>
        <w:t>;</w:t>
      </w:r>
      <w:r w:rsidRPr="00601B04">
        <w:t xml:space="preserve"> swim between the red and yellow flags </w:t>
      </w:r>
      <w:r w:rsidRPr="74813BFD">
        <w:rPr>
          <w:rFonts w:ascii="Verdana" w:eastAsia="Verdana" w:hAnsi="Verdana" w:cs="Verdana"/>
          <w:b/>
          <w:bCs/>
        </w:rPr>
        <w:t>I</w:t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6A77E0E7" wp14:editId="13FBDBBB">
            <wp:extent cx="123825" cy="104775"/>
            <wp:effectExtent l="0" t="0" r="0" b="0"/>
            <wp:docPr id="1125" name="image1197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97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4029584B" wp14:editId="0D2D1A67">
            <wp:extent cx="133350" cy="104775"/>
            <wp:effectExtent l="0" t="0" r="0" b="0"/>
            <wp:docPr id="1500" name="image1572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72.png" descr="Literacy icon" title="Literacy ic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6)</w:t>
      </w:r>
    </w:p>
    <w:p w14:paraId="6F017CB3" w14:textId="77777777" w:rsidR="000D55D0" w:rsidRDefault="000D55D0" w:rsidP="000D55D0">
      <w:pPr>
        <w:numPr>
          <w:ilvl w:val="1"/>
          <w:numId w:val="23"/>
        </w:numPr>
        <w:spacing w:before="0"/>
        <w:ind w:left="720" w:hanging="360"/>
        <w:contextualSpacing/>
      </w:pPr>
      <w:r w:rsidRPr="00601B04">
        <w:t xml:space="preserve">understand and follow </w:t>
      </w:r>
      <w:r>
        <w:t>road safety</w:t>
      </w:r>
      <w:r w:rsidRPr="00601B04">
        <w:t xml:space="preserve"> procedures</w:t>
      </w:r>
      <w:r>
        <w:t>, eg</w:t>
      </w:r>
      <w:r w:rsidRPr="00601B04">
        <w:t xml:space="preserve"> use seatbelts and safety restraints</w:t>
      </w:r>
      <w:r>
        <w:t>;</w:t>
      </w:r>
      <w:r w:rsidRPr="00601B04">
        <w:t xml:space="preserve"> </w:t>
      </w:r>
      <w:r>
        <w:t xml:space="preserve">safe entry and exit from a vehicle; </w:t>
      </w:r>
      <w:r w:rsidRPr="00601B04">
        <w:t>wear a helmet</w:t>
      </w:r>
      <w:r>
        <w:t>;</w:t>
      </w:r>
      <w:r w:rsidRPr="00601B04">
        <w:t xml:space="preserve"> hold an adult</w:t>
      </w:r>
      <w:r>
        <w:t>’</w:t>
      </w:r>
      <w:r w:rsidRPr="00601B04">
        <w:t xml:space="preserve">s hand </w:t>
      </w:r>
      <w:r>
        <w:t xml:space="preserve">when crossing the road; stop, look, listen and think when crossing the road </w:t>
      </w:r>
      <w:r w:rsidRPr="00601B04">
        <w:rPr>
          <w:noProof/>
          <w:lang w:eastAsia="en-AU"/>
        </w:rPr>
        <w:drawing>
          <wp:inline distT="114300" distB="114300" distL="114300" distR="114300" wp14:anchorId="165A9D24" wp14:editId="2D4B18A4">
            <wp:extent cx="123825" cy="104775"/>
            <wp:effectExtent l="0" t="0" r="0" b="0"/>
            <wp:docPr id="1219" name="image1291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91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4FD05A6" wp14:editId="69CE8260">
            <wp:extent cx="95250" cy="104775"/>
            <wp:effectExtent l="0" t="0" r="0" b="0"/>
            <wp:docPr id="356" name="image428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8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7)</w:t>
      </w:r>
    </w:p>
    <w:p w14:paraId="58C63DC4" w14:textId="1DBE16DE" w:rsidR="000D55D0" w:rsidRPr="000D55D0" w:rsidRDefault="000D55D0" w:rsidP="000D55D0">
      <w:pPr>
        <w:numPr>
          <w:ilvl w:val="1"/>
          <w:numId w:val="23"/>
        </w:numPr>
        <w:spacing w:before="0"/>
        <w:ind w:left="720" w:hanging="360"/>
        <w:contextualSpacing/>
        <w:sectPr w:rsidR="000D55D0" w:rsidRPr="000D55D0" w:rsidSect="000C27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0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8D2B19">
        <w:t>identify contextual factors that influence safety</w:t>
      </w:r>
      <w:r>
        <w:t>, eg</w:t>
      </w:r>
      <w:r w:rsidRPr="008D2B19">
        <w:t xml:space="preserve"> family, peers, media, environment </w:t>
      </w:r>
      <w:r w:rsidRPr="74813BFD">
        <w:rPr>
          <w:rFonts w:ascii="Verdana" w:hAnsi="Verdana"/>
          <w:b/>
          <w:bCs/>
        </w:rPr>
        <w:t>S</w:t>
      </w:r>
      <w:r w:rsidRPr="008D2B19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26C8B3F" wp14:editId="0926B8B8">
            <wp:extent cx="123825" cy="104775"/>
            <wp:effectExtent l="0" t="0" r="0" b="0"/>
            <wp:docPr id="1188" name="image1260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60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D2B19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2D89339A" wp14:editId="038D5CBD">
            <wp:extent cx="95250" cy="104775"/>
            <wp:effectExtent l="0" t="0" r="0" b="0"/>
            <wp:docPr id="1741" name="image1813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13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9A5">
        <w:t xml:space="preserve"> (dash </w:t>
      </w:r>
      <w:r w:rsidR="00364A39">
        <w:t xml:space="preserve"> 8)</w:t>
      </w:r>
    </w:p>
    <w:p w14:paraId="20C33626" w14:textId="1F005B04" w:rsidR="008A30C4" w:rsidRDefault="009D2324" w:rsidP="00DB650E">
      <w:pPr>
        <w:pStyle w:val="Heading2"/>
      </w:pPr>
      <w:r>
        <w:lastRenderedPageBreak/>
        <w:t xml:space="preserve">Early Stage 1 </w:t>
      </w:r>
    </w:p>
    <w:tbl>
      <w:tblPr>
        <w:tblStyle w:val="Tableheader"/>
        <w:tblW w:w="5052" w:type="pct"/>
        <w:tblInd w:w="-60" w:type="dxa"/>
        <w:tblLook w:val="0420" w:firstRow="1" w:lastRow="0" w:firstColumn="0" w:lastColumn="0" w:noHBand="0" w:noVBand="1"/>
        <w:tblCaption w:val="Early Stage 1 - theme 3"/>
      </w:tblPr>
      <w:tblGrid>
        <w:gridCol w:w="2444"/>
        <w:gridCol w:w="2444"/>
        <w:gridCol w:w="2444"/>
        <w:gridCol w:w="2444"/>
        <w:gridCol w:w="2444"/>
        <w:gridCol w:w="2443"/>
      </w:tblGrid>
      <w:tr w:rsidR="00F349A5" w:rsidRPr="004F306B" w14:paraId="276916CC" w14:textId="77777777" w:rsidTr="0030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823"/>
        </w:trPr>
        <w:tc>
          <w:tcPr>
            <w:tcW w:w="833" w:type="pct"/>
          </w:tcPr>
          <w:p w14:paraId="075BBADB" w14:textId="168F2BDE" w:rsidR="00F349A5" w:rsidRPr="006E7150" w:rsidRDefault="00F349A5" w:rsidP="00F349A5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What makes me unique?</w:t>
            </w:r>
          </w:p>
        </w:tc>
        <w:tc>
          <w:tcPr>
            <w:tcW w:w="833" w:type="pct"/>
          </w:tcPr>
          <w:p w14:paraId="651C1BD4" w14:textId="4E1D50E4" w:rsidR="00F349A5" w:rsidRPr="006E7150" w:rsidRDefault="00F349A5" w:rsidP="00F349A5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How can we care for and include each other?  </w:t>
            </w:r>
          </w:p>
        </w:tc>
        <w:tc>
          <w:tcPr>
            <w:tcW w:w="833" w:type="pct"/>
          </w:tcPr>
          <w:p w14:paraId="02647DAB" w14:textId="79C1D3A7" w:rsidR="00F349A5" w:rsidRPr="009C3F08" w:rsidRDefault="00F349A5" w:rsidP="00F349A5">
            <w:pPr>
              <w:pStyle w:val="DoEtableheading2018"/>
              <w:rPr>
                <w:rFonts w:ascii="Arial" w:hAnsi="Arial" w:cs="Arial"/>
                <w:b/>
              </w:rPr>
            </w:pPr>
            <w:r w:rsidRPr="009C3F08">
              <w:rPr>
                <w:rFonts w:ascii="Arial" w:hAnsi="Arial" w:cs="Arial"/>
                <w:b/>
              </w:rPr>
              <w:t xml:space="preserve">How </w:t>
            </w:r>
            <w:r>
              <w:rPr>
                <w:rFonts w:ascii="Arial" w:hAnsi="Arial" w:cs="Arial"/>
                <w:b/>
              </w:rPr>
              <w:t xml:space="preserve">do we move our bodies? </w:t>
            </w:r>
          </w:p>
        </w:tc>
        <w:tc>
          <w:tcPr>
            <w:tcW w:w="833" w:type="pct"/>
          </w:tcPr>
          <w:p w14:paraId="6435C0F1" w14:textId="1678DC0B" w:rsidR="00F349A5" w:rsidRPr="009C3F08" w:rsidRDefault="00F349A5" w:rsidP="00F349A5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9C3F08">
              <w:rPr>
                <w:rFonts w:ascii="Arial" w:hAnsi="Arial" w:cs="Arial"/>
                <w:b/>
              </w:rPr>
              <w:t>Wh</w:t>
            </w:r>
            <w:r>
              <w:rPr>
                <w:rFonts w:ascii="Arial" w:hAnsi="Arial" w:cs="Arial"/>
                <w:b/>
              </w:rPr>
              <w:t xml:space="preserve">at choices can help to make me safe, supported and active? </w:t>
            </w:r>
          </w:p>
        </w:tc>
        <w:tc>
          <w:tcPr>
            <w:tcW w:w="833" w:type="pct"/>
          </w:tcPr>
          <w:p w14:paraId="7D37C3C0" w14:textId="547A3EB2" w:rsidR="00F349A5" w:rsidRPr="00D9058F" w:rsidRDefault="74813BFD" w:rsidP="74813BFD">
            <w:pPr>
              <w:pStyle w:val="DoEtableheading2018"/>
              <w:rPr>
                <w:rFonts w:ascii="Arial" w:hAnsi="Arial" w:cs="Arial"/>
                <w:b/>
                <w:bCs/>
                <w:lang w:eastAsia="en-US"/>
              </w:rPr>
            </w:pPr>
            <w:r w:rsidRPr="74813BFD">
              <w:rPr>
                <w:rFonts w:ascii="Arial" w:hAnsi="Arial" w:cs="Arial"/>
                <w:b/>
                <w:bCs/>
              </w:rPr>
              <w:t>What helps us to stay healthy and safe?</w:t>
            </w:r>
          </w:p>
        </w:tc>
        <w:tc>
          <w:tcPr>
            <w:tcW w:w="833" w:type="pct"/>
          </w:tcPr>
          <w:p w14:paraId="5F5DAAAA" w14:textId="627281B4" w:rsidR="00F349A5" w:rsidRPr="009C3F08" w:rsidRDefault="00F349A5" w:rsidP="00F349A5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How do we make healthy and safe choices in different situations? </w:t>
            </w:r>
          </w:p>
        </w:tc>
      </w:tr>
      <w:tr w:rsidR="00F349A5" w:rsidRPr="004F306B" w14:paraId="2A2F36FE" w14:textId="77777777" w:rsidTr="0030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tcW w:w="833" w:type="pct"/>
          </w:tcPr>
          <w:p w14:paraId="363315AA" w14:textId="71C60F46" w:rsidR="00F349A5" w:rsidRPr="009C3F08" w:rsidRDefault="74813BFD" w:rsidP="74813BFD">
            <w:pPr>
              <w:pStyle w:val="IOStabletext"/>
              <w:rPr>
                <w:rFonts w:ascii="Arial" w:hAnsi="Arial" w:cs="Arial"/>
                <w:b/>
              </w:rPr>
            </w:pPr>
            <w:r w:rsidRPr="74813BFD">
              <w:rPr>
                <w:rFonts w:ascii="Arial" w:hAnsi="Arial" w:cs="Arial"/>
                <w:lang w:eastAsia="en-US"/>
              </w:rPr>
              <w:t>Dot 1 dash 3</w:t>
            </w:r>
          </w:p>
          <w:p w14:paraId="059C5E30" w14:textId="7A16A180" w:rsidR="00F349A5" w:rsidRPr="009C3F08" w:rsidRDefault="74813BFD" w:rsidP="74813BFD">
            <w:pPr>
              <w:pStyle w:val="IOStabletext"/>
              <w:rPr>
                <w:rFonts w:ascii="Arial" w:hAnsi="Arial" w:cs="Arial"/>
                <w:b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(PDe-2, PDe-9)</w:t>
            </w:r>
          </w:p>
        </w:tc>
        <w:tc>
          <w:tcPr>
            <w:tcW w:w="833" w:type="pct"/>
          </w:tcPr>
          <w:p w14:paraId="0B384CC7" w14:textId="77777777" w:rsidR="00F349A5" w:rsidRDefault="00F349A5" w:rsidP="00845516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9C3F08">
              <w:rPr>
                <w:rFonts w:ascii="Arial" w:hAnsi="Arial" w:cs="Arial"/>
                <w:lang w:eastAsia="en-US"/>
              </w:rPr>
              <w:t xml:space="preserve">Dot 1 dash </w:t>
            </w:r>
            <w:r>
              <w:rPr>
                <w:rFonts w:ascii="Arial" w:hAnsi="Arial" w:cs="Arial"/>
                <w:lang w:eastAsia="en-US"/>
              </w:rPr>
              <w:t>2</w:t>
            </w:r>
          </w:p>
          <w:p w14:paraId="0057A219" w14:textId="34103495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1 dash 6</w:t>
            </w:r>
          </w:p>
          <w:p w14:paraId="5AD61541" w14:textId="31D630E6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(PDe-3, PDe-9)</w:t>
            </w:r>
          </w:p>
        </w:tc>
        <w:tc>
          <w:tcPr>
            <w:tcW w:w="833" w:type="pct"/>
          </w:tcPr>
          <w:p w14:paraId="12E37E28" w14:textId="61821AE3" w:rsidR="00F349A5" w:rsidRPr="009C3F08" w:rsidRDefault="00F349A5" w:rsidP="00845516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pct"/>
          </w:tcPr>
          <w:p w14:paraId="3C6B76A9" w14:textId="4074256F" w:rsidR="00F349A5" w:rsidRPr="009C3F08" w:rsidRDefault="00CB60F0" w:rsidP="00845516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3</w:t>
            </w:r>
          </w:p>
          <w:p w14:paraId="7059CE69" w14:textId="6E952FA7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(PDe-2, PDe-9)</w:t>
            </w:r>
          </w:p>
        </w:tc>
        <w:tc>
          <w:tcPr>
            <w:tcW w:w="833" w:type="pct"/>
          </w:tcPr>
          <w:p w14:paraId="6B4B08C4" w14:textId="1DE3AE5E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2 dash 1</w:t>
            </w:r>
          </w:p>
          <w:p w14:paraId="5C2353FF" w14:textId="1C6E82DD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2 dash 2</w:t>
            </w:r>
          </w:p>
          <w:p w14:paraId="6C775F2E" w14:textId="28A8B135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(PDe-2, PDe-9, PDe-10)</w:t>
            </w:r>
          </w:p>
          <w:p w14:paraId="389C2AB5" w14:textId="5644E7BB" w:rsidR="00F349A5" w:rsidRPr="009C3F08" w:rsidRDefault="00F349A5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pct"/>
          </w:tcPr>
          <w:p w14:paraId="5A1F43FC" w14:textId="79DAEB2B" w:rsidR="00F349A5" w:rsidRPr="009C3F08" w:rsidRDefault="00CB60F0" w:rsidP="00845516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3</w:t>
            </w:r>
          </w:p>
          <w:p w14:paraId="205F3087" w14:textId="78FB4285" w:rsidR="00CB60F0" w:rsidRPr="009C3F08" w:rsidRDefault="74813BFD" w:rsidP="00845516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 xml:space="preserve">Dot 1 dash 7 – 8 </w:t>
            </w:r>
          </w:p>
          <w:p w14:paraId="447F3142" w14:textId="775F4757" w:rsidR="00F349A5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(PDe-2, PDe-9, PDe-10)</w:t>
            </w:r>
          </w:p>
          <w:p w14:paraId="2F033C5B" w14:textId="585C24BB" w:rsidR="00F349A5" w:rsidRPr="009C3F08" w:rsidRDefault="00F349A5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</w:tr>
    </w:tbl>
    <w:p w14:paraId="6BB06884" w14:textId="77777777" w:rsidR="00F349A5" w:rsidRPr="00F349A5" w:rsidRDefault="00F349A5" w:rsidP="00F349A5"/>
    <w:p w14:paraId="3F02363C" w14:textId="77777777" w:rsidR="007757A2" w:rsidRDefault="007757A2" w:rsidP="006E7150">
      <w:pPr>
        <w:pStyle w:val="Heading2"/>
      </w:pPr>
      <w:r>
        <w:lastRenderedPageBreak/>
        <w:t xml:space="preserve">Stage 1 </w:t>
      </w:r>
    </w:p>
    <w:tbl>
      <w:tblPr>
        <w:tblStyle w:val="Tableheader"/>
        <w:tblW w:w="5000" w:type="pct"/>
        <w:tblLook w:val="0420" w:firstRow="1" w:lastRow="0" w:firstColumn="0" w:lastColumn="0" w:noHBand="0" w:noVBand="1"/>
        <w:tblCaption w:val="Early Stage 1 - theme 2"/>
      </w:tblPr>
      <w:tblGrid>
        <w:gridCol w:w="4839"/>
        <w:gridCol w:w="4838"/>
        <w:gridCol w:w="4835"/>
      </w:tblGrid>
      <w:tr w:rsidR="00CB60F0" w:rsidRPr="004F306B" w14:paraId="431FB2CF" w14:textId="77777777" w:rsidTr="0030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51"/>
        </w:trPr>
        <w:tc>
          <w:tcPr>
            <w:tcW w:w="1667" w:type="pct"/>
          </w:tcPr>
          <w:p w14:paraId="52E77C31" w14:textId="2A42E2A2" w:rsidR="00CB60F0" w:rsidRPr="006E7150" w:rsidRDefault="00CB60F0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we participate safely and fairly during physical activity? </w:t>
            </w:r>
          </w:p>
        </w:tc>
        <w:tc>
          <w:tcPr>
            <w:tcW w:w="1667" w:type="pct"/>
          </w:tcPr>
          <w:p w14:paraId="1594449C" w14:textId="3A578025" w:rsidR="00CB60F0" w:rsidRPr="006E7150" w:rsidRDefault="00CB60F0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I be responsible for my own, and others’ health, safety and wellbeing? </w:t>
            </w:r>
          </w:p>
        </w:tc>
        <w:tc>
          <w:tcPr>
            <w:tcW w:w="1667" w:type="pct"/>
          </w:tcPr>
          <w:p w14:paraId="7418E238" w14:textId="0CDEE604" w:rsidR="00CB60F0" w:rsidRPr="006E7150" w:rsidRDefault="00CB60F0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I act to help make my environments healthy, safe and active? </w:t>
            </w:r>
          </w:p>
        </w:tc>
      </w:tr>
      <w:tr w:rsidR="00CB60F0" w:rsidRPr="004F306B" w14:paraId="4F78C0F2" w14:textId="77777777" w:rsidTr="0030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667" w:type="pct"/>
          </w:tcPr>
          <w:p w14:paraId="321B9AB9" w14:textId="193CE1BB" w:rsidR="00CB60F0" w:rsidRPr="006E7150" w:rsidRDefault="00CB60F0" w:rsidP="74813BFD">
            <w:pPr>
              <w:pStyle w:val="IOStabletext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</w:tcPr>
          <w:p w14:paraId="694F2D6F" w14:textId="77777777" w:rsidR="00CB60F0" w:rsidRDefault="00CB60F0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1</w:t>
            </w:r>
          </w:p>
          <w:p w14:paraId="3A5376DC" w14:textId="13399A4E" w:rsidR="00CB60F0" w:rsidRDefault="00CB60F0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3 – 4</w:t>
            </w:r>
          </w:p>
          <w:p w14:paraId="35394C77" w14:textId="3E929649" w:rsidR="00CB60F0" w:rsidRPr="006E7150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1 dash 6</w:t>
            </w:r>
          </w:p>
          <w:p w14:paraId="680B77C8" w14:textId="36EAF1BC" w:rsidR="00CB60F0" w:rsidRPr="006E7150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(PD1-2, PD1-9)</w:t>
            </w:r>
          </w:p>
        </w:tc>
        <w:tc>
          <w:tcPr>
            <w:tcW w:w="1667" w:type="pct"/>
          </w:tcPr>
          <w:p w14:paraId="6BAAD6F5" w14:textId="77777777" w:rsidR="00CB60F0" w:rsidRDefault="00CB60F0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4</w:t>
            </w:r>
          </w:p>
          <w:p w14:paraId="4890C927" w14:textId="34BDD7C0" w:rsidR="00CB60F0" w:rsidRDefault="00CB60F0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2 dash 1</w:t>
            </w:r>
          </w:p>
          <w:p w14:paraId="6D3CE155" w14:textId="4B624964" w:rsidR="00CB60F0" w:rsidRPr="006E7150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2 dash 4</w:t>
            </w:r>
          </w:p>
          <w:p w14:paraId="1AFF25ED" w14:textId="031024CF" w:rsidR="00CB60F0" w:rsidRPr="006E7150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(PD1-7, PD1-2, PD1-10)</w:t>
            </w:r>
          </w:p>
        </w:tc>
      </w:tr>
    </w:tbl>
    <w:p w14:paraId="516A186A" w14:textId="2CCEADA4" w:rsidR="003023F7" w:rsidRDefault="003023F7">
      <w:pPr>
        <w:rPr>
          <w:rFonts w:eastAsia="SimSun" w:cs="Arial"/>
          <w:sz w:val="48"/>
          <w:szCs w:val="36"/>
        </w:rPr>
      </w:pPr>
      <w:r>
        <w:rPr>
          <w:rFonts w:cs="Arial"/>
        </w:rPr>
        <w:br w:type="page"/>
      </w:r>
    </w:p>
    <w:p w14:paraId="3ED9308B" w14:textId="4A4B9A45" w:rsidR="006E7150" w:rsidRPr="004F306B" w:rsidRDefault="007757A2" w:rsidP="006E7150">
      <w:pPr>
        <w:pStyle w:val="DoEheading22018"/>
        <w:rPr>
          <w:rFonts w:ascii="Arial" w:hAnsi="Arial" w:cs="Arial"/>
        </w:rPr>
      </w:pPr>
      <w:r>
        <w:rPr>
          <w:rFonts w:ascii="Arial" w:hAnsi="Arial" w:cs="Arial"/>
        </w:rPr>
        <w:t>Stage 2</w:t>
      </w:r>
    </w:p>
    <w:tbl>
      <w:tblPr>
        <w:tblStyle w:val="Tableheader"/>
        <w:tblW w:w="4992" w:type="pct"/>
        <w:tblInd w:w="-60" w:type="dxa"/>
        <w:tblLook w:val="0420" w:firstRow="1" w:lastRow="0" w:firstColumn="0" w:lastColumn="0" w:noHBand="0" w:noVBand="1"/>
        <w:tblCaption w:val="Early Stage 1 - theme 3"/>
      </w:tblPr>
      <w:tblGrid>
        <w:gridCol w:w="3623"/>
        <w:gridCol w:w="3622"/>
        <w:gridCol w:w="3622"/>
        <w:gridCol w:w="3622"/>
      </w:tblGrid>
      <w:tr w:rsidR="00CB60F0" w:rsidRPr="004F306B" w14:paraId="76A4BAA3" w14:textId="77777777" w:rsidTr="0030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823"/>
        </w:trPr>
        <w:tc>
          <w:tcPr>
            <w:tcW w:w="1250" w:type="pct"/>
          </w:tcPr>
          <w:p w14:paraId="2D282ADA" w14:textId="2F0CDA60" w:rsidR="00CB60F0" w:rsidRPr="006E7150" w:rsidRDefault="00CB60F0" w:rsidP="00CB60F0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How can we demonstrate our understanding of movement to solve challenges? </w:t>
            </w:r>
          </w:p>
        </w:tc>
        <w:tc>
          <w:tcPr>
            <w:tcW w:w="1250" w:type="pct"/>
          </w:tcPr>
          <w:p w14:paraId="76E6DCCB" w14:textId="50253F62" w:rsidR="00CB60F0" w:rsidRPr="009C3F08" w:rsidRDefault="00CB60F0" w:rsidP="000A755E">
            <w:pPr>
              <w:pStyle w:val="DoEtableheading2018"/>
              <w:rPr>
                <w:rFonts w:ascii="Arial" w:hAnsi="Arial" w:cs="Arial"/>
                <w:b/>
              </w:rPr>
            </w:pPr>
            <w:r w:rsidRPr="009C3F08">
              <w:rPr>
                <w:rFonts w:ascii="Arial" w:hAnsi="Arial" w:cs="Arial"/>
                <w:b/>
              </w:rPr>
              <w:t>How can I contribute to promote healthy, safe and active communities?</w:t>
            </w:r>
          </w:p>
        </w:tc>
        <w:tc>
          <w:tcPr>
            <w:tcW w:w="1250" w:type="pct"/>
          </w:tcPr>
          <w:p w14:paraId="3F535524" w14:textId="5584AC92" w:rsidR="00CB60F0" w:rsidRPr="00D9058F" w:rsidRDefault="00CB60F0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D9058F">
              <w:rPr>
                <w:rFonts w:ascii="Arial" w:hAnsi="Arial" w:cs="Arial"/>
                <w:b/>
              </w:rPr>
              <w:t>How can I take action to enhance my own and others’ health, safety, wellbeing and participation in physical activity?</w:t>
            </w:r>
          </w:p>
        </w:tc>
        <w:tc>
          <w:tcPr>
            <w:tcW w:w="1250" w:type="pct"/>
          </w:tcPr>
          <w:p w14:paraId="50F0D7FF" w14:textId="0F1C447D" w:rsidR="00CB60F0" w:rsidRPr="009C3F08" w:rsidRDefault="00CB60F0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9C3F08">
              <w:rPr>
                <w:rFonts w:ascii="Arial" w:hAnsi="Arial" w:cs="Arial"/>
                <w:b/>
              </w:rPr>
              <w:t>What skills and strategies do we need to be healthy, safe and empowered?</w:t>
            </w:r>
          </w:p>
        </w:tc>
      </w:tr>
      <w:tr w:rsidR="00CB60F0" w:rsidRPr="004F306B" w14:paraId="7CF6A908" w14:textId="77777777" w:rsidTr="0030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tcW w:w="1250" w:type="pct"/>
          </w:tcPr>
          <w:p w14:paraId="79028816" w14:textId="292BA1A4" w:rsidR="00CB60F0" w:rsidRPr="009C3F08" w:rsidRDefault="74813BFD" w:rsidP="74813BFD">
            <w:pPr>
              <w:pStyle w:val="IOStabletext"/>
              <w:rPr>
                <w:rFonts w:ascii="Arial" w:hAnsi="Arial" w:cs="Arial"/>
                <w:b/>
              </w:rPr>
            </w:pPr>
            <w:r w:rsidRPr="74813BFD">
              <w:rPr>
                <w:rFonts w:ascii="Arial" w:hAnsi="Arial" w:cs="Arial"/>
                <w:lang w:eastAsia="en-US"/>
              </w:rPr>
              <w:t>Dot 1 dash 9</w:t>
            </w:r>
          </w:p>
          <w:p w14:paraId="2898E844" w14:textId="1DE48E57" w:rsidR="00CB60F0" w:rsidRPr="009C3F08" w:rsidRDefault="74813BFD" w:rsidP="74813BFD">
            <w:pPr>
              <w:pStyle w:val="IOStabletext"/>
              <w:rPr>
                <w:rFonts w:ascii="Arial" w:hAnsi="Arial" w:cs="Arial"/>
                <w:b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(PD2-5, PD2-9)</w:t>
            </w:r>
          </w:p>
        </w:tc>
        <w:tc>
          <w:tcPr>
            <w:tcW w:w="1250" w:type="pct"/>
          </w:tcPr>
          <w:p w14:paraId="5794048C" w14:textId="36704DB3" w:rsidR="00CB60F0" w:rsidRPr="009C3F08" w:rsidRDefault="00CB60F0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0" w:type="pct"/>
          </w:tcPr>
          <w:p w14:paraId="5C34AF0B" w14:textId="1B3AC843" w:rsidR="00CB60F0" w:rsidRPr="009C3F08" w:rsidRDefault="00CB60F0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4</w:t>
            </w:r>
          </w:p>
          <w:p w14:paraId="3F26F229" w14:textId="4A9E05D4" w:rsidR="00CB60F0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Dot 2 dash 4</w:t>
            </w:r>
          </w:p>
          <w:p w14:paraId="1356D5D2" w14:textId="7697516F" w:rsidR="00CB60F0" w:rsidRPr="009C3F08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(PD2-2, PD2-9, PD2-10)</w:t>
            </w:r>
          </w:p>
        </w:tc>
        <w:tc>
          <w:tcPr>
            <w:tcW w:w="1250" w:type="pct"/>
          </w:tcPr>
          <w:p w14:paraId="72444C50" w14:textId="096E164A" w:rsidR="00CB60F0" w:rsidRDefault="74813BFD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E211FD">
              <w:rPr>
                <w:rFonts w:ascii="Arial" w:hAnsi="Arial" w:cs="Arial"/>
                <w:lang w:eastAsia="en-US"/>
              </w:rPr>
              <w:t>Dot 1 dash 9</w:t>
            </w:r>
          </w:p>
          <w:p w14:paraId="5F59BC72" w14:textId="36E85A4A" w:rsidR="00F3519C" w:rsidRPr="00E211FD" w:rsidRDefault="00F3519C" w:rsidP="74813BFD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(PD2-2, PD2-6, PD2-9, PD2-10)</w:t>
            </w:r>
          </w:p>
          <w:p w14:paraId="0ADF54D8" w14:textId="77777777" w:rsidR="00F3519C" w:rsidRPr="009C3F08" w:rsidRDefault="00F3519C" w:rsidP="74813BFD">
            <w:pPr>
              <w:pStyle w:val="DoEtabletext2018"/>
              <w:rPr>
                <w:rFonts w:ascii="Arial" w:hAnsi="Arial" w:cs="Arial"/>
                <w:highlight w:val="yellow"/>
                <w:lang w:eastAsia="en-US"/>
              </w:rPr>
            </w:pPr>
          </w:p>
          <w:p w14:paraId="3E1FEBB6" w14:textId="77E19CA9" w:rsidR="00CB60F0" w:rsidRPr="009C3F08" w:rsidRDefault="00CB60F0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</w:tr>
    </w:tbl>
    <w:p w14:paraId="0F918E42" w14:textId="29E0E909" w:rsidR="006E7150" w:rsidRDefault="009C3F08" w:rsidP="009C3F08">
      <w:pPr>
        <w:pStyle w:val="DoEheading22018"/>
      </w:pPr>
      <w:r>
        <w:t>Stage 3</w:t>
      </w:r>
    </w:p>
    <w:tbl>
      <w:tblPr>
        <w:tblStyle w:val="Tableheader"/>
        <w:tblW w:w="4971" w:type="pct"/>
        <w:tblLook w:val="04A0" w:firstRow="1" w:lastRow="0" w:firstColumn="1" w:lastColumn="0" w:noHBand="0" w:noVBand="1"/>
        <w:tblCaption w:val=" Stage 1 - theme 1"/>
      </w:tblPr>
      <w:tblGrid>
        <w:gridCol w:w="7214"/>
        <w:gridCol w:w="7214"/>
      </w:tblGrid>
      <w:tr w:rsidR="00CB60F0" w14:paraId="5925DAAB" w14:textId="77777777" w:rsidTr="74813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04DFDCD" w14:textId="172280C2" w:rsidR="00CB60F0" w:rsidRPr="006E7150" w:rsidRDefault="00CB60F0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 xml:space="preserve">How responsible am I for my own and others’ health, safety and wellbeing? </w:t>
            </w:r>
          </w:p>
        </w:tc>
        <w:tc>
          <w:tcPr>
            <w:tcW w:w="2500" w:type="pct"/>
          </w:tcPr>
          <w:p w14:paraId="4B0E51A7" w14:textId="7D552E00" w:rsidR="00CB60F0" w:rsidRPr="006E7150" w:rsidRDefault="00CB60F0" w:rsidP="000A755E">
            <w:pPr>
              <w:pStyle w:val="DoEtableheading20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What actions positively influence the healthy, safety and wellbeing of my community? </w:t>
            </w:r>
          </w:p>
        </w:tc>
      </w:tr>
      <w:tr w:rsidR="00CB60F0" w14:paraId="2A114039" w14:textId="77777777" w:rsidTr="7481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8359E2" w14:textId="77777777" w:rsidR="00CB60F0" w:rsidRDefault="00CB60F0" w:rsidP="000A755E">
            <w:pPr>
              <w:pStyle w:val="DoEtabletext2018"/>
              <w:rPr>
                <w:rFonts w:ascii="Arial" w:hAnsi="Arial" w:cs="Arial"/>
                <w:b w:val="0"/>
                <w:lang w:eastAsia="en-US"/>
              </w:rPr>
            </w:pPr>
            <w:r w:rsidRPr="00CB60F0">
              <w:rPr>
                <w:rFonts w:ascii="Arial" w:hAnsi="Arial" w:cs="Arial"/>
                <w:b w:val="0"/>
                <w:lang w:eastAsia="en-US"/>
              </w:rPr>
              <w:t xml:space="preserve">Dot 1 dash </w:t>
            </w:r>
            <w:r>
              <w:rPr>
                <w:rFonts w:ascii="Arial" w:hAnsi="Arial" w:cs="Arial"/>
                <w:b w:val="0"/>
                <w:lang w:eastAsia="en-US"/>
              </w:rPr>
              <w:t>1</w:t>
            </w:r>
          </w:p>
          <w:p w14:paraId="432DB76A" w14:textId="592F0C67" w:rsidR="00CB60F0" w:rsidRPr="00CB60F0" w:rsidRDefault="74813BFD" w:rsidP="74813BFD">
            <w:pPr>
              <w:pStyle w:val="DoEtabletext2018"/>
              <w:rPr>
                <w:rFonts w:ascii="Arial" w:hAnsi="Arial" w:cs="Arial"/>
                <w:b w:val="0"/>
                <w:lang w:eastAsia="en-US"/>
              </w:rPr>
            </w:pPr>
            <w:r w:rsidRPr="74813BFD">
              <w:rPr>
                <w:rFonts w:ascii="Arial" w:hAnsi="Arial" w:cs="Arial"/>
                <w:b w:val="0"/>
                <w:lang w:eastAsia="en-US"/>
              </w:rPr>
              <w:t>Dot 2 dash 5 – 6</w:t>
            </w:r>
          </w:p>
          <w:p w14:paraId="17351AB6" w14:textId="21551919" w:rsidR="00CB60F0" w:rsidRPr="00CB60F0" w:rsidRDefault="74813BFD" w:rsidP="74813BFD">
            <w:pPr>
              <w:pStyle w:val="DoEtabletext2018"/>
              <w:rPr>
                <w:rFonts w:ascii="Arial" w:hAnsi="Arial" w:cs="Arial"/>
                <w:b w:val="0"/>
                <w:lang w:eastAsia="en-US"/>
              </w:rPr>
            </w:pPr>
            <w:r w:rsidRPr="74813BFD">
              <w:rPr>
                <w:rFonts w:ascii="Arial" w:hAnsi="Arial" w:cs="Arial"/>
                <w:b w:val="0"/>
                <w:lang w:eastAsia="en-US"/>
              </w:rPr>
              <w:t>(PD3-2, PD3-8, PD3-9, PD3-10)</w:t>
            </w:r>
          </w:p>
        </w:tc>
        <w:tc>
          <w:tcPr>
            <w:tcW w:w="2500" w:type="pct"/>
          </w:tcPr>
          <w:p w14:paraId="49F2C513" w14:textId="758575C9" w:rsidR="00CB60F0" w:rsidRDefault="00CB60F0" w:rsidP="000A755E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9</w:t>
            </w:r>
          </w:p>
          <w:p w14:paraId="2FCB4D0B" w14:textId="01CDBC6C" w:rsidR="00CB60F0" w:rsidRPr="006E7150" w:rsidRDefault="74813BFD" w:rsidP="74813BFD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 xml:space="preserve">Dot 3 dash 5  </w:t>
            </w:r>
          </w:p>
          <w:p w14:paraId="6B4E63CC" w14:textId="58966740" w:rsidR="00CB60F0" w:rsidRPr="006E7150" w:rsidRDefault="74813BFD" w:rsidP="74813BFD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74813BFD">
              <w:rPr>
                <w:rFonts w:ascii="Arial" w:hAnsi="Arial" w:cs="Arial"/>
                <w:lang w:eastAsia="en-US"/>
              </w:rPr>
              <w:t>(PD3-2, PD3-9, PD3-10)</w:t>
            </w:r>
          </w:p>
        </w:tc>
      </w:tr>
    </w:tbl>
    <w:p w14:paraId="2BD448C0" w14:textId="49CD533D" w:rsidR="00323BF3" w:rsidRDefault="00323BF3" w:rsidP="002E1B10">
      <w:bookmarkStart w:id="0" w:name="_GoBack"/>
      <w:bookmarkEnd w:id="0"/>
    </w:p>
    <w:sectPr w:rsidR="00323BF3" w:rsidSect="000C27C4">
      <w:footerReference w:type="even" r:id="rId17"/>
      <w:footerReference w:type="default" r:id="rId18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14061" w14:textId="77777777" w:rsidR="004D0967" w:rsidRDefault="004D0967" w:rsidP="00191F45">
      <w:r>
        <w:separator/>
      </w:r>
    </w:p>
    <w:p w14:paraId="4FEF8448" w14:textId="77777777" w:rsidR="004D0967" w:rsidRDefault="004D0967"/>
    <w:p w14:paraId="32B29D17" w14:textId="77777777" w:rsidR="004D0967" w:rsidRDefault="004D0967"/>
    <w:p w14:paraId="09415A85" w14:textId="77777777" w:rsidR="004D0967" w:rsidRDefault="004D0967"/>
  </w:endnote>
  <w:endnote w:type="continuationSeparator" w:id="0">
    <w:p w14:paraId="75DBB95E" w14:textId="77777777" w:rsidR="004D0967" w:rsidRDefault="004D0967" w:rsidP="00191F45">
      <w:r>
        <w:continuationSeparator/>
      </w:r>
    </w:p>
    <w:p w14:paraId="096333FA" w14:textId="77777777" w:rsidR="004D0967" w:rsidRDefault="004D0967"/>
    <w:p w14:paraId="3DCDB5CB" w14:textId="77777777" w:rsidR="004D0967" w:rsidRDefault="004D0967"/>
    <w:p w14:paraId="17C3FA86" w14:textId="77777777" w:rsidR="004D0967" w:rsidRDefault="004D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BDE40" w14:textId="0C3DA5AE" w:rsidR="004D0967" w:rsidRPr="002810D3" w:rsidRDefault="004D0967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0579F">
      <w:rPr>
        <w:noProof/>
      </w:rPr>
      <w:t>2</w:t>
    </w:r>
    <w:r w:rsidRPr="002810D3">
      <w:fldChar w:fldCharType="end"/>
    </w:r>
    <w:r w:rsidRPr="002810D3">
      <w:tab/>
    </w:r>
    <w:r w:rsidR="00DD3360">
      <w:t>PDHPE syllabus mapping for K-6 road safety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96C0" w14:textId="77777777" w:rsidR="004D0967" w:rsidRDefault="004D0967" w:rsidP="00030F70">
    <w:pPr>
      <w:pStyle w:val="Footer"/>
    </w:pPr>
    <w:r>
      <w:t>© NSW Department of Education</w:t>
    </w:r>
    <w:r>
      <w:tab/>
    </w:r>
    <w:r w:rsidRPr="00201825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F34F" w14:textId="77777777" w:rsidR="004D0967" w:rsidRPr="00030F70" w:rsidRDefault="004D0967" w:rsidP="00030F70">
    <w:pPr>
      <w:pStyle w:val="Logo-landscape"/>
    </w:pPr>
    <w:r w:rsidRPr="00030F70">
      <w:t>education.nsw.gov.au</w:t>
    </w:r>
    <w:r w:rsidRPr="00030F70">
      <w:tab/>
    </w:r>
    <w:r w:rsidRPr="00030F70">
      <w:rPr>
        <w:noProof/>
        <w:lang w:eastAsia="en-AU"/>
      </w:rPr>
      <w:drawing>
        <wp:inline distT="0" distB="0" distL="0" distR="0" wp14:anchorId="57E2CD12" wp14:editId="32E2155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665F" w14:textId="271D9328" w:rsidR="004D0967" w:rsidRPr="002810D3" w:rsidRDefault="004D0967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0579F">
      <w:rPr>
        <w:noProof/>
      </w:rPr>
      <w:t>2</w:t>
    </w:r>
    <w:r w:rsidRPr="002810D3">
      <w:fldChar w:fldCharType="end"/>
    </w:r>
    <w:r w:rsidRPr="002810D3">
      <w:tab/>
    </w:r>
    <w:r>
      <w:t>PDHPE syllabus m</w:t>
    </w:r>
    <w:r w:rsidR="003023F7">
      <w:t xml:space="preserve">apping for K-6 road safety </w:t>
    </w:r>
    <w:r>
      <w:t>education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6154" w14:textId="0DDF28C5" w:rsidR="004D0967" w:rsidRPr="00030F70" w:rsidRDefault="004D0967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3023F7">
      <w:rPr>
        <w:noProof/>
      </w:rPr>
      <w:t>Dec-19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20579F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199D" w14:textId="77777777" w:rsidR="004D0967" w:rsidRDefault="004D0967" w:rsidP="00191F45">
      <w:r>
        <w:separator/>
      </w:r>
    </w:p>
    <w:p w14:paraId="6D1D91D2" w14:textId="77777777" w:rsidR="004D0967" w:rsidRDefault="004D0967"/>
    <w:p w14:paraId="22702232" w14:textId="77777777" w:rsidR="004D0967" w:rsidRDefault="004D0967"/>
    <w:p w14:paraId="42DCAA36" w14:textId="77777777" w:rsidR="004D0967" w:rsidRDefault="004D0967"/>
  </w:footnote>
  <w:footnote w:type="continuationSeparator" w:id="0">
    <w:p w14:paraId="4BAB0808" w14:textId="77777777" w:rsidR="004D0967" w:rsidRDefault="004D0967" w:rsidP="00191F45">
      <w:r>
        <w:continuationSeparator/>
      </w:r>
    </w:p>
    <w:p w14:paraId="7B5FE887" w14:textId="77777777" w:rsidR="004D0967" w:rsidRDefault="004D0967"/>
    <w:p w14:paraId="29688A24" w14:textId="77777777" w:rsidR="004D0967" w:rsidRDefault="004D0967"/>
    <w:p w14:paraId="2A884DBD" w14:textId="77777777" w:rsidR="004D0967" w:rsidRDefault="004D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34236" w14:textId="77777777" w:rsidR="0020579F" w:rsidRDefault="00205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70D3" w14:textId="77777777" w:rsidR="0020579F" w:rsidRDefault="002057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2B407" w14:textId="77777777" w:rsidR="004D0967" w:rsidRPr="00200AD3" w:rsidRDefault="004D0967" w:rsidP="00200A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531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456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675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47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19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91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63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35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1070" w:firstLine="6120"/>
      </w:pPr>
      <w:rPr>
        <w:u w:val="none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55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55D0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5FDE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263D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9F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1B10"/>
    <w:rsid w:val="002E26F3"/>
    <w:rsid w:val="002E34CB"/>
    <w:rsid w:val="002E4059"/>
    <w:rsid w:val="002E4D5B"/>
    <w:rsid w:val="002E5113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23F7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BF3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4A39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87AF0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5B4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0967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377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22E"/>
    <w:rsid w:val="005E0B43"/>
    <w:rsid w:val="005E4742"/>
    <w:rsid w:val="005E6829"/>
    <w:rsid w:val="005F26E8"/>
    <w:rsid w:val="005F275A"/>
    <w:rsid w:val="005F2E08"/>
    <w:rsid w:val="005F78DD"/>
    <w:rsid w:val="005F7A4D"/>
    <w:rsid w:val="00602DAA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B98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150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12A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57A2"/>
    <w:rsid w:val="007763FE"/>
    <w:rsid w:val="007764D3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1E2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47EC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591"/>
    <w:rsid w:val="009C0698"/>
    <w:rsid w:val="009C098A"/>
    <w:rsid w:val="009C0DA0"/>
    <w:rsid w:val="009C1693"/>
    <w:rsid w:val="009C1AD9"/>
    <w:rsid w:val="009C1FCA"/>
    <w:rsid w:val="009C3001"/>
    <w:rsid w:val="009C3F08"/>
    <w:rsid w:val="009C44C9"/>
    <w:rsid w:val="009C65D7"/>
    <w:rsid w:val="009C69B7"/>
    <w:rsid w:val="009C72FE"/>
    <w:rsid w:val="009C7379"/>
    <w:rsid w:val="009D0C17"/>
    <w:rsid w:val="009D1EBE"/>
    <w:rsid w:val="009D2324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2DA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5C51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5822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8D4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1490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1A4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0F0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919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058F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0E8D"/>
    <w:rsid w:val="00DB3080"/>
    <w:rsid w:val="00DB4E12"/>
    <w:rsid w:val="00DB5771"/>
    <w:rsid w:val="00DB650E"/>
    <w:rsid w:val="00DC21CF"/>
    <w:rsid w:val="00DC3395"/>
    <w:rsid w:val="00DC3664"/>
    <w:rsid w:val="00DC4B9B"/>
    <w:rsid w:val="00DC6EFC"/>
    <w:rsid w:val="00DC7CDE"/>
    <w:rsid w:val="00DD195B"/>
    <w:rsid w:val="00DD243F"/>
    <w:rsid w:val="00DD3360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1FD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9A5"/>
    <w:rsid w:val="00F34D8E"/>
    <w:rsid w:val="00F3515A"/>
    <w:rsid w:val="00F3519C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7481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387DB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5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0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0E"/>
    <w:rPr>
      <w:rFonts w:ascii="Segoe UI" w:hAnsi="Segoe UI" w:cs="Segoe UI"/>
      <w:sz w:val="18"/>
      <w:szCs w:val="18"/>
      <w:lang w:val="en-AU"/>
    </w:rPr>
  </w:style>
  <w:style w:type="paragraph" w:customStyle="1" w:styleId="DoEbodytext2018">
    <w:name w:val="DoE body text 2018"/>
    <w:basedOn w:val="Normal"/>
    <w:qFormat/>
    <w:rsid w:val="00DB65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DoEtabletext2018">
    <w:name w:val="DoE table text 2018"/>
    <w:basedOn w:val="Normal"/>
    <w:qFormat/>
    <w:locked/>
    <w:rsid w:val="00DB65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6E715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E715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E7150"/>
    <w:rPr>
      <w:rFonts w:ascii="Helvetica" w:eastAsia="SimSun" w:hAnsi="Helvetica" w:cs="Times New Roman"/>
      <w:sz w:val="20"/>
      <w:szCs w:val="20"/>
      <w:lang w:val="en-AU"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6E71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50"/>
    <w:pPr>
      <w:spacing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50"/>
    <w:rPr>
      <w:rFonts w:ascii="Arial" w:eastAsia="SimSun" w:hAnsi="Arial" w:cs="Times New Roman"/>
      <w:sz w:val="20"/>
      <w:szCs w:val="20"/>
      <w:lang w:val="en-AU" w:eastAsia="zh-CN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8F01E2"/>
    <w:pPr>
      <w:spacing w:before="80" w:line="280" w:lineRule="atLeast"/>
      <w:ind w:left="1077" w:hanging="357"/>
    </w:pPr>
    <w:rPr>
      <w:rFonts w:eastAsia="SimSun" w:cs="Times New Roman"/>
      <w:lang w:eastAsia="zh-CN"/>
    </w:rPr>
  </w:style>
  <w:style w:type="character" w:customStyle="1" w:styleId="DoElist2bullet2018Char">
    <w:name w:val="DoE list 2 bullet 2018 Char"/>
    <w:basedOn w:val="DefaultParagraphFont"/>
    <w:link w:val="DoElist2bullet2018"/>
    <w:rsid w:val="008F01E2"/>
    <w:rPr>
      <w:rFonts w:ascii="Arial" w:eastAsia="SimSun" w:hAnsi="Arial" w:cs="Times New Roman"/>
      <w:lang w:val="en-AU" w:eastAsia="zh-CN"/>
    </w:rPr>
  </w:style>
  <w:style w:type="paragraph" w:customStyle="1" w:styleId="DoElist1bullet2018">
    <w:name w:val="DoE list 1 bullet 2018"/>
    <w:basedOn w:val="Normal"/>
    <w:qFormat/>
    <w:locked/>
    <w:rsid w:val="008F01E2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4D0967"/>
    <w:pPr>
      <w:spacing w:before="360"/>
      <w:outlineLvl w:val="2"/>
    </w:pPr>
    <w:rPr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2DAA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AA"/>
    <w:rPr>
      <w:rFonts w:ascii="Arial" w:eastAsia="SimSun" w:hAnsi="Arial" w:cs="Times New Roman"/>
      <w:b/>
      <w:bCs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syllabus mapping for K-6 road safety</dc:title>
  <dc:subject/>
  <dc:creator/>
  <cp:keywords>PDHPE, road safety</cp:keywords>
  <dc:description/>
  <cp:lastModifiedBy/>
  <cp:revision>1</cp:revision>
  <dcterms:created xsi:type="dcterms:W3CDTF">2019-12-04T00:06:00Z</dcterms:created>
  <dcterms:modified xsi:type="dcterms:W3CDTF">2019-12-04T00:08:00Z</dcterms:modified>
  <cp:category/>
</cp:coreProperties>
</file>