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C577E6" w14:textId="63C8E038" w:rsidR="00086656" w:rsidRPr="00573AC5" w:rsidRDefault="00573AC5" w:rsidP="00175B70">
      <w:pPr>
        <w:pStyle w:val="Title"/>
        <w:rPr>
          <w:sz w:val="48"/>
          <w:szCs w:val="20"/>
        </w:rPr>
      </w:pPr>
      <w:bookmarkStart w:id="0" w:name="_GoBack"/>
      <w:bookmarkEnd w:id="0"/>
      <w:r w:rsidRPr="00573AC5">
        <w:rPr>
          <w:sz w:val="48"/>
          <w:szCs w:val="20"/>
        </w:rPr>
        <w:t xml:space="preserve">Promoting critical thinking through </w:t>
      </w:r>
      <w:r w:rsidR="00AA2F15" w:rsidRPr="00573AC5">
        <w:rPr>
          <w:sz w:val="48"/>
          <w:szCs w:val="20"/>
        </w:rPr>
        <w:t xml:space="preserve">HSC </w:t>
      </w:r>
      <w:r w:rsidR="0053033B" w:rsidRPr="00573AC5">
        <w:rPr>
          <w:sz w:val="48"/>
          <w:szCs w:val="20"/>
        </w:rPr>
        <w:t xml:space="preserve">Core 2 Factors </w:t>
      </w:r>
      <w:r w:rsidR="00771FCD" w:rsidRPr="00573AC5">
        <w:rPr>
          <w:sz w:val="48"/>
          <w:szCs w:val="20"/>
        </w:rPr>
        <w:t>a</w:t>
      </w:r>
      <w:r w:rsidR="0053033B" w:rsidRPr="00573AC5">
        <w:rPr>
          <w:sz w:val="48"/>
          <w:szCs w:val="20"/>
        </w:rPr>
        <w:t xml:space="preserve">ffecting </w:t>
      </w:r>
      <w:r w:rsidR="00771FCD" w:rsidRPr="00573AC5">
        <w:rPr>
          <w:sz w:val="48"/>
          <w:szCs w:val="20"/>
        </w:rPr>
        <w:t>p</w:t>
      </w:r>
      <w:r w:rsidR="0053033B" w:rsidRPr="00573AC5">
        <w:rPr>
          <w:sz w:val="48"/>
          <w:szCs w:val="20"/>
        </w:rPr>
        <w:t>erformance</w:t>
      </w:r>
    </w:p>
    <w:p w14:paraId="7192DA76" w14:textId="77777777" w:rsidR="00573AC5" w:rsidRDefault="00573AC5" w:rsidP="00573AC5">
      <w:pPr>
        <w:rPr>
          <w:rFonts w:eastAsia="Times New Roman" w:cs="Arial"/>
          <w:color w:val="000000" w:themeColor="text1"/>
          <w:lang w:eastAsia="en-AU"/>
        </w:rPr>
      </w:pPr>
      <w:r w:rsidRPr="60692A05">
        <w:rPr>
          <w:rFonts w:eastAsia="Times New Roman" w:cs="Arial"/>
          <w:color w:val="000000" w:themeColor="text1"/>
          <w:lang w:eastAsia="en-AU"/>
        </w:rPr>
        <w:t xml:space="preserve">Duration: 1-2 lessons (50-60 minutes in length) </w:t>
      </w:r>
    </w:p>
    <w:p w14:paraId="29D3D71B" w14:textId="77777777" w:rsidR="00573AC5" w:rsidRPr="000D2843" w:rsidRDefault="00573AC5" w:rsidP="00573AC5">
      <w:pPr>
        <w:rPr>
          <w:sz w:val="18"/>
          <w:szCs w:val="18"/>
        </w:rPr>
      </w:pPr>
      <w:r w:rsidRPr="000D2843">
        <w:rPr>
          <w:rFonts w:eastAsia="SimSun" w:cs="Arial"/>
          <w:b/>
          <w:bCs/>
          <w:color w:val="1C438B"/>
          <w:sz w:val="32"/>
          <w:szCs w:val="32"/>
          <w:lang w:eastAsia="zh-CN"/>
        </w:rPr>
        <w:t>Educative purpose</w:t>
      </w:r>
    </w:p>
    <w:p w14:paraId="3EEFF290" w14:textId="77777777" w:rsidR="00573AC5" w:rsidRDefault="00573AC5" w:rsidP="00573AC5">
      <w:r>
        <w:t xml:space="preserve">This teaching and learning activity </w:t>
      </w:r>
      <w:proofErr w:type="gramStart"/>
      <w:r>
        <w:t>is</w:t>
      </w:r>
      <w:proofErr w:type="gramEnd"/>
      <w:r>
        <w:t xml:space="preserve"> designed to support the HSC Core 2 content. Students will increase critical thinking skills and require application of knowledge and understanding. </w:t>
      </w:r>
    </w:p>
    <w:p w14:paraId="2EC671A4" w14:textId="3C8720FB" w:rsidR="7AC96152" w:rsidRDefault="00573AC5" w:rsidP="00573AC5">
      <w:r>
        <w:t xml:space="preserve">This activity uses </w:t>
      </w:r>
      <w:r w:rsidR="00603C79">
        <w:t xml:space="preserve">the </w:t>
      </w:r>
      <w:r w:rsidR="00F84654">
        <w:t>population health based decision to apply social distancing</w:t>
      </w:r>
      <w:r w:rsidR="00440410">
        <w:t xml:space="preserve"> and remove crowds from sporting venues and activities. </w:t>
      </w:r>
      <w:r w:rsidR="00725E9B">
        <w:t xml:space="preserve">Students will </w:t>
      </w:r>
      <w:r w:rsidR="00DE2E78">
        <w:t xml:space="preserve">examine the impact on athlete motivation. </w:t>
      </w:r>
      <w:r>
        <w:t>It is designed to fit within an existing teaching program or be used as a revision exercise on the conclusion of the Core</w:t>
      </w:r>
    </w:p>
    <w:p w14:paraId="7CC17335" w14:textId="6DD6B8B9" w:rsidR="00FF1833" w:rsidRPr="00BE5A65" w:rsidRDefault="00FF1833" w:rsidP="008E1698">
      <w:pPr>
        <w:pStyle w:val="Heading2"/>
        <w:numPr>
          <w:ilvl w:val="0"/>
          <w:numId w:val="0"/>
        </w:numPr>
        <w:rPr>
          <w:sz w:val="32"/>
          <w:szCs w:val="22"/>
        </w:rPr>
      </w:pPr>
      <w:r w:rsidRPr="00BE5A65">
        <w:rPr>
          <w:sz w:val="32"/>
          <w:szCs w:val="22"/>
        </w:rPr>
        <w:t>Syllabus outcome</w:t>
      </w:r>
      <w:r w:rsidR="630319BE" w:rsidRPr="00BE5A65">
        <w:rPr>
          <w:sz w:val="32"/>
          <w:szCs w:val="22"/>
        </w:rPr>
        <w:t>(s)</w:t>
      </w:r>
    </w:p>
    <w:p w14:paraId="22EA1B95" w14:textId="2830728C" w:rsidR="00B32A7D" w:rsidRDefault="00B32A7D" w:rsidP="00B32A7D">
      <w:pPr>
        <w:pStyle w:val="ListBullet"/>
      </w:pPr>
      <w:r w:rsidRPr="00B32A7D">
        <w:rPr>
          <w:b/>
        </w:rPr>
        <w:t>H</w:t>
      </w:r>
      <w:r w:rsidR="0064771B">
        <w:rPr>
          <w:b/>
        </w:rPr>
        <w:t>11</w:t>
      </w:r>
      <w:r w:rsidRPr="00B32A7D">
        <w:rPr>
          <w:b/>
        </w:rPr>
        <w:t xml:space="preserve"> </w:t>
      </w:r>
      <w:r w:rsidR="0064771B">
        <w:t xml:space="preserve">designs psychological </w:t>
      </w:r>
      <w:r w:rsidR="002F5263">
        <w:t>strategies</w:t>
      </w:r>
      <w:r w:rsidR="0064771B">
        <w:t xml:space="preserve"> and nutritional plans in response to individual performance needs</w:t>
      </w:r>
    </w:p>
    <w:p w14:paraId="739FF6D3" w14:textId="744F57CD" w:rsidR="78341DDF" w:rsidRDefault="78341DDF" w:rsidP="670F9A3D">
      <w:pPr>
        <w:pStyle w:val="ListBullet"/>
        <w:rPr>
          <w:lang w:eastAsia="zh-CN"/>
        </w:rPr>
      </w:pPr>
      <w:r w:rsidRPr="670F9A3D">
        <w:rPr>
          <w:rFonts w:eastAsia="Arial" w:cs="Arial"/>
          <w:b/>
          <w:bCs/>
        </w:rPr>
        <w:t>H16</w:t>
      </w:r>
      <w:r w:rsidRPr="670F9A3D">
        <w:rPr>
          <w:rFonts w:eastAsia="Arial" w:cs="Arial"/>
        </w:rPr>
        <w:t xml:space="preserve"> devises methods of gathering, interpreting and communicating information about health and physical activity concepts</w:t>
      </w:r>
    </w:p>
    <w:p w14:paraId="27684D31" w14:textId="53FF3D56" w:rsidR="670F9A3D" w:rsidRDefault="78341DDF" w:rsidP="00632CF4">
      <w:pPr>
        <w:pStyle w:val="ListBullet"/>
        <w:rPr>
          <w:lang w:eastAsia="zh-CN"/>
        </w:rPr>
      </w:pPr>
      <w:r w:rsidRPr="32D63191">
        <w:rPr>
          <w:rFonts w:eastAsia="Arial" w:cs="Arial"/>
          <w:b/>
        </w:rPr>
        <w:t>H17</w:t>
      </w:r>
      <w:r w:rsidRPr="2275A17A">
        <w:rPr>
          <w:rFonts w:eastAsia="Arial" w:cs="Arial"/>
        </w:rPr>
        <w:t xml:space="preserve"> selects appropriate options and formulates strategies based on a critical analysis of the factors that affect performance and safe participation.</w:t>
      </w:r>
    </w:p>
    <w:p w14:paraId="3FEE447A" w14:textId="77777777" w:rsidR="00375670" w:rsidRPr="000D2843" w:rsidRDefault="00375670" w:rsidP="00375670">
      <w:pPr>
        <w:spacing w:after="240"/>
        <w:rPr>
          <w:rStyle w:val="SubtleReference"/>
          <w:color w:val="FF0000"/>
          <w:sz w:val="20"/>
          <w:szCs w:val="21"/>
        </w:rPr>
      </w:pPr>
      <w:r w:rsidRPr="000D2843">
        <w:rPr>
          <w:rStyle w:val="SubtleReference"/>
          <w:sz w:val="20"/>
          <w:szCs w:val="21"/>
          <w:lang w:eastAsia="zh-CN"/>
        </w:rPr>
        <w:t xml:space="preserve">All outcomes referred to in this unit come from </w:t>
      </w:r>
      <w:hyperlink r:id="rId11" w:history="1">
        <w:r w:rsidRPr="000D2843">
          <w:rPr>
            <w:rStyle w:val="Hyperlink"/>
            <w:sz w:val="20"/>
            <w:szCs w:val="21"/>
            <w:lang w:eastAsia="zh-CN"/>
          </w:rPr>
          <w:t>PDHPE Stage 6 syllabus</w:t>
        </w:r>
      </w:hyperlink>
      <w:r w:rsidRPr="000D2843">
        <w:rPr>
          <w:rStyle w:val="SubtleReference"/>
          <w:color w:val="FF0000"/>
          <w:sz w:val="20"/>
          <w:szCs w:val="21"/>
        </w:rPr>
        <w:t xml:space="preserve"> </w:t>
      </w:r>
      <w:r w:rsidRPr="000D2843">
        <w:rPr>
          <w:rStyle w:val="SubtleReference"/>
          <w:sz w:val="20"/>
          <w:szCs w:val="21"/>
          <w:lang w:eastAsia="zh-CN"/>
        </w:rPr>
        <w:t>© NSW Education Standards Authority (NESA) for and on behalf of the Crown in right of the State of New South Wales, 20</w:t>
      </w:r>
      <w:r>
        <w:rPr>
          <w:rStyle w:val="SubtleReference"/>
          <w:sz w:val="20"/>
          <w:szCs w:val="21"/>
          <w:lang w:eastAsia="zh-CN"/>
        </w:rPr>
        <w:t>09.</w:t>
      </w:r>
    </w:p>
    <w:tbl>
      <w:tblPr>
        <w:tblStyle w:val="TableGrid"/>
        <w:tblW w:w="0" w:type="auto"/>
        <w:tblLook w:val="04A0" w:firstRow="1" w:lastRow="0" w:firstColumn="1" w:lastColumn="0" w:noHBand="0" w:noVBand="1"/>
      </w:tblPr>
      <w:tblGrid>
        <w:gridCol w:w="4248"/>
        <w:gridCol w:w="5374"/>
      </w:tblGrid>
      <w:tr w:rsidR="00BE5A65" w14:paraId="2A0355CB" w14:textId="77777777" w:rsidTr="00BB4367">
        <w:tc>
          <w:tcPr>
            <w:tcW w:w="4248" w:type="dxa"/>
            <w:shd w:val="clear" w:color="auto" w:fill="D9D9D9" w:themeFill="background1" w:themeFillShade="D9"/>
            <w:vAlign w:val="center"/>
          </w:tcPr>
          <w:p w14:paraId="11DE810D" w14:textId="4CEF87D3" w:rsidR="00BE5A65" w:rsidRPr="00BB4367" w:rsidRDefault="00BE5A65" w:rsidP="00BB4367">
            <w:pPr>
              <w:spacing w:before="120" w:after="120"/>
              <w:jc w:val="center"/>
              <w:rPr>
                <w:b/>
                <w:bCs/>
                <w:sz w:val="22"/>
                <w:szCs w:val="22"/>
              </w:rPr>
            </w:pPr>
            <w:r w:rsidRPr="00BB4367">
              <w:rPr>
                <w:b/>
                <w:bCs/>
                <w:sz w:val="22"/>
                <w:szCs w:val="22"/>
              </w:rPr>
              <w:t>Critical question(s)</w:t>
            </w:r>
          </w:p>
        </w:tc>
        <w:tc>
          <w:tcPr>
            <w:tcW w:w="5374" w:type="dxa"/>
            <w:shd w:val="clear" w:color="auto" w:fill="D9D9D9" w:themeFill="background1" w:themeFillShade="D9"/>
            <w:vAlign w:val="center"/>
          </w:tcPr>
          <w:p w14:paraId="200990C3" w14:textId="70AF8E93" w:rsidR="00BE5A65" w:rsidRPr="00BB4367" w:rsidRDefault="00BE5A65" w:rsidP="00BB4367">
            <w:pPr>
              <w:spacing w:before="120" w:after="120"/>
              <w:jc w:val="center"/>
              <w:rPr>
                <w:b/>
                <w:bCs/>
                <w:sz w:val="22"/>
                <w:szCs w:val="22"/>
              </w:rPr>
            </w:pPr>
            <w:r w:rsidRPr="00BB4367">
              <w:rPr>
                <w:b/>
                <w:bCs/>
                <w:sz w:val="22"/>
                <w:szCs w:val="22"/>
              </w:rPr>
              <w:t>Syllabus content</w:t>
            </w:r>
          </w:p>
        </w:tc>
      </w:tr>
      <w:tr w:rsidR="00BE5A65" w14:paraId="137A3620" w14:textId="77777777" w:rsidTr="00DD7FAF">
        <w:trPr>
          <w:trHeight w:val="1549"/>
        </w:trPr>
        <w:tc>
          <w:tcPr>
            <w:tcW w:w="4248" w:type="dxa"/>
          </w:tcPr>
          <w:p w14:paraId="321F1DC5" w14:textId="28FEFF97" w:rsidR="00BE5A65" w:rsidRPr="00BB4367" w:rsidRDefault="00BE5A65" w:rsidP="00BE5A65">
            <w:pPr>
              <w:rPr>
                <w:sz w:val="22"/>
                <w:szCs w:val="22"/>
                <w:lang w:eastAsia="zh-CN"/>
              </w:rPr>
            </w:pPr>
            <w:r w:rsidRPr="00BB4367">
              <w:rPr>
                <w:sz w:val="22"/>
                <w:szCs w:val="22"/>
                <w:lang w:eastAsia="zh-CN"/>
              </w:rPr>
              <w:t xml:space="preserve">How does </w:t>
            </w:r>
            <w:r w:rsidR="0064771B">
              <w:rPr>
                <w:sz w:val="22"/>
                <w:szCs w:val="22"/>
                <w:lang w:eastAsia="zh-CN"/>
              </w:rPr>
              <w:t>psychology affect performance?</w:t>
            </w:r>
          </w:p>
          <w:p w14:paraId="5CFF1520" w14:textId="77777777" w:rsidR="00BE5A65" w:rsidRPr="00BB4367" w:rsidRDefault="00BE5A65" w:rsidP="00BE5A65">
            <w:pPr>
              <w:pStyle w:val="Heading2"/>
              <w:ind w:left="0"/>
              <w:outlineLvl w:val="1"/>
              <w:rPr>
                <w:sz w:val="22"/>
                <w:szCs w:val="22"/>
              </w:rPr>
            </w:pPr>
          </w:p>
        </w:tc>
        <w:tc>
          <w:tcPr>
            <w:tcW w:w="5374" w:type="dxa"/>
          </w:tcPr>
          <w:p w14:paraId="57F5E9D6" w14:textId="0B62BEDC" w:rsidR="00BE5A65" w:rsidRPr="00BB4367" w:rsidRDefault="0064771B" w:rsidP="00BE5A65">
            <w:pPr>
              <w:pStyle w:val="ListBullet"/>
              <w:rPr>
                <w:sz w:val="22"/>
                <w:szCs w:val="22"/>
                <w:lang w:eastAsia="zh-CN"/>
              </w:rPr>
            </w:pPr>
            <w:r>
              <w:rPr>
                <w:sz w:val="22"/>
                <w:szCs w:val="22"/>
                <w:lang w:eastAsia="zh-CN"/>
              </w:rPr>
              <w:t>Motivation</w:t>
            </w:r>
          </w:p>
          <w:p w14:paraId="1018A3C4" w14:textId="5042890F" w:rsidR="00BE5A65" w:rsidRPr="00BB4367" w:rsidRDefault="00DD7FAF" w:rsidP="00BE5A65">
            <w:pPr>
              <w:pStyle w:val="ListBullet2"/>
              <w:rPr>
                <w:b/>
                <w:bCs/>
                <w:sz w:val="22"/>
                <w:szCs w:val="22"/>
                <w:lang w:eastAsia="zh-CN"/>
              </w:rPr>
            </w:pPr>
            <w:r>
              <w:rPr>
                <w:sz w:val="22"/>
                <w:szCs w:val="22"/>
                <w:lang w:eastAsia="zh-CN"/>
              </w:rPr>
              <w:t>positive and negative</w:t>
            </w:r>
          </w:p>
          <w:p w14:paraId="1C4F54B2" w14:textId="06E9175A" w:rsidR="00BE5A65" w:rsidRPr="00BB4367" w:rsidRDefault="00DD7FAF" w:rsidP="00BE5A65">
            <w:pPr>
              <w:pStyle w:val="ListBullet2"/>
              <w:rPr>
                <w:b/>
                <w:bCs/>
                <w:sz w:val="22"/>
                <w:szCs w:val="22"/>
                <w:lang w:eastAsia="zh-CN"/>
              </w:rPr>
            </w:pPr>
            <w:r>
              <w:rPr>
                <w:sz w:val="22"/>
                <w:szCs w:val="22"/>
                <w:lang w:eastAsia="zh-CN"/>
              </w:rPr>
              <w:t>intrinsic and extrinsic</w:t>
            </w:r>
          </w:p>
          <w:p w14:paraId="66E74B05" w14:textId="70C73DCA" w:rsidR="007C4D07" w:rsidRPr="00BB4367" w:rsidRDefault="0064771B" w:rsidP="007C4D07">
            <w:pPr>
              <w:pStyle w:val="ListBullet"/>
              <w:rPr>
                <w:sz w:val="22"/>
                <w:szCs w:val="22"/>
                <w:lang w:eastAsia="zh-CN"/>
              </w:rPr>
            </w:pPr>
            <w:r>
              <w:rPr>
                <w:sz w:val="22"/>
                <w:szCs w:val="22"/>
                <w:lang w:eastAsia="zh-CN"/>
              </w:rPr>
              <w:t xml:space="preserve">Anxiety and </w:t>
            </w:r>
            <w:r w:rsidR="003D3B51">
              <w:rPr>
                <w:sz w:val="22"/>
                <w:szCs w:val="22"/>
                <w:lang w:eastAsia="zh-CN"/>
              </w:rPr>
              <w:t>a</w:t>
            </w:r>
            <w:r>
              <w:rPr>
                <w:sz w:val="22"/>
                <w:szCs w:val="22"/>
                <w:lang w:eastAsia="zh-CN"/>
              </w:rPr>
              <w:t>rousal</w:t>
            </w:r>
          </w:p>
          <w:p w14:paraId="4C769C85" w14:textId="04641543" w:rsidR="007C4D07" w:rsidRPr="0064771B" w:rsidRDefault="00DD7FAF" w:rsidP="007C4D07">
            <w:pPr>
              <w:pStyle w:val="ListBullet2"/>
              <w:rPr>
                <w:bCs/>
                <w:sz w:val="22"/>
                <w:szCs w:val="22"/>
                <w:lang w:eastAsia="zh-CN"/>
              </w:rPr>
            </w:pPr>
            <w:r w:rsidRPr="0064771B">
              <w:rPr>
                <w:sz w:val="22"/>
                <w:szCs w:val="22"/>
                <w:lang w:eastAsia="zh-CN"/>
              </w:rPr>
              <w:t>trait and state anxiety</w:t>
            </w:r>
          </w:p>
          <w:p w14:paraId="5EA96978" w14:textId="52DA51E0" w:rsidR="0064771B" w:rsidRPr="0064771B" w:rsidRDefault="00DD7FAF" w:rsidP="007C4D07">
            <w:pPr>
              <w:pStyle w:val="ListBullet2"/>
              <w:rPr>
                <w:bCs/>
                <w:sz w:val="22"/>
                <w:szCs w:val="22"/>
                <w:lang w:eastAsia="zh-CN"/>
              </w:rPr>
            </w:pPr>
            <w:r w:rsidRPr="0064771B">
              <w:rPr>
                <w:bCs/>
                <w:sz w:val="22"/>
                <w:szCs w:val="22"/>
                <w:lang w:eastAsia="zh-CN"/>
              </w:rPr>
              <w:t>sources of stress</w:t>
            </w:r>
          </w:p>
          <w:p w14:paraId="14EDA8EB" w14:textId="084150B5" w:rsidR="0064771B" w:rsidRPr="0064771B" w:rsidRDefault="00DD7FAF" w:rsidP="007C4D07">
            <w:pPr>
              <w:pStyle w:val="ListBullet2"/>
              <w:rPr>
                <w:bCs/>
                <w:sz w:val="22"/>
                <w:szCs w:val="22"/>
                <w:lang w:eastAsia="zh-CN"/>
              </w:rPr>
            </w:pPr>
            <w:r w:rsidRPr="0064771B">
              <w:rPr>
                <w:bCs/>
                <w:sz w:val="22"/>
                <w:szCs w:val="22"/>
                <w:lang w:eastAsia="zh-CN"/>
              </w:rPr>
              <w:t>optimum arousal</w:t>
            </w:r>
          </w:p>
          <w:p w14:paraId="3E262092" w14:textId="5A513F64" w:rsidR="0064771B" w:rsidRPr="0064771B" w:rsidRDefault="0064771B" w:rsidP="0064771B">
            <w:pPr>
              <w:pStyle w:val="ListBullet"/>
              <w:rPr>
                <w:sz w:val="22"/>
                <w:szCs w:val="22"/>
                <w:lang w:eastAsia="zh-CN"/>
              </w:rPr>
            </w:pPr>
            <w:r>
              <w:rPr>
                <w:sz w:val="22"/>
                <w:szCs w:val="22"/>
                <w:lang w:eastAsia="zh-CN"/>
              </w:rPr>
              <w:t xml:space="preserve">Psychological </w:t>
            </w:r>
            <w:r w:rsidR="002F5263">
              <w:rPr>
                <w:sz w:val="22"/>
                <w:szCs w:val="22"/>
                <w:lang w:eastAsia="zh-CN"/>
              </w:rPr>
              <w:t>strategies</w:t>
            </w:r>
            <w:r>
              <w:rPr>
                <w:sz w:val="22"/>
                <w:szCs w:val="22"/>
                <w:lang w:eastAsia="zh-CN"/>
              </w:rPr>
              <w:t xml:space="preserve"> to enhance </w:t>
            </w:r>
            <w:r w:rsidRPr="0064771B">
              <w:rPr>
                <w:sz w:val="22"/>
                <w:szCs w:val="22"/>
                <w:lang w:eastAsia="zh-CN"/>
              </w:rPr>
              <w:t>motivation and manage anxiety</w:t>
            </w:r>
          </w:p>
          <w:p w14:paraId="57BC67EA" w14:textId="369F3879" w:rsidR="0064771B" w:rsidRPr="0064771B" w:rsidRDefault="00DD7FAF" w:rsidP="0064771B">
            <w:pPr>
              <w:pStyle w:val="ListBullet2"/>
              <w:rPr>
                <w:bCs/>
                <w:sz w:val="22"/>
                <w:szCs w:val="22"/>
                <w:lang w:eastAsia="zh-CN"/>
              </w:rPr>
            </w:pPr>
            <w:r w:rsidRPr="0064771B">
              <w:rPr>
                <w:sz w:val="22"/>
                <w:szCs w:val="22"/>
                <w:lang w:eastAsia="zh-CN"/>
              </w:rPr>
              <w:lastRenderedPageBreak/>
              <w:t>concentration/ attention skills (focusing)</w:t>
            </w:r>
          </w:p>
          <w:p w14:paraId="6BADC83E" w14:textId="44B09A4D" w:rsidR="0064771B" w:rsidRPr="0064771B" w:rsidRDefault="00DD7FAF" w:rsidP="0064771B">
            <w:pPr>
              <w:pStyle w:val="ListBullet2"/>
              <w:rPr>
                <w:bCs/>
                <w:sz w:val="22"/>
                <w:szCs w:val="22"/>
                <w:lang w:eastAsia="zh-CN"/>
              </w:rPr>
            </w:pPr>
            <w:r w:rsidRPr="0064771B">
              <w:rPr>
                <w:bCs/>
                <w:sz w:val="22"/>
                <w:szCs w:val="22"/>
                <w:lang w:eastAsia="zh-CN"/>
              </w:rPr>
              <w:t>mental rehearsal/ visualisation/ imagery</w:t>
            </w:r>
          </w:p>
          <w:p w14:paraId="7F41CE35" w14:textId="4762A641" w:rsidR="0064771B" w:rsidRPr="0064771B" w:rsidRDefault="00DD7FAF" w:rsidP="0064771B">
            <w:pPr>
              <w:pStyle w:val="ListBullet2"/>
              <w:rPr>
                <w:bCs/>
                <w:sz w:val="22"/>
                <w:szCs w:val="22"/>
                <w:lang w:eastAsia="zh-CN"/>
              </w:rPr>
            </w:pPr>
            <w:r w:rsidRPr="0064771B">
              <w:rPr>
                <w:bCs/>
                <w:sz w:val="22"/>
                <w:szCs w:val="22"/>
                <w:lang w:eastAsia="zh-CN"/>
              </w:rPr>
              <w:t>relaxation techniques</w:t>
            </w:r>
          </w:p>
          <w:p w14:paraId="40DA584C" w14:textId="699C35C3" w:rsidR="007C4D07" w:rsidRPr="00DD7FAF" w:rsidRDefault="00DD7FAF" w:rsidP="00DD7FAF">
            <w:pPr>
              <w:pStyle w:val="ListBullet2"/>
              <w:rPr>
                <w:bCs/>
                <w:sz w:val="22"/>
                <w:szCs w:val="22"/>
                <w:lang w:eastAsia="zh-CN"/>
              </w:rPr>
            </w:pPr>
            <w:r w:rsidRPr="0064771B">
              <w:rPr>
                <w:bCs/>
                <w:sz w:val="22"/>
                <w:szCs w:val="22"/>
                <w:lang w:eastAsia="zh-CN"/>
              </w:rPr>
              <w:t>goal-setting</w:t>
            </w:r>
          </w:p>
        </w:tc>
      </w:tr>
    </w:tbl>
    <w:p w14:paraId="5DD2B1D8" w14:textId="77777777" w:rsidR="00FF1833" w:rsidRPr="00BB4367" w:rsidRDefault="00FF1833" w:rsidP="00665E3A">
      <w:pPr>
        <w:pStyle w:val="Heading2"/>
        <w:numPr>
          <w:ilvl w:val="0"/>
          <w:numId w:val="0"/>
        </w:numPr>
        <w:rPr>
          <w:sz w:val="32"/>
          <w:szCs w:val="22"/>
        </w:rPr>
      </w:pPr>
      <w:r w:rsidRPr="00BB4367">
        <w:rPr>
          <w:sz w:val="32"/>
          <w:szCs w:val="22"/>
        </w:rPr>
        <w:lastRenderedPageBreak/>
        <w:t>Resources/preparation</w:t>
      </w:r>
    </w:p>
    <w:p w14:paraId="5ECD4178" w14:textId="26630AB3" w:rsidR="657AF68E" w:rsidRDefault="00AA2F15" w:rsidP="4B70F181">
      <w:pPr>
        <w:pStyle w:val="ListBullet"/>
        <w:rPr>
          <w:lang w:eastAsia="zh-CN"/>
        </w:rPr>
      </w:pPr>
      <w:r>
        <w:rPr>
          <w:lang w:eastAsia="zh-CN"/>
        </w:rPr>
        <w:t xml:space="preserve">Access to the case study and instructions (class blog, </w:t>
      </w:r>
      <w:r w:rsidR="00DD7FAF">
        <w:rPr>
          <w:lang w:eastAsia="zh-CN"/>
        </w:rPr>
        <w:t xml:space="preserve">Microsoft </w:t>
      </w:r>
      <w:r>
        <w:rPr>
          <w:lang w:eastAsia="zh-CN"/>
        </w:rPr>
        <w:t>Team</w:t>
      </w:r>
      <w:r w:rsidR="00DD7FAF">
        <w:rPr>
          <w:lang w:eastAsia="zh-CN"/>
        </w:rPr>
        <w:t>s</w:t>
      </w:r>
      <w:r>
        <w:rPr>
          <w:lang w:eastAsia="zh-CN"/>
        </w:rPr>
        <w:t>, OneDrive, Google classroom).</w:t>
      </w:r>
    </w:p>
    <w:p w14:paraId="7C508D22" w14:textId="77777777" w:rsidR="00FF1833" w:rsidRPr="00BB4367" w:rsidRDefault="00FF1833" w:rsidP="00665E3A">
      <w:pPr>
        <w:pStyle w:val="Heading2"/>
        <w:numPr>
          <w:ilvl w:val="0"/>
          <w:numId w:val="0"/>
        </w:numPr>
        <w:rPr>
          <w:sz w:val="32"/>
          <w:szCs w:val="22"/>
        </w:rPr>
      </w:pPr>
      <w:r w:rsidRPr="00BB4367">
        <w:rPr>
          <w:sz w:val="32"/>
          <w:szCs w:val="22"/>
        </w:rPr>
        <w:t>Learning activity description</w:t>
      </w:r>
    </w:p>
    <w:p w14:paraId="4F2CD4A1" w14:textId="1ACEC205" w:rsidR="00183987" w:rsidRDefault="002C139C" w:rsidP="002C139C">
      <w:r>
        <w:t xml:space="preserve">Due to the restrictions surrounding the </w:t>
      </w:r>
      <w:r w:rsidR="00563DF6">
        <w:t>COVI</w:t>
      </w:r>
      <w:r w:rsidR="005F71BC">
        <w:t>D</w:t>
      </w:r>
      <w:r w:rsidR="00563DF6">
        <w:t>-19 (C</w:t>
      </w:r>
      <w:r>
        <w:t>oronavirus</w:t>
      </w:r>
      <w:r w:rsidR="00563DF6">
        <w:t>)</w:t>
      </w:r>
      <w:r>
        <w:t xml:space="preserve">, elite sporting teams </w:t>
      </w:r>
      <w:r w:rsidR="00DC0D61">
        <w:t xml:space="preserve">were temporarily </w:t>
      </w:r>
      <w:r>
        <w:t xml:space="preserve">taking to the fields to play their sport without any spectators. </w:t>
      </w:r>
    </w:p>
    <w:p w14:paraId="4ADE6251" w14:textId="77777777" w:rsidR="00555DDB" w:rsidRDefault="002C139C" w:rsidP="002C139C">
      <w:pPr>
        <w:rPr>
          <w:lang w:eastAsia="zh-CN"/>
        </w:rPr>
      </w:pPr>
      <w:r>
        <w:rPr>
          <w:lang w:eastAsia="zh-CN"/>
        </w:rPr>
        <w:t>Individually, s</w:t>
      </w:r>
      <w:r w:rsidRPr="4B70F181">
        <w:rPr>
          <w:lang w:eastAsia="zh-CN"/>
        </w:rPr>
        <w:t xml:space="preserve">tudents </w:t>
      </w:r>
      <w:r>
        <w:rPr>
          <w:lang w:eastAsia="zh-CN"/>
        </w:rPr>
        <w:t xml:space="preserve">apply the information and resources gathered to the syllabus content of </w:t>
      </w:r>
      <w:r w:rsidR="00555DDB">
        <w:rPr>
          <w:lang w:eastAsia="zh-CN"/>
        </w:rPr>
        <w:t>:</w:t>
      </w:r>
    </w:p>
    <w:p w14:paraId="40E08C03" w14:textId="6E112A8B" w:rsidR="00555DDB" w:rsidRDefault="00DD7FAF" w:rsidP="00555DDB">
      <w:pPr>
        <w:pStyle w:val="ListBullet"/>
        <w:rPr>
          <w:lang w:eastAsia="zh-CN"/>
        </w:rPr>
      </w:pPr>
      <w:r>
        <w:rPr>
          <w:lang w:eastAsia="zh-CN"/>
        </w:rPr>
        <w:t>motivation</w:t>
      </w:r>
    </w:p>
    <w:p w14:paraId="2501EC72" w14:textId="3407A45F" w:rsidR="00555DDB" w:rsidRDefault="00DD7FAF" w:rsidP="00555DDB">
      <w:pPr>
        <w:pStyle w:val="ListBullet"/>
        <w:rPr>
          <w:lang w:eastAsia="zh-CN"/>
        </w:rPr>
      </w:pPr>
      <w:r>
        <w:rPr>
          <w:lang w:eastAsia="zh-CN"/>
        </w:rPr>
        <w:t xml:space="preserve">anxiety and arousal </w:t>
      </w:r>
    </w:p>
    <w:p w14:paraId="1C7934E6" w14:textId="6F82BF49" w:rsidR="002C139C" w:rsidRDefault="00DD7FAF" w:rsidP="00555DDB">
      <w:pPr>
        <w:pStyle w:val="ListBullet"/>
        <w:rPr>
          <w:lang w:eastAsia="zh-CN"/>
        </w:rPr>
      </w:pPr>
      <w:r>
        <w:rPr>
          <w:lang w:eastAsia="zh-CN"/>
        </w:rPr>
        <w:t xml:space="preserve">psychological strategies </w:t>
      </w:r>
      <w:r w:rsidR="002C139C">
        <w:rPr>
          <w:lang w:eastAsia="zh-CN"/>
        </w:rPr>
        <w:t xml:space="preserve">to enhance motivation and manage anxiety. </w:t>
      </w:r>
    </w:p>
    <w:p w14:paraId="17AB21FE" w14:textId="187E9D82" w:rsidR="00FF1833" w:rsidRDefault="00FF1833" w:rsidP="00FF1833">
      <w:pPr>
        <w:rPr>
          <w:lang w:eastAsia="zh-CN"/>
        </w:rPr>
      </w:pPr>
      <w:r>
        <w:rPr>
          <w:lang w:eastAsia="zh-CN"/>
        </w:rPr>
        <w:t>Students need to:</w:t>
      </w:r>
    </w:p>
    <w:p w14:paraId="142BBF32" w14:textId="77F5A5F4" w:rsidR="000F156A" w:rsidRDefault="005D0538" w:rsidP="00FF1833">
      <w:pPr>
        <w:pStyle w:val="ListNumber"/>
        <w:rPr>
          <w:lang w:eastAsia="zh-CN"/>
        </w:rPr>
      </w:pPr>
      <w:r>
        <w:rPr>
          <w:lang w:eastAsia="zh-CN"/>
        </w:rPr>
        <w:t xml:space="preserve">Read the </w:t>
      </w:r>
      <w:r w:rsidR="000F156A">
        <w:rPr>
          <w:lang w:eastAsia="zh-CN"/>
        </w:rPr>
        <w:t>newspaper article “</w:t>
      </w:r>
      <w:proofErr w:type="spellStart"/>
      <w:r w:rsidR="000F156A">
        <w:rPr>
          <w:rFonts w:eastAsia="Times New Roman" w:cstheme="minorHAnsi"/>
          <w:kern w:val="36"/>
          <w:lang w:eastAsia="en-GB"/>
        </w:rPr>
        <w:t>Bresciano</w:t>
      </w:r>
      <w:proofErr w:type="spellEnd"/>
      <w:r w:rsidR="000F156A">
        <w:rPr>
          <w:rFonts w:eastAsia="Times New Roman" w:cstheme="minorHAnsi"/>
          <w:kern w:val="36"/>
          <w:lang w:eastAsia="en-GB"/>
        </w:rPr>
        <w:t xml:space="preserve"> and Holman reveal the challenges of playing games behind closed doors. Daily Telegraph 21</w:t>
      </w:r>
      <w:r w:rsidR="000F156A">
        <w:rPr>
          <w:rFonts w:eastAsia="Times New Roman" w:cstheme="minorHAnsi"/>
          <w:kern w:val="36"/>
          <w:vertAlign w:val="superscript"/>
          <w:lang w:eastAsia="en-GB"/>
        </w:rPr>
        <w:t>st</w:t>
      </w:r>
      <w:r w:rsidR="000F156A">
        <w:rPr>
          <w:rFonts w:eastAsia="Times New Roman" w:cstheme="minorHAnsi"/>
          <w:kern w:val="36"/>
          <w:lang w:eastAsia="en-GB"/>
        </w:rPr>
        <w:t xml:space="preserve"> March, 2020.”</w:t>
      </w:r>
      <w:r w:rsidR="002C139C">
        <w:rPr>
          <w:rFonts w:eastAsia="Times New Roman" w:cstheme="minorHAnsi"/>
          <w:kern w:val="36"/>
          <w:lang w:eastAsia="en-GB"/>
        </w:rPr>
        <w:t xml:space="preserve"> (Appendix 1)</w:t>
      </w:r>
    </w:p>
    <w:p w14:paraId="1B43CEC3" w14:textId="468FEF49" w:rsidR="00FF1833" w:rsidRDefault="002C139C" w:rsidP="00FF1833">
      <w:pPr>
        <w:pStyle w:val="ListNumber"/>
        <w:rPr>
          <w:lang w:eastAsia="zh-CN"/>
        </w:rPr>
      </w:pPr>
      <w:r>
        <w:rPr>
          <w:lang w:eastAsia="zh-CN"/>
        </w:rPr>
        <w:t>Watch the following YouTube clips:</w:t>
      </w:r>
    </w:p>
    <w:p w14:paraId="1ADBA57E" w14:textId="2499C9FC" w:rsidR="002C139C" w:rsidRDefault="00542022" w:rsidP="002C139C">
      <w:pPr>
        <w:pStyle w:val="ListNumber"/>
        <w:numPr>
          <w:ilvl w:val="0"/>
          <w:numId w:val="46"/>
        </w:numPr>
        <w:ind w:left="1134"/>
        <w:rPr>
          <w:lang w:eastAsia="zh-CN"/>
        </w:rPr>
      </w:pPr>
      <w:hyperlink r:id="rId12" w:history="1">
        <w:r w:rsidR="002C139C" w:rsidRPr="00E765DD">
          <w:rPr>
            <w:rStyle w:val="Hyperlink"/>
            <w:rFonts w:eastAsia="Times New Roman" w:cstheme="minorHAnsi"/>
            <w:kern w:val="36"/>
            <w:lang w:eastAsia="en-GB"/>
          </w:rPr>
          <w:t>The Sydney Roosters have won the NRL Grand Final 14-8 in controversial circumstances</w:t>
        </w:r>
      </w:hyperlink>
      <w:r w:rsidR="002C139C">
        <w:rPr>
          <w:rFonts w:eastAsia="Times New Roman" w:cstheme="minorHAnsi"/>
          <w:kern w:val="36"/>
          <w:lang w:eastAsia="en-GB"/>
        </w:rPr>
        <w:t xml:space="preserve"> </w:t>
      </w:r>
    </w:p>
    <w:p w14:paraId="30B7B7EB" w14:textId="0B521D25" w:rsidR="002C139C" w:rsidRDefault="00542022" w:rsidP="002C139C">
      <w:pPr>
        <w:pStyle w:val="ListNumber"/>
        <w:numPr>
          <w:ilvl w:val="0"/>
          <w:numId w:val="46"/>
        </w:numPr>
        <w:ind w:left="1134"/>
        <w:rPr>
          <w:lang w:eastAsia="zh-CN"/>
        </w:rPr>
      </w:pPr>
      <w:hyperlink r:id="rId13" w:history="1">
        <w:r w:rsidR="002C139C" w:rsidRPr="00E765DD">
          <w:rPr>
            <w:rStyle w:val="Hyperlink"/>
            <w:rFonts w:eastAsia="Times New Roman" w:cstheme="minorHAnsi"/>
            <w:kern w:val="36"/>
            <w:lang w:eastAsia="en-GB"/>
          </w:rPr>
          <w:t>R</w:t>
        </w:r>
        <w:r w:rsidR="002C139C" w:rsidRPr="00E765DD">
          <w:rPr>
            <w:rStyle w:val="Hyperlink"/>
            <w:rFonts w:cstheme="minorHAnsi"/>
          </w:rPr>
          <w:t>aise the roof - AFL grounds incredible atmospheres</w:t>
        </w:r>
      </w:hyperlink>
      <w:r w:rsidR="002C139C">
        <w:rPr>
          <w:rFonts w:cstheme="minorHAnsi"/>
        </w:rPr>
        <w:t xml:space="preserve"> </w:t>
      </w:r>
    </w:p>
    <w:p w14:paraId="01D0243E" w14:textId="56F51449" w:rsidR="002C139C" w:rsidRDefault="00542022" w:rsidP="002C139C">
      <w:pPr>
        <w:pStyle w:val="ListNumber"/>
        <w:numPr>
          <w:ilvl w:val="0"/>
          <w:numId w:val="46"/>
        </w:numPr>
        <w:ind w:left="1134"/>
        <w:rPr>
          <w:lang w:eastAsia="zh-CN"/>
        </w:rPr>
      </w:pPr>
      <w:hyperlink r:id="rId14" w:history="1">
        <w:r w:rsidR="002C139C" w:rsidRPr="00E765DD">
          <w:rPr>
            <w:rStyle w:val="Hyperlink"/>
            <w:rFonts w:eastAsia="Times New Roman" w:cstheme="minorHAnsi"/>
            <w:kern w:val="36"/>
            <w:lang w:eastAsia="en-GB"/>
          </w:rPr>
          <w:t>AFL</w:t>
        </w:r>
        <w:r w:rsidR="00E765DD" w:rsidRPr="00E765DD">
          <w:rPr>
            <w:rStyle w:val="Hyperlink"/>
            <w:rFonts w:eastAsia="Times New Roman" w:cstheme="minorHAnsi"/>
            <w:kern w:val="36"/>
            <w:lang w:eastAsia="en-GB"/>
          </w:rPr>
          <w:t xml:space="preserve"> eerie scenes as teams run out for season opener</w:t>
        </w:r>
        <w:r w:rsidR="002C139C" w:rsidRPr="00E765DD">
          <w:rPr>
            <w:rStyle w:val="Hyperlink"/>
            <w:rFonts w:eastAsia="Times New Roman" w:cstheme="minorHAnsi"/>
            <w:kern w:val="36"/>
            <w:lang w:eastAsia="en-GB"/>
          </w:rPr>
          <w:t xml:space="preserve"> </w:t>
        </w:r>
      </w:hyperlink>
      <w:r w:rsidR="002C139C">
        <w:rPr>
          <w:rFonts w:eastAsia="Times New Roman" w:cstheme="minorHAnsi"/>
          <w:kern w:val="36"/>
          <w:lang w:eastAsia="en-GB"/>
        </w:rPr>
        <w:t xml:space="preserve"> </w:t>
      </w:r>
    </w:p>
    <w:p w14:paraId="135FDF3E" w14:textId="6019202D" w:rsidR="00FF1833" w:rsidRDefault="002C139C" w:rsidP="00FF1833">
      <w:pPr>
        <w:pStyle w:val="ListNumber"/>
        <w:rPr>
          <w:lang w:eastAsia="zh-CN"/>
        </w:rPr>
      </w:pPr>
      <w:r>
        <w:rPr>
          <w:lang w:eastAsia="zh-CN"/>
        </w:rPr>
        <w:t xml:space="preserve">Read </w:t>
      </w:r>
      <w:r w:rsidR="0012681E">
        <w:rPr>
          <w:lang w:eastAsia="zh-CN"/>
        </w:rPr>
        <w:t xml:space="preserve">syllabus content </w:t>
      </w:r>
      <w:r>
        <w:rPr>
          <w:lang w:eastAsia="zh-CN"/>
        </w:rPr>
        <w:t>notes on motivation</w:t>
      </w:r>
      <w:r w:rsidR="00FF1833">
        <w:rPr>
          <w:lang w:eastAsia="zh-CN"/>
        </w:rPr>
        <w:t>.</w:t>
      </w:r>
    </w:p>
    <w:p w14:paraId="699FE81F" w14:textId="3C3E4013" w:rsidR="005D0538" w:rsidRDefault="00CE7CE6" w:rsidP="00692787">
      <w:pPr>
        <w:pStyle w:val="ListNumber"/>
        <w:numPr>
          <w:ilvl w:val="0"/>
          <w:numId w:val="36"/>
        </w:numPr>
        <w:rPr>
          <w:lang w:eastAsia="zh-CN"/>
        </w:rPr>
      </w:pPr>
      <w:r>
        <w:rPr>
          <w:lang w:eastAsia="zh-CN"/>
        </w:rPr>
        <w:t xml:space="preserve">Using </w:t>
      </w:r>
      <w:r w:rsidR="00AC741A">
        <w:rPr>
          <w:lang w:eastAsia="zh-CN"/>
        </w:rPr>
        <w:t>yo</w:t>
      </w:r>
      <w:r w:rsidR="00C86A1F">
        <w:rPr>
          <w:lang w:eastAsia="zh-CN"/>
        </w:rPr>
        <w:t xml:space="preserve">ur </w:t>
      </w:r>
      <w:r w:rsidR="002C139C">
        <w:rPr>
          <w:lang w:eastAsia="zh-CN"/>
        </w:rPr>
        <w:t xml:space="preserve">gathered </w:t>
      </w:r>
      <w:r w:rsidR="00C86A1F">
        <w:rPr>
          <w:lang w:eastAsia="zh-CN"/>
        </w:rPr>
        <w:t xml:space="preserve">knowledge and understanding </w:t>
      </w:r>
      <w:r w:rsidR="002C139C">
        <w:rPr>
          <w:lang w:eastAsia="zh-CN"/>
        </w:rPr>
        <w:t>resources</w:t>
      </w:r>
      <w:r w:rsidR="00C74BF8">
        <w:rPr>
          <w:lang w:eastAsia="zh-CN"/>
        </w:rPr>
        <w:t>,</w:t>
      </w:r>
      <w:r>
        <w:rPr>
          <w:lang w:eastAsia="zh-CN"/>
        </w:rPr>
        <w:t xml:space="preserve"> </w:t>
      </w:r>
      <w:r w:rsidR="002C139C">
        <w:rPr>
          <w:lang w:eastAsia="zh-CN"/>
        </w:rPr>
        <w:t xml:space="preserve">brainstorm </w:t>
      </w:r>
      <w:r w:rsidR="00C86A1F">
        <w:rPr>
          <w:lang w:eastAsia="zh-CN"/>
        </w:rPr>
        <w:t>how it applies to the motivation of athletes</w:t>
      </w:r>
      <w:r>
        <w:rPr>
          <w:lang w:eastAsia="zh-CN"/>
        </w:rPr>
        <w:t>.</w:t>
      </w:r>
    </w:p>
    <w:p w14:paraId="31DAF50F" w14:textId="02C2DE43" w:rsidR="00C86A1F" w:rsidRDefault="00C86A1F" w:rsidP="00692787">
      <w:pPr>
        <w:pStyle w:val="ListNumber"/>
        <w:numPr>
          <w:ilvl w:val="0"/>
          <w:numId w:val="36"/>
        </w:numPr>
        <w:rPr>
          <w:lang w:eastAsia="zh-CN"/>
        </w:rPr>
      </w:pPr>
      <w:r>
        <w:rPr>
          <w:lang w:eastAsia="zh-CN"/>
        </w:rPr>
        <w:t xml:space="preserve">Share your brainstorm with a peer or class to view, e.g. class blog, </w:t>
      </w:r>
      <w:r w:rsidR="00FD591A">
        <w:rPr>
          <w:lang w:eastAsia="zh-CN"/>
        </w:rPr>
        <w:t>MS T</w:t>
      </w:r>
      <w:r>
        <w:rPr>
          <w:lang w:eastAsia="zh-CN"/>
        </w:rPr>
        <w:t>eam</w:t>
      </w:r>
      <w:r w:rsidR="00FD591A">
        <w:rPr>
          <w:lang w:eastAsia="zh-CN"/>
        </w:rPr>
        <w:t>s</w:t>
      </w:r>
      <w:r>
        <w:rPr>
          <w:lang w:eastAsia="zh-CN"/>
        </w:rPr>
        <w:t>, OneDrive, Google classroom.</w:t>
      </w:r>
    </w:p>
    <w:p w14:paraId="3BD42753" w14:textId="091008DC" w:rsidR="0012681E" w:rsidRDefault="0012681E" w:rsidP="00C86A1F">
      <w:pPr>
        <w:pStyle w:val="ListNumber"/>
        <w:rPr>
          <w:lang w:eastAsia="zh-CN"/>
        </w:rPr>
      </w:pPr>
      <w:r>
        <w:rPr>
          <w:lang w:eastAsia="zh-CN"/>
        </w:rPr>
        <w:t xml:space="preserve">From the article you have read and your knowledge </w:t>
      </w:r>
      <w:r>
        <w:t xml:space="preserve">of sports that </w:t>
      </w:r>
      <w:r w:rsidR="004E49ED">
        <w:t>were</w:t>
      </w:r>
      <w:r>
        <w:t xml:space="preserve"> played without crowds in attendance</w:t>
      </w:r>
      <w:r w:rsidR="00AC2B1F">
        <w:t>,</w:t>
      </w:r>
      <w:r>
        <w:t xml:space="preserve"> answer</w:t>
      </w:r>
      <w:r w:rsidR="00C86A1F">
        <w:t>: Explain TWO different types of motivation that are impacted when there is no crowd at the venue. Use examples to support your answer. (4 marks)</w:t>
      </w:r>
      <w:r>
        <w:t xml:space="preserve"> </w:t>
      </w:r>
    </w:p>
    <w:p w14:paraId="09675E9E" w14:textId="3975772E" w:rsidR="00C86A1F" w:rsidRDefault="00C86A1F" w:rsidP="00C86A1F">
      <w:pPr>
        <w:pStyle w:val="ListNumber"/>
        <w:rPr>
          <w:lang w:eastAsia="zh-CN"/>
        </w:rPr>
      </w:pPr>
      <w:r>
        <w:rPr>
          <w:lang w:eastAsia="zh-CN"/>
        </w:rPr>
        <w:t xml:space="preserve">Share your response with a peer or class to view, e.g. </w:t>
      </w:r>
      <w:r w:rsidR="002B4131">
        <w:rPr>
          <w:lang w:eastAsia="zh-CN"/>
        </w:rPr>
        <w:t>class blog, MS Teams,</w:t>
      </w:r>
      <w:r>
        <w:rPr>
          <w:lang w:eastAsia="zh-CN"/>
        </w:rPr>
        <w:t xml:space="preserve"> OneDrive, Google classroom.</w:t>
      </w:r>
    </w:p>
    <w:p w14:paraId="01EFEBB8" w14:textId="4E728268" w:rsidR="00C86A1F" w:rsidRDefault="00C86A1F" w:rsidP="00FF1833">
      <w:pPr>
        <w:pStyle w:val="ListNumber"/>
        <w:rPr>
          <w:lang w:eastAsia="zh-CN"/>
        </w:rPr>
      </w:pPr>
      <w:r>
        <w:rPr>
          <w:lang w:eastAsia="zh-CN"/>
        </w:rPr>
        <w:lastRenderedPageBreak/>
        <w:t>Read syllabus content notes on anxiety and arousal</w:t>
      </w:r>
      <w:r w:rsidR="00FB282F">
        <w:rPr>
          <w:lang w:eastAsia="zh-CN"/>
        </w:rPr>
        <w:t>.</w:t>
      </w:r>
    </w:p>
    <w:p w14:paraId="790C3BCE" w14:textId="1A01B935" w:rsidR="00C86A1F" w:rsidRDefault="00C86A1F" w:rsidP="00C86A1F">
      <w:pPr>
        <w:pStyle w:val="ListNumber"/>
        <w:numPr>
          <w:ilvl w:val="1"/>
          <w:numId w:val="32"/>
        </w:numPr>
        <w:rPr>
          <w:lang w:eastAsia="zh-CN"/>
        </w:rPr>
      </w:pPr>
      <w:r>
        <w:rPr>
          <w:lang w:eastAsia="zh-CN"/>
        </w:rPr>
        <w:t>Using your gathered knowledge and understanding resources</w:t>
      </w:r>
      <w:r w:rsidR="00FB282F">
        <w:rPr>
          <w:lang w:eastAsia="zh-CN"/>
        </w:rPr>
        <w:t>,</w:t>
      </w:r>
      <w:r>
        <w:rPr>
          <w:lang w:eastAsia="zh-CN"/>
        </w:rPr>
        <w:t xml:space="preserve"> brainstorm how it applies to the anxiety and arousal of athletes.</w:t>
      </w:r>
    </w:p>
    <w:p w14:paraId="655F4498" w14:textId="0949C5BB" w:rsidR="00C86A1F" w:rsidRDefault="00C86A1F" w:rsidP="00C86A1F">
      <w:pPr>
        <w:pStyle w:val="ListNumber"/>
        <w:numPr>
          <w:ilvl w:val="1"/>
          <w:numId w:val="32"/>
        </w:numPr>
        <w:rPr>
          <w:lang w:eastAsia="zh-CN"/>
        </w:rPr>
      </w:pPr>
      <w:r>
        <w:rPr>
          <w:lang w:eastAsia="zh-CN"/>
        </w:rPr>
        <w:t xml:space="preserve">Share your brainstorm with a peer or class to view, e.g. </w:t>
      </w:r>
      <w:r w:rsidR="00600003">
        <w:rPr>
          <w:lang w:eastAsia="zh-CN"/>
        </w:rPr>
        <w:t xml:space="preserve">class blog, MS Teams, </w:t>
      </w:r>
      <w:r>
        <w:rPr>
          <w:lang w:eastAsia="zh-CN"/>
        </w:rPr>
        <w:t>OneDrive, Google classroom.</w:t>
      </w:r>
    </w:p>
    <w:p w14:paraId="2714D119" w14:textId="43EC65E3" w:rsidR="00C86A1F" w:rsidRDefault="00C86A1F" w:rsidP="00C86A1F">
      <w:pPr>
        <w:pStyle w:val="ListNumber"/>
        <w:rPr>
          <w:lang w:eastAsia="zh-CN"/>
        </w:rPr>
      </w:pPr>
      <w:r>
        <w:rPr>
          <w:lang w:eastAsia="zh-CN"/>
        </w:rPr>
        <w:t xml:space="preserve">From the article you have read and your knowledge </w:t>
      </w:r>
      <w:r>
        <w:t xml:space="preserve">of sports that </w:t>
      </w:r>
      <w:r w:rsidR="00600003">
        <w:t xml:space="preserve">were played without crowds in attendance, </w:t>
      </w:r>
      <w:r>
        <w:t xml:space="preserve">answer: Describe how competing in an empty venue would impact an </w:t>
      </w:r>
      <w:r w:rsidR="002F5263">
        <w:t>athlete’s</w:t>
      </w:r>
      <w:r>
        <w:t xml:space="preserve"> optimal levels of arousal.  (4 marks)</w:t>
      </w:r>
    </w:p>
    <w:p w14:paraId="2616F81F" w14:textId="53DA46AC" w:rsidR="00C86A1F" w:rsidRDefault="00C86A1F" w:rsidP="00C86A1F">
      <w:pPr>
        <w:pStyle w:val="ListNumber"/>
        <w:rPr>
          <w:lang w:eastAsia="zh-CN"/>
        </w:rPr>
      </w:pPr>
      <w:r>
        <w:rPr>
          <w:lang w:eastAsia="zh-CN"/>
        </w:rPr>
        <w:t xml:space="preserve">Share your response with a peer or class to view, e.g. </w:t>
      </w:r>
      <w:r w:rsidR="00600003">
        <w:rPr>
          <w:lang w:eastAsia="zh-CN"/>
        </w:rPr>
        <w:t xml:space="preserve">class blog, MS Teams, </w:t>
      </w:r>
      <w:r>
        <w:rPr>
          <w:lang w:eastAsia="zh-CN"/>
        </w:rPr>
        <w:t>OneDrive, Google classroom.</w:t>
      </w:r>
    </w:p>
    <w:p w14:paraId="24139E75" w14:textId="05922F01" w:rsidR="00C86A1F" w:rsidRDefault="00C86A1F" w:rsidP="00C86A1F">
      <w:pPr>
        <w:pStyle w:val="ListNumber"/>
        <w:rPr>
          <w:lang w:eastAsia="zh-CN"/>
        </w:rPr>
      </w:pPr>
      <w:r>
        <w:rPr>
          <w:lang w:eastAsia="zh-CN"/>
        </w:rPr>
        <w:t xml:space="preserve">Read syllabus content notes on psychological </w:t>
      </w:r>
      <w:r w:rsidR="002F5263">
        <w:rPr>
          <w:lang w:eastAsia="zh-CN"/>
        </w:rPr>
        <w:t>strategies</w:t>
      </w:r>
      <w:r>
        <w:rPr>
          <w:lang w:eastAsia="zh-CN"/>
        </w:rPr>
        <w:t xml:space="preserve"> to enhance motivation and manage anxiety.  </w:t>
      </w:r>
    </w:p>
    <w:p w14:paraId="1FB2B816" w14:textId="383863D9" w:rsidR="00C86A1F" w:rsidRDefault="00C86A1F" w:rsidP="00C86A1F">
      <w:pPr>
        <w:pStyle w:val="ListNumber"/>
        <w:numPr>
          <w:ilvl w:val="1"/>
          <w:numId w:val="32"/>
        </w:numPr>
        <w:rPr>
          <w:lang w:eastAsia="zh-CN"/>
        </w:rPr>
      </w:pPr>
      <w:r>
        <w:rPr>
          <w:lang w:eastAsia="zh-CN"/>
        </w:rPr>
        <w:t>Using your gathered knowledge and understanding resources</w:t>
      </w:r>
      <w:r w:rsidR="00A74C6A">
        <w:rPr>
          <w:lang w:eastAsia="zh-CN"/>
        </w:rPr>
        <w:t>,</w:t>
      </w:r>
      <w:r>
        <w:rPr>
          <w:lang w:eastAsia="zh-CN"/>
        </w:rPr>
        <w:t xml:space="preserve"> brainstorm how it applies to the different psychological </w:t>
      </w:r>
      <w:r w:rsidR="002F5263">
        <w:rPr>
          <w:lang w:eastAsia="zh-CN"/>
        </w:rPr>
        <w:t>strategies</w:t>
      </w:r>
      <w:r>
        <w:rPr>
          <w:lang w:eastAsia="zh-CN"/>
        </w:rPr>
        <w:t xml:space="preserve"> of athletes.</w:t>
      </w:r>
    </w:p>
    <w:p w14:paraId="264CE5B5" w14:textId="2FE60841" w:rsidR="00C86A1F" w:rsidRDefault="00C86A1F" w:rsidP="00C86A1F">
      <w:pPr>
        <w:pStyle w:val="ListNumber"/>
        <w:numPr>
          <w:ilvl w:val="1"/>
          <w:numId w:val="32"/>
        </w:numPr>
        <w:rPr>
          <w:lang w:eastAsia="zh-CN"/>
        </w:rPr>
      </w:pPr>
      <w:r>
        <w:rPr>
          <w:lang w:eastAsia="zh-CN"/>
        </w:rPr>
        <w:t xml:space="preserve">Share your brainstorm with a peer or class to view, e.g. </w:t>
      </w:r>
      <w:r w:rsidR="00A74C6A">
        <w:rPr>
          <w:lang w:eastAsia="zh-CN"/>
        </w:rPr>
        <w:t xml:space="preserve">class blog, MS Teams, </w:t>
      </w:r>
      <w:r>
        <w:rPr>
          <w:lang w:eastAsia="zh-CN"/>
        </w:rPr>
        <w:t>OneDrive, Google classroom.</w:t>
      </w:r>
    </w:p>
    <w:p w14:paraId="2E62EC65" w14:textId="034C2748" w:rsidR="00C86A1F" w:rsidRDefault="00C86A1F" w:rsidP="00462098">
      <w:pPr>
        <w:pStyle w:val="ListNumber"/>
        <w:rPr>
          <w:lang w:eastAsia="zh-CN"/>
        </w:rPr>
      </w:pPr>
      <w:r>
        <w:rPr>
          <w:lang w:eastAsia="zh-CN"/>
        </w:rPr>
        <w:t xml:space="preserve">From the article you have read and your knowledge </w:t>
      </w:r>
      <w:r>
        <w:t xml:space="preserve">of </w:t>
      </w:r>
      <w:r w:rsidR="00F23C5E">
        <w:t xml:space="preserve">sports that were played without crowds in attendance, </w:t>
      </w:r>
      <w:r>
        <w:t>answer the following two questions: Compare two psychological strategies that athletes in these sports could employ to enhance their motivation or manage anxiety. (6 marks) How can psychological strategies enhance motivation and manage anxiety in athletes when they do not have access to all extrinsic factors? Include examples in your answer. (8 marks)</w:t>
      </w:r>
    </w:p>
    <w:p w14:paraId="7ECE6CA0" w14:textId="36AA7F58" w:rsidR="00C86A1F" w:rsidRDefault="00C86A1F" w:rsidP="00C86A1F">
      <w:pPr>
        <w:pStyle w:val="ListNumber"/>
        <w:rPr>
          <w:lang w:eastAsia="zh-CN"/>
        </w:rPr>
      </w:pPr>
      <w:r>
        <w:rPr>
          <w:lang w:eastAsia="zh-CN"/>
        </w:rPr>
        <w:t xml:space="preserve">Share your response with a peer or class to view, e.g. </w:t>
      </w:r>
      <w:r w:rsidR="006B46F6">
        <w:rPr>
          <w:lang w:eastAsia="zh-CN"/>
        </w:rPr>
        <w:t xml:space="preserve">class blog, MS Teams, </w:t>
      </w:r>
      <w:r>
        <w:rPr>
          <w:lang w:eastAsia="zh-CN"/>
        </w:rPr>
        <w:t>OneDrive, Google classroom.</w:t>
      </w:r>
    </w:p>
    <w:p w14:paraId="08C61BE9" w14:textId="69D025DD" w:rsidR="00E06BDE" w:rsidRDefault="000C28EF" w:rsidP="00C86A1F">
      <w:pPr>
        <w:pStyle w:val="ListNumber"/>
        <w:numPr>
          <w:ilvl w:val="0"/>
          <w:numId w:val="0"/>
        </w:numPr>
        <w:ind w:left="284"/>
        <w:rPr>
          <w:lang w:eastAsia="zh-CN"/>
        </w:rPr>
      </w:pPr>
      <w:r>
        <w:rPr>
          <w:lang w:eastAsia="zh-CN"/>
        </w:rPr>
        <w:t>W</w:t>
      </w:r>
      <w:r w:rsidR="00E06BDE">
        <w:rPr>
          <w:lang w:eastAsia="zh-CN"/>
        </w:rPr>
        <w:t>ithin the class</w:t>
      </w:r>
      <w:r>
        <w:rPr>
          <w:lang w:eastAsia="zh-CN"/>
        </w:rPr>
        <w:t>, peers</w:t>
      </w:r>
      <w:r w:rsidR="00E06BDE">
        <w:rPr>
          <w:lang w:eastAsia="zh-CN"/>
        </w:rPr>
        <w:t xml:space="preserve"> are invited to critique and provide feedback </w:t>
      </w:r>
      <w:r w:rsidR="006E26C6">
        <w:rPr>
          <w:lang w:eastAsia="zh-CN"/>
        </w:rPr>
        <w:t xml:space="preserve">to </w:t>
      </w:r>
      <w:r>
        <w:rPr>
          <w:lang w:eastAsia="zh-CN"/>
        </w:rPr>
        <w:t>another student.</w:t>
      </w:r>
      <w:r w:rsidR="00E06BDE">
        <w:rPr>
          <w:lang w:eastAsia="zh-CN"/>
        </w:rPr>
        <w:t xml:space="preserve"> </w:t>
      </w:r>
    </w:p>
    <w:p w14:paraId="7A8C1EFA" w14:textId="77777777" w:rsidR="00E06BDE" w:rsidRDefault="00E06BDE" w:rsidP="00E06BDE">
      <w:pPr>
        <w:pStyle w:val="ListNumber2"/>
        <w:numPr>
          <w:ilvl w:val="0"/>
          <w:numId w:val="0"/>
        </w:numPr>
        <w:ind w:left="652"/>
        <w:rPr>
          <w:lang w:eastAsia="zh-CN"/>
        </w:rPr>
      </w:pPr>
    </w:p>
    <w:p w14:paraId="3B2B5A56" w14:textId="5D4CCB8A" w:rsidR="000F156A" w:rsidRDefault="000F156A">
      <w:r>
        <w:br w:type="page"/>
      </w:r>
    </w:p>
    <w:p w14:paraId="5E64555E" w14:textId="1ADBA04E" w:rsidR="000F156A" w:rsidRPr="006E26C6" w:rsidRDefault="000F156A" w:rsidP="006E26C6">
      <w:pPr>
        <w:pStyle w:val="Heading2"/>
        <w:numPr>
          <w:ilvl w:val="0"/>
          <w:numId w:val="0"/>
        </w:numPr>
        <w:rPr>
          <w:sz w:val="44"/>
          <w:szCs w:val="32"/>
        </w:rPr>
      </w:pPr>
      <w:r w:rsidRPr="006E26C6">
        <w:rPr>
          <w:sz w:val="44"/>
          <w:szCs w:val="32"/>
        </w:rPr>
        <w:lastRenderedPageBreak/>
        <w:t xml:space="preserve">Appendix </w:t>
      </w:r>
      <w:r w:rsidR="006E26C6" w:rsidRPr="006E26C6">
        <w:rPr>
          <w:sz w:val="44"/>
          <w:szCs w:val="32"/>
        </w:rPr>
        <w:t>n</w:t>
      </w:r>
      <w:r w:rsidRPr="006E26C6">
        <w:rPr>
          <w:sz w:val="44"/>
          <w:szCs w:val="32"/>
        </w:rPr>
        <w:t xml:space="preserve">ewspaper </w:t>
      </w:r>
      <w:r w:rsidR="006E26C6" w:rsidRPr="006E26C6">
        <w:rPr>
          <w:sz w:val="44"/>
          <w:szCs w:val="32"/>
        </w:rPr>
        <w:t>a</w:t>
      </w:r>
      <w:r w:rsidRPr="006E26C6">
        <w:rPr>
          <w:sz w:val="44"/>
          <w:szCs w:val="32"/>
        </w:rPr>
        <w:t>rticle</w:t>
      </w:r>
    </w:p>
    <w:p w14:paraId="41652B4D" w14:textId="358585A2" w:rsidR="000F156A" w:rsidRPr="00C86A1F" w:rsidRDefault="000F156A" w:rsidP="006E26C6">
      <w:pPr>
        <w:rPr>
          <w:lang w:eastAsia="en-GB"/>
        </w:rPr>
      </w:pPr>
      <w:proofErr w:type="spellStart"/>
      <w:r w:rsidRPr="00C86A1F">
        <w:rPr>
          <w:lang w:eastAsia="en-GB"/>
        </w:rPr>
        <w:t>Bresciano</w:t>
      </w:r>
      <w:proofErr w:type="spellEnd"/>
      <w:r w:rsidRPr="00C86A1F">
        <w:rPr>
          <w:lang w:eastAsia="en-GB"/>
        </w:rPr>
        <w:t xml:space="preserve"> and Holman reveal the challenges of playing games behind closed doors. Daily Telegraph 21</w:t>
      </w:r>
      <w:r w:rsidRPr="00C86A1F">
        <w:rPr>
          <w:vertAlign w:val="superscript"/>
          <w:lang w:eastAsia="en-GB"/>
        </w:rPr>
        <w:t>st</w:t>
      </w:r>
      <w:r w:rsidRPr="00C86A1F">
        <w:rPr>
          <w:lang w:eastAsia="en-GB"/>
        </w:rPr>
        <w:t xml:space="preserve"> March, 2020.</w:t>
      </w:r>
    </w:p>
    <w:p w14:paraId="613B06EE" w14:textId="77777777" w:rsidR="000F156A" w:rsidRPr="00C86A1F" w:rsidRDefault="000F156A" w:rsidP="006E26C6">
      <w:pPr>
        <w:rPr>
          <w:color w:val="232323"/>
        </w:rPr>
      </w:pPr>
      <w:r w:rsidRPr="00C86A1F">
        <w:rPr>
          <w:color w:val="232323"/>
        </w:rPr>
        <w:t xml:space="preserve">Former Socceroo Mark </w:t>
      </w:r>
      <w:proofErr w:type="spellStart"/>
      <w:r w:rsidRPr="00C86A1F">
        <w:rPr>
          <w:color w:val="232323"/>
        </w:rPr>
        <w:t>Bresciano</w:t>
      </w:r>
      <w:proofErr w:type="spellEnd"/>
      <w:r w:rsidRPr="00C86A1F">
        <w:rPr>
          <w:color w:val="232323"/>
        </w:rPr>
        <w:t xml:space="preserve"> saw most things in his long career – including the “surreal” sight of an empty stadium as he prepared to play a game.</w:t>
      </w:r>
      <w:r w:rsidRPr="00C86A1F">
        <w:rPr>
          <w:rStyle w:val="apple-converted-space"/>
          <w:rFonts w:cs="Arial"/>
          <w:color w:val="232323"/>
        </w:rPr>
        <w:t> </w:t>
      </w:r>
    </w:p>
    <w:p w14:paraId="3085D01F" w14:textId="77777777" w:rsidR="000F156A" w:rsidRPr="00C86A1F" w:rsidRDefault="000F156A" w:rsidP="006E26C6">
      <w:pPr>
        <w:rPr>
          <w:color w:val="232323"/>
        </w:rPr>
      </w:pPr>
      <w:r w:rsidRPr="00C86A1F">
        <w:rPr>
          <w:color w:val="232323"/>
        </w:rPr>
        <w:t xml:space="preserve">As the A-League steps into uncharted territory, playing the rest of its games this season behind closed doors, </w:t>
      </w:r>
      <w:proofErr w:type="spellStart"/>
      <w:r w:rsidRPr="00C86A1F">
        <w:rPr>
          <w:color w:val="232323"/>
        </w:rPr>
        <w:t>Bresciano</w:t>
      </w:r>
      <w:proofErr w:type="spellEnd"/>
      <w:r w:rsidRPr="00C86A1F">
        <w:rPr>
          <w:color w:val="232323"/>
        </w:rPr>
        <w:t xml:space="preserve"> warned that certain kinds of players would brush off the peculiar vibe of a fan-less game, but others might struggle without the oxygen of atmosphere.</w:t>
      </w:r>
    </w:p>
    <w:p w14:paraId="188E122D" w14:textId="77777777" w:rsidR="000F156A" w:rsidRPr="00C86A1F" w:rsidRDefault="000F156A" w:rsidP="006E26C6">
      <w:pPr>
        <w:rPr>
          <w:color w:val="232323"/>
        </w:rPr>
      </w:pPr>
      <w:r w:rsidRPr="00C86A1F">
        <w:rPr>
          <w:color w:val="232323"/>
        </w:rPr>
        <w:t>Saturday night’s derby more than any other fixture will underline the unique, COVID19-induced circumstances for sport; last time there were almost 30,000 people in Bankwest Stadium, but this time it will be empty.</w:t>
      </w:r>
    </w:p>
    <w:p w14:paraId="1D5C04D1" w14:textId="77777777" w:rsidR="000F156A" w:rsidRPr="00C86A1F" w:rsidRDefault="000F156A" w:rsidP="006E26C6">
      <w:pPr>
        <w:rPr>
          <w:color w:val="232323"/>
        </w:rPr>
      </w:pPr>
      <w:r w:rsidRPr="00C86A1F">
        <w:rPr>
          <w:color w:val="232323"/>
        </w:rPr>
        <w:t xml:space="preserve">Spending almost his entire career in Serie A, </w:t>
      </w:r>
      <w:proofErr w:type="spellStart"/>
      <w:r w:rsidRPr="00C86A1F">
        <w:rPr>
          <w:color w:val="232323"/>
        </w:rPr>
        <w:t>Bresciano</w:t>
      </w:r>
      <w:proofErr w:type="spellEnd"/>
      <w:r w:rsidRPr="00C86A1F">
        <w:rPr>
          <w:color w:val="232323"/>
        </w:rPr>
        <w:t xml:space="preserve"> was at the centre of an episode that cast a black pall over the game – the crowd violence at a match between his side, Palermo, and Catania in February 2007, when a policeman was killed as fans rioted.</w:t>
      </w:r>
    </w:p>
    <w:p w14:paraId="6E318FCD" w14:textId="77777777" w:rsidR="000F156A" w:rsidRPr="00C86A1F" w:rsidRDefault="000F156A" w:rsidP="006E26C6">
      <w:pPr>
        <w:rPr>
          <w:color w:val="232323"/>
        </w:rPr>
      </w:pPr>
      <w:r w:rsidRPr="00C86A1F">
        <w:rPr>
          <w:color w:val="232323"/>
        </w:rPr>
        <w:t xml:space="preserve">In response the league shut the majority of grounds to spectators until safety measures were put in place, leaving </w:t>
      </w:r>
      <w:proofErr w:type="spellStart"/>
      <w:r w:rsidRPr="00C86A1F">
        <w:rPr>
          <w:color w:val="232323"/>
        </w:rPr>
        <w:t>Bresciano</w:t>
      </w:r>
      <w:proofErr w:type="spellEnd"/>
      <w:r w:rsidRPr="00C86A1F">
        <w:rPr>
          <w:color w:val="232323"/>
        </w:rPr>
        <w:t xml:space="preserve"> and several hundred more players to continue the league in sombre circumstances.</w:t>
      </w:r>
    </w:p>
    <w:p w14:paraId="7E66AF6B" w14:textId="77777777" w:rsidR="000F156A" w:rsidRPr="00C86A1F" w:rsidRDefault="000F156A" w:rsidP="006E26C6">
      <w:pPr>
        <w:rPr>
          <w:color w:val="232323"/>
        </w:rPr>
      </w:pPr>
      <w:r w:rsidRPr="00C86A1F">
        <w:rPr>
          <w:color w:val="232323"/>
        </w:rPr>
        <w:t xml:space="preserve">“Leading up to the game everything is normal, the effort in training, the preparations, the meals – but on game day everything feels different, and that can really affect footballers,” </w:t>
      </w:r>
      <w:proofErr w:type="spellStart"/>
      <w:r w:rsidRPr="00C86A1F">
        <w:rPr>
          <w:color w:val="232323"/>
        </w:rPr>
        <w:t>Bresciano</w:t>
      </w:r>
      <w:proofErr w:type="spellEnd"/>
      <w:r w:rsidRPr="00C86A1F">
        <w:rPr>
          <w:color w:val="232323"/>
        </w:rPr>
        <w:t xml:space="preserve"> recalled.</w:t>
      </w:r>
    </w:p>
    <w:p w14:paraId="44649721" w14:textId="77777777" w:rsidR="000F156A" w:rsidRPr="00C86A1F" w:rsidRDefault="000F156A" w:rsidP="006E26C6">
      <w:pPr>
        <w:rPr>
          <w:color w:val="232323"/>
        </w:rPr>
      </w:pPr>
      <w:r w:rsidRPr="00C86A1F">
        <w:rPr>
          <w:color w:val="232323"/>
        </w:rPr>
        <w:t>“When you step off the bus at the stadium, the impact is straightaway. Even driving there, in Italy there were no fans on the streets, no crowds, no traffic, it’s surreal.</w:t>
      </w:r>
    </w:p>
    <w:p w14:paraId="62069F2F" w14:textId="77777777" w:rsidR="000F156A" w:rsidRPr="00C86A1F" w:rsidRDefault="000F156A" w:rsidP="006E26C6">
      <w:pPr>
        <w:rPr>
          <w:color w:val="232323"/>
        </w:rPr>
      </w:pPr>
      <w:r w:rsidRPr="00C86A1F">
        <w:rPr>
          <w:color w:val="232323"/>
        </w:rPr>
        <w:t>“The game itself – like a training session is the best way to describe it.”</w:t>
      </w:r>
    </w:p>
    <w:p w14:paraId="3315B1E1" w14:textId="77777777" w:rsidR="000F156A" w:rsidRPr="00C86A1F" w:rsidRDefault="000F156A" w:rsidP="006E26C6">
      <w:pPr>
        <w:rPr>
          <w:color w:val="232323"/>
        </w:rPr>
      </w:pPr>
      <w:r w:rsidRPr="00C86A1F">
        <w:rPr>
          <w:color w:val="232323"/>
        </w:rPr>
        <w:t xml:space="preserve">For some players, </w:t>
      </w:r>
      <w:proofErr w:type="spellStart"/>
      <w:r w:rsidRPr="00C86A1F">
        <w:rPr>
          <w:color w:val="232323"/>
        </w:rPr>
        <w:t>Bresciano</w:t>
      </w:r>
      <w:proofErr w:type="spellEnd"/>
      <w:r w:rsidRPr="00C86A1F">
        <w:rPr>
          <w:color w:val="232323"/>
        </w:rPr>
        <w:t xml:space="preserve"> believes, that will directly impact on their performance.</w:t>
      </w:r>
    </w:p>
    <w:p w14:paraId="6255DC7A" w14:textId="77777777" w:rsidR="000F156A" w:rsidRPr="00C86A1F" w:rsidRDefault="000F156A" w:rsidP="006E26C6">
      <w:pPr>
        <w:rPr>
          <w:color w:val="232323"/>
        </w:rPr>
      </w:pPr>
      <w:r w:rsidRPr="00C86A1F">
        <w:rPr>
          <w:color w:val="232323"/>
        </w:rPr>
        <w:t>“Those who don’t rely on the crowd, on the buzz, to get themselves going or be motivated, they’ll be the ones who adapt and play as if things were normal,” he said.</w:t>
      </w:r>
    </w:p>
    <w:p w14:paraId="12F82910" w14:textId="77777777" w:rsidR="000F156A" w:rsidRPr="00C86A1F" w:rsidRDefault="000F156A" w:rsidP="006E26C6">
      <w:pPr>
        <w:rPr>
          <w:color w:val="232323"/>
        </w:rPr>
      </w:pPr>
      <w:r w:rsidRPr="00C86A1F">
        <w:rPr>
          <w:color w:val="232323"/>
        </w:rPr>
        <w:t>“They’re generally the good trainers, they’re self-motivated. But the players who feed off the crowd noise, the atmosphere and the sense of an occasion, they could struggle.”</w:t>
      </w:r>
    </w:p>
    <w:p w14:paraId="554BFE23" w14:textId="77777777" w:rsidR="000F156A" w:rsidRPr="00C86A1F" w:rsidRDefault="000F156A" w:rsidP="006E26C6">
      <w:pPr>
        <w:rPr>
          <w:color w:val="232323"/>
        </w:rPr>
      </w:pPr>
      <w:proofErr w:type="spellStart"/>
      <w:r w:rsidRPr="00C86A1F">
        <w:rPr>
          <w:color w:val="232323"/>
        </w:rPr>
        <w:t>Bresciano’s</w:t>
      </w:r>
      <w:proofErr w:type="spellEnd"/>
      <w:r w:rsidRPr="00C86A1F">
        <w:rPr>
          <w:color w:val="232323"/>
        </w:rPr>
        <w:t xml:space="preserve"> international teammate, Brett Holman, played in an infamous fixture behind closed doors, a replay between AZ Alkmaar and Ajax ordered by the Dutch FA after a fan invaded the pitch and attacked the visitor’s goalkeeper.</w:t>
      </w:r>
    </w:p>
    <w:p w14:paraId="5F616ED0" w14:textId="77777777" w:rsidR="000F156A" w:rsidRPr="00C86A1F" w:rsidRDefault="000F156A" w:rsidP="006E26C6">
      <w:pPr>
        <w:rPr>
          <w:color w:val="232323"/>
        </w:rPr>
      </w:pPr>
      <w:r w:rsidRPr="00C86A1F">
        <w:rPr>
          <w:color w:val="232323"/>
        </w:rPr>
        <w:lastRenderedPageBreak/>
        <w:t>“This is unique in the A-League, though, because it’s open-ended,” Holman said. “Coaches will have to watch their players – some like routines to be just so, and if something changes it can affect them.</w:t>
      </w:r>
    </w:p>
    <w:p w14:paraId="37E50332" w14:textId="77777777" w:rsidR="000F156A" w:rsidRPr="00C86A1F" w:rsidRDefault="000F156A" w:rsidP="006E26C6">
      <w:pPr>
        <w:rPr>
          <w:color w:val="232323"/>
        </w:rPr>
      </w:pPr>
      <w:r w:rsidRPr="00C86A1F">
        <w:rPr>
          <w:color w:val="232323"/>
        </w:rPr>
        <w:t>“Everyone’s in the same boat but it’s the mentally tougher guys who should adapt the best. In every code, there are players who lift with the crowd, even if – or especially – if it’s hostile.”</w:t>
      </w:r>
    </w:p>
    <w:p w14:paraId="67B862A3" w14:textId="77777777" w:rsidR="000F156A" w:rsidRPr="00C86A1F" w:rsidRDefault="000F156A" w:rsidP="006E26C6">
      <w:pPr>
        <w:rPr>
          <w:color w:val="232323"/>
        </w:rPr>
      </w:pPr>
      <w:r w:rsidRPr="00C86A1F">
        <w:rPr>
          <w:color w:val="232323"/>
        </w:rPr>
        <w:t xml:space="preserve">Yet the fact of being able to play will itself be something soothing, </w:t>
      </w:r>
      <w:proofErr w:type="spellStart"/>
      <w:r w:rsidRPr="00C86A1F">
        <w:rPr>
          <w:color w:val="232323"/>
        </w:rPr>
        <w:t>Bresciano</w:t>
      </w:r>
      <w:proofErr w:type="spellEnd"/>
      <w:r w:rsidRPr="00C86A1F">
        <w:rPr>
          <w:color w:val="232323"/>
        </w:rPr>
        <w:t xml:space="preserve"> added, for those players fearful of how the coronavirus will play out and its effect on our lives.</w:t>
      </w:r>
    </w:p>
    <w:p w14:paraId="27AD0060" w14:textId="77777777" w:rsidR="000F156A" w:rsidRPr="00C86A1F" w:rsidRDefault="000F156A" w:rsidP="006E26C6">
      <w:pPr>
        <w:rPr>
          <w:color w:val="232323"/>
        </w:rPr>
      </w:pPr>
      <w:r w:rsidRPr="00C86A1F">
        <w:rPr>
          <w:color w:val="232323"/>
        </w:rPr>
        <w:t>“You can’t be naive, players are humans too and this is something on everyone’s minds,” he said. “But as an athlete, if they get in the zone, it could be the best 90 minutes of their lives. They won’t worry about the virus, or the economy, they can focus on one beautiful thing.”</w:t>
      </w:r>
    </w:p>
    <w:p w14:paraId="662966BD" w14:textId="5D57594B" w:rsidR="003D22E3" w:rsidRPr="00C86A1F" w:rsidRDefault="003D22E3" w:rsidP="003D22E3">
      <w:pPr>
        <w:rPr>
          <w:rFonts w:cs="Arial"/>
        </w:rPr>
      </w:pPr>
    </w:p>
    <w:p w14:paraId="7B097D04" w14:textId="77777777" w:rsidR="000F156A" w:rsidRPr="00C86A1F" w:rsidRDefault="000F156A" w:rsidP="003D22E3">
      <w:pPr>
        <w:rPr>
          <w:rFonts w:cs="Arial"/>
        </w:rPr>
      </w:pPr>
    </w:p>
    <w:sectPr w:rsidR="000F156A" w:rsidRPr="00C86A1F" w:rsidSect="00FF1833">
      <w:footerReference w:type="even" r:id="rId15"/>
      <w:footerReference w:type="default" r:id="rId16"/>
      <w:headerReference w:type="first" r:id="rId17"/>
      <w:footerReference w:type="first" r:id="rId18"/>
      <w:pgSz w:w="11900" w:h="16840"/>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FA9687" w14:textId="69B41E7C" w:rsidR="00094EC7" w:rsidRDefault="00094EC7">
      <w:r>
        <w:separator/>
      </w:r>
    </w:p>
  </w:endnote>
  <w:endnote w:type="continuationSeparator" w:id="0">
    <w:p w14:paraId="0A3A9C86" w14:textId="0246DE24" w:rsidR="00094EC7" w:rsidRDefault="00094EC7">
      <w:r>
        <w:continuationSeparator/>
      </w:r>
    </w:p>
    <w:p w14:paraId="059380E6" w14:textId="77777777" w:rsidR="00094EC7" w:rsidRDefault="00094EC7"/>
  </w:endnote>
  <w:endnote w:type="continuationNotice" w:id="1">
    <w:p w14:paraId="3FF699B1" w14:textId="77777777" w:rsidR="00094EC7" w:rsidRDefault="00094EC7">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roman"/>
    <w:notTrueType/>
    <w:pitch w:val="default"/>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62621" w14:textId="042CB018"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AA2F15">
      <w:rPr>
        <w:noProof/>
      </w:rPr>
      <w:t>2</w:t>
    </w:r>
    <w:r w:rsidRPr="002810D3">
      <w:fldChar w:fldCharType="end"/>
    </w:r>
    <w:r w:rsidRPr="002810D3">
      <w:tab/>
    </w:r>
    <w:r w:rsidR="008A7330" w:rsidRPr="008A7330">
      <w:t>Promoting critical thinking through HSC Core 2 Factors affecting performance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83F8E" w14:textId="57146641" w:rsidR="007A3356" w:rsidRPr="004D333E" w:rsidRDefault="004D333E"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2D3B72">
      <w:rPr>
        <w:noProof/>
      </w:rPr>
      <w:t>May-21</w:t>
    </w:r>
    <w:r w:rsidRPr="002810D3">
      <w:fldChar w:fldCharType="end"/>
    </w:r>
    <w:r w:rsidR="00FF1833">
      <w:t>20</w:t>
    </w:r>
    <w:r w:rsidRPr="002810D3">
      <w:tab/>
    </w:r>
    <w:r w:rsidRPr="002810D3">
      <w:fldChar w:fldCharType="begin"/>
    </w:r>
    <w:r w:rsidRPr="002810D3">
      <w:instrText xml:space="preserve"> PAGE </w:instrText>
    </w:r>
    <w:r w:rsidRPr="002810D3">
      <w:fldChar w:fldCharType="separate"/>
    </w:r>
    <w:r w:rsidR="00692787">
      <w:rPr>
        <w:noProof/>
      </w:rPr>
      <w:t>3</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7E152" w14:textId="77777777" w:rsidR="00493120" w:rsidRDefault="18EABEEC" w:rsidP="00493120">
    <w:pPr>
      <w:pStyle w:val="Logo"/>
    </w:pPr>
    <w:r w:rsidRPr="18EABEEC">
      <w:rPr>
        <w:sz w:val="24"/>
        <w:szCs w:val="24"/>
      </w:rPr>
      <w:t>education.nsw.gov.au</w:t>
    </w:r>
    <w:r w:rsidR="00493120" w:rsidRPr="00791B72">
      <w:tab/>
    </w:r>
    <w:r w:rsidR="00493120" w:rsidRPr="009C69B7">
      <w:rPr>
        <w:noProof/>
        <w:lang w:eastAsia="en-AU"/>
      </w:rPr>
      <w:drawing>
        <wp:inline distT="0" distB="0" distL="0" distR="0" wp14:anchorId="551A7FAB" wp14:editId="74A0A68C">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AC5199" w14:textId="1F988434" w:rsidR="00094EC7" w:rsidRDefault="00094EC7">
      <w:r>
        <w:separator/>
      </w:r>
    </w:p>
    <w:p w14:paraId="11C34B21" w14:textId="77777777" w:rsidR="00094EC7" w:rsidRDefault="00094EC7"/>
  </w:footnote>
  <w:footnote w:type="continuationSeparator" w:id="0">
    <w:p w14:paraId="7545AC60" w14:textId="24AA0FE4" w:rsidR="00094EC7" w:rsidRDefault="00094EC7">
      <w:r>
        <w:continuationSeparator/>
      </w:r>
    </w:p>
  </w:footnote>
  <w:footnote w:type="continuationNotice" w:id="1">
    <w:p w14:paraId="5BDADA38" w14:textId="77777777" w:rsidR="00094EC7" w:rsidRDefault="00094EC7">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053A8" w14:textId="77777777" w:rsidR="00493120" w:rsidRDefault="00493120">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1EC9E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06297D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9402E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0CAF5A4E"/>
    <w:multiLevelType w:val="hybridMultilevel"/>
    <w:tmpl w:val="786407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29113D9D"/>
    <w:multiLevelType w:val="hybridMultilevel"/>
    <w:tmpl w:val="E8F2375E"/>
    <w:lvl w:ilvl="0" w:tplc="0C090017">
      <w:start w:val="1"/>
      <w:numFmt w:val="lowerLetter"/>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6"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7"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8" w15:restartNumberingAfterBreak="0">
    <w:nsid w:val="506E4006"/>
    <w:multiLevelType w:val="hybridMultilevel"/>
    <w:tmpl w:val="B31CB9B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0"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1"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2"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
      <w:lvlJc w:val="left"/>
      <w:pPr>
        <w:ind w:left="652" w:firstLine="0"/>
      </w:pPr>
      <w:rPr>
        <w:rFonts w:ascii="Symbol" w:hAnsi="Symbol"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3"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851"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5"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6" w15:restartNumberingAfterBreak="0">
    <w:nsid w:val="6CA3030C"/>
    <w:multiLevelType w:val="hybridMultilevel"/>
    <w:tmpl w:val="EEE2037E"/>
    <w:lvl w:ilvl="0" w:tplc="08090001">
      <w:start w:val="1"/>
      <w:numFmt w:val="bullet"/>
      <w:lvlText w:val=""/>
      <w:lvlJc w:val="left"/>
      <w:pPr>
        <w:ind w:left="720" w:hanging="360"/>
      </w:pPr>
      <w:rPr>
        <w:rFonts w:ascii="Symbol" w:hAnsi="Symbol" w:cs="Symbol" w:hint="default"/>
      </w:rPr>
    </w:lvl>
    <w:lvl w:ilvl="1" w:tplc="0C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7" w15:restartNumberingAfterBreak="0">
    <w:nsid w:val="6CBA7C98"/>
    <w:multiLevelType w:val="hybridMultilevel"/>
    <w:tmpl w:val="21145706"/>
    <w:lvl w:ilvl="0" w:tplc="08090001">
      <w:start w:val="1"/>
      <w:numFmt w:val="bullet"/>
      <w:lvlText w:val=""/>
      <w:lvlJc w:val="left"/>
      <w:pPr>
        <w:ind w:left="1080" w:hanging="360"/>
      </w:pPr>
      <w:rPr>
        <w:rFonts w:ascii="Symbol" w:hAnsi="Symbol" w:cs="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cs="Wingdings" w:hint="default"/>
      </w:rPr>
    </w:lvl>
    <w:lvl w:ilvl="3" w:tplc="08090001">
      <w:start w:val="1"/>
      <w:numFmt w:val="bullet"/>
      <w:lvlText w:val=""/>
      <w:lvlJc w:val="left"/>
      <w:pPr>
        <w:ind w:left="3240" w:hanging="360"/>
      </w:pPr>
      <w:rPr>
        <w:rFonts w:ascii="Symbol" w:hAnsi="Symbol" w:cs="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cs="Wingdings" w:hint="default"/>
      </w:rPr>
    </w:lvl>
    <w:lvl w:ilvl="6" w:tplc="08090001">
      <w:start w:val="1"/>
      <w:numFmt w:val="bullet"/>
      <w:lvlText w:val=""/>
      <w:lvlJc w:val="left"/>
      <w:pPr>
        <w:ind w:left="5400" w:hanging="360"/>
      </w:pPr>
      <w:rPr>
        <w:rFonts w:ascii="Symbol" w:hAnsi="Symbol" w:cs="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cs="Wingdings" w:hint="default"/>
      </w:rPr>
    </w:lvl>
  </w:abstractNum>
  <w:abstractNum w:abstractNumId="28" w15:restartNumberingAfterBreak="0">
    <w:nsid w:val="7AE73AE6"/>
    <w:multiLevelType w:val="multilevel"/>
    <w:tmpl w:val="911EBBF6"/>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710"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lowerLetter"/>
      <w:lvlText w:val="%6)"/>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20"/>
  </w:num>
  <w:num w:numId="2">
    <w:abstractNumId w:val="17"/>
  </w:num>
  <w:num w:numId="3">
    <w:abstractNumId w:val="22"/>
  </w:num>
  <w:num w:numId="4">
    <w:abstractNumId w:val="24"/>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25"/>
  </w:num>
  <w:num w:numId="8">
    <w:abstractNumId w:val="14"/>
  </w:num>
  <w:num w:numId="9">
    <w:abstractNumId w:val="21"/>
  </w:num>
  <w:num w:numId="10">
    <w:abstractNumId w:val="13"/>
  </w:num>
  <w:num w:numId="11">
    <w:abstractNumId w:val="19"/>
  </w:num>
  <w:num w:numId="12">
    <w:abstractNumId w:val="8"/>
  </w:num>
  <w:num w:numId="13">
    <w:abstractNumId w:val="11"/>
  </w:num>
  <w:num w:numId="14">
    <w:abstractNumId w:val="0"/>
  </w:num>
  <w:num w:numId="15">
    <w:abstractNumId w:val="1"/>
  </w:num>
  <w:num w:numId="16">
    <w:abstractNumId w:val="2"/>
  </w:num>
  <w:num w:numId="17">
    <w:abstractNumId w:val="4"/>
  </w:num>
  <w:num w:numId="18">
    <w:abstractNumId w:val="5"/>
  </w:num>
  <w:num w:numId="19">
    <w:abstractNumId w:val="6"/>
  </w:num>
  <w:num w:numId="20">
    <w:abstractNumId w:val="10"/>
  </w:num>
  <w:num w:numId="21">
    <w:abstractNumId w:val="28"/>
  </w:num>
  <w:num w:numId="22">
    <w:abstractNumId w:val="23"/>
  </w:num>
  <w:num w:numId="23">
    <w:abstractNumId w:val="17"/>
  </w:num>
  <w:num w:numId="24">
    <w:abstractNumId w:val="17"/>
  </w:num>
  <w:num w:numId="25">
    <w:abstractNumId w:val="17"/>
  </w:num>
  <w:num w:numId="26">
    <w:abstractNumId w:val="17"/>
  </w:num>
  <w:num w:numId="27">
    <w:abstractNumId w:val="17"/>
  </w:num>
  <w:num w:numId="28">
    <w:abstractNumId w:val="17"/>
  </w:num>
  <w:num w:numId="29">
    <w:abstractNumId w:val="17"/>
  </w:num>
  <w:num w:numId="30">
    <w:abstractNumId w:val="17"/>
  </w:num>
  <w:num w:numId="31">
    <w:abstractNumId w:val="20"/>
  </w:num>
  <w:num w:numId="32">
    <w:abstractNumId w:val="28"/>
  </w:num>
  <w:num w:numId="33">
    <w:abstractNumId w:val="22"/>
  </w:num>
  <w:num w:numId="34">
    <w:abstractNumId w:val="24"/>
  </w:num>
  <w:num w:numId="35">
    <w:abstractNumId w:val="3"/>
  </w:num>
  <w:num w:numId="36">
    <w:abstractNumId w:val="15"/>
  </w:num>
  <w:num w:numId="37">
    <w:abstractNumId w:val="17"/>
  </w:num>
  <w:num w:numId="38">
    <w:abstractNumId w:val="17"/>
  </w:num>
  <w:num w:numId="39">
    <w:abstractNumId w:val="7"/>
  </w:num>
  <w:num w:numId="40">
    <w:abstractNumId w:val="9"/>
  </w:num>
  <w:num w:numId="41">
    <w:abstractNumId w:val="17"/>
  </w:num>
  <w:num w:numId="42">
    <w:abstractNumId w:val="17"/>
  </w:num>
  <w:num w:numId="43">
    <w:abstractNumId w:val="26"/>
  </w:num>
  <w:num w:numId="44">
    <w:abstractNumId w:val="27"/>
  </w:num>
  <w:num w:numId="45">
    <w:abstractNumId w:val="26"/>
  </w:num>
  <w:num w:numId="46">
    <w:abstractNumId w:val="12"/>
  </w:num>
  <w:num w:numId="47">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hideSpellingErrors/>
  <w:hideGrammaticalErrors/>
  <w:activeWritingStyle w:appName="MSWord" w:lang="en-AU" w:vendorID="64" w:dllVersion="4096" w:nlCheck="1" w:checkStyle="0"/>
  <w:activeWritingStyle w:appName="MSWord" w:lang="en-AU" w:vendorID="64" w:dllVersion="6" w:nlCheck="1" w:checkStyle="1"/>
  <w:proofState w:spelling="clean" w:grammar="clean"/>
  <w:defaultTabStop w:val="720"/>
  <w:evenAndOddHeaders/>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833"/>
    <w:rsid w:val="0000031A"/>
    <w:rsid w:val="00001C08"/>
    <w:rsid w:val="00002BF1"/>
    <w:rsid w:val="00006220"/>
    <w:rsid w:val="00006CD7"/>
    <w:rsid w:val="000103FC"/>
    <w:rsid w:val="00010746"/>
    <w:rsid w:val="000133E2"/>
    <w:rsid w:val="000143DF"/>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2593"/>
    <w:rsid w:val="0009452F"/>
    <w:rsid w:val="00094EC7"/>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28EF"/>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56A"/>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681E"/>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5FF0"/>
    <w:rsid w:val="001671E0"/>
    <w:rsid w:val="0017075C"/>
    <w:rsid w:val="00170CB5"/>
    <w:rsid w:val="00171601"/>
    <w:rsid w:val="00174183"/>
    <w:rsid w:val="00175B70"/>
    <w:rsid w:val="00176C65"/>
    <w:rsid w:val="00180A15"/>
    <w:rsid w:val="001810F4"/>
    <w:rsid w:val="00181128"/>
    <w:rsid w:val="0018179E"/>
    <w:rsid w:val="00182B46"/>
    <w:rsid w:val="00183987"/>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B3065"/>
    <w:rsid w:val="001B33C0"/>
    <w:rsid w:val="001B4A46"/>
    <w:rsid w:val="001B5E34"/>
    <w:rsid w:val="001C2997"/>
    <w:rsid w:val="001C4DB7"/>
    <w:rsid w:val="001C6C9B"/>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1BF2B"/>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D74"/>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08E"/>
    <w:rsid w:val="00290154"/>
    <w:rsid w:val="002947B3"/>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131"/>
    <w:rsid w:val="002B4745"/>
    <w:rsid w:val="002B480D"/>
    <w:rsid w:val="002B4845"/>
    <w:rsid w:val="002B4AC3"/>
    <w:rsid w:val="002B7744"/>
    <w:rsid w:val="002C05AC"/>
    <w:rsid w:val="002C139C"/>
    <w:rsid w:val="002C3953"/>
    <w:rsid w:val="002C56A0"/>
    <w:rsid w:val="002C7496"/>
    <w:rsid w:val="002C758B"/>
    <w:rsid w:val="002D12FF"/>
    <w:rsid w:val="002D21A5"/>
    <w:rsid w:val="002D3B72"/>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5263"/>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47A"/>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75670"/>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22E3"/>
    <w:rsid w:val="003D3AAD"/>
    <w:rsid w:val="003D3B51"/>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0EB0"/>
    <w:rsid w:val="004013F6"/>
    <w:rsid w:val="00405801"/>
    <w:rsid w:val="00407474"/>
    <w:rsid w:val="00407ED4"/>
    <w:rsid w:val="004128F0"/>
    <w:rsid w:val="00414D5B"/>
    <w:rsid w:val="004163AD"/>
    <w:rsid w:val="0041645A"/>
    <w:rsid w:val="00417BB8"/>
    <w:rsid w:val="00420300"/>
    <w:rsid w:val="00421CC4"/>
    <w:rsid w:val="0042354D"/>
    <w:rsid w:val="004259A6"/>
    <w:rsid w:val="00425CCF"/>
    <w:rsid w:val="00430D80"/>
    <w:rsid w:val="004317B5"/>
    <w:rsid w:val="00431E3D"/>
    <w:rsid w:val="00435259"/>
    <w:rsid w:val="00436B23"/>
    <w:rsid w:val="00436E88"/>
    <w:rsid w:val="00440410"/>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9ED"/>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0DD"/>
    <w:rsid w:val="00507451"/>
    <w:rsid w:val="00511F4D"/>
    <w:rsid w:val="00514D6B"/>
    <w:rsid w:val="0051574E"/>
    <w:rsid w:val="00515FC4"/>
    <w:rsid w:val="0051725F"/>
    <w:rsid w:val="00520095"/>
    <w:rsid w:val="00520645"/>
    <w:rsid w:val="0052168D"/>
    <w:rsid w:val="0052396A"/>
    <w:rsid w:val="0052782C"/>
    <w:rsid w:val="00527A41"/>
    <w:rsid w:val="0053033B"/>
    <w:rsid w:val="00530E46"/>
    <w:rsid w:val="005324EF"/>
    <w:rsid w:val="0053286B"/>
    <w:rsid w:val="00536369"/>
    <w:rsid w:val="005400FF"/>
    <w:rsid w:val="00540E99"/>
    <w:rsid w:val="00541130"/>
    <w:rsid w:val="00542022"/>
    <w:rsid w:val="00546A8B"/>
    <w:rsid w:val="00546D5E"/>
    <w:rsid w:val="00546F02"/>
    <w:rsid w:val="0054770B"/>
    <w:rsid w:val="00551073"/>
    <w:rsid w:val="00551DA4"/>
    <w:rsid w:val="0055213A"/>
    <w:rsid w:val="00554956"/>
    <w:rsid w:val="00555DDB"/>
    <w:rsid w:val="00557BE6"/>
    <w:rsid w:val="005600BC"/>
    <w:rsid w:val="00563104"/>
    <w:rsid w:val="00563DF6"/>
    <w:rsid w:val="005646C1"/>
    <w:rsid w:val="005646CC"/>
    <w:rsid w:val="005652E4"/>
    <w:rsid w:val="00565730"/>
    <w:rsid w:val="00566671"/>
    <w:rsid w:val="00567B22"/>
    <w:rsid w:val="0057134C"/>
    <w:rsid w:val="0057331C"/>
    <w:rsid w:val="00573328"/>
    <w:rsid w:val="00573AC5"/>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7B55"/>
    <w:rsid w:val="005D0175"/>
    <w:rsid w:val="005D0538"/>
    <w:rsid w:val="005D1CC4"/>
    <w:rsid w:val="005D2D62"/>
    <w:rsid w:val="005D5A78"/>
    <w:rsid w:val="005D5DB0"/>
    <w:rsid w:val="005E0B43"/>
    <w:rsid w:val="005E4742"/>
    <w:rsid w:val="005E6829"/>
    <w:rsid w:val="005F10D4"/>
    <w:rsid w:val="005F26E8"/>
    <w:rsid w:val="005F275A"/>
    <w:rsid w:val="005F2E08"/>
    <w:rsid w:val="005F71BC"/>
    <w:rsid w:val="005F78DD"/>
    <w:rsid w:val="005F7A4D"/>
    <w:rsid w:val="00600003"/>
    <w:rsid w:val="00601B68"/>
    <w:rsid w:val="0060359B"/>
    <w:rsid w:val="00603C79"/>
    <w:rsid w:val="00603F69"/>
    <w:rsid w:val="006040DA"/>
    <w:rsid w:val="006047BD"/>
    <w:rsid w:val="00607675"/>
    <w:rsid w:val="00610F53"/>
    <w:rsid w:val="00612E3F"/>
    <w:rsid w:val="00613208"/>
    <w:rsid w:val="00616767"/>
    <w:rsid w:val="0061698B"/>
    <w:rsid w:val="00616F61"/>
    <w:rsid w:val="00620917"/>
    <w:rsid w:val="0062163D"/>
    <w:rsid w:val="0062226E"/>
    <w:rsid w:val="00623A9E"/>
    <w:rsid w:val="00624A20"/>
    <w:rsid w:val="00624C9B"/>
    <w:rsid w:val="00630BB3"/>
    <w:rsid w:val="00632182"/>
    <w:rsid w:val="00632CF4"/>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4771B"/>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569B"/>
    <w:rsid w:val="00665E3A"/>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278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46F6"/>
    <w:rsid w:val="006B73E5"/>
    <w:rsid w:val="006C00A3"/>
    <w:rsid w:val="006C7AB5"/>
    <w:rsid w:val="006D062E"/>
    <w:rsid w:val="006D0817"/>
    <w:rsid w:val="006D0996"/>
    <w:rsid w:val="006D2405"/>
    <w:rsid w:val="006D3A0E"/>
    <w:rsid w:val="006D4A39"/>
    <w:rsid w:val="006D53A4"/>
    <w:rsid w:val="006D6748"/>
    <w:rsid w:val="006E08A7"/>
    <w:rsid w:val="006E08C4"/>
    <w:rsid w:val="006E091B"/>
    <w:rsid w:val="006E2552"/>
    <w:rsid w:val="006E26C6"/>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07A90"/>
    <w:rsid w:val="00712DA7"/>
    <w:rsid w:val="00714956"/>
    <w:rsid w:val="00715F89"/>
    <w:rsid w:val="00716FB7"/>
    <w:rsid w:val="00717C66"/>
    <w:rsid w:val="0072144B"/>
    <w:rsid w:val="00722D6B"/>
    <w:rsid w:val="00723956"/>
    <w:rsid w:val="00724203"/>
    <w:rsid w:val="00725C3B"/>
    <w:rsid w:val="00725D14"/>
    <w:rsid w:val="00725E9B"/>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1FCD"/>
    <w:rsid w:val="00772BA3"/>
    <w:rsid w:val="007763FE"/>
    <w:rsid w:val="00776998"/>
    <w:rsid w:val="007776A2"/>
    <w:rsid w:val="00777849"/>
    <w:rsid w:val="00780A99"/>
    <w:rsid w:val="00781C4F"/>
    <w:rsid w:val="00782487"/>
    <w:rsid w:val="00782A2E"/>
    <w:rsid w:val="00782B11"/>
    <w:rsid w:val="007836C0"/>
    <w:rsid w:val="0078667E"/>
    <w:rsid w:val="007908E9"/>
    <w:rsid w:val="007919DC"/>
    <w:rsid w:val="00791B72"/>
    <w:rsid w:val="00791C7F"/>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4D07"/>
    <w:rsid w:val="007C6E38"/>
    <w:rsid w:val="007D212E"/>
    <w:rsid w:val="007D458F"/>
    <w:rsid w:val="007D5655"/>
    <w:rsid w:val="007D5A52"/>
    <w:rsid w:val="007D7CF5"/>
    <w:rsid w:val="007D7E58"/>
    <w:rsid w:val="007E41AD"/>
    <w:rsid w:val="007E5E9E"/>
    <w:rsid w:val="007F1493"/>
    <w:rsid w:val="007F15BC"/>
    <w:rsid w:val="007F3524"/>
    <w:rsid w:val="007F4FB8"/>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21F0"/>
    <w:rsid w:val="008A5DE5"/>
    <w:rsid w:val="008A7330"/>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1698"/>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4725B"/>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3DB2"/>
    <w:rsid w:val="00974E33"/>
    <w:rsid w:val="00976246"/>
    <w:rsid w:val="00981475"/>
    <w:rsid w:val="00981668"/>
    <w:rsid w:val="00984331"/>
    <w:rsid w:val="00984C07"/>
    <w:rsid w:val="00985F69"/>
    <w:rsid w:val="00987813"/>
    <w:rsid w:val="00987F16"/>
    <w:rsid w:val="00990C18"/>
    <w:rsid w:val="00990C46"/>
    <w:rsid w:val="00991DEF"/>
    <w:rsid w:val="00992659"/>
    <w:rsid w:val="0099359F"/>
    <w:rsid w:val="00993B98"/>
    <w:rsid w:val="00993F37"/>
    <w:rsid w:val="009944F9"/>
    <w:rsid w:val="00994753"/>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3FEE"/>
    <w:rsid w:val="00A143CE"/>
    <w:rsid w:val="00A16D9B"/>
    <w:rsid w:val="00A21A49"/>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4C6A"/>
    <w:rsid w:val="00A752B5"/>
    <w:rsid w:val="00A774B4"/>
    <w:rsid w:val="00A77927"/>
    <w:rsid w:val="00A80144"/>
    <w:rsid w:val="00A81734"/>
    <w:rsid w:val="00A81791"/>
    <w:rsid w:val="00A8195D"/>
    <w:rsid w:val="00A81DC9"/>
    <w:rsid w:val="00A82923"/>
    <w:rsid w:val="00A8372C"/>
    <w:rsid w:val="00A855FA"/>
    <w:rsid w:val="00A864BB"/>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2F15"/>
    <w:rsid w:val="00AA3B89"/>
    <w:rsid w:val="00AA5E50"/>
    <w:rsid w:val="00AA642B"/>
    <w:rsid w:val="00AB0677"/>
    <w:rsid w:val="00AB1983"/>
    <w:rsid w:val="00AB23C3"/>
    <w:rsid w:val="00AB24DB"/>
    <w:rsid w:val="00AB35D0"/>
    <w:rsid w:val="00AB77E7"/>
    <w:rsid w:val="00AC1DCF"/>
    <w:rsid w:val="00AC23B1"/>
    <w:rsid w:val="00AC260E"/>
    <w:rsid w:val="00AC2AF9"/>
    <w:rsid w:val="00AC2B1F"/>
    <w:rsid w:val="00AC2F71"/>
    <w:rsid w:val="00AC47A6"/>
    <w:rsid w:val="00AC60C5"/>
    <w:rsid w:val="00AC741A"/>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A7D"/>
    <w:rsid w:val="00B32BEC"/>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3959"/>
    <w:rsid w:val="00BA563D"/>
    <w:rsid w:val="00BB1855"/>
    <w:rsid w:val="00BB1B95"/>
    <w:rsid w:val="00BB2332"/>
    <w:rsid w:val="00BB239F"/>
    <w:rsid w:val="00BB2494"/>
    <w:rsid w:val="00BB2522"/>
    <w:rsid w:val="00BB28A3"/>
    <w:rsid w:val="00BB4367"/>
    <w:rsid w:val="00BB5218"/>
    <w:rsid w:val="00BB72C0"/>
    <w:rsid w:val="00BB7FF3"/>
    <w:rsid w:val="00BC0AF1"/>
    <w:rsid w:val="00BC27BE"/>
    <w:rsid w:val="00BC3779"/>
    <w:rsid w:val="00BC41A0"/>
    <w:rsid w:val="00BC43D8"/>
    <w:rsid w:val="00BD0186"/>
    <w:rsid w:val="00BD1661"/>
    <w:rsid w:val="00BD6178"/>
    <w:rsid w:val="00BD6348"/>
    <w:rsid w:val="00BE147F"/>
    <w:rsid w:val="00BE1BBC"/>
    <w:rsid w:val="00BE46B5"/>
    <w:rsid w:val="00BE5A6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04CE"/>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EB2"/>
    <w:rsid w:val="00C62F54"/>
    <w:rsid w:val="00C63AEA"/>
    <w:rsid w:val="00C67BBF"/>
    <w:rsid w:val="00C70168"/>
    <w:rsid w:val="00C718DD"/>
    <w:rsid w:val="00C71AFB"/>
    <w:rsid w:val="00C74707"/>
    <w:rsid w:val="00C74BF8"/>
    <w:rsid w:val="00C767C7"/>
    <w:rsid w:val="00C779FD"/>
    <w:rsid w:val="00C77D84"/>
    <w:rsid w:val="00C80B9E"/>
    <w:rsid w:val="00C841B7"/>
    <w:rsid w:val="00C84A6C"/>
    <w:rsid w:val="00C8667D"/>
    <w:rsid w:val="00C86967"/>
    <w:rsid w:val="00C86A1F"/>
    <w:rsid w:val="00C8759D"/>
    <w:rsid w:val="00C928A8"/>
    <w:rsid w:val="00C93044"/>
    <w:rsid w:val="00C95246"/>
    <w:rsid w:val="00CA103E"/>
    <w:rsid w:val="00CA6C45"/>
    <w:rsid w:val="00CA74F6"/>
    <w:rsid w:val="00CA7568"/>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6E8E"/>
    <w:rsid w:val="00CE161F"/>
    <w:rsid w:val="00CE2CC6"/>
    <w:rsid w:val="00CE3529"/>
    <w:rsid w:val="00CE4320"/>
    <w:rsid w:val="00CE5D9A"/>
    <w:rsid w:val="00CE76CD"/>
    <w:rsid w:val="00CE7CE6"/>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3363"/>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659A8"/>
    <w:rsid w:val="00D70087"/>
    <w:rsid w:val="00D7079E"/>
    <w:rsid w:val="00D70823"/>
    <w:rsid w:val="00D70AB1"/>
    <w:rsid w:val="00D70F23"/>
    <w:rsid w:val="00D73DD6"/>
    <w:rsid w:val="00D745F5"/>
    <w:rsid w:val="00D75392"/>
    <w:rsid w:val="00D7585E"/>
    <w:rsid w:val="00D759A3"/>
    <w:rsid w:val="00D82E32"/>
    <w:rsid w:val="00D835DA"/>
    <w:rsid w:val="00D83974"/>
    <w:rsid w:val="00D84133"/>
    <w:rsid w:val="00D8431C"/>
    <w:rsid w:val="00D8465B"/>
    <w:rsid w:val="00D85133"/>
    <w:rsid w:val="00D91607"/>
    <w:rsid w:val="00D92C82"/>
    <w:rsid w:val="00D93336"/>
    <w:rsid w:val="00D94314"/>
    <w:rsid w:val="00D95BC7"/>
    <w:rsid w:val="00D95C17"/>
    <w:rsid w:val="00D96043"/>
    <w:rsid w:val="00D97779"/>
    <w:rsid w:val="00DA52F5"/>
    <w:rsid w:val="00DA73A3"/>
    <w:rsid w:val="00DB3080"/>
    <w:rsid w:val="00DB4E12"/>
    <w:rsid w:val="00DB5771"/>
    <w:rsid w:val="00DC0AB6"/>
    <w:rsid w:val="00DC0D61"/>
    <w:rsid w:val="00DC21CF"/>
    <w:rsid w:val="00DC3395"/>
    <w:rsid w:val="00DC3664"/>
    <w:rsid w:val="00DC4B9B"/>
    <w:rsid w:val="00DC6EFC"/>
    <w:rsid w:val="00DC7CDE"/>
    <w:rsid w:val="00DD195B"/>
    <w:rsid w:val="00DD243F"/>
    <w:rsid w:val="00DD46E9"/>
    <w:rsid w:val="00DD4711"/>
    <w:rsid w:val="00DD4812"/>
    <w:rsid w:val="00DD4CA7"/>
    <w:rsid w:val="00DD7FAF"/>
    <w:rsid w:val="00DE0097"/>
    <w:rsid w:val="00DE05AE"/>
    <w:rsid w:val="00DE0979"/>
    <w:rsid w:val="00DE12E9"/>
    <w:rsid w:val="00DE2E78"/>
    <w:rsid w:val="00DE301D"/>
    <w:rsid w:val="00DE33EC"/>
    <w:rsid w:val="00DE43F4"/>
    <w:rsid w:val="00DE53F8"/>
    <w:rsid w:val="00DE60E6"/>
    <w:rsid w:val="00DE6C9B"/>
    <w:rsid w:val="00DE74DC"/>
    <w:rsid w:val="00DE7D5A"/>
    <w:rsid w:val="00DF0A94"/>
    <w:rsid w:val="00DF1EC4"/>
    <w:rsid w:val="00DF247C"/>
    <w:rsid w:val="00DF3F4F"/>
    <w:rsid w:val="00DF707E"/>
    <w:rsid w:val="00DF70A1"/>
    <w:rsid w:val="00DF759D"/>
    <w:rsid w:val="00E003AF"/>
    <w:rsid w:val="00E00482"/>
    <w:rsid w:val="00E018C3"/>
    <w:rsid w:val="00E01C15"/>
    <w:rsid w:val="00E052B1"/>
    <w:rsid w:val="00E05886"/>
    <w:rsid w:val="00E06BDE"/>
    <w:rsid w:val="00E104C6"/>
    <w:rsid w:val="00E10C02"/>
    <w:rsid w:val="00E137F4"/>
    <w:rsid w:val="00E164F2"/>
    <w:rsid w:val="00E16F61"/>
    <w:rsid w:val="00E176A7"/>
    <w:rsid w:val="00E178A7"/>
    <w:rsid w:val="00E20F6A"/>
    <w:rsid w:val="00E21A25"/>
    <w:rsid w:val="00E23303"/>
    <w:rsid w:val="00E253CA"/>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65DD"/>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3777"/>
    <w:rsid w:val="00F17235"/>
    <w:rsid w:val="00F20B40"/>
    <w:rsid w:val="00F2269A"/>
    <w:rsid w:val="00F22775"/>
    <w:rsid w:val="00F228A5"/>
    <w:rsid w:val="00F23C5E"/>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37AD"/>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4654"/>
    <w:rsid w:val="00F853F3"/>
    <w:rsid w:val="00F85864"/>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282F"/>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591A"/>
    <w:rsid w:val="00FD7EC3"/>
    <w:rsid w:val="00FE0C73"/>
    <w:rsid w:val="00FE0F38"/>
    <w:rsid w:val="00FE108E"/>
    <w:rsid w:val="00FE10F9"/>
    <w:rsid w:val="00FE126B"/>
    <w:rsid w:val="00FE2356"/>
    <w:rsid w:val="00FE2629"/>
    <w:rsid w:val="00FE40B5"/>
    <w:rsid w:val="00FE660C"/>
    <w:rsid w:val="00FF05CF"/>
    <w:rsid w:val="00FF0F2A"/>
    <w:rsid w:val="00FF1833"/>
    <w:rsid w:val="00FF492B"/>
    <w:rsid w:val="00FF5EC7"/>
    <w:rsid w:val="00FF7815"/>
    <w:rsid w:val="00FF7892"/>
    <w:rsid w:val="0BCF29CF"/>
    <w:rsid w:val="143B5B50"/>
    <w:rsid w:val="18EABEEC"/>
    <w:rsid w:val="1EA56A73"/>
    <w:rsid w:val="1EB82516"/>
    <w:rsid w:val="219D27DD"/>
    <w:rsid w:val="2275A17A"/>
    <w:rsid w:val="26062616"/>
    <w:rsid w:val="2697C121"/>
    <w:rsid w:val="26FC7AF9"/>
    <w:rsid w:val="28C2964D"/>
    <w:rsid w:val="28D03182"/>
    <w:rsid w:val="2B0918DD"/>
    <w:rsid w:val="2B6C39AB"/>
    <w:rsid w:val="321CDE80"/>
    <w:rsid w:val="32D63191"/>
    <w:rsid w:val="342AD612"/>
    <w:rsid w:val="3D783EA1"/>
    <w:rsid w:val="42A31E7C"/>
    <w:rsid w:val="481B737E"/>
    <w:rsid w:val="49D03A0A"/>
    <w:rsid w:val="4B70F181"/>
    <w:rsid w:val="4BD6C4C0"/>
    <w:rsid w:val="52CB6CB3"/>
    <w:rsid w:val="5872A261"/>
    <w:rsid w:val="5EDEE642"/>
    <w:rsid w:val="61BEC7C3"/>
    <w:rsid w:val="630319BE"/>
    <w:rsid w:val="656F0466"/>
    <w:rsid w:val="657AF68E"/>
    <w:rsid w:val="670F9A3D"/>
    <w:rsid w:val="6EB2F195"/>
    <w:rsid w:val="77E226A7"/>
    <w:rsid w:val="78341DDF"/>
    <w:rsid w:val="7AC96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2224A7C"/>
  <w14:defaultImageDpi w14:val="32767"/>
  <w15:chartTrackingRefBased/>
  <w15:docId w15:val="{CA084F03-F5C6-40AA-AA0F-51EA259D6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5">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unhideWhenUsed="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30"/>
      </w:numPr>
      <w:tabs>
        <w:tab w:val="left" w:pos="567"/>
        <w:tab w:val="left" w:pos="1134"/>
        <w:tab w:val="left" w:pos="1701"/>
        <w:tab w:val="left" w:pos="2268"/>
        <w:tab w:val="left" w:pos="2835"/>
        <w:tab w:val="left" w:pos="3402"/>
      </w:tabs>
      <w:spacing w:after="28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30"/>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30"/>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30"/>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4"/>
      </w:numPr>
      <w:tabs>
        <w:tab w:val="left" w:pos="1134"/>
      </w:tabs>
      <w:adjustRightInd w:val="0"/>
      <w:snapToGrid w:val="0"/>
      <w:spacing w:before="40" w:line="300" w:lineRule="auto"/>
      <w:ind w:left="652"/>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3"/>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2"/>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1"/>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paragraph" w:styleId="BalloonText">
    <w:name w:val="Balloon Text"/>
    <w:basedOn w:val="Normal"/>
    <w:link w:val="BalloonTextChar"/>
    <w:uiPriority w:val="99"/>
    <w:semiHidden/>
    <w:unhideWhenUsed/>
    <w:rsid w:val="00D659A8"/>
    <w:pPr>
      <w:spacing w:before="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659A8"/>
    <w:rPr>
      <w:rFonts w:ascii="Times New Roman" w:hAnsi="Times New Roman" w:cs="Times New Roman"/>
      <w:sz w:val="18"/>
      <w:szCs w:val="18"/>
      <w:lang w:val="en-AU"/>
    </w:rPr>
  </w:style>
  <w:style w:type="paragraph" w:styleId="NormalWeb">
    <w:name w:val="Normal (Web)"/>
    <w:basedOn w:val="Normal"/>
    <w:uiPriority w:val="99"/>
    <w:semiHidden/>
    <w:unhideWhenUsed/>
    <w:rsid w:val="000F156A"/>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apple-converted-space">
    <w:name w:val="apple-converted-space"/>
    <w:basedOn w:val="DefaultParagraphFont"/>
    <w:rsid w:val="000F156A"/>
  </w:style>
  <w:style w:type="paragraph" w:styleId="ListParagraph">
    <w:name w:val="List Paragraph"/>
    <w:basedOn w:val="Normal"/>
    <w:uiPriority w:val="34"/>
    <w:qFormat/>
    <w:rsid w:val="002C139C"/>
    <w:pPr>
      <w:spacing w:before="0" w:after="160" w:line="256" w:lineRule="auto"/>
      <w:ind w:left="720"/>
      <w:contextualSpacing/>
    </w:pPr>
    <w:rPr>
      <w:rFonts w:asciiTheme="minorHAnsi" w:hAnsiTheme="minorHAnsi"/>
      <w:sz w:val="22"/>
      <w:szCs w:val="22"/>
    </w:rPr>
  </w:style>
  <w:style w:type="character" w:styleId="UnresolvedMention">
    <w:name w:val="Unresolved Mention"/>
    <w:basedOn w:val="DefaultParagraphFont"/>
    <w:uiPriority w:val="99"/>
    <w:semiHidden/>
    <w:unhideWhenUsed/>
    <w:rsid w:val="00E765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8952">
      <w:bodyDiv w:val="1"/>
      <w:marLeft w:val="0"/>
      <w:marRight w:val="0"/>
      <w:marTop w:val="0"/>
      <w:marBottom w:val="0"/>
      <w:divBdr>
        <w:top w:val="none" w:sz="0" w:space="0" w:color="auto"/>
        <w:left w:val="none" w:sz="0" w:space="0" w:color="auto"/>
        <w:bottom w:val="none" w:sz="0" w:space="0" w:color="auto"/>
        <w:right w:val="none" w:sz="0" w:space="0" w:color="auto"/>
      </w:divBdr>
    </w:div>
    <w:div w:id="301620111">
      <w:bodyDiv w:val="1"/>
      <w:marLeft w:val="0"/>
      <w:marRight w:val="0"/>
      <w:marTop w:val="0"/>
      <w:marBottom w:val="0"/>
      <w:divBdr>
        <w:top w:val="none" w:sz="0" w:space="0" w:color="auto"/>
        <w:left w:val="none" w:sz="0" w:space="0" w:color="auto"/>
        <w:bottom w:val="none" w:sz="0" w:space="0" w:color="auto"/>
        <w:right w:val="none" w:sz="0" w:space="0" w:color="auto"/>
      </w:divBdr>
    </w:div>
    <w:div w:id="558781760">
      <w:bodyDiv w:val="1"/>
      <w:marLeft w:val="0"/>
      <w:marRight w:val="0"/>
      <w:marTop w:val="0"/>
      <w:marBottom w:val="0"/>
      <w:divBdr>
        <w:top w:val="none" w:sz="0" w:space="0" w:color="auto"/>
        <w:left w:val="none" w:sz="0" w:space="0" w:color="auto"/>
        <w:bottom w:val="none" w:sz="0" w:space="0" w:color="auto"/>
        <w:right w:val="none" w:sz="0" w:space="0" w:color="auto"/>
      </w:divBdr>
    </w:div>
    <w:div w:id="1201239297">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V3Kkt0wEaHM"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utube.com/watch?v=PBQlXOQyY2Q"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standards.nsw.edu.au/wps/portal/nesa/11-12/stage-6-learning-areas/pdhpe/pdhpe-syllabu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raldsun.com.au/sport/afl/eerie-scenes-as-teams-run-out-for-season-opener/video/d5b0c7fb632157d67ba12947b2c75466"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DB57D06BEA83488E102467783CB60D" ma:contentTypeVersion="13" ma:contentTypeDescription="Create a new document." ma:contentTypeScope="" ma:versionID="84eca34ef204cb9cf9287e2e048d1066">
  <xsd:schema xmlns:xsd="http://www.w3.org/2001/XMLSchema" xmlns:xs="http://www.w3.org/2001/XMLSchema" xmlns:p="http://schemas.microsoft.com/office/2006/metadata/properties" xmlns:ns3="02777ac0-bca4-49b9-b304-d2b7eff515d1" xmlns:ns4="33c16299-9e76-4446-b84b-eefe81b91f72" targetNamespace="http://schemas.microsoft.com/office/2006/metadata/properties" ma:root="true" ma:fieldsID="f8d85e542eeb9bafddc4e5c50f779c86" ns3:_="" ns4:_="">
    <xsd:import namespace="02777ac0-bca4-49b9-b304-d2b7eff515d1"/>
    <xsd:import namespace="33c16299-9e76-4446-b84b-eefe81b91f7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777ac0-bca4-49b9-b304-d2b7eff515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c16299-9e76-4446-b84b-eefe81b91f7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51641-EC47-4F00-83A6-B94BF3CAAE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777ac0-bca4-49b9-b304-d2b7eff515d1"/>
    <ds:schemaRef ds:uri="33c16299-9e76-4446-b84b-eefe81b91f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A7BCDF-451B-4093-9E55-F803FDF2E3B4}">
  <ds:schemaRefs>
    <ds:schemaRef ds:uri="http://schemas.microsoft.com/sharepoint/v3/contenttype/forms"/>
  </ds:schemaRefs>
</ds:datastoreItem>
</file>

<file path=customXml/itemProps3.xml><?xml version="1.0" encoding="utf-8"?>
<ds:datastoreItem xmlns:ds="http://schemas.openxmlformats.org/officeDocument/2006/customXml" ds:itemID="{E0BEEAF8-2111-4F7B-9401-25517E6CD429}">
  <ds:schemaRefs>
    <ds:schemaRef ds:uri="http://www.w3.org/XML/1998/namespace"/>
    <ds:schemaRef ds:uri="http://purl.org/dc/terms/"/>
    <ds:schemaRef ds:uri="http://purl.org/dc/elements/1.1/"/>
    <ds:schemaRef ds:uri="http://purl.org/dc/dcmitype/"/>
    <ds:schemaRef ds:uri="02777ac0-bca4-49b9-b304-d2b7eff515d1"/>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33c16299-9e76-4446-b84b-eefe81b91f72"/>
  </ds:schemaRefs>
</ds:datastoreItem>
</file>

<file path=customXml/itemProps4.xml><?xml version="1.0" encoding="utf-8"?>
<ds:datastoreItem xmlns:ds="http://schemas.openxmlformats.org/officeDocument/2006/customXml" ds:itemID="{0958685F-926B-4850-B559-7BE3A1D3D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1252</Words>
  <Characters>7142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8378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Core 2 Psychology</dc:title>
  <dc:subject/>
  <dc:creator>Vas Ratusau</dc:creator>
  <cp:keywords>Stage 6</cp:keywords>
  <dc:description/>
  <cp:lastModifiedBy>Vas Ratusau</cp:lastModifiedBy>
  <cp:revision>2</cp:revision>
  <dcterms:created xsi:type="dcterms:W3CDTF">2021-05-24T05:34:00Z</dcterms:created>
  <dcterms:modified xsi:type="dcterms:W3CDTF">2021-05-24T05:34:00Z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0x010100CEDB57D06BEA83488E102467783CB60D</vt:lpwstr>
  </property>
</Properties>
</file>