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31D8F" w14:textId="24E7A26E" w:rsidR="00F45F5A" w:rsidRDefault="00F45F5A" w:rsidP="00455C59">
      <w:pPr>
        <w:pStyle w:val="Title"/>
      </w:pPr>
      <w:bookmarkStart w:id="0" w:name="_Toc109307372"/>
      <w:bookmarkStart w:id="1" w:name="_Toc111112285"/>
      <w:r>
        <w:t xml:space="preserve">[Language] Stage 3 – </w:t>
      </w:r>
      <w:r w:rsidR="002626C9">
        <w:t>e</w:t>
      </w:r>
      <w:r>
        <w:t>ating at a restaurant</w:t>
      </w:r>
      <w:bookmarkEnd w:id="0"/>
      <w:bookmarkEnd w:id="1"/>
    </w:p>
    <w:bookmarkStart w:id="2" w:name="_Toc111112286" w:displacedByCustomXml="next"/>
    <w:sdt>
      <w:sdtPr>
        <w:rPr>
          <w:rFonts w:eastAsiaTheme="minorHAnsi" w:cstheme="minorBidi"/>
          <w:b w:val="0"/>
          <w:color w:val="auto"/>
          <w:sz w:val="24"/>
          <w:szCs w:val="24"/>
        </w:rPr>
        <w:id w:val="-177584548"/>
        <w:docPartObj>
          <w:docPartGallery w:val="Table of Contents"/>
          <w:docPartUnique/>
        </w:docPartObj>
      </w:sdtPr>
      <w:sdtEndPr>
        <w:rPr>
          <w:bCs/>
          <w:noProof/>
        </w:rPr>
      </w:sdtEndPr>
      <w:sdtContent>
        <w:p w14:paraId="1A61BE35" w14:textId="77777777" w:rsidR="00F45F5A" w:rsidRPr="00490994" w:rsidRDefault="00F45F5A" w:rsidP="00490994">
          <w:pPr>
            <w:pStyle w:val="Heading1"/>
            <w:rPr>
              <w:rStyle w:val="Heading2Char"/>
              <w:rFonts w:eastAsiaTheme="majorEastAsia" w:cstheme="majorBidi"/>
              <w:b/>
              <w:sz w:val="52"/>
              <w:szCs w:val="32"/>
              <w:lang w:eastAsia="en-US"/>
            </w:rPr>
          </w:pPr>
          <w:r w:rsidRPr="00490994">
            <w:rPr>
              <w:rStyle w:val="Heading2Char"/>
              <w:rFonts w:eastAsiaTheme="majorEastAsia" w:cstheme="majorBidi"/>
              <w:b/>
              <w:sz w:val="52"/>
              <w:szCs w:val="32"/>
              <w:lang w:eastAsia="en-US"/>
            </w:rPr>
            <w:t>Contents</w:t>
          </w:r>
          <w:bookmarkEnd w:id="2"/>
        </w:p>
        <w:p w14:paraId="6CE2923B" w14:textId="338F244F" w:rsidR="00793E1D" w:rsidRDefault="00F45F5A">
          <w:pPr>
            <w:pStyle w:val="TOC1"/>
            <w:tabs>
              <w:tab w:val="right" w:leader="dot" w:pos="9622"/>
            </w:tabs>
            <w:rPr>
              <w:rFonts w:asciiTheme="minorHAnsi" w:eastAsiaTheme="minorEastAsia" w:hAnsiTheme="minorHAnsi" w:cstheme="minorBidi"/>
              <w:b w:val="0"/>
              <w:bCs w:val="0"/>
              <w:noProof/>
              <w:szCs w:val="22"/>
              <w:lang w:eastAsia="en-AU"/>
            </w:rPr>
          </w:pPr>
          <w:r>
            <w:fldChar w:fldCharType="begin"/>
          </w:r>
          <w:r>
            <w:instrText xml:space="preserve"> TOC \o "1-3" \h \z \u </w:instrText>
          </w:r>
          <w:r>
            <w:fldChar w:fldCharType="separate"/>
          </w:r>
          <w:hyperlink w:anchor="_Toc111112287" w:history="1">
            <w:r w:rsidR="00793E1D" w:rsidRPr="00866EA4">
              <w:rPr>
                <w:rStyle w:val="Hyperlink"/>
                <w:noProof/>
              </w:rPr>
              <w:t>Overview of unit</w:t>
            </w:r>
            <w:r w:rsidR="00793E1D">
              <w:rPr>
                <w:noProof/>
                <w:webHidden/>
              </w:rPr>
              <w:tab/>
            </w:r>
            <w:r w:rsidR="00793E1D">
              <w:rPr>
                <w:noProof/>
                <w:webHidden/>
              </w:rPr>
              <w:fldChar w:fldCharType="begin"/>
            </w:r>
            <w:r w:rsidR="00793E1D">
              <w:rPr>
                <w:noProof/>
                <w:webHidden/>
              </w:rPr>
              <w:instrText xml:space="preserve"> PAGEREF _Toc111112287 \h </w:instrText>
            </w:r>
            <w:r w:rsidR="00793E1D">
              <w:rPr>
                <w:noProof/>
                <w:webHidden/>
              </w:rPr>
            </w:r>
            <w:r w:rsidR="00793E1D">
              <w:rPr>
                <w:noProof/>
                <w:webHidden/>
              </w:rPr>
              <w:fldChar w:fldCharType="separate"/>
            </w:r>
            <w:r w:rsidR="00793E1D">
              <w:rPr>
                <w:noProof/>
                <w:webHidden/>
              </w:rPr>
              <w:t>2</w:t>
            </w:r>
            <w:r w:rsidR="00793E1D">
              <w:rPr>
                <w:noProof/>
                <w:webHidden/>
              </w:rPr>
              <w:fldChar w:fldCharType="end"/>
            </w:r>
          </w:hyperlink>
        </w:p>
        <w:p w14:paraId="4B10D041" w14:textId="41EF6FB9"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288" w:history="1">
            <w:r w:rsidR="00793E1D" w:rsidRPr="00866EA4">
              <w:rPr>
                <w:rStyle w:val="Hyperlink"/>
                <w:noProof/>
              </w:rPr>
              <w:t>Students with prior learning and/or experience</w:t>
            </w:r>
            <w:r w:rsidR="00793E1D">
              <w:rPr>
                <w:noProof/>
                <w:webHidden/>
              </w:rPr>
              <w:tab/>
            </w:r>
            <w:r w:rsidR="00793E1D">
              <w:rPr>
                <w:noProof/>
                <w:webHidden/>
              </w:rPr>
              <w:fldChar w:fldCharType="begin"/>
            </w:r>
            <w:r w:rsidR="00793E1D">
              <w:rPr>
                <w:noProof/>
                <w:webHidden/>
              </w:rPr>
              <w:instrText xml:space="preserve"> PAGEREF _Toc111112288 \h </w:instrText>
            </w:r>
            <w:r w:rsidR="00793E1D">
              <w:rPr>
                <w:noProof/>
                <w:webHidden/>
              </w:rPr>
            </w:r>
            <w:r w:rsidR="00793E1D">
              <w:rPr>
                <w:noProof/>
                <w:webHidden/>
              </w:rPr>
              <w:fldChar w:fldCharType="separate"/>
            </w:r>
            <w:r w:rsidR="00793E1D">
              <w:rPr>
                <w:noProof/>
                <w:webHidden/>
              </w:rPr>
              <w:t>2</w:t>
            </w:r>
            <w:r w:rsidR="00793E1D">
              <w:rPr>
                <w:noProof/>
                <w:webHidden/>
              </w:rPr>
              <w:fldChar w:fldCharType="end"/>
            </w:r>
          </w:hyperlink>
        </w:p>
        <w:p w14:paraId="5F1219F7" w14:textId="0B6B4B00"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289" w:history="1">
            <w:r w:rsidR="00793E1D" w:rsidRPr="00866EA4">
              <w:rPr>
                <w:rStyle w:val="Hyperlink"/>
                <w:noProof/>
              </w:rPr>
              <w:t>Elements of learning</w:t>
            </w:r>
            <w:r w:rsidR="00793E1D">
              <w:rPr>
                <w:noProof/>
                <w:webHidden/>
              </w:rPr>
              <w:tab/>
            </w:r>
            <w:r w:rsidR="00793E1D">
              <w:rPr>
                <w:noProof/>
                <w:webHidden/>
              </w:rPr>
              <w:fldChar w:fldCharType="begin"/>
            </w:r>
            <w:r w:rsidR="00793E1D">
              <w:rPr>
                <w:noProof/>
                <w:webHidden/>
              </w:rPr>
              <w:instrText xml:space="preserve"> PAGEREF _Toc111112289 \h </w:instrText>
            </w:r>
            <w:r w:rsidR="00793E1D">
              <w:rPr>
                <w:noProof/>
                <w:webHidden/>
              </w:rPr>
            </w:r>
            <w:r w:rsidR="00793E1D">
              <w:rPr>
                <w:noProof/>
                <w:webHidden/>
              </w:rPr>
              <w:fldChar w:fldCharType="separate"/>
            </w:r>
            <w:r w:rsidR="00793E1D">
              <w:rPr>
                <w:noProof/>
                <w:webHidden/>
              </w:rPr>
              <w:t>2</w:t>
            </w:r>
            <w:r w:rsidR="00793E1D">
              <w:rPr>
                <w:noProof/>
                <w:webHidden/>
              </w:rPr>
              <w:fldChar w:fldCharType="end"/>
            </w:r>
          </w:hyperlink>
        </w:p>
        <w:p w14:paraId="547AF617" w14:textId="74B7BF9C"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290" w:history="1">
            <w:r w:rsidR="00793E1D" w:rsidRPr="00866EA4">
              <w:rPr>
                <w:rStyle w:val="Hyperlink"/>
                <w:noProof/>
              </w:rPr>
              <w:t>Outcomes – to be assessed</w:t>
            </w:r>
            <w:r w:rsidR="00793E1D">
              <w:rPr>
                <w:noProof/>
                <w:webHidden/>
              </w:rPr>
              <w:tab/>
            </w:r>
            <w:r w:rsidR="00793E1D">
              <w:rPr>
                <w:noProof/>
                <w:webHidden/>
              </w:rPr>
              <w:fldChar w:fldCharType="begin"/>
            </w:r>
            <w:r w:rsidR="00793E1D">
              <w:rPr>
                <w:noProof/>
                <w:webHidden/>
              </w:rPr>
              <w:instrText xml:space="preserve"> PAGEREF _Toc111112290 \h </w:instrText>
            </w:r>
            <w:r w:rsidR="00793E1D">
              <w:rPr>
                <w:noProof/>
                <w:webHidden/>
              </w:rPr>
            </w:r>
            <w:r w:rsidR="00793E1D">
              <w:rPr>
                <w:noProof/>
                <w:webHidden/>
              </w:rPr>
              <w:fldChar w:fldCharType="separate"/>
            </w:r>
            <w:r w:rsidR="00793E1D">
              <w:rPr>
                <w:noProof/>
                <w:webHidden/>
              </w:rPr>
              <w:t>3</w:t>
            </w:r>
            <w:r w:rsidR="00793E1D">
              <w:rPr>
                <w:noProof/>
                <w:webHidden/>
              </w:rPr>
              <w:fldChar w:fldCharType="end"/>
            </w:r>
          </w:hyperlink>
        </w:p>
        <w:p w14:paraId="0C3FB6A3" w14:textId="35343D4A"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291" w:history="1">
            <w:r w:rsidR="00793E1D" w:rsidRPr="00866EA4">
              <w:rPr>
                <w:rStyle w:val="Hyperlink"/>
                <w:noProof/>
              </w:rPr>
              <w:t>Outcomes – to be addressed</w:t>
            </w:r>
            <w:r w:rsidR="00793E1D">
              <w:rPr>
                <w:noProof/>
                <w:webHidden/>
              </w:rPr>
              <w:tab/>
            </w:r>
            <w:r w:rsidR="00793E1D">
              <w:rPr>
                <w:noProof/>
                <w:webHidden/>
              </w:rPr>
              <w:fldChar w:fldCharType="begin"/>
            </w:r>
            <w:r w:rsidR="00793E1D">
              <w:rPr>
                <w:noProof/>
                <w:webHidden/>
              </w:rPr>
              <w:instrText xml:space="preserve"> PAGEREF _Toc111112291 \h </w:instrText>
            </w:r>
            <w:r w:rsidR="00793E1D">
              <w:rPr>
                <w:noProof/>
                <w:webHidden/>
              </w:rPr>
            </w:r>
            <w:r w:rsidR="00793E1D">
              <w:rPr>
                <w:noProof/>
                <w:webHidden/>
              </w:rPr>
              <w:fldChar w:fldCharType="separate"/>
            </w:r>
            <w:r w:rsidR="00793E1D">
              <w:rPr>
                <w:noProof/>
                <w:webHidden/>
              </w:rPr>
              <w:t>3</w:t>
            </w:r>
            <w:r w:rsidR="00793E1D">
              <w:rPr>
                <w:noProof/>
                <w:webHidden/>
              </w:rPr>
              <w:fldChar w:fldCharType="end"/>
            </w:r>
          </w:hyperlink>
        </w:p>
        <w:p w14:paraId="034E3C5F" w14:textId="04466AFF"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292" w:history="1">
            <w:r w:rsidR="00793E1D" w:rsidRPr="00866EA4">
              <w:rPr>
                <w:rStyle w:val="Hyperlink"/>
                <w:noProof/>
              </w:rPr>
              <w:t>Information for teachers of non-scripted languages</w:t>
            </w:r>
            <w:r w:rsidR="00793E1D">
              <w:rPr>
                <w:noProof/>
                <w:webHidden/>
              </w:rPr>
              <w:tab/>
            </w:r>
            <w:r w:rsidR="00793E1D">
              <w:rPr>
                <w:noProof/>
                <w:webHidden/>
              </w:rPr>
              <w:fldChar w:fldCharType="begin"/>
            </w:r>
            <w:r w:rsidR="00793E1D">
              <w:rPr>
                <w:noProof/>
                <w:webHidden/>
              </w:rPr>
              <w:instrText xml:space="preserve"> PAGEREF _Toc111112292 \h </w:instrText>
            </w:r>
            <w:r w:rsidR="00793E1D">
              <w:rPr>
                <w:noProof/>
                <w:webHidden/>
              </w:rPr>
            </w:r>
            <w:r w:rsidR="00793E1D">
              <w:rPr>
                <w:noProof/>
                <w:webHidden/>
              </w:rPr>
              <w:fldChar w:fldCharType="separate"/>
            </w:r>
            <w:r w:rsidR="00793E1D">
              <w:rPr>
                <w:noProof/>
                <w:webHidden/>
              </w:rPr>
              <w:t>4</w:t>
            </w:r>
            <w:r w:rsidR="00793E1D">
              <w:rPr>
                <w:noProof/>
                <w:webHidden/>
              </w:rPr>
              <w:fldChar w:fldCharType="end"/>
            </w:r>
          </w:hyperlink>
        </w:p>
        <w:p w14:paraId="6B6EC1FB" w14:textId="28EF6955"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293" w:history="1">
            <w:r w:rsidR="00793E1D" w:rsidRPr="00866EA4">
              <w:rPr>
                <w:rStyle w:val="Hyperlink"/>
                <w:noProof/>
              </w:rPr>
              <w:t>Information for teachers of scripted languages</w:t>
            </w:r>
            <w:r w:rsidR="00793E1D">
              <w:rPr>
                <w:noProof/>
                <w:webHidden/>
              </w:rPr>
              <w:tab/>
            </w:r>
            <w:r w:rsidR="00793E1D">
              <w:rPr>
                <w:noProof/>
                <w:webHidden/>
              </w:rPr>
              <w:fldChar w:fldCharType="begin"/>
            </w:r>
            <w:r w:rsidR="00793E1D">
              <w:rPr>
                <w:noProof/>
                <w:webHidden/>
              </w:rPr>
              <w:instrText xml:space="preserve"> PAGEREF _Toc111112293 \h </w:instrText>
            </w:r>
            <w:r w:rsidR="00793E1D">
              <w:rPr>
                <w:noProof/>
                <w:webHidden/>
              </w:rPr>
            </w:r>
            <w:r w:rsidR="00793E1D">
              <w:rPr>
                <w:noProof/>
                <w:webHidden/>
              </w:rPr>
              <w:fldChar w:fldCharType="separate"/>
            </w:r>
            <w:r w:rsidR="00793E1D">
              <w:rPr>
                <w:noProof/>
                <w:webHidden/>
              </w:rPr>
              <w:t>4</w:t>
            </w:r>
            <w:r w:rsidR="00793E1D">
              <w:rPr>
                <w:noProof/>
                <w:webHidden/>
              </w:rPr>
              <w:fldChar w:fldCharType="end"/>
            </w:r>
          </w:hyperlink>
        </w:p>
        <w:p w14:paraId="1314A03E" w14:textId="546EAA61"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294" w:history="1">
            <w:r w:rsidR="00793E1D" w:rsidRPr="00866EA4">
              <w:rPr>
                <w:rStyle w:val="Hyperlink"/>
                <w:noProof/>
              </w:rPr>
              <w:t>Embedding Aboriginal perspectives</w:t>
            </w:r>
            <w:r w:rsidR="00793E1D">
              <w:rPr>
                <w:noProof/>
                <w:webHidden/>
              </w:rPr>
              <w:tab/>
            </w:r>
            <w:r w:rsidR="00793E1D">
              <w:rPr>
                <w:noProof/>
                <w:webHidden/>
              </w:rPr>
              <w:fldChar w:fldCharType="begin"/>
            </w:r>
            <w:r w:rsidR="00793E1D">
              <w:rPr>
                <w:noProof/>
                <w:webHidden/>
              </w:rPr>
              <w:instrText xml:space="preserve"> PAGEREF _Toc111112294 \h </w:instrText>
            </w:r>
            <w:r w:rsidR="00793E1D">
              <w:rPr>
                <w:noProof/>
                <w:webHidden/>
              </w:rPr>
            </w:r>
            <w:r w:rsidR="00793E1D">
              <w:rPr>
                <w:noProof/>
                <w:webHidden/>
              </w:rPr>
              <w:fldChar w:fldCharType="separate"/>
            </w:r>
            <w:r w:rsidR="00793E1D">
              <w:rPr>
                <w:noProof/>
                <w:webHidden/>
              </w:rPr>
              <w:t>4</w:t>
            </w:r>
            <w:r w:rsidR="00793E1D">
              <w:rPr>
                <w:noProof/>
                <w:webHidden/>
              </w:rPr>
              <w:fldChar w:fldCharType="end"/>
            </w:r>
          </w:hyperlink>
        </w:p>
        <w:p w14:paraId="19541DDA" w14:textId="46041F63" w:rsidR="00793E1D" w:rsidRDefault="00703C0D">
          <w:pPr>
            <w:pStyle w:val="TOC1"/>
            <w:tabs>
              <w:tab w:val="right" w:leader="dot" w:pos="9622"/>
            </w:tabs>
            <w:rPr>
              <w:rFonts w:asciiTheme="minorHAnsi" w:eastAsiaTheme="minorEastAsia" w:hAnsiTheme="minorHAnsi" w:cstheme="minorBidi"/>
              <w:b w:val="0"/>
              <w:bCs w:val="0"/>
              <w:noProof/>
              <w:szCs w:val="22"/>
              <w:lang w:eastAsia="en-AU"/>
            </w:rPr>
          </w:pPr>
          <w:hyperlink w:anchor="_Toc111112295" w:history="1">
            <w:r w:rsidR="00793E1D" w:rsidRPr="00866EA4">
              <w:rPr>
                <w:rStyle w:val="Hyperlink"/>
                <w:noProof/>
              </w:rPr>
              <w:t>Week 1 – learning map and the healthy eating plate</w:t>
            </w:r>
            <w:r w:rsidR="00793E1D">
              <w:rPr>
                <w:noProof/>
                <w:webHidden/>
              </w:rPr>
              <w:tab/>
            </w:r>
            <w:r w:rsidR="00793E1D">
              <w:rPr>
                <w:noProof/>
                <w:webHidden/>
              </w:rPr>
              <w:fldChar w:fldCharType="begin"/>
            </w:r>
            <w:r w:rsidR="00793E1D">
              <w:rPr>
                <w:noProof/>
                <w:webHidden/>
              </w:rPr>
              <w:instrText xml:space="preserve"> PAGEREF _Toc111112295 \h </w:instrText>
            </w:r>
            <w:r w:rsidR="00793E1D">
              <w:rPr>
                <w:noProof/>
                <w:webHidden/>
              </w:rPr>
            </w:r>
            <w:r w:rsidR="00793E1D">
              <w:rPr>
                <w:noProof/>
                <w:webHidden/>
              </w:rPr>
              <w:fldChar w:fldCharType="separate"/>
            </w:r>
            <w:r w:rsidR="00793E1D">
              <w:rPr>
                <w:noProof/>
                <w:webHidden/>
              </w:rPr>
              <w:t>5</w:t>
            </w:r>
            <w:r w:rsidR="00793E1D">
              <w:rPr>
                <w:noProof/>
                <w:webHidden/>
              </w:rPr>
              <w:fldChar w:fldCharType="end"/>
            </w:r>
          </w:hyperlink>
        </w:p>
        <w:p w14:paraId="4B09F7EE" w14:textId="20A9C565"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296" w:history="1">
            <w:r w:rsidR="00793E1D" w:rsidRPr="00866EA4">
              <w:rPr>
                <w:rStyle w:val="Hyperlink"/>
                <w:noProof/>
              </w:rPr>
              <w:t>Land links</w:t>
            </w:r>
            <w:r w:rsidR="00793E1D">
              <w:rPr>
                <w:noProof/>
                <w:webHidden/>
              </w:rPr>
              <w:tab/>
            </w:r>
            <w:r w:rsidR="00793E1D">
              <w:rPr>
                <w:noProof/>
                <w:webHidden/>
              </w:rPr>
              <w:fldChar w:fldCharType="begin"/>
            </w:r>
            <w:r w:rsidR="00793E1D">
              <w:rPr>
                <w:noProof/>
                <w:webHidden/>
              </w:rPr>
              <w:instrText xml:space="preserve"> PAGEREF _Toc111112296 \h </w:instrText>
            </w:r>
            <w:r w:rsidR="00793E1D">
              <w:rPr>
                <w:noProof/>
                <w:webHidden/>
              </w:rPr>
            </w:r>
            <w:r w:rsidR="00793E1D">
              <w:rPr>
                <w:noProof/>
                <w:webHidden/>
              </w:rPr>
              <w:fldChar w:fldCharType="separate"/>
            </w:r>
            <w:r w:rsidR="00793E1D">
              <w:rPr>
                <w:noProof/>
                <w:webHidden/>
              </w:rPr>
              <w:t>5</w:t>
            </w:r>
            <w:r w:rsidR="00793E1D">
              <w:rPr>
                <w:noProof/>
                <w:webHidden/>
              </w:rPr>
              <w:fldChar w:fldCharType="end"/>
            </w:r>
          </w:hyperlink>
        </w:p>
        <w:p w14:paraId="58794717" w14:textId="102046B9"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297" w:history="1">
            <w:r w:rsidR="00793E1D" w:rsidRPr="00866EA4">
              <w:rPr>
                <w:rStyle w:val="Hyperlink"/>
                <w:noProof/>
              </w:rPr>
              <w:t>Learning map</w:t>
            </w:r>
            <w:r w:rsidR="00793E1D">
              <w:rPr>
                <w:noProof/>
                <w:webHidden/>
              </w:rPr>
              <w:tab/>
            </w:r>
            <w:r w:rsidR="00793E1D">
              <w:rPr>
                <w:noProof/>
                <w:webHidden/>
              </w:rPr>
              <w:fldChar w:fldCharType="begin"/>
            </w:r>
            <w:r w:rsidR="00793E1D">
              <w:rPr>
                <w:noProof/>
                <w:webHidden/>
              </w:rPr>
              <w:instrText xml:space="preserve"> PAGEREF _Toc111112297 \h </w:instrText>
            </w:r>
            <w:r w:rsidR="00793E1D">
              <w:rPr>
                <w:noProof/>
                <w:webHidden/>
              </w:rPr>
            </w:r>
            <w:r w:rsidR="00793E1D">
              <w:rPr>
                <w:noProof/>
                <w:webHidden/>
              </w:rPr>
              <w:fldChar w:fldCharType="separate"/>
            </w:r>
            <w:r w:rsidR="00793E1D">
              <w:rPr>
                <w:noProof/>
                <w:webHidden/>
              </w:rPr>
              <w:t>5</w:t>
            </w:r>
            <w:r w:rsidR="00793E1D">
              <w:rPr>
                <w:noProof/>
                <w:webHidden/>
              </w:rPr>
              <w:fldChar w:fldCharType="end"/>
            </w:r>
          </w:hyperlink>
        </w:p>
        <w:p w14:paraId="3FA93132" w14:textId="36D43D11"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298" w:history="1">
            <w:r w:rsidR="00793E1D" w:rsidRPr="00866EA4">
              <w:rPr>
                <w:rStyle w:val="Hyperlink"/>
                <w:noProof/>
              </w:rPr>
              <w:t>Brainstorm food vocabulary</w:t>
            </w:r>
            <w:r w:rsidR="00793E1D">
              <w:rPr>
                <w:noProof/>
                <w:webHidden/>
              </w:rPr>
              <w:tab/>
            </w:r>
            <w:r w:rsidR="00793E1D">
              <w:rPr>
                <w:noProof/>
                <w:webHidden/>
              </w:rPr>
              <w:fldChar w:fldCharType="begin"/>
            </w:r>
            <w:r w:rsidR="00793E1D">
              <w:rPr>
                <w:noProof/>
                <w:webHidden/>
              </w:rPr>
              <w:instrText xml:space="preserve"> PAGEREF _Toc111112298 \h </w:instrText>
            </w:r>
            <w:r w:rsidR="00793E1D">
              <w:rPr>
                <w:noProof/>
                <w:webHidden/>
              </w:rPr>
            </w:r>
            <w:r w:rsidR="00793E1D">
              <w:rPr>
                <w:noProof/>
                <w:webHidden/>
              </w:rPr>
              <w:fldChar w:fldCharType="separate"/>
            </w:r>
            <w:r w:rsidR="00793E1D">
              <w:rPr>
                <w:noProof/>
                <w:webHidden/>
              </w:rPr>
              <w:t>6</w:t>
            </w:r>
            <w:r w:rsidR="00793E1D">
              <w:rPr>
                <w:noProof/>
                <w:webHidden/>
              </w:rPr>
              <w:fldChar w:fldCharType="end"/>
            </w:r>
          </w:hyperlink>
        </w:p>
        <w:p w14:paraId="58D11DF5" w14:textId="1E5E0683"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299" w:history="1">
            <w:r w:rsidR="00793E1D" w:rsidRPr="00866EA4">
              <w:rPr>
                <w:rStyle w:val="Hyperlink"/>
                <w:noProof/>
              </w:rPr>
              <w:t>Communicative game to review food vocabulary</w:t>
            </w:r>
            <w:r w:rsidR="00793E1D">
              <w:rPr>
                <w:noProof/>
                <w:webHidden/>
              </w:rPr>
              <w:tab/>
            </w:r>
            <w:r w:rsidR="00793E1D">
              <w:rPr>
                <w:noProof/>
                <w:webHidden/>
              </w:rPr>
              <w:fldChar w:fldCharType="begin"/>
            </w:r>
            <w:r w:rsidR="00793E1D">
              <w:rPr>
                <w:noProof/>
                <w:webHidden/>
              </w:rPr>
              <w:instrText xml:space="preserve"> PAGEREF _Toc111112299 \h </w:instrText>
            </w:r>
            <w:r w:rsidR="00793E1D">
              <w:rPr>
                <w:noProof/>
                <w:webHidden/>
              </w:rPr>
            </w:r>
            <w:r w:rsidR="00793E1D">
              <w:rPr>
                <w:noProof/>
                <w:webHidden/>
              </w:rPr>
              <w:fldChar w:fldCharType="separate"/>
            </w:r>
            <w:r w:rsidR="00793E1D">
              <w:rPr>
                <w:noProof/>
                <w:webHidden/>
              </w:rPr>
              <w:t>6</w:t>
            </w:r>
            <w:r w:rsidR="00793E1D">
              <w:rPr>
                <w:noProof/>
                <w:webHidden/>
              </w:rPr>
              <w:fldChar w:fldCharType="end"/>
            </w:r>
          </w:hyperlink>
        </w:p>
        <w:p w14:paraId="69773531" w14:textId="4AAC01FD"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00" w:history="1">
            <w:r w:rsidR="00793E1D" w:rsidRPr="00866EA4">
              <w:rPr>
                <w:rStyle w:val="Hyperlink"/>
                <w:noProof/>
              </w:rPr>
              <w:t>Label the healthy eating plate</w:t>
            </w:r>
            <w:r w:rsidR="00793E1D">
              <w:rPr>
                <w:noProof/>
                <w:webHidden/>
              </w:rPr>
              <w:tab/>
            </w:r>
            <w:r w:rsidR="00793E1D">
              <w:rPr>
                <w:noProof/>
                <w:webHidden/>
              </w:rPr>
              <w:fldChar w:fldCharType="begin"/>
            </w:r>
            <w:r w:rsidR="00793E1D">
              <w:rPr>
                <w:noProof/>
                <w:webHidden/>
              </w:rPr>
              <w:instrText xml:space="preserve"> PAGEREF _Toc111112300 \h </w:instrText>
            </w:r>
            <w:r w:rsidR="00793E1D">
              <w:rPr>
                <w:noProof/>
                <w:webHidden/>
              </w:rPr>
            </w:r>
            <w:r w:rsidR="00793E1D">
              <w:rPr>
                <w:noProof/>
                <w:webHidden/>
              </w:rPr>
              <w:fldChar w:fldCharType="separate"/>
            </w:r>
            <w:r w:rsidR="00793E1D">
              <w:rPr>
                <w:noProof/>
                <w:webHidden/>
              </w:rPr>
              <w:t>7</w:t>
            </w:r>
            <w:r w:rsidR="00793E1D">
              <w:rPr>
                <w:noProof/>
                <w:webHidden/>
              </w:rPr>
              <w:fldChar w:fldCharType="end"/>
            </w:r>
          </w:hyperlink>
        </w:p>
        <w:p w14:paraId="1D4075F0" w14:textId="32939DB3" w:rsidR="00793E1D" w:rsidRDefault="00703C0D">
          <w:pPr>
            <w:pStyle w:val="TOC1"/>
            <w:tabs>
              <w:tab w:val="right" w:leader="dot" w:pos="9622"/>
            </w:tabs>
            <w:rPr>
              <w:rFonts w:asciiTheme="minorHAnsi" w:eastAsiaTheme="minorEastAsia" w:hAnsiTheme="minorHAnsi" w:cstheme="minorBidi"/>
              <w:b w:val="0"/>
              <w:bCs w:val="0"/>
              <w:noProof/>
              <w:szCs w:val="22"/>
              <w:lang w:eastAsia="en-AU"/>
            </w:rPr>
          </w:pPr>
          <w:hyperlink w:anchor="_Toc111112301" w:history="1">
            <w:r w:rsidR="00793E1D" w:rsidRPr="00866EA4">
              <w:rPr>
                <w:rStyle w:val="Hyperlink"/>
                <w:noProof/>
              </w:rPr>
              <w:t>Week 2 – prices</w:t>
            </w:r>
            <w:r w:rsidR="00793E1D">
              <w:rPr>
                <w:noProof/>
                <w:webHidden/>
              </w:rPr>
              <w:tab/>
            </w:r>
            <w:r w:rsidR="00793E1D">
              <w:rPr>
                <w:noProof/>
                <w:webHidden/>
              </w:rPr>
              <w:fldChar w:fldCharType="begin"/>
            </w:r>
            <w:r w:rsidR="00793E1D">
              <w:rPr>
                <w:noProof/>
                <w:webHidden/>
              </w:rPr>
              <w:instrText xml:space="preserve"> PAGEREF _Toc111112301 \h </w:instrText>
            </w:r>
            <w:r w:rsidR="00793E1D">
              <w:rPr>
                <w:noProof/>
                <w:webHidden/>
              </w:rPr>
            </w:r>
            <w:r w:rsidR="00793E1D">
              <w:rPr>
                <w:noProof/>
                <w:webHidden/>
              </w:rPr>
              <w:fldChar w:fldCharType="separate"/>
            </w:r>
            <w:r w:rsidR="00793E1D">
              <w:rPr>
                <w:noProof/>
                <w:webHidden/>
              </w:rPr>
              <w:t>8</w:t>
            </w:r>
            <w:r w:rsidR="00793E1D">
              <w:rPr>
                <w:noProof/>
                <w:webHidden/>
              </w:rPr>
              <w:fldChar w:fldCharType="end"/>
            </w:r>
          </w:hyperlink>
        </w:p>
        <w:p w14:paraId="4CF9498F" w14:textId="15870148"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02" w:history="1">
            <w:r w:rsidR="00793E1D" w:rsidRPr="00866EA4">
              <w:rPr>
                <w:rStyle w:val="Hyperlink"/>
                <w:noProof/>
              </w:rPr>
              <w:t>How much is it?</w:t>
            </w:r>
            <w:r w:rsidR="00793E1D">
              <w:rPr>
                <w:noProof/>
                <w:webHidden/>
              </w:rPr>
              <w:tab/>
            </w:r>
            <w:r w:rsidR="00793E1D">
              <w:rPr>
                <w:noProof/>
                <w:webHidden/>
              </w:rPr>
              <w:fldChar w:fldCharType="begin"/>
            </w:r>
            <w:r w:rsidR="00793E1D">
              <w:rPr>
                <w:noProof/>
                <w:webHidden/>
              </w:rPr>
              <w:instrText xml:space="preserve"> PAGEREF _Toc111112302 \h </w:instrText>
            </w:r>
            <w:r w:rsidR="00793E1D">
              <w:rPr>
                <w:noProof/>
                <w:webHidden/>
              </w:rPr>
            </w:r>
            <w:r w:rsidR="00793E1D">
              <w:rPr>
                <w:noProof/>
                <w:webHidden/>
              </w:rPr>
              <w:fldChar w:fldCharType="separate"/>
            </w:r>
            <w:r w:rsidR="00793E1D">
              <w:rPr>
                <w:noProof/>
                <w:webHidden/>
              </w:rPr>
              <w:t>8</w:t>
            </w:r>
            <w:r w:rsidR="00793E1D">
              <w:rPr>
                <w:noProof/>
                <w:webHidden/>
              </w:rPr>
              <w:fldChar w:fldCharType="end"/>
            </w:r>
          </w:hyperlink>
        </w:p>
        <w:p w14:paraId="1287D6D5" w14:textId="24889666"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03" w:history="1">
            <w:r w:rsidR="00793E1D" w:rsidRPr="00866EA4">
              <w:rPr>
                <w:rStyle w:val="Hyperlink"/>
                <w:noProof/>
              </w:rPr>
              <w:t>It costs $ ...</w:t>
            </w:r>
            <w:r w:rsidR="00793E1D">
              <w:rPr>
                <w:noProof/>
                <w:webHidden/>
              </w:rPr>
              <w:tab/>
            </w:r>
            <w:r w:rsidR="00793E1D">
              <w:rPr>
                <w:noProof/>
                <w:webHidden/>
              </w:rPr>
              <w:fldChar w:fldCharType="begin"/>
            </w:r>
            <w:r w:rsidR="00793E1D">
              <w:rPr>
                <w:noProof/>
                <w:webHidden/>
              </w:rPr>
              <w:instrText xml:space="preserve"> PAGEREF _Toc111112303 \h </w:instrText>
            </w:r>
            <w:r w:rsidR="00793E1D">
              <w:rPr>
                <w:noProof/>
                <w:webHidden/>
              </w:rPr>
            </w:r>
            <w:r w:rsidR="00793E1D">
              <w:rPr>
                <w:noProof/>
                <w:webHidden/>
              </w:rPr>
              <w:fldChar w:fldCharType="separate"/>
            </w:r>
            <w:r w:rsidR="00793E1D">
              <w:rPr>
                <w:noProof/>
                <w:webHidden/>
              </w:rPr>
              <w:t>8</w:t>
            </w:r>
            <w:r w:rsidR="00793E1D">
              <w:rPr>
                <w:noProof/>
                <w:webHidden/>
              </w:rPr>
              <w:fldChar w:fldCharType="end"/>
            </w:r>
          </w:hyperlink>
        </w:p>
        <w:p w14:paraId="004961BB" w14:textId="514A7241"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04" w:history="1">
            <w:r w:rsidR="00793E1D" w:rsidRPr="00866EA4">
              <w:rPr>
                <w:rStyle w:val="Hyperlink"/>
                <w:noProof/>
              </w:rPr>
              <w:t>Language for practice role play</w:t>
            </w:r>
            <w:r w:rsidR="00793E1D">
              <w:rPr>
                <w:noProof/>
                <w:webHidden/>
              </w:rPr>
              <w:tab/>
            </w:r>
            <w:r w:rsidR="00793E1D">
              <w:rPr>
                <w:noProof/>
                <w:webHidden/>
              </w:rPr>
              <w:fldChar w:fldCharType="begin"/>
            </w:r>
            <w:r w:rsidR="00793E1D">
              <w:rPr>
                <w:noProof/>
                <w:webHidden/>
              </w:rPr>
              <w:instrText xml:space="preserve"> PAGEREF _Toc111112304 \h </w:instrText>
            </w:r>
            <w:r w:rsidR="00793E1D">
              <w:rPr>
                <w:noProof/>
                <w:webHidden/>
              </w:rPr>
            </w:r>
            <w:r w:rsidR="00793E1D">
              <w:rPr>
                <w:noProof/>
                <w:webHidden/>
              </w:rPr>
              <w:fldChar w:fldCharType="separate"/>
            </w:r>
            <w:r w:rsidR="00793E1D">
              <w:rPr>
                <w:noProof/>
                <w:webHidden/>
              </w:rPr>
              <w:t>10</w:t>
            </w:r>
            <w:r w:rsidR="00793E1D">
              <w:rPr>
                <w:noProof/>
                <w:webHidden/>
              </w:rPr>
              <w:fldChar w:fldCharType="end"/>
            </w:r>
          </w:hyperlink>
        </w:p>
        <w:p w14:paraId="1A36E6D4" w14:textId="308FB57D"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05" w:history="1">
            <w:r w:rsidR="00793E1D" w:rsidRPr="00866EA4">
              <w:rPr>
                <w:rStyle w:val="Hyperlink"/>
                <w:noProof/>
              </w:rPr>
              <w:t>Community links</w:t>
            </w:r>
            <w:r w:rsidR="00793E1D">
              <w:rPr>
                <w:noProof/>
                <w:webHidden/>
              </w:rPr>
              <w:tab/>
            </w:r>
            <w:r w:rsidR="00793E1D">
              <w:rPr>
                <w:noProof/>
                <w:webHidden/>
              </w:rPr>
              <w:fldChar w:fldCharType="begin"/>
            </w:r>
            <w:r w:rsidR="00793E1D">
              <w:rPr>
                <w:noProof/>
                <w:webHidden/>
              </w:rPr>
              <w:instrText xml:space="preserve"> PAGEREF _Toc111112305 \h </w:instrText>
            </w:r>
            <w:r w:rsidR="00793E1D">
              <w:rPr>
                <w:noProof/>
                <w:webHidden/>
              </w:rPr>
            </w:r>
            <w:r w:rsidR="00793E1D">
              <w:rPr>
                <w:noProof/>
                <w:webHidden/>
              </w:rPr>
              <w:fldChar w:fldCharType="separate"/>
            </w:r>
            <w:r w:rsidR="00793E1D">
              <w:rPr>
                <w:noProof/>
                <w:webHidden/>
              </w:rPr>
              <w:t>10</w:t>
            </w:r>
            <w:r w:rsidR="00793E1D">
              <w:rPr>
                <w:noProof/>
                <w:webHidden/>
              </w:rPr>
              <w:fldChar w:fldCharType="end"/>
            </w:r>
          </w:hyperlink>
        </w:p>
        <w:p w14:paraId="474206B8" w14:textId="1EC3C634"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06" w:history="1">
            <w:r w:rsidR="00793E1D" w:rsidRPr="00866EA4">
              <w:rPr>
                <w:rStyle w:val="Hyperlink"/>
                <w:noProof/>
              </w:rPr>
              <w:t>Practice role play</w:t>
            </w:r>
            <w:r w:rsidR="00793E1D">
              <w:rPr>
                <w:noProof/>
                <w:webHidden/>
              </w:rPr>
              <w:tab/>
            </w:r>
            <w:r w:rsidR="00793E1D">
              <w:rPr>
                <w:noProof/>
                <w:webHidden/>
              </w:rPr>
              <w:fldChar w:fldCharType="begin"/>
            </w:r>
            <w:r w:rsidR="00793E1D">
              <w:rPr>
                <w:noProof/>
                <w:webHidden/>
              </w:rPr>
              <w:instrText xml:space="preserve"> PAGEREF _Toc111112306 \h </w:instrText>
            </w:r>
            <w:r w:rsidR="00793E1D">
              <w:rPr>
                <w:noProof/>
                <w:webHidden/>
              </w:rPr>
            </w:r>
            <w:r w:rsidR="00793E1D">
              <w:rPr>
                <w:noProof/>
                <w:webHidden/>
              </w:rPr>
              <w:fldChar w:fldCharType="separate"/>
            </w:r>
            <w:r w:rsidR="00793E1D">
              <w:rPr>
                <w:noProof/>
                <w:webHidden/>
              </w:rPr>
              <w:t>10</w:t>
            </w:r>
            <w:r w:rsidR="00793E1D">
              <w:rPr>
                <w:noProof/>
                <w:webHidden/>
              </w:rPr>
              <w:fldChar w:fldCharType="end"/>
            </w:r>
          </w:hyperlink>
        </w:p>
        <w:p w14:paraId="4B088F6D" w14:textId="7BCE2901" w:rsidR="00793E1D" w:rsidRDefault="00703C0D">
          <w:pPr>
            <w:pStyle w:val="TOC1"/>
            <w:tabs>
              <w:tab w:val="right" w:leader="dot" w:pos="9622"/>
            </w:tabs>
            <w:rPr>
              <w:rFonts w:asciiTheme="minorHAnsi" w:eastAsiaTheme="minorEastAsia" w:hAnsiTheme="minorHAnsi" w:cstheme="minorBidi"/>
              <w:b w:val="0"/>
              <w:bCs w:val="0"/>
              <w:noProof/>
              <w:szCs w:val="22"/>
              <w:lang w:eastAsia="en-AU"/>
            </w:rPr>
          </w:pPr>
          <w:hyperlink w:anchor="_Toc111112307" w:history="1">
            <w:r w:rsidR="00793E1D" w:rsidRPr="00866EA4">
              <w:rPr>
                <w:rStyle w:val="Hyperlink"/>
                <w:noProof/>
              </w:rPr>
              <w:t>Week 3 – questions at a restaurant</w:t>
            </w:r>
            <w:r w:rsidR="00793E1D">
              <w:rPr>
                <w:noProof/>
                <w:webHidden/>
              </w:rPr>
              <w:tab/>
            </w:r>
            <w:r w:rsidR="00793E1D">
              <w:rPr>
                <w:noProof/>
                <w:webHidden/>
              </w:rPr>
              <w:fldChar w:fldCharType="begin"/>
            </w:r>
            <w:r w:rsidR="00793E1D">
              <w:rPr>
                <w:noProof/>
                <w:webHidden/>
              </w:rPr>
              <w:instrText xml:space="preserve"> PAGEREF _Toc111112307 \h </w:instrText>
            </w:r>
            <w:r w:rsidR="00793E1D">
              <w:rPr>
                <w:noProof/>
                <w:webHidden/>
              </w:rPr>
            </w:r>
            <w:r w:rsidR="00793E1D">
              <w:rPr>
                <w:noProof/>
                <w:webHidden/>
              </w:rPr>
              <w:fldChar w:fldCharType="separate"/>
            </w:r>
            <w:r w:rsidR="00793E1D">
              <w:rPr>
                <w:noProof/>
                <w:webHidden/>
              </w:rPr>
              <w:t>12</w:t>
            </w:r>
            <w:r w:rsidR="00793E1D">
              <w:rPr>
                <w:noProof/>
                <w:webHidden/>
              </w:rPr>
              <w:fldChar w:fldCharType="end"/>
            </w:r>
          </w:hyperlink>
        </w:p>
        <w:p w14:paraId="227318B3" w14:textId="6783052F"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08" w:history="1">
            <w:r w:rsidR="00793E1D" w:rsidRPr="00866EA4">
              <w:rPr>
                <w:rStyle w:val="Hyperlink"/>
                <w:noProof/>
              </w:rPr>
              <w:t>Story sharing</w:t>
            </w:r>
            <w:r w:rsidR="00793E1D">
              <w:rPr>
                <w:noProof/>
                <w:webHidden/>
              </w:rPr>
              <w:tab/>
            </w:r>
            <w:r w:rsidR="00793E1D">
              <w:rPr>
                <w:noProof/>
                <w:webHidden/>
              </w:rPr>
              <w:fldChar w:fldCharType="begin"/>
            </w:r>
            <w:r w:rsidR="00793E1D">
              <w:rPr>
                <w:noProof/>
                <w:webHidden/>
              </w:rPr>
              <w:instrText xml:space="preserve"> PAGEREF _Toc111112308 \h </w:instrText>
            </w:r>
            <w:r w:rsidR="00793E1D">
              <w:rPr>
                <w:noProof/>
                <w:webHidden/>
              </w:rPr>
            </w:r>
            <w:r w:rsidR="00793E1D">
              <w:rPr>
                <w:noProof/>
                <w:webHidden/>
              </w:rPr>
              <w:fldChar w:fldCharType="separate"/>
            </w:r>
            <w:r w:rsidR="00793E1D">
              <w:rPr>
                <w:noProof/>
                <w:webHidden/>
              </w:rPr>
              <w:t>12</w:t>
            </w:r>
            <w:r w:rsidR="00793E1D">
              <w:rPr>
                <w:noProof/>
                <w:webHidden/>
              </w:rPr>
              <w:fldChar w:fldCharType="end"/>
            </w:r>
          </w:hyperlink>
        </w:p>
        <w:p w14:paraId="3487452C" w14:textId="42B573ED"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09" w:history="1">
            <w:r w:rsidR="00793E1D" w:rsidRPr="00866EA4">
              <w:rPr>
                <w:rStyle w:val="Hyperlink"/>
                <w:noProof/>
              </w:rPr>
              <w:t>Questions</w:t>
            </w:r>
            <w:r w:rsidR="00793E1D">
              <w:rPr>
                <w:noProof/>
                <w:webHidden/>
              </w:rPr>
              <w:tab/>
            </w:r>
            <w:r w:rsidR="00793E1D">
              <w:rPr>
                <w:noProof/>
                <w:webHidden/>
              </w:rPr>
              <w:fldChar w:fldCharType="begin"/>
            </w:r>
            <w:r w:rsidR="00793E1D">
              <w:rPr>
                <w:noProof/>
                <w:webHidden/>
              </w:rPr>
              <w:instrText xml:space="preserve"> PAGEREF _Toc111112309 \h </w:instrText>
            </w:r>
            <w:r w:rsidR="00793E1D">
              <w:rPr>
                <w:noProof/>
                <w:webHidden/>
              </w:rPr>
            </w:r>
            <w:r w:rsidR="00793E1D">
              <w:rPr>
                <w:noProof/>
                <w:webHidden/>
              </w:rPr>
              <w:fldChar w:fldCharType="separate"/>
            </w:r>
            <w:r w:rsidR="00793E1D">
              <w:rPr>
                <w:noProof/>
                <w:webHidden/>
              </w:rPr>
              <w:t>12</w:t>
            </w:r>
            <w:r w:rsidR="00793E1D">
              <w:rPr>
                <w:noProof/>
                <w:webHidden/>
              </w:rPr>
              <w:fldChar w:fldCharType="end"/>
            </w:r>
          </w:hyperlink>
        </w:p>
        <w:p w14:paraId="44758106" w14:textId="4D11D249"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10" w:history="1">
            <w:r w:rsidR="00793E1D" w:rsidRPr="00866EA4">
              <w:rPr>
                <w:rStyle w:val="Hyperlink"/>
                <w:noProof/>
              </w:rPr>
              <w:t>Suggested answers</w:t>
            </w:r>
            <w:r w:rsidR="00793E1D">
              <w:rPr>
                <w:noProof/>
                <w:webHidden/>
              </w:rPr>
              <w:tab/>
            </w:r>
            <w:r w:rsidR="00793E1D">
              <w:rPr>
                <w:noProof/>
                <w:webHidden/>
              </w:rPr>
              <w:fldChar w:fldCharType="begin"/>
            </w:r>
            <w:r w:rsidR="00793E1D">
              <w:rPr>
                <w:noProof/>
                <w:webHidden/>
              </w:rPr>
              <w:instrText xml:space="preserve"> PAGEREF _Toc111112310 \h </w:instrText>
            </w:r>
            <w:r w:rsidR="00793E1D">
              <w:rPr>
                <w:noProof/>
                <w:webHidden/>
              </w:rPr>
            </w:r>
            <w:r w:rsidR="00793E1D">
              <w:rPr>
                <w:noProof/>
                <w:webHidden/>
              </w:rPr>
              <w:fldChar w:fldCharType="separate"/>
            </w:r>
            <w:r w:rsidR="00793E1D">
              <w:rPr>
                <w:noProof/>
                <w:webHidden/>
              </w:rPr>
              <w:t>13</w:t>
            </w:r>
            <w:r w:rsidR="00793E1D">
              <w:rPr>
                <w:noProof/>
                <w:webHidden/>
              </w:rPr>
              <w:fldChar w:fldCharType="end"/>
            </w:r>
          </w:hyperlink>
        </w:p>
        <w:p w14:paraId="6AE3AD6D" w14:textId="6D4B8363"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11" w:history="1">
            <w:r w:rsidR="00793E1D" w:rsidRPr="00866EA4">
              <w:rPr>
                <w:rStyle w:val="Hyperlink"/>
                <w:noProof/>
              </w:rPr>
              <w:t>Questions and answers – mingling activity</w:t>
            </w:r>
            <w:r w:rsidR="00793E1D">
              <w:rPr>
                <w:noProof/>
                <w:webHidden/>
              </w:rPr>
              <w:tab/>
            </w:r>
            <w:r w:rsidR="00793E1D">
              <w:rPr>
                <w:noProof/>
                <w:webHidden/>
              </w:rPr>
              <w:fldChar w:fldCharType="begin"/>
            </w:r>
            <w:r w:rsidR="00793E1D">
              <w:rPr>
                <w:noProof/>
                <w:webHidden/>
              </w:rPr>
              <w:instrText xml:space="preserve"> PAGEREF _Toc111112311 \h </w:instrText>
            </w:r>
            <w:r w:rsidR="00793E1D">
              <w:rPr>
                <w:noProof/>
                <w:webHidden/>
              </w:rPr>
            </w:r>
            <w:r w:rsidR="00793E1D">
              <w:rPr>
                <w:noProof/>
                <w:webHidden/>
              </w:rPr>
              <w:fldChar w:fldCharType="separate"/>
            </w:r>
            <w:r w:rsidR="00793E1D">
              <w:rPr>
                <w:noProof/>
                <w:webHidden/>
              </w:rPr>
              <w:t>13</w:t>
            </w:r>
            <w:r w:rsidR="00793E1D">
              <w:rPr>
                <w:noProof/>
                <w:webHidden/>
              </w:rPr>
              <w:fldChar w:fldCharType="end"/>
            </w:r>
          </w:hyperlink>
        </w:p>
        <w:p w14:paraId="3B811E2B" w14:textId="0288C06F"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12" w:history="1">
            <w:r w:rsidR="00793E1D" w:rsidRPr="00866EA4">
              <w:rPr>
                <w:rStyle w:val="Hyperlink"/>
                <w:noProof/>
              </w:rPr>
              <w:t>Recording questions and answers</w:t>
            </w:r>
            <w:r w:rsidR="00793E1D">
              <w:rPr>
                <w:noProof/>
                <w:webHidden/>
              </w:rPr>
              <w:tab/>
            </w:r>
            <w:r w:rsidR="00793E1D">
              <w:rPr>
                <w:noProof/>
                <w:webHidden/>
              </w:rPr>
              <w:fldChar w:fldCharType="begin"/>
            </w:r>
            <w:r w:rsidR="00793E1D">
              <w:rPr>
                <w:noProof/>
                <w:webHidden/>
              </w:rPr>
              <w:instrText xml:space="preserve"> PAGEREF _Toc111112312 \h </w:instrText>
            </w:r>
            <w:r w:rsidR="00793E1D">
              <w:rPr>
                <w:noProof/>
                <w:webHidden/>
              </w:rPr>
            </w:r>
            <w:r w:rsidR="00793E1D">
              <w:rPr>
                <w:noProof/>
                <w:webHidden/>
              </w:rPr>
              <w:fldChar w:fldCharType="separate"/>
            </w:r>
            <w:r w:rsidR="00793E1D">
              <w:rPr>
                <w:noProof/>
                <w:webHidden/>
              </w:rPr>
              <w:t>13</w:t>
            </w:r>
            <w:r w:rsidR="00793E1D">
              <w:rPr>
                <w:noProof/>
                <w:webHidden/>
              </w:rPr>
              <w:fldChar w:fldCharType="end"/>
            </w:r>
          </w:hyperlink>
        </w:p>
        <w:p w14:paraId="636F1CEE" w14:textId="3165841E" w:rsidR="00793E1D" w:rsidRDefault="00703C0D">
          <w:pPr>
            <w:pStyle w:val="TOC1"/>
            <w:tabs>
              <w:tab w:val="right" w:leader="dot" w:pos="9622"/>
            </w:tabs>
            <w:rPr>
              <w:rFonts w:asciiTheme="minorHAnsi" w:eastAsiaTheme="minorEastAsia" w:hAnsiTheme="minorHAnsi" w:cstheme="minorBidi"/>
              <w:b w:val="0"/>
              <w:bCs w:val="0"/>
              <w:noProof/>
              <w:szCs w:val="22"/>
              <w:lang w:eastAsia="en-AU"/>
            </w:rPr>
          </w:pPr>
          <w:hyperlink w:anchor="_Toc111112313" w:history="1">
            <w:r w:rsidR="00793E1D" w:rsidRPr="00866EA4">
              <w:rPr>
                <w:rStyle w:val="Hyperlink"/>
                <w:noProof/>
              </w:rPr>
              <w:t>Week 4 – menus</w:t>
            </w:r>
            <w:r w:rsidR="00793E1D">
              <w:rPr>
                <w:noProof/>
                <w:webHidden/>
              </w:rPr>
              <w:tab/>
            </w:r>
            <w:r w:rsidR="00793E1D">
              <w:rPr>
                <w:noProof/>
                <w:webHidden/>
              </w:rPr>
              <w:fldChar w:fldCharType="begin"/>
            </w:r>
            <w:r w:rsidR="00793E1D">
              <w:rPr>
                <w:noProof/>
                <w:webHidden/>
              </w:rPr>
              <w:instrText xml:space="preserve"> PAGEREF _Toc111112313 \h </w:instrText>
            </w:r>
            <w:r w:rsidR="00793E1D">
              <w:rPr>
                <w:noProof/>
                <w:webHidden/>
              </w:rPr>
            </w:r>
            <w:r w:rsidR="00793E1D">
              <w:rPr>
                <w:noProof/>
                <w:webHidden/>
              </w:rPr>
              <w:fldChar w:fldCharType="separate"/>
            </w:r>
            <w:r w:rsidR="00793E1D">
              <w:rPr>
                <w:noProof/>
                <w:webHidden/>
              </w:rPr>
              <w:t>15</w:t>
            </w:r>
            <w:r w:rsidR="00793E1D">
              <w:rPr>
                <w:noProof/>
                <w:webHidden/>
              </w:rPr>
              <w:fldChar w:fldCharType="end"/>
            </w:r>
          </w:hyperlink>
        </w:p>
        <w:p w14:paraId="38B5B0FA" w14:textId="21899B68"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14" w:history="1">
            <w:r w:rsidR="00793E1D" w:rsidRPr="00866EA4">
              <w:rPr>
                <w:rStyle w:val="Hyperlink"/>
                <w:noProof/>
              </w:rPr>
              <w:t>Non-linear thinking – cultural cuisine</w:t>
            </w:r>
            <w:r w:rsidR="00793E1D">
              <w:rPr>
                <w:noProof/>
                <w:webHidden/>
              </w:rPr>
              <w:tab/>
            </w:r>
            <w:r w:rsidR="00793E1D">
              <w:rPr>
                <w:noProof/>
                <w:webHidden/>
              </w:rPr>
              <w:fldChar w:fldCharType="begin"/>
            </w:r>
            <w:r w:rsidR="00793E1D">
              <w:rPr>
                <w:noProof/>
                <w:webHidden/>
              </w:rPr>
              <w:instrText xml:space="preserve"> PAGEREF _Toc111112314 \h </w:instrText>
            </w:r>
            <w:r w:rsidR="00793E1D">
              <w:rPr>
                <w:noProof/>
                <w:webHidden/>
              </w:rPr>
            </w:r>
            <w:r w:rsidR="00793E1D">
              <w:rPr>
                <w:noProof/>
                <w:webHidden/>
              </w:rPr>
              <w:fldChar w:fldCharType="separate"/>
            </w:r>
            <w:r w:rsidR="00793E1D">
              <w:rPr>
                <w:noProof/>
                <w:webHidden/>
              </w:rPr>
              <w:t>15</w:t>
            </w:r>
            <w:r w:rsidR="00793E1D">
              <w:rPr>
                <w:noProof/>
                <w:webHidden/>
              </w:rPr>
              <w:fldChar w:fldCharType="end"/>
            </w:r>
          </w:hyperlink>
        </w:p>
        <w:p w14:paraId="2D532A7B" w14:textId="2F557FE6"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15" w:history="1">
            <w:r w:rsidR="00793E1D" w:rsidRPr="00866EA4">
              <w:rPr>
                <w:rStyle w:val="Hyperlink"/>
                <w:noProof/>
              </w:rPr>
              <w:t>Reading menus</w:t>
            </w:r>
            <w:r w:rsidR="00793E1D">
              <w:rPr>
                <w:noProof/>
                <w:webHidden/>
              </w:rPr>
              <w:tab/>
            </w:r>
            <w:r w:rsidR="00793E1D">
              <w:rPr>
                <w:noProof/>
                <w:webHidden/>
              </w:rPr>
              <w:fldChar w:fldCharType="begin"/>
            </w:r>
            <w:r w:rsidR="00793E1D">
              <w:rPr>
                <w:noProof/>
                <w:webHidden/>
              </w:rPr>
              <w:instrText xml:space="preserve"> PAGEREF _Toc111112315 \h </w:instrText>
            </w:r>
            <w:r w:rsidR="00793E1D">
              <w:rPr>
                <w:noProof/>
                <w:webHidden/>
              </w:rPr>
            </w:r>
            <w:r w:rsidR="00793E1D">
              <w:rPr>
                <w:noProof/>
                <w:webHidden/>
              </w:rPr>
              <w:fldChar w:fldCharType="separate"/>
            </w:r>
            <w:r w:rsidR="00793E1D">
              <w:rPr>
                <w:noProof/>
                <w:webHidden/>
              </w:rPr>
              <w:t>15</w:t>
            </w:r>
            <w:r w:rsidR="00793E1D">
              <w:rPr>
                <w:noProof/>
                <w:webHidden/>
              </w:rPr>
              <w:fldChar w:fldCharType="end"/>
            </w:r>
          </w:hyperlink>
        </w:p>
        <w:p w14:paraId="6A918B58" w14:textId="3545E270"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16" w:history="1">
            <w:r w:rsidR="00793E1D" w:rsidRPr="00866EA4">
              <w:rPr>
                <w:rStyle w:val="Hyperlink"/>
                <w:noProof/>
              </w:rPr>
              <w:t>Creating menus</w:t>
            </w:r>
            <w:r w:rsidR="00793E1D">
              <w:rPr>
                <w:noProof/>
                <w:webHidden/>
              </w:rPr>
              <w:tab/>
            </w:r>
            <w:r w:rsidR="00793E1D">
              <w:rPr>
                <w:noProof/>
                <w:webHidden/>
              </w:rPr>
              <w:fldChar w:fldCharType="begin"/>
            </w:r>
            <w:r w:rsidR="00793E1D">
              <w:rPr>
                <w:noProof/>
                <w:webHidden/>
              </w:rPr>
              <w:instrText xml:space="preserve"> PAGEREF _Toc111112316 \h </w:instrText>
            </w:r>
            <w:r w:rsidR="00793E1D">
              <w:rPr>
                <w:noProof/>
                <w:webHidden/>
              </w:rPr>
            </w:r>
            <w:r w:rsidR="00793E1D">
              <w:rPr>
                <w:noProof/>
                <w:webHidden/>
              </w:rPr>
              <w:fldChar w:fldCharType="separate"/>
            </w:r>
            <w:r w:rsidR="00793E1D">
              <w:rPr>
                <w:noProof/>
                <w:webHidden/>
              </w:rPr>
              <w:t>17</w:t>
            </w:r>
            <w:r w:rsidR="00793E1D">
              <w:rPr>
                <w:noProof/>
                <w:webHidden/>
              </w:rPr>
              <w:fldChar w:fldCharType="end"/>
            </w:r>
          </w:hyperlink>
        </w:p>
        <w:p w14:paraId="6C9BA6ED" w14:textId="289223B8" w:rsidR="00793E1D" w:rsidRDefault="00703C0D">
          <w:pPr>
            <w:pStyle w:val="TOC1"/>
            <w:tabs>
              <w:tab w:val="right" w:leader="dot" w:pos="9622"/>
            </w:tabs>
            <w:rPr>
              <w:rFonts w:asciiTheme="minorHAnsi" w:eastAsiaTheme="minorEastAsia" w:hAnsiTheme="minorHAnsi" w:cstheme="minorBidi"/>
              <w:b w:val="0"/>
              <w:bCs w:val="0"/>
              <w:noProof/>
              <w:szCs w:val="22"/>
              <w:lang w:eastAsia="en-AU"/>
            </w:rPr>
          </w:pPr>
          <w:hyperlink w:anchor="_Toc111112317" w:history="1">
            <w:r w:rsidR="00793E1D" w:rsidRPr="00866EA4">
              <w:rPr>
                <w:rStyle w:val="Hyperlink"/>
                <w:noProof/>
              </w:rPr>
              <w:t>Week 5 – make a chatterbox</w:t>
            </w:r>
            <w:r w:rsidR="00793E1D">
              <w:rPr>
                <w:noProof/>
                <w:webHidden/>
              </w:rPr>
              <w:tab/>
            </w:r>
            <w:r w:rsidR="00793E1D">
              <w:rPr>
                <w:noProof/>
                <w:webHidden/>
              </w:rPr>
              <w:fldChar w:fldCharType="begin"/>
            </w:r>
            <w:r w:rsidR="00793E1D">
              <w:rPr>
                <w:noProof/>
                <w:webHidden/>
              </w:rPr>
              <w:instrText xml:space="preserve"> PAGEREF _Toc111112317 \h </w:instrText>
            </w:r>
            <w:r w:rsidR="00793E1D">
              <w:rPr>
                <w:noProof/>
                <w:webHidden/>
              </w:rPr>
            </w:r>
            <w:r w:rsidR="00793E1D">
              <w:rPr>
                <w:noProof/>
                <w:webHidden/>
              </w:rPr>
              <w:fldChar w:fldCharType="separate"/>
            </w:r>
            <w:r w:rsidR="00793E1D">
              <w:rPr>
                <w:noProof/>
                <w:webHidden/>
              </w:rPr>
              <w:t>19</w:t>
            </w:r>
            <w:r w:rsidR="00793E1D">
              <w:rPr>
                <w:noProof/>
                <w:webHidden/>
              </w:rPr>
              <w:fldChar w:fldCharType="end"/>
            </w:r>
          </w:hyperlink>
        </w:p>
        <w:p w14:paraId="2A5FCAE2" w14:textId="1D3EBCE8"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18" w:history="1">
            <w:r w:rsidR="00793E1D" w:rsidRPr="00866EA4">
              <w:rPr>
                <w:rStyle w:val="Hyperlink"/>
                <w:noProof/>
              </w:rPr>
              <w:t>Students follow instructions to fold paper and make the chatterbox.</w:t>
            </w:r>
            <w:r w:rsidR="00793E1D">
              <w:rPr>
                <w:noProof/>
                <w:webHidden/>
              </w:rPr>
              <w:tab/>
            </w:r>
            <w:r w:rsidR="00793E1D">
              <w:rPr>
                <w:noProof/>
                <w:webHidden/>
              </w:rPr>
              <w:fldChar w:fldCharType="begin"/>
            </w:r>
            <w:r w:rsidR="00793E1D">
              <w:rPr>
                <w:noProof/>
                <w:webHidden/>
              </w:rPr>
              <w:instrText xml:space="preserve"> PAGEREF _Toc111112318 \h </w:instrText>
            </w:r>
            <w:r w:rsidR="00793E1D">
              <w:rPr>
                <w:noProof/>
                <w:webHidden/>
              </w:rPr>
            </w:r>
            <w:r w:rsidR="00793E1D">
              <w:rPr>
                <w:noProof/>
                <w:webHidden/>
              </w:rPr>
              <w:fldChar w:fldCharType="separate"/>
            </w:r>
            <w:r w:rsidR="00793E1D">
              <w:rPr>
                <w:noProof/>
                <w:webHidden/>
              </w:rPr>
              <w:t>19</w:t>
            </w:r>
            <w:r w:rsidR="00793E1D">
              <w:rPr>
                <w:noProof/>
                <w:webHidden/>
              </w:rPr>
              <w:fldChar w:fldCharType="end"/>
            </w:r>
          </w:hyperlink>
        </w:p>
        <w:p w14:paraId="37F71273" w14:textId="3953A626"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19" w:history="1">
            <w:r w:rsidR="00793E1D" w:rsidRPr="00866EA4">
              <w:rPr>
                <w:rStyle w:val="Hyperlink"/>
                <w:noProof/>
              </w:rPr>
              <w:t>Symbols and images</w:t>
            </w:r>
            <w:r w:rsidR="00793E1D">
              <w:rPr>
                <w:noProof/>
                <w:webHidden/>
              </w:rPr>
              <w:tab/>
            </w:r>
            <w:r w:rsidR="00793E1D">
              <w:rPr>
                <w:noProof/>
                <w:webHidden/>
              </w:rPr>
              <w:fldChar w:fldCharType="begin"/>
            </w:r>
            <w:r w:rsidR="00793E1D">
              <w:rPr>
                <w:noProof/>
                <w:webHidden/>
              </w:rPr>
              <w:instrText xml:space="preserve"> PAGEREF _Toc111112319 \h </w:instrText>
            </w:r>
            <w:r w:rsidR="00793E1D">
              <w:rPr>
                <w:noProof/>
                <w:webHidden/>
              </w:rPr>
            </w:r>
            <w:r w:rsidR="00793E1D">
              <w:rPr>
                <w:noProof/>
                <w:webHidden/>
              </w:rPr>
              <w:fldChar w:fldCharType="separate"/>
            </w:r>
            <w:r w:rsidR="00793E1D">
              <w:rPr>
                <w:noProof/>
                <w:webHidden/>
              </w:rPr>
              <w:t>19</w:t>
            </w:r>
            <w:r w:rsidR="00793E1D">
              <w:rPr>
                <w:noProof/>
                <w:webHidden/>
              </w:rPr>
              <w:fldChar w:fldCharType="end"/>
            </w:r>
          </w:hyperlink>
        </w:p>
        <w:p w14:paraId="1C8B9128" w14:textId="27EC7FDC"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20" w:history="1">
            <w:r w:rsidR="00793E1D" w:rsidRPr="00866EA4">
              <w:rPr>
                <w:rStyle w:val="Hyperlink"/>
                <w:noProof/>
              </w:rPr>
              <w:t>Write on and decorate chatterbox</w:t>
            </w:r>
            <w:r w:rsidR="00793E1D">
              <w:rPr>
                <w:noProof/>
                <w:webHidden/>
              </w:rPr>
              <w:tab/>
            </w:r>
            <w:r w:rsidR="00793E1D">
              <w:rPr>
                <w:noProof/>
                <w:webHidden/>
              </w:rPr>
              <w:fldChar w:fldCharType="begin"/>
            </w:r>
            <w:r w:rsidR="00793E1D">
              <w:rPr>
                <w:noProof/>
                <w:webHidden/>
              </w:rPr>
              <w:instrText xml:space="preserve"> PAGEREF _Toc111112320 \h </w:instrText>
            </w:r>
            <w:r w:rsidR="00793E1D">
              <w:rPr>
                <w:noProof/>
                <w:webHidden/>
              </w:rPr>
            </w:r>
            <w:r w:rsidR="00793E1D">
              <w:rPr>
                <w:noProof/>
                <w:webHidden/>
              </w:rPr>
              <w:fldChar w:fldCharType="separate"/>
            </w:r>
            <w:r w:rsidR="00793E1D">
              <w:rPr>
                <w:noProof/>
                <w:webHidden/>
              </w:rPr>
              <w:t>19</w:t>
            </w:r>
            <w:r w:rsidR="00793E1D">
              <w:rPr>
                <w:noProof/>
                <w:webHidden/>
              </w:rPr>
              <w:fldChar w:fldCharType="end"/>
            </w:r>
          </w:hyperlink>
        </w:p>
        <w:p w14:paraId="314C7B08" w14:textId="1096BF88" w:rsidR="00793E1D" w:rsidRDefault="00703C0D">
          <w:pPr>
            <w:pStyle w:val="TOC1"/>
            <w:tabs>
              <w:tab w:val="right" w:leader="dot" w:pos="9622"/>
            </w:tabs>
            <w:rPr>
              <w:rFonts w:asciiTheme="minorHAnsi" w:eastAsiaTheme="minorEastAsia" w:hAnsiTheme="minorHAnsi" w:cstheme="minorBidi"/>
              <w:b w:val="0"/>
              <w:bCs w:val="0"/>
              <w:noProof/>
              <w:szCs w:val="22"/>
              <w:lang w:eastAsia="en-AU"/>
            </w:rPr>
          </w:pPr>
          <w:hyperlink w:anchor="_Toc111112321" w:history="1">
            <w:r w:rsidR="00793E1D" w:rsidRPr="00866EA4">
              <w:rPr>
                <w:rStyle w:val="Hyperlink"/>
                <w:noProof/>
              </w:rPr>
              <w:t>Week 6 – practice language on a chatterbox</w:t>
            </w:r>
            <w:r w:rsidR="00793E1D">
              <w:rPr>
                <w:noProof/>
                <w:webHidden/>
              </w:rPr>
              <w:tab/>
            </w:r>
            <w:r w:rsidR="00793E1D">
              <w:rPr>
                <w:noProof/>
                <w:webHidden/>
              </w:rPr>
              <w:fldChar w:fldCharType="begin"/>
            </w:r>
            <w:r w:rsidR="00793E1D">
              <w:rPr>
                <w:noProof/>
                <w:webHidden/>
              </w:rPr>
              <w:instrText xml:space="preserve"> PAGEREF _Toc111112321 \h </w:instrText>
            </w:r>
            <w:r w:rsidR="00793E1D">
              <w:rPr>
                <w:noProof/>
                <w:webHidden/>
              </w:rPr>
            </w:r>
            <w:r w:rsidR="00793E1D">
              <w:rPr>
                <w:noProof/>
                <w:webHidden/>
              </w:rPr>
              <w:fldChar w:fldCharType="separate"/>
            </w:r>
            <w:r w:rsidR="00793E1D">
              <w:rPr>
                <w:noProof/>
                <w:webHidden/>
              </w:rPr>
              <w:t>20</w:t>
            </w:r>
            <w:r w:rsidR="00793E1D">
              <w:rPr>
                <w:noProof/>
                <w:webHidden/>
              </w:rPr>
              <w:fldChar w:fldCharType="end"/>
            </w:r>
          </w:hyperlink>
        </w:p>
        <w:p w14:paraId="5E18B107" w14:textId="0CCE4BB7"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22" w:history="1">
            <w:r w:rsidR="00793E1D" w:rsidRPr="00866EA4">
              <w:rPr>
                <w:rStyle w:val="Hyperlink"/>
                <w:noProof/>
              </w:rPr>
              <w:t>Play with chatterbox to build fluency</w:t>
            </w:r>
            <w:r w:rsidR="00793E1D">
              <w:rPr>
                <w:noProof/>
                <w:webHidden/>
              </w:rPr>
              <w:tab/>
            </w:r>
            <w:r w:rsidR="00793E1D">
              <w:rPr>
                <w:noProof/>
                <w:webHidden/>
              </w:rPr>
              <w:fldChar w:fldCharType="begin"/>
            </w:r>
            <w:r w:rsidR="00793E1D">
              <w:rPr>
                <w:noProof/>
                <w:webHidden/>
              </w:rPr>
              <w:instrText xml:space="preserve"> PAGEREF _Toc111112322 \h </w:instrText>
            </w:r>
            <w:r w:rsidR="00793E1D">
              <w:rPr>
                <w:noProof/>
                <w:webHidden/>
              </w:rPr>
            </w:r>
            <w:r w:rsidR="00793E1D">
              <w:rPr>
                <w:noProof/>
                <w:webHidden/>
              </w:rPr>
              <w:fldChar w:fldCharType="separate"/>
            </w:r>
            <w:r w:rsidR="00793E1D">
              <w:rPr>
                <w:noProof/>
                <w:webHidden/>
              </w:rPr>
              <w:t>20</w:t>
            </w:r>
            <w:r w:rsidR="00793E1D">
              <w:rPr>
                <w:noProof/>
                <w:webHidden/>
              </w:rPr>
              <w:fldChar w:fldCharType="end"/>
            </w:r>
          </w:hyperlink>
        </w:p>
        <w:p w14:paraId="744C528D" w14:textId="752B603B"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23" w:history="1">
            <w:r w:rsidR="00793E1D" w:rsidRPr="00866EA4">
              <w:rPr>
                <w:rStyle w:val="Hyperlink"/>
                <w:noProof/>
              </w:rPr>
              <w:t>Class feedback</w:t>
            </w:r>
            <w:r w:rsidR="00793E1D">
              <w:rPr>
                <w:noProof/>
                <w:webHidden/>
              </w:rPr>
              <w:tab/>
            </w:r>
            <w:r w:rsidR="00793E1D">
              <w:rPr>
                <w:noProof/>
                <w:webHidden/>
              </w:rPr>
              <w:fldChar w:fldCharType="begin"/>
            </w:r>
            <w:r w:rsidR="00793E1D">
              <w:rPr>
                <w:noProof/>
                <w:webHidden/>
              </w:rPr>
              <w:instrText xml:space="preserve"> PAGEREF _Toc111112323 \h </w:instrText>
            </w:r>
            <w:r w:rsidR="00793E1D">
              <w:rPr>
                <w:noProof/>
                <w:webHidden/>
              </w:rPr>
            </w:r>
            <w:r w:rsidR="00793E1D">
              <w:rPr>
                <w:noProof/>
                <w:webHidden/>
              </w:rPr>
              <w:fldChar w:fldCharType="separate"/>
            </w:r>
            <w:r w:rsidR="00793E1D">
              <w:rPr>
                <w:noProof/>
                <w:webHidden/>
              </w:rPr>
              <w:t>20</w:t>
            </w:r>
            <w:r w:rsidR="00793E1D">
              <w:rPr>
                <w:noProof/>
                <w:webHidden/>
              </w:rPr>
              <w:fldChar w:fldCharType="end"/>
            </w:r>
          </w:hyperlink>
        </w:p>
        <w:p w14:paraId="2F07D27A" w14:textId="44804FD8"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24" w:history="1">
            <w:r w:rsidR="00793E1D" w:rsidRPr="00866EA4">
              <w:rPr>
                <w:rStyle w:val="Hyperlink"/>
                <w:noProof/>
              </w:rPr>
              <w:t>Play with chatterbox to build fluency</w:t>
            </w:r>
            <w:r w:rsidR="00793E1D">
              <w:rPr>
                <w:noProof/>
                <w:webHidden/>
              </w:rPr>
              <w:tab/>
            </w:r>
            <w:r w:rsidR="00793E1D">
              <w:rPr>
                <w:noProof/>
                <w:webHidden/>
              </w:rPr>
              <w:fldChar w:fldCharType="begin"/>
            </w:r>
            <w:r w:rsidR="00793E1D">
              <w:rPr>
                <w:noProof/>
                <w:webHidden/>
              </w:rPr>
              <w:instrText xml:space="preserve"> PAGEREF _Toc111112324 \h </w:instrText>
            </w:r>
            <w:r w:rsidR="00793E1D">
              <w:rPr>
                <w:noProof/>
                <w:webHidden/>
              </w:rPr>
            </w:r>
            <w:r w:rsidR="00793E1D">
              <w:rPr>
                <w:noProof/>
                <w:webHidden/>
              </w:rPr>
              <w:fldChar w:fldCharType="separate"/>
            </w:r>
            <w:r w:rsidR="00793E1D">
              <w:rPr>
                <w:noProof/>
                <w:webHidden/>
              </w:rPr>
              <w:t>21</w:t>
            </w:r>
            <w:r w:rsidR="00793E1D">
              <w:rPr>
                <w:noProof/>
                <w:webHidden/>
              </w:rPr>
              <w:fldChar w:fldCharType="end"/>
            </w:r>
          </w:hyperlink>
        </w:p>
        <w:p w14:paraId="5A22517C" w14:textId="0C9790AC" w:rsidR="00793E1D" w:rsidRDefault="00703C0D">
          <w:pPr>
            <w:pStyle w:val="TOC1"/>
            <w:tabs>
              <w:tab w:val="right" w:leader="dot" w:pos="9622"/>
            </w:tabs>
            <w:rPr>
              <w:rFonts w:asciiTheme="minorHAnsi" w:eastAsiaTheme="minorEastAsia" w:hAnsiTheme="minorHAnsi" w:cstheme="minorBidi"/>
              <w:b w:val="0"/>
              <w:bCs w:val="0"/>
              <w:noProof/>
              <w:szCs w:val="22"/>
              <w:lang w:eastAsia="en-AU"/>
            </w:rPr>
          </w:pPr>
          <w:hyperlink w:anchor="_Toc111112325" w:history="1">
            <w:r w:rsidR="00793E1D" w:rsidRPr="00866EA4">
              <w:rPr>
                <w:rStyle w:val="Hyperlink"/>
                <w:noProof/>
              </w:rPr>
              <w:t>Week 7 – assessment criteria</w:t>
            </w:r>
            <w:r w:rsidR="00793E1D">
              <w:rPr>
                <w:noProof/>
                <w:webHidden/>
              </w:rPr>
              <w:tab/>
            </w:r>
            <w:r w:rsidR="00793E1D">
              <w:rPr>
                <w:noProof/>
                <w:webHidden/>
              </w:rPr>
              <w:fldChar w:fldCharType="begin"/>
            </w:r>
            <w:r w:rsidR="00793E1D">
              <w:rPr>
                <w:noProof/>
                <w:webHidden/>
              </w:rPr>
              <w:instrText xml:space="preserve"> PAGEREF _Toc111112325 \h </w:instrText>
            </w:r>
            <w:r w:rsidR="00793E1D">
              <w:rPr>
                <w:noProof/>
                <w:webHidden/>
              </w:rPr>
            </w:r>
            <w:r w:rsidR="00793E1D">
              <w:rPr>
                <w:noProof/>
                <w:webHidden/>
              </w:rPr>
              <w:fldChar w:fldCharType="separate"/>
            </w:r>
            <w:r w:rsidR="00793E1D">
              <w:rPr>
                <w:noProof/>
                <w:webHidden/>
              </w:rPr>
              <w:t>21</w:t>
            </w:r>
            <w:r w:rsidR="00793E1D">
              <w:rPr>
                <w:noProof/>
                <w:webHidden/>
              </w:rPr>
              <w:fldChar w:fldCharType="end"/>
            </w:r>
          </w:hyperlink>
        </w:p>
        <w:p w14:paraId="719CE09B" w14:textId="65535426"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26" w:history="1">
            <w:r w:rsidR="00793E1D" w:rsidRPr="00866EA4">
              <w:rPr>
                <w:rStyle w:val="Hyperlink"/>
                <w:noProof/>
              </w:rPr>
              <w:t>Play with chatterbox to build fluency</w:t>
            </w:r>
            <w:r w:rsidR="00793E1D">
              <w:rPr>
                <w:noProof/>
                <w:webHidden/>
              </w:rPr>
              <w:tab/>
            </w:r>
            <w:r w:rsidR="00793E1D">
              <w:rPr>
                <w:noProof/>
                <w:webHidden/>
              </w:rPr>
              <w:fldChar w:fldCharType="begin"/>
            </w:r>
            <w:r w:rsidR="00793E1D">
              <w:rPr>
                <w:noProof/>
                <w:webHidden/>
              </w:rPr>
              <w:instrText xml:space="preserve"> PAGEREF _Toc111112326 \h </w:instrText>
            </w:r>
            <w:r w:rsidR="00793E1D">
              <w:rPr>
                <w:noProof/>
                <w:webHidden/>
              </w:rPr>
            </w:r>
            <w:r w:rsidR="00793E1D">
              <w:rPr>
                <w:noProof/>
                <w:webHidden/>
              </w:rPr>
              <w:fldChar w:fldCharType="separate"/>
            </w:r>
            <w:r w:rsidR="00793E1D">
              <w:rPr>
                <w:noProof/>
                <w:webHidden/>
              </w:rPr>
              <w:t>21</w:t>
            </w:r>
            <w:r w:rsidR="00793E1D">
              <w:rPr>
                <w:noProof/>
                <w:webHidden/>
              </w:rPr>
              <w:fldChar w:fldCharType="end"/>
            </w:r>
          </w:hyperlink>
        </w:p>
        <w:p w14:paraId="2A617CFE" w14:textId="4E5AF0A6"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27" w:history="1">
            <w:r w:rsidR="00793E1D" w:rsidRPr="00866EA4">
              <w:rPr>
                <w:rStyle w:val="Hyperlink"/>
                <w:noProof/>
              </w:rPr>
              <w:t>Deconstruct/reconstruct</w:t>
            </w:r>
            <w:r w:rsidR="00793E1D">
              <w:rPr>
                <w:noProof/>
                <w:webHidden/>
              </w:rPr>
              <w:tab/>
            </w:r>
            <w:r w:rsidR="00793E1D">
              <w:rPr>
                <w:noProof/>
                <w:webHidden/>
              </w:rPr>
              <w:fldChar w:fldCharType="begin"/>
            </w:r>
            <w:r w:rsidR="00793E1D">
              <w:rPr>
                <w:noProof/>
                <w:webHidden/>
              </w:rPr>
              <w:instrText xml:space="preserve"> PAGEREF _Toc111112327 \h </w:instrText>
            </w:r>
            <w:r w:rsidR="00793E1D">
              <w:rPr>
                <w:noProof/>
                <w:webHidden/>
              </w:rPr>
            </w:r>
            <w:r w:rsidR="00793E1D">
              <w:rPr>
                <w:noProof/>
                <w:webHidden/>
              </w:rPr>
              <w:fldChar w:fldCharType="separate"/>
            </w:r>
            <w:r w:rsidR="00793E1D">
              <w:rPr>
                <w:noProof/>
                <w:webHidden/>
              </w:rPr>
              <w:t>22</w:t>
            </w:r>
            <w:r w:rsidR="00793E1D">
              <w:rPr>
                <w:noProof/>
                <w:webHidden/>
              </w:rPr>
              <w:fldChar w:fldCharType="end"/>
            </w:r>
          </w:hyperlink>
        </w:p>
        <w:p w14:paraId="7904D84A" w14:textId="75ADC04B"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28" w:history="1">
            <w:r w:rsidR="00793E1D" w:rsidRPr="00866EA4">
              <w:rPr>
                <w:rStyle w:val="Hyperlink"/>
                <w:noProof/>
              </w:rPr>
              <w:t>Show students the assessment task</w:t>
            </w:r>
            <w:r w:rsidR="00793E1D">
              <w:rPr>
                <w:noProof/>
                <w:webHidden/>
              </w:rPr>
              <w:tab/>
            </w:r>
            <w:r w:rsidR="00793E1D">
              <w:rPr>
                <w:noProof/>
                <w:webHidden/>
              </w:rPr>
              <w:fldChar w:fldCharType="begin"/>
            </w:r>
            <w:r w:rsidR="00793E1D">
              <w:rPr>
                <w:noProof/>
                <w:webHidden/>
              </w:rPr>
              <w:instrText xml:space="preserve"> PAGEREF _Toc111112328 \h </w:instrText>
            </w:r>
            <w:r w:rsidR="00793E1D">
              <w:rPr>
                <w:noProof/>
                <w:webHidden/>
              </w:rPr>
            </w:r>
            <w:r w:rsidR="00793E1D">
              <w:rPr>
                <w:noProof/>
                <w:webHidden/>
              </w:rPr>
              <w:fldChar w:fldCharType="separate"/>
            </w:r>
            <w:r w:rsidR="00793E1D">
              <w:rPr>
                <w:noProof/>
                <w:webHidden/>
              </w:rPr>
              <w:t>22</w:t>
            </w:r>
            <w:r w:rsidR="00793E1D">
              <w:rPr>
                <w:noProof/>
                <w:webHidden/>
              </w:rPr>
              <w:fldChar w:fldCharType="end"/>
            </w:r>
          </w:hyperlink>
        </w:p>
        <w:p w14:paraId="49EA7BAE" w14:textId="343C0660" w:rsidR="00793E1D" w:rsidRDefault="00703C0D">
          <w:pPr>
            <w:pStyle w:val="TOC3"/>
            <w:tabs>
              <w:tab w:val="right" w:leader="dot" w:pos="9622"/>
            </w:tabs>
            <w:rPr>
              <w:rFonts w:asciiTheme="minorHAnsi" w:eastAsiaTheme="minorEastAsia" w:hAnsiTheme="minorHAnsi" w:cstheme="minorBidi"/>
              <w:iCs w:val="0"/>
              <w:noProof/>
              <w:sz w:val="22"/>
              <w:szCs w:val="22"/>
              <w:lang w:eastAsia="en-AU"/>
            </w:rPr>
          </w:pPr>
          <w:hyperlink w:anchor="_Toc111112329" w:history="1">
            <w:r w:rsidR="00793E1D" w:rsidRPr="00866EA4">
              <w:rPr>
                <w:rStyle w:val="Hyperlink"/>
                <w:noProof/>
              </w:rPr>
              <w:t>Success criteria</w:t>
            </w:r>
            <w:r w:rsidR="00793E1D">
              <w:rPr>
                <w:noProof/>
                <w:webHidden/>
              </w:rPr>
              <w:tab/>
            </w:r>
            <w:r w:rsidR="00793E1D">
              <w:rPr>
                <w:noProof/>
                <w:webHidden/>
              </w:rPr>
              <w:fldChar w:fldCharType="begin"/>
            </w:r>
            <w:r w:rsidR="00793E1D">
              <w:rPr>
                <w:noProof/>
                <w:webHidden/>
              </w:rPr>
              <w:instrText xml:space="preserve"> PAGEREF _Toc111112329 \h </w:instrText>
            </w:r>
            <w:r w:rsidR="00793E1D">
              <w:rPr>
                <w:noProof/>
                <w:webHidden/>
              </w:rPr>
            </w:r>
            <w:r w:rsidR="00793E1D">
              <w:rPr>
                <w:noProof/>
                <w:webHidden/>
              </w:rPr>
              <w:fldChar w:fldCharType="separate"/>
            </w:r>
            <w:r w:rsidR="00793E1D">
              <w:rPr>
                <w:noProof/>
                <w:webHidden/>
              </w:rPr>
              <w:t>22</w:t>
            </w:r>
            <w:r w:rsidR="00793E1D">
              <w:rPr>
                <w:noProof/>
                <w:webHidden/>
              </w:rPr>
              <w:fldChar w:fldCharType="end"/>
            </w:r>
          </w:hyperlink>
        </w:p>
        <w:p w14:paraId="43979229" w14:textId="749E17F8" w:rsidR="00793E1D" w:rsidRDefault="00703C0D">
          <w:pPr>
            <w:pStyle w:val="TOC3"/>
            <w:tabs>
              <w:tab w:val="right" w:leader="dot" w:pos="9622"/>
            </w:tabs>
            <w:rPr>
              <w:rFonts w:asciiTheme="minorHAnsi" w:eastAsiaTheme="minorEastAsia" w:hAnsiTheme="minorHAnsi" w:cstheme="minorBidi"/>
              <w:iCs w:val="0"/>
              <w:noProof/>
              <w:sz w:val="22"/>
              <w:szCs w:val="22"/>
              <w:lang w:eastAsia="en-AU"/>
            </w:rPr>
          </w:pPr>
          <w:hyperlink w:anchor="_Toc111112330" w:history="1">
            <w:r w:rsidR="00793E1D" w:rsidRPr="00866EA4">
              <w:rPr>
                <w:rStyle w:val="Hyperlink"/>
                <w:noProof/>
              </w:rPr>
              <w:t>Discuss the rubric</w:t>
            </w:r>
            <w:r w:rsidR="00793E1D">
              <w:rPr>
                <w:noProof/>
                <w:webHidden/>
              </w:rPr>
              <w:tab/>
            </w:r>
            <w:r w:rsidR="00793E1D">
              <w:rPr>
                <w:noProof/>
                <w:webHidden/>
              </w:rPr>
              <w:fldChar w:fldCharType="begin"/>
            </w:r>
            <w:r w:rsidR="00793E1D">
              <w:rPr>
                <w:noProof/>
                <w:webHidden/>
              </w:rPr>
              <w:instrText xml:space="preserve"> PAGEREF _Toc111112330 \h </w:instrText>
            </w:r>
            <w:r w:rsidR="00793E1D">
              <w:rPr>
                <w:noProof/>
                <w:webHidden/>
              </w:rPr>
            </w:r>
            <w:r w:rsidR="00793E1D">
              <w:rPr>
                <w:noProof/>
                <w:webHidden/>
              </w:rPr>
              <w:fldChar w:fldCharType="separate"/>
            </w:r>
            <w:r w:rsidR="00793E1D">
              <w:rPr>
                <w:noProof/>
                <w:webHidden/>
              </w:rPr>
              <w:t>23</w:t>
            </w:r>
            <w:r w:rsidR="00793E1D">
              <w:rPr>
                <w:noProof/>
                <w:webHidden/>
              </w:rPr>
              <w:fldChar w:fldCharType="end"/>
            </w:r>
          </w:hyperlink>
        </w:p>
        <w:p w14:paraId="28CF0178" w14:textId="7BAD2C18" w:rsidR="00793E1D" w:rsidRDefault="00703C0D">
          <w:pPr>
            <w:pStyle w:val="TOC3"/>
            <w:tabs>
              <w:tab w:val="right" w:leader="dot" w:pos="9622"/>
            </w:tabs>
            <w:rPr>
              <w:rFonts w:asciiTheme="minorHAnsi" w:eastAsiaTheme="minorEastAsia" w:hAnsiTheme="minorHAnsi" w:cstheme="minorBidi"/>
              <w:iCs w:val="0"/>
              <w:noProof/>
              <w:sz w:val="22"/>
              <w:szCs w:val="22"/>
              <w:lang w:eastAsia="en-AU"/>
            </w:rPr>
          </w:pPr>
          <w:hyperlink w:anchor="_Toc111112331" w:history="1">
            <w:r w:rsidR="00793E1D" w:rsidRPr="00866EA4">
              <w:rPr>
                <w:rStyle w:val="Hyperlink"/>
                <w:noProof/>
              </w:rPr>
              <w:t>Peer assessment</w:t>
            </w:r>
            <w:r w:rsidR="00793E1D">
              <w:rPr>
                <w:noProof/>
                <w:webHidden/>
              </w:rPr>
              <w:tab/>
            </w:r>
            <w:r w:rsidR="00793E1D">
              <w:rPr>
                <w:noProof/>
                <w:webHidden/>
              </w:rPr>
              <w:fldChar w:fldCharType="begin"/>
            </w:r>
            <w:r w:rsidR="00793E1D">
              <w:rPr>
                <w:noProof/>
                <w:webHidden/>
              </w:rPr>
              <w:instrText xml:space="preserve"> PAGEREF _Toc111112331 \h </w:instrText>
            </w:r>
            <w:r w:rsidR="00793E1D">
              <w:rPr>
                <w:noProof/>
                <w:webHidden/>
              </w:rPr>
            </w:r>
            <w:r w:rsidR="00793E1D">
              <w:rPr>
                <w:noProof/>
                <w:webHidden/>
              </w:rPr>
              <w:fldChar w:fldCharType="separate"/>
            </w:r>
            <w:r w:rsidR="00793E1D">
              <w:rPr>
                <w:noProof/>
                <w:webHidden/>
              </w:rPr>
              <w:t>23</w:t>
            </w:r>
            <w:r w:rsidR="00793E1D">
              <w:rPr>
                <w:noProof/>
                <w:webHidden/>
              </w:rPr>
              <w:fldChar w:fldCharType="end"/>
            </w:r>
          </w:hyperlink>
        </w:p>
        <w:p w14:paraId="28781284" w14:textId="36F85483" w:rsidR="00793E1D" w:rsidRDefault="00703C0D">
          <w:pPr>
            <w:pStyle w:val="TOC1"/>
            <w:tabs>
              <w:tab w:val="right" w:leader="dot" w:pos="9622"/>
            </w:tabs>
            <w:rPr>
              <w:rFonts w:asciiTheme="minorHAnsi" w:eastAsiaTheme="minorEastAsia" w:hAnsiTheme="minorHAnsi" w:cstheme="minorBidi"/>
              <w:b w:val="0"/>
              <w:bCs w:val="0"/>
              <w:noProof/>
              <w:szCs w:val="22"/>
              <w:lang w:eastAsia="en-AU"/>
            </w:rPr>
          </w:pPr>
          <w:hyperlink w:anchor="_Toc111112332" w:history="1">
            <w:r w:rsidR="00793E1D" w:rsidRPr="00866EA4">
              <w:rPr>
                <w:rStyle w:val="Hyperlink"/>
                <w:noProof/>
              </w:rPr>
              <w:t>Week 8 – communicative task</w:t>
            </w:r>
            <w:r w:rsidR="00793E1D">
              <w:rPr>
                <w:noProof/>
                <w:webHidden/>
              </w:rPr>
              <w:tab/>
            </w:r>
            <w:r w:rsidR="00793E1D">
              <w:rPr>
                <w:noProof/>
                <w:webHidden/>
              </w:rPr>
              <w:fldChar w:fldCharType="begin"/>
            </w:r>
            <w:r w:rsidR="00793E1D">
              <w:rPr>
                <w:noProof/>
                <w:webHidden/>
              </w:rPr>
              <w:instrText xml:space="preserve"> PAGEREF _Toc111112332 \h </w:instrText>
            </w:r>
            <w:r w:rsidR="00793E1D">
              <w:rPr>
                <w:noProof/>
                <w:webHidden/>
              </w:rPr>
            </w:r>
            <w:r w:rsidR="00793E1D">
              <w:rPr>
                <w:noProof/>
                <w:webHidden/>
              </w:rPr>
              <w:fldChar w:fldCharType="separate"/>
            </w:r>
            <w:r w:rsidR="00793E1D">
              <w:rPr>
                <w:noProof/>
                <w:webHidden/>
              </w:rPr>
              <w:t>23</w:t>
            </w:r>
            <w:r w:rsidR="00793E1D">
              <w:rPr>
                <w:noProof/>
                <w:webHidden/>
              </w:rPr>
              <w:fldChar w:fldCharType="end"/>
            </w:r>
          </w:hyperlink>
        </w:p>
        <w:p w14:paraId="216B1517" w14:textId="185A5741"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33" w:history="1">
            <w:r w:rsidR="00793E1D" w:rsidRPr="00866EA4">
              <w:rPr>
                <w:rStyle w:val="Hyperlink"/>
                <w:noProof/>
              </w:rPr>
              <w:t>Role play with chatterbox to build fluency</w:t>
            </w:r>
            <w:r w:rsidR="00793E1D">
              <w:rPr>
                <w:noProof/>
                <w:webHidden/>
              </w:rPr>
              <w:tab/>
            </w:r>
            <w:r w:rsidR="00793E1D">
              <w:rPr>
                <w:noProof/>
                <w:webHidden/>
              </w:rPr>
              <w:fldChar w:fldCharType="begin"/>
            </w:r>
            <w:r w:rsidR="00793E1D">
              <w:rPr>
                <w:noProof/>
                <w:webHidden/>
              </w:rPr>
              <w:instrText xml:space="preserve"> PAGEREF _Toc111112333 \h </w:instrText>
            </w:r>
            <w:r w:rsidR="00793E1D">
              <w:rPr>
                <w:noProof/>
                <w:webHidden/>
              </w:rPr>
            </w:r>
            <w:r w:rsidR="00793E1D">
              <w:rPr>
                <w:noProof/>
                <w:webHidden/>
              </w:rPr>
              <w:fldChar w:fldCharType="separate"/>
            </w:r>
            <w:r w:rsidR="00793E1D">
              <w:rPr>
                <w:noProof/>
                <w:webHidden/>
              </w:rPr>
              <w:t>24</w:t>
            </w:r>
            <w:r w:rsidR="00793E1D">
              <w:rPr>
                <w:noProof/>
                <w:webHidden/>
              </w:rPr>
              <w:fldChar w:fldCharType="end"/>
            </w:r>
          </w:hyperlink>
        </w:p>
        <w:p w14:paraId="2414E39B" w14:textId="0B8BC6CA"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34" w:history="1">
            <w:r w:rsidR="00793E1D" w:rsidRPr="00866EA4">
              <w:rPr>
                <w:rStyle w:val="Hyperlink"/>
                <w:noProof/>
              </w:rPr>
              <w:t>Set up</w:t>
            </w:r>
            <w:r w:rsidR="00793E1D">
              <w:rPr>
                <w:noProof/>
                <w:webHidden/>
              </w:rPr>
              <w:tab/>
            </w:r>
            <w:r w:rsidR="00793E1D">
              <w:rPr>
                <w:noProof/>
                <w:webHidden/>
              </w:rPr>
              <w:fldChar w:fldCharType="begin"/>
            </w:r>
            <w:r w:rsidR="00793E1D">
              <w:rPr>
                <w:noProof/>
                <w:webHidden/>
              </w:rPr>
              <w:instrText xml:space="preserve"> PAGEREF _Toc111112334 \h </w:instrText>
            </w:r>
            <w:r w:rsidR="00793E1D">
              <w:rPr>
                <w:noProof/>
                <w:webHidden/>
              </w:rPr>
            </w:r>
            <w:r w:rsidR="00793E1D">
              <w:rPr>
                <w:noProof/>
                <w:webHidden/>
              </w:rPr>
              <w:fldChar w:fldCharType="separate"/>
            </w:r>
            <w:r w:rsidR="00793E1D">
              <w:rPr>
                <w:noProof/>
                <w:webHidden/>
              </w:rPr>
              <w:t>24</w:t>
            </w:r>
            <w:r w:rsidR="00793E1D">
              <w:rPr>
                <w:noProof/>
                <w:webHidden/>
              </w:rPr>
              <w:fldChar w:fldCharType="end"/>
            </w:r>
          </w:hyperlink>
        </w:p>
        <w:p w14:paraId="506C7964" w14:textId="1D443B5E"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35" w:history="1">
            <w:r w:rsidR="00793E1D" w:rsidRPr="00866EA4">
              <w:rPr>
                <w:rStyle w:val="Hyperlink"/>
                <w:noProof/>
              </w:rPr>
              <w:t>Filming of students completing the communicative task</w:t>
            </w:r>
            <w:r w:rsidR="00793E1D">
              <w:rPr>
                <w:noProof/>
                <w:webHidden/>
              </w:rPr>
              <w:tab/>
            </w:r>
            <w:r w:rsidR="00793E1D">
              <w:rPr>
                <w:noProof/>
                <w:webHidden/>
              </w:rPr>
              <w:fldChar w:fldCharType="begin"/>
            </w:r>
            <w:r w:rsidR="00793E1D">
              <w:rPr>
                <w:noProof/>
                <w:webHidden/>
              </w:rPr>
              <w:instrText xml:space="preserve"> PAGEREF _Toc111112335 \h </w:instrText>
            </w:r>
            <w:r w:rsidR="00793E1D">
              <w:rPr>
                <w:noProof/>
                <w:webHidden/>
              </w:rPr>
            </w:r>
            <w:r w:rsidR="00793E1D">
              <w:rPr>
                <w:noProof/>
                <w:webHidden/>
              </w:rPr>
              <w:fldChar w:fldCharType="separate"/>
            </w:r>
            <w:r w:rsidR="00793E1D">
              <w:rPr>
                <w:noProof/>
                <w:webHidden/>
              </w:rPr>
              <w:t>25</w:t>
            </w:r>
            <w:r w:rsidR="00793E1D">
              <w:rPr>
                <w:noProof/>
                <w:webHidden/>
              </w:rPr>
              <w:fldChar w:fldCharType="end"/>
            </w:r>
          </w:hyperlink>
        </w:p>
        <w:p w14:paraId="6C79C120" w14:textId="0EFE48D4" w:rsidR="00793E1D" w:rsidRDefault="00703C0D">
          <w:pPr>
            <w:pStyle w:val="TOC1"/>
            <w:tabs>
              <w:tab w:val="right" w:leader="dot" w:pos="9622"/>
            </w:tabs>
            <w:rPr>
              <w:rFonts w:asciiTheme="minorHAnsi" w:eastAsiaTheme="minorEastAsia" w:hAnsiTheme="minorHAnsi" w:cstheme="minorBidi"/>
              <w:b w:val="0"/>
              <w:bCs w:val="0"/>
              <w:noProof/>
              <w:szCs w:val="22"/>
              <w:lang w:eastAsia="en-AU"/>
            </w:rPr>
          </w:pPr>
          <w:hyperlink w:anchor="_Toc111112336" w:history="1">
            <w:r w:rsidR="00793E1D" w:rsidRPr="00866EA4">
              <w:rPr>
                <w:rStyle w:val="Hyperlink"/>
                <w:noProof/>
              </w:rPr>
              <w:t>Week 9 – self-assessment and goal setting</w:t>
            </w:r>
            <w:r w:rsidR="00793E1D">
              <w:rPr>
                <w:noProof/>
                <w:webHidden/>
              </w:rPr>
              <w:tab/>
            </w:r>
            <w:r w:rsidR="00793E1D">
              <w:rPr>
                <w:noProof/>
                <w:webHidden/>
              </w:rPr>
              <w:fldChar w:fldCharType="begin"/>
            </w:r>
            <w:r w:rsidR="00793E1D">
              <w:rPr>
                <w:noProof/>
                <w:webHidden/>
              </w:rPr>
              <w:instrText xml:space="preserve"> PAGEREF _Toc111112336 \h </w:instrText>
            </w:r>
            <w:r w:rsidR="00793E1D">
              <w:rPr>
                <w:noProof/>
                <w:webHidden/>
              </w:rPr>
            </w:r>
            <w:r w:rsidR="00793E1D">
              <w:rPr>
                <w:noProof/>
                <w:webHidden/>
              </w:rPr>
              <w:fldChar w:fldCharType="separate"/>
            </w:r>
            <w:r w:rsidR="00793E1D">
              <w:rPr>
                <w:noProof/>
                <w:webHidden/>
              </w:rPr>
              <w:t>25</w:t>
            </w:r>
            <w:r w:rsidR="00793E1D">
              <w:rPr>
                <w:noProof/>
                <w:webHidden/>
              </w:rPr>
              <w:fldChar w:fldCharType="end"/>
            </w:r>
          </w:hyperlink>
        </w:p>
        <w:p w14:paraId="15F2D3A0" w14:textId="18AD91E9"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37" w:history="1">
            <w:r w:rsidR="00793E1D" w:rsidRPr="00866EA4">
              <w:rPr>
                <w:rStyle w:val="Hyperlink"/>
                <w:noProof/>
              </w:rPr>
              <w:t>Teacher preparation</w:t>
            </w:r>
            <w:r w:rsidR="00793E1D">
              <w:rPr>
                <w:noProof/>
                <w:webHidden/>
              </w:rPr>
              <w:tab/>
            </w:r>
            <w:r w:rsidR="00793E1D">
              <w:rPr>
                <w:noProof/>
                <w:webHidden/>
              </w:rPr>
              <w:fldChar w:fldCharType="begin"/>
            </w:r>
            <w:r w:rsidR="00793E1D">
              <w:rPr>
                <w:noProof/>
                <w:webHidden/>
              </w:rPr>
              <w:instrText xml:space="preserve"> PAGEREF _Toc111112337 \h </w:instrText>
            </w:r>
            <w:r w:rsidR="00793E1D">
              <w:rPr>
                <w:noProof/>
                <w:webHidden/>
              </w:rPr>
            </w:r>
            <w:r w:rsidR="00793E1D">
              <w:rPr>
                <w:noProof/>
                <w:webHidden/>
              </w:rPr>
              <w:fldChar w:fldCharType="separate"/>
            </w:r>
            <w:r w:rsidR="00793E1D">
              <w:rPr>
                <w:noProof/>
                <w:webHidden/>
              </w:rPr>
              <w:t>26</w:t>
            </w:r>
            <w:r w:rsidR="00793E1D">
              <w:rPr>
                <w:noProof/>
                <w:webHidden/>
              </w:rPr>
              <w:fldChar w:fldCharType="end"/>
            </w:r>
          </w:hyperlink>
        </w:p>
        <w:p w14:paraId="1FAD634A" w14:textId="4BBF8AAE"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38" w:history="1">
            <w:r w:rsidR="00793E1D" w:rsidRPr="00866EA4">
              <w:rPr>
                <w:rStyle w:val="Hyperlink"/>
                <w:noProof/>
              </w:rPr>
              <w:t>Non-verbal learning</w:t>
            </w:r>
            <w:r w:rsidR="00793E1D">
              <w:rPr>
                <w:noProof/>
                <w:webHidden/>
              </w:rPr>
              <w:tab/>
            </w:r>
            <w:r w:rsidR="00793E1D">
              <w:rPr>
                <w:noProof/>
                <w:webHidden/>
              </w:rPr>
              <w:fldChar w:fldCharType="begin"/>
            </w:r>
            <w:r w:rsidR="00793E1D">
              <w:rPr>
                <w:noProof/>
                <w:webHidden/>
              </w:rPr>
              <w:instrText xml:space="preserve"> PAGEREF _Toc111112338 \h </w:instrText>
            </w:r>
            <w:r w:rsidR="00793E1D">
              <w:rPr>
                <w:noProof/>
                <w:webHidden/>
              </w:rPr>
            </w:r>
            <w:r w:rsidR="00793E1D">
              <w:rPr>
                <w:noProof/>
                <w:webHidden/>
              </w:rPr>
              <w:fldChar w:fldCharType="separate"/>
            </w:r>
            <w:r w:rsidR="00793E1D">
              <w:rPr>
                <w:noProof/>
                <w:webHidden/>
              </w:rPr>
              <w:t>26</w:t>
            </w:r>
            <w:r w:rsidR="00793E1D">
              <w:rPr>
                <w:noProof/>
                <w:webHidden/>
              </w:rPr>
              <w:fldChar w:fldCharType="end"/>
            </w:r>
          </w:hyperlink>
        </w:p>
        <w:p w14:paraId="59C6D045" w14:textId="0ED05BE0"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39" w:history="1">
            <w:r w:rsidR="00793E1D" w:rsidRPr="00866EA4">
              <w:rPr>
                <w:rStyle w:val="Hyperlink"/>
                <w:noProof/>
              </w:rPr>
              <w:t>Self-assessment</w:t>
            </w:r>
            <w:r w:rsidR="00793E1D">
              <w:rPr>
                <w:noProof/>
                <w:webHidden/>
              </w:rPr>
              <w:tab/>
            </w:r>
            <w:r w:rsidR="00793E1D">
              <w:rPr>
                <w:noProof/>
                <w:webHidden/>
              </w:rPr>
              <w:fldChar w:fldCharType="begin"/>
            </w:r>
            <w:r w:rsidR="00793E1D">
              <w:rPr>
                <w:noProof/>
                <w:webHidden/>
              </w:rPr>
              <w:instrText xml:space="preserve"> PAGEREF _Toc111112339 \h </w:instrText>
            </w:r>
            <w:r w:rsidR="00793E1D">
              <w:rPr>
                <w:noProof/>
                <w:webHidden/>
              </w:rPr>
            </w:r>
            <w:r w:rsidR="00793E1D">
              <w:rPr>
                <w:noProof/>
                <w:webHidden/>
              </w:rPr>
              <w:fldChar w:fldCharType="separate"/>
            </w:r>
            <w:r w:rsidR="00793E1D">
              <w:rPr>
                <w:noProof/>
                <w:webHidden/>
              </w:rPr>
              <w:t>26</w:t>
            </w:r>
            <w:r w:rsidR="00793E1D">
              <w:rPr>
                <w:noProof/>
                <w:webHidden/>
              </w:rPr>
              <w:fldChar w:fldCharType="end"/>
            </w:r>
          </w:hyperlink>
        </w:p>
        <w:p w14:paraId="3B30BE5C" w14:textId="4A50921A"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40" w:history="1">
            <w:r w:rsidR="00793E1D" w:rsidRPr="00866EA4">
              <w:rPr>
                <w:rStyle w:val="Hyperlink"/>
                <w:noProof/>
              </w:rPr>
              <w:t>Set learning goals</w:t>
            </w:r>
            <w:r w:rsidR="00793E1D">
              <w:rPr>
                <w:noProof/>
                <w:webHidden/>
              </w:rPr>
              <w:tab/>
            </w:r>
            <w:r w:rsidR="00793E1D">
              <w:rPr>
                <w:noProof/>
                <w:webHidden/>
              </w:rPr>
              <w:fldChar w:fldCharType="begin"/>
            </w:r>
            <w:r w:rsidR="00793E1D">
              <w:rPr>
                <w:noProof/>
                <w:webHidden/>
              </w:rPr>
              <w:instrText xml:space="preserve"> PAGEREF _Toc111112340 \h </w:instrText>
            </w:r>
            <w:r w:rsidR="00793E1D">
              <w:rPr>
                <w:noProof/>
                <w:webHidden/>
              </w:rPr>
            </w:r>
            <w:r w:rsidR="00793E1D">
              <w:rPr>
                <w:noProof/>
                <w:webHidden/>
              </w:rPr>
              <w:fldChar w:fldCharType="separate"/>
            </w:r>
            <w:r w:rsidR="00793E1D">
              <w:rPr>
                <w:noProof/>
                <w:webHidden/>
              </w:rPr>
              <w:t>26</w:t>
            </w:r>
            <w:r w:rsidR="00793E1D">
              <w:rPr>
                <w:noProof/>
                <w:webHidden/>
              </w:rPr>
              <w:fldChar w:fldCharType="end"/>
            </w:r>
          </w:hyperlink>
        </w:p>
        <w:p w14:paraId="58039A59" w14:textId="263A2332" w:rsidR="00793E1D" w:rsidRDefault="00703C0D">
          <w:pPr>
            <w:pStyle w:val="TOC1"/>
            <w:tabs>
              <w:tab w:val="right" w:leader="dot" w:pos="9622"/>
            </w:tabs>
            <w:rPr>
              <w:rFonts w:asciiTheme="minorHAnsi" w:eastAsiaTheme="minorEastAsia" w:hAnsiTheme="minorHAnsi" w:cstheme="minorBidi"/>
              <w:b w:val="0"/>
              <w:bCs w:val="0"/>
              <w:noProof/>
              <w:szCs w:val="22"/>
              <w:lang w:eastAsia="en-AU"/>
            </w:rPr>
          </w:pPr>
          <w:hyperlink w:anchor="_Toc111112341" w:history="1">
            <w:r w:rsidR="00793E1D" w:rsidRPr="00866EA4">
              <w:rPr>
                <w:rStyle w:val="Hyperlink"/>
                <w:noProof/>
              </w:rPr>
              <w:t>Week 10 – language review</w:t>
            </w:r>
            <w:r w:rsidR="00793E1D">
              <w:rPr>
                <w:noProof/>
                <w:webHidden/>
              </w:rPr>
              <w:tab/>
            </w:r>
            <w:r w:rsidR="00793E1D">
              <w:rPr>
                <w:noProof/>
                <w:webHidden/>
              </w:rPr>
              <w:fldChar w:fldCharType="begin"/>
            </w:r>
            <w:r w:rsidR="00793E1D">
              <w:rPr>
                <w:noProof/>
                <w:webHidden/>
              </w:rPr>
              <w:instrText xml:space="preserve"> PAGEREF _Toc111112341 \h </w:instrText>
            </w:r>
            <w:r w:rsidR="00793E1D">
              <w:rPr>
                <w:noProof/>
                <w:webHidden/>
              </w:rPr>
            </w:r>
            <w:r w:rsidR="00793E1D">
              <w:rPr>
                <w:noProof/>
                <w:webHidden/>
              </w:rPr>
              <w:fldChar w:fldCharType="separate"/>
            </w:r>
            <w:r w:rsidR="00793E1D">
              <w:rPr>
                <w:noProof/>
                <w:webHidden/>
              </w:rPr>
              <w:t>28</w:t>
            </w:r>
            <w:r w:rsidR="00793E1D">
              <w:rPr>
                <w:noProof/>
                <w:webHidden/>
              </w:rPr>
              <w:fldChar w:fldCharType="end"/>
            </w:r>
          </w:hyperlink>
        </w:p>
        <w:p w14:paraId="1D453AC0" w14:textId="6E3FEBDD"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42" w:history="1">
            <w:r w:rsidR="00793E1D" w:rsidRPr="00866EA4">
              <w:rPr>
                <w:rStyle w:val="Hyperlink"/>
                <w:noProof/>
              </w:rPr>
              <w:t>Student questions</w:t>
            </w:r>
            <w:r w:rsidR="00793E1D">
              <w:rPr>
                <w:noProof/>
                <w:webHidden/>
              </w:rPr>
              <w:tab/>
            </w:r>
            <w:r w:rsidR="00793E1D">
              <w:rPr>
                <w:noProof/>
                <w:webHidden/>
              </w:rPr>
              <w:fldChar w:fldCharType="begin"/>
            </w:r>
            <w:r w:rsidR="00793E1D">
              <w:rPr>
                <w:noProof/>
                <w:webHidden/>
              </w:rPr>
              <w:instrText xml:space="preserve"> PAGEREF _Toc111112342 \h </w:instrText>
            </w:r>
            <w:r w:rsidR="00793E1D">
              <w:rPr>
                <w:noProof/>
                <w:webHidden/>
              </w:rPr>
            </w:r>
            <w:r w:rsidR="00793E1D">
              <w:rPr>
                <w:noProof/>
                <w:webHidden/>
              </w:rPr>
              <w:fldChar w:fldCharType="separate"/>
            </w:r>
            <w:r w:rsidR="00793E1D">
              <w:rPr>
                <w:noProof/>
                <w:webHidden/>
              </w:rPr>
              <w:t>28</w:t>
            </w:r>
            <w:r w:rsidR="00793E1D">
              <w:rPr>
                <w:noProof/>
                <w:webHidden/>
              </w:rPr>
              <w:fldChar w:fldCharType="end"/>
            </w:r>
          </w:hyperlink>
        </w:p>
        <w:p w14:paraId="03EB993E" w14:textId="4607EEDA"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43" w:history="1">
            <w:r w:rsidR="00793E1D" w:rsidRPr="00866EA4">
              <w:rPr>
                <w:rStyle w:val="Hyperlink"/>
                <w:noProof/>
              </w:rPr>
              <w:t>Teacher-identified</w:t>
            </w:r>
            <w:r w:rsidR="00793E1D">
              <w:rPr>
                <w:noProof/>
                <w:webHidden/>
              </w:rPr>
              <w:tab/>
            </w:r>
            <w:r w:rsidR="00793E1D">
              <w:rPr>
                <w:noProof/>
                <w:webHidden/>
              </w:rPr>
              <w:fldChar w:fldCharType="begin"/>
            </w:r>
            <w:r w:rsidR="00793E1D">
              <w:rPr>
                <w:noProof/>
                <w:webHidden/>
              </w:rPr>
              <w:instrText xml:space="preserve"> PAGEREF _Toc111112343 \h </w:instrText>
            </w:r>
            <w:r w:rsidR="00793E1D">
              <w:rPr>
                <w:noProof/>
                <w:webHidden/>
              </w:rPr>
            </w:r>
            <w:r w:rsidR="00793E1D">
              <w:rPr>
                <w:noProof/>
                <w:webHidden/>
              </w:rPr>
              <w:fldChar w:fldCharType="separate"/>
            </w:r>
            <w:r w:rsidR="00793E1D">
              <w:rPr>
                <w:noProof/>
                <w:webHidden/>
              </w:rPr>
              <w:t>28</w:t>
            </w:r>
            <w:r w:rsidR="00793E1D">
              <w:rPr>
                <w:noProof/>
                <w:webHidden/>
              </w:rPr>
              <w:fldChar w:fldCharType="end"/>
            </w:r>
          </w:hyperlink>
        </w:p>
        <w:p w14:paraId="00628990" w14:textId="4C9B7E55"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44" w:history="1">
            <w:r w:rsidR="00793E1D" w:rsidRPr="00866EA4">
              <w:rPr>
                <w:rStyle w:val="Hyperlink"/>
                <w:noProof/>
              </w:rPr>
              <w:t>Language review</w:t>
            </w:r>
            <w:r w:rsidR="00793E1D">
              <w:rPr>
                <w:noProof/>
                <w:webHidden/>
              </w:rPr>
              <w:tab/>
            </w:r>
            <w:r w:rsidR="00793E1D">
              <w:rPr>
                <w:noProof/>
                <w:webHidden/>
              </w:rPr>
              <w:fldChar w:fldCharType="begin"/>
            </w:r>
            <w:r w:rsidR="00793E1D">
              <w:rPr>
                <w:noProof/>
                <w:webHidden/>
              </w:rPr>
              <w:instrText xml:space="preserve"> PAGEREF _Toc111112344 \h </w:instrText>
            </w:r>
            <w:r w:rsidR="00793E1D">
              <w:rPr>
                <w:noProof/>
                <w:webHidden/>
              </w:rPr>
            </w:r>
            <w:r w:rsidR="00793E1D">
              <w:rPr>
                <w:noProof/>
                <w:webHidden/>
              </w:rPr>
              <w:fldChar w:fldCharType="separate"/>
            </w:r>
            <w:r w:rsidR="00793E1D">
              <w:rPr>
                <w:noProof/>
                <w:webHidden/>
              </w:rPr>
              <w:t>29</w:t>
            </w:r>
            <w:r w:rsidR="00793E1D">
              <w:rPr>
                <w:noProof/>
                <w:webHidden/>
              </w:rPr>
              <w:fldChar w:fldCharType="end"/>
            </w:r>
          </w:hyperlink>
        </w:p>
        <w:p w14:paraId="5F4408F7" w14:textId="570DC09E" w:rsidR="00793E1D" w:rsidRDefault="00703C0D">
          <w:pPr>
            <w:pStyle w:val="TOC1"/>
            <w:tabs>
              <w:tab w:val="right" w:leader="dot" w:pos="9622"/>
            </w:tabs>
            <w:rPr>
              <w:rFonts w:asciiTheme="minorHAnsi" w:eastAsiaTheme="minorEastAsia" w:hAnsiTheme="minorHAnsi" w:cstheme="minorBidi"/>
              <w:b w:val="0"/>
              <w:bCs w:val="0"/>
              <w:noProof/>
              <w:szCs w:val="22"/>
              <w:lang w:eastAsia="en-AU"/>
            </w:rPr>
          </w:pPr>
          <w:hyperlink w:anchor="_Toc111112345" w:history="1">
            <w:r w:rsidR="00793E1D" w:rsidRPr="00866EA4">
              <w:rPr>
                <w:rStyle w:val="Hyperlink"/>
                <w:noProof/>
              </w:rPr>
              <w:t>About this resource</w:t>
            </w:r>
            <w:r w:rsidR="00793E1D">
              <w:rPr>
                <w:noProof/>
                <w:webHidden/>
              </w:rPr>
              <w:tab/>
            </w:r>
            <w:r w:rsidR="00793E1D">
              <w:rPr>
                <w:noProof/>
                <w:webHidden/>
              </w:rPr>
              <w:fldChar w:fldCharType="begin"/>
            </w:r>
            <w:r w:rsidR="00793E1D">
              <w:rPr>
                <w:noProof/>
                <w:webHidden/>
              </w:rPr>
              <w:instrText xml:space="preserve"> PAGEREF _Toc111112345 \h </w:instrText>
            </w:r>
            <w:r w:rsidR="00793E1D">
              <w:rPr>
                <w:noProof/>
                <w:webHidden/>
              </w:rPr>
            </w:r>
            <w:r w:rsidR="00793E1D">
              <w:rPr>
                <w:noProof/>
                <w:webHidden/>
              </w:rPr>
              <w:fldChar w:fldCharType="separate"/>
            </w:r>
            <w:r w:rsidR="00793E1D">
              <w:rPr>
                <w:noProof/>
                <w:webHidden/>
              </w:rPr>
              <w:t>29</w:t>
            </w:r>
            <w:r w:rsidR="00793E1D">
              <w:rPr>
                <w:noProof/>
                <w:webHidden/>
              </w:rPr>
              <w:fldChar w:fldCharType="end"/>
            </w:r>
          </w:hyperlink>
        </w:p>
        <w:p w14:paraId="5018D9A7" w14:textId="2CD76136"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46" w:history="1">
            <w:r w:rsidR="00793E1D" w:rsidRPr="00866EA4">
              <w:rPr>
                <w:rStyle w:val="Hyperlink"/>
                <w:noProof/>
              </w:rPr>
              <w:t>How to use this resource</w:t>
            </w:r>
            <w:r w:rsidR="00793E1D">
              <w:rPr>
                <w:noProof/>
                <w:webHidden/>
              </w:rPr>
              <w:tab/>
            </w:r>
            <w:r w:rsidR="00793E1D">
              <w:rPr>
                <w:noProof/>
                <w:webHidden/>
              </w:rPr>
              <w:fldChar w:fldCharType="begin"/>
            </w:r>
            <w:r w:rsidR="00793E1D">
              <w:rPr>
                <w:noProof/>
                <w:webHidden/>
              </w:rPr>
              <w:instrText xml:space="preserve"> PAGEREF _Toc111112346 \h </w:instrText>
            </w:r>
            <w:r w:rsidR="00793E1D">
              <w:rPr>
                <w:noProof/>
                <w:webHidden/>
              </w:rPr>
            </w:r>
            <w:r w:rsidR="00793E1D">
              <w:rPr>
                <w:noProof/>
                <w:webHidden/>
              </w:rPr>
              <w:fldChar w:fldCharType="separate"/>
            </w:r>
            <w:r w:rsidR="00793E1D">
              <w:rPr>
                <w:noProof/>
                <w:webHidden/>
              </w:rPr>
              <w:t>29</w:t>
            </w:r>
            <w:r w:rsidR="00793E1D">
              <w:rPr>
                <w:noProof/>
                <w:webHidden/>
              </w:rPr>
              <w:fldChar w:fldCharType="end"/>
            </w:r>
          </w:hyperlink>
        </w:p>
        <w:p w14:paraId="6462AF70" w14:textId="6FA8CFDA"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47" w:history="1">
            <w:r w:rsidR="00793E1D" w:rsidRPr="00866EA4">
              <w:rPr>
                <w:rStyle w:val="Hyperlink"/>
                <w:noProof/>
              </w:rPr>
              <w:t>Evidence base</w:t>
            </w:r>
            <w:r w:rsidR="00793E1D">
              <w:rPr>
                <w:noProof/>
                <w:webHidden/>
              </w:rPr>
              <w:tab/>
            </w:r>
            <w:r w:rsidR="00793E1D">
              <w:rPr>
                <w:noProof/>
                <w:webHidden/>
              </w:rPr>
              <w:fldChar w:fldCharType="begin"/>
            </w:r>
            <w:r w:rsidR="00793E1D">
              <w:rPr>
                <w:noProof/>
                <w:webHidden/>
              </w:rPr>
              <w:instrText xml:space="preserve"> PAGEREF _Toc111112347 \h </w:instrText>
            </w:r>
            <w:r w:rsidR="00793E1D">
              <w:rPr>
                <w:noProof/>
                <w:webHidden/>
              </w:rPr>
            </w:r>
            <w:r w:rsidR="00793E1D">
              <w:rPr>
                <w:noProof/>
                <w:webHidden/>
              </w:rPr>
              <w:fldChar w:fldCharType="separate"/>
            </w:r>
            <w:r w:rsidR="00793E1D">
              <w:rPr>
                <w:noProof/>
                <w:webHidden/>
              </w:rPr>
              <w:t>29</w:t>
            </w:r>
            <w:r w:rsidR="00793E1D">
              <w:rPr>
                <w:noProof/>
                <w:webHidden/>
              </w:rPr>
              <w:fldChar w:fldCharType="end"/>
            </w:r>
          </w:hyperlink>
        </w:p>
        <w:p w14:paraId="38F13860" w14:textId="71DC82B4" w:rsidR="00793E1D" w:rsidRDefault="00703C0D">
          <w:pPr>
            <w:pStyle w:val="TOC2"/>
            <w:tabs>
              <w:tab w:val="right" w:leader="dot" w:pos="9622"/>
            </w:tabs>
            <w:rPr>
              <w:rFonts w:asciiTheme="minorHAnsi" w:eastAsiaTheme="minorEastAsia" w:hAnsiTheme="minorHAnsi" w:cstheme="minorBidi"/>
              <w:noProof/>
              <w:sz w:val="22"/>
              <w:szCs w:val="22"/>
              <w:lang w:eastAsia="en-AU"/>
            </w:rPr>
          </w:pPr>
          <w:hyperlink w:anchor="_Toc111112348" w:history="1">
            <w:r w:rsidR="00793E1D" w:rsidRPr="00866EA4">
              <w:rPr>
                <w:rStyle w:val="Hyperlink"/>
                <w:noProof/>
              </w:rPr>
              <w:t>Further information</w:t>
            </w:r>
            <w:r w:rsidR="00793E1D">
              <w:rPr>
                <w:noProof/>
                <w:webHidden/>
              </w:rPr>
              <w:tab/>
            </w:r>
            <w:r w:rsidR="00793E1D">
              <w:rPr>
                <w:noProof/>
                <w:webHidden/>
              </w:rPr>
              <w:fldChar w:fldCharType="begin"/>
            </w:r>
            <w:r w:rsidR="00793E1D">
              <w:rPr>
                <w:noProof/>
                <w:webHidden/>
              </w:rPr>
              <w:instrText xml:space="preserve"> PAGEREF _Toc111112348 \h </w:instrText>
            </w:r>
            <w:r w:rsidR="00793E1D">
              <w:rPr>
                <w:noProof/>
                <w:webHidden/>
              </w:rPr>
            </w:r>
            <w:r w:rsidR="00793E1D">
              <w:rPr>
                <w:noProof/>
                <w:webHidden/>
              </w:rPr>
              <w:fldChar w:fldCharType="separate"/>
            </w:r>
            <w:r w:rsidR="00793E1D">
              <w:rPr>
                <w:noProof/>
                <w:webHidden/>
              </w:rPr>
              <w:t>30</w:t>
            </w:r>
            <w:r w:rsidR="00793E1D">
              <w:rPr>
                <w:noProof/>
                <w:webHidden/>
              </w:rPr>
              <w:fldChar w:fldCharType="end"/>
            </w:r>
          </w:hyperlink>
        </w:p>
        <w:p w14:paraId="3A1DB15A" w14:textId="1BE27F0C" w:rsidR="00F45F5A" w:rsidRDefault="00F45F5A" w:rsidP="003804BC">
          <w:pPr>
            <w:spacing w:line="360" w:lineRule="auto"/>
          </w:pPr>
          <w:r>
            <w:rPr>
              <w:b/>
              <w:bCs/>
              <w:noProof/>
            </w:rPr>
            <w:fldChar w:fldCharType="end"/>
          </w:r>
        </w:p>
      </w:sdtContent>
    </w:sdt>
    <w:p w14:paraId="20299B38" w14:textId="77777777" w:rsidR="00F45F5A" w:rsidRDefault="00F45F5A" w:rsidP="003804BC">
      <w:pPr>
        <w:spacing w:line="360" w:lineRule="auto"/>
      </w:pPr>
      <w:r>
        <w:br w:type="page"/>
      </w:r>
    </w:p>
    <w:p w14:paraId="77347ECB" w14:textId="77777777" w:rsidR="00F45F5A" w:rsidRDefault="00F45F5A" w:rsidP="00455C59">
      <w:pPr>
        <w:pStyle w:val="Heading1"/>
      </w:pPr>
      <w:bookmarkStart w:id="3" w:name="_Toc111112287"/>
      <w:r>
        <w:lastRenderedPageBreak/>
        <w:t>Overview of unit</w:t>
      </w:r>
      <w:bookmarkEnd w:id="3"/>
    </w:p>
    <w:p w14:paraId="33F12E94" w14:textId="4D02EE25" w:rsidR="00F45F5A" w:rsidRDefault="00F45F5A" w:rsidP="003804BC">
      <w:pPr>
        <w:spacing w:line="360" w:lineRule="auto"/>
      </w:pPr>
      <w:r>
        <w:t xml:space="preserve">In this unit, students revise and learn language used in restaurants. Students practise this language and build fluency using a chatterbox. In groups, they then act out </w:t>
      </w:r>
      <w:r w:rsidR="00960A49">
        <w:t xml:space="preserve">restaurant </w:t>
      </w:r>
      <w:r>
        <w:t>scenarios</w:t>
      </w:r>
      <w:r w:rsidR="00960A49">
        <w:t xml:space="preserve"> and are </w:t>
      </w:r>
      <w:r>
        <w:t xml:space="preserve">assessed </w:t>
      </w:r>
      <w:r w:rsidR="00960A49">
        <w:t>using</w:t>
      </w:r>
      <w:r>
        <w:t xml:space="preserve"> the communicative task of ordering food and drinks for </w:t>
      </w:r>
      <w:r w:rsidR="00960A49">
        <w:t>themselves</w:t>
      </w:r>
      <w:r>
        <w:t xml:space="preserve"> and a friend from a menu. The </w:t>
      </w:r>
      <w:r w:rsidRPr="009B10E9">
        <w:t>context</w:t>
      </w:r>
      <w:r>
        <w:t xml:space="preserve"> of this task is – </w:t>
      </w:r>
      <w:r w:rsidR="00960A49">
        <w:t xml:space="preserve">ordering </w:t>
      </w:r>
      <w:r>
        <w:t xml:space="preserve">at a restaurant. The </w:t>
      </w:r>
      <w:r w:rsidRPr="009B10E9">
        <w:t>audience</w:t>
      </w:r>
      <w:r>
        <w:t xml:space="preserve"> for this task is – the waiter. The communicative </w:t>
      </w:r>
      <w:r w:rsidRPr="009B10E9">
        <w:t>purpose</w:t>
      </w:r>
      <w:r>
        <w:t xml:space="preserve"> of the task is – to </w:t>
      </w:r>
      <w:r w:rsidR="00960A49">
        <w:t>order</w:t>
      </w:r>
      <w:r>
        <w:t xml:space="preserve"> food for self and friend.</w:t>
      </w:r>
    </w:p>
    <w:p w14:paraId="340E3DFB" w14:textId="322210DC" w:rsidR="00F45F5A" w:rsidRDefault="00F45F5A" w:rsidP="003804BC">
      <w:pPr>
        <w:spacing w:line="360" w:lineRule="auto"/>
      </w:pPr>
      <w:r>
        <w:t>Please note that this document is a sample that schools may adapt to meet the needs of their students and local context. It is based on a school program of 60 minutes per week.</w:t>
      </w:r>
    </w:p>
    <w:p w14:paraId="216C9516" w14:textId="6AC10D91" w:rsidR="00F45F5A" w:rsidRDefault="00F45F5A" w:rsidP="00455C59">
      <w:pPr>
        <w:pStyle w:val="Heading2"/>
      </w:pPr>
      <w:bookmarkStart w:id="4" w:name="_Toc111112288"/>
      <w:r>
        <w:t>Students with prior learning and/or experience</w:t>
      </w:r>
      <w:bookmarkEnd w:id="4"/>
    </w:p>
    <w:p w14:paraId="5DA02ABB" w14:textId="69C8B81B" w:rsidR="00F45F5A" w:rsidRDefault="00F45F5A" w:rsidP="003804BC">
      <w:pPr>
        <w:spacing w:line="360" w:lineRule="auto"/>
      </w:pPr>
      <w:r>
        <w:t>Students complete th</w:t>
      </w:r>
      <w:r w:rsidR="00960A49">
        <w:t>is</w:t>
      </w:r>
      <w:r>
        <w:t xml:space="preserve"> </w:t>
      </w:r>
      <w:r w:rsidR="00960A49">
        <w:t xml:space="preserve">additional </w:t>
      </w:r>
      <w:r>
        <w:t>task</w:t>
      </w:r>
      <w:r w:rsidR="00960A49">
        <w:t xml:space="preserve">: </w:t>
      </w:r>
      <w:r>
        <w:t xml:space="preserve">After eating a meal, you are dissatisfied with the food and the service. Using formal language, describe your experience and feelings to the waiter. The </w:t>
      </w:r>
      <w:r w:rsidRPr="009B10E9">
        <w:t>context</w:t>
      </w:r>
      <w:r>
        <w:t xml:space="preserve"> of this task is – </w:t>
      </w:r>
      <w:r w:rsidR="00960A49">
        <w:t xml:space="preserve">expressing dissatisfaction </w:t>
      </w:r>
      <w:r>
        <w:t xml:space="preserve">after eating a meal at a restaurant. The </w:t>
      </w:r>
      <w:r w:rsidRPr="009B10E9">
        <w:t>audience</w:t>
      </w:r>
      <w:r>
        <w:t xml:space="preserve"> for this task is – the waiter. The communicative </w:t>
      </w:r>
      <w:r w:rsidRPr="009B10E9">
        <w:t>purpose</w:t>
      </w:r>
      <w:r>
        <w:t xml:space="preserve"> of the task is – to complain about the food and the service.</w:t>
      </w:r>
    </w:p>
    <w:p w14:paraId="18C3EEC6" w14:textId="542874B8" w:rsidR="00CE5160" w:rsidRDefault="00CE5160" w:rsidP="00455C59">
      <w:pPr>
        <w:pStyle w:val="Heading2"/>
      </w:pPr>
      <w:bookmarkStart w:id="5" w:name="_Toc111112289"/>
      <w:r>
        <w:t>Elements of learning</w:t>
      </w:r>
      <w:bookmarkEnd w:id="5"/>
    </w:p>
    <w:p w14:paraId="4576E3A6" w14:textId="460A6B51" w:rsidR="00CE5160" w:rsidRDefault="00CE5160" w:rsidP="003804BC">
      <w:pPr>
        <w:spacing w:line="360" w:lineRule="auto"/>
      </w:pPr>
      <w:r>
        <w:t>There are 5 elements outlined for each week’s learning:</w:t>
      </w:r>
    </w:p>
    <w:p w14:paraId="7D083C88" w14:textId="77777777" w:rsidR="00CE5160" w:rsidRDefault="00CE5160" w:rsidP="003804BC">
      <w:pPr>
        <w:pStyle w:val="ListBullet"/>
        <w:spacing w:line="360" w:lineRule="auto"/>
      </w:pPr>
      <w:r>
        <w:t>Learning intention – written as a statement commencing with ‘Students will…’</w:t>
      </w:r>
    </w:p>
    <w:p w14:paraId="40071675" w14:textId="77777777" w:rsidR="00CE5160" w:rsidRDefault="00CE5160" w:rsidP="003804BC">
      <w:pPr>
        <w:pStyle w:val="ListBullet"/>
        <w:spacing w:line="360" w:lineRule="auto"/>
      </w:pPr>
      <w:r>
        <w:t>Content – a brief description of the intended learning, including vocabulary and grammar to be taught.</w:t>
      </w:r>
    </w:p>
    <w:p w14:paraId="6AF55374" w14:textId="77777777" w:rsidR="00CE5160" w:rsidRDefault="00CE5160" w:rsidP="003804BC">
      <w:pPr>
        <w:pStyle w:val="ListBullet"/>
        <w:spacing w:line="360" w:lineRule="auto"/>
      </w:pPr>
      <w:r>
        <w:t>Suggested teaching strategies – a description of what the teacher will do and will ask students to do.</w:t>
      </w:r>
    </w:p>
    <w:p w14:paraId="64DA0CD5" w14:textId="77777777" w:rsidR="006434FB" w:rsidRDefault="00CE5160" w:rsidP="003804BC">
      <w:pPr>
        <w:pStyle w:val="ListBullet"/>
        <w:spacing w:line="360" w:lineRule="auto"/>
      </w:pPr>
      <w:r>
        <w:t>Evidence of learning – how students will or should respond to suggested to suggested teaching strategies. This evidence can be observed and/or collected for assessment purposes</w:t>
      </w:r>
      <w:r w:rsidR="006434FB">
        <w:t>.</w:t>
      </w:r>
    </w:p>
    <w:p w14:paraId="4B31F374" w14:textId="7C65B4E7" w:rsidR="009B10E9" w:rsidRDefault="009B10E9" w:rsidP="003804BC">
      <w:pPr>
        <w:pStyle w:val="ListBullet"/>
        <w:spacing w:line="360" w:lineRule="auto"/>
      </w:pPr>
      <w:r w:rsidRPr="009B10E9">
        <w:t>Resources – what will be needed to achieve the learning intention of the lesson(s).</w:t>
      </w:r>
    </w:p>
    <w:p w14:paraId="64943B8C" w14:textId="76BBB3B4" w:rsidR="00F45F5A" w:rsidRDefault="00F45F5A" w:rsidP="00455C59">
      <w:pPr>
        <w:pStyle w:val="Heading2"/>
      </w:pPr>
      <w:bookmarkStart w:id="6" w:name="_Toc111112290"/>
      <w:r>
        <w:t>Outcomes – to be assessed</w:t>
      </w:r>
      <w:bookmarkEnd w:id="6"/>
    </w:p>
    <w:p w14:paraId="25BD4E1E" w14:textId="77777777" w:rsidR="00F45F5A" w:rsidRDefault="00F45F5A" w:rsidP="003804BC">
      <w:pPr>
        <w:pStyle w:val="ListBullet"/>
        <w:spacing w:line="360" w:lineRule="auto"/>
      </w:pPr>
      <w:r>
        <w:t xml:space="preserve">uses [Language] to interact with others to exchange information and opinions, and to participate in classroom activities </w:t>
      </w:r>
      <w:r w:rsidRPr="001E49E4">
        <w:rPr>
          <w:rStyle w:val="Strong"/>
        </w:rPr>
        <w:t>LXX3-1C</w:t>
      </w:r>
    </w:p>
    <w:p w14:paraId="6A6A89B8" w14:textId="77777777" w:rsidR="00F45F5A" w:rsidRDefault="00F45F5A" w:rsidP="003804BC">
      <w:pPr>
        <w:pStyle w:val="ListBullet2"/>
        <w:spacing w:line="360" w:lineRule="auto"/>
      </w:pPr>
      <w:r>
        <w:t>initiate interactions and exchange information with teacher and peers, for example: role-playing first meetings</w:t>
      </w:r>
    </w:p>
    <w:p w14:paraId="14325A39" w14:textId="77777777" w:rsidR="00F45F5A" w:rsidRDefault="00F45F5A" w:rsidP="003804BC">
      <w:pPr>
        <w:pStyle w:val="ListBullet"/>
        <w:spacing w:line="360" w:lineRule="auto"/>
      </w:pPr>
      <w:r>
        <w:t xml:space="preserve">applies key features of [Language] pronunciation and intonation </w:t>
      </w:r>
      <w:r w:rsidRPr="001E49E4">
        <w:rPr>
          <w:rStyle w:val="Strong"/>
        </w:rPr>
        <w:t>LXX3-5U</w:t>
      </w:r>
    </w:p>
    <w:p w14:paraId="6ABBF247" w14:textId="77777777" w:rsidR="00F45F5A" w:rsidRDefault="00F45F5A" w:rsidP="003804BC">
      <w:pPr>
        <w:pStyle w:val="ListBullet2"/>
        <w:spacing w:line="360" w:lineRule="auto"/>
      </w:pPr>
      <w:r>
        <w:t>reproduce pronunciation, intonation and stress, recognising the relationship between sounds, words and meaning</w:t>
      </w:r>
    </w:p>
    <w:p w14:paraId="474A8920" w14:textId="74A10FC5" w:rsidR="00F45F5A" w:rsidRDefault="00F45F5A" w:rsidP="003804BC">
      <w:pPr>
        <w:pStyle w:val="ListBullet"/>
        <w:spacing w:line="360" w:lineRule="auto"/>
      </w:pPr>
      <w:r>
        <w:t xml:space="preserve">demonstrates understanding of [Language] grammatical structures </w:t>
      </w:r>
      <w:r w:rsidRPr="001E49E4">
        <w:rPr>
          <w:rStyle w:val="Strong"/>
        </w:rPr>
        <w:t>LXX3-</w:t>
      </w:r>
      <w:r w:rsidR="00D94B86">
        <w:rPr>
          <w:rStyle w:val="Strong"/>
        </w:rPr>
        <w:t>6</w:t>
      </w:r>
      <w:r w:rsidRPr="001E49E4">
        <w:rPr>
          <w:rStyle w:val="Strong"/>
        </w:rPr>
        <w:t>U</w:t>
      </w:r>
      <w:r w:rsidR="00D94B86">
        <w:rPr>
          <w:rStyle w:val="Strong"/>
        </w:rPr>
        <w:t xml:space="preserve"> (non-scripted languages) or LXX3-7U (scripted languages)</w:t>
      </w:r>
    </w:p>
    <w:p w14:paraId="117B69B8" w14:textId="77777777" w:rsidR="00F45F5A" w:rsidRDefault="00F45F5A" w:rsidP="003804BC">
      <w:pPr>
        <w:pStyle w:val="ListBullet2"/>
        <w:spacing w:line="360" w:lineRule="auto"/>
      </w:pPr>
      <w:r>
        <w:t>recognise the systematic nature of [Language] grammar rules, for example: understanding different question words</w:t>
      </w:r>
    </w:p>
    <w:p w14:paraId="46936A32" w14:textId="77777777" w:rsidR="00F45F5A" w:rsidRDefault="00F45F5A" w:rsidP="00455C59">
      <w:pPr>
        <w:pStyle w:val="Heading2"/>
      </w:pPr>
      <w:bookmarkStart w:id="7" w:name="_Toc111112291"/>
      <w:r>
        <w:t>Outcomes – to be addressed</w:t>
      </w:r>
      <w:bookmarkEnd w:id="7"/>
    </w:p>
    <w:p w14:paraId="205DDC67" w14:textId="77777777" w:rsidR="00F45F5A" w:rsidRPr="001E49E4" w:rsidRDefault="00F45F5A" w:rsidP="003804BC">
      <w:pPr>
        <w:pStyle w:val="ListBullet"/>
        <w:spacing w:line="360" w:lineRule="auto"/>
        <w:rPr>
          <w:rStyle w:val="Strong"/>
        </w:rPr>
      </w:pPr>
      <w:r>
        <w:t xml:space="preserve">obtains and processes information in texts, using contextual and other clues </w:t>
      </w:r>
      <w:r w:rsidRPr="001E49E4">
        <w:rPr>
          <w:rStyle w:val="Strong"/>
        </w:rPr>
        <w:t xml:space="preserve">LXX3-2C </w:t>
      </w:r>
    </w:p>
    <w:p w14:paraId="4BDD25E5" w14:textId="77777777" w:rsidR="00F45F5A" w:rsidRPr="001E49E4" w:rsidRDefault="00F45F5A" w:rsidP="003804BC">
      <w:pPr>
        <w:pStyle w:val="ListBullet"/>
        <w:spacing w:line="360" w:lineRule="auto"/>
        <w:rPr>
          <w:rStyle w:val="Strong"/>
        </w:rPr>
      </w:pPr>
      <w:r>
        <w:t xml:space="preserve">responds to texts using different formats </w:t>
      </w:r>
      <w:r w:rsidRPr="001E49E4">
        <w:rPr>
          <w:rStyle w:val="Strong"/>
        </w:rPr>
        <w:t>LXX3-3C</w:t>
      </w:r>
    </w:p>
    <w:p w14:paraId="7E03B128" w14:textId="77777777" w:rsidR="00F45F5A" w:rsidRDefault="00F45F5A" w:rsidP="003804BC">
      <w:pPr>
        <w:pStyle w:val="ListBullet"/>
        <w:spacing w:line="360" w:lineRule="auto"/>
      </w:pPr>
      <w:r>
        <w:t xml:space="preserve">composes texts in [Language] using a series of sentences </w:t>
      </w:r>
      <w:r w:rsidRPr="001E49E4">
        <w:rPr>
          <w:rStyle w:val="Strong"/>
        </w:rPr>
        <w:t>LXX3-4C</w:t>
      </w:r>
    </w:p>
    <w:p w14:paraId="6EB04C1B" w14:textId="77777777" w:rsidR="00F45F5A" w:rsidRDefault="00F45F5A" w:rsidP="003804BC">
      <w:pPr>
        <w:pStyle w:val="ListBullet2"/>
        <w:spacing w:line="360" w:lineRule="auto"/>
      </w:pPr>
      <w:r>
        <w:t xml:space="preserve">compose texts, using scaffolded models, for different purposes and audiences </w:t>
      </w:r>
    </w:p>
    <w:p w14:paraId="7C649C52" w14:textId="64DF2D57" w:rsidR="00F45F5A" w:rsidRDefault="00F45F5A" w:rsidP="003804BC">
      <w:pPr>
        <w:pStyle w:val="ListBullet"/>
        <w:spacing w:line="360" w:lineRule="auto"/>
      </w:pPr>
      <w:r>
        <w:t xml:space="preserve">applies basic [Language] writing conventions </w:t>
      </w:r>
      <w:r w:rsidRPr="001E49E4">
        <w:rPr>
          <w:rStyle w:val="Strong"/>
        </w:rPr>
        <w:t>LXX3-6U</w:t>
      </w:r>
      <w:r>
        <w:t xml:space="preserve"> </w:t>
      </w:r>
      <w:r w:rsidRPr="00D94B86">
        <w:rPr>
          <w:b/>
        </w:rPr>
        <w:t>(</w:t>
      </w:r>
      <w:r w:rsidR="00D94B86" w:rsidRPr="00D94B86">
        <w:rPr>
          <w:b/>
        </w:rPr>
        <w:t>s</w:t>
      </w:r>
      <w:r w:rsidRPr="00D94B86">
        <w:rPr>
          <w:b/>
        </w:rPr>
        <w:t>cripted languages only)</w:t>
      </w:r>
    </w:p>
    <w:p w14:paraId="3ACDE103" w14:textId="274690C9" w:rsidR="00F45F5A" w:rsidRDefault="00F45F5A" w:rsidP="003804BC">
      <w:pPr>
        <w:pStyle w:val="ListBullet"/>
        <w:spacing w:line="360" w:lineRule="auto"/>
      </w:pPr>
      <w:r>
        <w:t xml:space="preserve">makes connections between cultural practices and language use </w:t>
      </w:r>
      <w:r w:rsidR="00D94B86" w:rsidRPr="001E49E4">
        <w:rPr>
          <w:rStyle w:val="Strong"/>
        </w:rPr>
        <w:t>LXX3-</w:t>
      </w:r>
      <w:r w:rsidR="00D94B86">
        <w:rPr>
          <w:rStyle w:val="Strong"/>
        </w:rPr>
        <w:t>8</w:t>
      </w:r>
      <w:r w:rsidR="00D94B86" w:rsidRPr="001E49E4">
        <w:rPr>
          <w:rStyle w:val="Strong"/>
        </w:rPr>
        <w:t>U</w:t>
      </w:r>
      <w:r w:rsidR="00D94B86">
        <w:rPr>
          <w:rStyle w:val="Strong"/>
        </w:rPr>
        <w:t xml:space="preserve"> (non-scripted languages) or LXX3-9U (scripted languages)</w:t>
      </w:r>
    </w:p>
    <w:p w14:paraId="073E073C" w14:textId="77777777" w:rsidR="00F45F5A" w:rsidRDefault="00F45F5A" w:rsidP="003804BC">
      <w:pPr>
        <w:pStyle w:val="ListBullet2"/>
        <w:spacing w:line="360" w:lineRule="auto"/>
      </w:pPr>
      <w:r>
        <w:t xml:space="preserve">understand that [Language] changes according to the context of use and reflects different relationships </w:t>
      </w:r>
    </w:p>
    <w:p w14:paraId="71A845C9" w14:textId="77777777" w:rsidR="00F45F5A" w:rsidRDefault="00F45F5A" w:rsidP="00455C59">
      <w:pPr>
        <w:pStyle w:val="Heading2"/>
      </w:pPr>
      <w:bookmarkStart w:id="8" w:name="_Toc111112292"/>
      <w:r>
        <w:t>Information for teachers of non-scripted languages</w:t>
      </w:r>
      <w:bookmarkEnd w:id="8"/>
    </w:p>
    <w:p w14:paraId="52941606" w14:textId="77777777" w:rsidR="00F45F5A" w:rsidRDefault="00F45F5A" w:rsidP="003804BC">
      <w:pPr>
        <w:spacing w:line="360" w:lineRule="auto"/>
      </w:pPr>
      <w:r>
        <w:t>Teachers of the following languages can adapt this document to suit their NSW K-10 Syllabus</w:t>
      </w:r>
      <w:r w:rsidR="001E49E4">
        <w:t xml:space="preserve"> – </w:t>
      </w:r>
      <w:hyperlink r:id="rId11" w:history="1">
        <w:r w:rsidR="001E49E4" w:rsidRPr="000E1CF8">
          <w:rPr>
            <w:rStyle w:val="Hyperlink"/>
            <w:rFonts w:cs="Arial"/>
          </w:rPr>
          <w:t>French</w:t>
        </w:r>
      </w:hyperlink>
      <w:r w:rsidR="001E49E4" w:rsidRPr="000E1CF8">
        <w:rPr>
          <w:rFonts w:cs="Arial"/>
        </w:rPr>
        <w:t xml:space="preserve">, </w:t>
      </w:r>
      <w:hyperlink r:id="rId12" w:history="1">
        <w:r w:rsidR="001E49E4" w:rsidRPr="000E1CF8">
          <w:rPr>
            <w:rStyle w:val="Hyperlink"/>
            <w:rFonts w:cs="Arial"/>
          </w:rPr>
          <w:t>German</w:t>
        </w:r>
      </w:hyperlink>
      <w:r w:rsidR="001E49E4" w:rsidRPr="000E1CF8">
        <w:rPr>
          <w:rFonts w:cs="Arial"/>
        </w:rPr>
        <w:t xml:space="preserve">, </w:t>
      </w:r>
      <w:hyperlink r:id="rId13" w:history="1">
        <w:r w:rsidR="001E49E4" w:rsidRPr="000E1CF8">
          <w:rPr>
            <w:rStyle w:val="Hyperlink"/>
            <w:rFonts w:cs="Arial"/>
          </w:rPr>
          <w:t>Indonesian</w:t>
        </w:r>
      </w:hyperlink>
      <w:r w:rsidR="001E49E4" w:rsidRPr="000E1CF8">
        <w:rPr>
          <w:rFonts w:cs="Arial"/>
        </w:rPr>
        <w:t xml:space="preserve">, </w:t>
      </w:r>
      <w:hyperlink r:id="rId14" w:history="1">
        <w:r w:rsidR="001E49E4" w:rsidRPr="000E1CF8">
          <w:rPr>
            <w:rStyle w:val="Hyperlink"/>
            <w:rFonts w:cs="Arial"/>
          </w:rPr>
          <w:t>Italian</w:t>
        </w:r>
      </w:hyperlink>
      <w:r w:rsidR="001E49E4" w:rsidRPr="000E1CF8">
        <w:rPr>
          <w:rFonts w:cs="Arial"/>
        </w:rPr>
        <w:t xml:space="preserve">, </w:t>
      </w:r>
      <w:hyperlink r:id="rId15" w:history="1">
        <w:r w:rsidR="001E49E4" w:rsidRPr="000E1CF8">
          <w:rPr>
            <w:rStyle w:val="Hyperlink"/>
            <w:rFonts w:cs="Arial"/>
          </w:rPr>
          <w:t>Spanish</w:t>
        </w:r>
      </w:hyperlink>
      <w:r w:rsidR="001E49E4" w:rsidRPr="000E1CF8">
        <w:rPr>
          <w:rFonts w:cs="Arial"/>
        </w:rPr>
        <w:t xml:space="preserve">, </w:t>
      </w:r>
      <w:hyperlink r:id="rId16" w:history="1">
        <w:r w:rsidR="001E49E4" w:rsidRPr="000E1CF8">
          <w:rPr>
            <w:rStyle w:val="Hyperlink"/>
            <w:rFonts w:cs="Arial"/>
          </w:rPr>
          <w:t>Turkish</w:t>
        </w:r>
      </w:hyperlink>
      <w:r w:rsidR="001E49E4" w:rsidRPr="000E1CF8">
        <w:rPr>
          <w:rFonts w:cs="Arial"/>
        </w:rPr>
        <w:t xml:space="preserve"> and </w:t>
      </w:r>
      <w:hyperlink r:id="rId17" w:history="1">
        <w:r w:rsidR="001E49E4" w:rsidRPr="000E1CF8">
          <w:rPr>
            <w:rStyle w:val="Hyperlink"/>
            <w:rFonts w:cs="Arial"/>
          </w:rPr>
          <w:t>Vietnamese</w:t>
        </w:r>
      </w:hyperlink>
      <w:r w:rsidR="001E49E4" w:rsidRPr="000E1CF8">
        <w:rPr>
          <w:rFonts w:cs="Arial"/>
        </w:rPr>
        <w:t>.</w:t>
      </w:r>
      <w:r>
        <w:t xml:space="preserve">. Adjustments should be made to ensure the correct outcome codes are recorded on programming materials. </w:t>
      </w:r>
    </w:p>
    <w:p w14:paraId="161DC298" w14:textId="77777777" w:rsidR="00F45F5A" w:rsidRDefault="00F45F5A" w:rsidP="00455C59">
      <w:pPr>
        <w:pStyle w:val="Heading2"/>
      </w:pPr>
      <w:bookmarkStart w:id="9" w:name="_Toc111112293"/>
      <w:r>
        <w:t>Information for teachers of scripted languages</w:t>
      </w:r>
      <w:bookmarkEnd w:id="9"/>
    </w:p>
    <w:p w14:paraId="0EBEEF9A" w14:textId="592D4779" w:rsidR="00F45F5A" w:rsidRDefault="00F45F5A" w:rsidP="003804BC">
      <w:pPr>
        <w:spacing w:line="360" w:lineRule="auto"/>
      </w:pPr>
      <w:r>
        <w:t>Teachers of the following languages can adapt this document to suit their NSW K-10 Syllabus</w:t>
      </w:r>
      <w:r w:rsidR="001E49E4">
        <w:t xml:space="preserve"> –</w:t>
      </w:r>
      <w:r>
        <w:t xml:space="preserve"> </w:t>
      </w:r>
      <w:hyperlink r:id="rId18" w:history="1">
        <w:r w:rsidR="001E49E4" w:rsidRPr="000E1CF8">
          <w:rPr>
            <w:rStyle w:val="Hyperlink"/>
            <w:rFonts w:cs="Arial"/>
          </w:rPr>
          <w:t>Arabic</w:t>
        </w:r>
      </w:hyperlink>
      <w:r w:rsidR="001E49E4" w:rsidRPr="000E1CF8">
        <w:rPr>
          <w:rFonts w:cs="Arial"/>
        </w:rPr>
        <w:t xml:space="preserve">, </w:t>
      </w:r>
      <w:hyperlink r:id="rId19" w:history="1">
        <w:r w:rsidR="001E49E4" w:rsidRPr="000E1CF8">
          <w:rPr>
            <w:rStyle w:val="Hyperlink"/>
            <w:rFonts w:cs="Arial"/>
          </w:rPr>
          <w:t>Chinese</w:t>
        </w:r>
      </w:hyperlink>
      <w:r w:rsidR="001E49E4" w:rsidRPr="000E1CF8">
        <w:rPr>
          <w:rFonts w:cs="Arial"/>
        </w:rPr>
        <w:t xml:space="preserve">, </w:t>
      </w:r>
      <w:hyperlink r:id="rId20" w:history="1">
        <w:r w:rsidR="001E49E4" w:rsidRPr="000E1CF8">
          <w:rPr>
            <w:rStyle w:val="Hyperlink"/>
            <w:rFonts w:cs="Arial"/>
          </w:rPr>
          <w:t>Hindi</w:t>
        </w:r>
      </w:hyperlink>
      <w:r w:rsidR="001E49E4" w:rsidRPr="000E1CF8">
        <w:rPr>
          <w:rFonts w:cs="Arial"/>
        </w:rPr>
        <w:t xml:space="preserve">, </w:t>
      </w:r>
      <w:hyperlink r:id="rId21" w:history="1">
        <w:r w:rsidR="001E49E4" w:rsidRPr="000E1CF8">
          <w:rPr>
            <w:rStyle w:val="Hyperlink"/>
            <w:rFonts w:cs="Arial"/>
          </w:rPr>
          <w:t>Japanese</w:t>
        </w:r>
      </w:hyperlink>
      <w:r w:rsidR="001E49E4" w:rsidRPr="000E1CF8">
        <w:rPr>
          <w:rFonts w:cs="Arial"/>
        </w:rPr>
        <w:t xml:space="preserve">, </w:t>
      </w:r>
      <w:hyperlink r:id="rId22" w:history="1">
        <w:r w:rsidR="001E49E4" w:rsidRPr="000E1CF8">
          <w:rPr>
            <w:rStyle w:val="Hyperlink"/>
            <w:rFonts w:cs="Arial"/>
          </w:rPr>
          <w:t>Korean</w:t>
        </w:r>
      </w:hyperlink>
      <w:r w:rsidR="001E49E4" w:rsidRPr="000E1CF8">
        <w:rPr>
          <w:rFonts w:cs="Arial"/>
        </w:rPr>
        <w:t xml:space="preserve">, </w:t>
      </w:r>
      <w:hyperlink r:id="rId23" w:history="1">
        <w:r w:rsidR="001E49E4" w:rsidRPr="000E1CF8">
          <w:rPr>
            <w:rStyle w:val="Hyperlink"/>
            <w:rFonts w:cs="Arial"/>
          </w:rPr>
          <w:t>Macedonian</w:t>
        </w:r>
      </w:hyperlink>
      <w:r w:rsidR="001E49E4" w:rsidRPr="000E1CF8">
        <w:rPr>
          <w:rFonts w:cs="Arial"/>
        </w:rPr>
        <w:t xml:space="preserve">, </w:t>
      </w:r>
      <w:hyperlink r:id="rId24" w:history="1">
        <w:r w:rsidR="001E49E4" w:rsidRPr="000E1CF8">
          <w:rPr>
            <w:rStyle w:val="Hyperlink"/>
            <w:rFonts w:cs="Arial"/>
          </w:rPr>
          <w:t>Modern Greek</w:t>
        </w:r>
      </w:hyperlink>
      <w:r w:rsidR="001E49E4" w:rsidRPr="000E1CF8">
        <w:rPr>
          <w:rFonts w:cs="Arial"/>
        </w:rPr>
        <w:t xml:space="preserve">, </w:t>
      </w:r>
      <w:hyperlink r:id="rId25" w:history="1">
        <w:r w:rsidR="001E49E4" w:rsidRPr="000E1CF8">
          <w:rPr>
            <w:rStyle w:val="Hyperlink"/>
            <w:rFonts w:cs="Arial"/>
          </w:rPr>
          <w:t>Persian</w:t>
        </w:r>
      </w:hyperlink>
      <w:r w:rsidR="001E49E4" w:rsidRPr="000E1CF8">
        <w:rPr>
          <w:rFonts w:cs="Arial"/>
        </w:rPr>
        <w:t xml:space="preserve">, </w:t>
      </w:r>
      <w:hyperlink r:id="rId26" w:history="1">
        <w:r w:rsidR="001E49E4" w:rsidRPr="000E1CF8">
          <w:rPr>
            <w:rStyle w:val="Hyperlink"/>
            <w:rFonts w:cs="Arial"/>
          </w:rPr>
          <w:t>Punjabi</w:t>
        </w:r>
      </w:hyperlink>
      <w:r w:rsidR="001E49E4" w:rsidRPr="000E1CF8">
        <w:rPr>
          <w:rFonts w:cs="Arial"/>
        </w:rPr>
        <w:t xml:space="preserve"> and </w:t>
      </w:r>
      <w:hyperlink r:id="rId27" w:history="1">
        <w:r w:rsidR="001E49E4" w:rsidRPr="000E1CF8">
          <w:rPr>
            <w:rStyle w:val="Hyperlink"/>
            <w:rFonts w:cs="Arial"/>
          </w:rPr>
          <w:t>Tamil</w:t>
        </w:r>
      </w:hyperlink>
      <w:r>
        <w:t>.</w:t>
      </w:r>
    </w:p>
    <w:p w14:paraId="54F6CBC1" w14:textId="1BB4ADEA" w:rsidR="00570FD7" w:rsidRDefault="00570FD7" w:rsidP="00455C59">
      <w:pPr>
        <w:pStyle w:val="Heading2"/>
      </w:pPr>
      <w:bookmarkStart w:id="10" w:name="_Toc111112294"/>
      <w:r>
        <w:t>Embedding Aboriginal perspectives</w:t>
      </w:r>
      <w:bookmarkEnd w:id="10"/>
    </w:p>
    <w:p w14:paraId="26AACE5C" w14:textId="21EE11C1" w:rsidR="00E20353" w:rsidRDefault="00E20353" w:rsidP="00F844B7">
      <w:pPr>
        <w:spacing w:line="360" w:lineRule="auto"/>
        <w:rPr>
          <w:rFonts w:eastAsia="Helvetica Neue" w:cs="Arial"/>
          <w:lang w:val="en-US"/>
        </w:rPr>
      </w:pPr>
      <w:r w:rsidRPr="00E20353">
        <w:rPr>
          <w:rFonts w:eastAsia="Helvetica Neue" w:cs="Arial"/>
          <w:lang w:val="en-US"/>
        </w:rPr>
        <w:t xml:space="preserve">This document makes connections between the Aboriginal processes described in the </w:t>
      </w:r>
      <w:hyperlink r:id="rId28" w:history="1">
        <w:r w:rsidRPr="00E20353">
          <w:rPr>
            <w:rStyle w:val="Hyperlink"/>
            <w:rFonts w:eastAsia="Helvetica Neue" w:cs="Arial"/>
            <w:lang w:val="en-US"/>
          </w:rPr>
          <w:t>8 Ways</w:t>
        </w:r>
      </w:hyperlink>
      <w:r w:rsidRPr="00E20353">
        <w:rPr>
          <w:rFonts w:eastAsia="Helvetica Neue" w:cs="Arial"/>
          <w:lang w:val="en-US"/>
        </w:rPr>
        <w:t xml:space="preserve"> pedagogical framework and language </w:t>
      </w:r>
      <w:r w:rsidR="00D34607">
        <w:rPr>
          <w:rFonts w:eastAsia="Helvetica Neue" w:cs="Arial"/>
          <w:lang w:val="en-US"/>
        </w:rPr>
        <w:t>learning tasks and activities outlined in the unit</w:t>
      </w:r>
      <w:r w:rsidRPr="00E20353">
        <w:rPr>
          <w:rFonts w:eastAsia="Helvetica Neue" w:cs="Arial"/>
          <w:lang w:val="en-US"/>
        </w:rPr>
        <w:t xml:space="preserve">. </w:t>
      </w:r>
    </w:p>
    <w:p w14:paraId="004D5710" w14:textId="23949E5E" w:rsidR="00C000A4" w:rsidRDefault="00D94B86" w:rsidP="00C000A4">
      <w:pPr>
        <w:spacing w:line="360" w:lineRule="auto"/>
        <w:rPr>
          <w:rFonts w:eastAsia="Helvetica Neue" w:cs="Arial"/>
          <w:lang w:val="en-US"/>
        </w:rPr>
      </w:pPr>
      <w:r w:rsidRPr="00D94B86">
        <w:rPr>
          <w:rFonts w:eastAsia="Helvetica Neue" w:cs="Arial"/>
          <w:lang w:val="en-US"/>
        </w:rPr>
        <w:t>Embedding Aboriginal pedagogies enables teachers to include Aboriginal perspectives, while maintaining the focus on core curriculum content. Aboriginal perspectives are not found in Aboriginal content, but in Aboriginal processes.</w:t>
      </w:r>
    </w:p>
    <w:p w14:paraId="5577527D" w14:textId="0D35BFED" w:rsidR="00E20353" w:rsidRDefault="00C000A4" w:rsidP="00F844B7">
      <w:pPr>
        <w:spacing w:line="360" w:lineRule="auto"/>
        <w:rPr>
          <w:rFonts w:eastAsia="Helvetica Neue" w:cs="Arial"/>
          <w:lang w:val="en-US"/>
        </w:rPr>
      </w:pPr>
      <w:r>
        <w:rPr>
          <w:rFonts w:eastAsia="Helvetica Neue" w:cs="Arial"/>
          <w:lang w:val="en-US"/>
        </w:rPr>
        <w:t xml:space="preserve">Neither the examples in this unit, the supporting document </w:t>
      </w:r>
      <w:hyperlink r:id="rId29" w:history="1">
        <w:r w:rsidRPr="00573C7E">
          <w:rPr>
            <w:rStyle w:val="Hyperlink"/>
            <w:rFonts w:eastAsia="Helvetica Neue" w:cs="Arial"/>
            <w:lang w:val="en-US"/>
          </w:rPr>
          <w:t>Embedding Aboriginal pedagogy in language teaching</w:t>
        </w:r>
      </w:hyperlink>
      <w:r>
        <w:rPr>
          <w:rFonts w:eastAsia="Helvetica Neue" w:cs="Arial"/>
          <w:lang w:val="en-US"/>
        </w:rPr>
        <w:t xml:space="preserve"> or </w:t>
      </w:r>
      <w:r w:rsidRPr="00E20353">
        <w:rPr>
          <w:rFonts w:eastAsia="Helvetica Neue" w:cs="Arial"/>
          <w:lang w:val="en-US"/>
        </w:rPr>
        <w:t xml:space="preserve">the </w:t>
      </w:r>
      <w:hyperlink r:id="rId30" w:history="1">
        <w:r w:rsidRPr="00E20353">
          <w:rPr>
            <w:rStyle w:val="Hyperlink"/>
            <w:rFonts w:eastAsia="Helvetica Neue" w:cs="Arial"/>
            <w:lang w:val="en-US"/>
          </w:rPr>
          <w:t>8 Ways</w:t>
        </w:r>
      </w:hyperlink>
      <w:r w:rsidRPr="00E20353">
        <w:rPr>
          <w:rFonts w:eastAsia="Helvetica Neue" w:cs="Arial"/>
          <w:lang w:val="en-US"/>
        </w:rPr>
        <w:t xml:space="preserve"> framework</w:t>
      </w:r>
      <w:r>
        <w:rPr>
          <w:rFonts w:eastAsia="Helvetica Neue" w:cs="Arial"/>
          <w:lang w:val="en-US"/>
        </w:rPr>
        <w:t xml:space="preserve"> itself are exhaustive of all the ways language teachers can embed Aboriginal perspectives in their teaching.</w:t>
      </w:r>
    </w:p>
    <w:p w14:paraId="4DFAAB21" w14:textId="7DB841E2" w:rsidR="001E49E4" w:rsidRDefault="00D94B86" w:rsidP="003804BC">
      <w:pPr>
        <w:spacing w:line="360" w:lineRule="auto"/>
      </w:pPr>
      <w:r>
        <w:t>O</w:t>
      </w:r>
      <w:r w:rsidR="00F45F5A">
        <w:t xml:space="preserve">utcomes referred to in this unit </w:t>
      </w:r>
      <w:r>
        <w:t xml:space="preserve">are based on the </w:t>
      </w:r>
      <w:hyperlink r:id="rId31" w:history="1">
        <w:r w:rsidR="00F45F5A" w:rsidRPr="001E49E4">
          <w:rPr>
            <w:rStyle w:val="Hyperlink"/>
          </w:rPr>
          <w:t>Languages K-10 Framework</w:t>
        </w:r>
      </w:hyperlink>
      <w:r w:rsidR="00F45F5A">
        <w:t xml:space="preserve"> © NSW Education Standards Authority (NESA) for and on behalf of the Crown in right of the State of New South Wales, 2018</w:t>
      </w:r>
    </w:p>
    <w:p w14:paraId="2483F612" w14:textId="77777777" w:rsidR="001E49E4" w:rsidRDefault="001E49E4" w:rsidP="003804BC">
      <w:pPr>
        <w:spacing w:line="360" w:lineRule="auto"/>
      </w:pPr>
      <w:r>
        <w:br w:type="page"/>
      </w:r>
    </w:p>
    <w:p w14:paraId="7583C549" w14:textId="33503BC6" w:rsidR="00F45F5A" w:rsidRDefault="00F45F5A" w:rsidP="00455C59">
      <w:pPr>
        <w:pStyle w:val="Heading1"/>
      </w:pPr>
      <w:bookmarkStart w:id="11" w:name="_Toc111112295"/>
      <w:r>
        <w:t xml:space="preserve">Week 1 – </w:t>
      </w:r>
      <w:r w:rsidR="00D94B86">
        <w:t>l</w:t>
      </w:r>
      <w:r w:rsidR="00570FD7">
        <w:t>earning map and t</w:t>
      </w:r>
      <w:r>
        <w:t xml:space="preserve">he </w:t>
      </w:r>
      <w:r w:rsidR="001A5A03">
        <w:t>healthy eating plate</w:t>
      </w:r>
      <w:bookmarkEnd w:id="11"/>
    </w:p>
    <w:p w14:paraId="7B731F96" w14:textId="77777777" w:rsidR="00570FD7" w:rsidRDefault="00570FD7" w:rsidP="00570FD7">
      <w:pPr>
        <w:spacing w:line="360" w:lineRule="auto"/>
      </w:pPr>
      <w:r>
        <w:t>Students will categorise food in [Language].</w:t>
      </w:r>
    </w:p>
    <w:p w14:paraId="0A8FA6D8" w14:textId="535841B4" w:rsidR="00570FD7" w:rsidRDefault="00570FD7" w:rsidP="00570FD7">
      <w:pPr>
        <w:spacing w:line="360" w:lineRule="auto"/>
      </w:pPr>
      <w:r w:rsidRPr="001E49E4">
        <w:rPr>
          <w:rStyle w:val="Strong"/>
        </w:rPr>
        <w:t>Resources</w:t>
      </w:r>
      <w:r w:rsidRPr="001E49E4">
        <w:t xml:space="preserve"> – </w:t>
      </w:r>
      <w:r w:rsidR="00D94B86">
        <w:t>l</w:t>
      </w:r>
      <w:r w:rsidRPr="001E49E4">
        <w:t>anguage exercise books, whiteboard</w:t>
      </w:r>
    </w:p>
    <w:p w14:paraId="5C46E0AB" w14:textId="063CABA2" w:rsidR="00E461DA" w:rsidRDefault="002F2059" w:rsidP="00455C59">
      <w:pPr>
        <w:pStyle w:val="Heading2"/>
      </w:pPr>
      <w:bookmarkStart w:id="12" w:name="_Toc111112296"/>
      <w:r>
        <w:rPr>
          <w:rStyle w:val="eop"/>
          <w:noProof/>
          <w:szCs w:val="22"/>
          <w:lang w:eastAsia="en-AU"/>
        </w:rPr>
        <w:drawing>
          <wp:inline distT="0" distB="0" distL="0" distR="0" wp14:anchorId="5DCCE8B0" wp14:editId="2BD46707">
            <wp:extent cx="349200" cy="349200"/>
            <wp:effectExtent l="0" t="0" r="0" b="0"/>
            <wp:docPr id="13" name="Picture 13" descr="Land link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snogher\AppData\Local\Microsoft\Windows\INetCache\Content.Word\LandLink.png"/>
                    <pic:cNvPicPr>
                      <a:picLocks noChangeAspect="1" noChangeArrowheads="1"/>
                    </pic:cNvPicPr>
                  </pic:nvPicPr>
                  <pic:blipFill>
                    <a:blip r:embed="rId32" cstate="hqprint">
                      <a:extLst>
                        <a:ext uri="{28A0092B-C50C-407E-A947-70E740481C1C}">
                          <a14:useLocalDpi xmlns:a14="http://schemas.microsoft.com/office/drawing/2010/main" val="0"/>
                        </a:ext>
                      </a:extLst>
                    </a:blip>
                    <a:srcRect/>
                    <a:stretch>
                      <a:fillRect/>
                    </a:stretch>
                  </pic:blipFill>
                  <pic:spPr bwMode="auto">
                    <a:xfrm>
                      <a:off x="0" y="0"/>
                      <a:ext cx="349200" cy="349200"/>
                    </a:xfrm>
                    <a:prstGeom prst="rect">
                      <a:avLst/>
                    </a:prstGeom>
                    <a:noFill/>
                    <a:ln>
                      <a:noFill/>
                    </a:ln>
                  </pic:spPr>
                </pic:pic>
              </a:graphicData>
            </a:graphic>
          </wp:inline>
        </w:drawing>
      </w:r>
      <w:r w:rsidR="00E461DA">
        <w:rPr>
          <w:noProof/>
          <w:lang w:eastAsia="en-AU"/>
        </w:rPr>
        <w:t xml:space="preserve"> </w:t>
      </w:r>
      <w:r w:rsidR="00E461DA">
        <w:t>Land links</w:t>
      </w:r>
      <w:bookmarkEnd w:id="12"/>
    </w:p>
    <w:p w14:paraId="7BEBCCBC" w14:textId="6903CDAC" w:rsidR="00E461DA" w:rsidRPr="00757DF6" w:rsidRDefault="00E461DA" w:rsidP="00757DF6">
      <w:pPr>
        <w:spacing w:line="360" w:lineRule="auto"/>
        <w:rPr>
          <w:rFonts w:eastAsia="Helvetica Neue" w:cs="Arial"/>
          <w:lang w:val="en-US"/>
        </w:rPr>
      </w:pPr>
      <w:r w:rsidRPr="00757DF6">
        <w:rPr>
          <w:rFonts w:eastAsia="Helvetica Neue" w:cs="Arial"/>
          <w:lang w:val="en-US"/>
        </w:rPr>
        <w:t xml:space="preserve">Acknowledge the (Aboriginal) land where the learning is taking place. Also acknowledge the land where the knowledge taught in this unit comes from, that is, [Country] or a particular place or places in [Country]. </w:t>
      </w:r>
    </w:p>
    <w:p w14:paraId="472195C2" w14:textId="7D2AE6E2" w:rsidR="00570FD7" w:rsidRDefault="002F2059" w:rsidP="00455C59">
      <w:pPr>
        <w:pStyle w:val="Heading2"/>
      </w:pPr>
      <w:bookmarkStart w:id="13" w:name="_Toc111112297"/>
      <w:r>
        <w:rPr>
          <w:rStyle w:val="eop"/>
          <w:noProof/>
          <w:szCs w:val="22"/>
          <w:lang w:eastAsia="en-AU"/>
        </w:rPr>
        <w:drawing>
          <wp:inline distT="0" distB="0" distL="0" distR="0" wp14:anchorId="4ACEA9CA" wp14:editId="58ED5E7C">
            <wp:extent cx="349200" cy="349200"/>
            <wp:effectExtent l="0" t="0" r="0" b="0"/>
            <wp:docPr id="15" name="Picture 15" descr="Learning ma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snogher\AppData\Local\Microsoft\Windows\INetCache\Content.Word\LearnMap.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9200" cy="349200"/>
                    </a:xfrm>
                    <a:prstGeom prst="rect">
                      <a:avLst/>
                    </a:prstGeom>
                    <a:noFill/>
                    <a:ln>
                      <a:noFill/>
                    </a:ln>
                  </pic:spPr>
                </pic:pic>
              </a:graphicData>
            </a:graphic>
          </wp:inline>
        </w:drawing>
      </w:r>
      <w:r w:rsidR="00E542E2">
        <w:t xml:space="preserve"> </w:t>
      </w:r>
      <w:r w:rsidR="00570FD7">
        <w:t>Learning map</w:t>
      </w:r>
      <w:bookmarkEnd w:id="13"/>
    </w:p>
    <w:p w14:paraId="49F521F0" w14:textId="705881F2" w:rsidR="00F844B7" w:rsidRPr="00757DF6" w:rsidRDefault="00570FD7" w:rsidP="00757DF6">
      <w:pPr>
        <w:spacing w:line="360" w:lineRule="auto"/>
        <w:rPr>
          <w:rFonts w:eastAsia="Helvetica Neue" w:cs="Arial"/>
          <w:lang w:val="en-US"/>
        </w:rPr>
      </w:pPr>
      <w:r w:rsidRPr="00757DF6">
        <w:rPr>
          <w:rFonts w:eastAsia="Helvetica Neue" w:cs="Arial"/>
          <w:lang w:val="en-US"/>
        </w:rPr>
        <w:t>The creation of maps for learning is a planning process that incorporates Aboriginal intellectual tradition. Learning maps are a visual pathway of what students will learn.</w:t>
      </w:r>
    </w:p>
    <w:p w14:paraId="0E7E22C5" w14:textId="396A556C" w:rsidR="00F844B7" w:rsidRPr="00757DF6" w:rsidRDefault="00F844B7" w:rsidP="00757DF6">
      <w:pPr>
        <w:spacing w:line="360" w:lineRule="auto"/>
        <w:rPr>
          <w:rFonts w:eastAsia="Helvetica Neue" w:cs="Arial"/>
          <w:lang w:val="en-US"/>
        </w:rPr>
      </w:pPr>
      <w:r w:rsidRPr="6253760C">
        <w:rPr>
          <w:rFonts w:eastAsia="Helvetica Neue" w:cs="Arial"/>
          <w:lang w:val="en-US"/>
        </w:rPr>
        <w:t xml:space="preserve">Share the </w:t>
      </w:r>
      <w:hyperlink r:id="rId34">
        <w:r w:rsidRPr="6253760C">
          <w:rPr>
            <w:rStyle w:val="Hyperlink"/>
            <w:lang w:val="en-US"/>
          </w:rPr>
          <w:t>learning map</w:t>
        </w:r>
      </w:hyperlink>
      <w:r w:rsidRPr="6253760C">
        <w:rPr>
          <w:rFonts w:eastAsia="Helvetica Neue" w:cs="Arial"/>
          <w:lang w:val="en-US"/>
        </w:rPr>
        <w:t xml:space="preserve"> with your students, briefly explaining the learning that will happen in each lesson. Provide students with a copy of the learning map and/or display the learning map in the classroom.</w:t>
      </w:r>
    </w:p>
    <w:p w14:paraId="62F9E77C" w14:textId="3CCE73F8" w:rsidR="00570FD7" w:rsidRPr="00570FD7" w:rsidRDefault="002029C1" w:rsidP="00570FD7">
      <w:pPr>
        <w:rPr>
          <w:lang w:eastAsia="zh-CN"/>
        </w:rPr>
      </w:pPr>
      <w:r>
        <w:rPr>
          <w:noProof/>
          <w:lang w:eastAsia="zh-CN"/>
        </w:rPr>
        <w:drawing>
          <wp:inline distT="0" distB="0" distL="0" distR="0" wp14:anchorId="07A410AD" wp14:editId="2DC829AE">
            <wp:extent cx="5786437" cy="3148985"/>
            <wp:effectExtent l="0" t="0" r="5080" b="0"/>
            <wp:docPr id="1" name="Picture 1" descr="Learning map showing Stage 3 unit on 'Eating in a restaurant' as a visual, dividing into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ge-3.png"/>
                    <pic:cNvPicPr/>
                  </pic:nvPicPr>
                  <pic:blipFill>
                    <a:blip r:embed="rId35">
                      <a:extLst>
                        <a:ext uri="{28A0092B-C50C-407E-A947-70E740481C1C}">
                          <a14:useLocalDpi xmlns:a14="http://schemas.microsoft.com/office/drawing/2010/main" val="0"/>
                        </a:ext>
                      </a:extLst>
                    </a:blip>
                    <a:stretch>
                      <a:fillRect/>
                    </a:stretch>
                  </pic:blipFill>
                  <pic:spPr>
                    <a:xfrm>
                      <a:off x="0" y="0"/>
                      <a:ext cx="5792114" cy="3152075"/>
                    </a:xfrm>
                    <a:prstGeom prst="rect">
                      <a:avLst/>
                    </a:prstGeom>
                  </pic:spPr>
                </pic:pic>
              </a:graphicData>
            </a:graphic>
          </wp:inline>
        </w:drawing>
      </w:r>
    </w:p>
    <w:p w14:paraId="0A436300" w14:textId="77777777" w:rsidR="00F45F5A" w:rsidRDefault="00F45F5A" w:rsidP="00455C59">
      <w:pPr>
        <w:pStyle w:val="Heading2"/>
      </w:pPr>
      <w:bookmarkStart w:id="14" w:name="_Toc111112298"/>
      <w:r>
        <w:t>Brainstorm food vocabulary</w:t>
      </w:r>
      <w:bookmarkEnd w:id="14"/>
      <w:r>
        <w:t xml:space="preserve"> </w:t>
      </w:r>
    </w:p>
    <w:p w14:paraId="5639A920" w14:textId="77777777" w:rsidR="00F45F5A" w:rsidRPr="001E49E4" w:rsidRDefault="001E49E4" w:rsidP="003804BC">
      <w:pPr>
        <w:spacing w:line="360" w:lineRule="auto"/>
        <w:rPr>
          <w:rStyle w:val="Strong"/>
        </w:rPr>
      </w:pPr>
      <w:r w:rsidRPr="001E49E4">
        <w:rPr>
          <w:rStyle w:val="Strong"/>
        </w:rPr>
        <w:t>Suggested teaching strategies</w:t>
      </w:r>
    </w:p>
    <w:p w14:paraId="7D1A1E51" w14:textId="4BF7E96A" w:rsidR="00F45F5A" w:rsidRDefault="00F45F5A" w:rsidP="003804BC">
      <w:pPr>
        <w:pStyle w:val="ListBullet"/>
        <w:spacing w:line="360" w:lineRule="auto"/>
      </w:pPr>
      <w:r>
        <w:t>In pairs, students brainstorm a list of as many food related words in [language] as they can in one minute</w:t>
      </w:r>
      <w:r w:rsidR="00757DF6">
        <w:t>.</w:t>
      </w:r>
    </w:p>
    <w:p w14:paraId="6E0A06A1" w14:textId="77777777" w:rsidR="006748B1" w:rsidRDefault="00F45F5A" w:rsidP="003804BC">
      <w:pPr>
        <w:pStyle w:val="ListBullet"/>
        <w:spacing w:line="360" w:lineRule="auto"/>
      </w:pPr>
      <w:r>
        <w:t>Each pair take</w:t>
      </w:r>
      <w:r w:rsidR="006748B1">
        <w:t>s</w:t>
      </w:r>
      <w:r>
        <w:t xml:space="preserve"> turns to communicate a piece of vocabulary to be added to the board by a scribe</w:t>
      </w:r>
      <w:r w:rsidR="006748B1">
        <w:t>.</w:t>
      </w:r>
    </w:p>
    <w:p w14:paraId="11AD3C69" w14:textId="77777777" w:rsidR="006748B1" w:rsidRPr="006748B1" w:rsidRDefault="006748B1" w:rsidP="003804BC">
      <w:pPr>
        <w:spacing w:line="360" w:lineRule="auto"/>
        <w:rPr>
          <w:rStyle w:val="Strong"/>
        </w:rPr>
      </w:pPr>
      <w:r w:rsidRPr="006748B1">
        <w:rPr>
          <w:rStyle w:val="Strong"/>
        </w:rPr>
        <w:t>Evidence of learning</w:t>
      </w:r>
    </w:p>
    <w:p w14:paraId="3DF34D9A" w14:textId="77777777" w:rsidR="00F45F5A" w:rsidRDefault="00F45F5A" w:rsidP="003804BC">
      <w:pPr>
        <w:pStyle w:val="ListBullet"/>
        <w:spacing w:line="360" w:lineRule="auto"/>
      </w:pPr>
      <w:r>
        <w:t>Each pair will have a written list of vocabulary.</w:t>
      </w:r>
    </w:p>
    <w:p w14:paraId="39F4F565" w14:textId="77777777" w:rsidR="00F45F5A" w:rsidRDefault="00F45F5A" w:rsidP="003804BC">
      <w:pPr>
        <w:pStyle w:val="ListBullet"/>
        <w:spacing w:line="360" w:lineRule="auto"/>
      </w:pPr>
      <w:r>
        <w:t>At least one of each pair will contribute to class feedback.</w:t>
      </w:r>
    </w:p>
    <w:p w14:paraId="0577057A" w14:textId="77777777" w:rsidR="00F45F5A" w:rsidRDefault="00F45F5A" w:rsidP="00455C59">
      <w:pPr>
        <w:pStyle w:val="Heading2"/>
      </w:pPr>
      <w:bookmarkStart w:id="15" w:name="_Toc111112299"/>
      <w:r>
        <w:t>Communicative game to review food vocabulary</w:t>
      </w:r>
      <w:bookmarkEnd w:id="15"/>
      <w:r>
        <w:t xml:space="preserve"> </w:t>
      </w:r>
    </w:p>
    <w:p w14:paraId="4219CE5F" w14:textId="77777777" w:rsidR="00F45F5A" w:rsidRPr="00757DF6" w:rsidRDefault="00F45F5A" w:rsidP="003804BC">
      <w:pPr>
        <w:spacing w:line="360" w:lineRule="auto"/>
        <w:rPr>
          <w:rFonts w:eastAsia="Helvetica Neue" w:cs="Arial"/>
          <w:lang w:val="en-US"/>
        </w:rPr>
      </w:pPr>
      <w:r w:rsidRPr="00757DF6">
        <w:rPr>
          <w:rFonts w:eastAsia="Helvetica Neue" w:cs="Arial"/>
          <w:lang w:val="en-US"/>
        </w:rPr>
        <w:t xml:space="preserve">Vocabulary on the board will include at least: pasta, rice, meat, fish, potatoes, ice-cream, cake, types of fruit and vegetables. </w:t>
      </w:r>
    </w:p>
    <w:p w14:paraId="730EDD10" w14:textId="77777777" w:rsidR="00915E2C" w:rsidRPr="00757DF6" w:rsidRDefault="00915E2C" w:rsidP="003804BC">
      <w:pPr>
        <w:spacing w:line="360" w:lineRule="auto"/>
        <w:rPr>
          <w:rFonts w:eastAsia="Helvetica Neue" w:cs="Arial"/>
          <w:lang w:val="en-US"/>
        </w:rPr>
      </w:pPr>
      <w:r w:rsidRPr="00757DF6">
        <w:rPr>
          <w:rFonts w:eastAsia="Helvetica Neue" w:cs="Arial"/>
          <w:lang w:val="en-US"/>
        </w:rPr>
        <w:t>Students with prior learning will give clues in language.</w:t>
      </w:r>
    </w:p>
    <w:p w14:paraId="1C43A4C1" w14:textId="7070F894" w:rsidR="006748B1" w:rsidRPr="001E49E4" w:rsidRDefault="006748B1" w:rsidP="003804BC">
      <w:pPr>
        <w:spacing w:line="360" w:lineRule="auto"/>
        <w:rPr>
          <w:rStyle w:val="Strong"/>
        </w:rPr>
      </w:pPr>
      <w:r w:rsidRPr="001E49E4">
        <w:rPr>
          <w:rStyle w:val="Strong"/>
        </w:rPr>
        <w:t>Suggested teaching strategies</w:t>
      </w:r>
    </w:p>
    <w:p w14:paraId="6A142FFD" w14:textId="78F880C5" w:rsidR="00F45F5A" w:rsidRDefault="00F45F5A" w:rsidP="003804BC">
      <w:pPr>
        <w:spacing w:line="360" w:lineRule="auto"/>
      </w:pPr>
      <w:r>
        <w:t>Play a communicative language learning game</w:t>
      </w:r>
      <w:r w:rsidR="00757DF6">
        <w:t>,</w:t>
      </w:r>
      <w:r>
        <w:t xml:space="preserve"> </w:t>
      </w:r>
      <w:r w:rsidR="00D9066A">
        <w:t>for example</w:t>
      </w:r>
      <w:r>
        <w:t xml:space="preserve"> ‘hotseat’ </w:t>
      </w:r>
    </w:p>
    <w:p w14:paraId="2381FFBD" w14:textId="77777777" w:rsidR="00F45F5A" w:rsidRDefault="00F45F5A" w:rsidP="003804BC">
      <w:pPr>
        <w:spacing w:line="360" w:lineRule="auto"/>
      </w:pPr>
      <w:r>
        <w:t>Divide the class in 2 teams. One player per team has their back to the board. The teacher writes a word related to food in [Language] on the board.</w:t>
      </w:r>
    </w:p>
    <w:p w14:paraId="4D3CAEAE" w14:textId="77777777" w:rsidR="00F45F5A" w:rsidRDefault="00F45F5A" w:rsidP="003804BC">
      <w:pPr>
        <w:spacing w:line="360" w:lineRule="auto"/>
      </w:pPr>
      <w:r>
        <w:t>Students give clues to their teammate without saying the word, for example ‘It is a long, yellow fruit’. The first student on the chairs to say the word for ‘banana’ in the language earns a point for their team</w:t>
      </w:r>
    </w:p>
    <w:p w14:paraId="2C062BD1" w14:textId="77777777" w:rsidR="00915E2C" w:rsidRDefault="00F45F5A" w:rsidP="003804BC">
      <w:pPr>
        <w:spacing w:line="360" w:lineRule="auto"/>
      </w:pPr>
      <w:r>
        <w:t>After each round, model and drill correct pronunciation of vocabulary, displaying the words on the board or wall.</w:t>
      </w:r>
    </w:p>
    <w:p w14:paraId="03CBCC44" w14:textId="77777777" w:rsidR="00915E2C" w:rsidRPr="006748B1" w:rsidRDefault="00915E2C" w:rsidP="003804BC">
      <w:pPr>
        <w:spacing w:line="360" w:lineRule="auto"/>
        <w:rPr>
          <w:rStyle w:val="Strong"/>
        </w:rPr>
      </w:pPr>
      <w:r w:rsidRPr="006748B1">
        <w:rPr>
          <w:rStyle w:val="Strong"/>
        </w:rPr>
        <w:t>Evidence of learning</w:t>
      </w:r>
    </w:p>
    <w:p w14:paraId="3C68104A" w14:textId="77777777" w:rsidR="00F45F5A" w:rsidRDefault="00F45F5A" w:rsidP="003804BC">
      <w:pPr>
        <w:spacing w:line="360" w:lineRule="auto"/>
      </w:pPr>
      <w:r>
        <w:t>Students participate in the game and modelling and drilling of vocabulary</w:t>
      </w:r>
    </w:p>
    <w:p w14:paraId="7F45BA93" w14:textId="77777777" w:rsidR="00F45F5A" w:rsidRDefault="00F45F5A" w:rsidP="003804BC">
      <w:pPr>
        <w:spacing w:line="360" w:lineRule="auto"/>
      </w:pPr>
      <w:r>
        <w:t>Students give appropriate clues and make appropriate guesses to demonstrate an understanding of [Language].</w:t>
      </w:r>
    </w:p>
    <w:p w14:paraId="3113957C" w14:textId="0E283F0B" w:rsidR="00F45F5A" w:rsidRDefault="00F45F5A" w:rsidP="00455C59">
      <w:pPr>
        <w:pStyle w:val="Heading2"/>
      </w:pPr>
      <w:bookmarkStart w:id="16" w:name="_Toc111112300"/>
      <w:r>
        <w:t>Label the healthy eating p</w:t>
      </w:r>
      <w:r w:rsidR="001A5A03">
        <w:t>late</w:t>
      </w:r>
      <w:bookmarkEnd w:id="16"/>
    </w:p>
    <w:p w14:paraId="575A8818" w14:textId="77777777" w:rsidR="006748B1" w:rsidRDefault="00F45F5A" w:rsidP="003804BC">
      <w:pPr>
        <w:spacing w:line="360" w:lineRule="auto"/>
      </w:pPr>
      <w:r>
        <w:t>Students with prior learning will have more categories and will both categorise the food items and justify their categorisation.</w:t>
      </w:r>
    </w:p>
    <w:p w14:paraId="4723D696" w14:textId="77777777" w:rsidR="006748B1" w:rsidRPr="001E49E4" w:rsidRDefault="006748B1" w:rsidP="003804BC">
      <w:pPr>
        <w:spacing w:line="360" w:lineRule="auto"/>
        <w:rPr>
          <w:rStyle w:val="Strong"/>
        </w:rPr>
      </w:pPr>
      <w:r w:rsidRPr="001E49E4">
        <w:rPr>
          <w:rStyle w:val="Strong"/>
        </w:rPr>
        <w:t>Suggested teaching strategies</w:t>
      </w:r>
    </w:p>
    <w:p w14:paraId="44EC187A" w14:textId="69B30AC3" w:rsidR="00F45F5A" w:rsidRDefault="00F45F5A" w:rsidP="003804BC">
      <w:pPr>
        <w:spacing w:line="360" w:lineRule="auto"/>
      </w:pPr>
      <w:r>
        <w:t xml:space="preserve">The teacher displays a blank triangle and divides </w:t>
      </w:r>
      <w:r w:rsidR="00757DF6">
        <w:t xml:space="preserve">into at least 3 sections, </w:t>
      </w:r>
      <w:r>
        <w:t xml:space="preserve">to represent the </w:t>
      </w:r>
      <w:r w:rsidR="001A5A03">
        <w:t>healthy eating</w:t>
      </w:r>
      <w:r>
        <w:t xml:space="preserve"> p</w:t>
      </w:r>
      <w:r w:rsidR="001A5A03">
        <w:t>late</w:t>
      </w:r>
      <w:r>
        <w:t>.</w:t>
      </w:r>
    </w:p>
    <w:p w14:paraId="3073CDF3" w14:textId="63B80AF3" w:rsidR="00F45F5A" w:rsidRDefault="00F45F5A" w:rsidP="003804BC">
      <w:pPr>
        <w:spacing w:line="360" w:lineRule="auto"/>
      </w:pPr>
      <w:r>
        <w:t xml:space="preserve">In pairs, students suggest labels for </w:t>
      </w:r>
      <w:r w:rsidR="00757DF6">
        <w:t>each</w:t>
      </w:r>
      <w:r>
        <w:t xml:space="preserve"> section in [Language]</w:t>
      </w:r>
      <w:r w:rsidR="00757DF6">
        <w:t xml:space="preserve">, for example </w:t>
      </w:r>
      <w:r>
        <w:t>fruit and vegetables, meat and fish, other food, ‘sometimes’ food.</w:t>
      </w:r>
    </w:p>
    <w:p w14:paraId="65B09DA5" w14:textId="77777777" w:rsidR="00915E2C" w:rsidRDefault="00F45F5A" w:rsidP="003804BC">
      <w:pPr>
        <w:spacing w:line="360" w:lineRule="auto"/>
      </w:pPr>
      <w:r>
        <w:t>Individually, students draw the pyramid into their books or on poster paper. They then categorise each type of food. They then describe their pyramid to a partner.</w:t>
      </w:r>
    </w:p>
    <w:p w14:paraId="439CAFE3" w14:textId="2688F448" w:rsidR="00915E2C" w:rsidRPr="006748B1" w:rsidRDefault="00915E2C" w:rsidP="003804BC">
      <w:pPr>
        <w:spacing w:line="360" w:lineRule="auto"/>
        <w:rPr>
          <w:rStyle w:val="Strong"/>
        </w:rPr>
      </w:pPr>
      <w:r w:rsidRPr="006748B1">
        <w:rPr>
          <w:rStyle w:val="Strong"/>
        </w:rPr>
        <w:t>Evidence of learning</w:t>
      </w:r>
    </w:p>
    <w:p w14:paraId="6D147559" w14:textId="77777777" w:rsidR="00F45F5A" w:rsidRDefault="00F45F5A" w:rsidP="003804BC">
      <w:pPr>
        <w:spacing w:line="360" w:lineRule="auto"/>
      </w:pPr>
      <w:r>
        <w:t>Students identify and select categories of food in [Language] and correctly categorise types of food.</w:t>
      </w:r>
    </w:p>
    <w:p w14:paraId="44E6C806" w14:textId="2ACC0ED3" w:rsidR="00F45F5A" w:rsidRDefault="00F45F5A" w:rsidP="00455C59">
      <w:pPr>
        <w:pStyle w:val="Heading1"/>
      </w:pPr>
      <w:bookmarkStart w:id="17" w:name="_Toc111112301"/>
      <w:r>
        <w:t xml:space="preserve">Week 2 – </w:t>
      </w:r>
      <w:r w:rsidR="00757DF6">
        <w:t>p</w:t>
      </w:r>
      <w:r>
        <w:t>rices</w:t>
      </w:r>
      <w:bookmarkEnd w:id="17"/>
      <w:r>
        <w:t xml:space="preserve"> </w:t>
      </w:r>
    </w:p>
    <w:p w14:paraId="64946F36" w14:textId="77777777" w:rsidR="00F45F5A" w:rsidRDefault="00F45F5A" w:rsidP="003804BC">
      <w:pPr>
        <w:spacing w:line="360" w:lineRule="auto"/>
      </w:pPr>
      <w:r>
        <w:t xml:space="preserve">Students will talk about the price of food in [Language]. </w:t>
      </w:r>
    </w:p>
    <w:p w14:paraId="2D7B4D13" w14:textId="4681CAFF" w:rsidR="00D9066A" w:rsidRDefault="00D9066A" w:rsidP="003804BC">
      <w:pPr>
        <w:spacing w:line="360" w:lineRule="auto"/>
      </w:pPr>
      <w:r w:rsidRPr="00D9066A">
        <w:rPr>
          <w:rStyle w:val="Strong"/>
        </w:rPr>
        <w:t>Resources</w:t>
      </w:r>
      <w:r>
        <w:t xml:space="preserve"> – </w:t>
      </w:r>
      <w:r w:rsidR="00757DF6">
        <w:t>l</w:t>
      </w:r>
      <w:r>
        <w:t>anguage exercise books, whiteboard, toy foods or cards representing food</w:t>
      </w:r>
    </w:p>
    <w:p w14:paraId="6E489F4D" w14:textId="77777777" w:rsidR="00F45F5A" w:rsidRDefault="00F45F5A" w:rsidP="00455C59">
      <w:pPr>
        <w:pStyle w:val="Heading2"/>
      </w:pPr>
      <w:bookmarkStart w:id="18" w:name="_Toc111112302"/>
      <w:r>
        <w:t>How much is it?</w:t>
      </w:r>
      <w:bookmarkEnd w:id="18"/>
      <w:r>
        <w:t xml:space="preserve"> </w:t>
      </w:r>
    </w:p>
    <w:p w14:paraId="6AC80133" w14:textId="77777777" w:rsidR="006748B1" w:rsidRPr="001E49E4" w:rsidRDefault="006748B1" w:rsidP="003804BC">
      <w:pPr>
        <w:spacing w:line="360" w:lineRule="auto"/>
        <w:rPr>
          <w:rStyle w:val="Strong"/>
        </w:rPr>
      </w:pPr>
      <w:r w:rsidRPr="001E49E4">
        <w:rPr>
          <w:rStyle w:val="Strong"/>
        </w:rPr>
        <w:t>Suggested teaching strategies</w:t>
      </w:r>
    </w:p>
    <w:p w14:paraId="15E304BB" w14:textId="36D2C35E" w:rsidR="00F45F5A" w:rsidRDefault="00757DF6" w:rsidP="003804BC">
      <w:pPr>
        <w:spacing w:line="360" w:lineRule="auto"/>
      </w:pPr>
      <w:r>
        <w:t>Use</w:t>
      </w:r>
      <w:r w:rsidR="00F45F5A">
        <w:t xml:space="preserve"> gestures and target language</w:t>
      </w:r>
      <w:r>
        <w:t xml:space="preserve"> only</w:t>
      </w:r>
      <w:r w:rsidR="00F45F5A">
        <w:t xml:space="preserve"> to ask questions including: </w:t>
      </w:r>
    </w:p>
    <w:p w14:paraId="41392F82" w14:textId="1DE72F8B" w:rsidR="00F45F5A" w:rsidRDefault="00F45F5A" w:rsidP="003804BC">
      <w:pPr>
        <w:spacing w:line="360" w:lineRule="auto"/>
      </w:pPr>
      <w:r>
        <w:t>‘How much is it?’</w:t>
      </w:r>
      <w:r w:rsidR="00757DF6">
        <w:t xml:space="preserve"> or </w:t>
      </w:r>
      <w:r>
        <w:t xml:space="preserve">‘How much is the _(rice)_?’ </w:t>
      </w:r>
    </w:p>
    <w:p w14:paraId="49E06332" w14:textId="784118B0" w:rsidR="00F45F5A" w:rsidRDefault="00F45F5A" w:rsidP="003804BC">
      <w:pPr>
        <w:spacing w:line="360" w:lineRule="auto"/>
      </w:pPr>
      <w:r>
        <w:t xml:space="preserve">‘How much for a bag of _(apples)_?’ </w:t>
      </w:r>
      <w:r w:rsidR="00757DF6">
        <w:t xml:space="preserve">or </w:t>
      </w:r>
      <w:r>
        <w:t>‘How much for a kilo of_(potatoes)_?’</w:t>
      </w:r>
    </w:p>
    <w:p w14:paraId="1104F7F2" w14:textId="745D0807" w:rsidR="00766E2E" w:rsidRDefault="00F45F5A" w:rsidP="003804BC">
      <w:pPr>
        <w:spacing w:line="360" w:lineRule="auto"/>
      </w:pPr>
      <w:r>
        <w:t>After a few students have responded to each question, model and drill the correct pronunciation and write the questions on the board. Students record questions and answers in their language notebooks.</w:t>
      </w:r>
      <w:r w:rsidR="00766E2E" w:rsidRPr="00766E2E">
        <w:t xml:space="preserve"> </w:t>
      </w:r>
    </w:p>
    <w:p w14:paraId="09EF2DAD" w14:textId="77777777" w:rsidR="006434FB" w:rsidRDefault="00766E2E" w:rsidP="003804BC">
      <w:pPr>
        <w:spacing w:line="360" w:lineRule="auto"/>
      </w:pPr>
      <w:r>
        <w:t>Students with prior learning will be asked all of the listed questions.</w:t>
      </w:r>
    </w:p>
    <w:p w14:paraId="7DA8EC53" w14:textId="2EA1A2CC" w:rsidR="00915E2C" w:rsidRPr="006748B1" w:rsidRDefault="00915E2C" w:rsidP="003804BC">
      <w:pPr>
        <w:spacing w:line="360" w:lineRule="auto"/>
        <w:rPr>
          <w:rStyle w:val="Strong"/>
        </w:rPr>
      </w:pPr>
      <w:r w:rsidRPr="006748B1">
        <w:rPr>
          <w:rStyle w:val="Strong"/>
        </w:rPr>
        <w:t>Evidence of learning</w:t>
      </w:r>
    </w:p>
    <w:p w14:paraId="547F2EC0" w14:textId="77777777" w:rsidR="00F45F5A" w:rsidRDefault="00F45F5A" w:rsidP="003804BC">
      <w:pPr>
        <w:spacing w:line="360" w:lineRule="auto"/>
      </w:pPr>
      <w:r>
        <w:t>Students listen and respond appropriately when the teacher only speaks in [Language].</w:t>
      </w:r>
    </w:p>
    <w:p w14:paraId="2E316CAB" w14:textId="77777777" w:rsidR="00F45F5A" w:rsidRDefault="00F45F5A" w:rsidP="003804BC">
      <w:pPr>
        <w:spacing w:line="360" w:lineRule="auto"/>
      </w:pPr>
      <w:r>
        <w:t>Students participate in the modelling and drilling of questions.</w:t>
      </w:r>
    </w:p>
    <w:p w14:paraId="3922ABB2" w14:textId="77777777" w:rsidR="00F45F5A" w:rsidRDefault="00F45F5A" w:rsidP="003804BC">
      <w:pPr>
        <w:spacing w:line="360" w:lineRule="auto"/>
      </w:pPr>
      <w:r>
        <w:t>Students accurately record language in their notebooks.</w:t>
      </w:r>
    </w:p>
    <w:p w14:paraId="0221A1C3" w14:textId="077826BA" w:rsidR="006748B1" w:rsidRDefault="00F45F5A" w:rsidP="00455C59">
      <w:pPr>
        <w:pStyle w:val="Heading2"/>
      </w:pPr>
      <w:bookmarkStart w:id="19" w:name="_Toc111112303"/>
      <w:r>
        <w:t>It costs $</w:t>
      </w:r>
      <w:r w:rsidR="00757DF6">
        <w:t xml:space="preserve"> </w:t>
      </w:r>
      <w:r>
        <w:t>...</w:t>
      </w:r>
      <w:bookmarkEnd w:id="19"/>
    </w:p>
    <w:p w14:paraId="5F475E00" w14:textId="77777777" w:rsidR="006748B1" w:rsidRPr="001E49E4" w:rsidRDefault="006748B1" w:rsidP="003804BC">
      <w:pPr>
        <w:spacing w:line="360" w:lineRule="auto"/>
        <w:rPr>
          <w:rStyle w:val="Strong"/>
        </w:rPr>
      </w:pPr>
      <w:r w:rsidRPr="001E49E4">
        <w:rPr>
          <w:rStyle w:val="Strong"/>
        </w:rPr>
        <w:t>Suggested teaching strategies</w:t>
      </w:r>
    </w:p>
    <w:p w14:paraId="4FEE0DA1" w14:textId="01D19EE0" w:rsidR="00F45F5A" w:rsidRDefault="00757DF6" w:rsidP="003804BC">
      <w:pPr>
        <w:spacing w:line="360" w:lineRule="auto"/>
      </w:pPr>
      <w:r>
        <w:t>Display</w:t>
      </w:r>
      <w:r w:rsidR="00F45F5A">
        <w:t xml:space="preserve"> some toy food </w:t>
      </w:r>
      <w:r>
        <w:t xml:space="preserve">or flashcards </w:t>
      </w:r>
      <w:r w:rsidR="00F45F5A">
        <w:t>with a price attached and ask again ‘How much is it?’</w:t>
      </w:r>
    </w:p>
    <w:p w14:paraId="7A8DABFB" w14:textId="34191CC2" w:rsidR="00F45F5A" w:rsidRDefault="00F45F5A" w:rsidP="003804BC">
      <w:pPr>
        <w:spacing w:line="360" w:lineRule="auto"/>
      </w:pPr>
      <w:r>
        <w:t xml:space="preserve">Students think-pair-share their thoughts. </w:t>
      </w:r>
      <w:r w:rsidR="00757DF6">
        <w:t>E</w:t>
      </w:r>
      <w:r>
        <w:t xml:space="preserve">licit and record </w:t>
      </w:r>
      <w:r w:rsidR="00757DF6">
        <w:t xml:space="preserve">2-3 </w:t>
      </w:r>
      <w:r>
        <w:t>answers</w:t>
      </w:r>
      <w:r w:rsidR="00757DF6">
        <w:t xml:space="preserve"> for each item</w:t>
      </w:r>
      <w:r>
        <w:t xml:space="preserve">. </w:t>
      </w:r>
      <w:r w:rsidR="00757DF6">
        <w:t xml:space="preserve">Then, </w:t>
      </w:r>
      <w:r>
        <w:t xml:space="preserve">highlight or provide the most appropriate answers in both Australian dollars, </w:t>
      </w:r>
      <w:r w:rsidR="00757DF6">
        <w:t>for example</w:t>
      </w:r>
      <w:r>
        <w:t xml:space="preserve"> $13.50 and the currency of [Country]. This can be an opportunity to discuss exchange rates. Appropriate answers will also include statements such as ‘I don’t know’, ‘I think, about $2’.</w:t>
      </w:r>
    </w:p>
    <w:p w14:paraId="280BBBDD" w14:textId="77777777" w:rsidR="00915E2C" w:rsidRPr="00D9066A" w:rsidRDefault="00915E2C" w:rsidP="003804BC">
      <w:pPr>
        <w:spacing w:line="360" w:lineRule="auto"/>
        <w:rPr>
          <w:b/>
          <w:bCs/>
        </w:rPr>
      </w:pPr>
      <w:r w:rsidRPr="006748B1">
        <w:rPr>
          <w:rStyle w:val="Strong"/>
        </w:rPr>
        <w:t>Evidence of learning</w:t>
      </w:r>
    </w:p>
    <w:p w14:paraId="6532D48A" w14:textId="77777777" w:rsidR="00F45F5A" w:rsidRDefault="00F45F5A" w:rsidP="003804BC">
      <w:pPr>
        <w:spacing w:line="360" w:lineRule="auto"/>
      </w:pPr>
      <w:r>
        <w:t>Students participate in think-pair-share.</w:t>
      </w:r>
    </w:p>
    <w:p w14:paraId="6A10A85E" w14:textId="77777777" w:rsidR="00F45F5A" w:rsidRDefault="00F45F5A" w:rsidP="003804BC">
      <w:pPr>
        <w:spacing w:line="360" w:lineRule="auto"/>
      </w:pPr>
      <w:r>
        <w:t>Students provide appropriate answers.</w:t>
      </w:r>
    </w:p>
    <w:p w14:paraId="1C18101E" w14:textId="77777777" w:rsidR="00F45F5A" w:rsidRDefault="00F45F5A" w:rsidP="003804BC">
      <w:pPr>
        <w:spacing w:line="360" w:lineRule="auto"/>
      </w:pPr>
      <w:r>
        <w:t>Students demonstrate intercultural understanding through knowledge of currency.</w:t>
      </w:r>
    </w:p>
    <w:p w14:paraId="6FA255E5" w14:textId="77777777" w:rsidR="009B7976" w:rsidRDefault="009B7976">
      <w:pPr>
        <w:rPr>
          <w:rFonts w:eastAsia="SimSun" w:cs="Arial"/>
          <w:color w:val="1C438B"/>
          <w:sz w:val="40"/>
          <w:szCs w:val="40"/>
          <w:lang w:eastAsia="zh-CN"/>
        </w:rPr>
      </w:pPr>
      <w:r>
        <w:br w:type="page"/>
      </w:r>
    </w:p>
    <w:p w14:paraId="622F0CF0" w14:textId="078EC682" w:rsidR="006748B1" w:rsidRDefault="00F45F5A" w:rsidP="00455C59">
      <w:pPr>
        <w:pStyle w:val="Heading2"/>
      </w:pPr>
      <w:bookmarkStart w:id="20" w:name="_Toc111112304"/>
      <w:r>
        <w:t>Language for practice role</w:t>
      </w:r>
      <w:r w:rsidR="00490994">
        <w:t xml:space="preserve"> </w:t>
      </w:r>
      <w:r>
        <w:t>play</w:t>
      </w:r>
      <w:bookmarkEnd w:id="20"/>
    </w:p>
    <w:p w14:paraId="42103C50" w14:textId="77777777" w:rsidR="006748B1" w:rsidRPr="001E49E4" w:rsidRDefault="006748B1" w:rsidP="003804BC">
      <w:pPr>
        <w:spacing w:line="360" w:lineRule="auto"/>
        <w:rPr>
          <w:rStyle w:val="Strong"/>
        </w:rPr>
      </w:pPr>
      <w:r w:rsidRPr="001E49E4">
        <w:rPr>
          <w:rStyle w:val="Strong"/>
        </w:rPr>
        <w:t>Suggested teaching strategies</w:t>
      </w:r>
    </w:p>
    <w:p w14:paraId="03E69CD6" w14:textId="728D212C" w:rsidR="00915E2C" w:rsidRDefault="009B7976" w:rsidP="003804BC">
      <w:pPr>
        <w:spacing w:line="360" w:lineRule="auto"/>
      </w:pPr>
      <w:r>
        <w:t>Model, drill and display</w:t>
      </w:r>
      <w:r w:rsidR="00F45F5A">
        <w:t xml:space="preserve"> additional language that will be needed </w:t>
      </w:r>
      <w:r w:rsidR="0056450F">
        <w:t xml:space="preserve">for the role play, </w:t>
      </w:r>
      <w:r w:rsidR="00F45F5A">
        <w:t xml:space="preserve">such as ‘I’ll buy it’, ‘I’ll take </w:t>
      </w:r>
      <w:r>
        <w:t>2</w:t>
      </w:r>
      <w:r w:rsidR="001A74B5">
        <w:t>’, ‘Can I help you?’</w:t>
      </w:r>
      <w:r w:rsidR="00F45F5A">
        <w:t xml:space="preserve">. </w:t>
      </w:r>
      <w:r>
        <w:t>Remind</w:t>
      </w:r>
      <w:r w:rsidR="00F45F5A">
        <w:t xml:space="preserve"> students about appropriate greetings they’ll need to use</w:t>
      </w:r>
      <w:r w:rsidR="001A74B5">
        <w:t xml:space="preserve"> and ‘please’ and ‘thank you’.</w:t>
      </w:r>
    </w:p>
    <w:p w14:paraId="411B7411" w14:textId="77777777" w:rsidR="00915E2C" w:rsidRPr="006748B1" w:rsidRDefault="00915E2C" w:rsidP="003804BC">
      <w:pPr>
        <w:spacing w:line="360" w:lineRule="auto"/>
        <w:rPr>
          <w:rStyle w:val="Strong"/>
        </w:rPr>
      </w:pPr>
      <w:r w:rsidRPr="006748B1">
        <w:rPr>
          <w:rStyle w:val="Strong"/>
        </w:rPr>
        <w:t>Evidence of learning</w:t>
      </w:r>
    </w:p>
    <w:p w14:paraId="55407E1A" w14:textId="02E434C1" w:rsidR="00F45F5A" w:rsidRDefault="00F45F5A" w:rsidP="003804BC">
      <w:pPr>
        <w:spacing w:line="360" w:lineRule="auto"/>
      </w:pPr>
      <w:r>
        <w:t>Students participate in the modelling and drilling of language.</w:t>
      </w:r>
      <w:r w:rsidR="00C000A4">
        <w:t xml:space="preserve"> </w:t>
      </w:r>
    </w:p>
    <w:p w14:paraId="0ACC4686" w14:textId="71ECD4AC" w:rsidR="001506E4" w:rsidRDefault="002F2059" w:rsidP="00455C59">
      <w:pPr>
        <w:pStyle w:val="Heading2"/>
      </w:pPr>
      <w:bookmarkStart w:id="21" w:name="_Toc111112305"/>
      <w:r>
        <w:rPr>
          <w:rFonts w:eastAsia="Arial"/>
          <w:caps/>
          <w:noProof/>
          <w:color w:val="1F1F1F"/>
          <w:sz w:val="27"/>
          <w:szCs w:val="27"/>
          <w:lang w:eastAsia="en-AU"/>
        </w:rPr>
        <w:drawing>
          <wp:inline distT="0" distB="0" distL="0" distR="0" wp14:anchorId="25A7C5F8" wp14:editId="5658D01B">
            <wp:extent cx="349200" cy="349200"/>
            <wp:effectExtent l="0" t="0" r="0" b="0"/>
            <wp:docPr id="3" name="Picture 3" descr="Community link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nogher\AppData\Local\Microsoft\Windows\INetCache\Content.Word\CommLink.png"/>
                    <pic:cNvPicPr>
                      <a:picLocks noChangeAspect="1" noChangeArrowheads="1"/>
                    </pic:cNvPicPr>
                  </pic:nvPicPr>
                  <pic:blipFill>
                    <a:blip r:embed="rId36" cstate="hqprint">
                      <a:extLst>
                        <a:ext uri="{28A0092B-C50C-407E-A947-70E740481C1C}">
                          <a14:useLocalDpi xmlns:a14="http://schemas.microsoft.com/office/drawing/2010/main" val="0"/>
                        </a:ext>
                      </a:extLst>
                    </a:blip>
                    <a:srcRect/>
                    <a:stretch>
                      <a:fillRect/>
                    </a:stretch>
                  </pic:blipFill>
                  <pic:spPr bwMode="auto">
                    <a:xfrm>
                      <a:off x="0" y="0"/>
                      <a:ext cx="349200" cy="349200"/>
                    </a:xfrm>
                    <a:prstGeom prst="rect">
                      <a:avLst/>
                    </a:prstGeom>
                    <a:noFill/>
                    <a:ln>
                      <a:noFill/>
                    </a:ln>
                  </pic:spPr>
                </pic:pic>
              </a:graphicData>
            </a:graphic>
          </wp:inline>
        </w:drawing>
      </w:r>
      <w:r w:rsidR="001506E4">
        <w:rPr>
          <w:noProof/>
          <w:lang w:eastAsia="en-AU"/>
        </w:rPr>
        <w:t xml:space="preserve"> </w:t>
      </w:r>
      <w:r w:rsidR="001506E4">
        <w:t>Community links</w:t>
      </w:r>
      <w:bookmarkEnd w:id="21"/>
    </w:p>
    <w:p w14:paraId="1755A0F7" w14:textId="4F2A6918" w:rsidR="001506E4" w:rsidRPr="001506E4" w:rsidRDefault="001506E4" w:rsidP="0067631E">
      <w:pPr>
        <w:spacing w:line="360" w:lineRule="auto"/>
        <w:rPr>
          <w:lang w:eastAsia="zh-CN"/>
        </w:rPr>
      </w:pPr>
      <w:r>
        <w:rPr>
          <w:lang w:eastAsia="zh-CN"/>
        </w:rPr>
        <w:t xml:space="preserve">Aboriginal pedagogy is often </w:t>
      </w:r>
      <w:r w:rsidRPr="001506E4">
        <w:rPr>
          <w:lang w:eastAsia="zh-CN"/>
        </w:rPr>
        <w:t>localised and connected to real-life purposes and contexts.</w:t>
      </w:r>
      <w:r w:rsidR="00C000A4">
        <w:rPr>
          <w:lang w:eastAsia="zh-CN"/>
        </w:rPr>
        <w:t xml:space="preserve"> </w:t>
      </w:r>
      <w:r w:rsidR="00C000A4">
        <w:t>By setting the following role</w:t>
      </w:r>
      <w:r w:rsidR="00490994">
        <w:t xml:space="preserve"> </w:t>
      </w:r>
      <w:r w:rsidR="00C000A4">
        <w:t>play at a local, [</w:t>
      </w:r>
      <w:r w:rsidR="009B7976">
        <w:t>c</w:t>
      </w:r>
      <w:r w:rsidR="00C000A4">
        <w:t xml:space="preserve">ultural] shop or market, students will be making connections within their community. With more time, this Aboriginal way of learning could be explored more deeply </w:t>
      </w:r>
      <w:r w:rsidR="001A02F9">
        <w:t>with a communicative language task set in the community.</w:t>
      </w:r>
    </w:p>
    <w:p w14:paraId="263281B1" w14:textId="32124104" w:rsidR="006748B1" w:rsidRDefault="00F45F5A" w:rsidP="00455C59">
      <w:pPr>
        <w:pStyle w:val="Heading2"/>
      </w:pPr>
      <w:bookmarkStart w:id="22" w:name="_Toc111112306"/>
      <w:r>
        <w:t>Practice role</w:t>
      </w:r>
      <w:r w:rsidR="00490994">
        <w:t xml:space="preserve"> </w:t>
      </w:r>
      <w:r>
        <w:t>play</w:t>
      </w:r>
      <w:bookmarkEnd w:id="22"/>
    </w:p>
    <w:p w14:paraId="7AA61965" w14:textId="77777777" w:rsidR="006748B1" w:rsidRPr="001E49E4" w:rsidRDefault="006748B1" w:rsidP="003804BC">
      <w:pPr>
        <w:spacing w:line="360" w:lineRule="auto"/>
        <w:rPr>
          <w:rStyle w:val="Strong"/>
        </w:rPr>
      </w:pPr>
      <w:r w:rsidRPr="001E49E4">
        <w:rPr>
          <w:rStyle w:val="Strong"/>
        </w:rPr>
        <w:t>Suggested teaching strategies</w:t>
      </w:r>
    </w:p>
    <w:p w14:paraId="51293D70" w14:textId="5D9CC52E" w:rsidR="00F45F5A" w:rsidRDefault="00F45F5A" w:rsidP="003804BC">
      <w:pPr>
        <w:spacing w:line="360" w:lineRule="auto"/>
      </w:pPr>
      <w:r>
        <w:t>Role</w:t>
      </w:r>
      <w:r w:rsidR="00490994">
        <w:t xml:space="preserve"> </w:t>
      </w:r>
      <w:r>
        <w:t>play in a market.</w:t>
      </w:r>
    </w:p>
    <w:p w14:paraId="3626D45E" w14:textId="6D05B8C5" w:rsidR="00F45F5A" w:rsidRDefault="00F45F5A" w:rsidP="003804BC">
      <w:pPr>
        <w:spacing w:line="360" w:lineRule="auto"/>
      </w:pPr>
      <w:r>
        <w:t xml:space="preserve">Mini-task: Buy something from </w:t>
      </w:r>
      <w:r w:rsidR="009B7976">
        <w:t>2</w:t>
      </w:r>
      <w:r>
        <w:t xml:space="preserve"> different market stalls.</w:t>
      </w:r>
    </w:p>
    <w:p w14:paraId="0AADFC75" w14:textId="387C74A4" w:rsidR="00915E2C" w:rsidRDefault="00F45F5A" w:rsidP="003804BC">
      <w:pPr>
        <w:spacing w:line="360" w:lineRule="auto"/>
      </w:pPr>
      <w:r>
        <w:t xml:space="preserve">Students will use the toy </w:t>
      </w:r>
      <w:r w:rsidR="009B7976">
        <w:t>foods or flashcards</w:t>
      </w:r>
      <w:r>
        <w:t xml:space="preserve"> to practise asking the above questions and answers. Students take turns at buying and selling. </w:t>
      </w:r>
    </w:p>
    <w:p w14:paraId="4FBAD3F8" w14:textId="77777777" w:rsidR="00915E2C" w:rsidRPr="006748B1" w:rsidRDefault="00915E2C" w:rsidP="003804BC">
      <w:pPr>
        <w:spacing w:line="360" w:lineRule="auto"/>
        <w:rPr>
          <w:rStyle w:val="Strong"/>
        </w:rPr>
      </w:pPr>
      <w:r w:rsidRPr="006748B1">
        <w:rPr>
          <w:rStyle w:val="Strong"/>
        </w:rPr>
        <w:t>Evidence of learning</w:t>
      </w:r>
    </w:p>
    <w:p w14:paraId="4D62A52A" w14:textId="77777777" w:rsidR="00F45F5A" w:rsidRDefault="00F45F5A" w:rsidP="003804BC">
      <w:pPr>
        <w:spacing w:line="360" w:lineRule="auto"/>
      </w:pPr>
      <w:r>
        <w:t>Students achieve communicative goal of the mini-task.</w:t>
      </w:r>
    </w:p>
    <w:p w14:paraId="5C670E74" w14:textId="77777777" w:rsidR="00F45F5A" w:rsidRDefault="00F45F5A" w:rsidP="003804BC">
      <w:pPr>
        <w:spacing w:line="360" w:lineRule="auto"/>
      </w:pPr>
      <w:r>
        <w:t>Students use questions related to prices accurately.</w:t>
      </w:r>
    </w:p>
    <w:p w14:paraId="78A25BF1" w14:textId="77777777" w:rsidR="00F45F5A" w:rsidRDefault="00F45F5A" w:rsidP="003804BC">
      <w:pPr>
        <w:spacing w:line="360" w:lineRule="auto"/>
      </w:pPr>
      <w:r>
        <w:t>Students use vocabulary accurately.</w:t>
      </w:r>
    </w:p>
    <w:p w14:paraId="016557D4" w14:textId="650BEA19" w:rsidR="00766E2E" w:rsidRPr="001A74B5" w:rsidRDefault="00F45F5A" w:rsidP="003804BC">
      <w:pPr>
        <w:spacing w:line="360" w:lineRule="auto"/>
      </w:pPr>
      <w:r>
        <w:t>Students use appropriate greetings</w:t>
      </w:r>
      <w:r w:rsidR="001A74B5">
        <w:t>, please and thank you.</w:t>
      </w:r>
      <w:r w:rsidR="00766E2E">
        <w:br w:type="page"/>
      </w:r>
    </w:p>
    <w:p w14:paraId="3FA73D7B" w14:textId="1EECC105" w:rsidR="00F45F5A" w:rsidRDefault="00F45F5A" w:rsidP="00455C59">
      <w:pPr>
        <w:pStyle w:val="Heading1"/>
      </w:pPr>
      <w:bookmarkStart w:id="23" w:name="_Toc111112307"/>
      <w:r>
        <w:t xml:space="preserve">Week 3 – </w:t>
      </w:r>
      <w:r w:rsidR="001A74B5">
        <w:t>q</w:t>
      </w:r>
      <w:r>
        <w:t>uestions at a restaurant</w:t>
      </w:r>
      <w:bookmarkEnd w:id="23"/>
    </w:p>
    <w:p w14:paraId="61A6251C" w14:textId="77777777" w:rsidR="009067DD" w:rsidRDefault="00F45F5A" w:rsidP="003804BC">
      <w:pPr>
        <w:spacing w:line="360" w:lineRule="auto"/>
        <w:rPr>
          <w:rStyle w:val="Strong"/>
        </w:rPr>
      </w:pPr>
      <w:r>
        <w:t>Students will ask appropriate questions and provide appropriate answers</w:t>
      </w:r>
      <w:r w:rsidR="009067DD" w:rsidRPr="009067DD" w:rsidDel="009067DD">
        <w:rPr>
          <w:rStyle w:val="Strong"/>
        </w:rPr>
        <w:t xml:space="preserve"> </w:t>
      </w:r>
    </w:p>
    <w:p w14:paraId="2642A22C" w14:textId="034192D2" w:rsidR="009067DD" w:rsidDel="009067DD" w:rsidRDefault="009067DD" w:rsidP="003804BC">
      <w:pPr>
        <w:spacing w:line="360" w:lineRule="auto"/>
      </w:pPr>
      <w:r w:rsidRPr="00D9066A" w:rsidDel="009067DD">
        <w:rPr>
          <w:rStyle w:val="Strong"/>
        </w:rPr>
        <w:t>Resources</w:t>
      </w:r>
      <w:r w:rsidRPr="00D9066A" w:rsidDel="009067DD">
        <w:t xml:space="preserve"> – </w:t>
      </w:r>
      <w:r w:rsidR="001A74B5">
        <w:t>l</w:t>
      </w:r>
      <w:r w:rsidRPr="00D9066A" w:rsidDel="009067DD">
        <w:t>anguage exercise books, whiteboard, cards with questions and answers</w:t>
      </w:r>
    </w:p>
    <w:p w14:paraId="01C67D33" w14:textId="0D300456" w:rsidR="00E542E2" w:rsidRDefault="00AA7C7B" w:rsidP="00455C59">
      <w:pPr>
        <w:pStyle w:val="Heading2"/>
      </w:pPr>
      <w:bookmarkStart w:id="24" w:name="_Toc111112308"/>
      <w:r>
        <w:rPr>
          <w:noProof/>
          <w:lang w:eastAsia="en-AU"/>
        </w:rPr>
        <w:drawing>
          <wp:inline distT="0" distB="0" distL="0" distR="0" wp14:anchorId="67FF6A29" wp14:editId="56033B3F">
            <wp:extent cx="349200" cy="349200"/>
            <wp:effectExtent l="0" t="0" r="0" b="0"/>
            <wp:docPr id="16" name="Picture 16" descr="Story shar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nogher\AppData\Local\Microsoft\Windows\INetCache\Content.Word\StoryShar.png"/>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349200" cy="349200"/>
                    </a:xfrm>
                    <a:prstGeom prst="rect">
                      <a:avLst/>
                    </a:prstGeom>
                    <a:noFill/>
                    <a:ln>
                      <a:noFill/>
                    </a:ln>
                  </pic:spPr>
                </pic:pic>
              </a:graphicData>
            </a:graphic>
          </wp:inline>
        </w:drawing>
      </w:r>
      <w:r w:rsidR="007753E8">
        <w:t xml:space="preserve"> </w:t>
      </w:r>
      <w:r w:rsidR="00E542E2">
        <w:t>Story sharing</w:t>
      </w:r>
      <w:bookmarkEnd w:id="24"/>
    </w:p>
    <w:p w14:paraId="63504C60" w14:textId="579194D8" w:rsidR="001039DF" w:rsidRPr="001039DF" w:rsidRDefault="001039DF" w:rsidP="0067631E">
      <w:pPr>
        <w:spacing w:line="360" w:lineRule="auto"/>
        <w:rPr>
          <w:lang w:eastAsia="zh-CN"/>
        </w:rPr>
      </w:pPr>
      <w:r>
        <w:rPr>
          <w:lang w:eastAsia="zh-CN"/>
        </w:rPr>
        <w:t xml:space="preserve">This is an opportunity to </w:t>
      </w:r>
      <w:r w:rsidRPr="001039DF">
        <w:t>bring alive the substance of the lesson</w:t>
      </w:r>
      <w:r>
        <w:t xml:space="preserve"> by sharing an engaging story of </w:t>
      </w:r>
      <w:r w:rsidR="0056450F">
        <w:t>your</w:t>
      </w:r>
      <w:r>
        <w:t xml:space="preserve"> experience</w:t>
      </w:r>
      <w:r w:rsidR="0056450F">
        <w:t>s</w:t>
      </w:r>
      <w:r>
        <w:t xml:space="preserve"> of restaurants in [Country]. Some students may also wish to share relevant stories.</w:t>
      </w:r>
    </w:p>
    <w:p w14:paraId="6FC81BDA" w14:textId="6D416B83" w:rsidR="00766E2E" w:rsidRDefault="009067DD" w:rsidP="00455C59">
      <w:pPr>
        <w:pStyle w:val="Heading2"/>
      </w:pPr>
      <w:bookmarkStart w:id="25" w:name="_Toc111112309"/>
      <w:r>
        <w:t>Qu</w:t>
      </w:r>
      <w:r w:rsidR="00766E2E">
        <w:t>estions</w:t>
      </w:r>
      <w:bookmarkEnd w:id="25"/>
    </w:p>
    <w:p w14:paraId="108B8796" w14:textId="57F4398B" w:rsidR="00F45F5A" w:rsidRDefault="0056450F" w:rsidP="003804BC">
      <w:pPr>
        <w:spacing w:line="360" w:lineRule="auto"/>
      </w:pPr>
      <w:r>
        <w:t>Introduce</w:t>
      </w:r>
      <w:r w:rsidR="00F45F5A">
        <w:t xml:space="preserve"> questions that could be asked at a restaurant. Suggestions include:</w:t>
      </w:r>
    </w:p>
    <w:p w14:paraId="53DD4122" w14:textId="77777777" w:rsidR="00F45F5A" w:rsidRDefault="00F45F5A" w:rsidP="003804BC">
      <w:pPr>
        <w:pStyle w:val="ListBullet"/>
        <w:spacing w:line="360" w:lineRule="auto"/>
      </w:pPr>
      <w:r>
        <w:t>Can I make a reservation please?</w:t>
      </w:r>
    </w:p>
    <w:p w14:paraId="6A18A5AB" w14:textId="77777777" w:rsidR="00F45F5A" w:rsidRDefault="00F45F5A" w:rsidP="003804BC">
      <w:pPr>
        <w:pStyle w:val="ListBullet"/>
        <w:spacing w:line="360" w:lineRule="auto"/>
      </w:pPr>
      <w:r>
        <w:t>Would you like to see the menu?</w:t>
      </w:r>
    </w:p>
    <w:p w14:paraId="4E9875AD" w14:textId="77777777" w:rsidR="00F45F5A" w:rsidRDefault="00F45F5A" w:rsidP="003804BC">
      <w:pPr>
        <w:pStyle w:val="ListBullet"/>
        <w:spacing w:line="360" w:lineRule="auto"/>
      </w:pPr>
      <w:r>
        <w:t>What would you like for main course?</w:t>
      </w:r>
    </w:p>
    <w:p w14:paraId="49E73E8C" w14:textId="77777777" w:rsidR="00F45F5A" w:rsidRDefault="00F45F5A" w:rsidP="003804BC">
      <w:pPr>
        <w:pStyle w:val="ListBullet"/>
        <w:spacing w:line="360" w:lineRule="auto"/>
      </w:pPr>
      <w:r>
        <w:t>What would you like for dessert?</w:t>
      </w:r>
    </w:p>
    <w:p w14:paraId="7B1A4F66" w14:textId="77777777" w:rsidR="00F45F5A" w:rsidRDefault="00F45F5A" w:rsidP="003804BC">
      <w:pPr>
        <w:pStyle w:val="ListBullet"/>
        <w:spacing w:line="360" w:lineRule="auto"/>
      </w:pPr>
      <w:r>
        <w:t>Would you like something to drink?</w:t>
      </w:r>
    </w:p>
    <w:p w14:paraId="3B64E94D" w14:textId="77777777" w:rsidR="00F45F5A" w:rsidRDefault="00F45F5A" w:rsidP="003804BC">
      <w:pPr>
        <w:pStyle w:val="ListBullet"/>
        <w:spacing w:line="360" w:lineRule="auto"/>
      </w:pPr>
      <w:r>
        <w:t>Excuse me, could I have the bill please?</w:t>
      </w:r>
    </w:p>
    <w:p w14:paraId="29570285" w14:textId="77777777" w:rsidR="00F45F5A" w:rsidRDefault="00F45F5A" w:rsidP="003804BC">
      <w:pPr>
        <w:pStyle w:val="ListBullet"/>
        <w:spacing w:line="360" w:lineRule="auto"/>
      </w:pPr>
      <w:r>
        <w:t>How much is the (cake)?</w:t>
      </w:r>
    </w:p>
    <w:p w14:paraId="0A08701A" w14:textId="77777777" w:rsidR="006748B1" w:rsidRDefault="00F45F5A" w:rsidP="003804BC">
      <w:pPr>
        <w:pStyle w:val="ListBullet"/>
        <w:spacing w:line="360" w:lineRule="auto"/>
      </w:pPr>
      <w:r>
        <w:t>Do you have any dietary requirements?</w:t>
      </w:r>
    </w:p>
    <w:p w14:paraId="122896A2" w14:textId="77777777" w:rsidR="006748B1" w:rsidRPr="001E49E4" w:rsidRDefault="006748B1" w:rsidP="003804BC">
      <w:pPr>
        <w:spacing w:line="360" w:lineRule="auto"/>
        <w:rPr>
          <w:rStyle w:val="Strong"/>
        </w:rPr>
      </w:pPr>
      <w:r w:rsidRPr="001E49E4">
        <w:rPr>
          <w:rStyle w:val="Strong"/>
        </w:rPr>
        <w:t>Suggested teaching strategies</w:t>
      </w:r>
    </w:p>
    <w:p w14:paraId="3A278584" w14:textId="2BCF3808" w:rsidR="00F45F5A" w:rsidRDefault="0056450F" w:rsidP="003804BC">
      <w:pPr>
        <w:spacing w:line="360" w:lineRule="auto"/>
      </w:pPr>
      <w:r>
        <w:t>Model and drill</w:t>
      </w:r>
      <w:r w:rsidR="00F45F5A">
        <w:t xml:space="preserve"> the questions, then display the questions on one side of the board.</w:t>
      </w:r>
    </w:p>
    <w:p w14:paraId="1939F4EE" w14:textId="3B0C77F0" w:rsidR="00915E2C" w:rsidRDefault="00F45F5A" w:rsidP="003804BC">
      <w:pPr>
        <w:spacing w:line="360" w:lineRule="auto"/>
      </w:pPr>
      <w:r>
        <w:t xml:space="preserve">In pairs, students discuss the questions and decide on the best translations into English for the questions. Pairs share their translations with the class. </w:t>
      </w:r>
      <w:r w:rsidR="0056450F">
        <w:t>H</w:t>
      </w:r>
      <w:r>
        <w:t>ighlight that there may be several acceptable translations for some of the questions.</w:t>
      </w:r>
    </w:p>
    <w:p w14:paraId="5F7613B1" w14:textId="77777777" w:rsidR="00915E2C" w:rsidRPr="006748B1" w:rsidRDefault="00915E2C" w:rsidP="003804BC">
      <w:pPr>
        <w:spacing w:line="360" w:lineRule="auto"/>
        <w:rPr>
          <w:rStyle w:val="Strong"/>
        </w:rPr>
      </w:pPr>
      <w:r w:rsidRPr="006748B1">
        <w:rPr>
          <w:rStyle w:val="Strong"/>
        </w:rPr>
        <w:t>Evidence of learning</w:t>
      </w:r>
    </w:p>
    <w:p w14:paraId="4FDE6735" w14:textId="77777777" w:rsidR="00F45F5A" w:rsidRDefault="00F45F5A" w:rsidP="003804BC">
      <w:pPr>
        <w:spacing w:line="360" w:lineRule="auto"/>
      </w:pPr>
      <w:r>
        <w:t>Students participate in the modelling and drilling of questions.</w:t>
      </w:r>
    </w:p>
    <w:p w14:paraId="222A4A67" w14:textId="77777777" w:rsidR="00F45F5A" w:rsidRDefault="00F45F5A" w:rsidP="003804BC">
      <w:pPr>
        <w:spacing w:line="360" w:lineRule="auto"/>
      </w:pPr>
      <w:r>
        <w:t>Students work with partner to suggest acceptable translations.</w:t>
      </w:r>
    </w:p>
    <w:p w14:paraId="4B750558" w14:textId="75A95672" w:rsidR="006748B1" w:rsidRDefault="00F45F5A" w:rsidP="00455C59">
      <w:pPr>
        <w:pStyle w:val="Heading2"/>
      </w:pPr>
      <w:bookmarkStart w:id="26" w:name="_Toc111112310"/>
      <w:r>
        <w:t>Suggested answers</w:t>
      </w:r>
      <w:bookmarkEnd w:id="26"/>
      <w:r>
        <w:t xml:space="preserve"> </w:t>
      </w:r>
    </w:p>
    <w:p w14:paraId="635AD616" w14:textId="77777777" w:rsidR="006748B1" w:rsidRPr="001E49E4" w:rsidRDefault="006748B1" w:rsidP="003804BC">
      <w:pPr>
        <w:spacing w:line="360" w:lineRule="auto"/>
        <w:rPr>
          <w:rStyle w:val="Strong"/>
        </w:rPr>
      </w:pPr>
      <w:r w:rsidRPr="001E49E4">
        <w:rPr>
          <w:rStyle w:val="Strong"/>
        </w:rPr>
        <w:t>Suggested teaching strategies</w:t>
      </w:r>
    </w:p>
    <w:p w14:paraId="2ED3F105" w14:textId="44A0EF8F" w:rsidR="00F45F5A" w:rsidRDefault="0056450F" w:rsidP="003804BC">
      <w:pPr>
        <w:spacing w:line="360" w:lineRule="auto"/>
      </w:pPr>
      <w:r>
        <w:t>R</w:t>
      </w:r>
      <w:r w:rsidR="00F45F5A">
        <w:t xml:space="preserve">andomly displays answers to the questions. In pairs, students match the questions to answers. </w:t>
      </w:r>
    </w:p>
    <w:p w14:paraId="13D21D4B" w14:textId="0EF7E014" w:rsidR="00915E2C" w:rsidRDefault="00F45F5A" w:rsidP="003804BC">
      <w:pPr>
        <w:spacing w:line="360" w:lineRule="auto"/>
      </w:pPr>
      <w:r>
        <w:t xml:space="preserve">One question at a time, pairs share their answers with the class. </w:t>
      </w:r>
      <w:r w:rsidR="00D9066A">
        <w:t>Again,</w:t>
      </w:r>
      <w:r>
        <w:t xml:space="preserve"> highlight that there may be several acceptable answers for some of the questions.</w:t>
      </w:r>
    </w:p>
    <w:p w14:paraId="7EBA7CDE" w14:textId="77777777" w:rsidR="00915E2C" w:rsidRPr="006748B1" w:rsidRDefault="00915E2C" w:rsidP="003804BC">
      <w:pPr>
        <w:spacing w:line="360" w:lineRule="auto"/>
        <w:rPr>
          <w:rStyle w:val="Strong"/>
        </w:rPr>
      </w:pPr>
      <w:r w:rsidRPr="006748B1">
        <w:rPr>
          <w:rStyle w:val="Strong"/>
        </w:rPr>
        <w:t>Evidence of learning</w:t>
      </w:r>
    </w:p>
    <w:p w14:paraId="53553A72" w14:textId="77777777" w:rsidR="00F45F5A" w:rsidRDefault="00F45F5A" w:rsidP="003804BC">
      <w:pPr>
        <w:spacing w:line="360" w:lineRule="auto"/>
      </w:pPr>
      <w:r>
        <w:t>Students work with partner to compose answers to the questions.</w:t>
      </w:r>
    </w:p>
    <w:p w14:paraId="07B0138A" w14:textId="77777777" w:rsidR="006748B1" w:rsidRDefault="00F45F5A" w:rsidP="00455C59">
      <w:pPr>
        <w:pStyle w:val="Heading2"/>
      </w:pPr>
      <w:bookmarkStart w:id="27" w:name="_Toc111112311"/>
      <w:r>
        <w:t>Questions and answers – mingling activity</w:t>
      </w:r>
      <w:bookmarkEnd w:id="27"/>
    </w:p>
    <w:p w14:paraId="08EA4CBC" w14:textId="77777777" w:rsidR="006748B1" w:rsidRPr="001E49E4" w:rsidRDefault="006748B1" w:rsidP="003804BC">
      <w:pPr>
        <w:spacing w:line="360" w:lineRule="auto"/>
        <w:rPr>
          <w:rStyle w:val="Strong"/>
        </w:rPr>
      </w:pPr>
      <w:r w:rsidRPr="001E49E4">
        <w:rPr>
          <w:rStyle w:val="Strong"/>
        </w:rPr>
        <w:t>Suggested teaching strategies</w:t>
      </w:r>
    </w:p>
    <w:p w14:paraId="1F8E733C" w14:textId="0746E292" w:rsidR="00F45F5A" w:rsidRDefault="0056450F" w:rsidP="003804BC">
      <w:pPr>
        <w:spacing w:line="360" w:lineRule="auto"/>
      </w:pPr>
      <w:r>
        <w:t>Split the class into 2 groups</w:t>
      </w:r>
      <w:r w:rsidR="00F45F5A">
        <w:t xml:space="preserve">. Students in one half hold a card with the questions on it. The others have nothing. </w:t>
      </w:r>
    </w:p>
    <w:p w14:paraId="5FE5E8A1" w14:textId="5D3A25F6" w:rsidR="006434FB" w:rsidRDefault="00F45F5A" w:rsidP="003804BC">
      <w:pPr>
        <w:spacing w:line="360" w:lineRule="auto"/>
      </w:pPr>
      <w:r>
        <w:t>Students are given a time limit to ask as many classmates as possible the question on their card</w:t>
      </w:r>
      <w:r w:rsidR="0056450F">
        <w:t xml:space="preserve">. </w:t>
      </w:r>
      <w:r w:rsidR="005D5A5C">
        <w:t>When the time is up, the two groups switch role</w:t>
      </w:r>
      <w:r w:rsidR="006434FB">
        <w:t>s.</w:t>
      </w:r>
    </w:p>
    <w:p w14:paraId="18DE9F5B" w14:textId="121A40E8" w:rsidR="00915E2C" w:rsidRPr="006748B1" w:rsidRDefault="006434FB" w:rsidP="003804BC">
      <w:pPr>
        <w:spacing w:line="360" w:lineRule="auto"/>
        <w:rPr>
          <w:rStyle w:val="Strong"/>
        </w:rPr>
      </w:pPr>
      <w:r>
        <w:rPr>
          <w:rStyle w:val="Strong"/>
        </w:rPr>
        <w:t>E</w:t>
      </w:r>
      <w:r w:rsidR="00915E2C" w:rsidRPr="006748B1">
        <w:rPr>
          <w:rStyle w:val="Strong"/>
        </w:rPr>
        <w:t>vidence of learning</w:t>
      </w:r>
    </w:p>
    <w:p w14:paraId="2F941D48" w14:textId="77777777" w:rsidR="00F45F5A" w:rsidRDefault="00F45F5A" w:rsidP="003804BC">
      <w:pPr>
        <w:spacing w:line="360" w:lineRule="auto"/>
      </w:pPr>
      <w:r>
        <w:t>Students use appropriate pronunciation, grammar and vocabulary when participating in mingling activity.</w:t>
      </w:r>
    </w:p>
    <w:p w14:paraId="603427F9" w14:textId="77777777" w:rsidR="006748B1" w:rsidRDefault="00F45F5A" w:rsidP="00455C59">
      <w:pPr>
        <w:pStyle w:val="Heading2"/>
      </w:pPr>
      <w:bookmarkStart w:id="28" w:name="_Toc111112312"/>
      <w:r>
        <w:t>Recording questions and answers</w:t>
      </w:r>
      <w:bookmarkEnd w:id="28"/>
    </w:p>
    <w:p w14:paraId="4BEE6CF9" w14:textId="77777777" w:rsidR="006748B1" w:rsidRPr="001E49E4" w:rsidRDefault="006748B1" w:rsidP="003804BC">
      <w:pPr>
        <w:spacing w:line="360" w:lineRule="auto"/>
        <w:rPr>
          <w:rStyle w:val="Strong"/>
        </w:rPr>
      </w:pPr>
      <w:r w:rsidRPr="001E49E4">
        <w:rPr>
          <w:rStyle w:val="Strong"/>
        </w:rPr>
        <w:t>Suggested teaching strategies</w:t>
      </w:r>
    </w:p>
    <w:p w14:paraId="14D76D6B" w14:textId="77777777" w:rsidR="00915E2C" w:rsidRDefault="00F45F5A" w:rsidP="003804BC">
      <w:pPr>
        <w:spacing w:line="360" w:lineRule="auto"/>
      </w:pPr>
      <w:r>
        <w:t>Students record questions and answers in their language notebooks.</w:t>
      </w:r>
    </w:p>
    <w:p w14:paraId="1B206A14" w14:textId="77777777" w:rsidR="0056450F" w:rsidRDefault="0056450F">
      <w:pPr>
        <w:rPr>
          <w:rStyle w:val="Strong"/>
        </w:rPr>
      </w:pPr>
      <w:r>
        <w:rPr>
          <w:rStyle w:val="Strong"/>
        </w:rPr>
        <w:br w:type="page"/>
      </w:r>
    </w:p>
    <w:p w14:paraId="278D56FF" w14:textId="1ACF3B3E" w:rsidR="00915E2C" w:rsidRPr="006748B1" w:rsidRDefault="00915E2C" w:rsidP="003804BC">
      <w:pPr>
        <w:spacing w:line="360" w:lineRule="auto"/>
        <w:rPr>
          <w:rStyle w:val="Strong"/>
        </w:rPr>
      </w:pPr>
      <w:r w:rsidRPr="006748B1">
        <w:rPr>
          <w:rStyle w:val="Strong"/>
        </w:rPr>
        <w:t>Evidence of learning</w:t>
      </w:r>
    </w:p>
    <w:p w14:paraId="744F4628" w14:textId="66D74158" w:rsidR="00F45F5A" w:rsidRPr="00E12566" w:rsidRDefault="00F45F5A" w:rsidP="003804BC">
      <w:pPr>
        <w:spacing w:line="360" w:lineRule="auto"/>
        <w:rPr>
          <w:b/>
          <w:bCs/>
        </w:rPr>
      </w:pPr>
      <w:r>
        <w:t>Students accurately record language in their notebooks.</w:t>
      </w:r>
      <w:r w:rsidR="009067DD" w:rsidRPr="009067DD">
        <w:rPr>
          <w:rStyle w:val="Strong"/>
        </w:rPr>
        <w:t xml:space="preserve"> </w:t>
      </w:r>
    </w:p>
    <w:p w14:paraId="20435E59" w14:textId="19090024" w:rsidR="00F45F5A" w:rsidRDefault="00F45F5A" w:rsidP="00455C59">
      <w:pPr>
        <w:pStyle w:val="Heading1"/>
      </w:pPr>
      <w:bookmarkStart w:id="29" w:name="_Toc111112313"/>
      <w:r>
        <w:t xml:space="preserve">Week 4 – </w:t>
      </w:r>
      <w:r w:rsidR="0056450F">
        <w:t>m</w:t>
      </w:r>
      <w:r>
        <w:t>enus</w:t>
      </w:r>
      <w:bookmarkEnd w:id="29"/>
    </w:p>
    <w:p w14:paraId="5F614B98" w14:textId="77777777" w:rsidR="009067DD" w:rsidRDefault="009067DD" w:rsidP="003804BC">
      <w:pPr>
        <w:spacing w:line="360" w:lineRule="auto"/>
      </w:pPr>
      <w:r>
        <w:t>Students will create menus in [Language].</w:t>
      </w:r>
    </w:p>
    <w:p w14:paraId="538752E0" w14:textId="58D8ACA7" w:rsidR="0072761D" w:rsidRPr="0072761D" w:rsidRDefault="0072761D" w:rsidP="003804BC">
      <w:pPr>
        <w:spacing w:line="360" w:lineRule="auto"/>
      </w:pPr>
      <w:r w:rsidRPr="0072761D">
        <w:rPr>
          <w:rStyle w:val="Strong"/>
        </w:rPr>
        <w:t>Resources</w:t>
      </w:r>
      <w:r>
        <w:t xml:space="preserve"> – </w:t>
      </w:r>
      <w:r w:rsidR="0056450F">
        <w:t>l</w:t>
      </w:r>
      <w:r>
        <w:t>anguage exercise books, whiteboard, menus from 4 different restaurants</w:t>
      </w:r>
    </w:p>
    <w:p w14:paraId="086F7E3C" w14:textId="3916B3E2" w:rsidR="006748B1" w:rsidRDefault="00AA7C7B" w:rsidP="00455C59">
      <w:pPr>
        <w:pStyle w:val="Heading2"/>
      </w:pPr>
      <w:bookmarkStart w:id="30" w:name="_Toc111112314"/>
      <w:r>
        <w:rPr>
          <w:noProof/>
          <w:lang w:eastAsia="en-AU"/>
        </w:rPr>
        <w:drawing>
          <wp:inline distT="0" distB="0" distL="0" distR="0" wp14:anchorId="428E9281" wp14:editId="4FA3945E">
            <wp:extent cx="349200" cy="349200"/>
            <wp:effectExtent l="0" t="0" r="0" b="0"/>
            <wp:docPr id="17" name="Picture 17" descr="Non-line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snogher\AppData\Local\Microsoft\Windows\INetCache\Content.Word\NonLinear.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9200" cy="349200"/>
                    </a:xfrm>
                    <a:prstGeom prst="rect">
                      <a:avLst/>
                    </a:prstGeom>
                    <a:noFill/>
                    <a:ln>
                      <a:noFill/>
                    </a:ln>
                  </pic:spPr>
                </pic:pic>
              </a:graphicData>
            </a:graphic>
          </wp:inline>
        </w:drawing>
      </w:r>
      <w:r w:rsidR="007753E8">
        <w:rPr>
          <w:noProof/>
          <w:lang w:eastAsia="en-AU"/>
        </w:rPr>
        <w:t xml:space="preserve"> </w:t>
      </w:r>
      <w:r w:rsidR="007753E8">
        <w:t xml:space="preserve">Non-linear thinking </w:t>
      </w:r>
      <w:r w:rsidR="0056450F">
        <w:t>–</w:t>
      </w:r>
      <w:r w:rsidR="007753E8">
        <w:t xml:space="preserve"> </w:t>
      </w:r>
      <w:r w:rsidR="0056450F">
        <w:t>c</w:t>
      </w:r>
      <w:r w:rsidR="00F45F5A">
        <w:t>ultural cuisine</w:t>
      </w:r>
      <w:bookmarkEnd w:id="30"/>
    </w:p>
    <w:p w14:paraId="0BEEE3EE" w14:textId="4AD92D72" w:rsidR="00301245" w:rsidRPr="00301245" w:rsidRDefault="00301245" w:rsidP="00301245">
      <w:pPr>
        <w:rPr>
          <w:lang w:eastAsia="zh-CN"/>
        </w:rPr>
      </w:pPr>
      <w:r>
        <w:rPr>
          <w:lang w:eastAsia="zh-CN"/>
        </w:rPr>
        <w:t>Non-linear thinking includes finding things in common between cultures</w:t>
      </w:r>
      <w:r w:rsidR="000726CF">
        <w:rPr>
          <w:lang w:eastAsia="zh-CN"/>
        </w:rPr>
        <w:t xml:space="preserve"> to develop new ideas.</w:t>
      </w:r>
    </w:p>
    <w:p w14:paraId="384A818A" w14:textId="77777777" w:rsidR="006748B1" w:rsidRPr="001E49E4" w:rsidRDefault="006748B1" w:rsidP="003804BC">
      <w:pPr>
        <w:spacing w:line="360" w:lineRule="auto"/>
        <w:rPr>
          <w:rStyle w:val="Strong"/>
        </w:rPr>
      </w:pPr>
      <w:r w:rsidRPr="001E49E4">
        <w:rPr>
          <w:rStyle w:val="Strong"/>
        </w:rPr>
        <w:t>Suggested teaching strategies</w:t>
      </w:r>
    </w:p>
    <w:p w14:paraId="1D585863" w14:textId="0D892700" w:rsidR="00F45F5A" w:rsidRDefault="00F45F5A" w:rsidP="003804BC">
      <w:pPr>
        <w:spacing w:line="360" w:lineRule="auto"/>
      </w:pPr>
      <w:r>
        <w:t>In small groups, students brainstorm dishes from [</w:t>
      </w:r>
      <w:r w:rsidR="0056450F">
        <w:t>c</w:t>
      </w:r>
      <w:r>
        <w:t xml:space="preserve">ulture]. </w:t>
      </w:r>
    </w:p>
    <w:p w14:paraId="5CF04463" w14:textId="77777777" w:rsidR="0056450F" w:rsidRDefault="00F45F5A" w:rsidP="003804BC">
      <w:pPr>
        <w:spacing w:line="360" w:lineRule="auto"/>
      </w:pPr>
      <w:r w:rsidRPr="005C2327">
        <w:t xml:space="preserve">After students feed back to the class, </w:t>
      </w:r>
      <w:r w:rsidR="0056450F">
        <w:t>ask</w:t>
      </w:r>
      <w:r w:rsidRPr="005C2327">
        <w:t xml:space="preserve"> them to consider</w:t>
      </w:r>
      <w:r w:rsidR="0056450F">
        <w:t>:</w:t>
      </w:r>
    </w:p>
    <w:p w14:paraId="041096A4" w14:textId="77777777" w:rsidR="0056450F" w:rsidRDefault="00F45F5A" w:rsidP="0056450F">
      <w:pPr>
        <w:pStyle w:val="ListBullet"/>
        <w:spacing w:line="360" w:lineRule="auto"/>
      </w:pPr>
      <w:r w:rsidRPr="005C2327">
        <w:t>which dishes</w:t>
      </w:r>
      <w:r w:rsidR="000726CF" w:rsidRPr="005C2327">
        <w:t xml:space="preserve"> </w:t>
      </w:r>
      <w:r w:rsidRPr="005C2327">
        <w:t>have the same name in English and [Language]</w:t>
      </w:r>
    </w:p>
    <w:p w14:paraId="61438BDB" w14:textId="269227BC" w:rsidR="00F45F5A" w:rsidRDefault="00F45F5A" w:rsidP="0056450F">
      <w:pPr>
        <w:pStyle w:val="ListBullet"/>
        <w:spacing w:line="360" w:lineRule="auto"/>
      </w:pPr>
      <w:r w:rsidRPr="005C2327">
        <w:t>which dishes an English name</w:t>
      </w:r>
    </w:p>
    <w:p w14:paraId="500B0E72" w14:textId="166C572A" w:rsidR="0056450F" w:rsidRPr="005C2327" w:rsidRDefault="0056450F" w:rsidP="0056450F">
      <w:pPr>
        <w:pStyle w:val="ListBullet"/>
        <w:spacing w:line="360" w:lineRule="auto"/>
      </w:pPr>
      <w:r>
        <w:t>any dishes in English which have names taken from other cultures.</w:t>
      </w:r>
    </w:p>
    <w:p w14:paraId="32F01A66" w14:textId="645D60A0" w:rsidR="00915E2C" w:rsidRDefault="000726CF" w:rsidP="003804BC">
      <w:pPr>
        <w:spacing w:line="360" w:lineRule="auto"/>
      </w:pPr>
      <w:r w:rsidRPr="005C2327">
        <w:t xml:space="preserve">Why do some dishes have an English name and others a [Language] name? </w:t>
      </w:r>
      <w:r w:rsidR="007753E8" w:rsidRPr="005C2327">
        <w:t>A</w:t>
      </w:r>
      <w:r w:rsidR="00F45F5A" w:rsidRPr="005C2327">
        <w:t xml:space="preserve">re the </w:t>
      </w:r>
      <w:r w:rsidR="007753E8" w:rsidRPr="005C2327">
        <w:t xml:space="preserve">words used differently in </w:t>
      </w:r>
      <w:r w:rsidR="00F45F5A" w:rsidRPr="005C2327">
        <w:t xml:space="preserve">English </w:t>
      </w:r>
      <w:r w:rsidR="007753E8" w:rsidRPr="005C2327">
        <w:t>compared to [Language]</w:t>
      </w:r>
      <w:r w:rsidR="00F45F5A" w:rsidRPr="005C2327">
        <w:t xml:space="preserve">? </w:t>
      </w:r>
      <w:r w:rsidR="00301245">
        <w:t xml:space="preserve">Are </w:t>
      </w:r>
      <w:r>
        <w:t>there any English words that have been borrowed and are used in [Language]?</w:t>
      </w:r>
    </w:p>
    <w:p w14:paraId="403196FE" w14:textId="77777777" w:rsidR="00915E2C" w:rsidRPr="006748B1" w:rsidRDefault="00915E2C" w:rsidP="003804BC">
      <w:pPr>
        <w:spacing w:line="360" w:lineRule="auto"/>
        <w:rPr>
          <w:rStyle w:val="Strong"/>
        </w:rPr>
      </w:pPr>
      <w:r w:rsidRPr="006748B1">
        <w:rPr>
          <w:rStyle w:val="Strong"/>
        </w:rPr>
        <w:t>Evidence of learning</w:t>
      </w:r>
    </w:p>
    <w:p w14:paraId="497A633E" w14:textId="77777777" w:rsidR="00F45F5A" w:rsidRDefault="00F45F5A" w:rsidP="003804BC">
      <w:pPr>
        <w:spacing w:line="360" w:lineRule="auto"/>
      </w:pPr>
      <w:r>
        <w:t>Students demonstrate intercultural understanding through knowledge of cultural cuisine.</w:t>
      </w:r>
    </w:p>
    <w:p w14:paraId="773E1A9C" w14:textId="77777777" w:rsidR="00F45F5A" w:rsidRDefault="00F45F5A" w:rsidP="003804BC">
      <w:pPr>
        <w:spacing w:line="360" w:lineRule="auto"/>
      </w:pPr>
      <w:r>
        <w:t>Students demonstrate an understanding that languages change and influence each other.</w:t>
      </w:r>
    </w:p>
    <w:p w14:paraId="248FD1C1" w14:textId="77777777" w:rsidR="00F45F5A" w:rsidRDefault="00F45F5A" w:rsidP="00455C59">
      <w:pPr>
        <w:pStyle w:val="Heading2"/>
      </w:pPr>
      <w:bookmarkStart w:id="31" w:name="_Toc111112315"/>
      <w:r>
        <w:t>Reading menus</w:t>
      </w:r>
      <w:bookmarkEnd w:id="31"/>
    </w:p>
    <w:p w14:paraId="3C6E8EFD" w14:textId="77777777" w:rsidR="00F45F5A" w:rsidRDefault="00F45F5A" w:rsidP="003804BC">
      <w:pPr>
        <w:spacing w:line="360" w:lineRule="auto"/>
      </w:pPr>
      <w:r>
        <w:t>Students with prior learning will answer questions in [Language].</w:t>
      </w:r>
    </w:p>
    <w:p w14:paraId="447302EF" w14:textId="77777777" w:rsidR="0056450F" w:rsidRDefault="0056450F">
      <w:pPr>
        <w:rPr>
          <w:rStyle w:val="Strong"/>
        </w:rPr>
      </w:pPr>
      <w:r>
        <w:rPr>
          <w:rStyle w:val="Strong"/>
        </w:rPr>
        <w:br w:type="page"/>
      </w:r>
    </w:p>
    <w:p w14:paraId="78704A63" w14:textId="5558A306" w:rsidR="006748B1" w:rsidRPr="006748B1" w:rsidRDefault="006748B1" w:rsidP="003804BC">
      <w:pPr>
        <w:spacing w:line="360" w:lineRule="auto"/>
        <w:rPr>
          <w:b/>
          <w:bCs/>
        </w:rPr>
      </w:pPr>
      <w:r w:rsidRPr="001E49E4">
        <w:rPr>
          <w:rStyle w:val="Strong"/>
        </w:rPr>
        <w:t>Suggested teaching strategies</w:t>
      </w:r>
    </w:p>
    <w:p w14:paraId="06E2A6F0" w14:textId="77777777" w:rsidR="00F45F5A" w:rsidRDefault="00F45F5A" w:rsidP="003804BC">
      <w:pPr>
        <w:spacing w:line="360" w:lineRule="auto"/>
      </w:pPr>
      <w:r>
        <w:t>In groups of 4, students are given a different authentic menu in [Language].</w:t>
      </w:r>
    </w:p>
    <w:p w14:paraId="402AF91D" w14:textId="77777777" w:rsidR="00F45F5A" w:rsidRDefault="00F45F5A" w:rsidP="003804BC">
      <w:pPr>
        <w:spacing w:line="360" w:lineRule="auto"/>
      </w:pPr>
      <w:r>
        <w:t>Students read the menus and answer questions that demonstrate their understanding of the menu as a text.</w:t>
      </w:r>
    </w:p>
    <w:p w14:paraId="4BA3A2A7" w14:textId="77777777" w:rsidR="00F45F5A" w:rsidRDefault="00F45F5A" w:rsidP="003804BC">
      <w:pPr>
        <w:spacing w:line="360" w:lineRule="auto"/>
      </w:pPr>
      <w:r>
        <w:t>For example:</w:t>
      </w:r>
    </w:p>
    <w:p w14:paraId="5FA3C7B1" w14:textId="77777777" w:rsidR="00F45F5A" w:rsidRDefault="00F45F5A" w:rsidP="003804BC">
      <w:pPr>
        <w:pStyle w:val="ListBullet"/>
        <w:spacing w:line="360" w:lineRule="auto"/>
      </w:pPr>
      <w:r>
        <w:t>What is the cheapest drink on the menu?</w:t>
      </w:r>
    </w:p>
    <w:p w14:paraId="2930C824" w14:textId="2720A2DE" w:rsidR="00F45F5A" w:rsidRDefault="00F45F5A" w:rsidP="003804BC">
      <w:pPr>
        <w:pStyle w:val="ListBullet"/>
        <w:spacing w:line="360" w:lineRule="auto"/>
      </w:pPr>
      <w:r>
        <w:t xml:space="preserve">What are the </w:t>
      </w:r>
      <w:r w:rsidR="0056450F">
        <w:t>2</w:t>
      </w:r>
      <w:r>
        <w:t xml:space="preserve"> most expensive main meals?</w:t>
      </w:r>
    </w:p>
    <w:p w14:paraId="4F7AC3B3" w14:textId="77777777" w:rsidR="00F45F5A" w:rsidRDefault="00F45F5A" w:rsidP="003804BC">
      <w:pPr>
        <w:pStyle w:val="ListBullet"/>
        <w:spacing w:line="360" w:lineRule="auto"/>
      </w:pPr>
      <w:r>
        <w:t>If you had $20, what would you buy?</w:t>
      </w:r>
    </w:p>
    <w:p w14:paraId="33B293D4" w14:textId="77777777" w:rsidR="00F45F5A" w:rsidRDefault="00F45F5A" w:rsidP="003804BC">
      <w:pPr>
        <w:spacing w:line="360" w:lineRule="auto"/>
      </w:pPr>
      <w:r>
        <w:t>Write down at least 2 observations about the restaurant.</w:t>
      </w:r>
    </w:p>
    <w:p w14:paraId="64DDF1C6" w14:textId="77777777" w:rsidR="00F45F5A" w:rsidRDefault="00F45F5A" w:rsidP="003804BC">
      <w:pPr>
        <w:spacing w:line="360" w:lineRule="auto"/>
      </w:pPr>
      <w:r>
        <w:t>Students share their responses and observations with their group.</w:t>
      </w:r>
    </w:p>
    <w:p w14:paraId="319116E4" w14:textId="77777777" w:rsidR="00F45F5A" w:rsidRDefault="00F45F5A" w:rsidP="003804BC">
      <w:pPr>
        <w:spacing w:line="360" w:lineRule="auto"/>
      </w:pPr>
      <w:r>
        <w:t>Examples of observations may include:</w:t>
      </w:r>
    </w:p>
    <w:p w14:paraId="2627FA21" w14:textId="77777777" w:rsidR="00F45F5A" w:rsidRDefault="00F45F5A" w:rsidP="0056450F">
      <w:pPr>
        <w:pStyle w:val="ListBullet"/>
        <w:spacing w:line="360" w:lineRule="auto"/>
      </w:pPr>
      <w:r>
        <w:t>‘It is quite expensive’</w:t>
      </w:r>
    </w:p>
    <w:p w14:paraId="66B37A89" w14:textId="1E46B900" w:rsidR="00915E2C" w:rsidRDefault="00F45F5A" w:rsidP="0056450F">
      <w:pPr>
        <w:pStyle w:val="ListBullet"/>
        <w:spacing w:line="360" w:lineRule="auto"/>
      </w:pPr>
      <w:r>
        <w:t>‘I would like to eat the lasagn</w:t>
      </w:r>
      <w:r w:rsidR="00504738">
        <w:t>e</w:t>
      </w:r>
      <w:r>
        <w:t>’</w:t>
      </w:r>
    </w:p>
    <w:p w14:paraId="0E70BC9A" w14:textId="77777777" w:rsidR="00915E2C" w:rsidRPr="006748B1" w:rsidRDefault="00915E2C" w:rsidP="003804BC">
      <w:pPr>
        <w:spacing w:line="360" w:lineRule="auto"/>
        <w:rPr>
          <w:rStyle w:val="Strong"/>
        </w:rPr>
      </w:pPr>
      <w:r w:rsidRPr="006748B1">
        <w:rPr>
          <w:rStyle w:val="Strong"/>
        </w:rPr>
        <w:t>Evidence of learning</w:t>
      </w:r>
    </w:p>
    <w:p w14:paraId="160029D4" w14:textId="77777777" w:rsidR="00F45F5A" w:rsidRDefault="00F45F5A" w:rsidP="003804BC">
      <w:pPr>
        <w:spacing w:line="360" w:lineRule="auto"/>
      </w:pPr>
      <w:r>
        <w:t>Students accurately answer questions based on the menu.</w:t>
      </w:r>
    </w:p>
    <w:p w14:paraId="1F51613D" w14:textId="77777777" w:rsidR="00F45F5A" w:rsidRDefault="00F45F5A" w:rsidP="003804BC">
      <w:pPr>
        <w:spacing w:line="360" w:lineRule="auto"/>
      </w:pPr>
      <w:r>
        <w:t>Students make appropriate observations of the menus.</w:t>
      </w:r>
    </w:p>
    <w:p w14:paraId="100C35FB" w14:textId="77777777" w:rsidR="006748B1" w:rsidRDefault="00F45F5A" w:rsidP="00455C59">
      <w:pPr>
        <w:pStyle w:val="Heading2"/>
      </w:pPr>
      <w:bookmarkStart w:id="32" w:name="_Toc111112316"/>
      <w:r>
        <w:t>Creating menus</w:t>
      </w:r>
      <w:bookmarkEnd w:id="32"/>
    </w:p>
    <w:p w14:paraId="3F7FA956" w14:textId="77777777" w:rsidR="006748B1" w:rsidRPr="001E49E4" w:rsidRDefault="006748B1" w:rsidP="003804BC">
      <w:pPr>
        <w:spacing w:line="360" w:lineRule="auto"/>
        <w:rPr>
          <w:rStyle w:val="Strong"/>
        </w:rPr>
      </w:pPr>
      <w:r w:rsidRPr="001E49E4">
        <w:rPr>
          <w:rStyle w:val="Strong"/>
        </w:rPr>
        <w:t>Suggested teaching strategies</w:t>
      </w:r>
    </w:p>
    <w:p w14:paraId="1F902934" w14:textId="6755108E" w:rsidR="00F45F5A" w:rsidRDefault="00F45F5A" w:rsidP="003804BC">
      <w:pPr>
        <w:spacing w:line="360" w:lineRule="auto"/>
      </w:pPr>
      <w:r>
        <w:t>Students make a menu based on the cuisine of [</w:t>
      </w:r>
      <w:r w:rsidR="0056450F">
        <w:t>c</w:t>
      </w:r>
      <w:r>
        <w:t>ulture].</w:t>
      </w:r>
    </w:p>
    <w:p w14:paraId="78896503" w14:textId="77777777" w:rsidR="00915E2C" w:rsidRDefault="00F45F5A" w:rsidP="003804BC">
      <w:pPr>
        <w:spacing w:line="360" w:lineRule="auto"/>
      </w:pPr>
      <w:r>
        <w:t>The menus should include main courses, desserts, drinks and prices.</w:t>
      </w:r>
    </w:p>
    <w:p w14:paraId="49F51BFA" w14:textId="77777777" w:rsidR="00915E2C" w:rsidRPr="006748B1" w:rsidRDefault="00915E2C" w:rsidP="003804BC">
      <w:pPr>
        <w:spacing w:line="360" w:lineRule="auto"/>
        <w:rPr>
          <w:rStyle w:val="Strong"/>
        </w:rPr>
      </w:pPr>
      <w:r w:rsidRPr="006748B1">
        <w:rPr>
          <w:rStyle w:val="Strong"/>
        </w:rPr>
        <w:t>Evidence of learning</w:t>
      </w:r>
    </w:p>
    <w:p w14:paraId="5B3F1146" w14:textId="77777777" w:rsidR="00F45F5A" w:rsidRDefault="00F45F5A" w:rsidP="003804BC">
      <w:pPr>
        <w:spacing w:line="360" w:lineRule="auto"/>
      </w:pPr>
      <w:r>
        <w:t>Each student’s menu includes required elements and appropriate grammar and script.</w:t>
      </w:r>
    </w:p>
    <w:p w14:paraId="0D20E9DB" w14:textId="77777777" w:rsidR="009067DD" w:rsidRDefault="009067DD" w:rsidP="003804BC">
      <w:pPr>
        <w:spacing w:line="360" w:lineRule="auto"/>
        <w:rPr>
          <w:rFonts w:eastAsia="SimSun" w:cs="Arial"/>
          <w:b/>
          <w:color w:val="1C438B"/>
          <w:sz w:val="48"/>
          <w:szCs w:val="36"/>
          <w:lang w:eastAsia="zh-CN"/>
        </w:rPr>
      </w:pPr>
      <w:r>
        <w:br w:type="page"/>
      </w:r>
    </w:p>
    <w:p w14:paraId="1D8680E6" w14:textId="672DA6D1" w:rsidR="00F45F5A" w:rsidRDefault="00F45F5A" w:rsidP="00455C59">
      <w:pPr>
        <w:pStyle w:val="Heading1"/>
      </w:pPr>
      <w:bookmarkStart w:id="33" w:name="_Toc111112317"/>
      <w:r>
        <w:t xml:space="preserve">Week 5 – </w:t>
      </w:r>
      <w:r w:rsidR="0056450F">
        <w:t>m</w:t>
      </w:r>
      <w:r>
        <w:t>ake a chatterbox</w:t>
      </w:r>
      <w:bookmarkEnd w:id="33"/>
    </w:p>
    <w:p w14:paraId="4C0BC28F" w14:textId="2250B3EC" w:rsidR="00F45F5A" w:rsidRDefault="00F45F5A" w:rsidP="003804BC">
      <w:pPr>
        <w:spacing w:line="360" w:lineRule="auto"/>
      </w:pPr>
      <w:r>
        <w:t xml:space="preserve">Students will make a chatterbox with </w:t>
      </w:r>
      <w:r w:rsidR="0056450F">
        <w:t>[Language]</w:t>
      </w:r>
      <w:r>
        <w:t xml:space="preserve"> written correctly.</w:t>
      </w:r>
    </w:p>
    <w:p w14:paraId="7A33BAF7" w14:textId="77777777" w:rsidR="0072761D" w:rsidRDefault="0072761D" w:rsidP="003804BC">
      <w:pPr>
        <w:spacing w:line="360" w:lineRule="auto"/>
      </w:pPr>
      <w:r w:rsidRPr="0072761D">
        <w:rPr>
          <w:rStyle w:val="Strong"/>
        </w:rPr>
        <w:t>Resources</w:t>
      </w:r>
      <w:r>
        <w:t xml:space="preserve"> – square paper, colour pencils, language exercise books, whiteboard</w:t>
      </w:r>
    </w:p>
    <w:p w14:paraId="2D989FD3" w14:textId="77777777" w:rsidR="00F45F5A" w:rsidRDefault="00F45F5A" w:rsidP="00455C59">
      <w:pPr>
        <w:pStyle w:val="Heading2"/>
      </w:pPr>
      <w:bookmarkStart w:id="34" w:name="_Toc111112318"/>
      <w:r>
        <w:t>Students follow instructions to fold paper and make the chatterbox.</w:t>
      </w:r>
      <w:bookmarkEnd w:id="34"/>
      <w:r>
        <w:t xml:space="preserve"> </w:t>
      </w:r>
    </w:p>
    <w:p w14:paraId="53383280" w14:textId="2BF109D3" w:rsidR="006748B1" w:rsidRDefault="00F45F5A" w:rsidP="003804BC">
      <w:pPr>
        <w:spacing w:line="360" w:lineRule="auto"/>
      </w:pPr>
      <w:r>
        <w:t>Students of scripted languages that don’t use an alphabet, for example, Chinese, may need to use an alphabetised version of the language, such as Pinyin.</w:t>
      </w:r>
    </w:p>
    <w:p w14:paraId="2DF631F7" w14:textId="77777777" w:rsidR="006748B1" w:rsidRPr="001E49E4" w:rsidRDefault="006748B1" w:rsidP="003804BC">
      <w:pPr>
        <w:spacing w:line="360" w:lineRule="auto"/>
        <w:rPr>
          <w:rStyle w:val="Strong"/>
        </w:rPr>
      </w:pPr>
      <w:r w:rsidRPr="001E49E4">
        <w:rPr>
          <w:rStyle w:val="Strong"/>
        </w:rPr>
        <w:t>Suggested teaching strategies</w:t>
      </w:r>
    </w:p>
    <w:p w14:paraId="58E7A5EC" w14:textId="77777777" w:rsidR="00F45F5A" w:rsidRDefault="00F45F5A" w:rsidP="003804BC">
      <w:pPr>
        <w:spacing w:line="360" w:lineRule="auto"/>
      </w:pPr>
      <w:r>
        <w:t xml:space="preserve">View the </w:t>
      </w:r>
      <w:hyperlink r:id="rId39" w:history="1">
        <w:r w:rsidRPr="0072761D">
          <w:rPr>
            <w:rStyle w:val="Hyperlink"/>
          </w:rPr>
          <w:t>video on how to make a chatterbo</w:t>
        </w:r>
        <w:r w:rsidR="0072761D">
          <w:rPr>
            <w:rStyle w:val="Hyperlink"/>
          </w:rPr>
          <w:t>x (5:24)</w:t>
        </w:r>
      </w:hyperlink>
      <w:r>
        <w:t xml:space="preserve"> using a blank square of paper. </w:t>
      </w:r>
    </w:p>
    <w:p w14:paraId="0A67C48D" w14:textId="29EF42AF" w:rsidR="00A412B2" w:rsidRPr="0056450F" w:rsidRDefault="00413F0F" w:rsidP="0056450F">
      <w:pPr>
        <w:pStyle w:val="Heading2"/>
      </w:pPr>
      <w:bookmarkStart w:id="35" w:name="_Toc111112319"/>
      <w:r w:rsidRPr="0056450F">
        <w:rPr>
          <w:rStyle w:val="eop"/>
          <w:noProof/>
        </w:rPr>
        <w:drawing>
          <wp:inline distT="0" distB="0" distL="0" distR="0" wp14:anchorId="7B5C1882" wp14:editId="2A038FC6">
            <wp:extent cx="349200" cy="349200"/>
            <wp:effectExtent l="0" t="0" r="0" b="0"/>
            <wp:docPr id="18" name="Picture 18" descr="Symbols and imag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snogher\AppData\Local\Microsoft\Windows\INetCache\Content.Word\SymImage.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9200" cy="349200"/>
                    </a:xfrm>
                    <a:prstGeom prst="rect">
                      <a:avLst/>
                    </a:prstGeom>
                    <a:noFill/>
                    <a:ln>
                      <a:noFill/>
                    </a:ln>
                  </pic:spPr>
                </pic:pic>
              </a:graphicData>
            </a:graphic>
          </wp:inline>
        </w:drawing>
      </w:r>
      <w:r w:rsidR="005C2327" w:rsidRPr="0056450F">
        <w:t xml:space="preserve"> </w:t>
      </w:r>
      <w:r w:rsidR="005C2327" w:rsidRPr="0056450F">
        <w:rPr>
          <w:rStyle w:val="Heading3Char"/>
          <w:sz w:val="48"/>
          <w:szCs w:val="36"/>
        </w:rPr>
        <w:t>Symbols and images</w:t>
      </w:r>
      <w:bookmarkEnd w:id="35"/>
      <w:r w:rsidR="00A412B2" w:rsidRPr="0056450F">
        <w:t xml:space="preserve"> </w:t>
      </w:r>
    </w:p>
    <w:p w14:paraId="2372D33D" w14:textId="7242DEBC" w:rsidR="00A412B2" w:rsidRDefault="00A412B2" w:rsidP="0056450F">
      <w:pPr>
        <w:spacing w:line="360" w:lineRule="auto"/>
      </w:pPr>
      <w:r w:rsidRPr="00A412B2">
        <w:t>The use of shapes and images, symbols and diagrams help students see, remember and learn. Chatterboxes contain a combination of images, numbers and words to prompt conversations.</w:t>
      </w:r>
    </w:p>
    <w:p w14:paraId="2BF3580D" w14:textId="4938FE7C" w:rsidR="00A412B2" w:rsidRPr="00A412B2" w:rsidRDefault="00A412B2" w:rsidP="00455C59">
      <w:pPr>
        <w:pStyle w:val="Heading2"/>
      </w:pPr>
      <w:bookmarkStart w:id="36" w:name="_Toc111112320"/>
      <w:r>
        <w:t>Write on and decorate chatterbox</w:t>
      </w:r>
      <w:bookmarkEnd w:id="36"/>
    </w:p>
    <w:p w14:paraId="14879E4A" w14:textId="6A184FC5" w:rsidR="006748B1" w:rsidRDefault="00F45F5A" w:rsidP="003804BC">
      <w:pPr>
        <w:spacing w:line="360" w:lineRule="auto"/>
      </w:pPr>
      <w:r>
        <w:t>Students complete 8 areas for each layer of the chatterbox</w:t>
      </w:r>
    </w:p>
    <w:p w14:paraId="31D033E2" w14:textId="77777777" w:rsidR="006748B1" w:rsidRPr="001E49E4" w:rsidRDefault="006748B1" w:rsidP="003804BC">
      <w:pPr>
        <w:spacing w:line="360" w:lineRule="auto"/>
        <w:rPr>
          <w:rStyle w:val="Strong"/>
        </w:rPr>
      </w:pPr>
      <w:r w:rsidRPr="001E49E4">
        <w:rPr>
          <w:rStyle w:val="Strong"/>
        </w:rPr>
        <w:t>Suggested teaching strategies</w:t>
      </w:r>
    </w:p>
    <w:p w14:paraId="1B632505" w14:textId="77777777" w:rsidR="00F45F5A" w:rsidRDefault="00F45F5A" w:rsidP="003804BC">
      <w:pPr>
        <w:spacing w:line="360" w:lineRule="auto"/>
      </w:pPr>
      <w:r>
        <w:t>Show an example of a completed chatterbox.</w:t>
      </w:r>
    </w:p>
    <w:p w14:paraId="458FE1F8" w14:textId="77777777" w:rsidR="00F45F5A" w:rsidRDefault="00F45F5A" w:rsidP="003804BC">
      <w:pPr>
        <w:spacing w:line="360" w:lineRule="auto"/>
      </w:pPr>
      <w:r>
        <w:t>On the outer layer of the chatterbox, students draw and write 8 types of food of their choice.</w:t>
      </w:r>
    </w:p>
    <w:p w14:paraId="3BDCC6ED" w14:textId="77777777" w:rsidR="00F45F5A" w:rsidRDefault="00F45F5A" w:rsidP="003804BC">
      <w:pPr>
        <w:spacing w:line="360" w:lineRule="auto"/>
      </w:pPr>
      <w:r>
        <w:t>In the middle layer, students write 8 prices of their choice.</w:t>
      </w:r>
    </w:p>
    <w:p w14:paraId="1FC85827" w14:textId="77777777" w:rsidR="00F45F5A" w:rsidRDefault="00F45F5A" w:rsidP="003804BC">
      <w:pPr>
        <w:spacing w:line="360" w:lineRule="auto"/>
      </w:pPr>
      <w:r>
        <w:t xml:space="preserve">In the inner layer, students write 8 questions that could be asked at a restaurant from </w:t>
      </w:r>
      <w:r w:rsidR="0072761D">
        <w:t>W</w:t>
      </w:r>
      <w:r>
        <w:t xml:space="preserve">eeks 2 or 3. </w:t>
      </w:r>
    </w:p>
    <w:p w14:paraId="63EA92C7" w14:textId="77777777" w:rsidR="006F7941" w:rsidRPr="006748B1" w:rsidRDefault="006F7941" w:rsidP="003804BC">
      <w:pPr>
        <w:spacing w:line="360" w:lineRule="auto"/>
        <w:rPr>
          <w:rStyle w:val="Strong"/>
        </w:rPr>
      </w:pPr>
      <w:r w:rsidRPr="006748B1">
        <w:rPr>
          <w:rStyle w:val="Strong"/>
        </w:rPr>
        <w:t>Evidence of learning</w:t>
      </w:r>
    </w:p>
    <w:p w14:paraId="390DC87D" w14:textId="77777777" w:rsidR="00F45F5A" w:rsidRDefault="00F45F5A" w:rsidP="003804BC">
      <w:pPr>
        <w:spacing w:line="360" w:lineRule="auto"/>
      </w:pPr>
      <w:r>
        <w:t>Students write types of food, prices and questions accurately.</w:t>
      </w:r>
    </w:p>
    <w:p w14:paraId="60D14856" w14:textId="05E636FB" w:rsidR="00F45F5A" w:rsidRDefault="00F45F5A" w:rsidP="00455C59">
      <w:pPr>
        <w:pStyle w:val="Heading1"/>
      </w:pPr>
      <w:bookmarkStart w:id="37" w:name="_Toc111112321"/>
      <w:r>
        <w:t xml:space="preserve">Week 6 – </w:t>
      </w:r>
      <w:r w:rsidR="00490994">
        <w:t>p</w:t>
      </w:r>
      <w:r>
        <w:t>ractice language on a chatterbox</w:t>
      </w:r>
      <w:bookmarkEnd w:id="37"/>
    </w:p>
    <w:p w14:paraId="57D0FEC8" w14:textId="539895D6" w:rsidR="00F45F5A" w:rsidRDefault="00F45F5A" w:rsidP="003804BC">
      <w:pPr>
        <w:spacing w:line="360" w:lineRule="auto"/>
      </w:pPr>
      <w:r>
        <w:t>Students will speak [</w:t>
      </w:r>
      <w:r w:rsidR="00490994">
        <w:t>L</w:t>
      </w:r>
      <w:r>
        <w:t>anguage] fluently when using chatterbox.</w:t>
      </w:r>
    </w:p>
    <w:p w14:paraId="07CB1BF2" w14:textId="77777777" w:rsidR="00F70F02" w:rsidRDefault="00F70F02" w:rsidP="003804BC">
      <w:pPr>
        <w:spacing w:line="360" w:lineRule="auto"/>
      </w:pPr>
      <w:r w:rsidRPr="00F70F02">
        <w:rPr>
          <w:rStyle w:val="Strong"/>
        </w:rPr>
        <w:t>Resources</w:t>
      </w:r>
      <w:r>
        <w:t xml:space="preserve"> – completed chatterbox</w:t>
      </w:r>
    </w:p>
    <w:p w14:paraId="15FBCBDD" w14:textId="77777777" w:rsidR="006748B1" w:rsidRDefault="00F45F5A" w:rsidP="00455C59">
      <w:pPr>
        <w:pStyle w:val="Heading2"/>
      </w:pPr>
      <w:bookmarkStart w:id="38" w:name="_Toc111112322"/>
      <w:r>
        <w:t>Play with chatterbox to build fluency</w:t>
      </w:r>
      <w:bookmarkEnd w:id="38"/>
    </w:p>
    <w:p w14:paraId="77C8928E" w14:textId="77777777" w:rsidR="006748B1" w:rsidRPr="001E49E4" w:rsidRDefault="006748B1" w:rsidP="003804BC">
      <w:pPr>
        <w:spacing w:line="360" w:lineRule="auto"/>
        <w:rPr>
          <w:rStyle w:val="Strong"/>
        </w:rPr>
      </w:pPr>
      <w:r w:rsidRPr="001E49E4">
        <w:rPr>
          <w:rStyle w:val="Strong"/>
        </w:rPr>
        <w:t>Suggested teaching strategies</w:t>
      </w:r>
    </w:p>
    <w:p w14:paraId="64AB5768" w14:textId="77777777" w:rsidR="00F45F5A" w:rsidRDefault="00F45F5A" w:rsidP="003804BC">
      <w:pPr>
        <w:spacing w:line="360" w:lineRule="auto"/>
      </w:pPr>
      <w:r>
        <w:t>Students who haven’t finished completing their chatterbox will be given some time to do so.</w:t>
      </w:r>
    </w:p>
    <w:p w14:paraId="1C451A82" w14:textId="77777777" w:rsidR="00F45F5A" w:rsidRDefault="00F45F5A" w:rsidP="003804BC">
      <w:pPr>
        <w:spacing w:line="360" w:lineRule="auto"/>
      </w:pPr>
      <w:r>
        <w:t>To build fluency, students are encouraged to play with their chatterboxes with as many classmates as possible.</w:t>
      </w:r>
    </w:p>
    <w:p w14:paraId="2216AC05" w14:textId="2FFE01B5" w:rsidR="006F7941" w:rsidRDefault="00F45F5A" w:rsidP="003804BC">
      <w:pPr>
        <w:spacing w:line="360" w:lineRule="auto"/>
      </w:pPr>
      <w:r>
        <w:t xml:space="preserve">As the students use their chatterboxes, </w:t>
      </w:r>
      <w:r w:rsidR="00490994">
        <w:t>observe and make</w:t>
      </w:r>
      <w:r>
        <w:t xml:space="preserve"> notes of common areas of success, as well as common areas of mispronunciation, vocabulary and grammar misuse.</w:t>
      </w:r>
    </w:p>
    <w:p w14:paraId="5AD1F788" w14:textId="77777777" w:rsidR="006F7941" w:rsidRPr="006748B1" w:rsidRDefault="006F7941" w:rsidP="003804BC">
      <w:pPr>
        <w:spacing w:line="360" w:lineRule="auto"/>
        <w:rPr>
          <w:rStyle w:val="Strong"/>
        </w:rPr>
      </w:pPr>
      <w:r w:rsidRPr="006748B1">
        <w:rPr>
          <w:rStyle w:val="Strong"/>
        </w:rPr>
        <w:t>Evidence of learning</w:t>
      </w:r>
    </w:p>
    <w:p w14:paraId="441213B1" w14:textId="77777777" w:rsidR="00F45F5A" w:rsidRDefault="00F45F5A" w:rsidP="003804BC">
      <w:pPr>
        <w:spacing w:line="360" w:lineRule="auto"/>
      </w:pPr>
      <w:r>
        <w:t>Students confidently and consistently use [Language] when playing with their chatterbox.</w:t>
      </w:r>
    </w:p>
    <w:p w14:paraId="048A4DBD" w14:textId="77777777" w:rsidR="00F45F5A" w:rsidRDefault="00F45F5A" w:rsidP="003804BC">
      <w:pPr>
        <w:spacing w:line="360" w:lineRule="auto"/>
      </w:pPr>
      <w:r>
        <w:t>Students ask for help with pronunciation if needed.</w:t>
      </w:r>
    </w:p>
    <w:p w14:paraId="48D4F65E" w14:textId="77777777" w:rsidR="006748B1" w:rsidRDefault="00F45F5A" w:rsidP="00455C59">
      <w:pPr>
        <w:pStyle w:val="Heading2"/>
      </w:pPr>
      <w:bookmarkStart w:id="39" w:name="_Toc111112323"/>
      <w:r>
        <w:t>Class feedback</w:t>
      </w:r>
      <w:bookmarkEnd w:id="39"/>
    </w:p>
    <w:p w14:paraId="2CFC6285" w14:textId="77777777" w:rsidR="006748B1" w:rsidRPr="001E49E4" w:rsidRDefault="006748B1" w:rsidP="003804BC">
      <w:pPr>
        <w:spacing w:line="360" w:lineRule="auto"/>
        <w:rPr>
          <w:rStyle w:val="Strong"/>
        </w:rPr>
      </w:pPr>
      <w:r w:rsidRPr="001E49E4">
        <w:rPr>
          <w:rStyle w:val="Strong"/>
        </w:rPr>
        <w:t>Suggested teaching strategies</w:t>
      </w:r>
    </w:p>
    <w:p w14:paraId="695C5125" w14:textId="5717815A" w:rsidR="00F45F5A" w:rsidRDefault="00F45F5A" w:rsidP="003804BC">
      <w:pPr>
        <w:spacing w:line="360" w:lineRule="auto"/>
      </w:pPr>
      <w:r>
        <w:t>After students have had numerous practice conversations with the chatterbox, provide feedback to the whole class.</w:t>
      </w:r>
    </w:p>
    <w:p w14:paraId="15A1E790" w14:textId="0ADAF4D6" w:rsidR="00F45F5A" w:rsidRDefault="00490994" w:rsidP="003804BC">
      <w:pPr>
        <w:spacing w:line="360" w:lineRule="auto"/>
      </w:pPr>
      <w:r>
        <w:t>Praise</w:t>
      </w:r>
      <w:r w:rsidR="00F45F5A">
        <w:t xml:space="preserve"> the class for their improved confidence, fluency and ability to communicate in using [</w:t>
      </w:r>
      <w:r>
        <w:t>L</w:t>
      </w:r>
      <w:r w:rsidR="00F45F5A">
        <w:t>anguage].</w:t>
      </w:r>
    </w:p>
    <w:p w14:paraId="7F3D4119" w14:textId="6D471B24" w:rsidR="00F45F5A" w:rsidRDefault="00490994" w:rsidP="003804BC">
      <w:pPr>
        <w:spacing w:line="360" w:lineRule="auto"/>
      </w:pPr>
      <w:r>
        <w:t>Next, point</w:t>
      </w:r>
      <w:r w:rsidR="00F45F5A">
        <w:t xml:space="preserve"> out specific areas of improvement for the class as a whole. It is suggested that </w:t>
      </w:r>
      <w:r>
        <w:t>you</w:t>
      </w:r>
      <w:r w:rsidR="00F45F5A">
        <w:t xml:space="preserve"> focus on one common area each related to: mispronunciation, vocabulary misuse and grammatical mistakes. </w:t>
      </w:r>
    </w:p>
    <w:p w14:paraId="6BF7485A" w14:textId="34D09D06" w:rsidR="00F45F5A" w:rsidRDefault="00490994" w:rsidP="003804BC">
      <w:pPr>
        <w:spacing w:line="360" w:lineRule="auto"/>
      </w:pPr>
      <w:r>
        <w:t>Highlight</w:t>
      </w:r>
      <w:r w:rsidR="00F45F5A">
        <w:t xml:space="preserve"> that these </w:t>
      </w:r>
      <w:r>
        <w:t>3</w:t>
      </w:r>
      <w:r w:rsidR="00F45F5A">
        <w:t xml:space="preserve"> </w:t>
      </w:r>
      <w:r>
        <w:t>aspects</w:t>
      </w:r>
      <w:r w:rsidR="00F45F5A">
        <w:t xml:space="preserve"> of language are the building blocks of language.</w:t>
      </w:r>
      <w:r w:rsidR="00F45F5A">
        <w:tab/>
      </w:r>
    </w:p>
    <w:p w14:paraId="089F90AC" w14:textId="77777777" w:rsidR="006748B1" w:rsidRDefault="00F45F5A" w:rsidP="00455C59">
      <w:pPr>
        <w:pStyle w:val="Heading2"/>
        <w:rPr>
          <w:rStyle w:val="Strong"/>
        </w:rPr>
      </w:pPr>
      <w:bookmarkStart w:id="40" w:name="_Toc111112324"/>
      <w:r>
        <w:t>Play with chatterbox to build fluency</w:t>
      </w:r>
      <w:bookmarkEnd w:id="40"/>
      <w:r w:rsidR="006748B1" w:rsidRPr="006748B1">
        <w:rPr>
          <w:rStyle w:val="Strong"/>
        </w:rPr>
        <w:t xml:space="preserve"> </w:t>
      </w:r>
    </w:p>
    <w:p w14:paraId="6C7DC038" w14:textId="77777777" w:rsidR="006748B1" w:rsidRPr="001E49E4" w:rsidRDefault="006748B1" w:rsidP="003804BC">
      <w:pPr>
        <w:spacing w:line="360" w:lineRule="auto"/>
        <w:rPr>
          <w:rStyle w:val="Strong"/>
        </w:rPr>
      </w:pPr>
      <w:r w:rsidRPr="001E49E4">
        <w:rPr>
          <w:rStyle w:val="Strong"/>
        </w:rPr>
        <w:t>Suggested teaching strategies</w:t>
      </w:r>
    </w:p>
    <w:p w14:paraId="2F4404DA" w14:textId="285E8801" w:rsidR="006F7941" w:rsidRDefault="00490994" w:rsidP="003804BC">
      <w:pPr>
        <w:spacing w:line="360" w:lineRule="auto"/>
      </w:pPr>
      <w:r>
        <w:t>Students</w:t>
      </w:r>
      <w:r w:rsidR="00F45F5A">
        <w:t xml:space="preserve"> play with their chatterboxes a few more times, making appropriate changes based on feedback.</w:t>
      </w:r>
    </w:p>
    <w:p w14:paraId="5F7AF73C" w14:textId="77777777" w:rsidR="006F7941" w:rsidRPr="006748B1" w:rsidRDefault="006F7941" w:rsidP="003804BC">
      <w:pPr>
        <w:spacing w:line="360" w:lineRule="auto"/>
        <w:rPr>
          <w:rStyle w:val="Strong"/>
        </w:rPr>
      </w:pPr>
      <w:r w:rsidRPr="006748B1">
        <w:rPr>
          <w:rStyle w:val="Strong"/>
        </w:rPr>
        <w:t>Evidence of learning</w:t>
      </w:r>
    </w:p>
    <w:p w14:paraId="0B6BA30C" w14:textId="77777777" w:rsidR="00F45F5A" w:rsidRDefault="00F45F5A" w:rsidP="003804BC">
      <w:pPr>
        <w:spacing w:line="360" w:lineRule="auto"/>
      </w:pPr>
      <w:r>
        <w:t>Students act on teacher feedback.</w:t>
      </w:r>
    </w:p>
    <w:p w14:paraId="3B5ACC91" w14:textId="4F159F97" w:rsidR="00F45F5A" w:rsidRDefault="00F45F5A" w:rsidP="00455C59">
      <w:pPr>
        <w:pStyle w:val="Heading1"/>
      </w:pPr>
      <w:bookmarkStart w:id="41" w:name="_Toc111112325"/>
      <w:r>
        <w:t xml:space="preserve">Week 7 – </w:t>
      </w:r>
      <w:r w:rsidR="00490994">
        <w:t>a</w:t>
      </w:r>
      <w:r>
        <w:t>ssessment criteria</w:t>
      </w:r>
      <w:bookmarkEnd w:id="41"/>
    </w:p>
    <w:p w14:paraId="25669BE9" w14:textId="77777777" w:rsidR="00F45F5A" w:rsidRDefault="00F45F5A" w:rsidP="003804BC">
      <w:pPr>
        <w:spacing w:line="360" w:lineRule="auto"/>
      </w:pPr>
      <w:r>
        <w:t>Students will develop a clear understanding of the requirements of the assessment task.</w:t>
      </w:r>
    </w:p>
    <w:p w14:paraId="6C780D30" w14:textId="43D9D4D5" w:rsidR="006D609D" w:rsidRDefault="006D609D" w:rsidP="003804BC">
      <w:pPr>
        <w:spacing w:line="360" w:lineRule="auto"/>
      </w:pPr>
      <w:r w:rsidRPr="006D609D">
        <w:rPr>
          <w:rStyle w:val="Strong"/>
        </w:rPr>
        <w:t>Resources</w:t>
      </w:r>
      <w:r>
        <w:t xml:space="preserve"> – </w:t>
      </w:r>
      <w:r w:rsidR="00490994">
        <w:t>l</w:t>
      </w:r>
      <w:r>
        <w:t xml:space="preserve">anguage exercise books, whiteboard, completed chatterbox, Stage 3 assessment task and rubric – </w:t>
      </w:r>
      <w:r w:rsidR="00490994">
        <w:t>‘E</w:t>
      </w:r>
      <w:r>
        <w:t>ating at a restaurant</w:t>
      </w:r>
      <w:r w:rsidR="00490994">
        <w:t>’</w:t>
      </w:r>
      <w:r>
        <w:t xml:space="preserve">, </w:t>
      </w:r>
      <w:r w:rsidR="00490994">
        <w:t>p</w:t>
      </w:r>
      <w:r>
        <w:t xml:space="preserve">eer feedback slips  </w:t>
      </w:r>
    </w:p>
    <w:p w14:paraId="549ED895" w14:textId="77777777" w:rsidR="006748B1" w:rsidRDefault="00F45F5A" w:rsidP="00455C59">
      <w:pPr>
        <w:pStyle w:val="Heading2"/>
      </w:pPr>
      <w:bookmarkStart w:id="42" w:name="_Toc111112326"/>
      <w:r>
        <w:t>Play with chatterbox to build fluency</w:t>
      </w:r>
      <w:bookmarkEnd w:id="42"/>
    </w:p>
    <w:p w14:paraId="6CE7A691" w14:textId="77777777" w:rsidR="006748B1" w:rsidRPr="001E49E4" w:rsidRDefault="006748B1" w:rsidP="003804BC">
      <w:pPr>
        <w:spacing w:line="360" w:lineRule="auto"/>
        <w:rPr>
          <w:rStyle w:val="Strong"/>
        </w:rPr>
      </w:pPr>
      <w:r w:rsidRPr="001E49E4">
        <w:rPr>
          <w:rStyle w:val="Strong"/>
        </w:rPr>
        <w:t>Suggested teaching strategies</w:t>
      </w:r>
    </w:p>
    <w:p w14:paraId="0DEDEBBC" w14:textId="77777777" w:rsidR="00F45F5A" w:rsidRDefault="00F45F5A" w:rsidP="003804BC">
      <w:pPr>
        <w:spacing w:line="360" w:lineRule="auto"/>
      </w:pPr>
      <w:r>
        <w:t>Ensure that students have several opportunities to play with their chatterbox.</w:t>
      </w:r>
    </w:p>
    <w:p w14:paraId="7B7943DD" w14:textId="77777777" w:rsidR="006F7941" w:rsidRPr="006748B1" w:rsidRDefault="006F7941" w:rsidP="003804BC">
      <w:pPr>
        <w:spacing w:line="360" w:lineRule="auto"/>
        <w:rPr>
          <w:rStyle w:val="Strong"/>
        </w:rPr>
      </w:pPr>
      <w:r w:rsidRPr="006748B1">
        <w:rPr>
          <w:rStyle w:val="Strong"/>
        </w:rPr>
        <w:t>Evidence of learning</w:t>
      </w:r>
    </w:p>
    <w:p w14:paraId="762D7ACE" w14:textId="77777777" w:rsidR="00F45F5A" w:rsidRDefault="00F45F5A" w:rsidP="003804BC">
      <w:pPr>
        <w:spacing w:line="360" w:lineRule="auto"/>
      </w:pPr>
      <w:r>
        <w:t>Students confidently and consistently use [Language] when playing with their chatterbox.</w:t>
      </w:r>
    </w:p>
    <w:p w14:paraId="0747E530" w14:textId="52FAB9C5" w:rsidR="00A412B2" w:rsidRDefault="00413F0F" w:rsidP="00455C59">
      <w:pPr>
        <w:pStyle w:val="Heading2"/>
      </w:pPr>
      <w:bookmarkStart w:id="43" w:name="_Toc111112327"/>
      <w:r>
        <w:rPr>
          <w:noProof/>
          <w:lang w:eastAsia="en-AU"/>
        </w:rPr>
        <w:drawing>
          <wp:inline distT="0" distB="0" distL="0" distR="0" wp14:anchorId="6008A2C9" wp14:editId="176872DD">
            <wp:extent cx="349200" cy="349200"/>
            <wp:effectExtent l="0" t="0" r="0" b="0"/>
            <wp:docPr id="19" name="Picture 19" descr="Deconstruct/reconstru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snogher\AppData\Local\Microsoft\Windows\INetCache\Content.Word\DeconRecon.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9200" cy="349200"/>
                    </a:xfrm>
                    <a:prstGeom prst="rect">
                      <a:avLst/>
                    </a:prstGeom>
                    <a:noFill/>
                    <a:ln>
                      <a:noFill/>
                    </a:ln>
                  </pic:spPr>
                </pic:pic>
              </a:graphicData>
            </a:graphic>
          </wp:inline>
        </w:drawing>
      </w:r>
      <w:r w:rsidR="00A412B2">
        <w:rPr>
          <w:noProof/>
          <w:lang w:eastAsia="en-AU"/>
        </w:rPr>
        <w:t xml:space="preserve"> </w:t>
      </w:r>
      <w:r w:rsidR="00A412B2">
        <w:t>Deconstruct</w:t>
      </w:r>
      <w:r w:rsidR="00242C05">
        <w:t>/</w:t>
      </w:r>
      <w:r w:rsidR="00A412B2">
        <w:t>reconstruct</w:t>
      </w:r>
      <w:bookmarkEnd w:id="43"/>
    </w:p>
    <w:p w14:paraId="3756FDF7" w14:textId="7A3CECEE" w:rsidR="0061020E" w:rsidRDefault="006B7993" w:rsidP="00490994">
      <w:pPr>
        <w:spacing w:line="360" w:lineRule="auto"/>
      </w:pPr>
      <w:r>
        <w:t xml:space="preserve">Deconstruct reconstruct </w:t>
      </w:r>
      <w:r w:rsidR="0061020E">
        <w:t xml:space="preserve">is an Aboriginal way of learning that involves seeing the big picture before concentrating on details. By explaining in detail exactly what students need to do and, </w:t>
      </w:r>
      <w:r>
        <w:t>ideally</w:t>
      </w:r>
      <w:r w:rsidR="0061020E">
        <w:t>,</w:t>
      </w:r>
      <w:r>
        <w:t xml:space="preserve"> also showing completed work samples</w:t>
      </w:r>
      <w:r w:rsidR="0061020E">
        <w:t>,</w:t>
      </w:r>
      <w:r>
        <w:t xml:space="preserve"> students </w:t>
      </w:r>
      <w:r w:rsidR="0061020E">
        <w:t>will have a clear picture of</w:t>
      </w:r>
      <w:r>
        <w:t xml:space="preserve"> what the end product looks like. </w:t>
      </w:r>
    </w:p>
    <w:p w14:paraId="639CF01C" w14:textId="50FC1289" w:rsidR="00A412B2" w:rsidRPr="00A412B2" w:rsidRDefault="0061020E" w:rsidP="00490994">
      <w:pPr>
        <w:spacing w:line="360" w:lineRule="auto"/>
      </w:pPr>
      <w:r>
        <w:t>Alternatively, w</w:t>
      </w:r>
      <w:r w:rsidR="006B7993">
        <w:t xml:space="preserve">ork samples could be shared at the beginning of the unit and the assessment task instructions </w:t>
      </w:r>
      <w:r>
        <w:t xml:space="preserve">and rubric </w:t>
      </w:r>
      <w:r w:rsidR="006B7993">
        <w:t>at this point.</w:t>
      </w:r>
    </w:p>
    <w:p w14:paraId="49CD250D" w14:textId="1782AFB7" w:rsidR="006748B1" w:rsidRDefault="00F45F5A" w:rsidP="00455C59">
      <w:pPr>
        <w:pStyle w:val="Heading2"/>
      </w:pPr>
      <w:bookmarkStart w:id="44" w:name="_Toc111112328"/>
      <w:r>
        <w:t>Show students the assessment task</w:t>
      </w:r>
      <w:bookmarkEnd w:id="44"/>
      <w:r w:rsidR="006B7993">
        <w:t xml:space="preserve"> </w:t>
      </w:r>
    </w:p>
    <w:p w14:paraId="5E133312" w14:textId="77777777" w:rsidR="006748B1" w:rsidRPr="001E49E4" w:rsidRDefault="006748B1" w:rsidP="003804BC">
      <w:pPr>
        <w:spacing w:line="360" w:lineRule="auto"/>
        <w:rPr>
          <w:rStyle w:val="Strong"/>
        </w:rPr>
      </w:pPr>
      <w:r w:rsidRPr="001E49E4">
        <w:rPr>
          <w:rStyle w:val="Strong"/>
        </w:rPr>
        <w:t>Suggested teaching strategies</w:t>
      </w:r>
    </w:p>
    <w:p w14:paraId="219B2118" w14:textId="74140394" w:rsidR="00F45F5A" w:rsidRDefault="00490994" w:rsidP="003804BC">
      <w:pPr>
        <w:spacing w:line="360" w:lineRule="auto"/>
      </w:pPr>
      <w:r>
        <w:t>Lead</w:t>
      </w:r>
      <w:r w:rsidR="00F45F5A">
        <w:t xml:space="preserve"> the class in reading through </w:t>
      </w:r>
      <w:r w:rsidR="00F45F5A" w:rsidRPr="00490994">
        <w:t xml:space="preserve">the </w:t>
      </w:r>
      <w:hyperlink r:id="rId42" w:history="1">
        <w:r w:rsidR="00CD3B63" w:rsidRPr="00490994">
          <w:rPr>
            <w:rStyle w:val="Hyperlink"/>
          </w:rPr>
          <w:t xml:space="preserve">Eating at a restaurant </w:t>
        </w:r>
        <w:r w:rsidR="00F45F5A" w:rsidRPr="00490994">
          <w:rPr>
            <w:rStyle w:val="Hyperlink"/>
          </w:rPr>
          <w:t>assessment tas</w:t>
        </w:r>
        <w:r w:rsidR="00A4646A" w:rsidRPr="00490994">
          <w:rPr>
            <w:rStyle w:val="Hyperlink"/>
          </w:rPr>
          <w:t>k (63.7KB)</w:t>
        </w:r>
      </w:hyperlink>
      <w:r w:rsidR="00F70F02">
        <w:t>.</w:t>
      </w:r>
      <w:r w:rsidR="006B7993">
        <w:t xml:space="preserve"> </w:t>
      </w:r>
    </w:p>
    <w:p w14:paraId="57514A3E" w14:textId="77777777" w:rsidR="006748B1" w:rsidRDefault="00F45F5A" w:rsidP="0061020E">
      <w:pPr>
        <w:pStyle w:val="Heading3"/>
        <w:numPr>
          <w:ilvl w:val="0"/>
          <w:numId w:val="0"/>
        </w:numPr>
        <w:spacing w:line="360" w:lineRule="auto"/>
      </w:pPr>
      <w:bookmarkStart w:id="45" w:name="_Toc111112329"/>
      <w:r>
        <w:t>Success criteria</w:t>
      </w:r>
      <w:bookmarkEnd w:id="45"/>
    </w:p>
    <w:p w14:paraId="649A1306" w14:textId="77777777" w:rsidR="006748B1" w:rsidRPr="001E49E4" w:rsidRDefault="006748B1" w:rsidP="003804BC">
      <w:pPr>
        <w:spacing w:line="360" w:lineRule="auto"/>
        <w:rPr>
          <w:rStyle w:val="Strong"/>
        </w:rPr>
      </w:pPr>
      <w:r w:rsidRPr="001E49E4">
        <w:rPr>
          <w:rStyle w:val="Strong"/>
        </w:rPr>
        <w:t>Suggested teaching strategies</w:t>
      </w:r>
    </w:p>
    <w:p w14:paraId="05D8B99B" w14:textId="27E7817B" w:rsidR="00F45F5A" w:rsidRDefault="00F45F5A" w:rsidP="003804BC">
      <w:pPr>
        <w:spacing w:line="360" w:lineRule="auto"/>
      </w:pPr>
      <w:r>
        <w:t>After looking at the assessment task, students think-pair-share and suggest appropriate success criteria</w:t>
      </w:r>
      <w:r w:rsidR="00490994">
        <w:t xml:space="preserve"> – see below for examples.</w:t>
      </w:r>
    </w:p>
    <w:p w14:paraId="66551C6A" w14:textId="77777777" w:rsidR="00F45F5A" w:rsidRDefault="00F45F5A" w:rsidP="003804BC">
      <w:pPr>
        <w:spacing w:line="360" w:lineRule="auto"/>
      </w:pPr>
      <w:r>
        <w:t>I will be successful if I can:</w:t>
      </w:r>
    </w:p>
    <w:p w14:paraId="6A2FF5AF" w14:textId="162FAE60" w:rsidR="00F45F5A" w:rsidRDefault="00490994" w:rsidP="003804BC">
      <w:pPr>
        <w:pStyle w:val="ListBullet"/>
        <w:spacing w:line="360" w:lineRule="auto"/>
      </w:pPr>
      <w:r>
        <w:t>a</w:t>
      </w:r>
      <w:r w:rsidR="00F45F5A">
        <w:t>sk my friend what they would like to eat</w:t>
      </w:r>
    </w:p>
    <w:p w14:paraId="4CF118FC" w14:textId="6ABBE31F" w:rsidR="00F45F5A" w:rsidRDefault="00490994" w:rsidP="003804BC">
      <w:pPr>
        <w:pStyle w:val="ListBullet"/>
        <w:spacing w:line="360" w:lineRule="auto"/>
      </w:pPr>
      <w:r>
        <w:t>u</w:t>
      </w:r>
      <w:r w:rsidR="00F45F5A">
        <w:t>se formal language to order food for yourself and your friend from the waiter</w:t>
      </w:r>
    </w:p>
    <w:p w14:paraId="5858504A" w14:textId="6FF994B6" w:rsidR="00F45F5A" w:rsidRDefault="00490994" w:rsidP="003804BC">
      <w:pPr>
        <w:pStyle w:val="ListBullet"/>
        <w:spacing w:line="360" w:lineRule="auto"/>
      </w:pPr>
      <w:r>
        <w:t>a</w:t>
      </w:r>
      <w:r w:rsidR="00F45F5A">
        <w:t>sk the waiter for the bill</w:t>
      </w:r>
    </w:p>
    <w:p w14:paraId="4F0D116E" w14:textId="096C5F2A" w:rsidR="00F45F5A" w:rsidRDefault="00490994" w:rsidP="003804BC">
      <w:pPr>
        <w:pStyle w:val="ListBullet"/>
        <w:spacing w:line="360" w:lineRule="auto"/>
      </w:pPr>
      <w:r>
        <w:t>u</w:t>
      </w:r>
      <w:r w:rsidR="00F45F5A">
        <w:t>se correct sentences with correct grammar:</w:t>
      </w:r>
    </w:p>
    <w:p w14:paraId="43628E0A" w14:textId="77777777" w:rsidR="00F45F5A" w:rsidRDefault="00F45F5A" w:rsidP="003804BC">
      <w:pPr>
        <w:pStyle w:val="ListBullet2"/>
        <w:spacing w:line="360" w:lineRule="auto"/>
      </w:pPr>
      <w:r>
        <w:t xml:space="preserve">use verbs in the correct person and tense </w:t>
      </w:r>
    </w:p>
    <w:p w14:paraId="36EFF0BF" w14:textId="77777777" w:rsidR="00F45F5A" w:rsidRDefault="00F45F5A" w:rsidP="003804BC">
      <w:pPr>
        <w:pStyle w:val="ListBullet2"/>
        <w:spacing w:line="360" w:lineRule="auto"/>
      </w:pPr>
      <w:r>
        <w:t>use nouns with the correct gender</w:t>
      </w:r>
    </w:p>
    <w:p w14:paraId="2DF3A46F" w14:textId="77777777" w:rsidR="00F45F5A" w:rsidRDefault="00F45F5A" w:rsidP="003804BC">
      <w:pPr>
        <w:pStyle w:val="ListBullet2"/>
        <w:spacing w:line="360" w:lineRule="auto"/>
      </w:pPr>
      <w:r>
        <w:t xml:space="preserve">adjectives agree with the nouns they describe </w:t>
      </w:r>
    </w:p>
    <w:p w14:paraId="76F7F004" w14:textId="77777777" w:rsidR="00F45F5A" w:rsidRDefault="00F45F5A" w:rsidP="003804BC">
      <w:pPr>
        <w:pStyle w:val="ListBullet2"/>
        <w:spacing w:line="360" w:lineRule="auto"/>
      </w:pPr>
      <w:r>
        <w:t xml:space="preserve">use words like, “and, but, because,” to link ideas </w:t>
      </w:r>
    </w:p>
    <w:p w14:paraId="20BFC46A" w14:textId="0C8F7460" w:rsidR="00F45F5A" w:rsidRDefault="00490994" w:rsidP="003804BC">
      <w:pPr>
        <w:pStyle w:val="ListBullet"/>
        <w:spacing w:line="360" w:lineRule="auto"/>
      </w:pPr>
      <w:r>
        <w:t>p</w:t>
      </w:r>
      <w:r w:rsidR="00F45F5A">
        <w:t xml:space="preserve">ronounce the words correctly </w:t>
      </w:r>
    </w:p>
    <w:p w14:paraId="77DECCD4" w14:textId="4D699E9D" w:rsidR="00F45F5A" w:rsidRDefault="00490994" w:rsidP="003804BC">
      <w:pPr>
        <w:pStyle w:val="ListBullet"/>
        <w:spacing w:line="360" w:lineRule="auto"/>
      </w:pPr>
      <w:r>
        <w:t>s</w:t>
      </w:r>
      <w:r w:rsidR="00F45F5A">
        <w:t>peak in a well-paced manner without long pauses</w:t>
      </w:r>
    </w:p>
    <w:p w14:paraId="70884E2D" w14:textId="77777777" w:rsidR="00490994" w:rsidRDefault="00490994" w:rsidP="003804BC">
      <w:pPr>
        <w:pStyle w:val="ListBullet"/>
        <w:spacing w:line="360" w:lineRule="auto"/>
      </w:pPr>
      <w:r>
        <w:t>e</w:t>
      </w:r>
      <w:r w:rsidR="00F45F5A">
        <w:t xml:space="preserve">nd the conversation in an appropriate way, for example, </w:t>
      </w:r>
      <w:r>
        <w:t>‘Thank you and goodbye’.</w:t>
      </w:r>
    </w:p>
    <w:p w14:paraId="6C57E793" w14:textId="77777777" w:rsidR="006F7941" w:rsidRPr="006748B1" w:rsidRDefault="006F7941" w:rsidP="003804BC">
      <w:pPr>
        <w:spacing w:line="360" w:lineRule="auto"/>
        <w:rPr>
          <w:rStyle w:val="Strong"/>
        </w:rPr>
      </w:pPr>
      <w:r w:rsidRPr="006748B1">
        <w:rPr>
          <w:rStyle w:val="Strong"/>
        </w:rPr>
        <w:t>Evidence of learning</w:t>
      </w:r>
    </w:p>
    <w:p w14:paraId="035BF53B" w14:textId="77777777" w:rsidR="00F45F5A" w:rsidRDefault="00F45F5A" w:rsidP="003804BC">
      <w:pPr>
        <w:spacing w:line="360" w:lineRule="auto"/>
      </w:pPr>
      <w:r>
        <w:t>Students work in pairs to suggest success criteria.</w:t>
      </w:r>
    </w:p>
    <w:p w14:paraId="79DB919A" w14:textId="77777777" w:rsidR="006748B1" w:rsidRDefault="00F45F5A" w:rsidP="0061020E">
      <w:pPr>
        <w:pStyle w:val="Heading3"/>
        <w:numPr>
          <w:ilvl w:val="0"/>
          <w:numId w:val="0"/>
        </w:numPr>
        <w:spacing w:line="360" w:lineRule="auto"/>
      </w:pPr>
      <w:bookmarkStart w:id="46" w:name="_Toc111112330"/>
      <w:r>
        <w:t>Discuss the rubric</w:t>
      </w:r>
      <w:bookmarkEnd w:id="46"/>
    </w:p>
    <w:p w14:paraId="776DB17C" w14:textId="77777777" w:rsidR="006748B1" w:rsidRPr="001E49E4" w:rsidRDefault="006748B1" w:rsidP="003804BC">
      <w:pPr>
        <w:spacing w:line="360" w:lineRule="auto"/>
        <w:rPr>
          <w:rStyle w:val="Strong"/>
        </w:rPr>
      </w:pPr>
      <w:r w:rsidRPr="001E49E4">
        <w:rPr>
          <w:rStyle w:val="Strong"/>
        </w:rPr>
        <w:t>Suggested teaching strategies</w:t>
      </w:r>
    </w:p>
    <w:p w14:paraId="463EDBA8" w14:textId="63A75E08" w:rsidR="00F45F5A" w:rsidRDefault="00F45F5A" w:rsidP="003804BC">
      <w:pPr>
        <w:spacing w:line="360" w:lineRule="auto"/>
      </w:pPr>
      <w:r>
        <w:t xml:space="preserve">Show </w:t>
      </w:r>
      <w:r w:rsidR="006D609D">
        <w:t>students</w:t>
      </w:r>
      <w:r>
        <w:t xml:space="preserve"> an unmarked </w:t>
      </w:r>
      <w:hyperlink r:id="rId43" w:history="1">
        <w:r w:rsidR="006D609D" w:rsidRPr="006D609D">
          <w:rPr>
            <w:rStyle w:val="Hyperlink"/>
          </w:rPr>
          <w:t>Rubric for communicative tasks (DOCX 60.7KB)</w:t>
        </w:r>
      </w:hyperlink>
      <w:r>
        <w:t xml:space="preserve"> This may need to be adapted if the class has decided on different success criteria. </w:t>
      </w:r>
    </w:p>
    <w:p w14:paraId="747D8E60" w14:textId="72BBBD14" w:rsidR="00F45F5A" w:rsidRDefault="00490994" w:rsidP="003804BC">
      <w:pPr>
        <w:spacing w:line="360" w:lineRule="auto"/>
      </w:pPr>
      <w:r>
        <w:t>Explain</w:t>
      </w:r>
      <w:r w:rsidR="00F45F5A">
        <w:t xml:space="preserve"> meta-language such as fluency, accuracy, pronunciation and vocabulary. </w:t>
      </w:r>
    </w:p>
    <w:p w14:paraId="0FCBEA9F" w14:textId="77777777" w:rsidR="00F45F5A" w:rsidRDefault="00F45F5A" w:rsidP="003804BC">
      <w:pPr>
        <w:spacing w:line="360" w:lineRule="auto"/>
      </w:pPr>
      <w:r>
        <w:t>Students read and then discuss the ‘excellent’ column of the rubric in pairs. They then share their understanding of what is needed to be successful.</w:t>
      </w:r>
    </w:p>
    <w:p w14:paraId="1CF47F0D" w14:textId="36918F4B" w:rsidR="00F45F5A" w:rsidRDefault="00F45F5A" w:rsidP="003804BC">
      <w:pPr>
        <w:spacing w:line="360" w:lineRule="auto"/>
      </w:pPr>
      <w:r>
        <w:t xml:space="preserve">Point out and provide examples of what ‘excellent’ and ‘sound’ samples of task completion, fluency, accuracy, pronunciation and vocabulary look and sound like. </w:t>
      </w:r>
    </w:p>
    <w:p w14:paraId="6ABACC6B" w14:textId="77777777" w:rsidR="006748B1" w:rsidRDefault="00F45F5A" w:rsidP="0061020E">
      <w:pPr>
        <w:pStyle w:val="Heading3"/>
        <w:numPr>
          <w:ilvl w:val="0"/>
          <w:numId w:val="0"/>
        </w:numPr>
        <w:spacing w:line="360" w:lineRule="auto"/>
      </w:pPr>
      <w:bookmarkStart w:id="47" w:name="_Toc111112331"/>
      <w:r>
        <w:t xml:space="preserve">Peer </w:t>
      </w:r>
      <w:r w:rsidR="006D609D">
        <w:t>a</w:t>
      </w:r>
      <w:r>
        <w:t>ssessment</w:t>
      </w:r>
      <w:bookmarkEnd w:id="47"/>
    </w:p>
    <w:p w14:paraId="1B4115A4" w14:textId="77777777" w:rsidR="006748B1" w:rsidRPr="001E49E4" w:rsidRDefault="006748B1" w:rsidP="003804BC">
      <w:pPr>
        <w:spacing w:line="360" w:lineRule="auto"/>
        <w:rPr>
          <w:rStyle w:val="Strong"/>
        </w:rPr>
      </w:pPr>
      <w:r w:rsidRPr="001E49E4">
        <w:rPr>
          <w:rStyle w:val="Strong"/>
        </w:rPr>
        <w:t>Suggested teaching strategies</w:t>
      </w:r>
    </w:p>
    <w:p w14:paraId="2AE7F638" w14:textId="77777777" w:rsidR="00F45F5A" w:rsidRDefault="00F45F5A" w:rsidP="003804BC">
      <w:pPr>
        <w:spacing w:line="360" w:lineRule="auto"/>
      </w:pPr>
      <w:r>
        <w:t xml:space="preserve">Peer feedback will be incorporated into the task. Confirm which </w:t>
      </w:r>
      <w:hyperlink r:id="rId44" w:anchor=".XsS4Wf4kcgA.link" w:history="1">
        <w:r w:rsidRPr="006D609D">
          <w:rPr>
            <w:rStyle w:val="Hyperlink"/>
          </w:rPr>
          <w:t>peer feedback strategy</w:t>
        </w:r>
      </w:hyperlink>
      <w:r>
        <w:t xml:space="preserve"> will be used, for example, ‘2 stars and a wish’. </w:t>
      </w:r>
    </w:p>
    <w:p w14:paraId="1FDD7A51" w14:textId="77777777" w:rsidR="006F7941" w:rsidRPr="006748B1" w:rsidRDefault="006F7941" w:rsidP="003804BC">
      <w:pPr>
        <w:spacing w:line="360" w:lineRule="auto"/>
        <w:rPr>
          <w:rStyle w:val="Strong"/>
        </w:rPr>
      </w:pPr>
      <w:r w:rsidRPr="006748B1">
        <w:rPr>
          <w:rStyle w:val="Strong"/>
        </w:rPr>
        <w:t>Evidence of learning</w:t>
      </w:r>
    </w:p>
    <w:p w14:paraId="0EAA4334" w14:textId="77777777" w:rsidR="00F45F5A" w:rsidRDefault="00F45F5A" w:rsidP="003804BC">
      <w:pPr>
        <w:spacing w:line="360" w:lineRule="auto"/>
      </w:pPr>
      <w:r>
        <w:t>Students think-pair-share examples of appropriate peer feedback</w:t>
      </w:r>
    </w:p>
    <w:p w14:paraId="34E0EA33" w14:textId="00EA0A3E" w:rsidR="00F45F5A" w:rsidRDefault="00F45F5A" w:rsidP="0056450F">
      <w:pPr>
        <w:pStyle w:val="Heading1"/>
      </w:pPr>
      <w:bookmarkStart w:id="48" w:name="_Toc111112332"/>
      <w:r>
        <w:t xml:space="preserve">Week 8 – </w:t>
      </w:r>
      <w:r w:rsidR="00490994">
        <w:t>c</w:t>
      </w:r>
      <w:r>
        <w:t>ommunicative task</w:t>
      </w:r>
      <w:bookmarkEnd w:id="48"/>
    </w:p>
    <w:p w14:paraId="338564DE" w14:textId="2D979270" w:rsidR="00F45F5A" w:rsidRDefault="00F45F5A" w:rsidP="003804BC">
      <w:pPr>
        <w:spacing w:line="360" w:lineRule="auto"/>
      </w:pPr>
      <w:r>
        <w:t>Students will participate in a role-play at a restaurant and order food from a menu</w:t>
      </w:r>
      <w:r w:rsidR="00490994">
        <w:t>.</w:t>
      </w:r>
    </w:p>
    <w:p w14:paraId="1F7B7749" w14:textId="623C455C" w:rsidR="006D609D" w:rsidRDefault="006D609D" w:rsidP="003804BC">
      <w:pPr>
        <w:spacing w:line="360" w:lineRule="auto"/>
      </w:pPr>
      <w:r w:rsidRPr="006D609D">
        <w:rPr>
          <w:rStyle w:val="Strong"/>
        </w:rPr>
        <w:t>Resources</w:t>
      </w:r>
      <w:r>
        <w:t xml:space="preserve"> – </w:t>
      </w:r>
      <w:r w:rsidR="00490994">
        <w:t>c</w:t>
      </w:r>
      <w:r>
        <w:t xml:space="preserve">ompleted chatterbox, Stage 3 assessment task and rubric – </w:t>
      </w:r>
      <w:r w:rsidR="00490994">
        <w:t>‘</w:t>
      </w:r>
      <w:r>
        <w:t>Eating at a restaurant</w:t>
      </w:r>
      <w:r w:rsidR="00490994">
        <w:t>’</w:t>
      </w:r>
      <w:r>
        <w:t xml:space="preserve">, tablets or other recording devices, </w:t>
      </w:r>
      <w:r w:rsidR="00490994">
        <w:t>p</w:t>
      </w:r>
      <w:r>
        <w:t>eer feedback slips</w:t>
      </w:r>
    </w:p>
    <w:p w14:paraId="5E9BEECE" w14:textId="35C0F18B" w:rsidR="006748B1" w:rsidRDefault="00F45F5A" w:rsidP="0056450F">
      <w:pPr>
        <w:pStyle w:val="Heading2"/>
      </w:pPr>
      <w:bookmarkStart w:id="49" w:name="_Toc111112333"/>
      <w:r>
        <w:t>Rol</w:t>
      </w:r>
      <w:r w:rsidR="0061020E">
        <w:t>e</w:t>
      </w:r>
      <w:r w:rsidR="00490994">
        <w:t xml:space="preserve"> </w:t>
      </w:r>
      <w:r w:rsidR="00DC2BEC">
        <w:t>p</w:t>
      </w:r>
      <w:r>
        <w:t>lay with chatterbox to build fluency</w:t>
      </w:r>
      <w:bookmarkEnd w:id="49"/>
    </w:p>
    <w:p w14:paraId="1F253306" w14:textId="77777777" w:rsidR="006748B1" w:rsidRPr="001E49E4" w:rsidRDefault="006748B1" w:rsidP="003804BC">
      <w:pPr>
        <w:spacing w:line="360" w:lineRule="auto"/>
        <w:rPr>
          <w:rStyle w:val="Strong"/>
        </w:rPr>
      </w:pPr>
      <w:r w:rsidRPr="001E49E4">
        <w:rPr>
          <w:rStyle w:val="Strong"/>
        </w:rPr>
        <w:t>Suggested teaching strategies</w:t>
      </w:r>
    </w:p>
    <w:p w14:paraId="71232D04" w14:textId="77777777" w:rsidR="006F7941" w:rsidRDefault="00F45F5A" w:rsidP="003804BC">
      <w:pPr>
        <w:spacing w:line="360" w:lineRule="auto"/>
      </w:pPr>
      <w:r>
        <w:t>Students have at least one more opportunity to play with their chatterbox before they are recorded for assessment.</w:t>
      </w:r>
    </w:p>
    <w:p w14:paraId="6D82E95D" w14:textId="77777777" w:rsidR="006F7941" w:rsidRPr="006748B1" w:rsidRDefault="006F7941" w:rsidP="003804BC">
      <w:pPr>
        <w:spacing w:line="360" w:lineRule="auto"/>
        <w:rPr>
          <w:rStyle w:val="Strong"/>
        </w:rPr>
      </w:pPr>
      <w:r w:rsidRPr="006748B1">
        <w:rPr>
          <w:rStyle w:val="Strong"/>
        </w:rPr>
        <w:t>Evidence of learning</w:t>
      </w:r>
    </w:p>
    <w:p w14:paraId="523F78D0" w14:textId="77777777" w:rsidR="00F45F5A" w:rsidRDefault="00F45F5A" w:rsidP="003804BC">
      <w:pPr>
        <w:spacing w:line="360" w:lineRule="auto"/>
      </w:pPr>
      <w:r>
        <w:t>Students confidently and consistently use [Language] when playing with their chatterbox.</w:t>
      </w:r>
    </w:p>
    <w:p w14:paraId="680AB048" w14:textId="77777777" w:rsidR="00F45F5A" w:rsidRDefault="00F45F5A" w:rsidP="0056450F">
      <w:pPr>
        <w:pStyle w:val="Heading2"/>
      </w:pPr>
      <w:bookmarkStart w:id="50" w:name="_Toc111112334"/>
      <w:r>
        <w:t>Set up</w:t>
      </w:r>
      <w:bookmarkEnd w:id="50"/>
    </w:p>
    <w:p w14:paraId="7D19A97F" w14:textId="77777777" w:rsidR="006748B1" w:rsidRPr="001E49E4" w:rsidRDefault="006748B1" w:rsidP="003804BC">
      <w:pPr>
        <w:spacing w:line="360" w:lineRule="auto"/>
        <w:rPr>
          <w:rStyle w:val="Strong"/>
        </w:rPr>
      </w:pPr>
      <w:r w:rsidRPr="001E49E4">
        <w:rPr>
          <w:rStyle w:val="Strong"/>
        </w:rPr>
        <w:t>Suggested teaching strategies</w:t>
      </w:r>
    </w:p>
    <w:p w14:paraId="5C886A31" w14:textId="77777777" w:rsidR="00F45F5A" w:rsidRDefault="00F45F5A" w:rsidP="003804BC">
      <w:pPr>
        <w:spacing w:line="360" w:lineRule="auto"/>
      </w:pPr>
      <w:r>
        <w:t xml:space="preserve">Students get in to groups. Groups are given a few minutes to ensure everybody knows the order in which they will be performing each role. The </w:t>
      </w:r>
      <w:r w:rsidR="006D609D">
        <w:t>d</w:t>
      </w:r>
      <w:r>
        <w:t>iner is the student who is completing the assessed communicative task.</w:t>
      </w:r>
    </w:p>
    <w:p w14:paraId="785EB9C8" w14:textId="77777777" w:rsidR="00F45F5A" w:rsidRDefault="00F45F5A" w:rsidP="003804BC">
      <w:pPr>
        <w:spacing w:line="360" w:lineRule="auto"/>
      </w:pPr>
      <w:r>
        <w:t>Suggested rotations:</w:t>
      </w:r>
    </w:p>
    <w:p w14:paraId="650A21A5" w14:textId="75C036D8" w:rsidR="00F45F5A" w:rsidRDefault="00F45F5A" w:rsidP="003804BC">
      <w:pPr>
        <w:pStyle w:val="ListBullet"/>
        <w:spacing w:line="360" w:lineRule="auto"/>
      </w:pPr>
      <w:r>
        <w:t>Role</w:t>
      </w:r>
      <w:r w:rsidR="00490994">
        <w:t xml:space="preserve"> p</w:t>
      </w:r>
      <w:r>
        <w:t>lay 1</w:t>
      </w:r>
      <w:r w:rsidR="00490994">
        <w:t xml:space="preserve">: </w:t>
      </w:r>
      <w:r>
        <w:t xml:space="preserve">Student 1 – </w:t>
      </w:r>
      <w:r w:rsidR="00490994">
        <w:t>w</w:t>
      </w:r>
      <w:r>
        <w:t xml:space="preserve">aiter, Student 2 </w:t>
      </w:r>
      <w:r w:rsidR="006D609D">
        <w:t>–</w:t>
      </w:r>
      <w:r>
        <w:t xml:space="preserve"> </w:t>
      </w:r>
      <w:r w:rsidR="00490994">
        <w:t>f</w:t>
      </w:r>
      <w:r>
        <w:t>riend/</w:t>
      </w:r>
      <w:r w:rsidR="00490994">
        <w:t>p</w:t>
      </w:r>
      <w:r>
        <w:t xml:space="preserve">eer assessment, Student 3 </w:t>
      </w:r>
      <w:r w:rsidR="006D609D">
        <w:t>–</w:t>
      </w:r>
      <w:r>
        <w:t xml:space="preserve"> </w:t>
      </w:r>
      <w:r w:rsidR="00490994">
        <w:t>c</w:t>
      </w:r>
      <w:r>
        <w:t xml:space="preserve">amera operator, Student 4 </w:t>
      </w:r>
      <w:r w:rsidR="006D609D">
        <w:t>–</w:t>
      </w:r>
      <w:r>
        <w:t xml:space="preserve"> </w:t>
      </w:r>
      <w:r w:rsidR="00490994">
        <w:t>d</w:t>
      </w:r>
      <w:r>
        <w:t>iner</w:t>
      </w:r>
    </w:p>
    <w:p w14:paraId="50B997AC" w14:textId="4A5B5DE7" w:rsidR="00F45F5A" w:rsidRDefault="00F45F5A" w:rsidP="003804BC">
      <w:pPr>
        <w:pStyle w:val="ListBullet"/>
        <w:spacing w:line="360" w:lineRule="auto"/>
      </w:pPr>
      <w:r>
        <w:t>Role</w:t>
      </w:r>
      <w:r w:rsidR="00490994">
        <w:t xml:space="preserve"> pl</w:t>
      </w:r>
      <w:r>
        <w:t xml:space="preserve">ay 2: Student 1 – </w:t>
      </w:r>
      <w:r w:rsidR="00490994">
        <w:t>d</w:t>
      </w:r>
      <w:r>
        <w:t xml:space="preserve">iner, Student 2 </w:t>
      </w:r>
      <w:r w:rsidR="006D609D">
        <w:t xml:space="preserve">– </w:t>
      </w:r>
      <w:r w:rsidR="00490994">
        <w:t>w</w:t>
      </w:r>
      <w:r>
        <w:t xml:space="preserve">aiter, Student 3 </w:t>
      </w:r>
      <w:r w:rsidR="006D609D">
        <w:t>–</w:t>
      </w:r>
      <w:r>
        <w:t xml:space="preserve"> </w:t>
      </w:r>
      <w:r w:rsidR="00490994">
        <w:t>f</w:t>
      </w:r>
      <w:r>
        <w:t>riend/</w:t>
      </w:r>
      <w:r w:rsidR="00490994">
        <w:t>p</w:t>
      </w:r>
      <w:r>
        <w:t xml:space="preserve">eer assessment, Student 4 </w:t>
      </w:r>
      <w:r w:rsidR="00490994">
        <w:t>–</w:t>
      </w:r>
      <w:r>
        <w:t xml:space="preserve"> </w:t>
      </w:r>
      <w:r w:rsidR="00490994">
        <w:t>c</w:t>
      </w:r>
      <w:r>
        <w:t>amera operator</w:t>
      </w:r>
    </w:p>
    <w:p w14:paraId="7AFC8E6D" w14:textId="4AD6F5D5" w:rsidR="00F45F5A" w:rsidRDefault="00F45F5A" w:rsidP="003804BC">
      <w:pPr>
        <w:pStyle w:val="ListBullet"/>
        <w:spacing w:line="360" w:lineRule="auto"/>
      </w:pPr>
      <w:r>
        <w:t>Role</w:t>
      </w:r>
      <w:r w:rsidR="00490994">
        <w:t xml:space="preserve"> p</w:t>
      </w:r>
      <w:r>
        <w:t xml:space="preserve">lay 3: Student 1 – </w:t>
      </w:r>
      <w:r w:rsidR="00490994">
        <w:t>c</w:t>
      </w:r>
      <w:r>
        <w:t xml:space="preserve">amera operator, Student 2 </w:t>
      </w:r>
      <w:r w:rsidR="006D609D">
        <w:t>–</w:t>
      </w:r>
      <w:r>
        <w:t xml:space="preserve"> </w:t>
      </w:r>
      <w:r w:rsidR="00490994">
        <w:t>d</w:t>
      </w:r>
      <w:r>
        <w:t xml:space="preserve">iner, Student 3 </w:t>
      </w:r>
      <w:r w:rsidR="006D609D">
        <w:t>–</w:t>
      </w:r>
      <w:r>
        <w:t xml:space="preserve"> </w:t>
      </w:r>
      <w:r w:rsidR="00490994">
        <w:t>w</w:t>
      </w:r>
      <w:r>
        <w:t xml:space="preserve">aiter, Student 4 </w:t>
      </w:r>
      <w:r w:rsidR="006D609D">
        <w:t>–</w:t>
      </w:r>
      <w:r>
        <w:t xml:space="preserve"> </w:t>
      </w:r>
      <w:r w:rsidR="00490994">
        <w:t>f</w:t>
      </w:r>
      <w:r>
        <w:t>riend/</w:t>
      </w:r>
      <w:r w:rsidR="00490994">
        <w:t>p</w:t>
      </w:r>
      <w:r>
        <w:t>eer assessment</w:t>
      </w:r>
    </w:p>
    <w:p w14:paraId="45F0EFD9" w14:textId="509D0322" w:rsidR="00F45F5A" w:rsidRDefault="00F45F5A" w:rsidP="003804BC">
      <w:pPr>
        <w:pStyle w:val="ListBullet"/>
        <w:spacing w:line="360" w:lineRule="auto"/>
      </w:pPr>
      <w:r>
        <w:t>Role</w:t>
      </w:r>
      <w:r w:rsidR="00490994">
        <w:t xml:space="preserve"> p</w:t>
      </w:r>
      <w:r>
        <w:t xml:space="preserve">lay 4: Student 1 – </w:t>
      </w:r>
      <w:r w:rsidR="00490994">
        <w:t>f</w:t>
      </w:r>
      <w:r>
        <w:t>riend/</w:t>
      </w:r>
      <w:r w:rsidR="00490994">
        <w:t>p</w:t>
      </w:r>
      <w:r>
        <w:t xml:space="preserve">eer assessment, Student 2 </w:t>
      </w:r>
      <w:r w:rsidR="006D609D">
        <w:t>–</w:t>
      </w:r>
      <w:r>
        <w:t xml:space="preserve"> </w:t>
      </w:r>
      <w:r w:rsidR="00490994">
        <w:t>c</w:t>
      </w:r>
      <w:r>
        <w:t xml:space="preserve">amera operator, Student 3 </w:t>
      </w:r>
      <w:r w:rsidR="006D609D">
        <w:t>–</w:t>
      </w:r>
      <w:r>
        <w:t xml:space="preserve"> </w:t>
      </w:r>
      <w:r w:rsidR="00490994">
        <w:t>d</w:t>
      </w:r>
      <w:r>
        <w:t xml:space="preserve">iner, Student 4 </w:t>
      </w:r>
      <w:r w:rsidR="006D609D">
        <w:t>–</w:t>
      </w:r>
      <w:r>
        <w:t xml:space="preserve"> </w:t>
      </w:r>
      <w:r w:rsidR="00490994">
        <w:t>w</w:t>
      </w:r>
      <w:r>
        <w:t>aiter</w:t>
      </w:r>
    </w:p>
    <w:p w14:paraId="472E223C" w14:textId="77777777" w:rsidR="006F7941" w:rsidRPr="006748B1" w:rsidRDefault="006F7941" w:rsidP="003804BC">
      <w:pPr>
        <w:spacing w:line="360" w:lineRule="auto"/>
        <w:rPr>
          <w:rStyle w:val="Strong"/>
        </w:rPr>
      </w:pPr>
      <w:r w:rsidRPr="006748B1">
        <w:rPr>
          <w:rStyle w:val="Strong"/>
        </w:rPr>
        <w:t>Evidence of learning</w:t>
      </w:r>
    </w:p>
    <w:p w14:paraId="4FE43FCC" w14:textId="77777777" w:rsidR="00F45F5A" w:rsidRDefault="00F45F5A" w:rsidP="003804BC">
      <w:pPr>
        <w:spacing w:line="360" w:lineRule="auto"/>
      </w:pPr>
      <w:r>
        <w:t>Students collaborate to ensure each member understands what to do in each rotation.</w:t>
      </w:r>
    </w:p>
    <w:p w14:paraId="02705373" w14:textId="77777777" w:rsidR="00F45F5A" w:rsidRDefault="00F45F5A" w:rsidP="0056450F">
      <w:pPr>
        <w:pStyle w:val="Heading2"/>
      </w:pPr>
      <w:bookmarkStart w:id="51" w:name="_Toc111112335"/>
      <w:r>
        <w:t>Filming of students completing the communicative task</w:t>
      </w:r>
      <w:bookmarkEnd w:id="51"/>
      <w:r>
        <w:t xml:space="preserve"> </w:t>
      </w:r>
    </w:p>
    <w:p w14:paraId="2A3E0A31" w14:textId="328E1987" w:rsidR="006748B1" w:rsidRDefault="00F45F5A" w:rsidP="003804BC">
      <w:pPr>
        <w:spacing w:line="360" w:lineRule="auto"/>
      </w:pPr>
      <w:r>
        <w:t>Peer assessment</w:t>
      </w:r>
      <w:r w:rsidR="00490994">
        <w:t>.</w:t>
      </w:r>
    </w:p>
    <w:p w14:paraId="2919C21C" w14:textId="77777777" w:rsidR="006748B1" w:rsidRPr="001E49E4" w:rsidRDefault="006748B1" w:rsidP="003804BC">
      <w:pPr>
        <w:spacing w:line="360" w:lineRule="auto"/>
        <w:rPr>
          <w:rStyle w:val="Strong"/>
        </w:rPr>
      </w:pPr>
      <w:r w:rsidRPr="001E49E4">
        <w:rPr>
          <w:rStyle w:val="Strong"/>
        </w:rPr>
        <w:t>Suggested teaching strategies</w:t>
      </w:r>
    </w:p>
    <w:p w14:paraId="5C388184" w14:textId="77777777" w:rsidR="00F45F5A" w:rsidRDefault="00F45F5A" w:rsidP="003804BC">
      <w:pPr>
        <w:spacing w:line="360" w:lineRule="auto"/>
      </w:pPr>
      <w:r>
        <w:t>Make sure to spread students out, using microphones if possible, to maximise sound quality. Highlight the importance of holding the device still, using a tripod or resting it on a table.</w:t>
      </w:r>
      <w:r w:rsidR="006D609D">
        <w:t xml:space="preserve"> </w:t>
      </w:r>
      <w:r>
        <w:t>Demonstrate how to film using selected device.</w:t>
      </w:r>
    </w:p>
    <w:p w14:paraId="7ECD7A85" w14:textId="77777777" w:rsidR="00F45F5A" w:rsidRDefault="00F45F5A" w:rsidP="003804BC">
      <w:pPr>
        <w:spacing w:line="360" w:lineRule="auto"/>
      </w:pPr>
      <w:r>
        <w:t>Students get into groups of 4</w:t>
      </w:r>
      <w:r w:rsidR="006D609D">
        <w:t>:</w:t>
      </w:r>
    </w:p>
    <w:p w14:paraId="2BE22ACB" w14:textId="77777777" w:rsidR="00F45F5A" w:rsidRDefault="00F45F5A" w:rsidP="003804BC">
      <w:pPr>
        <w:pStyle w:val="ListBullet"/>
        <w:spacing w:line="360" w:lineRule="auto"/>
      </w:pPr>
      <w:r>
        <w:t>One student records the interaction between the diner and the waiter. The friend will provide peer assessment to the diner after the interaction using the ‘2 stars and a wish’ strategy.</w:t>
      </w:r>
    </w:p>
    <w:p w14:paraId="1E906592" w14:textId="77777777" w:rsidR="00F45F5A" w:rsidRDefault="00F45F5A" w:rsidP="003804BC">
      <w:pPr>
        <w:pStyle w:val="ListBullet"/>
        <w:spacing w:line="360" w:lineRule="auto"/>
      </w:pPr>
      <w:r>
        <w:t>If the friend is a student with prior knowledge and/or experience, that student will complete the task of complaining to the waiter following the initial interaction. In this case, peer feedback will be provided be the camera operator.</w:t>
      </w:r>
    </w:p>
    <w:p w14:paraId="249551E1" w14:textId="77777777" w:rsidR="006F7941" w:rsidRDefault="00F45F5A" w:rsidP="003804BC">
      <w:pPr>
        <w:pStyle w:val="ListBullet"/>
        <w:spacing w:line="360" w:lineRule="auto"/>
      </w:pPr>
      <w:r>
        <w:t xml:space="preserve">Peer feedback is provided verbally and followed up with the completed peer feedback slip. </w:t>
      </w:r>
    </w:p>
    <w:p w14:paraId="0F72F54A" w14:textId="77777777" w:rsidR="006F7941" w:rsidRPr="006748B1" w:rsidRDefault="006F7941" w:rsidP="003804BC">
      <w:pPr>
        <w:spacing w:line="360" w:lineRule="auto"/>
        <w:rPr>
          <w:rStyle w:val="Strong"/>
        </w:rPr>
      </w:pPr>
      <w:r w:rsidRPr="006748B1">
        <w:rPr>
          <w:rStyle w:val="Strong"/>
        </w:rPr>
        <w:t>Evidence of learning</w:t>
      </w:r>
    </w:p>
    <w:p w14:paraId="4838D579" w14:textId="77777777" w:rsidR="00F45F5A" w:rsidRDefault="00F45F5A" w:rsidP="003804BC">
      <w:pPr>
        <w:spacing w:line="360" w:lineRule="auto"/>
      </w:pPr>
      <w:r>
        <w:t>Students collaborate to allow classmates to complete the task to the best of their ability.</w:t>
      </w:r>
    </w:p>
    <w:p w14:paraId="476268A2" w14:textId="77777777" w:rsidR="00F45F5A" w:rsidRDefault="00F45F5A" w:rsidP="003804BC">
      <w:pPr>
        <w:spacing w:line="360" w:lineRule="auto"/>
      </w:pPr>
      <w:r>
        <w:t>Students use language learnt through the unit to complete the task.</w:t>
      </w:r>
    </w:p>
    <w:p w14:paraId="2554FB5A" w14:textId="77777777" w:rsidR="00F45F5A" w:rsidRDefault="00F45F5A" w:rsidP="003804BC">
      <w:pPr>
        <w:spacing w:line="360" w:lineRule="auto"/>
      </w:pPr>
      <w:r>
        <w:t>Peer feedback is provided thoughtfully and respectfully.</w:t>
      </w:r>
    </w:p>
    <w:p w14:paraId="483B5FC5" w14:textId="0793ED26" w:rsidR="00F45F5A" w:rsidRDefault="00F45F5A" w:rsidP="0056450F">
      <w:pPr>
        <w:pStyle w:val="Heading1"/>
      </w:pPr>
      <w:bookmarkStart w:id="52" w:name="_Toc111112336"/>
      <w:r>
        <w:t xml:space="preserve">Week 9 – </w:t>
      </w:r>
      <w:r w:rsidR="00490994">
        <w:t>s</w:t>
      </w:r>
      <w:r>
        <w:t>elf</w:t>
      </w:r>
      <w:r w:rsidR="00490994">
        <w:t>-</w:t>
      </w:r>
      <w:r>
        <w:t>assessment and goal setting</w:t>
      </w:r>
      <w:bookmarkEnd w:id="52"/>
    </w:p>
    <w:p w14:paraId="28D5EBA0" w14:textId="77777777" w:rsidR="00F45F5A" w:rsidRDefault="00F45F5A" w:rsidP="003804BC">
      <w:pPr>
        <w:spacing w:line="360" w:lineRule="auto"/>
      </w:pPr>
      <w:r>
        <w:t>Students will reflect on feedback to set suitable learning goals</w:t>
      </w:r>
    </w:p>
    <w:p w14:paraId="31BD118C" w14:textId="7490E45E" w:rsidR="00DC2BEC" w:rsidRDefault="00DC2BEC" w:rsidP="003804BC">
      <w:pPr>
        <w:spacing w:line="360" w:lineRule="auto"/>
      </w:pPr>
      <w:r w:rsidRPr="00DC2BEC">
        <w:rPr>
          <w:rStyle w:val="Strong"/>
        </w:rPr>
        <w:t>Resources</w:t>
      </w:r>
      <w:r>
        <w:t xml:space="preserve"> – </w:t>
      </w:r>
      <w:r w:rsidR="00490994">
        <w:t>o</w:t>
      </w:r>
      <w:r>
        <w:t>ne teacher</w:t>
      </w:r>
      <w:r w:rsidR="00490994">
        <w:t>-</w:t>
      </w:r>
      <w:r>
        <w:t>completed copy of rubric per student, one blank rubric per student for self-assessment, tablets or other recording devices, language exercise books</w:t>
      </w:r>
    </w:p>
    <w:p w14:paraId="3D56F915" w14:textId="77777777" w:rsidR="006748B1" w:rsidRDefault="00F45F5A" w:rsidP="0056450F">
      <w:pPr>
        <w:pStyle w:val="Heading2"/>
      </w:pPr>
      <w:bookmarkStart w:id="53" w:name="_Toc111112337"/>
      <w:r>
        <w:t>Teacher preparation</w:t>
      </w:r>
      <w:bookmarkEnd w:id="53"/>
    </w:p>
    <w:p w14:paraId="4C9E7092" w14:textId="77777777" w:rsidR="006748B1" w:rsidRPr="001E49E4" w:rsidRDefault="006748B1" w:rsidP="003804BC">
      <w:pPr>
        <w:spacing w:line="360" w:lineRule="auto"/>
        <w:rPr>
          <w:rStyle w:val="Strong"/>
        </w:rPr>
      </w:pPr>
      <w:r w:rsidRPr="001E49E4">
        <w:rPr>
          <w:rStyle w:val="Strong"/>
        </w:rPr>
        <w:t>Suggested teaching strategies</w:t>
      </w:r>
    </w:p>
    <w:p w14:paraId="755177FD" w14:textId="59CE607A" w:rsidR="00F45F5A" w:rsidRDefault="00F45F5A" w:rsidP="003804BC">
      <w:pPr>
        <w:spacing w:line="360" w:lineRule="auto"/>
      </w:pPr>
      <w:r>
        <w:t xml:space="preserve">Prior to this lesson, </w:t>
      </w:r>
      <w:r w:rsidR="00490994">
        <w:t>view each video and mark</w:t>
      </w:r>
      <w:r>
        <w:t xml:space="preserve"> each student according to the criteria on the rubric for communicative language tasks.</w:t>
      </w:r>
    </w:p>
    <w:p w14:paraId="210DF810" w14:textId="2CCCC51F" w:rsidR="0029395C" w:rsidRDefault="00C468A0" w:rsidP="0056450F">
      <w:pPr>
        <w:pStyle w:val="Heading2"/>
      </w:pPr>
      <w:bookmarkStart w:id="54" w:name="_Toc111112338"/>
      <w:r>
        <w:rPr>
          <w:rStyle w:val="eop"/>
          <w:noProof/>
          <w:szCs w:val="22"/>
          <w:lang w:eastAsia="en-AU"/>
        </w:rPr>
        <w:drawing>
          <wp:inline distT="0" distB="0" distL="0" distR="0" wp14:anchorId="087248D2" wp14:editId="3F2ACA02">
            <wp:extent cx="349200" cy="349200"/>
            <wp:effectExtent l="0" t="0" r="0" b="0"/>
            <wp:docPr id="20" name="Picture 20" descr="Non-verba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snogher\AppData\Local\Microsoft\Windows\INetCache\Content.Word\NonVerbal.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9200" cy="349200"/>
                    </a:xfrm>
                    <a:prstGeom prst="rect">
                      <a:avLst/>
                    </a:prstGeom>
                    <a:noFill/>
                    <a:ln>
                      <a:noFill/>
                    </a:ln>
                  </pic:spPr>
                </pic:pic>
              </a:graphicData>
            </a:graphic>
          </wp:inline>
        </w:drawing>
      </w:r>
      <w:r w:rsidR="0029395C">
        <w:rPr>
          <w:noProof/>
          <w:lang w:eastAsia="en-AU"/>
        </w:rPr>
        <w:t xml:space="preserve"> </w:t>
      </w:r>
      <w:r w:rsidR="0029395C">
        <w:t>Non-verbal learning</w:t>
      </w:r>
      <w:bookmarkEnd w:id="54"/>
    </w:p>
    <w:p w14:paraId="2AA49077" w14:textId="1F426392" w:rsidR="0029395C" w:rsidRPr="0029395C" w:rsidRDefault="00886281" w:rsidP="00490994">
      <w:pPr>
        <w:spacing w:line="360" w:lineRule="auto"/>
      </w:pPr>
      <w:r>
        <w:t xml:space="preserve">An aspect of non-verbal learning </w:t>
      </w:r>
      <w:r w:rsidRPr="00490994">
        <w:t xml:space="preserve">involves student self-reflection on learning and subsequent goal setting. </w:t>
      </w:r>
    </w:p>
    <w:p w14:paraId="517514C7" w14:textId="6D02D764" w:rsidR="006748B1" w:rsidRDefault="00F45F5A" w:rsidP="0056450F">
      <w:pPr>
        <w:pStyle w:val="Heading2"/>
      </w:pPr>
      <w:bookmarkStart w:id="55" w:name="_Toc111112339"/>
      <w:r>
        <w:t>Self-assessment</w:t>
      </w:r>
      <w:bookmarkEnd w:id="55"/>
    </w:p>
    <w:p w14:paraId="13AAF77A" w14:textId="77777777" w:rsidR="006748B1" w:rsidRPr="001E49E4" w:rsidRDefault="006748B1" w:rsidP="003804BC">
      <w:pPr>
        <w:spacing w:line="360" w:lineRule="auto"/>
        <w:rPr>
          <w:rStyle w:val="Strong"/>
        </w:rPr>
      </w:pPr>
      <w:r w:rsidRPr="001E49E4">
        <w:rPr>
          <w:rStyle w:val="Strong"/>
        </w:rPr>
        <w:t>Suggested teaching strategies</w:t>
      </w:r>
    </w:p>
    <w:p w14:paraId="20E4CD5A" w14:textId="77777777" w:rsidR="00F45F5A" w:rsidRDefault="00F45F5A" w:rsidP="003804BC">
      <w:pPr>
        <w:spacing w:line="360" w:lineRule="auto"/>
      </w:pPr>
      <w:r>
        <w:t>Students watch the video of themselves completing the task and mark themselves using the rubric.</w:t>
      </w:r>
    </w:p>
    <w:p w14:paraId="04A6BADC" w14:textId="241E795F" w:rsidR="00F45F5A" w:rsidRDefault="00F45F5A" w:rsidP="003804BC">
      <w:pPr>
        <w:spacing w:line="360" w:lineRule="auto"/>
      </w:pPr>
      <w:r>
        <w:t>They then compare both the teacher</w:t>
      </w:r>
      <w:r w:rsidR="00490994">
        <w:t>-</w:t>
      </w:r>
      <w:r>
        <w:t xml:space="preserve">completed rubric and the one they completed.  </w:t>
      </w:r>
    </w:p>
    <w:p w14:paraId="0B5B3024" w14:textId="77777777" w:rsidR="006F7941" w:rsidRPr="006748B1" w:rsidRDefault="006F7941" w:rsidP="003804BC">
      <w:pPr>
        <w:spacing w:line="360" w:lineRule="auto"/>
        <w:rPr>
          <w:rStyle w:val="Strong"/>
        </w:rPr>
      </w:pPr>
      <w:r w:rsidRPr="006748B1">
        <w:rPr>
          <w:rStyle w:val="Strong"/>
        </w:rPr>
        <w:t>Evidence of learning</w:t>
      </w:r>
    </w:p>
    <w:p w14:paraId="44527A9E" w14:textId="77777777" w:rsidR="00F45F5A" w:rsidRDefault="00F45F5A" w:rsidP="003804BC">
      <w:pPr>
        <w:spacing w:line="360" w:lineRule="auto"/>
      </w:pPr>
      <w:r>
        <w:t xml:space="preserve">Students identify their own strengths and weaknesses through self-assessment. </w:t>
      </w:r>
    </w:p>
    <w:p w14:paraId="2B36D950" w14:textId="77777777" w:rsidR="00F45F5A" w:rsidRDefault="00F45F5A" w:rsidP="003804BC">
      <w:pPr>
        <w:spacing w:line="360" w:lineRule="auto"/>
      </w:pPr>
      <w:r>
        <w:t>Students ask about major differences in the teacher assessed and self-assessed rubrics.</w:t>
      </w:r>
    </w:p>
    <w:p w14:paraId="723BAAB3" w14:textId="77777777" w:rsidR="006748B1" w:rsidRDefault="00F45F5A" w:rsidP="0056450F">
      <w:pPr>
        <w:pStyle w:val="Heading2"/>
      </w:pPr>
      <w:bookmarkStart w:id="56" w:name="_Toc111112340"/>
      <w:r>
        <w:t>Set learning goals</w:t>
      </w:r>
      <w:bookmarkEnd w:id="56"/>
    </w:p>
    <w:p w14:paraId="761090A8" w14:textId="77777777" w:rsidR="006748B1" w:rsidRPr="001E49E4" w:rsidRDefault="006748B1" w:rsidP="003804BC">
      <w:pPr>
        <w:spacing w:line="360" w:lineRule="auto"/>
        <w:rPr>
          <w:rStyle w:val="Strong"/>
        </w:rPr>
      </w:pPr>
      <w:r w:rsidRPr="001E49E4">
        <w:rPr>
          <w:rStyle w:val="Strong"/>
        </w:rPr>
        <w:t>Suggested teaching strategies</w:t>
      </w:r>
    </w:p>
    <w:p w14:paraId="11143364" w14:textId="77777777" w:rsidR="006434FB" w:rsidRDefault="00F45F5A" w:rsidP="003804BC">
      <w:pPr>
        <w:spacing w:line="360" w:lineRule="auto"/>
        <w:rPr>
          <w:rStyle w:val="Strong"/>
        </w:rPr>
      </w:pPr>
      <w:r>
        <w:t>Students reflect on the teacher, peer and self-evaluation to set learning goals for the next phase of learning. Example learning goals could be: ‘I will not be worried about making a mistake when speaking language’. Learning goals are written in language notebooks.</w:t>
      </w:r>
    </w:p>
    <w:p w14:paraId="1672672E" w14:textId="77777777" w:rsidR="00490994" w:rsidRDefault="00490994">
      <w:pPr>
        <w:rPr>
          <w:rStyle w:val="Strong"/>
        </w:rPr>
      </w:pPr>
      <w:r>
        <w:rPr>
          <w:rStyle w:val="Strong"/>
        </w:rPr>
        <w:br w:type="page"/>
      </w:r>
    </w:p>
    <w:p w14:paraId="748A7224" w14:textId="4022E9DC" w:rsidR="006F7941" w:rsidRPr="006748B1" w:rsidRDefault="006F7941" w:rsidP="003804BC">
      <w:pPr>
        <w:spacing w:line="360" w:lineRule="auto"/>
        <w:rPr>
          <w:rStyle w:val="Strong"/>
        </w:rPr>
      </w:pPr>
      <w:r w:rsidRPr="006748B1">
        <w:rPr>
          <w:rStyle w:val="Strong"/>
        </w:rPr>
        <w:t>Evidence of learning</w:t>
      </w:r>
    </w:p>
    <w:p w14:paraId="7E49CBAE" w14:textId="77777777" w:rsidR="00F45F5A" w:rsidRDefault="00F45F5A" w:rsidP="003804BC">
      <w:pPr>
        <w:spacing w:line="360" w:lineRule="auto"/>
      </w:pPr>
      <w:r>
        <w:t>Students set appropriate learning goals based on previous learning goals and teacher, peer and self-assessment.</w:t>
      </w:r>
    </w:p>
    <w:p w14:paraId="7017D51C" w14:textId="48A8B9B9" w:rsidR="00F45F5A" w:rsidRDefault="00F45F5A" w:rsidP="0056450F">
      <w:pPr>
        <w:pStyle w:val="Heading1"/>
      </w:pPr>
      <w:bookmarkStart w:id="57" w:name="_Toc111112341"/>
      <w:r>
        <w:t xml:space="preserve">Week 10 – </w:t>
      </w:r>
      <w:r w:rsidR="00490994">
        <w:t>l</w:t>
      </w:r>
      <w:r>
        <w:t>anguage review</w:t>
      </w:r>
      <w:bookmarkEnd w:id="57"/>
      <w:r>
        <w:t xml:space="preserve"> </w:t>
      </w:r>
    </w:p>
    <w:p w14:paraId="5D577999" w14:textId="3B8C471D" w:rsidR="006F7941" w:rsidRDefault="006F7941" w:rsidP="003804BC">
      <w:pPr>
        <w:spacing w:line="360" w:lineRule="auto"/>
      </w:pPr>
      <w:r>
        <w:t xml:space="preserve">If there is insufficient time to mark the videos before Week 9, </w:t>
      </w:r>
      <w:r w:rsidR="00490994">
        <w:t xml:space="preserve">then </w:t>
      </w:r>
      <w:r w:rsidR="00DC2BEC">
        <w:t>W</w:t>
      </w:r>
      <w:r>
        <w:t>eeks 9 and 10 can be swapped.</w:t>
      </w:r>
    </w:p>
    <w:p w14:paraId="7FE0C81B" w14:textId="0F90F702" w:rsidR="00F45F5A" w:rsidRDefault="00F45F5A" w:rsidP="003804BC">
      <w:pPr>
        <w:spacing w:line="360" w:lineRule="auto"/>
      </w:pPr>
      <w:r>
        <w:t>Students will review the language learnt during this unit</w:t>
      </w:r>
      <w:r w:rsidR="00490994">
        <w:t>.</w:t>
      </w:r>
    </w:p>
    <w:p w14:paraId="6D69B8BB" w14:textId="77777777" w:rsidR="00915E2C" w:rsidRDefault="00F45F5A" w:rsidP="0056450F">
      <w:pPr>
        <w:pStyle w:val="Heading2"/>
      </w:pPr>
      <w:bookmarkStart w:id="58" w:name="_Toc111112342"/>
      <w:r>
        <w:t>Student questions</w:t>
      </w:r>
      <w:bookmarkEnd w:id="58"/>
      <w:r>
        <w:t xml:space="preserve"> </w:t>
      </w:r>
    </w:p>
    <w:p w14:paraId="0BE0C0C4" w14:textId="77777777" w:rsidR="00915E2C" w:rsidRPr="001E49E4" w:rsidRDefault="00915E2C" w:rsidP="003804BC">
      <w:pPr>
        <w:spacing w:line="360" w:lineRule="auto"/>
        <w:rPr>
          <w:rStyle w:val="Strong"/>
        </w:rPr>
      </w:pPr>
      <w:r w:rsidRPr="001E49E4">
        <w:rPr>
          <w:rStyle w:val="Strong"/>
        </w:rPr>
        <w:t>Suggested teaching strategies</w:t>
      </w:r>
    </w:p>
    <w:p w14:paraId="484FE928" w14:textId="02D12BD2" w:rsidR="006F7941" w:rsidRDefault="00490994" w:rsidP="003804BC">
      <w:pPr>
        <w:spacing w:line="360" w:lineRule="auto"/>
        <w:rPr>
          <w:rStyle w:val="Strong"/>
        </w:rPr>
      </w:pPr>
      <w:r>
        <w:t>Remind</w:t>
      </w:r>
      <w:r w:rsidR="00F45F5A">
        <w:t xml:space="preserve"> students of the activities and tasks over the course of the unit. Students are given time to think-pair-share any questions they may have about any aspect of the language taught.</w:t>
      </w:r>
    </w:p>
    <w:p w14:paraId="3CB08816" w14:textId="77777777" w:rsidR="006F7941" w:rsidRPr="006748B1" w:rsidRDefault="006F7941" w:rsidP="003804BC">
      <w:pPr>
        <w:spacing w:line="360" w:lineRule="auto"/>
        <w:rPr>
          <w:rStyle w:val="Strong"/>
        </w:rPr>
      </w:pPr>
      <w:r w:rsidRPr="006748B1">
        <w:rPr>
          <w:rStyle w:val="Strong"/>
        </w:rPr>
        <w:t>Evidence of learning</w:t>
      </w:r>
    </w:p>
    <w:p w14:paraId="5B6184B0" w14:textId="77777777" w:rsidR="00F45F5A" w:rsidRDefault="00F45F5A" w:rsidP="003804BC">
      <w:pPr>
        <w:spacing w:line="360" w:lineRule="auto"/>
      </w:pPr>
      <w:r>
        <w:t>Students reflect on language learnt through discussion with partner.</w:t>
      </w:r>
    </w:p>
    <w:p w14:paraId="472C45D4" w14:textId="4BF7A88C" w:rsidR="00F45F5A" w:rsidRDefault="00F45F5A" w:rsidP="003804BC">
      <w:pPr>
        <w:spacing w:line="360" w:lineRule="auto"/>
      </w:pPr>
      <w:r>
        <w:t xml:space="preserve">Students ask </w:t>
      </w:r>
      <w:r w:rsidR="00490994">
        <w:t xml:space="preserve">for clarification, where required, on </w:t>
      </w:r>
      <w:r>
        <w:t>language taught during the unit.</w:t>
      </w:r>
    </w:p>
    <w:p w14:paraId="087FB374" w14:textId="50D4ABA8" w:rsidR="00915E2C" w:rsidRDefault="00F45F5A" w:rsidP="0056450F">
      <w:pPr>
        <w:pStyle w:val="Heading2"/>
      </w:pPr>
      <w:bookmarkStart w:id="59" w:name="_Toc111112343"/>
      <w:r>
        <w:t>Teacher</w:t>
      </w:r>
      <w:r w:rsidR="00490994">
        <w:t>-</w:t>
      </w:r>
      <w:r>
        <w:t>identified</w:t>
      </w:r>
      <w:bookmarkEnd w:id="59"/>
    </w:p>
    <w:p w14:paraId="26143006" w14:textId="77777777" w:rsidR="00915E2C" w:rsidRPr="001E49E4" w:rsidRDefault="00915E2C" w:rsidP="003804BC">
      <w:pPr>
        <w:spacing w:line="360" w:lineRule="auto"/>
        <w:rPr>
          <w:rStyle w:val="Strong"/>
        </w:rPr>
      </w:pPr>
      <w:r w:rsidRPr="001E49E4">
        <w:rPr>
          <w:rStyle w:val="Strong"/>
        </w:rPr>
        <w:t>Suggested teaching strategies</w:t>
      </w:r>
    </w:p>
    <w:p w14:paraId="6F832993" w14:textId="1B70D176" w:rsidR="00F45F5A" w:rsidRDefault="00490994" w:rsidP="003804BC">
      <w:pPr>
        <w:spacing w:line="360" w:lineRule="auto"/>
      </w:pPr>
      <w:r>
        <w:t>I</w:t>
      </w:r>
      <w:r w:rsidR="00F45F5A">
        <w:t xml:space="preserve">dentify </w:t>
      </w:r>
      <w:r>
        <w:t>any</w:t>
      </w:r>
      <w:r w:rsidR="00F45F5A">
        <w:t xml:space="preserve"> gaps in student knowledge, misconceptions and misuse of language over the unit.</w:t>
      </w:r>
    </w:p>
    <w:p w14:paraId="15DECC9D" w14:textId="77777777" w:rsidR="006F7941" w:rsidRDefault="00F45F5A" w:rsidP="003804BC">
      <w:pPr>
        <w:spacing w:line="360" w:lineRule="auto"/>
      </w:pPr>
      <w:r>
        <w:t xml:space="preserve">These observations are addressed using engaging (and interactive) activities and strategies. </w:t>
      </w:r>
    </w:p>
    <w:p w14:paraId="1F5C5F34" w14:textId="77777777" w:rsidR="006F7941" w:rsidRPr="006748B1" w:rsidRDefault="006F7941" w:rsidP="003804BC">
      <w:pPr>
        <w:spacing w:line="360" w:lineRule="auto"/>
        <w:rPr>
          <w:rStyle w:val="Strong"/>
        </w:rPr>
      </w:pPr>
      <w:r w:rsidRPr="006748B1">
        <w:rPr>
          <w:rStyle w:val="Strong"/>
        </w:rPr>
        <w:t>Evidence of learning</w:t>
      </w:r>
    </w:p>
    <w:p w14:paraId="35BD2243" w14:textId="77777777" w:rsidR="00F45F5A" w:rsidRDefault="00F45F5A" w:rsidP="003804BC">
      <w:pPr>
        <w:spacing w:line="360" w:lineRule="auto"/>
      </w:pPr>
      <w:r>
        <w:t>Students participate in activities and act on teacher feedback.</w:t>
      </w:r>
    </w:p>
    <w:p w14:paraId="33D82C0C" w14:textId="77777777" w:rsidR="00915E2C" w:rsidRDefault="00F45F5A" w:rsidP="0056450F">
      <w:pPr>
        <w:pStyle w:val="Heading2"/>
      </w:pPr>
      <w:bookmarkStart w:id="60" w:name="_Toc111112344"/>
      <w:r>
        <w:t>Language review</w:t>
      </w:r>
      <w:bookmarkEnd w:id="60"/>
    </w:p>
    <w:p w14:paraId="071E9BAF" w14:textId="77777777" w:rsidR="00915E2C" w:rsidRPr="001E49E4" w:rsidRDefault="00915E2C" w:rsidP="003804BC">
      <w:pPr>
        <w:spacing w:line="360" w:lineRule="auto"/>
        <w:rPr>
          <w:rStyle w:val="Strong"/>
        </w:rPr>
      </w:pPr>
      <w:r w:rsidRPr="001E49E4">
        <w:rPr>
          <w:rStyle w:val="Strong"/>
        </w:rPr>
        <w:t>Suggested teaching strategies</w:t>
      </w:r>
    </w:p>
    <w:p w14:paraId="3C473B73" w14:textId="77777777" w:rsidR="00DC2BEC" w:rsidRDefault="00F45F5A" w:rsidP="003804BC">
      <w:pPr>
        <w:spacing w:line="360" w:lineRule="auto"/>
        <w:rPr>
          <w:rStyle w:val="Strong"/>
        </w:rPr>
      </w:pPr>
      <w:r>
        <w:t>The language taught over the unit is reviewed using a variety of language games.</w:t>
      </w:r>
    </w:p>
    <w:p w14:paraId="13C0916F" w14:textId="77777777" w:rsidR="006F7941" w:rsidRPr="006748B1" w:rsidRDefault="006F7941" w:rsidP="003804BC">
      <w:pPr>
        <w:spacing w:line="360" w:lineRule="auto"/>
        <w:rPr>
          <w:rStyle w:val="Strong"/>
        </w:rPr>
      </w:pPr>
      <w:r w:rsidRPr="006748B1">
        <w:rPr>
          <w:rStyle w:val="Strong"/>
        </w:rPr>
        <w:t>Evidence of learning</w:t>
      </w:r>
    </w:p>
    <w:p w14:paraId="5D97FCF4" w14:textId="79BC762E" w:rsidR="00F45F5A" w:rsidRDefault="00F45F5A" w:rsidP="003804BC">
      <w:pPr>
        <w:spacing w:line="360" w:lineRule="auto"/>
      </w:pPr>
      <w:r>
        <w:t>Students participate in language games and use the language learnt during the unit.</w:t>
      </w:r>
    </w:p>
    <w:p w14:paraId="4D3E244D" w14:textId="77777777" w:rsidR="007F5616" w:rsidRPr="00143223" w:rsidRDefault="007F5616" w:rsidP="0056450F">
      <w:pPr>
        <w:pStyle w:val="Heading1"/>
      </w:pPr>
      <w:bookmarkStart w:id="61" w:name="_Toc106112724"/>
      <w:bookmarkStart w:id="62" w:name="_Toc105417567"/>
      <w:bookmarkStart w:id="63" w:name="_Toc107928533"/>
      <w:bookmarkStart w:id="64" w:name="_Toc111112345"/>
      <w:r w:rsidRPr="0056450F">
        <w:t>About</w:t>
      </w:r>
      <w:r w:rsidRPr="00143223">
        <w:t xml:space="preserve"> this resource</w:t>
      </w:r>
      <w:bookmarkEnd w:id="61"/>
      <w:bookmarkEnd w:id="62"/>
      <w:bookmarkEnd w:id="63"/>
      <w:bookmarkEnd w:id="64"/>
    </w:p>
    <w:p w14:paraId="090F8983" w14:textId="77777777" w:rsidR="00490994" w:rsidRDefault="007F5616" w:rsidP="00490994">
      <w:pPr>
        <w:pStyle w:val="ListBullet"/>
      </w:pPr>
      <w:r>
        <w:t>The target audience for this resource is teachers of Stage 3 modern languages.</w:t>
      </w:r>
    </w:p>
    <w:p w14:paraId="76BE99B6" w14:textId="6A8B9CE9" w:rsidR="007F5616" w:rsidRDefault="007F5616" w:rsidP="00490994">
      <w:pPr>
        <w:pStyle w:val="ListBullet"/>
      </w:pPr>
      <w:r>
        <w:t xml:space="preserve">Email questions and feedback about this resource to </w:t>
      </w:r>
      <w:hyperlink r:id="rId46" w:history="1">
        <w:r w:rsidR="004131CA" w:rsidRPr="00187A63">
          <w:rPr>
            <w:rStyle w:val="Hyperlink"/>
          </w:rPr>
          <w:t>primlang@det.nsw.edu.au</w:t>
        </w:r>
      </w:hyperlink>
      <w:r>
        <w:t xml:space="preserve"> using the subject line ‘Stage </w:t>
      </w:r>
      <w:r w:rsidR="004131CA">
        <w:t>3</w:t>
      </w:r>
      <w:r>
        <w:t xml:space="preserve"> </w:t>
      </w:r>
      <w:r w:rsidR="00960A49">
        <w:t xml:space="preserve">– </w:t>
      </w:r>
      <w:r w:rsidR="004131CA">
        <w:t>Eating at a restaurant</w:t>
      </w:r>
      <w:r>
        <w:t>’.</w:t>
      </w:r>
    </w:p>
    <w:p w14:paraId="091BCD63" w14:textId="77777777" w:rsidR="007F5616" w:rsidRDefault="007F5616" w:rsidP="00490994">
      <w:pPr>
        <w:pStyle w:val="ListBullet"/>
        <w:spacing w:line="360" w:lineRule="auto"/>
      </w:pPr>
      <w:r>
        <w:t xml:space="preserve">This resource will be reviewed in 12 months’ time as part of ongoing internal evaluation. </w:t>
      </w:r>
    </w:p>
    <w:p w14:paraId="0AA30298" w14:textId="44527756" w:rsidR="007F5616" w:rsidRPr="00490994" w:rsidRDefault="007F5616" w:rsidP="00490994">
      <w:pPr>
        <w:pStyle w:val="ListBullet"/>
        <w:spacing w:line="360" w:lineRule="auto"/>
      </w:pPr>
      <w:r>
        <w:t xml:space="preserve">Created/last updated: </w:t>
      </w:r>
      <w:r w:rsidR="004131CA">
        <w:t>20</w:t>
      </w:r>
      <w:r>
        <w:t xml:space="preserve"> July 2022</w:t>
      </w:r>
      <w:r w:rsidR="00490994">
        <w:t>.</w:t>
      </w:r>
    </w:p>
    <w:p w14:paraId="2AA73A77" w14:textId="77777777" w:rsidR="007F5616" w:rsidRPr="00143223" w:rsidRDefault="007F5616" w:rsidP="007F5616">
      <w:pPr>
        <w:pStyle w:val="Heading2"/>
      </w:pPr>
      <w:bookmarkStart w:id="65" w:name="_Toc106112725"/>
      <w:bookmarkStart w:id="66" w:name="_Toc105417568"/>
      <w:bookmarkStart w:id="67" w:name="_Toc107928534"/>
      <w:bookmarkStart w:id="68" w:name="_Toc111112346"/>
      <w:r w:rsidRPr="00143223">
        <w:t>How to use this resource</w:t>
      </w:r>
      <w:bookmarkEnd w:id="65"/>
      <w:bookmarkEnd w:id="66"/>
      <w:bookmarkEnd w:id="67"/>
      <w:bookmarkEnd w:id="68"/>
    </w:p>
    <w:p w14:paraId="6C7AB860" w14:textId="263F585A" w:rsidR="007F5616" w:rsidRDefault="007F5616" w:rsidP="00490994">
      <w:pPr>
        <w:spacing w:line="360" w:lineRule="auto"/>
      </w:pPr>
      <w:r>
        <w:t xml:space="preserve">This 10-week unit can be modified to suit the language you are teaching and the needs of your learners, including adding your own resources, modifying content or duration and differentiating for learning needs and learner groups. You can learn more about differentiation by accessing the department’s </w:t>
      </w:r>
      <w:hyperlink r:id="rId47" w:history="1">
        <w:r w:rsidRPr="00490994">
          <w:rPr>
            <w:rStyle w:val="Hyperlink"/>
          </w:rPr>
          <w:t>Differentiation Adjustment Tool</w:t>
        </w:r>
      </w:hyperlink>
      <w:r>
        <w:t>. The learning, teaching and assessment strategies and assessment task are suggestions only.</w:t>
      </w:r>
    </w:p>
    <w:p w14:paraId="3B003037" w14:textId="77777777" w:rsidR="007F5616" w:rsidRPr="00143223" w:rsidRDefault="007F5616" w:rsidP="007F5616">
      <w:pPr>
        <w:pStyle w:val="Heading2"/>
      </w:pPr>
      <w:bookmarkStart w:id="69" w:name="_Toc106112726"/>
      <w:bookmarkStart w:id="70" w:name="_Toc105417569"/>
      <w:bookmarkStart w:id="71" w:name="_Toc107928535"/>
      <w:bookmarkStart w:id="72" w:name="_Toc111112347"/>
      <w:r w:rsidRPr="00143223">
        <w:t>Evidence base</w:t>
      </w:r>
      <w:bookmarkEnd w:id="69"/>
      <w:bookmarkEnd w:id="70"/>
      <w:bookmarkEnd w:id="71"/>
      <w:bookmarkEnd w:id="72"/>
    </w:p>
    <w:p w14:paraId="114672D8" w14:textId="77777777" w:rsidR="007F5616" w:rsidRDefault="007F5616" w:rsidP="007F5616">
      <w:r>
        <w:t xml:space="preserve">This unit of work supports the following themes from </w:t>
      </w:r>
      <w:hyperlink r:id="rId48" w:anchor="Summary1" w:history="1">
        <w:r>
          <w:rPr>
            <w:rStyle w:val="Hyperlink"/>
          </w:rPr>
          <w:t>‘What works best’ 2020 update</w:t>
        </w:r>
      </w:hyperlink>
      <w:r>
        <w:t>:</w:t>
      </w:r>
    </w:p>
    <w:p w14:paraId="56B0792C" w14:textId="77777777" w:rsidR="007F5616" w:rsidRDefault="007F5616" w:rsidP="00490994">
      <w:pPr>
        <w:pStyle w:val="ListBullet"/>
      </w:pPr>
      <w:r>
        <w:t>high expectations</w:t>
      </w:r>
    </w:p>
    <w:p w14:paraId="4B25695F" w14:textId="77777777" w:rsidR="007F5616" w:rsidRDefault="007F5616" w:rsidP="00490994">
      <w:pPr>
        <w:pStyle w:val="ListBullet"/>
      </w:pPr>
      <w:r>
        <w:t>explicit teaching</w:t>
      </w:r>
    </w:p>
    <w:p w14:paraId="754839ED" w14:textId="77777777" w:rsidR="007F5616" w:rsidRDefault="007F5616" w:rsidP="00490994">
      <w:pPr>
        <w:pStyle w:val="ListBullet"/>
      </w:pPr>
      <w:r>
        <w:t>effective feedback</w:t>
      </w:r>
    </w:p>
    <w:p w14:paraId="6EE31FD2" w14:textId="77777777" w:rsidR="007F5616" w:rsidRDefault="007F5616" w:rsidP="00490994">
      <w:pPr>
        <w:pStyle w:val="ListBullet"/>
      </w:pPr>
      <w:r>
        <w:t>assessment.</w:t>
      </w:r>
    </w:p>
    <w:p w14:paraId="1A48BCB1" w14:textId="77777777" w:rsidR="007F5616" w:rsidRPr="00143223" w:rsidRDefault="007F5616" w:rsidP="007F5616">
      <w:pPr>
        <w:pStyle w:val="Heading2"/>
      </w:pPr>
      <w:bookmarkStart w:id="73" w:name="_Toc106112727"/>
      <w:bookmarkStart w:id="74" w:name="_Toc105417570"/>
      <w:bookmarkStart w:id="75" w:name="_Toc107928536"/>
      <w:bookmarkStart w:id="76" w:name="_Toc111112348"/>
      <w:r w:rsidRPr="00143223">
        <w:t>Further information</w:t>
      </w:r>
      <w:bookmarkEnd w:id="73"/>
      <w:bookmarkEnd w:id="74"/>
      <w:bookmarkEnd w:id="75"/>
      <w:bookmarkEnd w:id="76"/>
    </w:p>
    <w:p w14:paraId="737BA073" w14:textId="5102013B" w:rsidR="007F5616" w:rsidRDefault="007F5616" w:rsidP="00490994">
      <w:pPr>
        <w:pStyle w:val="ListBullet"/>
        <w:spacing w:line="360" w:lineRule="auto"/>
      </w:pPr>
      <w:r>
        <w:t xml:space="preserve">Aligned to system priorities and/or needs: </w:t>
      </w:r>
      <w:hyperlink r:id="rId49" w:anchor="Downloads5" w:history="1">
        <w:r w:rsidRPr="00490994">
          <w:rPr>
            <w:rStyle w:val="Hyperlink"/>
          </w:rPr>
          <w:t>NSW Department of Education 2018-2022 Strategic Plan</w:t>
        </w:r>
      </w:hyperlink>
      <w:r>
        <w:t xml:space="preserve"> – academic achievement</w:t>
      </w:r>
      <w:r w:rsidR="00490994">
        <w:t>.</w:t>
      </w:r>
    </w:p>
    <w:p w14:paraId="68C746EC" w14:textId="00EA09F3" w:rsidR="007F5616" w:rsidRPr="00490994" w:rsidRDefault="00703C0D" w:rsidP="00490994">
      <w:pPr>
        <w:pStyle w:val="ListBullet"/>
        <w:spacing w:line="360" w:lineRule="auto"/>
      </w:pPr>
      <w:hyperlink r:id="rId50" w:history="1">
        <w:r w:rsidR="007F5616" w:rsidRPr="00490994">
          <w:rPr>
            <w:rStyle w:val="Hyperlink"/>
          </w:rPr>
          <w:t>Aligned to School Excellence Framework</w:t>
        </w:r>
      </w:hyperlink>
      <w:r w:rsidR="007F5616">
        <w:t>: Learning domains – curriculum; assessment; Teaching domain – effective classroom practice</w:t>
      </w:r>
      <w:r w:rsidR="00490994">
        <w:t>.</w:t>
      </w:r>
    </w:p>
    <w:p w14:paraId="1F629D3F" w14:textId="2D8C4CE0" w:rsidR="007F5616" w:rsidRDefault="007F5616" w:rsidP="003804BC">
      <w:pPr>
        <w:pStyle w:val="ListBullet"/>
        <w:spacing w:line="360" w:lineRule="auto"/>
      </w:pPr>
      <w:r>
        <w:t xml:space="preserve">Consultation: </w:t>
      </w:r>
      <w:r w:rsidRPr="00490994">
        <w:t xml:space="preserve">Aboriginal Education and Wellbeing Officers (Glenfield and </w:t>
      </w:r>
      <w:r w:rsidR="00C25FAF" w:rsidRPr="00490994">
        <w:t>Wagga</w:t>
      </w:r>
      <w:r w:rsidRPr="00490994">
        <w:t>)</w:t>
      </w:r>
      <w:r w:rsidR="00490994">
        <w:t>.</w:t>
      </w:r>
    </w:p>
    <w:sectPr w:rsidR="007F5616" w:rsidSect="00ED288C">
      <w:headerReference w:type="even" r:id="rId51"/>
      <w:headerReference w:type="default" r:id="rId52"/>
      <w:footerReference w:type="even" r:id="rId53"/>
      <w:footerReference w:type="default" r:id="rId54"/>
      <w:headerReference w:type="first" r:id="rId55"/>
      <w:footerReference w:type="first" r:id="rId5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B6A1" w14:textId="77777777" w:rsidR="00703C0D" w:rsidRDefault="00703C0D">
      <w:r>
        <w:separator/>
      </w:r>
    </w:p>
    <w:p w14:paraId="0F7E0047" w14:textId="77777777" w:rsidR="00703C0D" w:rsidRDefault="00703C0D"/>
  </w:endnote>
  <w:endnote w:type="continuationSeparator" w:id="0">
    <w:p w14:paraId="1C2CE3ED" w14:textId="77777777" w:rsidR="00703C0D" w:rsidRDefault="00703C0D">
      <w:r>
        <w:continuationSeparator/>
      </w:r>
    </w:p>
    <w:p w14:paraId="0130C428" w14:textId="77777777" w:rsidR="00703C0D" w:rsidRDefault="00703C0D"/>
  </w:endnote>
  <w:endnote w:type="continuationNotice" w:id="1">
    <w:p w14:paraId="63D445CD" w14:textId="77777777" w:rsidR="00703C0D" w:rsidRDefault="00703C0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D55D" w14:textId="2044CF94" w:rsidR="00960A49" w:rsidRPr="004D333E" w:rsidRDefault="00960A49" w:rsidP="004D333E">
    <w:pPr>
      <w:pStyle w:val="Footer"/>
    </w:pPr>
    <w:r w:rsidRPr="002810D3">
      <w:fldChar w:fldCharType="begin"/>
    </w:r>
    <w:r w:rsidRPr="002810D3">
      <w:instrText xml:space="preserve"> PAGE </w:instrText>
    </w:r>
    <w:r w:rsidRPr="002810D3">
      <w:fldChar w:fldCharType="separate"/>
    </w:r>
    <w:r>
      <w:rPr>
        <w:noProof/>
      </w:rPr>
      <w:t>6</w:t>
    </w:r>
    <w:r w:rsidRPr="002810D3">
      <w:fldChar w:fldCharType="end"/>
    </w:r>
    <w:r w:rsidRPr="002810D3">
      <w:tab/>
    </w:r>
    <w:r>
      <w:t xml:space="preserve">Stage 3 </w:t>
    </w:r>
    <w:r w:rsidR="00242C05">
      <w:t>– e</w:t>
    </w:r>
    <w:r>
      <w:t>ating in a restaurant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7448" w14:textId="14AD7B20" w:rsidR="00960A49" w:rsidRPr="004D333E" w:rsidRDefault="00960A49"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E6EC9">
      <w:rPr>
        <w:noProof/>
      </w:rPr>
      <w:t>Aug-22</w:t>
    </w:r>
    <w:r w:rsidRPr="002810D3">
      <w:fldChar w:fldCharType="end"/>
    </w:r>
    <w:r w:rsidRPr="002810D3">
      <w:tab/>
    </w:r>
    <w:r w:rsidRPr="002810D3">
      <w:fldChar w:fldCharType="begin"/>
    </w:r>
    <w:r w:rsidRPr="002810D3">
      <w:instrText xml:space="preserve"> PAGE </w:instrText>
    </w:r>
    <w:r w:rsidRPr="002810D3">
      <w:fldChar w:fldCharType="separate"/>
    </w:r>
    <w:r>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7B1E" w14:textId="77777777" w:rsidR="00960A49" w:rsidRDefault="00960A49"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0092E" w14:textId="77777777" w:rsidR="00703C0D" w:rsidRDefault="00703C0D">
      <w:r>
        <w:separator/>
      </w:r>
    </w:p>
    <w:p w14:paraId="5E7CF024" w14:textId="77777777" w:rsidR="00703C0D" w:rsidRDefault="00703C0D"/>
  </w:footnote>
  <w:footnote w:type="continuationSeparator" w:id="0">
    <w:p w14:paraId="27914DE7" w14:textId="77777777" w:rsidR="00703C0D" w:rsidRDefault="00703C0D">
      <w:r>
        <w:continuationSeparator/>
      </w:r>
    </w:p>
    <w:p w14:paraId="0C6650FE" w14:textId="77777777" w:rsidR="00703C0D" w:rsidRDefault="00703C0D"/>
  </w:footnote>
  <w:footnote w:type="continuationNotice" w:id="1">
    <w:p w14:paraId="79A0ED8D" w14:textId="77777777" w:rsidR="00703C0D" w:rsidRDefault="00703C0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BA5A" w14:textId="77777777" w:rsidR="00242C05" w:rsidRDefault="00242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2730" w14:textId="77777777" w:rsidR="00242C05" w:rsidRDefault="00242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5238" w14:textId="77777777" w:rsidR="00960A49" w:rsidRDefault="00960A49">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visibility:visible;mso-wrap-style:square" o:bullet="t">
        <v:imagedata r:id="rId1" o:title=""/>
      </v:shape>
    </w:pict>
  </w:numPicBullet>
  <w:abstractNum w:abstractNumId="0" w15:restartNumberingAfterBreak="0">
    <w:nsid w:val="3C8166F8"/>
    <w:multiLevelType w:val="multilevel"/>
    <w:tmpl w:val="468A6CC0"/>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bullet"/>
      <w:pStyle w:val="Heading3"/>
      <w:lvlText w:val=""/>
      <w:lvlPicBulletId w:val="0"/>
      <w:lvlJc w:val="left"/>
      <w:pPr>
        <w:ind w:left="284" w:firstLine="0"/>
      </w:pPr>
      <w:rPr>
        <w:rFonts w:ascii="Symbol" w:hAnsi="Symbol"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681511321">
    <w:abstractNumId w:val="0"/>
  </w:num>
  <w:num w:numId="2" w16cid:durableId="1286540807">
    <w:abstractNumId w:val="1"/>
  </w:num>
  <w:num w:numId="3" w16cid:durableId="339815779">
    <w:abstractNumId w:val="4"/>
  </w:num>
  <w:num w:numId="4" w16cid:durableId="887953549">
    <w:abstractNumId w:val="2"/>
  </w:num>
  <w:num w:numId="5" w16cid:durableId="152458802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AU" w:vendorID="64" w:dllVersion="0" w:nlCheck="1" w:checkStyle="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5A"/>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2"/>
    <w:rsid w:val="00044C5D"/>
    <w:rsid w:val="00044D23"/>
    <w:rsid w:val="00046473"/>
    <w:rsid w:val="000507E6"/>
    <w:rsid w:val="0005163D"/>
    <w:rsid w:val="000534F4"/>
    <w:rsid w:val="000535B7"/>
    <w:rsid w:val="00053726"/>
    <w:rsid w:val="000562A7"/>
    <w:rsid w:val="000564F8"/>
    <w:rsid w:val="00057BC8"/>
    <w:rsid w:val="000604B9"/>
    <w:rsid w:val="00060942"/>
    <w:rsid w:val="00061232"/>
    <w:rsid w:val="000613C4"/>
    <w:rsid w:val="000620E8"/>
    <w:rsid w:val="00062708"/>
    <w:rsid w:val="00065A16"/>
    <w:rsid w:val="00071D06"/>
    <w:rsid w:val="0007214A"/>
    <w:rsid w:val="000726CF"/>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46C1"/>
    <w:rsid w:val="000E6BA0"/>
    <w:rsid w:val="000F174A"/>
    <w:rsid w:val="000F7960"/>
    <w:rsid w:val="0010008E"/>
    <w:rsid w:val="00100B59"/>
    <w:rsid w:val="00100DC5"/>
    <w:rsid w:val="00100E27"/>
    <w:rsid w:val="00100E5A"/>
    <w:rsid w:val="00101135"/>
    <w:rsid w:val="0010259B"/>
    <w:rsid w:val="001039DF"/>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0E5"/>
    <w:rsid w:val="00127648"/>
    <w:rsid w:val="0013032B"/>
    <w:rsid w:val="001305EA"/>
    <w:rsid w:val="001328FA"/>
    <w:rsid w:val="0013419A"/>
    <w:rsid w:val="00134700"/>
    <w:rsid w:val="00134E23"/>
    <w:rsid w:val="00135E80"/>
    <w:rsid w:val="00140753"/>
    <w:rsid w:val="0014239C"/>
    <w:rsid w:val="0014359C"/>
    <w:rsid w:val="00143921"/>
    <w:rsid w:val="00146F04"/>
    <w:rsid w:val="001506E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6210"/>
    <w:rsid w:val="00187FFC"/>
    <w:rsid w:val="001915FD"/>
    <w:rsid w:val="00191D2F"/>
    <w:rsid w:val="00191F45"/>
    <w:rsid w:val="00193503"/>
    <w:rsid w:val="001939CA"/>
    <w:rsid w:val="00193B82"/>
    <w:rsid w:val="0019600C"/>
    <w:rsid w:val="00196CF1"/>
    <w:rsid w:val="00197B41"/>
    <w:rsid w:val="001A02F9"/>
    <w:rsid w:val="001A03EA"/>
    <w:rsid w:val="001A3627"/>
    <w:rsid w:val="001A5A03"/>
    <w:rsid w:val="001A74B5"/>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9E4"/>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29C1"/>
    <w:rsid w:val="002046F7"/>
    <w:rsid w:val="0020478D"/>
    <w:rsid w:val="002054D0"/>
    <w:rsid w:val="00206EFD"/>
    <w:rsid w:val="0020756A"/>
    <w:rsid w:val="00207C68"/>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3D0"/>
    <w:rsid w:val="00227421"/>
    <w:rsid w:val="00227894"/>
    <w:rsid w:val="0022791F"/>
    <w:rsid w:val="00231E53"/>
    <w:rsid w:val="00234830"/>
    <w:rsid w:val="002368C7"/>
    <w:rsid w:val="0023726F"/>
    <w:rsid w:val="0024041A"/>
    <w:rsid w:val="002410C8"/>
    <w:rsid w:val="00241C93"/>
    <w:rsid w:val="0024214A"/>
    <w:rsid w:val="00242C05"/>
    <w:rsid w:val="002440D1"/>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5BEA"/>
    <w:rsid w:val="00256D4F"/>
    <w:rsid w:val="00260EE8"/>
    <w:rsid w:val="00260F28"/>
    <w:rsid w:val="0026131D"/>
    <w:rsid w:val="002626C9"/>
    <w:rsid w:val="00263542"/>
    <w:rsid w:val="00266738"/>
    <w:rsid w:val="00266D0C"/>
    <w:rsid w:val="00273F94"/>
    <w:rsid w:val="002760B7"/>
    <w:rsid w:val="002810D3"/>
    <w:rsid w:val="002847AE"/>
    <w:rsid w:val="002870F2"/>
    <w:rsid w:val="00287650"/>
    <w:rsid w:val="0029008E"/>
    <w:rsid w:val="00290154"/>
    <w:rsid w:val="0029395C"/>
    <w:rsid w:val="00294F88"/>
    <w:rsid w:val="00294FCC"/>
    <w:rsid w:val="00295516"/>
    <w:rsid w:val="002A10A1"/>
    <w:rsid w:val="002A3161"/>
    <w:rsid w:val="002A3410"/>
    <w:rsid w:val="002A44D1"/>
    <w:rsid w:val="002A4631"/>
    <w:rsid w:val="002A5BA6"/>
    <w:rsid w:val="002A6EA6"/>
    <w:rsid w:val="002A7F6B"/>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2059"/>
    <w:rsid w:val="002F3A6D"/>
    <w:rsid w:val="002F749C"/>
    <w:rsid w:val="00301245"/>
    <w:rsid w:val="00303813"/>
    <w:rsid w:val="00310348"/>
    <w:rsid w:val="00310EE6"/>
    <w:rsid w:val="00311628"/>
    <w:rsid w:val="00311E73"/>
    <w:rsid w:val="0031221D"/>
    <w:rsid w:val="003123F7"/>
    <w:rsid w:val="00313974"/>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4BC"/>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6D3"/>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31CA"/>
    <w:rsid w:val="00413F0F"/>
    <w:rsid w:val="00414D5B"/>
    <w:rsid w:val="004163AD"/>
    <w:rsid w:val="0041645A"/>
    <w:rsid w:val="00417BB8"/>
    <w:rsid w:val="00420300"/>
    <w:rsid w:val="00421CC4"/>
    <w:rsid w:val="0042354D"/>
    <w:rsid w:val="004259A6"/>
    <w:rsid w:val="00425CCF"/>
    <w:rsid w:val="00430D80"/>
    <w:rsid w:val="004317B5"/>
    <w:rsid w:val="00431E3D"/>
    <w:rsid w:val="00433943"/>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5C59"/>
    <w:rsid w:val="0045627B"/>
    <w:rsid w:val="00456C90"/>
    <w:rsid w:val="00457160"/>
    <w:rsid w:val="004578CC"/>
    <w:rsid w:val="00460F99"/>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994"/>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5F2"/>
    <w:rsid w:val="004B671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434F"/>
    <w:rsid w:val="004D5BBA"/>
    <w:rsid w:val="004D6540"/>
    <w:rsid w:val="004E1C2A"/>
    <w:rsid w:val="004E2ACB"/>
    <w:rsid w:val="004E38B0"/>
    <w:rsid w:val="004E3C28"/>
    <w:rsid w:val="004E4332"/>
    <w:rsid w:val="004E4E0B"/>
    <w:rsid w:val="004E6856"/>
    <w:rsid w:val="004E6EC9"/>
    <w:rsid w:val="004E6FB4"/>
    <w:rsid w:val="004F0977"/>
    <w:rsid w:val="004F1408"/>
    <w:rsid w:val="004F4E1D"/>
    <w:rsid w:val="004F6257"/>
    <w:rsid w:val="004F6A25"/>
    <w:rsid w:val="004F6AB0"/>
    <w:rsid w:val="004F6B4D"/>
    <w:rsid w:val="004F6F40"/>
    <w:rsid w:val="005000BD"/>
    <w:rsid w:val="005000DD"/>
    <w:rsid w:val="00503948"/>
    <w:rsid w:val="00503B09"/>
    <w:rsid w:val="00504738"/>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50F"/>
    <w:rsid w:val="005646C1"/>
    <w:rsid w:val="005646CC"/>
    <w:rsid w:val="005652E4"/>
    <w:rsid w:val="00565730"/>
    <w:rsid w:val="00566671"/>
    <w:rsid w:val="00567B22"/>
    <w:rsid w:val="00570FD7"/>
    <w:rsid w:val="0057134C"/>
    <w:rsid w:val="0057331C"/>
    <w:rsid w:val="00573328"/>
    <w:rsid w:val="00573C7E"/>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327"/>
    <w:rsid w:val="005C7B55"/>
    <w:rsid w:val="005D0175"/>
    <w:rsid w:val="005D1CC4"/>
    <w:rsid w:val="005D2D62"/>
    <w:rsid w:val="005D5A5C"/>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20E"/>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4FB"/>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48B1"/>
    <w:rsid w:val="00675260"/>
    <w:rsid w:val="0067631E"/>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B7993"/>
    <w:rsid w:val="006C00A3"/>
    <w:rsid w:val="006C7AB5"/>
    <w:rsid w:val="006D062E"/>
    <w:rsid w:val="006D0817"/>
    <w:rsid w:val="006D0996"/>
    <w:rsid w:val="006D2405"/>
    <w:rsid w:val="006D3A0E"/>
    <w:rsid w:val="006D4A39"/>
    <w:rsid w:val="006D53A4"/>
    <w:rsid w:val="006D609D"/>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7941"/>
    <w:rsid w:val="00701DAC"/>
    <w:rsid w:val="00703C0D"/>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2761D"/>
    <w:rsid w:val="0073212B"/>
    <w:rsid w:val="00733D6A"/>
    <w:rsid w:val="00734065"/>
    <w:rsid w:val="00734894"/>
    <w:rsid w:val="00735327"/>
    <w:rsid w:val="00735451"/>
    <w:rsid w:val="00740573"/>
    <w:rsid w:val="00741479"/>
    <w:rsid w:val="007414DA"/>
    <w:rsid w:val="00742292"/>
    <w:rsid w:val="007448D2"/>
    <w:rsid w:val="00744A73"/>
    <w:rsid w:val="00744DB8"/>
    <w:rsid w:val="00745C28"/>
    <w:rsid w:val="007460FF"/>
    <w:rsid w:val="007474D4"/>
    <w:rsid w:val="0075322D"/>
    <w:rsid w:val="00753D56"/>
    <w:rsid w:val="007564AE"/>
    <w:rsid w:val="00757591"/>
    <w:rsid w:val="00757633"/>
    <w:rsid w:val="00757A59"/>
    <w:rsid w:val="00757DD5"/>
    <w:rsid w:val="00757DF6"/>
    <w:rsid w:val="007617A7"/>
    <w:rsid w:val="00762125"/>
    <w:rsid w:val="007635C3"/>
    <w:rsid w:val="00765E06"/>
    <w:rsid w:val="00765F79"/>
    <w:rsid w:val="00766E2E"/>
    <w:rsid w:val="007706FF"/>
    <w:rsid w:val="00770891"/>
    <w:rsid w:val="00770C61"/>
    <w:rsid w:val="00772BA3"/>
    <w:rsid w:val="007753E8"/>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3E1D"/>
    <w:rsid w:val="00796888"/>
    <w:rsid w:val="007A1326"/>
    <w:rsid w:val="007A2B7B"/>
    <w:rsid w:val="007A3356"/>
    <w:rsid w:val="007A36F3"/>
    <w:rsid w:val="007A4CEF"/>
    <w:rsid w:val="007A55A8"/>
    <w:rsid w:val="007A57D2"/>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616"/>
    <w:rsid w:val="007F576D"/>
    <w:rsid w:val="007F637A"/>
    <w:rsid w:val="007F66A6"/>
    <w:rsid w:val="007F76BF"/>
    <w:rsid w:val="008003CD"/>
    <w:rsid w:val="00800512"/>
    <w:rsid w:val="00801687"/>
    <w:rsid w:val="008019EE"/>
    <w:rsid w:val="00802022"/>
    <w:rsid w:val="0080207C"/>
    <w:rsid w:val="008028A3"/>
    <w:rsid w:val="008059C1"/>
    <w:rsid w:val="00805F34"/>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6281"/>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336"/>
    <w:rsid w:val="008B367A"/>
    <w:rsid w:val="008B430F"/>
    <w:rsid w:val="008B44C9"/>
    <w:rsid w:val="008B4DA3"/>
    <w:rsid w:val="008B4FF4"/>
    <w:rsid w:val="008B6729"/>
    <w:rsid w:val="008B6A12"/>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67DD"/>
    <w:rsid w:val="009078AB"/>
    <w:rsid w:val="0091055E"/>
    <w:rsid w:val="00910C7B"/>
    <w:rsid w:val="00912C5D"/>
    <w:rsid w:val="00912EC7"/>
    <w:rsid w:val="00913D40"/>
    <w:rsid w:val="009153A2"/>
    <w:rsid w:val="0091571A"/>
    <w:rsid w:val="00915AC4"/>
    <w:rsid w:val="00915E2C"/>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5DE6"/>
    <w:rsid w:val="00946555"/>
    <w:rsid w:val="009520A1"/>
    <w:rsid w:val="009522E2"/>
    <w:rsid w:val="0095259D"/>
    <w:rsid w:val="009528C1"/>
    <w:rsid w:val="009532C7"/>
    <w:rsid w:val="00953891"/>
    <w:rsid w:val="00953E82"/>
    <w:rsid w:val="00955D6C"/>
    <w:rsid w:val="00960547"/>
    <w:rsid w:val="00960A49"/>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0E9"/>
    <w:rsid w:val="009B165F"/>
    <w:rsid w:val="009B2E67"/>
    <w:rsid w:val="009B417F"/>
    <w:rsid w:val="009B4483"/>
    <w:rsid w:val="009B5879"/>
    <w:rsid w:val="009B5A96"/>
    <w:rsid w:val="009B6030"/>
    <w:rsid w:val="009B7976"/>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68EA"/>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4A40"/>
    <w:rsid w:val="00A35E8B"/>
    <w:rsid w:val="00A3669F"/>
    <w:rsid w:val="00A412B2"/>
    <w:rsid w:val="00A41A01"/>
    <w:rsid w:val="00A429A9"/>
    <w:rsid w:val="00A43CFF"/>
    <w:rsid w:val="00A4646A"/>
    <w:rsid w:val="00A47719"/>
    <w:rsid w:val="00A47EAB"/>
    <w:rsid w:val="00A5068D"/>
    <w:rsid w:val="00A509B4"/>
    <w:rsid w:val="00A5427A"/>
    <w:rsid w:val="00A54C7B"/>
    <w:rsid w:val="00A54CFD"/>
    <w:rsid w:val="00A5639F"/>
    <w:rsid w:val="00A57040"/>
    <w:rsid w:val="00A60064"/>
    <w:rsid w:val="00A63E8D"/>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C7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D2A"/>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61C"/>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3F17"/>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4C94"/>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00A4"/>
    <w:rsid w:val="00C0161F"/>
    <w:rsid w:val="00C030BD"/>
    <w:rsid w:val="00C036C3"/>
    <w:rsid w:val="00C03CCA"/>
    <w:rsid w:val="00C040E8"/>
    <w:rsid w:val="00C0499E"/>
    <w:rsid w:val="00C04F4A"/>
    <w:rsid w:val="00C05DB1"/>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5FAF"/>
    <w:rsid w:val="00C2710B"/>
    <w:rsid w:val="00C279C2"/>
    <w:rsid w:val="00C3183E"/>
    <w:rsid w:val="00C33531"/>
    <w:rsid w:val="00C33B9E"/>
    <w:rsid w:val="00C34194"/>
    <w:rsid w:val="00C35EF7"/>
    <w:rsid w:val="00C37BAE"/>
    <w:rsid w:val="00C4043D"/>
    <w:rsid w:val="00C40DAA"/>
    <w:rsid w:val="00C41F7E"/>
    <w:rsid w:val="00C422F4"/>
    <w:rsid w:val="00C42A1B"/>
    <w:rsid w:val="00C42B41"/>
    <w:rsid w:val="00C42C1F"/>
    <w:rsid w:val="00C44A8D"/>
    <w:rsid w:val="00C44CF8"/>
    <w:rsid w:val="00C45B91"/>
    <w:rsid w:val="00C460A1"/>
    <w:rsid w:val="00C468A0"/>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3B63"/>
    <w:rsid w:val="00CD6E8E"/>
    <w:rsid w:val="00CE161F"/>
    <w:rsid w:val="00CE2CC6"/>
    <w:rsid w:val="00CE3529"/>
    <w:rsid w:val="00CE4320"/>
    <w:rsid w:val="00CE516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607"/>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066A"/>
    <w:rsid w:val="00D91607"/>
    <w:rsid w:val="00D92C82"/>
    <w:rsid w:val="00D93336"/>
    <w:rsid w:val="00D94314"/>
    <w:rsid w:val="00D94B86"/>
    <w:rsid w:val="00D95BC7"/>
    <w:rsid w:val="00D95C17"/>
    <w:rsid w:val="00D96043"/>
    <w:rsid w:val="00D9746F"/>
    <w:rsid w:val="00D97779"/>
    <w:rsid w:val="00DA0721"/>
    <w:rsid w:val="00DA4CF9"/>
    <w:rsid w:val="00DA52F5"/>
    <w:rsid w:val="00DA73A3"/>
    <w:rsid w:val="00DB3080"/>
    <w:rsid w:val="00DB4E12"/>
    <w:rsid w:val="00DB5771"/>
    <w:rsid w:val="00DC0AB6"/>
    <w:rsid w:val="00DC21CF"/>
    <w:rsid w:val="00DC2BEC"/>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137"/>
    <w:rsid w:val="00DF759D"/>
    <w:rsid w:val="00E003AF"/>
    <w:rsid w:val="00E00482"/>
    <w:rsid w:val="00E018C3"/>
    <w:rsid w:val="00E01C15"/>
    <w:rsid w:val="00E052B1"/>
    <w:rsid w:val="00E05886"/>
    <w:rsid w:val="00E05F89"/>
    <w:rsid w:val="00E104C6"/>
    <w:rsid w:val="00E10C02"/>
    <w:rsid w:val="00E12566"/>
    <w:rsid w:val="00E137F4"/>
    <w:rsid w:val="00E164F2"/>
    <w:rsid w:val="00E16F61"/>
    <w:rsid w:val="00E178A7"/>
    <w:rsid w:val="00E20353"/>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1DA"/>
    <w:rsid w:val="00E4683D"/>
    <w:rsid w:val="00E46CA0"/>
    <w:rsid w:val="00E504A1"/>
    <w:rsid w:val="00E51231"/>
    <w:rsid w:val="00E52A67"/>
    <w:rsid w:val="00E542E2"/>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8A2"/>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297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5F5A"/>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0F02"/>
    <w:rsid w:val="00F715D0"/>
    <w:rsid w:val="00F717E7"/>
    <w:rsid w:val="00F724A1"/>
    <w:rsid w:val="00F7288E"/>
    <w:rsid w:val="00F740FA"/>
    <w:rsid w:val="00F7632C"/>
    <w:rsid w:val="00F76FDC"/>
    <w:rsid w:val="00F771C6"/>
    <w:rsid w:val="00F77ED7"/>
    <w:rsid w:val="00F80F5D"/>
    <w:rsid w:val="00F83143"/>
    <w:rsid w:val="00F844B7"/>
    <w:rsid w:val="00F84564"/>
    <w:rsid w:val="00F853F3"/>
    <w:rsid w:val="00F8591B"/>
    <w:rsid w:val="00F8655C"/>
    <w:rsid w:val="00F905E5"/>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3FA9"/>
    <w:rsid w:val="00FF492B"/>
    <w:rsid w:val="00FF5EC7"/>
    <w:rsid w:val="00FF7815"/>
    <w:rsid w:val="00FF7892"/>
    <w:rsid w:val="2B40147A"/>
    <w:rsid w:val="6253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79FAE"/>
  <w14:defaultImageDpi w14:val="32767"/>
  <w15:chartTrackingRefBased/>
  <w15:docId w15:val="{390A4116-C691-41E6-A2B2-1BCAC7DF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F45F5A"/>
    <w:pPr>
      <w:keepNext/>
      <w:keepLines/>
      <w:spacing w:after="0" w:line="259" w:lineRule="auto"/>
      <w:outlineLvl w:val="9"/>
    </w:pPr>
    <w:rPr>
      <w:rFonts w:asciiTheme="majorHAnsi" w:hAnsiTheme="majorHAnsi"/>
      <w:b w:val="0"/>
      <w:color w:val="2F5496" w:themeColor="accent1" w:themeShade="BF"/>
      <w:sz w:val="32"/>
      <w:lang w:val="en-US"/>
    </w:rPr>
  </w:style>
  <w:style w:type="character" w:customStyle="1" w:styleId="UnresolvedMention2">
    <w:name w:val="Unresolved Mention2"/>
    <w:basedOn w:val="DefaultParagraphFont"/>
    <w:uiPriority w:val="99"/>
    <w:semiHidden/>
    <w:unhideWhenUsed/>
    <w:rsid w:val="001E49E4"/>
    <w:rPr>
      <w:color w:val="605E5C"/>
      <w:shd w:val="clear" w:color="auto" w:fill="E1DFDD"/>
    </w:rPr>
  </w:style>
  <w:style w:type="character" w:styleId="FollowedHyperlink">
    <w:name w:val="FollowedHyperlink"/>
    <w:basedOn w:val="DefaultParagraphFont"/>
    <w:uiPriority w:val="99"/>
    <w:semiHidden/>
    <w:unhideWhenUsed/>
    <w:rsid w:val="0072761D"/>
    <w:rPr>
      <w:color w:val="954F72" w:themeColor="followedHyperlink"/>
      <w:u w:val="single"/>
    </w:rPr>
  </w:style>
  <w:style w:type="character" w:styleId="CommentReference">
    <w:name w:val="annotation reference"/>
    <w:basedOn w:val="DefaultParagraphFont"/>
    <w:uiPriority w:val="99"/>
    <w:semiHidden/>
    <w:rsid w:val="00CE5160"/>
    <w:rPr>
      <w:sz w:val="16"/>
      <w:szCs w:val="16"/>
    </w:rPr>
  </w:style>
  <w:style w:type="paragraph" w:styleId="CommentText">
    <w:name w:val="annotation text"/>
    <w:basedOn w:val="Normal"/>
    <w:link w:val="CommentTextChar"/>
    <w:uiPriority w:val="99"/>
    <w:semiHidden/>
    <w:rsid w:val="00CE5160"/>
    <w:pPr>
      <w:spacing w:line="240" w:lineRule="auto"/>
    </w:pPr>
    <w:rPr>
      <w:sz w:val="20"/>
      <w:szCs w:val="20"/>
    </w:rPr>
  </w:style>
  <w:style w:type="character" w:customStyle="1" w:styleId="CommentTextChar">
    <w:name w:val="Comment Text Char"/>
    <w:basedOn w:val="DefaultParagraphFont"/>
    <w:link w:val="CommentText"/>
    <w:uiPriority w:val="99"/>
    <w:semiHidden/>
    <w:rsid w:val="00CE5160"/>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CE5160"/>
    <w:rPr>
      <w:b/>
      <w:bCs/>
    </w:rPr>
  </w:style>
  <w:style w:type="character" w:customStyle="1" w:styleId="CommentSubjectChar">
    <w:name w:val="Comment Subject Char"/>
    <w:basedOn w:val="CommentTextChar"/>
    <w:link w:val="CommentSubject"/>
    <w:uiPriority w:val="99"/>
    <w:semiHidden/>
    <w:rsid w:val="00CE5160"/>
    <w:rPr>
      <w:rFonts w:ascii="Arial" w:hAnsi="Arial"/>
      <w:b/>
      <w:bCs/>
      <w:sz w:val="20"/>
      <w:szCs w:val="20"/>
      <w:lang w:val="en-AU"/>
    </w:rPr>
  </w:style>
  <w:style w:type="paragraph" w:styleId="BalloonText">
    <w:name w:val="Balloon Text"/>
    <w:basedOn w:val="Normal"/>
    <w:link w:val="BalloonTextChar"/>
    <w:uiPriority w:val="99"/>
    <w:semiHidden/>
    <w:unhideWhenUsed/>
    <w:rsid w:val="00CE516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160"/>
    <w:rPr>
      <w:rFonts w:ascii="Segoe UI" w:hAnsi="Segoe UI" w:cs="Segoe UI"/>
      <w:sz w:val="18"/>
      <w:szCs w:val="18"/>
      <w:lang w:val="en-AU"/>
    </w:rPr>
  </w:style>
  <w:style w:type="character" w:customStyle="1" w:styleId="normaltextrun">
    <w:name w:val="normaltextrun"/>
    <w:basedOn w:val="DefaultParagraphFont"/>
    <w:rsid w:val="001039DF"/>
  </w:style>
  <w:style w:type="character" w:customStyle="1" w:styleId="eop">
    <w:name w:val="eop"/>
    <w:basedOn w:val="DefaultParagraphFont"/>
    <w:rsid w:val="005C2327"/>
  </w:style>
  <w:style w:type="paragraph" w:styleId="ListParagraph">
    <w:name w:val="List Paragraph"/>
    <w:basedOn w:val="Normal"/>
    <w:uiPriority w:val="99"/>
    <w:unhideWhenUsed/>
    <w:qFormat/>
    <w:rsid w:val="001506E4"/>
    <w:pPr>
      <w:ind w:left="720"/>
      <w:contextualSpacing/>
    </w:pPr>
  </w:style>
  <w:style w:type="character" w:styleId="UnresolvedMention">
    <w:name w:val="Unresolved Mention"/>
    <w:basedOn w:val="DefaultParagraphFont"/>
    <w:uiPriority w:val="99"/>
    <w:semiHidden/>
    <w:unhideWhenUsed/>
    <w:rsid w:val="00413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92623">
      <w:bodyDiv w:val="1"/>
      <w:marLeft w:val="0"/>
      <w:marRight w:val="0"/>
      <w:marTop w:val="0"/>
      <w:marBottom w:val="0"/>
      <w:divBdr>
        <w:top w:val="none" w:sz="0" w:space="0" w:color="auto"/>
        <w:left w:val="none" w:sz="0" w:space="0" w:color="auto"/>
        <w:bottom w:val="none" w:sz="0" w:space="0" w:color="auto"/>
        <w:right w:val="none" w:sz="0" w:space="0" w:color="auto"/>
      </w:divBdr>
      <w:divsChild>
        <w:div w:id="785927712">
          <w:marLeft w:val="0"/>
          <w:marRight w:val="0"/>
          <w:marTop w:val="0"/>
          <w:marBottom w:val="0"/>
          <w:divBdr>
            <w:top w:val="none" w:sz="0" w:space="0" w:color="auto"/>
            <w:left w:val="none" w:sz="0" w:space="0" w:color="auto"/>
            <w:bottom w:val="none" w:sz="0" w:space="0" w:color="auto"/>
            <w:right w:val="none" w:sz="0" w:space="0" w:color="auto"/>
          </w:divBdr>
        </w:div>
        <w:div w:id="1029378961">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languages/indonesian-k-10-2018" TargetMode="External"/><Relationship Id="rId18" Type="http://schemas.openxmlformats.org/officeDocument/2006/relationships/hyperlink" Target="https://educationstandards.nsw.edu.au/wps/portal/nesa/k-10/learning-areas/languages/arabic-k-10-2019" TargetMode="External"/><Relationship Id="rId26" Type="http://schemas.openxmlformats.org/officeDocument/2006/relationships/hyperlink" Target="https://educationstandards.nsw.edu.au/wps/portal/nesa/k-10/learning-areas/languages/punjabi-k-10-2019" TargetMode="External"/><Relationship Id="rId39" Type="http://schemas.openxmlformats.org/officeDocument/2006/relationships/hyperlink" Target="https://education.nsw.gov.au/teaching-and-learning/curriculum/key-learning-areas/languages/early-stage-1-to-stage-3/assessment" TargetMode="External"/><Relationship Id="rId21" Type="http://schemas.openxmlformats.org/officeDocument/2006/relationships/hyperlink" Target="https://educationstandards.nsw.edu.au/wps/portal/nesa/k-10/learning-areas/languages/japanese-k-10-2017" TargetMode="External"/><Relationship Id="rId34" Type="http://schemas.openxmlformats.org/officeDocument/2006/relationships/hyperlink" Target="https://education.nsw.gov.au/content/dam/main-education/teaching-and-learning/curriculum/key-learning-areas/languages/media/images/languages-s3-learning-map-eating-at-a-restaurant.png" TargetMode="External"/><Relationship Id="rId42" Type="http://schemas.openxmlformats.org/officeDocument/2006/relationships/hyperlink" Target="https://education.nsw.gov.au/content/dam/main-education/teaching-and-learning/curriculum/key-learning-areas/languages/media/documents/languages-s3-eating-at-a-restaurant-assessment-task.docx" TargetMode="External"/><Relationship Id="rId47" Type="http://schemas.openxmlformats.org/officeDocument/2006/relationships/hyperlink" Target="https://education.nsw.gov.au/teaching-and-learning/high-potential-and-gifted-education/supporting-educators/implement/differentiation-adjustment-strategies" TargetMode="External"/><Relationship Id="rId50" Type="http://schemas.openxmlformats.org/officeDocument/2006/relationships/hyperlink" Target="https://education.nsw.gov.au/content/dam/main-education/teaching-and-learning/school-excellence-and-accountability/media/documents/SEF_Document_Version_2_2017_AA.pdf"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standards.nsw.edu.au/wps/portal/nesa/k-10/learning-areas/languages/turkish-k-10-syllabus" TargetMode="External"/><Relationship Id="rId29" Type="http://schemas.openxmlformats.org/officeDocument/2006/relationships/hyperlink" Target="https://schoolsnsw.sharepoint.com/:w:/s/Podcast911/EeOj-EtqUpBEuBwmFyFs7hUB1xyVekfo8jH7bWNbfwEMyw?e=zcwxGU" TargetMode="External"/><Relationship Id="rId11" Type="http://schemas.openxmlformats.org/officeDocument/2006/relationships/hyperlink" Target="https://educationstandards.nsw.edu.au/wps/portal/nesa/k-10/learning-areas/languages/french-k-10-2018" TargetMode="External"/><Relationship Id="rId24" Type="http://schemas.openxmlformats.org/officeDocument/2006/relationships/hyperlink" Target="https://educationstandards.nsw.edu.au/wps/portal/nesa/k-10/learning-areas/languages/modern-greek-k-10-2019" TargetMode="External"/><Relationship Id="rId32" Type="http://schemas.openxmlformats.org/officeDocument/2006/relationships/image" Target="media/image2.png"/><Relationship Id="rId37" Type="http://schemas.openxmlformats.org/officeDocument/2006/relationships/image" Target="media/image6.png"/><Relationship Id="rId40" Type="http://schemas.openxmlformats.org/officeDocument/2006/relationships/image" Target="media/image8.png"/><Relationship Id="rId45" Type="http://schemas.openxmlformats.org/officeDocument/2006/relationships/image" Target="media/image10.png"/><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educationstandards.nsw.edu.au/wps/portal/nesa/k-10/learning-areas/languages/chinese-k-10-20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languages/italian-k-10-2018" TargetMode="External"/><Relationship Id="rId22" Type="http://schemas.openxmlformats.org/officeDocument/2006/relationships/hyperlink" Target="https://educationstandards.nsw.edu.au/wps/portal/nesa/k-10/learning-areas/languages/korean-k-10-2018" TargetMode="External"/><Relationship Id="rId27" Type="http://schemas.openxmlformats.org/officeDocument/2006/relationships/hyperlink" Target="https://educationstandards.nsw.edu.au/wps/portal/nesa/k-10/learning-areas/languages/tamil-k-10-2019" TargetMode="External"/><Relationship Id="rId30" Type="http://schemas.openxmlformats.org/officeDocument/2006/relationships/hyperlink" Target="https://www.8ways.online/" TargetMode="External"/><Relationship Id="rId35" Type="http://schemas.openxmlformats.org/officeDocument/2006/relationships/image" Target="media/image4.png"/><Relationship Id="rId43" Type="http://schemas.openxmlformats.org/officeDocument/2006/relationships/hyperlink" Target="https://education.nsw.gov.au/content/dam/main-education/teaching-and-learning/curriculum/key-learning-areas/languages/media/documents/languages-es1-s1-s2-s3-rubric-for-communicative-language-tasks.docx" TargetMode="External"/><Relationship Id="rId48" Type="http://schemas.openxmlformats.org/officeDocument/2006/relationships/hyperlink" Target="https://education.nsw.gov.au/about-us/educational-data/cese/publications/research-reports/what-works-best-2020-update"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ducationstandards.nsw.edu.au/wps/portal/nesa/k-10/learning-areas/languages/german-k-10-2018" TargetMode="External"/><Relationship Id="rId17" Type="http://schemas.openxmlformats.org/officeDocument/2006/relationships/hyperlink" Target="https://educationstandards.nsw.edu.au/wps/portal/nesa/k-10/learning-areas/languages/vietnamese-k-10-2019" TargetMode="External"/><Relationship Id="rId25" Type="http://schemas.openxmlformats.org/officeDocument/2006/relationships/hyperlink" Target="https://educationstandards.nsw.edu.au/wps/portal/nesa/k-10/learning-areas/languages/persian-k-10-2019" TargetMode="External"/><Relationship Id="rId33" Type="http://schemas.openxmlformats.org/officeDocument/2006/relationships/image" Target="media/image3.png"/><Relationship Id="rId38" Type="http://schemas.openxmlformats.org/officeDocument/2006/relationships/image" Target="media/image7.png"/><Relationship Id="rId46" Type="http://schemas.openxmlformats.org/officeDocument/2006/relationships/hyperlink" Target="mailto:primlang@det.nsw.edu.au" TargetMode="External"/><Relationship Id="rId20" Type="http://schemas.openxmlformats.org/officeDocument/2006/relationships/hyperlink" Target="https://educationstandards.nsw.edu.au/wps/portal/nesa/k-10/learning-areas/languages/hindi-k-10-2019" TargetMode="External"/><Relationship Id="rId41" Type="http://schemas.openxmlformats.org/officeDocument/2006/relationships/image" Target="media/image9.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standards.nsw.edu.au/wps/portal/nesa/k-10/learning-areas/languages/spanish-k-10-2018" TargetMode="External"/><Relationship Id="rId23" Type="http://schemas.openxmlformats.org/officeDocument/2006/relationships/hyperlink" Target="https://educationstandards.nsw.edu.au/wps/wcm/connect/1438a3b9-deee-48bf-b4b0-75a4a4285d54/macedonian-k-10-2019-syllabus.pdf?MOD=AJPERES&amp;CVID=" TargetMode="External"/><Relationship Id="rId28" Type="http://schemas.openxmlformats.org/officeDocument/2006/relationships/hyperlink" Target="https://www.8ways.online/" TargetMode="External"/><Relationship Id="rId36" Type="http://schemas.openxmlformats.org/officeDocument/2006/relationships/image" Target="media/image5.png"/><Relationship Id="rId49" Type="http://schemas.openxmlformats.org/officeDocument/2006/relationships/hyperlink" Target="https://education.nsw.gov.au/about-us/strategies-and-reports/strategic-plan"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educationstandards.nsw.edu.au/wps/wcm/connect/d4d35a4b-3647-4bb2-bcfa-ac2b5c0818fc/languages-k-10-framework-2017.PDF?MOD=AJPERES&amp;CVID=" TargetMode="External"/><Relationship Id="rId44" Type="http://schemas.openxmlformats.org/officeDocument/2006/relationships/hyperlink" Target="https://app.education.nsw.gov.au/digital-learning-selector/LearningActivity/Card/549" TargetMode="External"/><Relationship Id="rId5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1" ma:contentTypeDescription="Create a new document." ma:contentTypeScope="" ma:versionID="f05a656076af0e04076ae62ee73d0326">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C4DCA-D996-4CEB-B3EA-821BA206FF6F}">
  <ds:schemaRefs>
    <ds:schemaRef ds:uri="http://schemas.microsoft.com/office/2006/metadata/properties"/>
    <ds:schemaRef ds:uri="http://schemas.microsoft.com/office/infopath/2007/PartnerControls"/>
    <ds:schemaRef ds:uri="654a006b-cedf-4f35-a676-59854467968c"/>
  </ds:schemaRefs>
</ds:datastoreItem>
</file>

<file path=customXml/itemProps2.xml><?xml version="1.0" encoding="utf-8"?>
<ds:datastoreItem xmlns:ds="http://schemas.openxmlformats.org/officeDocument/2006/customXml" ds:itemID="{E71CA101-197D-4EF8-8451-68D2374F379C}">
  <ds:schemaRefs>
    <ds:schemaRef ds:uri="http://schemas.openxmlformats.org/officeDocument/2006/bibliography"/>
  </ds:schemaRefs>
</ds:datastoreItem>
</file>

<file path=customXml/itemProps3.xml><?xml version="1.0" encoding="utf-8"?>
<ds:datastoreItem xmlns:ds="http://schemas.openxmlformats.org/officeDocument/2006/customXml" ds:itemID="{2D756257-DA43-415E-B004-FDBBEC9C1E58}">
  <ds:schemaRefs>
    <ds:schemaRef ds:uri="http://schemas.microsoft.com/sharepoint/v3/contenttype/forms"/>
  </ds:schemaRefs>
</ds:datastoreItem>
</file>

<file path=customXml/itemProps4.xml><?xml version="1.0" encoding="utf-8"?>
<ds:datastoreItem xmlns:ds="http://schemas.openxmlformats.org/officeDocument/2006/customXml" ds:itemID="{BB7DC636-7B33-4099-9CA1-AEA03C627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5495</Words>
  <Characters>30940</Characters>
  <Application>Microsoft Office Word</Application>
  <DocSecurity>0</DocSecurity>
  <Lines>1237</Lines>
  <Paragraphs>499</Paragraphs>
  <ScaleCrop>false</ScaleCrop>
  <Manager/>
  <Company/>
  <LinksUpToDate>false</LinksUpToDate>
  <CharactersWithSpaces>35936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Eating at a restaurant Stage 3</dc:title>
  <dc:subject/>
  <dc:creator>NSW DoE</dc:creator>
  <cp:keywords/>
  <dc:description/>
  <cp:lastModifiedBy>Radhiah Chowdhury</cp:lastModifiedBy>
  <cp:revision>13</cp:revision>
  <dcterms:created xsi:type="dcterms:W3CDTF">2022-07-21T03:08:00Z</dcterms:created>
  <dcterms:modified xsi:type="dcterms:W3CDTF">2022-08-28T23:54:00Z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Order">
    <vt:r8>6684900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