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0BA53" w14:textId="22F0EA1E" w:rsidR="000B414C" w:rsidRPr="00281E84" w:rsidRDefault="00667FEF" w:rsidP="00281E84">
      <w:pPr>
        <w:pStyle w:val="IOSdocumenttitle2017"/>
        <w:spacing w:before="120" w:after="240"/>
        <w:rPr>
          <w:sz w:val="49"/>
          <w:szCs w:val="49"/>
        </w:rPr>
      </w:pPr>
      <w:r w:rsidRPr="0084745C">
        <w:rPr>
          <w:noProof/>
          <w:lang w:eastAsia="en-AU"/>
        </w:rPr>
        <w:drawing>
          <wp:inline distT="0" distB="0" distL="0" distR="0" wp14:anchorId="1AE44164" wp14:editId="41AD6A1A">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8F1386" w:rsidRPr="00281E84">
        <w:rPr>
          <w:sz w:val="49"/>
          <w:szCs w:val="49"/>
        </w:rPr>
        <w:t xml:space="preserve">Case </w:t>
      </w:r>
      <w:r w:rsidR="00082E4E" w:rsidRPr="00281E84">
        <w:rPr>
          <w:sz w:val="49"/>
          <w:szCs w:val="49"/>
        </w:rPr>
        <w:t>s</w:t>
      </w:r>
      <w:r w:rsidR="001A5944" w:rsidRPr="00281E84">
        <w:rPr>
          <w:sz w:val="49"/>
          <w:szCs w:val="49"/>
        </w:rPr>
        <w:t>tudy –</w:t>
      </w:r>
      <w:r w:rsidR="006F6525" w:rsidRPr="00281E84">
        <w:rPr>
          <w:sz w:val="49"/>
          <w:szCs w:val="49"/>
        </w:rPr>
        <w:t xml:space="preserve"> </w:t>
      </w:r>
      <w:r w:rsidR="001A5944" w:rsidRPr="00281E84">
        <w:rPr>
          <w:sz w:val="49"/>
          <w:szCs w:val="49"/>
        </w:rPr>
        <w:t>Australian Prime Minister –</w:t>
      </w:r>
      <w:r w:rsidR="006F6525" w:rsidRPr="00281E84">
        <w:rPr>
          <w:sz w:val="49"/>
          <w:szCs w:val="49"/>
        </w:rPr>
        <w:t xml:space="preserve"> Gough Whitlam</w:t>
      </w:r>
    </w:p>
    <w:p w14:paraId="27233E54" w14:textId="0D65D336" w:rsidR="006F6525" w:rsidRDefault="008F1386" w:rsidP="005D077E">
      <w:pPr>
        <w:pStyle w:val="IOSbodytext2017"/>
      </w:pPr>
      <w:r>
        <w:t xml:space="preserve">Year 12 </w:t>
      </w:r>
      <w:r w:rsidR="00281E84">
        <w:t>history e</w:t>
      </w:r>
      <w:r w:rsidR="00281E84" w:rsidRPr="006F6525">
        <w:t>xtension</w:t>
      </w:r>
      <w:r w:rsidR="005D077E">
        <w:t xml:space="preserve"> -</w:t>
      </w:r>
      <w:r w:rsidR="006F6525">
        <w:t>9 weeks (13.5 hours) plus optional later revision tasks</w:t>
      </w:r>
    </w:p>
    <w:p w14:paraId="0E1AD251" w14:textId="03EADF5D" w:rsidR="00AD6B35" w:rsidRPr="00814A01" w:rsidRDefault="00AD6B35" w:rsidP="00281E84">
      <w:pPr>
        <w:pStyle w:val="IOSbodytext2017"/>
        <w:rPr>
          <w:szCs w:val="24"/>
          <w:lang w:eastAsia="en-AU"/>
        </w:rPr>
      </w:pPr>
      <w:r>
        <w:t xml:space="preserve">This document references the </w:t>
      </w:r>
      <w:hyperlink r:id="rId9" w:history="1">
        <w:r>
          <w:rPr>
            <w:rStyle w:val="Hyperlink"/>
          </w:rPr>
          <w:t>History Extension Stage 6 Syllabus</w:t>
        </w:r>
      </w:hyperlink>
      <w:r w:rsidR="00AB448A">
        <w:t xml:space="preserve"> © </w:t>
      </w:r>
      <w:r w:rsidR="00623783">
        <w:t xml:space="preserve">2017 </w:t>
      </w:r>
      <w:r w:rsidRPr="00623783">
        <w:t>NSW Education Standards Authority (NESA)</w:t>
      </w:r>
      <w:r>
        <w:t xml:space="preserve"> for and on behalf of the Crown in right of the State of New South Wales.</w:t>
      </w:r>
    </w:p>
    <w:p w14:paraId="360330F0" w14:textId="54ABF158" w:rsidR="006F6525" w:rsidRDefault="00281E84" w:rsidP="005D077E">
      <w:pPr>
        <w:pStyle w:val="IOSheading22017"/>
      </w:pPr>
      <w:r>
        <w:t>Description of u</w:t>
      </w:r>
      <w:r w:rsidR="006F6525">
        <w:t>nit</w:t>
      </w:r>
    </w:p>
    <w:p w14:paraId="337933EA" w14:textId="77777777" w:rsidR="006F6525" w:rsidRDefault="006F6525" w:rsidP="006F6525">
      <w:pPr>
        <w:pStyle w:val="IOSbodytext2017"/>
        <w:rPr>
          <w:lang w:eastAsia="en-US"/>
        </w:rPr>
      </w:pPr>
      <w:r>
        <w:rPr>
          <w:lang w:eastAsia="en-US"/>
        </w:rPr>
        <w:t xml:space="preserve">Students investigate changing interpretations of the Whitlam government over time. Through close study of the ongoing historiographical debate surrounding documentation relating to the dismissal, students comprehend the vast variation in historical perspectives on Whitlam's leadership, the socio-political drama surrounding the dismissal of his government and the lasting impact of his reforms. Students focus on the impact of the historian’s relationship to their subject, on the influence of new evidence and on historian’s context on the construction of History. They progress from teacher-directed </w:t>
      </w:r>
      <w:r w:rsidR="00AD6B35">
        <w:rPr>
          <w:lang w:eastAsia="en-US"/>
        </w:rPr>
        <w:t>learning into a</w:t>
      </w:r>
      <w:r>
        <w:rPr>
          <w:lang w:eastAsia="en-US"/>
        </w:rPr>
        <w:t xml:space="preserve"> student-directed approach that sees them constructing their own understanding of Whitlam histories.</w:t>
      </w:r>
    </w:p>
    <w:p w14:paraId="4BC971D9" w14:textId="0D2C2C4C" w:rsidR="006F6525" w:rsidRDefault="00281E84" w:rsidP="005D077E">
      <w:pPr>
        <w:pStyle w:val="IOSheading22017"/>
      </w:pPr>
      <w:r>
        <w:t>Focus q</w:t>
      </w:r>
      <w:r w:rsidR="006F6525">
        <w:t>uestions</w:t>
      </w:r>
    </w:p>
    <w:p w14:paraId="0A216382" w14:textId="573FBAC4" w:rsidR="008F1386" w:rsidRDefault="006F6525" w:rsidP="008F1386">
      <w:pPr>
        <w:pStyle w:val="IOSlist1bullet2017"/>
        <w:rPr>
          <w:lang w:eastAsia="en-US"/>
        </w:rPr>
      </w:pPr>
      <w:r>
        <w:rPr>
          <w:lang w:eastAsia="en-US"/>
        </w:rPr>
        <w:t>How does the historian’s relationship with their subject influen</w:t>
      </w:r>
      <w:r w:rsidR="008F1386">
        <w:rPr>
          <w:lang w:eastAsia="en-US"/>
        </w:rPr>
        <w:t>ce the construction of</w:t>
      </w:r>
      <w:r w:rsidR="00281E84">
        <w:rPr>
          <w:lang w:eastAsia="en-US"/>
        </w:rPr>
        <w:t xml:space="preserve"> h</w:t>
      </w:r>
      <w:r w:rsidR="008F1386">
        <w:rPr>
          <w:lang w:eastAsia="en-US"/>
        </w:rPr>
        <w:t>istory?</w:t>
      </w:r>
    </w:p>
    <w:p w14:paraId="3DF32541" w14:textId="2E131A61" w:rsidR="008F1386" w:rsidRDefault="006F6525" w:rsidP="008F1386">
      <w:pPr>
        <w:pStyle w:val="IOSlist1bullet2017"/>
        <w:rPr>
          <w:lang w:eastAsia="en-US"/>
        </w:rPr>
      </w:pPr>
      <w:r>
        <w:rPr>
          <w:lang w:eastAsia="en-US"/>
        </w:rPr>
        <w:t>How does the discovery of new evidence influen</w:t>
      </w:r>
      <w:r w:rsidR="008F1386">
        <w:rPr>
          <w:lang w:eastAsia="en-US"/>
        </w:rPr>
        <w:t xml:space="preserve">ce the construction of </w:t>
      </w:r>
      <w:r w:rsidR="00281E84">
        <w:rPr>
          <w:lang w:eastAsia="en-US"/>
        </w:rPr>
        <w:t>hi</w:t>
      </w:r>
      <w:r w:rsidR="008F1386">
        <w:rPr>
          <w:lang w:eastAsia="en-US"/>
        </w:rPr>
        <w:t>story?</w:t>
      </w:r>
    </w:p>
    <w:p w14:paraId="33E8FCD7" w14:textId="503A9CFA" w:rsidR="006F6525" w:rsidRDefault="006F6525" w:rsidP="008F1386">
      <w:pPr>
        <w:pStyle w:val="IOSlist1bullet2017"/>
        <w:rPr>
          <w:lang w:eastAsia="en-US"/>
        </w:rPr>
      </w:pPr>
      <w:r>
        <w:rPr>
          <w:lang w:eastAsia="en-US"/>
        </w:rPr>
        <w:t xml:space="preserve">How do the events and politics of the historian’s own context impact on the construction of </w:t>
      </w:r>
      <w:r w:rsidR="00281E84">
        <w:rPr>
          <w:lang w:eastAsia="en-US"/>
        </w:rPr>
        <w:t>hi</w:t>
      </w:r>
      <w:r>
        <w:rPr>
          <w:lang w:eastAsia="en-US"/>
        </w:rPr>
        <w:t>story?</w:t>
      </w:r>
    </w:p>
    <w:p w14:paraId="0C388FDD" w14:textId="77777777" w:rsidR="008F1386" w:rsidRDefault="008F1386" w:rsidP="005D077E">
      <w:pPr>
        <w:pStyle w:val="IOSheading22017"/>
      </w:pPr>
      <w:r>
        <w:lastRenderedPageBreak/>
        <w:t>Objectives</w:t>
      </w:r>
    </w:p>
    <w:p w14:paraId="70F3B6E6" w14:textId="559959C6" w:rsidR="008F1386" w:rsidRDefault="008F1386" w:rsidP="005D077E">
      <w:pPr>
        <w:pStyle w:val="IOSheading32017"/>
      </w:pPr>
      <w:r>
        <w:t xml:space="preserve">Knowledge and </w:t>
      </w:r>
      <w:r w:rsidR="00281E84">
        <w:t>u</w:t>
      </w:r>
      <w:r>
        <w:t>nderstanding</w:t>
      </w:r>
    </w:p>
    <w:p w14:paraId="50BC7670" w14:textId="77777777" w:rsidR="008F1386" w:rsidRPr="008F1386" w:rsidRDefault="008F1386" w:rsidP="008F1386">
      <w:pPr>
        <w:pStyle w:val="IOSbodytext2017"/>
        <w:rPr>
          <w:lang w:eastAsia="en-US"/>
        </w:rPr>
      </w:pPr>
      <w:r>
        <w:rPr>
          <w:lang w:eastAsia="en-US"/>
        </w:rPr>
        <w:t xml:space="preserve">Students develop knowledge and understanding about significant historiographical ideas and methodologies. </w:t>
      </w:r>
    </w:p>
    <w:p w14:paraId="69187B48" w14:textId="6A30A035" w:rsidR="003B2C0C" w:rsidRDefault="008F1386" w:rsidP="005D077E">
      <w:pPr>
        <w:pStyle w:val="IOSheading32017"/>
      </w:pPr>
      <w:r>
        <w:t>S</w:t>
      </w:r>
      <w:r w:rsidR="006F6525">
        <w:t>kills</w:t>
      </w:r>
    </w:p>
    <w:p w14:paraId="6B3E55C4" w14:textId="77777777" w:rsidR="006F6525" w:rsidRDefault="006F6525" w:rsidP="006F6525">
      <w:pPr>
        <w:pStyle w:val="IOSbodytext2017"/>
        <w:rPr>
          <w:lang w:eastAsia="en-US"/>
        </w:rPr>
      </w:pPr>
      <w:r>
        <w:rPr>
          <w:lang w:eastAsia="en-US"/>
        </w:rPr>
        <w:t>Students design, undertake and evaluate historical inquiry. Students communicate their understanding of historiography, changing interpretations and the results of historical inquiry.</w:t>
      </w:r>
    </w:p>
    <w:p w14:paraId="757389F3" w14:textId="77777777" w:rsidR="006F6525" w:rsidRDefault="006F6525" w:rsidP="005D077E">
      <w:pPr>
        <w:pStyle w:val="IOSheading22017"/>
      </w:pPr>
      <w:r>
        <w:t>Outcomes</w:t>
      </w:r>
    </w:p>
    <w:p w14:paraId="6C80346C" w14:textId="77777777" w:rsidR="008F1386" w:rsidRDefault="008F1386" w:rsidP="008F1386">
      <w:pPr>
        <w:pStyle w:val="IOSlist1bullet2017"/>
        <w:rPr>
          <w:lang w:eastAsia="en-US"/>
        </w:rPr>
      </w:pPr>
      <w:r w:rsidRPr="00281E84">
        <w:rPr>
          <w:rStyle w:val="IOSstrongemphasis2017"/>
        </w:rPr>
        <w:t>HE12-1</w:t>
      </w:r>
      <w:r>
        <w:rPr>
          <w:lang w:eastAsia="en-US"/>
        </w:rPr>
        <w:t xml:space="preserve"> analyses and evaluates different approaches to history and the complexity of factors that shape historical interpretations.</w:t>
      </w:r>
    </w:p>
    <w:p w14:paraId="0D680AE6" w14:textId="77777777" w:rsidR="008F1386" w:rsidRDefault="008F1386" w:rsidP="008F1386">
      <w:pPr>
        <w:pStyle w:val="IOSlist1bullet2017"/>
        <w:rPr>
          <w:lang w:eastAsia="en-US"/>
        </w:rPr>
      </w:pPr>
      <w:r w:rsidRPr="00281E84">
        <w:rPr>
          <w:rStyle w:val="IOSstrongemphasis2017"/>
        </w:rPr>
        <w:t>HE12-3</w:t>
      </w:r>
      <w:r>
        <w:rPr>
          <w:lang w:eastAsia="en-US"/>
        </w:rPr>
        <w:t xml:space="preserve"> communicates through detailed, well-structured texts to explain, argue, discuss, analyse and evaluate historical issues.</w:t>
      </w:r>
    </w:p>
    <w:p w14:paraId="6B76D02D" w14:textId="77777777" w:rsidR="006F6525" w:rsidRDefault="006F6525" w:rsidP="008F1386">
      <w:pPr>
        <w:pStyle w:val="IOSlist1bullet2017"/>
        <w:rPr>
          <w:lang w:eastAsia="en-US"/>
        </w:rPr>
      </w:pPr>
      <w:r w:rsidRPr="00281E84">
        <w:rPr>
          <w:rStyle w:val="IOSstrongemphasis2017"/>
        </w:rPr>
        <w:t>HE12-4</w:t>
      </w:r>
      <w:r w:rsidR="008F1386">
        <w:rPr>
          <w:lang w:eastAsia="en-US"/>
        </w:rPr>
        <w:t xml:space="preserve"> constructs an historical position about an area of historical inquiry, and discusses and challenges other positions. </w:t>
      </w:r>
    </w:p>
    <w:p w14:paraId="481D3825" w14:textId="77777777" w:rsidR="006F6525" w:rsidRDefault="006F6525" w:rsidP="005D077E">
      <w:pPr>
        <w:pStyle w:val="IOSheading22017"/>
      </w:pPr>
      <w:r>
        <w:t>Assessment</w:t>
      </w:r>
    </w:p>
    <w:p w14:paraId="23FFCF91" w14:textId="2E9C9E7F" w:rsidR="006F6525" w:rsidRDefault="00281E84" w:rsidP="006F6525">
      <w:pPr>
        <w:pStyle w:val="IOSbodytext2017"/>
        <w:rPr>
          <w:lang w:eastAsia="en-US"/>
        </w:rPr>
      </w:pPr>
      <w:r>
        <w:rPr>
          <w:lang w:eastAsia="en-US"/>
        </w:rPr>
        <w:t>Formative – s</w:t>
      </w:r>
      <w:r w:rsidR="006F6525">
        <w:rPr>
          <w:lang w:eastAsia="en-US"/>
        </w:rPr>
        <w:t>tudent inquiry on the legacy of the Whitlam government.</w:t>
      </w:r>
    </w:p>
    <w:p w14:paraId="27CAA546" w14:textId="72B531B5" w:rsidR="006F6525" w:rsidRDefault="00281E84" w:rsidP="006F6525">
      <w:pPr>
        <w:pStyle w:val="IOSbodytext2017"/>
        <w:rPr>
          <w:lang w:eastAsia="en-US"/>
        </w:rPr>
      </w:pPr>
      <w:r>
        <w:rPr>
          <w:lang w:eastAsia="en-US"/>
        </w:rPr>
        <w:t>Summative –</w:t>
      </w:r>
      <w:r w:rsidR="006F6525">
        <w:rPr>
          <w:lang w:eastAsia="en-US"/>
        </w:rPr>
        <w:t xml:space="preserve"> </w:t>
      </w:r>
      <w:r>
        <w:rPr>
          <w:lang w:eastAsia="en-US"/>
        </w:rPr>
        <w:t>t</w:t>
      </w:r>
      <w:r w:rsidR="006F6525">
        <w:rPr>
          <w:lang w:eastAsia="en-US"/>
        </w:rPr>
        <w:t>rial HSC Exam</w:t>
      </w:r>
    </w:p>
    <w:p w14:paraId="24333FBB" w14:textId="77777777" w:rsidR="003B2C0C" w:rsidRDefault="003B2C0C" w:rsidP="0081740E">
      <w:pPr>
        <w:pStyle w:val="IOSunformattedspace2017"/>
        <w:rPr>
          <w:lang w:eastAsia="en-US"/>
        </w:rPr>
      </w:pPr>
      <w:r>
        <w:rPr>
          <w:lang w:eastAsia="en-US"/>
        </w:rPr>
        <w:br w:type="page"/>
      </w:r>
    </w:p>
    <w:tbl>
      <w:tblPr>
        <w:tblStyle w:val="TableGrid"/>
        <w:tblW w:w="15644" w:type="dxa"/>
        <w:tblLook w:val="04A0" w:firstRow="1" w:lastRow="0" w:firstColumn="1" w:lastColumn="0" w:noHBand="0" w:noVBand="1"/>
        <w:tblDescription w:val="the table lists the outcomes/content, teaching and learning and evidence of learning for the unit"/>
      </w:tblPr>
      <w:tblGrid>
        <w:gridCol w:w="3402"/>
        <w:gridCol w:w="8277"/>
        <w:gridCol w:w="3965"/>
      </w:tblGrid>
      <w:tr w:rsidR="001C73DD" w14:paraId="7FC629F6" w14:textId="77777777" w:rsidTr="003B2C0C">
        <w:trPr>
          <w:tblHeader/>
        </w:trPr>
        <w:tc>
          <w:tcPr>
            <w:tcW w:w="3402" w:type="dxa"/>
          </w:tcPr>
          <w:p w14:paraId="5D209F7B" w14:textId="77777777" w:rsidR="006F6525" w:rsidRDefault="006F6525" w:rsidP="006F6525">
            <w:pPr>
              <w:pStyle w:val="IOStableheading2017"/>
              <w:rPr>
                <w:lang w:eastAsia="en-US"/>
              </w:rPr>
            </w:pPr>
            <w:r w:rsidRPr="006F6525">
              <w:rPr>
                <w:lang w:eastAsia="en-US"/>
              </w:rPr>
              <w:lastRenderedPageBreak/>
              <w:t>Outcomes/content</w:t>
            </w:r>
          </w:p>
        </w:tc>
        <w:tc>
          <w:tcPr>
            <w:tcW w:w="8277" w:type="dxa"/>
          </w:tcPr>
          <w:p w14:paraId="47931484" w14:textId="77777777" w:rsidR="006F6525" w:rsidRDefault="006F6525" w:rsidP="006F6525">
            <w:pPr>
              <w:pStyle w:val="IOStableheading2017"/>
              <w:rPr>
                <w:lang w:eastAsia="en-US"/>
              </w:rPr>
            </w:pPr>
            <w:r w:rsidRPr="006F6525">
              <w:rPr>
                <w:lang w:eastAsia="en-US"/>
              </w:rPr>
              <w:t>Teaching and learning</w:t>
            </w:r>
          </w:p>
        </w:tc>
        <w:tc>
          <w:tcPr>
            <w:tcW w:w="3965" w:type="dxa"/>
          </w:tcPr>
          <w:p w14:paraId="7086D5D4" w14:textId="77777777" w:rsidR="006F6525" w:rsidRDefault="006F6525" w:rsidP="006F6525">
            <w:pPr>
              <w:pStyle w:val="IOStableheading2017"/>
              <w:rPr>
                <w:lang w:eastAsia="en-US"/>
              </w:rPr>
            </w:pPr>
            <w:r w:rsidRPr="006F6525">
              <w:rPr>
                <w:lang w:eastAsia="en-US"/>
              </w:rPr>
              <w:t>Evidence of learning</w:t>
            </w:r>
          </w:p>
        </w:tc>
      </w:tr>
      <w:tr w:rsidR="001C73DD" w14:paraId="01BD902F" w14:textId="77777777" w:rsidTr="001C73DD">
        <w:tc>
          <w:tcPr>
            <w:tcW w:w="3402" w:type="dxa"/>
          </w:tcPr>
          <w:p w14:paraId="7044BD9F" w14:textId="59EC9ABB" w:rsidR="006F6525" w:rsidRDefault="006F6525" w:rsidP="001C73DD">
            <w:pPr>
              <w:pStyle w:val="IOStabletext2017"/>
              <w:rPr>
                <w:rStyle w:val="IOSstrongemphasis2017"/>
              </w:rPr>
            </w:pPr>
            <w:r w:rsidRPr="001C73DD">
              <w:rPr>
                <w:rStyle w:val="IOSstrongemphasis2017"/>
              </w:rPr>
              <w:t>The Whitlam story</w:t>
            </w:r>
          </w:p>
          <w:p w14:paraId="7C8DBB93" w14:textId="77777777" w:rsidR="0058444C" w:rsidRDefault="0058444C" w:rsidP="0058444C">
            <w:pPr>
              <w:pStyle w:val="IOStabletext2017"/>
            </w:pPr>
            <w:r w:rsidRPr="0058444C">
              <w:rPr>
                <w:rStyle w:val="IOSstrongemphasis2017"/>
              </w:rPr>
              <w:t>HE12-1</w:t>
            </w:r>
            <w:r>
              <w:t xml:space="preserve"> analyses and evaluates different approaches to history and the complexity of factors that shape historical interpretations.</w:t>
            </w:r>
          </w:p>
          <w:p w14:paraId="64F8DD3C" w14:textId="09DABFA9" w:rsidR="0058444C" w:rsidRPr="0058444C" w:rsidRDefault="0058444C" w:rsidP="001C73DD">
            <w:pPr>
              <w:pStyle w:val="IOStabletext2017"/>
            </w:pPr>
            <w:r w:rsidRPr="0058444C">
              <w:rPr>
                <w:rStyle w:val="IOSstrongemphasis2017"/>
              </w:rPr>
              <w:t>HE12-3</w:t>
            </w:r>
            <w:r>
              <w:t xml:space="preserve"> communicates through detailed, well-structured texts to explain, argue, discuss, analyse and evaluate historical issues.</w:t>
            </w:r>
          </w:p>
          <w:p w14:paraId="182B7553" w14:textId="77777777" w:rsidR="006F6525" w:rsidRDefault="006F6525" w:rsidP="001C73DD">
            <w:pPr>
              <w:pStyle w:val="IOStablelist1bullet2017"/>
              <w:rPr>
                <w:lang w:eastAsia="en-US"/>
              </w:rPr>
            </w:pPr>
            <w:r>
              <w:rPr>
                <w:lang w:eastAsia="en-US"/>
              </w:rPr>
              <w:t>Introduction to the case study</w:t>
            </w:r>
          </w:p>
          <w:p w14:paraId="5640AEAB" w14:textId="77777777" w:rsidR="006F6525" w:rsidRDefault="006F6525" w:rsidP="001C73DD">
            <w:pPr>
              <w:pStyle w:val="IOStablelist1bullet2017"/>
              <w:rPr>
                <w:lang w:eastAsia="en-US"/>
              </w:rPr>
            </w:pPr>
            <w:r>
              <w:rPr>
                <w:lang w:eastAsia="en-US"/>
              </w:rPr>
              <w:t>Context: The Whitlam years (1972-1975) and the Prime Minister</w:t>
            </w:r>
          </w:p>
          <w:p w14:paraId="0A79B4D6" w14:textId="77777777" w:rsidR="006F6525" w:rsidRDefault="006F6525" w:rsidP="001C73DD">
            <w:pPr>
              <w:pStyle w:val="IOStablelist1bullet2017"/>
              <w:rPr>
                <w:lang w:eastAsia="en-US"/>
              </w:rPr>
            </w:pPr>
            <w:r w:rsidRPr="006F6525">
              <w:rPr>
                <w:lang w:eastAsia="en-US"/>
              </w:rPr>
              <w:t>Introduction to the Historians</w:t>
            </w:r>
          </w:p>
        </w:tc>
        <w:tc>
          <w:tcPr>
            <w:tcW w:w="8277" w:type="dxa"/>
          </w:tcPr>
          <w:p w14:paraId="7A1B19A1" w14:textId="41287A14" w:rsidR="006F6525" w:rsidRPr="001C73DD" w:rsidRDefault="006F6525" w:rsidP="006F6525">
            <w:pPr>
              <w:pStyle w:val="IOStabletext2017"/>
              <w:rPr>
                <w:rStyle w:val="IOSstrongemphasis2017"/>
                <w:lang w:eastAsia="en-US"/>
              </w:rPr>
            </w:pPr>
            <w:r w:rsidRPr="001C73DD">
              <w:rPr>
                <w:rStyle w:val="IOSstrongemphasis2017"/>
                <w:lang w:eastAsia="en-US"/>
              </w:rPr>
              <w:t xml:space="preserve">Prior to </w:t>
            </w:r>
            <w:r w:rsidR="00281E84">
              <w:rPr>
                <w:rStyle w:val="IOSstrongemphasis2017"/>
                <w:lang w:eastAsia="en-US"/>
              </w:rPr>
              <w:t>s</w:t>
            </w:r>
            <w:r w:rsidRPr="001C73DD">
              <w:rPr>
                <w:rStyle w:val="IOSstrongemphasis2017"/>
                <w:lang w:eastAsia="en-US"/>
              </w:rPr>
              <w:t xml:space="preserve">ession </w:t>
            </w:r>
            <w:r w:rsidR="00281E84">
              <w:rPr>
                <w:rStyle w:val="IOSstrongemphasis2017"/>
                <w:lang w:eastAsia="en-US"/>
              </w:rPr>
              <w:t>one</w:t>
            </w:r>
          </w:p>
          <w:p w14:paraId="7CB335E9" w14:textId="2FEC2834" w:rsidR="006F6525" w:rsidRDefault="006F6525" w:rsidP="006F6525">
            <w:pPr>
              <w:pStyle w:val="IOStabletext2017"/>
              <w:rPr>
                <w:lang w:eastAsia="en-US"/>
              </w:rPr>
            </w:pPr>
            <w:r>
              <w:rPr>
                <w:lang w:eastAsia="en-US"/>
              </w:rPr>
              <w:t>Prior to commencing the course (Term 4) students should be assigned one of the four following texts to read in</w:t>
            </w:r>
            <w:r w:rsidR="003D6A43">
              <w:rPr>
                <w:lang w:eastAsia="en-US"/>
              </w:rPr>
              <w:t xml:space="preserve"> preparation for the </w:t>
            </w:r>
            <w:r w:rsidR="003F0086">
              <w:rPr>
                <w:lang w:eastAsia="en-US"/>
              </w:rPr>
              <w:t>case study</w:t>
            </w:r>
            <w:r w:rsidR="003D6A43">
              <w:rPr>
                <w:lang w:eastAsia="en-US"/>
              </w:rPr>
              <w:t xml:space="preserve">. Teachers may also choose alternative texts they believe will prepare students for the case study. </w:t>
            </w:r>
          </w:p>
          <w:p w14:paraId="022838BD" w14:textId="77777777" w:rsidR="006F6525" w:rsidRDefault="006F6525" w:rsidP="001C73DD">
            <w:pPr>
              <w:pStyle w:val="IOStablelist1numbered2017"/>
              <w:rPr>
                <w:lang w:eastAsia="en-US"/>
              </w:rPr>
            </w:pPr>
            <w:r>
              <w:rPr>
                <w:lang w:eastAsia="en-US"/>
              </w:rPr>
              <w:t xml:space="preserve">Hocking, </w:t>
            </w:r>
            <w:r w:rsidR="0081740E">
              <w:rPr>
                <w:lang w:eastAsia="en-US"/>
              </w:rPr>
              <w:t xml:space="preserve">J (2012) </w:t>
            </w:r>
            <w:r w:rsidR="00AD6B35">
              <w:rPr>
                <w:lang w:eastAsia="en-US"/>
              </w:rPr>
              <w:t>“</w:t>
            </w:r>
            <w:r w:rsidR="0081740E">
              <w:rPr>
                <w:lang w:eastAsia="en-US"/>
              </w:rPr>
              <w:t>Gough Whitlam His Time</w:t>
            </w:r>
            <w:r w:rsidR="00AD6B35">
              <w:rPr>
                <w:lang w:eastAsia="en-US"/>
              </w:rPr>
              <w:t>”</w:t>
            </w:r>
            <w:r>
              <w:rPr>
                <w:lang w:eastAsia="en-US"/>
              </w:rPr>
              <w:t>, The Miegunyah Press, Melbourne – the entire text – This volume covers the period of the Whitlam Government.</w:t>
            </w:r>
          </w:p>
          <w:p w14:paraId="5C155F55" w14:textId="77777777" w:rsidR="006F6525" w:rsidRDefault="006F6525" w:rsidP="001C73DD">
            <w:pPr>
              <w:pStyle w:val="IOStablelist1numbered2017"/>
              <w:rPr>
                <w:lang w:eastAsia="en-US"/>
              </w:rPr>
            </w:pPr>
            <w:r>
              <w:rPr>
                <w:lang w:eastAsia="en-US"/>
              </w:rPr>
              <w:t xml:space="preserve">Freudenberg, G (1977) </w:t>
            </w:r>
            <w:r w:rsidR="00AD6B35">
              <w:rPr>
                <w:lang w:eastAsia="en-US"/>
              </w:rPr>
              <w:t>“</w:t>
            </w:r>
            <w:r>
              <w:rPr>
                <w:lang w:eastAsia="en-US"/>
              </w:rPr>
              <w:t>A Certain Grandeur: Gough Whitlam in Politics</w:t>
            </w:r>
            <w:r w:rsidR="00AD6B35">
              <w:rPr>
                <w:lang w:eastAsia="en-US"/>
              </w:rPr>
              <w:t>”</w:t>
            </w:r>
            <w:r>
              <w:rPr>
                <w:lang w:eastAsia="en-US"/>
              </w:rPr>
              <w:t>, MacMillan, Melbourne. In particular</w:t>
            </w:r>
            <w:r w:rsidR="001C73DD">
              <w:rPr>
                <w:lang w:eastAsia="en-US"/>
              </w:rPr>
              <w:t xml:space="preserve"> chapters 19-24 Pages 288-366.</w:t>
            </w:r>
          </w:p>
          <w:p w14:paraId="3AF73452" w14:textId="77777777" w:rsidR="006F6525" w:rsidRDefault="006F6525" w:rsidP="001C73DD">
            <w:pPr>
              <w:pStyle w:val="IOStablelist1numbered2017"/>
              <w:rPr>
                <w:lang w:eastAsia="en-US"/>
              </w:rPr>
            </w:pPr>
            <w:r>
              <w:rPr>
                <w:lang w:eastAsia="en-US"/>
              </w:rPr>
              <w:t xml:space="preserve">Reid, A (1976) </w:t>
            </w:r>
            <w:r w:rsidR="00E43BC7">
              <w:rPr>
                <w:lang w:eastAsia="en-US"/>
              </w:rPr>
              <w:t>“</w:t>
            </w:r>
            <w:r>
              <w:rPr>
                <w:lang w:eastAsia="en-US"/>
              </w:rPr>
              <w:t>The Whitlam Venture</w:t>
            </w:r>
            <w:r w:rsidR="00E43BC7">
              <w:rPr>
                <w:lang w:eastAsia="en-US"/>
              </w:rPr>
              <w:t>”</w:t>
            </w:r>
            <w:r>
              <w:rPr>
                <w:lang w:eastAsia="en-US"/>
              </w:rPr>
              <w:t>, Hill of Content, Melbourne. In particular chapters 16/17 Pages 363-425.</w:t>
            </w:r>
          </w:p>
          <w:p w14:paraId="389F029C" w14:textId="107DDA83" w:rsidR="006F6525" w:rsidRDefault="006F6525" w:rsidP="00AA4CA0">
            <w:pPr>
              <w:pStyle w:val="IOStablelist1numbered2017"/>
              <w:rPr>
                <w:lang w:eastAsia="en-US"/>
              </w:rPr>
            </w:pPr>
            <w:r>
              <w:rPr>
                <w:lang w:eastAsia="en-US"/>
              </w:rPr>
              <w:t xml:space="preserve">Hocking, J; Land, C; Campo, N; &amp; Tayton, S. n.d. </w:t>
            </w:r>
            <w:hyperlink r:id="rId10" w:history="1">
              <w:r w:rsidR="00F25CE2">
                <w:rPr>
                  <w:lang w:eastAsia="en-US"/>
                </w:rPr>
                <w:t>“</w:t>
              </w:r>
              <w:r w:rsidRPr="001C73DD">
                <w:rPr>
                  <w:rStyle w:val="Hyperlink"/>
                  <w:lang w:eastAsia="en-US"/>
                </w:rPr>
                <w:t>Gough W</w:t>
              </w:r>
              <w:r w:rsidRPr="001C73DD">
                <w:rPr>
                  <w:rStyle w:val="Hyperlink"/>
                  <w:lang w:eastAsia="en-US"/>
                </w:rPr>
                <w:t>h</w:t>
              </w:r>
              <w:r w:rsidRPr="001C73DD">
                <w:rPr>
                  <w:rStyle w:val="Hyperlink"/>
                  <w:lang w:eastAsia="en-US"/>
                </w:rPr>
                <w:t>itlam: A Short Biography</w:t>
              </w:r>
            </w:hyperlink>
            <w:r w:rsidR="00F25CE2">
              <w:rPr>
                <w:lang w:eastAsia="en-US"/>
              </w:rPr>
              <w:t>”</w:t>
            </w:r>
            <w:r>
              <w:rPr>
                <w:lang w:eastAsia="en-US"/>
              </w:rPr>
              <w:t xml:space="preserve"> , National Archives of Austr</w:t>
            </w:r>
            <w:r w:rsidR="00460F4C">
              <w:rPr>
                <w:lang w:eastAsia="en-US"/>
              </w:rPr>
              <w:t>alia, accessed 7 September 2017</w:t>
            </w:r>
          </w:p>
          <w:p w14:paraId="4733E5D3" w14:textId="6177774B" w:rsidR="006F6525" w:rsidRPr="001C73DD" w:rsidRDefault="00E44044" w:rsidP="006F6525">
            <w:pPr>
              <w:pStyle w:val="IOStabletext2017"/>
              <w:rPr>
                <w:rStyle w:val="IOSstrongemphasis2017"/>
                <w:lang w:eastAsia="en-US"/>
              </w:rPr>
            </w:pPr>
            <w:r>
              <w:rPr>
                <w:rStyle w:val="IOSstrongemphasis2017"/>
                <w:lang w:eastAsia="en-US"/>
              </w:rPr>
              <w:t>Session o</w:t>
            </w:r>
            <w:r w:rsidR="006F6525" w:rsidRPr="001C73DD">
              <w:rPr>
                <w:rStyle w:val="IOSstrongemphasis2017"/>
                <w:lang w:eastAsia="en-US"/>
              </w:rPr>
              <w:t>ne (45 minutes)</w:t>
            </w:r>
          </w:p>
          <w:p w14:paraId="2D04B09C" w14:textId="77777777" w:rsidR="006F6525" w:rsidRDefault="006F6525" w:rsidP="006F6525">
            <w:pPr>
              <w:pStyle w:val="IOStabletext2017"/>
              <w:rPr>
                <w:lang w:eastAsia="en-US"/>
              </w:rPr>
            </w:pPr>
            <w:r>
              <w:rPr>
                <w:lang w:eastAsia="en-US"/>
              </w:rPr>
              <w:t>Teacher provides students with a copy of the relevant section of the syllabus and guides them through its requirements. Students annotate syllabus documents with key notes from the discussion.</w:t>
            </w:r>
          </w:p>
          <w:p w14:paraId="27F82C29" w14:textId="77777777" w:rsidR="006F6525" w:rsidRDefault="006F6525" w:rsidP="003B2C0C">
            <w:pPr>
              <w:pStyle w:val="IOStablelist1numbered2017"/>
              <w:numPr>
                <w:ilvl w:val="0"/>
                <w:numId w:val="7"/>
              </w:numPr>
              <w:rPr>
                <w:lang w:eastAsia="en-US"/>
              </w:rPr>
            </w:pPr>
            <w:r>
              <w:rPr>
                <w:lang w:eastAsia="en-US"/>
              </w:rPr>
              <w:t>The teacher identifies the three areas of debate as outlined in the syllabus:</w:t>
            </w:r>
          </w:p>
          <w:p w14:paraId="76C2F26A" w14:textId="77777777" w:rsidR="006F6525" w:rsidRDefault="006F6525" w:rsidP="001C73DD">
            <w:pPr>
              <w:pStyle w:val="IOStablelist2numbered2017"/>
              <w:rPr>
                <w:lang w:eastAsia="en-US"/>
              </w:rPr>
            </w:pPr>
            <w:r>
              <w:rPr>
                <w:lang w:eastAsia="en-US"/>
              </w:rPr>
              <w:t>The Reform Agenda</w:t>
            </w:r>
          </w:p>
          <w:p w14:paraId="2FDABE53" w14:textId="77777777" w:rsidR="006F6525" w:rsidRDefault="006F6525" w:rsidP="001C73DD">
            <w:pPr>
              <w:pStyle w:val="IOStablelist2numbered2017"/>
              <w:rPr>
                <w:lang w:eastAsia="en-US"/>
              </w:rPr>
            </w:pPr>
            <w:r>
              <w:rPr>
                <w:lang w:eastAsia="en-US"/>
              </w:rPr>
              <w:t>The Dismissal</w:t>
            </w:r>
          </w:p>
          <w:p w14:paraId="75C44CB1" w14:textId="77777777" w:rsidR="006F6525" w:rsidRDefault="00596456" w:rsidP="001C73DD">
            <w:pPr>
              <w:pStyle w:val="IOStablelist2numbered2017"/>
              <w:rPr>
                <w:lang w:eastAsia="en-US"/>
              </w:rPr>
            </w:pPr>
            <w:r>
              <w:rPr>
                <w:lang w:eastAsia="en-US"/>
              </w:rPr>
              <w:t>Leadership and</w:t>
            </w:r>
            <w:r w:rsidR="006F6525">
              <w:rPr>
                <w:lang w:eastAsia="en-US"/>
              </w:rPr>
              <w:t xml:space="preserve"> Legacy</w:t>
            </w:r>
          </w:p>
          <w:p w14:paraId="06BF1AA4" w14:textId="77777777" w:rsidR="006F6525" w:rsidRDefault="006F6525" w:rsidP="001C73DD">
            <w:pPr>
              <w:pStyle w:val="IOStablelist1numbered2017"/>
              <w:rPr>
                <w:lang w:eastAsia="en-US"/>
              </w:rPr>
            </w:pPr>
            <w:r>
              <w:rPr>
                <w:lang w:eastAsia="en-US"/>
              </w:rPr>
              <w:t>Explain to the students that in the case of each chosen debate they will be required to focus on the following:</w:t>
            </w:r>
          </w:p>
          <w:p w14:paraId="6C6DAE43" w14:textId="77777777" w:rsidR="006F6525" w:rsidRDefault="006F6525" w:rsidP="003B2C0C">
            <w:pPr>
              <w:pStyle w:val="IOStablelist2numbered2017"/>
              <w:numPr>
                <w:ilvl w:val="0"/>
                <w:numId w:val="8"/>
              </w:numPr>
              <w:rPr>
                <w:lang w:eastAsia="en-US"/>
              </w:rPr>
            </w:pPr>
            <w:r>
              <w:rPr>
                <w:lang w:eastAsia="en-US"/>
              </w:rPr>
              <w:t>Identifying the historians to be investigated</w:t>
            </w:r>
          </w:p>
          <w:p w14:paraId="46C33261" w14:textId="77777777" w:rsidR="006F6525" w:rsidRDefault="006F6525" w:rsidP="001C73DD">
            <w:pPr>
              <w:pStyle w:val="IOStablelist2numbered2017"/>
              <w:rPr>
                <w:lang w:eastAsia="en-US"/>
              </w:rPr>
            </w:pPr>
            <w:r>
              <w:rPr>
                <w:lang w:eastAsia="en-US"/>
              </w:rPr>
              <w:t>Investigate their purpose in writing their histories</w:t>
            </w:r>
          </w:p>
          <w:p w14:paraId="49709EC3" w14:textId="77777777" w:rsidR="006F6525" w:rsidRDefault="006F6525" w:rsidP="001C73DD">
            <w:pPr>
              <w:pStyle w:val="IOStablelist2numbered2017"/>
              <w:rPr>
                <w:lang w:eastAsia="en-US"/>
              </w:rPr>
            </w:pPr>
            <w:r>
              <w:rPr>
                <w:lang w:eastAsia="en-US"/>
              </w:rPr>
              <w:t xml:space="preserve">Identifying </w:t>
            </w:r>
            <w:r w:rsidRPr="00E43BC7">
              <w:rPr>
                <w:rStyle w:val="IOSstrongemphasis2017"/>
              </w:rPr>
              <w:t>how</w:t>
            </w:r>
            <w:r>
              <w:rPr>
                <w:lang w:eastAsia="en-US"/>
              </w:rPr>
              <w:t xml:space="preserve"> the histories have been recorded and presented over time</w:t>
            </w:r>
          </w:p>
          <w:p w14:paraId="00876B6C" w14:textId="77777777" w:rsidR="006F6525" w:rsidRDefault="006F6525" w:rsidP="001C73DD">
            <w:pPr>
              <w:pStyle w:val="IOStablelist2numbered2017"/>
              <w:rPr>
                <w:lang w:eastAsia="en-US"/>
              </w:rPr>
            </w:pPr>
            <w:r>
              <w:rPr>
                <w:lang w:eastAsia="en-US"/>
              </w:rPr>
              <w:t>Analysing how and why the interpretations have changed over time</w:t>
            </w:r>
          </w:p>
          <w:p w14:paraId="6630B3C5" w14:textId="77777777" w:rsidR="006F6525" w:rsidRDefault="006F6525" w:rsidP="00427F34">
            <w:pPr>
              <w:pStyle w:val="IOStablelist1numbered2017"/>
              <w:rPr>
                <w:lang w:eastAsia="en-US"/>
              </w:rPr>
            </w:pPr>
            <w:r>
              <w:rPr>
                <w:lang w:eastAsia="en-US"/>
              </w:rPr>
              <w:t>Teacher should stress the interconnectedness between the case study, the</w:t>
            </w:r>
            <w:r w:rsidR="001C73DD">
              <w:rPr>
                <w:lang w:eastAsia="en-US"/>
              </w:rPr>
              <w:t xml:space="preserve"> </w:t>
            </w:r>
            <w:r>
              <w:rPr>
                <w:lang w:eastAsia="en-US"/>
              </w:rPr>
              <w:t>historiography component and the research project</w:t>
            </w:r>
          </w:p>
          <w:p w14:paraId="756D8CD8" w14:textId="77777777" w:rsidR="006F6525" w:rsidRDefault="006F6525" w:rsidP="001C73DD">
            <w:pPr>
              <w:pStyle w:val="IOStablelist1numbered2017"/>
              <w:rPr>
                <w:lang w:eastAsia="en-US"/>
              </w:rPr>
            </w:pPr>
            <w:r>
              <w:rPr>
                <w:lang w:eastAsia="en-US"/>
              </w:rPr>
              <w:t>Teacher summarises assessment task requirements</w:t>
            </w:r>
          </w:p>
          <w:p w14:paraId="06C11E94" w14:textId="10A90A9C" w:rsidR="006F6525" w:rsidRPr="001C73DD" w:rsidRDefault="003F0086" w:rsidP="006F6525">
            <w:pPr>
              <w:pStyle w:val="IOStabletext2017"/>
              <w:rPr>
                <w:rStyle w:val="IOSstrongemphasis2017"/>
                <w:lang w:eastAsia="en-US"/>
              </w:rPr>
            </w:pPr>
            <w:r>
              <w:rPr>
                <w:rStyle w:val="IOSstrongemphasis2017"/>
                <w:lang w:eastAsia="en-US"/>
              </w:rPr>
              <w:t>Session t</w:t>
            </w:r>
            <w:r w:rsidR="006F6525" w:rsidRPr="001C73DD">
              <w:rPr>
                <w:rStyle w:val="IOSstrongemphasis2017"/>
                <w:lang w:eastAsia="en-US"/>
              </w:rPr>
              <w:t>wo (90 minutes)</w:t>
            </w:r>
          </w:p>
          <w:p w14:paraId="39BEBAA7" w14:textId="11A7EC11" w:rsidR="006F6525" w:rsidRDefault="006F6525" w:rsidP="003B2C0C">
            <w:pPr>
              <w:pStyle w:val="IOStablelist1numbered2017"/>
              <w:numPr>
                <w:ilvl w:val="0"/>
                <w:numId w:val="9"/>
              </w:numPr>
              <w:rPr>
                <w:lang w:eastAsia="en-US"/>
              </w:rPr>
            </w:pPr>
            <w:r>
              <w:rPr>
                <w:lang w:eastAsia="en-US"/>
              </w:rPr>
              <w:lastRenderedPageBreak/>
              <w:t>Students review the readings they have completed</w:t>
            </w:r>
            <w:r w:rsidR="003D6A43">
              <w:rPr>
                <w:lang w:eastAsia="en-US"/>
              </w:rPr>
              <w:t xml:space="preserve"> prior to the start of the study</w:t>
            </w:r>
            <w:r>
              <w:rPr>
                <w:lang w:eastAsia="en-US"/>
              </w:rPr>
              <w:t>:</w:t>
            </w:r>
          </w:p>
          <w:p w14:paraId="650B7CEC" w14:textId="77777777" w:rsidR="006F6525" w:rsidRDefault="006F6525" w:rsidP="003B2C0C">
            <w:pPr>
              <w:pStyle w:val="IOStablelist2numbered2017"/>
              <w:numPr>
                <w:ilvl w:val="0"/>
                <w:numId w:val="10"/>
              </w:numPr>
              <w:rPr>
                <w:lang w:eastAsia="en-US"/>
              </w:rPr>
            </w:pPr>
            <w:r>
              <w:rPr>
                <w:lang w:eastAsia="en-US"/>
              </w:rPr>
              <w:t xml:space="preserve">Hocking, </w:t>
            </w:r>
            <w:r w:rsidR="001C73DD">
              <w:rPr>
                <w:lang w:eastAsia="en-US"/>
              </w:rPr>
              <w:t xml:space="preserve">J (2012) </w:t>
            </w:r>
            <w:r w:rsidR="00E43BC7">
              <w:rPr>
                <w:lang w:eastAsia="en-US"/>
              </w:rPr>
              <w:t>“</w:t>
            </w:r>
            <w:r w:rsidR="001C73DD">
              <w:rPr>
                <w:lang w:eastAsia="en-US"/>
              </w:rPr>
              <w:t>Gough Whitlam His Time</w:t>
            </w:r>
            <w:r w:rsidR="00E43BC7">
              <w:rPr>
                <w:lang w:eastAsia="en-US"/>
              </w:rPr>
              <w:t>”</w:t>
            </w:r>
            <w:r>
              <w:rPr>
                <w:lang w:eastAsia="en-US"/>
              </w:rPr>
              <w:t>, The Miegunyah Press, Melbourne.</w:t>
            </w:r>
          </w:p>
          <w:p w14:paraId="04C444ED" w14:textId="77777777" w:rsidR="006F6525" w:rsidRDefault="006F6525" w:rsidP="001C73DD">
            <w:pPr>
              <w:pStyle w:val="IOStablelist2numbered2017"/>
              <w:rPr>
                <w:lang w:eastAsia="en-US"/>
              </w:rPr>
            </w:pPr>
            <w:r>
              <w:rPr>
                <w:lang w:eastAsia="en-US"/>
              </w:rPr>
              <w:t xml:space="preserve">Freudenberg, G (1977) </w:t>
            </w:r>
            <w:r w:rsidR="00E43BC7">
              <w:rPr>
                <w:lang w:eastAsia="en-US"/>
              </w:rPr>
              <w:t>“</w:t>
            </w:r>
            <w:r>
              <w:rPr>
                <w:lang w:eastAsia="en-US"/>
              </w:rPr>
              <w:t>A Certain Gran</w:t>
            </w:r>
            <w:r w:rsidR="001C73DD">
              <w:rPr>
                <w:lang w:eastAsia="en-US"/>
              </w:rPr>
              <w:t>deur: Gough Whitlam in Politics</w:t>
            </w:r>
            <w:r w:rsidR="00E43BC7">
              <w:rPr>
                <w:lang w:eastAsia="en-US"/>
              </w:rPr>
              <w:t>”</w:t>
            </w:r>
            <w:r>
              <w:rPr>
                <w:lang w:eastAsia="en-US"/>
              </w:rPr>
              <w:t>, MacMillan, Melbourne.</w:t>
            </w:r>
          </w:p>
          <w:p w14:paraId="7894EDBE" w14:textId="77777777" w:rsidR="006F6525" w:rsidRDefault="006F6525" w:rsidP="001C73DD">
            <w:pPr>
              <w:pStyle w:val="IOStablelist2numbered2017"/>
              <w:rPr>
                <w:lang w:eastAsia="en-US"/>
              </w:rPr>
            </w:pPr>
            <w:r>
              <w:rPr>
                <w:lang w:eastAsia="en-US"/>
              </w:rPr>
              <w:t>Rei</w:t>
            </w:r>
            <w:r w:rsidR="001C73DD">
              <w:rPr>
                <w:lang w:eastAsia="en-US"/>
              </w:rPr>
              <w:t xml:space="preserve">d, A (1976) </w:t>
            </w:r>
            <w:r w:rsidR="00E43BC7">
              <w:rPr>
                <w:lang w:eastAsia="en-US"/>
              </w:rPr>
              <w:t>“</w:t>
            </w:r>
            <w:r w:rsidR="001C73DD">
              <w:rPr>
                <w:lang w:eastAsia="en-US"/>
              </w:rPr>
              <w:t>The Whitlam Venture</w:t>
            </w:r>
            <w:r w:rsidR="00E43BC7">
              <w:rPr>
                <w:lang w:eastAsia="en-US"/>
              </w:rPr>
              <w:t>”</w:t>
            </w:r>
            <w:r>
              <w:rPr>
                <w:lang w:eastAsia="en-US"/>
              </w:rPr>
              <w:t>, Hill of Content, Melbourne. In particular</w:t>
            </w:r>
            <w:r w:rsidR="001C73DD">
              <w:rPr>
                <w:lang w:eastAsia="en-US"/>
              </w:rPr>
              <w:t xml:space="preserve"> chapters 16/17 Pages 363-425.</w:t>
            </w:r>
          </w:p>
          <w:p w14:paraId="04719454" w14:textId="0E8E1FBC" w:rsidR="006F6525" w:rsidRDefault="006F6525" w:rsidP="00BF49C1">
            <w:pPr>
              <w:pStyle w:val="IOStablelist2numbered2017"/>
              <w:rPr>
                <w:lang w:eastAsia="en-US"/>
              </w:rPr>
            </w:pPr>
            <w:r>
              <w:rPr>
                <w:lang w:eastAsia="en-US"/>
              </w:rPr>
              <w:t xml:space="preserve">Hocking, J; Land, C; Campo, N; &amp; Tayton, S. n.d. </w:t>
            </w:r>
            <w:r w:rsidR="00E43BC7">
              <w:rPr>
                <w:lang w:eastAsia="en-US"/>
              </w:rPr>
              <w:t>“</w:t>
            </w:r>
            <w:hyperlink r:id="rId11" w:history="1">
              <w:r w:rsidRPr="001C73DD">
                <w:rPr>
                  <w:rStyle w:val="Hyperlink"/>
                  <w:lang w:eastAsia="en-US"/>
                </w:rPr>
                <w:t>Gough Whitlam:</w:t>
              </w:r>
              <w:r w:rsidRPr="001C73DD">
                <w:rPr>
                  <w:rStyle w:val="Hyperlink"/>
                  <w:lang w:eastAsia="en-US"/>
                </w:rPr>
                <w:t xml:space="preserve"> </w:t>
              </w:r>
              <w:r w:rsidRPr="001C73DD">
                <w:rPr>
                  <w:rStyle w:val="Hyperlink"/>
                  <w:lang w:eastAsia="en-US"/>
                </w:rPr>
                <w:t xml:space="preserve">A Short </w:t>
              </w:r>
              <w:r w:rsidR="001C73DD" w:rsidRPr="001C73DD">
                <w:rPr>
                  <w:rStyle w:val="Hyperlink"/>
                  <w:lang w:eastAsia="en-US"/>
                </w:rPr>
                <w:t>Biography</w:t>
              </w:r>
            </w:hyperlink>
            <w:r w:rsidR="00E43BC7">
              <w:rPr>
                <w:lang w:eastAsia="en-US"/>
              </w:rPr>
              <w:t>”</w:t>
            </w:r>
            <w:r>
              <w:rPr>
                <w:lang w:eastAsia="en-US"/>
              </w:rPr>
              <w:t>, National Archives of Austr</w:t>
            </w:r>
            <w:r w:rsidR="003F0086">
              <w:rPr>
                <w:lang w:eastAsia="en-US"/>
              </w:rPr>
              <w:t>alia, accessed 7 September 2017</w:t>
            </w:r>
          </w:p>
          <w:p w14:paraId="14540933" w14:textId="4778B909" w:rsidR="006F6525" w:rsidRDefault="006F6525" w:rsidP="001C73DD">
            <w:pPr>
              <w:pStyle w:val="IOStablelist1numbered2017"/>
              <w:rPr>
                <w:lang w:eastAsia="en-US"/>
              </w:rPr>
            </w:pPr>
            <w:r>
              <w:rPr>
                <w:lang w:eastAsia="en-US"/>
              </w:rPr>
              <w:t>They discuss and write about the following topics using a selected activity from the</w:t>
            </w:r>
            <w:r w:rsidR="001C73DD">
              <w:rPr>
                <w:lang w:eastAsia="en-US"/>
              </w:rPr>
              <w:t xml:space="preserve"> </w:t>
            </w:r>
            <w:r w:rsidR="005B2D90">
              <w:rPr>
                <w:lang w:eastAsia="en-US"/>
              </w:rPr>
              <w:t>suggested activities list</w:t>
            </w:r>
            <w:r>
              <w:rPr>
                <w:lang w:eastAsia="en-US"/>
              </w:rPr>
              <w:t>:</w:t>
            </w:r>
          </w:p>
          <w:p w14:paraId="76F1A338" w14:textId="77777777" w:rsidR="006F6525" w:rsidRDefault="006F6525" w:rsidP="003B2C0C">
            <w:pPr>
              <w:pStyle w:val="IOStablelist2numbered2017"/>
              <w:numPr>
                <w:ilvl w:val="0"/>
                <w:numId w:val="11"/>
              </w:numPr>
              <w:rPr>
                <w:lang w:eastAsia="en-US"/>
              </w:rPr>
            </w:pPr>
            <w:r>
              <w:rPr>
                <w:lang w:eastAsia="en-US"/>
              </w:rPr>
              <w:t>The personality (Gough Whitlam)</w:t>
            </w:r>
          </w:p>
          <w:p w14:paraId="2F0F964D" w14:textId="77777777" w:rsidR="006F6525" w:rsidRDefault="006F6525" w:rsidP="001C73DD">
            <w:pPr>
              <w:pStyle w:val="IOStablelist2numbered2017"/>
              <w:rPr>
                <w:lang w:eastAsia="en-US"/>
              </w:rPr>
            </w:pPr>
            <w:r>
              <w:rPr>
                <w:lang w:eastAsia="en-US"/>
              </w:rPr>
              <w:t>Why his government was determined to be a reformist government</w:t>
            </w:r>
          </w:p>
          <w:p w14:paraId="0405E4AA" w14:textId="77777777" w:rsidR="006F6525" w:rsidRDefault="006F6525" w:rsidP="001C73DD">
            <w:pPr>
              <w:pStyle w:val="IOStablelist2numbered2017"/>
              <w:rPr>
                <w:lang w:eastAsia="en-US"/>
              </w:rPr>
            </w:pPr>
            <w:r>
              <w:rPr>
                <w:lang w:eastAsia="en-US"/>
              </w:rPr>
              <w:t>The challenges that confronted such a reformist government</w:t>
            </w:r>
          </w:p>
          <w:p w14:paraId="7121F551" w14:textId="23DEE768" w:rsidR="006F6525" w:rsidRDefault="006F6525" w:rsidP="00B112BD">
            <w:pPr>
              <w:pStyle w:val="IOStablelist2numbered2017"/>
              <w:rPr>
                <w:lang w:eastAsia="en-US"/>
              </w:rPr>
            </w:pPr>
            <w:r>
              <w:rPr>
                <w:lang w:eastAsia="en-US"/>
              </w:rPr>
              <w:t xml:space="preserve">Students collaboratively construct on-line using </w:t>
            </w:r>
            <w:hyperlink r:id="rId12" w:history="1">
              <w:r w:rsidRPr="0094165F">
                <w:rPr>
                  <w:rStyle w:val="Hyperlink"/>
                  <w:lang w:eastAsia="en-US"/>
                </w:rPr>
                <w:t>Padlet</w:t>
              </w:r>
            </w:hyperlink>
            <w:r w:rsidR="001C73DD">
              <w:rPr>
                <w:lang w:eastAsia="en-US"/>
              </w:rPr>
              <w:t xml:space="preserve"> </w:t>
            </w:r>
            <w:r>
              <w:rPr>
                <w:lang w:eastAsia="en-US"/>
              </w:rPr>
              <w:t>a timeline of the major events in Australia from the election of the Whitlam</w:t>
            </w:r>
            <w:r w:rsidR="001C73DD">
              <w:rPr>
                <w:lang w:eastAsia="en-US"/>
              </w:rPr>
              <w:t xml:space="preserve"> </w:t>
            </w:r>
            <w:r>
              <w:rPr>
                <w:lang w:eastAsia="en-US"/>
              </w:rPr>
              <w:t>Government in December 1972 to its dismissal in November 1975</w:t>
            </w:r>
          </w:p>
          <w:p w14:paraId="3ECD2108" w14:textId="4F2B7E2D" w:rsidR="006F6525" w:rsidRPr="001C73DD" w:rsidRDefault="003F0086" w:rsidP="006F6525">
            <w:pPr>
              <w:pStyle w:val="IOStabletext2017"/>
              <w:rPr>
                <w:rStyle w:val="IOSstrongemphasis2017"/>
                <w:lang w:eastAsia="en-US"/>
              </w:rPr>
            </w:pPr>
            <w:r>
              <w:rPr>
                <w:rStyle w:val="IOSstrongemphasis2017"/>
                <w:lang w:eastAsia="en-US"/>
              </w:rPr>
              <w:t>Session three (90 minutes)</w:t>
            </w:r>
          </w:p>
          <w:p w14:paraId="5E790C71" w14:textId="77777777" w:rsidR="006F6525" w:rsidRDefault="006F6525" w:rsidP="003B2C0C">
            <w:pPr>
              <w:pStyle w:val="IOStablelist1numbered2017"/>
              <w:numPr>
                <w:ilvl w:val="0"/>
                <w:numId w:val="12"/>
              </w:numPr>
              <w:rPr>
                <w:lang w:eastAsia="en-US"/>
              </w:rPr>
            </w:pPr>
            <w:r>
              <w:rPr>
                <w:lang w:eastAsia="en-US"/>
              </w:rPr>
              <w:t>Teacher presents students with key biographical and professional information on the following important historians:</w:t>
            </w:r>
          </w:p>
          <w:p w14:paraId="64DF3167" w14:textId="77777777" w:rsidR="006F6525" w:rsidRDefault="006F6525" w:rsidP="003B2C0C">
            <w:pPr>
              <w:pStyle w:val="IOStablelist2numbered2017"/>
              <w:numPr>
                <w:ilvl w:val="0"/>
                <w:numId w:val="13"/>
              </w:numPr>
              <w:rPr>
                <w:lang w:eastAsia="en-US"/>
              </w:rPr>
            </w:pPr>
            <w:r>
              <w:rPr>
                <w:lang w:eastAsia="en-US"/>
              </w:rPr>
              <w:t>Jenny Hocking</w:t>
            </w:r>
          </w:p>
          <w:p w14:paraId="61771AE7" w14:textId="77777777" w:rsidR="006F6525" w:rsidRDefault="006F6525" w:rsidP="001C73DD">
            <w:pPr>
              <w:pStyle w:val="IOStablelist2numbered2017"/>
              <w:rPr>
                <w:lang w:eastAsia="en-US"/>
              </w:rPr>
            </w:pPr>
            <w:r>
              <w:rPr>
                <w:lang w:eastAsia="en-US"/>
              </w:rPr>
              <w:t>Troy Bramston</w:t>
            </w:r>
          </w:p>
          <w:p w14:paraId="314FEBA2" w14:textId="77777777" w:rsidR="006F6525" w:rsidRDefault="006F6525" w:rsidP="001C73DD">
            <w:pPr>
              <w:pStyle w:val="IOStablelist2numbered2017"/>
              <w:rPr>
                <w:lang w:eastAsia="en-US"/>
              </w:rPr>
            </w:pPr>
            <w:r>
              <w:rPr>
                <w:lang w:eastAsia="en-US"/>
              </w:rPr>
              <w:t>Laurie Oakes</w:t>
            </w:r>
          </w:p>
          <w:p w14:paraId="620F65EA" w14:textId="77777777" w:rsidR="006F6525" w:rsidRDefault="006F6525" w:rsidP="001C73DD">
            <w:pPr>
              <w:pStyle w:val="IOStablelist2numbered2017"/>
              <w:rPr>
                <w:lang w:eastAsia="en-US"/>
              </w:rPr>
            </w:pPr>
            <w:r>
              <w:rPr>
                <w:lang w:eastAsia="en-US"/>
              </w:rPr>
              <w:t>Paul Kelly</w:t>
            </w:r>
          </w:p>
          <w:p w14:paraId="03C5A777" w14:textId="77777777" w:rsidR="006F6525" w:rsidRDefault="006F6525" w:rsidP="001C73DD">
            <w:pPr>
              <w:pStyle w:val="IOStablelist2numbered2017"/>
              <w:rPr>
                <w:lang w:eastAsia="en-US"/>
              </w:rPr>
            </w:pPr>
            <w:r>
              <w:rPr>
                <w:lang w:eastAsia="en-US"/>
              </w:rPr>
              <w:t>Gough Whitlam</w:t>
            </w:r>
          </w:p>
          <w:p w14:paraId="50B63175" w14:textId="77777777" w:rsidR="006F6525" w:rsidRDefault="006F6525" w:rsidP="001C73DD">
            <w:pPr>
              <w:pStyle w:val="IOStablelist1numbered2017"/>
              <w:rPr>
                <w:lang w:eastAsia="en-US"/>
              </w:rPr>
            </w:pPr>
            <w:r>
              <w:rPr>
                <w:lang w:eastAsia="en-US"/>
              </w:rPr>
              <w:t xml:space="preserve">Students record notes on the following aspects of each </w:t>
            </w:r>
            <w:r w:rsidRPr="00072315">
              <w:rPr>
                <w:rStyle w:val="IOSstrongemphasis2017"/>
              </w:rPr>
              <w:t>historian’s life and career</w:t>
            </w:r>
            <w:r>
              <w:rPr>
                <w:lang w:eastAsia="en-US"/>
              </w:rPr>
              <w:t>:</w:t>
            </w:r>
          </w:p>
          <w:p w14:paraId="78943C4D" w14:textId="77777777" w:rsidR="006F6525" w:rsidRDefault="006F6525" w:rsidP="003B2C0C">
            <w:pPr>
              <w:pStyle w:val="IOStablelist2numbered2017"/>
              <w:numPr>
                <w:ilvl w:val="0"/>
                <w:numId w:val="14"/>
              </w:numPr>
              <w:rPr>
                <w:lang w:eastAsia="en-US"/>
              </w:rPr>
            </w:pPr>
            <w:r>
              <w:rPr>
                <w:lang w:eastAsia="en-US"/>
              </w:rPr>
              <w:t>Biography (brief)</w:t>
            </w:r>
          </w:p>
          <w:p w14:paraId="69DA5E44" w14:textId="77777777" w:rsidR="006F6525" w:rsidRDefault="006F6525" w:rsidP="001C73DD">
            <w:pPr>
              <w:pStyle w:val="IOStablelist2numbered2017"/>
              <w:rPr>
                <w:lang w:eastAsia="en-US"/>
              </w:rPr>
            </w:pPr>
            <w:r>
              <w:rPr>
                <w:lang w:eastAsia="en-US"/>
              </w:rPr>
              <w:t>Methodologies</w:t>
            </w:r>
          </w:p>
          <w:p w14:paraId="795F4020" w14:textId="77777777" w:rsidR="006F6525" w:rsidRDefault="006F6525" w:rsidP="001C73DD">
            <w:pPr>
              <w:pStyle w:val="IOStablelist2numbered2017"/>
              <w:rPr>
                <w:lang w:eastAsia="en-US"/>
              </w:rPr>
            </w:pPr>
            <w:r>
              <w:rPr>
                <w:lang w:eastAsia="en-US"/>
              </w:rPr>
              <w:t>Purpose of their work on Whitlam</w:t>
            </w:r>
          </w:p>
          <w:p w14:paraId="562BFB44" w14:textId="77777777" w:rsidR="006F6525" w:rsidRDefault="006F6525" w:rsidP="001C73DD">
            <w:pPr>
              <w:pStyle w:val="IOStablelist2numbered2017"/>
              <w:rPr>
                <w:lang w:eastAsia="en-US"/>
              </w:rPr>
            </w:pPr>
            <w:r>
              <w:rPr>
                <w:lang w:eastAsia="en-US"/>
              </w:rPr>
              <w:t>Sources used to investigate Whitlam</w:t>
            </w:r>
          </w:p>
          <w:p w14:paraId="7053526A" w14:textId="77777777" w:rsidR="006F6525" w:rsidRDefault="006F6525" w:rsidP="001C73DD">
            <w:pPr>
              <w:pStyle w:val="IOStablelist2numbered2017"/>
              <w:rPr>
                <w:lang w:eastAsia="en-US"/>
              </w:rPr>
            </w:pPr>
            <w:r>
              <w:rPr>
                <w:lang w:eastAsia="en-US"/>
              </w:rPr>
              <w:t>Form of communication</w:t>
            </w:r>
          </w:p>
          <w:p w14:paraId="478DB03B" w14:textId="77777777" w:rsidR="006F6525" w:rsidRDefault="006F6525" w:rsidP="001C73DD">
            <w:pPr>
              <w:pStyle w:val="IOStablelist2numbered2017"/>
              <w:rPr>
                <w:lang w:eastAsia="en-US"/>
              </w:rPr>
            </w:pPr>
            <w:r>
              <w:rPr>
                <w:lang w:eastAsia="en-US"/>
              </w:rPr>
              <w:t>Relationship to Whitlam and his government</w:t>
            </w:r>
          </w:p>
          <w:p w14:paraId="21AEADDD" w14:textId="5D6073D2" w:rsidR="006F6525" w:rsidRDefault="003F0086" w:rsidP="006F6525">
            <w:pPr>
              <w:pStyle w:val="IOStabletext2017"/>
              <w:rPr>
                <w:lang w:eastAsia="en-US"/>
              </w:rPr>
            </w:pPr>
            <w:r>
              <w:rPr>
                <w:lang w:eastAsia="en-US"/>
              </w:rPr>
              <w:lastRenderedPageBreak/>
              <w:t>Note –</w:t>
            </w:r>
            <w:r w:rsidR="006F6525">
              <w:rPr>
                <w:lang w:eastAsia="en-US"/>
              </w:rPr>
              <w:t xml:space="preserve"> </w:t>
            </w:r>
            <w:r>
              <w:rPr>
                <w:lang w:eastAsia="en-US"/>
              </w:rPr>
              <w:t>s</w:t>
            </w:r>
            <w:r w:rsidR="006F6525">
              <w:rPr>
                <w:lang w:eastAsia="en-US"/>
              </w:rPr>
              <w:t>tudents could also complete this task as a jigsaw addressing one historian each and sharing their findings. In this case, Paul Kelly presents the opportunit</w:t>
            </w:r>
            <w:r w:rsidR="003D6A43">
              <w:rPr>
                <w:lang w:eastAsia="en-US"/>
              </w:rPr>
              <w:t>y for a simpler analysis than</w:t>
            </w:r>
            <w:r w:rsidR="006F6525">
              <w:rPr>
                <w:lang w:eastAsia="en-US"/>
              </w:rPr>
              <w:t xml:space="preserve"> his colleagues.</w:t>
            </w:r>
          </w:p>
          <w:p w14:paraId="4550B660" w14:textId="2E496BBC" w:rsidR="006F6525" w:rsidRDefault="006F6525" w:rsidP="004569D8">
            <w:pPr>
              <w:pStyle w:val="IOStablelist1numbered2017"/>
              <w:rPr>
                <w:lang w:eastAsia="en-US"/>
              </w:rPr>
            </w:pPr>
            <w:r>
              <w:rPr>
                <w:lang w:eastAsia="en-US"/>
              </w:rPr>
              <w:t xml:space="preserve">In addition the teacher needs to enable the </w:t>
            </w:r>
            <w:r w:rsidRPr="00072315">
              <w:rPr>
                <w:rStyle w:val="IOSstrongemphasis2017"/>
              </w:rPr>
              <w:t>students to differentiate between those historians</w:t>
            </w:r>
            <w:r>
              <w:rPr>
                <w:lang w:eastAsia="en-US"/>
              </w:rPr>
              <w:t xml:space="preserve"> who can be classified as academic as opposed to public or popular, and which historians fit into more than one category. Use one of the Discussion strategies from the </w:t>
            </w:r>
            <w:r w:rsidR="005B2D90">
              <w:rPr>
                <w:lang w:eastAsia="en-US"/>
              </w:rPr>
              <w:t>suggested activities</w:t>
            </w:r>
            <w:r>
              <w:rPr>
                <w:lang w:eastAsia="en-US"/>
              </w:rPr>
              <w:t xml:space="preserve"> list here</w:t>
            </w:r>
            <w:r w:rsidR="0041309E">
              <w:rPr>
                <w:lang w:eastAsia="en-US"/>
              </w:rPr>
              <w:t>.</w:t>
            </w:r>
          </w:p>
          <w:p w14:paraId="44715877" w14:textId="77777777" w:rsidR="006F6525" w:rsidRDefault="006F6525" w:rsidP="0041309E">
            <w:pPr>
              <w:pStyle w:val="IOStablelist1numbered2017"/>
              <w:rPr>
                <w:lang w:eastAsia="en-US"/>
              </w:rPr>
            </w:pPr>
            <w:r>
              <w:rPr>
                <w:lang w:eastAsia="en-US"/>
              </w:rPr>
              <w:t xml:space="preserve">Students work collaboratively to </w:t>
            </w:r>
            <w:r w:rsidRPr="00072315">
              <w:rPr>
                <w:rStyle w:val="IOSstrongemphasis2017"/>
              </w:rPr>
              <w:t>develop a table</w:t>
            </w:r>
            <w:r>
              <w:rPr>
                <w:lang w:eastAsia="en-US"/>
              </w:rPr>
              <w:t xml:space="preserve"> using Google docs that answers the following five questions for all five historians. They can conduct independent research for this activity, or the teacher can provide key pages from the texts.</w:t>
            </w:r>
          </w:p>
          <w:p w14:paraId="4B5BB408" w14:textId="77777777" w:rsidR="006F6525" w:rsidRDefault="006F6525" w:rsidP="003B2C0C">
            <w:pPr>
              <w:pStyle w:val="IOStablelist2numbered2017"/>
              <w:numPr>
                <w:ilvl w:val="0"/>
                <w:numId w:val="15"/>
              </w:numPr>
              <w:rPr>
                <w:lang w:eastAsia="en-US"/>
              </w:rPr>
            </w:pPr>
            <w:r>
              <w:rPr>
                <w:lang w:eastAsia="en-US"/>
              </w:rPr>
              <w:t>The direct involvement of the historian in the events associated with the Whitlam period of government.</w:t>
            </w:r>
          </w:p>
          <w:p w14:paraId="181678D7" w14:textId="77777777" w:rsidR="006F6525" w:rsidRDefault="006F6525" w:rsidP="004569D8">
            <w:pPr>
              <w:pStyle w:val="IOStablelist2numbered2017"/>
              <w:rPr>
                <w:lang w:eastAsia="en-US"/>
              </w:rPr>
            </w:pPr>
            <w:r>
              <w:rPr>
                <w:lang w:eastAsia="en-US"/>
              </w:rPr>
              <w:t>The political party affiliation of the historian during and subsequent to the Whitlam period of government.</w:t>
            </w:r>
          </w:p>
          <w:p w14:paraId="31269318" w14:textId="77777777" w:rsidR="006F6525" w:rsidRDefault="006F6525" w:rsidP="004569D8">
            <w:pPr>
              <w:pStyle w:val="IOStablelist2numbered2017"/>
              <w:rPr>
                <w:lang w:eastAsia="en-US"/>
              </w:rPr>
            </w:pPr>
            <w:r>
              <w:rPr>
                <w:lang w:eastAsia="en-US"/>
              </w:rPr>
              <w:t>The publication/s for which the historian worked both during and subsequent to the Whitlam period of government.</w:t>
            </w:r>
          </w:p>
          <w:p w14:paraId="2FE5C208" w14:textId="77777777" w:rsidR="006F6525" w:rsidRDefault="006F6525" w:rsidP="004569D8">
            <w:pPr>
              <w:pStyle w:val="IOStablelist2numbered2017"/>
              <w:rPr>
                <w:lang w:eastAsia="en-US"/>
              </w:rPr>
            </w:pPr>
            <w:r>
              <w:rPr>
                <w:lang w:eastAsia="en-US"/>
              </w:rPr>
              <w:t>Personal friendships with any of the major players in the events of the period.</w:t>
            </w:r>
          </w:p>
          <w:p w14:paraId="1C517D3B" w14:textId="77777777" w:rsidR="006F6525" w:rsidRDefault="006F6525" w:rsidP="004569D8">
            <w:pPr>
              <w:pStyle w:val="IOStablelist2numbered2017"/>
              <w:rPr>
                <w:lang w:eastAsia="en-US"/>
              </w:rPr>
            </w:pPr>
            <w:r>
              <w:rPr>
                <w:lang w:eastAsia="en-US"/>
              </w:rPr>
              <w:t>Any other political, social or institutional links that might compromise the work of the historian.</w:t>
            </w:r>
          </w:p>
          <w:p w14:paraId="7D3E0F7B" w14:textId="77777777" w:rsidR="006F6525" w:rsidRDefault="006F6525" w:rsidP="006F6525">
            <w:pPr>
              <w:pStyle w:val="IOStabletext2017"/>
              <w:rPr>
                <w:lang w:eastAsia="en-US"/>
              </w:rPr>
            </w:pPr>
            <w:r>
              <w:rPr>
                <w:lang w:eastAsia="en-US"/>
              </w:rPr>
              <w:t>Question 5 is more complex than the others and could be offered to a student seeking enrichment</w:t>
            </w:r>
          </w:p>
        </w:tc>
        <w:tc>
          <w:tcPr>
            <w:tcW w:w="3965" w:type="dxa"/>
          </w:tcPr>
          <w:p w14:paraId="50E4D3B9" w14:textId="77777777" w:rsidR="006F6525" w:rsidRDefault="006F6525" w:rsidP="001C73DD">
            <w:pPr>
              <w:pStyle w:val="IOStablelist1bullet2017"/>
              <w:rPr>
                <w:lang w:eastAsia="en-US"/>
              </w:rPr>
            </w:pPr>
            <w:r>
              <w:rPr>
                <w:lang w:eastAsia="en-US"/>
              </w:rPr>
              <w:lastRenderedPageBreak/>
              <w:t>Students complete summary notes as evidence of the readings they have completed.</w:t>
            </w:r>
          </w:p>
          <w:p w14:paraId="759B4BBA" w14:textId="77777777" w:rsidR="006F6525" w:rsidRDefault="006F6525" w:rsidP="001C73DD">
            <w:pPr>
              <w:pStyle w:val="IOStablelist1bullet2017"/>
              <w:rPr>
                <w:lang w:eastAsia="en-US"/>
              </w:rPr>
            </w:pPr>
            <w:r>
              <w:rPr>
                <w:lang w:eastAsia="en-US"/>
              </w:rPr>
              <w:t>Annotated syllabus document</w:t>
            </w:r>
          </w:p>
          <w:p w14:paraId="61B51182" w14:textId="77777777" w:rsidR="006F6525" w:rsidRDefault="006F6525" w:rsidP="001C73DD">
            <w:pPr>
              <w:pStyle w:val="IOStablelist1bullet2017"/>
              <w:rPr>
                <w:lang w:eastAsia="en-US"/>
              </w:rPr>
            </w:pPr>
            <w:r>
              <w:rPr>
                <w:lang w:eastAsia="en-US"/>
              </w:rPr>
              <w:t>Piece of writing on the four topics specified</w:t>
            </w:r>
          </w:p>
          <w:p w14:paraId="7A6D9AA4" w14:textId="77777777" w:rsidR="006F6525" w:rsidRDefault="006F6525" w:rsidP="001C73DD">
            <w:pPr>
              <w:pStyle w:val="IOStablelist1bullet2017"/>
              <w:rPr>
                <w:lang w:eastAsia="en-US"/>
              </w:rPr>
            </w:pPr>
            <w:r>
              <w:rPr>
                <w:lang w:eastAsia="en-US"/>
              </w:rPr>
              <w:t>Padlet summarising the key events of the Whitlam years</w:t>
            </w:r>
          </w:p>
          <w:p w14:paraId="59D26D6D" w14:textId="77777777" w:rsidR="006F6525" w:rsidRDefault="006F6525" w:rsidP="001C73DD">
            <w:pPr>
              <w:pStyle w:val="IOStablelist1bullet2017"/>
              <w:rPr>
                <w:lang w:eastAsia="en-US"/>
              </w:rPr>
            </w:pPr>
            <w:r>
              <w:rPr>
                <w:lang w:eastAsia="en-US"/>
              </w:rPr>
              <w:t>Students complete brief notes on the key historians used throughout the course</w:t>
            </w:r>
          </w:p>
          <w:p w14:paraId="78BCE581" w14:textId="77777777" w:rsidR="006F6525" w:rsidRDefault="006F6525" w:rsidP="001C73DD">
            <w:pPr>
              <w:pStyle w:val="IOStablelist1bullet2017"/>
              <w:rPr>
                <w:lang w:eastAsia="en-US"/>
              </w:rPr>
            </w:pPr>
            <w:r>
              <w:rPr>
                <w:lang w:eastAsia="en-US"/>
              </w:rPr>
              <w:t>Table summarising historical perspectives on the Whitlam years</w:t>
            </w:r>
          </w:p>
        </w:tc>
      </w:tr>
      <w:tr w:rsidR="001C73DD" w14:paraId="36B0E621" w14:textId="77777777" w:rsidTr="001C73DD">
        <w:tc>
          <w:tcPr>
            <w:tcW w:w="3402" w:type="dxa"/>
          </w:tcPr>
          <w:p w14:paraId="4A10C5BA" w14:textId="258E3122" w:rsidR="0058444C" w:rsidRPr="0058444C" w:rsidRDefault="006F6525" w:rsidP="0058444C">
            <w:pPr>
              <w:pStyle w:val="IOStabletext2017"/>
              <w:rPr>
                <w:b/>
                <w:lang w:eastAsia="en-US"/>
              </w:rPr>
            </w:pPr>
            <w:r w:rsidRPr="00134F90">
              <w:rPr>
                <w:rStyle w:val="IOSstrongemphasis2017"/>
                <w:lang w:eastAsia="en-US"/>
              </w:rPr>
              <w:lastRenderedPageBreak/>
              <w:t>The Reform Agenda</w:t>
            </w:r>
          </w:p>
          <w:p w14:paraId="6A0A9D95" w14:textId="7D841B98" w:rsidR="0058444C" w:rsidRDefault="0058444C" w:rsidP="0058444C">
            <w:pPr>
              <w:pStyle w:val="IOStabletext2017"/>
            </w:pPr>
            <w:r w:rsidRPr="0058444C">
              <w:rPr>
                <w:rStyle w:val="IOSstrongemphasis2017"/>
              </w:rPr>
              <w:t>HE12-3</w:t>
            </w:r>
            <w:r>
              <w:t xml:space="preserve"> communicates through detailed, well-structured texts to explain, argue, discuss, analyse and evaluate historical issues.</w:t>
            </w:r>
          </w:p>
          <w:p w14:paraId="60511A89" w14:textId="441E76E9" w:rsidR="0058444C" w:rsidRPr="0058444C" w:rsidRDefault="0058444C" w:rsidP="0058444C">
            <w:pPr>
              <w:pStyle w:val="IOStabletext2017"/>
            </w:pPr>
            <w:r w:rsidRPr="0058444C">
              <w:rPr>
                <w:rStyle w:val="IOSstrongemphasis2017"/>
              </w:rPr>
              <w:t>HE12-4</w:t>
            </w:r>
            <w:r>
              <w:t xml:space="preserve"> constructs an historical position about an era of historical inquiry and discusses and challenges other positions.</w:t>
            </w:r>
          </w:p>
        </w:tc>
        <w:tc>
          <w:tcPr>
            <w:tcW w:w="8277" w:type="dxa"/>
          </w:tcPr>
          <w:p w14:paraId="2273F435" w14:textId="79E89F1A" w:rsidR="006F6525" w:rsidRPr="004569D8" w:rsidRDefault="006F6525" w:rsidP="006F6525">
            <w:pPr>
              <w:pStyle w:val="IOStabletext2017"/>
              <w:rPr>
                <w:rStyle w:val="IOSstrongemphasis2017"/>
                <w:lang w:eastAsia="en-US"/>
              </w:rPr>
            </w:pPr>
            <w:r w:rsidRPr="004569D8">
              <w:rPr>
                <w:rStyle w:val="IOSstrongemphasis2017"/>
                <w:lang w:eastAsia="en-US"/>
              </w:rPr>
              <w:t xml:space="preserve">Session </w:t>
            </w:r>
            <w:r w:rsidR="003F0086">
              <w:rPr>
                <w:rStyle w:val="IOSstrongemphasis2017"/>
                <w:lang w:eastAsia="en-US"/>
              </w:rPr>
              <w:t>f</w:t>
            </w:r>
            <w:r w:rsidRPr="004569D8">
              <w:rPr>
                <w:rStyle w:val="IOSstrongemphasis2017"/>
                <w:lang w:eastAsia="en-US"/>
              </w:rPr>
              <w:t>our</w:t>
            </w:r>
            <w:r w:rsidR="00E44044">
              <w:rPr>
                <w:rStyle w:val="IOSstrongemphasis2017"/>
                <w:lang w:eastAsia="en-US"/>
              </w:rPr>
              <w:t xml:space="preserve"> (90 minutes)</w:t>
            </w:r>
          </w:p>
          <w:p w14:paraId="556C5817" w14:textId="40A821B4" w:rsidR="006F6525" w:rsidRDefault="006F6525" w:rsidP="003B2C0C">
            <w:pPr>
              <w:pStyle w:val="IOStablelist1numbered2017"/>
              <w:numPr>
                <w:ilvl w:val="0"/>
                <w:numId w:val="16"/>
              </w:numPr>
              <w:rPr>
                <w:lang w:eastAsia="en-US"/>
              </w:rPr>
            </w:pPr>
            <w:r>
              <w:rPr>
                <w:lang w:eastAsia="en-US"/>
              </w:rPr>
              <w:t xml:space="preserve">Teacher presents students with information on the </w:t>
            </w:r>
            <w:r w:rsidRPr="00072315">
              <w:rPr>
                <w:rStyle w:val="IOSstrongemphasis2017"/>
              </w:rPr>
              <w:t>political context</w:t>
            </w:r>
            <w:r>
              <w:rPr>
                <w:lang w:eastAsia="en-US"/>
              </w:rPr>
              <w:t xml:space="preserve"> of the Whitlam government. Students use one of th</w:t>
            </w:r>
            <w:r w:rsidR="003F0086">
              <w:rPr>
                <w:lang w:eastAsia="en-US"/>
              </w:rPr>
              <w:t>e reading activities from the suggested activ</w:t>
            </w:r>
            <w:r>
              <w:rPr>
                <w:lang w:eastAsia="en-US"/>
              </w:rPr>
              <w:t>ities list to access this.</w:t>
            </w:r>
          </w:p>
          <w:p w14:paraId="387C4518" w14:textId="77777777" w:rsidR="006F6525" w:rsidRDefault="006F6525" w:rsidP="003B2C0C">
            <w:pPr>
              <w:pStyle w:val="IOStablelist2numbered2017"/>
              <w:numPr>
                <w:ilvl w:val="0"/>
                <w:numId w:val="17"/>
              </w:numPr>
              <w:rPr>
                <w:lang w:eastAsia="en-US"/>
              </w:rPr>
            </w:pPr>
            <w:r>
              <w:rPr>
                <w:lang w:eastAsia="en-US"/>
              </w:rPr>
              <w:t>Labor in opposition for 23 years</w:t>
            </w:r>
          </w:p>
          <w:p w14:paraId="12738249" w14:textId="77777777" w:rsidR="006F6525" w:rsidRDefault="006F6525" w:rsidP="004569D8">
            <w:pPr>
              <w:pStyle w:val="IOStablelist2numbered2017"/>
              <w:rPr>
                <w:lang w:eastAsia="en-US"/>
              </w:rPr>
            </w:pPr>
            <w:r>
              <w:rPr>
                <w:lang w:eastAsia="en-US"/>
              </w:rPr>
              <w:t>The established culture of the Public Service</w:t>
            </w:r>
          </w:p>
          <w:p w14:paraId="7459F8D1" w14:textId="77777777" w:rsidR="006F6525" w:rsidRDefault="006F6525" w:rsidP="004569D8">
            <w:pPr>
              <w:pStyle w:val="IOStablelist2numbered2017"/>
              <w:rPr>
                <w:lang w:eastAsia="en-US"/>
              </w:rPr>
            </w:pPr>
            <w:r>
              <w:rPr>
                <w:lang w:eastAsia="en-US"/>
              </w:rPr>
              <w:t>Eagerness to implement a well-developed reform agenda</w:t>
            </w:r>
          </w:p>
          <w:p w14:paraId="3AAB6303" w14:textId="77777777" w:rsidR="006F6525" w:rsidRDefault="006F6525" w:rsidP="004569D8">
            <w:pPr>
              <w:pStyle w:val="IOStablelist2numbered2017"/>
              <w:rPr>
                <w:lang w:eastAsia="en-US"/>
              </w:rPr>
            </w:pPr>
            <w:r>
              <w:rPr>
                <w:lang w:eastAsia="en-US"/>
              </w:rPr>
              <w:t>A sense of urgency under the perception that their time in Government might not extend beyond one term</w:t>
            </w:r>
          </w:p>
          <w:p w14:paraId="5C0231F2" w14:textId="77777777" w:rsidR="006F6525" w:rsidRDefault="006F6525" w:rsidP="004569D8">
            <w:pPr>
              <w:pStyle w:val="IOStablelist2numbered2017"/>
              <w:rPr>
                <w:lang w:eastAsia="en-US"/>
              </w:rPr>
            </w:pPr>
            <w:r>
              <w:rPr>
                <w:lang w:eastAsia="en-US"/>
              </w:rPr>
              <w:t>The quality of the ministry circumscribed by the method by which the ministry was chosen and lack of experience in government</w:t>
            </w:r>
          </w:p>
          <w:p w14:paraId="5B42F22B" w14:textId="77777777" w:rsidR="006F6525" w:rsidRDefault="006F6525" w:rsidP="004569D8">
            <w:pPr>
              <w:pStyle w:val="IOStablelist2numbered2017"/>
              <w:rPr>
                <w:lang w:eastAsia="en-US"/>
              </w:rPr>
            </w:pPr>
            <w:r>
              <w:rPr>
                <w:lang w:eastAsia="en-US"/>
              </w:rPr>
              <w:lastRenderedPageBreak/>
              <w:t>The refusal of the Opposition to accept the decision of the electorate to change the government</w:t>
            </w:r>
          </w:p>
          <w:p w14:paraId="325152FC" w14:textId="77777777" w:rsidR="006F6525" w:rsidRDefault="006F6525" w:rsidP="004569D8">
            <w:pPr>
              <w:pStyle w:val="IOStablelist1numbered2017"/>
              <w:rPr>
                <w:lang w:eastAsia="en-US"/>
              </w:rPr>
            </w:pPr>
            <w:r>
              <w:rPr>
                <w:lang w:eastAsia="en-US"/>
              </w:rPr>
              <w:t xml:space="preserve">Students are allocated </w:t>
            </w:r>
            <w:r w:rsidRPr="00072315">
              <w:rPr>
                <w:rStyle w:val="IOSstrongemphasis2017"/>
              </w:rPr>
              <w:t>one area of reform</w:t>
            </w:r>
            <w:r w:rsidR="0041309E">
              <w:rPr>
                <w:lang w:eastAsia="en-US"/>
              </w:rPr>
              <w:t xml:space="preserve"> by the Whitlam Government</w:t>
            </w:r>
            <w:r>
              <w:rPr>
                <w:lang w:eastAsia="en-US"/>
              </w:rPr>
              <w:t xml:space="preserve"> from the following list to research:</w:t>
            </w:r>
          </w:p>
          <w:p w14:paraId="74E94E95" w14:textId="77777777" w:rsidR="006F6525" w:rsidRDefault="006F6525" w:rsidP="003B2C0C">
            <w:pPr>
              <w:pStyle w:val="IOStablelist2numbered2017"/>
              <w:numPr>
                <w:ilvl w:val="0"/>
                <w:numId w:val="18"/>
              </w:numPr>
              <w:rPr>
                <w:lang w:eastAsia="en-US"/>
              </w:rPr>
            </w:pPr>
            <w:r>
              <w:rPr>
                <w:lang w:eastAsia="en-US"/>
              </w:rPr>
              <w:t>Education – free tertiary education/Funding of Private vs Public Schools -</w:t>
            </w:r>
            <w:r w:rsidR="004C03A4">
              <w:rPr>
                <w:lang w:eastAsia="en-US"/>
              </w:rPr>
              <w:t xml:space="preserve"> </w:t>
            </w:r>
            <w:r>
              <w:rPr>
                <w:lang w:eastAsia="en-US"/>
              </w:rPr>
              <w:t>simplest option</w:t>
            </w:r>
          </w:p>
          <w:p w14:paraId="35789D72" w14:textId="77777777" w:rsidR="006F6525" w:rsidRDefault="006F6525" w:rsidP="004569D8">
            <w:pPr>
              <w:pStyle w:val="IOStablelist2numbered2017"/>
              <w:rPr>
                <w:lang w:eastAsia="en-US"/>
              </w:rPr>
            </w:pPr>
            <w:r>
              <w:rPr>
                <w:lang w:eastAsia="en-US"/>
              </w:rPr>
              <w:t>Regional development &amp; Urban Planning – Albury/Wodonga</w:t>
            </w:r>
          </w:p>
          <w:p w14:paraId="6F3CE6DE" w14:textId="77777777" w:rsidR="006F6525" w:rsidRDefault="006F6525" w:rsidP="004569D8">
            <w:pPr>
              <w:pStyle w:val="IOStablelist2numbered2017"/>
              <w:rPr>
                <w:lang w:eastAsia="en-US"/>
              </w:rPr>
            </w:pPr>
            <w:r>
              <w:rPr>
                <w:lang w:eastAsia="en-US"/>
              </w:rPr>
              <w:t>Aboriginal Land Rights</w:t>
            </w:r>
          </w:p>
          <w:p w14:paraId="0E71C54B" w14:textId="77777777" w:rsidR="006F6525" w:rsidRDefault="006F6525" w:rsidP="004569D8">
            <w:pPr>
              <w:pStyle w:val="IOStablelist2numbered2017"/>
              <w:rPr>
                <w:lang w:eastAsia="en-US"/>
              </w:rPr>
            </w:pPr>
            <w:r>
              <w:rPr>
                <w:lang w:eastAsia="en-US"/>
              </w:rPr>
              <w:t>Multiculturalism</w:t>
            </w:r>
          </w:p>
          <w:p w14:paraId="3DAA7E6D" w14:textId="77777777" w:rsidR="006F6525" w:rsidRDefault="006F6525" w:rsidP="004569D8">
            <w:pPr>
              <w:pStyle w:val="IOStablelist2numbered2017"/>
              <w:rPr>
                <w:lang w:eastAsia="en-US"/>
              </w:rPr>
            </w:pPr>
            <w:r>
              <w:rPr>
                <w:lang w:eastAsia="en-US"/>
              </w:rPr>
              <w:t>Health – a universal health scheme (today’s Medicare) - most complex</w:t>
            </w:r>
            <w:r w:rsidR="004C03A4">
              <w:rPr>
                <w:lang w:eastAsia="en-US"/>
              </w:rPr>
              <w:t xml:space="preserve"> </w:t>
            </w:r>
            <w:r>
              <w:rPr>
                <w:lang w:eastAsia="en-US"/>
              </w:rPr>
              <w:t>option</w:t>
            </w:r>
          </w:p>
          <w:p w14:paraId="50C0ED92" w14:textId="6161688E" w:rsidR="006F6525" w:rsidRDefault="00072315" w:rsidP="004569D8">
            <w:pPr>
              <w:pStyle w:val="IOStablelist1numbered2017"/>
              <w:rPr>
                <w:lang w:eastAsia="en-US"/>
              </w:rPr>
            </w:pPr>
            <w:r>
              <w:rPr>
                <w:lang w:eastAsia="en-US"/>
              </w:rPr>
              <w:t xml:space="preserve">Students are then asked to take </w:t>
            </w:r>
            <w:r w:rsidRPr="00072315">
              <w:rPr>
                <w:rStyle w:val="IOSstrongemphasis2017"/>
              </w:rPr>
              <w:t>notes on their researched reform</w:t>
            </w:r>
            <w:r w:rsidR="00C63959">
              <w:rPr>
                <w:lang w:eastAsia="en-US"/>
              </w:rPr>
              <w:t>. They must</w:t>
            </w:r>
            <w:r w:rsidR="006F6525">
              <w:rPr>
                <w:lang w:eastAsia="en-US"/>
              </w:rPr>
              <w:t xml:space="preserve"> focus on</w:t>
            </w:r>
            <w:r>
              <w:rPr>
                <w:lang w:eastAsia="en-US"/>
              </w:rPr>
              <w:t xml:space="preserve"> the following aspects</w:t>
            </w:r>
            <w:r w:rsidR="006F6525">
              <w:rPr>
                <w:lang w:eastAsia="en-US"/>
              </w:rPr>
              <w:t>:</w:t>
            </w:r>
          </w:p>
          <w:p w14:paraId="1466C8F1" w14:textId="77777777" w:rsidR="006F6525" w:rsidRDefault="006F6525" w:rsidP="003B2C0C">
            <w:pPr>
              <w:pStyle w:val="IOStablelist2numbered2017"/>
              <w:numPr>
                <w:ilvl w:val="0"/>
                <w:numId w:val="19"/>
              </w:numPr>
              <w:rPr>
                <w:lang w:eastAsia="en-US"/>
              </w:rPr>
            </w:pPr>
            <w:r>
              <w:rPr>
                <w:lang w:eastAsia="en-US"/>
              </w:rPr>
              <w:t>The proposed reform/s</w:t>
            </w:r>
          </w:p>
          <w:p w14:paraId="4637834B" w14:textId="77777777" w:rsidR="006F6525" w:rsidRDefault="006F6525" w:rsidP="004569D8">
            <w:pPr>
              <w:pStyle w:val="IOStablelist2numbered2017"/>
              <w:rPr>
                <w:lang w:eastAsia="en-US"/>
              </w:rPr>
            </w:pPr>
            <w:r>
              <w:rPr>
                <w:lang w:eastAsia="en-US"/>
              </w:rPr>
              <w:t>Why the reform/s was necessary</w:t>
            </w:r>
          </w:p>
          <w:p w14:paraId="5AB4A17F" w14:textId="77777777" w:rsidR="006F6525" w:rsidRDefault="006F6525" w:rsidP="004569D8">
            <w:pPr>
              <w:pStyle w:val="IOStablelist2numbered2017"/>
              <w:rPr>
                <w:lang w:eastAsia="en-US"/>
              </w:rPr>
            </w:pPr>
            <w:r>
              <w:rPr>
                <w:lang w:eastAsia="en-US"/>
              </w:rPr>
              <w:t>Which groups/institutions supported the reform/s</w:t>
            </w:r>
          </w:p>
          <w:p w14:paraId="5EA46964" w14:textId="77777777" w:rsidR="006F6525" w:rsidRDefault="006F6525" w:rsidP="004569D8">
            <w:pPr>
              <w:pStyle w:val="IOStablelist2numbered2017"/>
              <w:rPr>
                <w:lang w:eastAsia="en-US"/>
              </w:rPr>
            </w:pPr>
            <w:r>
              <w:rPr>
                <w:lang w:eastAsia="en-US"/>
              </w:rPr>
              <w:t>Which groups/institutions opposed the reform/s</w:t>
            </w:r>
          </w:p>
          <w:p w14:paraId="646BFC84" w14:textId="77777777" w:rsidR="004C03A4" w:rsidRDefault="004C03A4" w:rsidP="004569D8">
            <w:pPr>
              <w:pStyle w:val="IOStablelist2numbered2017"/>
              <w:rPr>
                <w:lang w:eastAsia="en-US"/>
              </w:rPr>
            </w:pPr>
            <w:r>
              <w:rPr>
                <w:lang w:eastAsia="en-US"/>
              </w:rPr>
              <w:t>Evaluate the success or failure of the reform/s as judged by the relevant</w:t>
            </w:r>
            <w:r w:rsidR="004569D8">
              <w:rPr>
                <w:lang w:eastAsia="en-US"/>
              </w:rPr>
              <w:t xml:space="preserve"> </w:t>
            </w:r>
            <w:r>
              <w:rPr>
                <w:lang w:eastAsia="en-US"/>
              </w:rPr>
              <w:t>historians</w:t>
            </w:r>
          </w:p>
          <w:p w14:paraId="1DC32FF8" w14:textId="77777777" w:rsidR="004C03A4" w:rsidRDefault="004C03A4" w:rsidP="004569D8">
            <w:pPr>
              <w:pStyle w:val="IOStablelist2numbered2017"/>
              <w:rPr>
                <w:lang w:eastAsia="en-US"/>
              </w:rPr>
            </w:pPr>
            <w:r>
              <w:rPr>
                <w:lang w:eastAsia="en-US"/>
              </w:rPr>
              <w:t>Account for changes in judgements of historians where relevant</w:t>
            </w:r>
          </w:p>
          <w:p w14:paraId="6413F2AA" w14:textId="5331E8ED" w:rsidR="004C03A4" w:rsidRDefault="004C03A4" w:rsidP="004569D8">
            <w:pPr>
              <w:pStyle w:val="IOStablelist1numbered2017"/>
              <w:rPr>
                <w:lang w:eastAsia="en-US"/>
              </w:rPr>
            </w:pPr>
            <w:r>
              <w:rPr>
                <w:lang w:eastAsia="en-US"/>
              </w:rPr>
              <w:t xml:space="preserve">Class should use one of the </w:t>
            </w:r>
            <w:r w:rsidR="005B2D90">
              <w:rPr>
                <w:lang w:eastAsia="en-US"/>
              </w:rPr>
              <w:t>d</w:t>
            </w:r>
            <w:r>
              <w:rPr>
                <w:lang w:eastAsia="en-US"/>
              </w:rPr>
              <w:t xml:space="preserve">iscussion strategies in the </w:t>
            </w:r>
            <w:r w:rsidR="005B2D90">
              <w:rPr>
                <w:lang w:eastAsia="en-US"/>
              </w:rPr>
              <w:t>suggested activities list</w:t>
            </w:r>
            <w:r>
              <w:rPr>
                <w:lang w:eastAsia="en-US"/>
              </w:rPr>
              <w:t xml:space="preserve"> to share responses to questions d) and e)</w:t>
            </w:r>
          </w:p>
          <w:p w14:paraId="6C515F16" w14:textId="77777777" w:rsidR="004C03A4" w:rsidRDefault="004C03A4" w:rsidP="004569D8">
            <w:pPr>
              <w:pStyle w:val="IOStablelist1numbered2017"/>
              <w:rPr>
                <w:lang w:eastAsia="en-US"/>
              </w:rPr>
            </w:pPr>
            <w:r>
              <w:rPr>
                <w:lang w:eastAsia="en-US"/>
              </w:rPr>
              <w:t>The following resources may be useful for students in conducting their research:</w:t>
            </w:r>
          </w:p>
          <w:p w14:paraId="08B9CE73" w14:textId="77777777" w:rsidR="004C03A4" w:rsidRDefault="004C03A4" w:rsidP="003B2C0C">
            <w:pPr>
              <w:pStyle w:val="IOStablelist2numbered2017"/>
              <w:numPr>
                <w:ilvl w:val="0"/>
                <w:numId w:val="20"/>
              </w:numPr>
              <w:rPr>
                <w:lang w:eastAsia="en-US"/>
              </w:rPr>
            </w:pPr>
            <w:r>
              <w:rPr>
                <w:lang w:eastAsia="en-US"/>
              </w:rPr>
              <w:t xml:space="preserve">Bramston, T (ed) (2013) </w:t>
            </w:r>
            <w:r w:rsidR="00134F90">
              <w:rPr>
                <w:lang w:eastAsia="en-US"/>
              </w:rPr>
              <w:t>“The Whitlam Legacy”</w:t>
            </w:r>
            <w:r>
              <w:rPr>
                <w:lang w:eastAsia="en-US"/>
              </w:rPr>
              <w:t>, The Federation Press, NSW Focus on Part III Policy &amp; The Whitlam Government, pages 166-280. Special attention should be paid to: Economic Policy – John Double pages166-178; Education Policy – Michael Hogan pages 186-195; Aboriginal Affairs – Frank Brennan pages 255-262; Immigration &amp; Multi Culturalism – Mary Kalantzis &amp; Bill Cope pages 244-254 *</w:t>
            </w:r>
          </w:p>
          <w:p w14:paraId="5B31C434" w14:textId="77777777" w:rsidR="004C03A4" w:rsidRDefault="004C03A4" w:rsidP="004569D8">
            <w:pPr>
              <w:pStyle w:val="IOStablelist2numbered2017"/>
              <w:rPr>
                <w:lang w:eastAsia="en-US"/>
              </w:rPr>
            </w:pPr>
            <w:r>
              <w:rPr>
                <w:lang w:eastAsia="en-US"/>
              </w:rPr>
              <w:t xml:space="preserve">Oakes, L (1976) </w:t>
            </w:r>
            <w:r w:rsidR="00134F90">
              <w:rPr>
                <w:lang w:eastAsia="en-US"/>
              </w:rPr>
              <w:t>“</w:t>
            </w:r>
            <w:r>
              <w:rPr>
                <w:lang w:eastAsia="en-US"/>
              </w:rPr>
              <w:t>Crash Through or Crash: The Unmaking of a Prime Minister</w:t>
            </w:r>
            <w:r w:rsidR="00134F90">
              <w:rPr>
                <w:lang w:eastAsia="en-US"/>
              </w:rPr>
              <w:t>”</w:t>
            </w:r>
            <w:r>
              <w:rPr>
                <w:lang w:eastAsia="en-US"/>
              </w:rPr>
              <w:t xml:space="preserve"> Drummond, Melbourne; Chapter I Remembrance Day pages 1-18; Chapter 10 Debagging pages 140-160; Chapter 13 Here Come the Judge </w:t>
            </w:r>
            <w:r w:rsidR="00134F90">
              <w:rPr>
                <w:lang w:eastAsia="en-US"/>
              </w:rPr>
              <w:t>pages 201-223</w:t>
            </w:r>
          </w:p>
          <w:p w14:paraId="1F40E219" w14:textId="77777777" w:rsidR="004C03A4" w:rsidRDefault="004C03A4" w:rsidP="004569D8">
            <w:pPr>
              <w:pStyle w:val="IOStablelist2numbered2017"/>
              <w:rPr>
                <w:lang w:eastAsia="en-US"/>
              </w:rPr>
            </w:pPr>
            <w:r>
              <w:rPr>
                <w:lang w:eastAsia="en-US"/>
              </w:rPr>
              <w:t xml:space="preserve">Reid, A (1976) </w:t>
            </w:r>
            <w:r w:rsidR="00134F90">
              <w:rPr>
                <w:lang w:eastAsia="en-US"/>
              </w:rPr>
              <w:t>“</w:t>
            </w:r>
            <w:r>
              <w:rPr>
                <w:lang w:eastAsia="en-US"/>
              </w:rPr>
              <w:t>The Whitlam Venture</w:t>
            </w:r>
            <w:r w:rsidR="00134F90">
              <w:rPr>
                <w:lang w:eastAsia="en-US"/>
              </w:rPr>
              <w:t>”</w:t>
            </w:r>
            <w:r>
              <w:rPr>
                <w:lang w:eastAsia="en-US"/>
              </w:rPr>
              <w:t xml:space="preserve"> Hill of Content, Melbourne; Chapters 16/17 – pages 363-425</w:t>
            </w:r>
          </w:p>
          <w:p w14:paraId="172E9F71" w14:textId="77777777" w:rsidR="004C03A4" w:rsidRDefault="004C03A4" w:rsidP="004569D8">
            <w:pPr>
              <w:pStyle w:val="IOStablelist2numbered2017"/>
              <w:rPr>
                <w:lang w:eastAsia="en-US"/>
              </w:rPr>
            </w:pPr>
            <w:r>
              <w:rPr>
                <w:lang w:eastAsia="en-US"/>
              </w:rPr>
              <w:lastRenderedPageBreak/>
              <w:t xml:space="preserve">Sexton, M (1979) </w:t>
            </w:r>
            <w:r w:rsidR="00134F90">
              <w:rPr>
                <w:lang w:eastAsia="en-US"/>
              </w:rPr>
              <w:t>“</w:t>
            </w:r>
            <w:r>
              <w:rPr>
                <w:lang w:eastAsia="en-US"/>
              </w:rPr>
              <w:t xml:space="preserve">Illusions of Power; </w:t>
            </w:r>
            <w:r w:rsidR="00134F90">
              <w:rPr>
                <w:lang w:eastAsia="en-US"/>
              </w:rPr>
              <w:t>the</w:t>
            </w:r>
            <w:r>
              <w:rPr>
                <w:lang w:eastAsia="en-US"/>
              </w:rPr>
              <w:t xml:space="preserve"> Fate of a Reform Government</w:t>
            </w:r>
            <w:r w:rsidR="00134F90">
              <w:rPr>
                <w:lang w:eastAsia="en-US"/>
              </w:rPr>
              <w:t>”</w:t>
            </w:r>
            <w:r>
              <w:rPr>
                <w:lang w:eastAsia="en-US"/>
              </w:rPr>
              <w:t>, Allen &amp; Unwin, Sydney.</w:t>
            </w:r>
          </w:p>
          <w:p w14:paraId="72A77B07" w14:textId="77777777" w:rsidR="004C03A4" w:rsidRDefault="004C03A4" w:rsidP="004569D8">
            <w:pPr>
              <w:pStyle w:val="IOStablelist1numbered2017"/>
              <w:rPr>
                <w:lang w:eastAsia="en-US"/>
              </w:rPr>
            </w:pPr>
            <w:r>
              <w:rPr>
                <w:lang w:eastAsia="en-US"/>
              </w:rPr>
              <w:t xml:space="preserve">To consolidate their learning, students </w:t>
            </w:r>
            <w:r w:rsidRPr="00C63959">
              <w:rPr>
                <w:rStyle w:val="IOSstrongemphasis2017"/>
              </w:rPr>
              <w:t>select an analysis question</w:t>
            </w:r>
            <w:r>
              <w:rPr>
                <w:lang w:eastAsia="en-US"/>
              </w:rPr>
              <w:t xml:space="preserve"> from the list below to </w:t>
            </w:r>
            <w:r w:rsidRPr="00C63959">
              <w:rPr>
                <w:rStyle w:val="IOSstrongemphasis2017"/>
              </w:rPr>
              <w:t>answer in essay format</w:t>
            </w:r>
            <w:r>
              <w:rPr>
                <w:lang w:eastAsia="en-US"/>
              </w:rPr>
              <w:t xml:space="preserve"> after the session is complete:</w:t>
            </w:r>
          </w:p>
          <w:p w14:paraId="1E27B89A" w14:textId="77777777" w:rsidR="004C03A4" w:rsidRDefault="004C03A4" w:rsidP="003B2C0C">
            <w:pPr>
              <w:pStyle w:val="IOStablelist2numbered2017"/>
              <w:numPr>
                <w:ilvl w:val="0"/>
                <w:numId w:val="21"/>
              </w:numPr>
              <w:rPr>
                <w:lang w:eastAsia="en-US"/>
              </w:rPr>
            </w:pPr>
            <w:r>
              <w:rPr>
                <w:lang w:eastAsia="en-US"/>
              </w:rPr>
              <w:t>What influenced Whitlam to become a great reformer?</w:t>
            </w:r>
          </w:p>
          <w:p w14:paraId="74E1A590" w14:textId="77777777" w:rsidR="004C03A4" w:rsidRDefault="004C03A4" w:rsidP="004569D8">
            <w:pPr>
              <w:pStyle w:val="IOStablelist2numbered2017"/>
              <w:rPr>
                <w:lang w:eastAsia="en-US"/>
              </w:rPr>
            </w:pPr>
            <w:r>
              <w:rPr>
                <w:lang w:eastAsia="en-US"/>
              </w:rPr>
              <w:t>Why was it necessary to adopt a “Crash through or Crash” approach in endeavouring to bring about reform?</w:t>
            </w:r>
            <w:r w:rsidR="004569D8">
              <w:rPr>
                <w:lang w:eastAsia="en-US"/>
              </w:rPr>
              <w:t xml:space="preserve"> </w:t>
            </w:r>
            <w:r>
              <w:rPr>
                <w:lang w:eastAsia="en-US"/>
              </w:rPr>
              <w:t>Plus one enrichment question for advanced students:</w:t>
            </w:r>
          </w:p>
          <w:p w14:paraId="0F99794E" w14:textId="77777777" w:rsidR="004C03A4" w:rsidRDefault="004C03A4" w:rsidP="004569D8">
            <w:pPr>
              <w:pStyle w:val="IOStablelist2numbered2017"/>
              <w:rPr>
                <w:lang w:eastAsia="en-US"/>
              </w:rPr>
            </w:pPr>
            <w:r>
              <w:rPr>
                <w:lang w:eastAsia="en-US"/>
              </w:rPr>
              <w:t>Why was it perceived that the Commonwealth Government should become involved in policy areas hitherto the responsibility of the States?</w:t>
            </w:r>
          </w:p>
        </w:tc>
        <w:tc>
          <w:tcPr>
            <w:tcW w:w="3965" w:type="dxa"/>
          </w:tcPr>
          <w:p w14:paraId="0DCF5FB5" w14:textId="234CA438" w:rsidR="006F6525" w:rsidRDefault="006F6525" w:rsidP="00134F90">
            <w:pPr>
              <w:pStyle w:val="IOStablelist1bullet2017"/>
              <w:rPr>
                <w:lang w:eastAsia="en-US"/>
              </w:rPr>
            </w:pPr>
            <w:r>
              <w:rPr>
                <w:lang w:eastAsia="en-US"/>
              </w:rPr>
              <w:lastRenderedPageBreak/>
              <w:t>Student notes on the politica</w:t>
            </w:r>
            <w:r w:rsidR="003F0086">
              <w:rPr>
                <w:lang w:eastAsia="en-US"/>
              </w:rPr>
              <w:t>l context, as per the selected r</w:t>
            </w:r>
            <w:r>
              <w:rPr>
                <w:lang w:eastAsia="en-US"/>
              </w:rPr>
              <w:t>eading activity</w:t>
            </w:r>
          </w:p>
          <w:p w14:paraId="67976956" w14:textId="77777777" w:rsidR="004C03A4" w:rsidRDefault="004C03A4" w:rsidP="00134F90">
            <w:pPr>
              <w:pStyle w:val="IOStablelist1bullet2017"/>
              <w:rPr>
                <w:lang w:eastAsia="en-US"/>
              </w:rPr>
            </w:pPr>
            <w:r>
              <w:rPr>
                <w:lang w:eastAsia="en-US"/>
              </w:rPr>
              <w:t>Notes on one area of reform, structured to focus on the dot pointed topics</w:t>
            </w:r>
          </w:p>
        </w:tc>
      </w:tr>
      <w:tr w:rsidR="001C73DD" w14:paraId="7BB23BD8" w14:textId="77777777" w:rsidTr="001C73DD">
        <w:tc>
          <w:tcPr>
            <w:tcW w:w="3402" w:type="dxa"/>
          </w:tcPr>
          <w:p w14:paraId="644F7844" w14:textId="77777777" w:rsidR="004C03A4" w:rsidRDefault="004C03A4" w:rsidP="004569D8">
            <w:pPr>
              <w:pStyle w:val="IOStabletext2017"/>
              <w:rPr>
                <w:rStyle w:val="IOSstrongemphasis2017"/>
                <w:lang w:eastAsia="en-US"/>
              </w:rPr>
            </w:pPr>
            <w:r w:rsidRPr="00134F90">
              <w:rPr>
                <w:rStyle w:val="IOSstrongemphasis2017"/>
                <w:lang w:eastAsia="en-US"/>
              </w:rPr>
              <w:lastRenderedPageBreak/>
              <w:t>The Dismissal</w:t>
            </w:r>
          </w:p>
          <w:p w14:paraId="5BE5CA8C" w14:textId="77777777" w:rsidR="0058444C" w:rsidRDefault="0058444C" w:rsidP="0058444C">
            <w:pPr>
              <w:pStyle w:val="IOStabletext2017"/>
            </w:pPr>
            <w:r w:rsidRPr="005A1E86">
              <w:rPr>
                <w:rStyle w:val="IOSstrongemphasis2017"/>
              </w:rPr>
              <w:t xml:space="preserve">HE12-1 </w:t>
            </w:r>
            <w:r>
              <w:t xml:space="preserve">analyses and evaluates different approaches to history and the complexity of factors that shape historical interpretations. </w:t>
            </w:r>
          </w:p>
          <w:p w14:paraId="5FE8FAAF" w14:textId="77777777" w:rsidR="005A1E86" w:rsidRDefault="005A1E86" w:rsidP="005A1E86">
            <w:pPr>
              <w:pStyle w:val="IOStabletext2017"/>
            </w:pPr>
            <w:r w:rsidRPr="005A1E86">
              <w:rPr>
                <w:rStyle w:val="IOSstrongemphasis2017"/>
              </w:rPr>
              <w:t xml:space="preserve">HE12-3 </w:t>
            </w:r>
            <w:r>
              <w:t>communicates through detailed, well-structured texts to explain, argue, discuss, analyse and evaluate historical issues.</w:t>
            </w:r>
          </w:p>
          <w:p w14:paraId="3B794A51" w14:textId="07E60530" w:rsidR="0058444C" w:rsidRPr="0058444C" w:rsidRDefault="005A1E86" w:rsidP="005A1E86">
            <w:pPr>
              <w:pStyle w:val="IOStabletext2017"/>
            </w:pPr>
            <w:r w:rsidRPr="005A1E86">
              <w:rPr>
                <w:rStyle w:val="IOSstrongemphasis2017"/>
              </w:rPr>
              <w:t xml:space="preserve">HE12-4 </w:t>
            </w:r>
            <w:r>
              <w:t>constructs an historical position about an era of historical inquiry and discusses and challenges other positions.</w:t>
            </w:r>
          </w:p>
        </w:tc>
        <w:tc>
          <w:tcPr>
            <w:tcW w:w="8277" w:type="dxa"/>
          </w:tcPr>
          <w:p w14:paraId="3724E675" w14:textId="7242077E" w:rsidR="004C03A4" w:rsidRPr="004569D8" w:rsidRDefault="00E44044" w:rsidP="004C03A4">
            <w:pPr>
              <w:pStyle w:val="IOStabletext2017"/>
              <w:rPr>
                <w:rStyle w:val="IOSstrongemphasis2017"/>
                <w:lang w:eastAsia="en-US"/>
              </w:rPr>
            </w:pPr>
            <w:r>
              <w:rPr>
                <w:rStyle w:val="IOSstrongemphasis2017"/>
                <w:lang w:eastAsia="en-US"/>
              </w:rPr>
              <w:t>Session f</w:t>
            </w:r>
            <w:r w:rsidR="004C03A4" w:rsidRPr="004569D8">
              <w:rPr>
                <w:rStyle w:val="IOSstrongemphasis2017"/>
                <w:lang w:eastAsia="en-US"/>
              </w:rPr>
              <w:t>ive (135 minutes)</w:t>
            </w:r>
          </w:p>
          <w:p w14:paraId="1DA9F8F6" w14:textId="77777777" w:rsidR="004C03A4" w:rsidRDefault="004C03A4" w:rsidP="003B2C0C">
            <w:pPr>
              <w:pStyle w:val="IOStablelist1numbered2017"/>
              <w:numPr>
                <w:ilvl w:val="0"/>
                <w:numId w:val="22"/>
              </w:numPr>
              <w:rPr>
                <w:lang w:eastAsia="en-US"/>
              </w:rPr>
            </w:pPr>
            <w:r>
              <w:rPr>
                <w:lang w:eastAsia="en-US"/>
              </w:rPr>
              <w:t xml:space="preserve">Introduce the students to the key points of debate with a focus on changing </w:t>
            </w:r>
            <w:r w:rsidR="0081740E">
              <w:rPr>
                <w:lang w:eastAsia="en-US"/>
              </w:rPr>
              <w:t xml:space="preserve">interpretations of these </w:t>
            </w:r>
            <w:r w:rsidR="0081740E" w:rsidRPr="00C63959">
              <w:rPr>
                <w:rStyle w:val="IOSstrongemphasis2017"/>
              </w:rPr>
              <w:t>t</w:t>
            </w:r>
            <w:r w:rsidRPr="00C63959">
              <w:rPr>
                <w:rStyle w:val="IOSstrongemphasis2017"/>
              </w:rPr>
              <w:t>hree key features of the dismissal</w:t>
            </w:r>
            <w:r>
              <w:rPr>
                <w:lang w:eastAsia="en-US"/>
              </w:rPr>
              <w:t>.</w:t>
            </w:r>
          </w:p>
          <w:p w14:paraId="1CC0C2C5" w14:textId="77777777" w:rsidR="004C03A4" w:rsidRDefault="004C03A4" w:rsidP="003B2C0C">
            <w:pPr>
              <w:pStyle w:val="IOStablelist2numbered2017"/>
              <w:numPr>
                <w:ilvl w:val="0"/>
                <w:numId w:val="23"/>
              </w:numPr>
              <w:rPr>
                <w:lang w:eastAsia="en-US"/>
              </w:rPr>
            </w:pPr>
            <w:r>
              <w:rPr>
                <w:lang w:eastAsia="en-US"/>
              </w:rPr>
              <w:t>The Senate</w:t>
            </w:r>
          </w:p>
          <w:p w14:paraId="29FCCB65" w14:textId="77777777" w:rsidR="004C03A4" w:rsidRDefault="004C03A4" w:rsidP="004569D8">
            <w:pPr>
              <w:pStyle w:val="IOStablelist2numbered2017"/>
              <w:rPr>
                <w:lang w:eastAsia="en-US"/>
              </w:rPr>
            </w:pPr>
            <w:r>
              <w:rPr>
                <w:lang w:eastAsia="en-US"/>
              </w:rPr>
              <w:t>The Governor-General</w:t>
            </w:r>
          </w:p>
          <w:p w14:paraId="6213B4A3" w14:textId="77777777" w:rsidR="004C03A4" w:rsidRDefault="004C03A4" w:rsidP="004569D8">
            <w:pPr>
              <w:pStyle w:val="IOStablelist2numbered2017"/>
              <w:rPr>
                <w:lang w:eastAsia="en-US"/>
              </w:rPr>
            </w:pPr>
            <w:r>
              <w:rPr>
                <w:lang w:eastAsia="en-US"/>
              </w:rPr>
              <w:t>Whitlam</w:t>
            </w:r>
          </w:p>
          <w:p w14:paraId="2905ADFA" w14:textId="77777777" w:rsidR="004C03A4" w:rsidRDefault="004C03A4" w:rsidP="004569D8">
            <w:pPr>
              <w:pStyle w:val="IOStablelist1numbered2017"/>
              <w:rPr>
                <w:lang w:eastAsia="en-US"/>
              </w:rPr>
            </w:pPr>
            <w:r>
              <w:rPr>
                <w:lang w:eastAsia="en-US"/>
              </w:rPr>
              <w:t xml:space="preserve">Students put together a 5x3 table that cross references the </w:t>
            </w:r>
            <w:r w:rsidR="00134F90" w:rsidRPr="00134F90">
              <w:rPr>
                <w:rStyle w:val="IOSstrongemphasis2017"/>
              </w:rPr>
              <w:t>three</w:t>
            </w:r>
            <w:r>
              <w:rPr>
                <w:lang w:eastAsia="en-US"/>
              </w:rPr>
              <w:t xml:space="preserve"> areas of debate with </w:t>
            </w:r>
            <w:r w:rsidR="00134F90" w:rsidRPr="00134F90">
              <w:rPr>
                <w:rStyle w:val="IOSstrongemphasis2017"/>
              </w:rPr>
              <w:t>five</w:t>
            </w:r>
            <w:r>
              <w:rPr>
                <w:lang w:eastAsia="en-US"/>
              </w:rPr>
              <w:t xml:space="preserve"> historians. They should use the three primary historians (see below) and teacher can select two others according to access and preference</w:t>
            </w:r>
          </w:p>
          <w:p w14:paraId="59F024B6" w14:textId="04374F32" w:rsidR="006D4512" w:rsidRDefault="006D4512" w:rsidP="006D4512">
            <w:pPr>
              <w:pStyle w:val="IOStablelist1numbered2017"/>
              <w:rPr>
                <w:lang w:eastAsia="en-US"/>
              </w:rPr>
            </w:pPr>
            <w:r>
              <w:rPr>
                <w:lang w:eastAsia="en-US"/>
              </w:rPr>
              <w:t xml:space="preserve">After the table is complete, students use one of the Writing activities in the </w:t>
            </w:r>
            <w:r w:rsidR="005B2D90">
              <w:rPr>
                <w:lang w:eastAsia="en-US"/>
              </w:rPr>
              <w:t>suggested activities</w:t>
            </w:r>
            <w:r>
              <w:rPr>
                <w:lang w:eastAsia="en-US"/>
              </w:rPr>
              <w:t xml:space="preserve"> </w:t>
            </w:r>
            <w:r w:rsidR="005B2D90">
              <w:rPr>
                <w:lang w:eastAsia="en-US"/>
              </w:rPr>
              <w:t>l</w:t>
            </w:r>
            <w:r>
              <w:rPr>
                <w:lang w:eastAsia="en-US"/>
              </w:rPr>
              <w:t>ist to answer the four questions below:</w:t>
            </w:r>
          </w:p>
          <w:p w14:paraId="6CBD5299" w14:textId="77777777" w:rsidR="006D4512" w:rsidRDefault="006D4512" w:rsidP="006D4512">
            <w:pPr>
              <w:pStyle w:val="IOStablelist2numbered2017"/>
              <w:numPr>
                <w:ilvl w:val="0"/>
                <w:numId w:val="33"/>
              </w:numPr>
              <w:rPr>
                <w:lang w:eastAsia="en-US"/>
              </w:rPr>
            </w:pPr>
            <w:r>
              <w:rPr>
                <w:lang w:eastAsia="en-US"/>
              </w:rPr>
              <w:t>Did Whitlam have a political solution?</w:t>
            </w:r>
          </w:p>
          <w:p w14:paraId="3616BAC8" w14:textId="77777777" w:rsidR="006D4512" w:rsidRDefault="006D4512" w:rsidP="006D4512">
            <w:pPr>
              <w:pStyle w:val="IOStablelist2numbered2017"/>
              <w:rPr>
                <w:lang w:eastAsia="en-US"/>
              </w:rPr>
            </w:pPr>
            <w:r>
              <w:rPr>
                <w:lang w:eastAsia="en-US"/>
              </w:rPr>
              <w:t>Should Kerr have acted on the advice of the Prime Minister?</w:t>
            </w:r>
          </w:p>
          <w:p w14:paraId="21086698" w14:textId="77777777" w:rsidR="006D4512" w:rsidRDefault="006D4512" w:rsidP="006D4512">
            <w:pPr>
              <w:pStyle w:val="IOStablelist2numbered2017"/>
              <w:rPr>
                <w:lang w:eastAsia="en-US"/>
              </w:rPr>
            </w:pPr>
            <w:r>
              <w:rPr>
                <w:lang w:eastAsia="en-US"/>
              </w:rPr>
              <w:t>Was it appropriate for Kerr to consult with the Chief Justice of the High Court and another High Court Judge seeking this advice?</w:t>
            </w:r>
          </w:p>
          <w:p w14:paraId="5A54AA30" w14:textId="77777777" w:rsidR="006D4512" w:rsidRDefault="006D4512" w:rsidP="006D4512">
            <w:pPr>
              <w:pStyle w:val="IOStablelist2numbered2017"/>
              <w:rPr>
                <w:lang w:eastAsia="en-US"/>
              </w:rPr>
            </w:pPr>
            <w:r>
              <w:rPr>
                <w:lang w:eastAsia="en-US"/>
              </w:rPr>
              <w:t>Was the consent of the Queen explicitly given or implied?</w:t>
            </w:r>
          </w:p>
          <w:p w14:paraId="7D11CC86" w14:textId="77777777" w:rsidR="006D4512" w:rsidRDefault="006D4512" w:rsidP="006D4512">
            <w:pPr>
              <w:pStyle w:val="IOStablelist1numbered2017"/>
              <w:rPr>
                <w:lang w:eastAsia="en-US"/>
              </w:rPr>
            </w:pPr>
            <w:r>
              <w:rPr>
                <w:lang w:eastAsia="en-US"/>
              </w:rPr>
              <w:t>They should synthesise the evidence in their tables in answering these questions.</w:t>
            </w:r>
          </w:p>
          <w:p w14:paraId="2EE02FC2" w14:textId="24589EDD" w:rsidR="006F6525" w:rsidRDefault="004C03A4" w:rsidP="004569D8">
            <w:pPr>
              <w:pStyle w:val="IOStablelist1numbered2017"/>
              <w:rPr>
                <w:lang w:eastAsia="en-US"/>
              </w:rPr>
            </w:pPr>
            <w:r>
              <w:rPr>
                <w:lang w:eastAsia="en-US"/>
              </w:rPr>
              <w:t xml:space="preserve">Students read </w:t>
            </w:r>
            <w:r w:rsidR="00134F90" w:rsidRPr="00134F90">
              <w:rPr>
                <w:rStyle w:val="IOSstrongemphasis2017"/>
              </w:rPr>
              <w:t>one</w:t>
            </w:r>
            <w:r>
              <w:rPr>
                <w:lang w:eastAsia="en-US"/>
              </w:rPr>
              <w:t xml:space="preserve"> text each and summarise that historian’s perspectives on each of the three key areas. The</w:t>
            </w:r>
            <w:r w:rsidR="00C63959">
              <w:rPr>
                <w:lang w:eastAsia="en-US"/>
              </w:rPr>
              <w:t xml:space="preserve"> following</w:t>
            </w:r>
            <w:r>
              <w:rPr>
                <w:lang w:eastAsia="en-US"/>
              </w:rPr>
              <w:t xml:space="preserve"> dot points can guide their reading and note-taking.</w:t>
            </w:r>
          </w:p>
          <w:p w14:paraId="699501B6" w14:textId="77777777" w:rsidR="004569D8" w:rsidRPr="004569D8" w:rsidRDefault="004569D8" w:rsidP="004569D8">
            <w:pPr>
              <w:pStyle w:val="IOStabletext2017"/>
              <w:rPr>
                <w:rStyle w:val="IOSstrongemphasis2017"/>
                <w:lang w:eastAsia="en-US"/>
              </w:rPr>
            </w:pPr>
            <w:r w:rsidRPr="004569D8">
              <w:rPr>
                <w:rStyle w:val="IOSstrongemphasis2017"/>
                <w:lang w:eastAsia="en-US"/>
              </w:rPr>
              <w:t>The Senate:</w:t>
            </w:r>
          </w:p>
          <w:p w14:paraId="146F93F6" w14:textId="77777777" w:rsidR="004569D8" w:rsidRDefault="004569D8" w:rsidP="00C63959">
            <w:pPr>
              <w:pStyle w:val="IOStablelist1bullet2017"/>
              <w:rPr>
                <w:lang w:eastAsia="en-US"/>
              </w:rPr>
            </w:pPr>
            <w:r>
              <w:rPr>
                <w:lang w:eastAsia="en-US"/>
              </w:rPr>
              <w:t>The role of the Senate in deferring supply in 1974 and 1975</w:t>
            </w:r>
          </w:p>
          <w:p w14:paraId="178C0CFA" w14:textId="77777777" w:rsidR="004569D8" w:rsidRDefault="004569D8" w:rsidP="00C63959">
            <w:pPr>
              <w:pStyle w:val="IOStablelist1bullet2017"/>
              <w:rPr>
                <w:lang w:eastAsia="en-US"/>
              </w:rPr>
            </w:pPr>
            <w:r>
              <w:rPr>
                <w:lang w:eastAsia="en-US"/>
              </w:rPr>
              <w:lastRenderedPageBreak/>
              <w:t>Whitlam’s attitude to the Senate and its role under the Constitution</w:t>
            </w:r>
          </w:p>
          <w:p w14:paraId="72DA86AB" w14:textId="77777777" w:rsidR="004569D8" w:rsidRDefault="004569D8" w:rsidP="00C63959">
            <w:pPr>
              <w:pStyle w:val="IOStablelist1bullet2017"/>
              <w:rPr>
                <w:lang w:eastAsia="en-US"/>
              </w:rPr>
            </w:pPr>
            <w:r>
              <w:rPr>
                <w:lang w:eastAsia="en-US"/>
              </w:rPr>
              <w:t>The disregard for convention surrounding the appointment of casual vacancies to the Senate by the Premiers of NSW and Queensland which altered the balance of power in the Senate in favour of the</w:t>
            </w:r>
            <w:r w:rsidR="0081740E">
              <w:rPr>
                <w:lang w:eastAsia="en-US"/>
              </w:rPr>
              <w:t xml:space="preserve"> </w:t>
            </w:r>
            <w:r>
              <w:rPr>
                <w:lang w:eastAsia="en-US"/>
              </w:rPr>
              <w:t>opposition</w:t>
            </w:r>
            <w:r w:rsidR="00134F90">
              <w:rPr>
                <w:lang w:eastAsia="en-US"/>
              </w:rPr>
              <w:t>.</w:t>
            </w:r>
          </w:p>
          <w:p w14:paraId="446D42A2" w14:textId="77777777" w:rsidR="004569D8" w:rsidRPr="0081740E" w:rsidRDefault="004569D8" w:rsidP="004569D8">
            <w:pPr>
              <w:pStyle w:val="IOStabletext2017"/>
              <w:rPr>
                <w:rStyle w:val="IOSstrongemphasis2017"/>
                <w:lang w:eastAsia="en-US"/>
              </w:rPr>
            </w:pPr>
            <w:r w:rsidRPr="0081740E">
              <w:rPr>
                <w:rStyle w:val="IOSstrongemphasis2017"/>
                <w:lang w:eastAsia="en-US"/>
              </w:rPr>
              <w:t>The Governor-General</w:t>
            </w:r>
          </w:p>
          <w:p w14:paraId="2EA22C13" w14:textId="77777777" w:rsidR="004569D8" w:rsidRDefault="004569D8" w:rsidP="00C63959">
            <w:pPr>
              <w:pStyle w:val="IOStablelist1bullet2017"/>
              <w:rPr>
                <w:lang w:eastAsia="en-US"/>
              </w:rPr>
            </w:pPr>
            <w:r>
              <w:rPr>
                <w:lang w:eastAsia="en-US"/>
              </w:rPr>
              <w:t>The Reserve Powers of the Governor-General under the</w:t>
            </w:r>
            <w:r w:rsidR="0081740E">
              <w:rPr>
                <w:lang w:eastAsia="en-US"/>
              </w:rPr>
              <w:t xml:space="preserve"> </w:t>
            </w:r>
            <w:r>
              <w:rPr>
                <w:lang w:eastAsia="en-US"/>
              </w:rPr>
              <w:t>Constitution·</w:t>
            </w:r>
          </w:p>
          <w:p w14:paraId="1E81ABF9" w14:textId="77777777" w:rsidR="004569D8" w:rsidRDefault="004569D8" w:rsidP="00C63959">
            <w:pPr>
              <w:pStyle w:val="IOStablelist1bullet2017"/>
              <w:rPr>
                <w:lang w:eastAsia="en-US"/>
              </w:rPr>
            </w:pPr>
            <w:r>
              <w:rPr>
                <w:lang w:eastAsia="en-US"/>
              </w:rPr>
              <w:t>Malcolm Fraser, aware that the Governor-General had made up his</w:t>
            </w:r>
            <w:r w:rsidR="0081740E">
              <w:rPr>
                <w:lang w:eastAsia="en-US"/>
              </w:rPr>
              <w:t xml:space="preserve"> </w:t>
            </w:r>
            <w:r>
              <w:rPr>
                <w:lang w:eastAsia="en-US"/>
              </w:rPr>
              <w:t>mind to sack the Prime Minister?</w:t>
            </w:r>
          </w:p>
          <w:p w14:paraId="6FAF257A" w14:textId="77777777" w:rsidR="004569D8" w:rsidRDefault="004569D8" w:rsidP="00C63959">
            <w:pPr>
              <w:pStyle w:val="IOStablelist1bullet2017"/>
              <w:rPr>
                <w:lang w:eastAsia="en-US"/>
              </w:rPr>
            </w:pPr>
            <w:r>
              <w:rPr>
                <w:lang w:eastAsia="en-US"/>
              </w:rPr>
              <w:t>The nature of the correspondence between the Governor-General</w:t>
            </w:r>
            <w:r w:rsidR="0081740E">
              <w:rPr>
                <w:lang w:eastAsia="en-US"/>
              </w:rPr>
              <w:t xml:space="preserve"> </w:t>
            </w:r>
            <w:r>
              <w:rPr>
                <w:lang w:eastAsia="en-US"/>
              </w:rPr>
              <w:t>and Buckingham Palace. How much did the Queen know and did</w:t>
            </w:r>
            <w:r w:rsidR="0081740E">
              <w:rPr>
                <w:lang w:eastAsia="en-US"/>
              </w:rPr>
              <w:t xml:space="preserve"> </w:t>
            </w:r>
            <w:r>
              <w:rPr>
                <w:lang w:eastAsia="en-US"/>
              </w:rPr>
              <w:t>she play any role.</w:t>
            </w:r>
          </w:p>
          <w:p w14:paraId="2D3DB81A" w14:textId="77777777" w:rsidR="004569D8" w:rsidRPr="0081740E" w:rsidRDefault="004569D8" w:rsidP="004569D8">
            <w:pPr>
              <w:pStyle w:val="IOStabletext2017"/>
              <w:rPr>
                <w:rStyle w:val="IOSstrongemphasis2017"/>
                <w:lang w:eastAsia="en-US"/>
              </w:rPr>
            </w:pPr>
            <w:r w:rsidRPr="0081740E">
              <w:rPr>
                <w:rStyle w:val="IOSstrongemphasis2017"/>
                <w:lang w:eastAsia="en-US"/>
              </w:rPr>
              <w:t>Whitlam</w:t>
            </w:r>
          </w:p>
          <w:p w14:paraId="33CC7DCF" w14:textId="77777777" w:rsidR="004569D8" w:rsidRDefault="004569D8" w:rsidP="00C63959">
            <w:pPr>
              <w:pStyle w:val="IOStablelist1bullet2017"/>
              <w:rPr>
                <w:lang w:eastAsia="en-US"/>
              </w:rPr>
            </w:pPr>
            <w:r>
              <w:rPr>
                <w:lang w:eastAsia="en-US"/>
              </w:rPr>
              <w:t>The so-called Loans Affair as a trigger for the actions of the Senate</w:t>
            </w:r>
            <w:r w:rsidR="0081740E">
              <w:rPr>
                <w:lang w:eastAsia="en-US"/>
              </w:rPr>
              <w:t xml:space="preserve"> </w:t>
            </w:r>
            <w:r>
              <w:rPr>
                <w:lang w:eastAsia="en-US"/>
              </w:rPr>
              <w:t>in deferring supply</w:t>
            </w:r>
          </w:p>
          <w:p w14:paraId="47034929" w14:textId="77777777" w:rsidR="004569D8" w:rsidRDefault="004569D8" w:rsidP="00C63959">
            <w:pPr>
              <w:pStyle w:val="IOStablelist1bullet2017"/>
              <w:rPr>
                <w:lang w:eastAsia="en-US"/>
              </w:rPr>
            </w:pPr>
            <w:r>
              <w:rPr>
                <w:lang w:eastAsia="en-US"/>
              </w:rPr>
              <w:t>The actions of the Prime Minister in the lead-up to and during the</w:t>
            </w:r>
            <w:r w:rsidR="0081740E">
              <w:rPr>
                <w:lang w:eastAsia="en-US"/>
              </w:rPr>
              <w:t xml:space="preserve"> </w:t>
            </w:r>
            <w:r>
              <w:rPr>
                <w:lang w:eastAsia="en-US"/>
              </w:rPr>
              <w:t>controversy</w:t>
            </w:r>
          </w:p>
          <w:p w14:paraId="641A975D" w14:textId="77777777" w:rsidR="004569D8" w:rsidRDefault="004569D8" w:rsidP="00C63959">
            <w:pPr>
              <w:pStyle w:val="IOStablelist1bullet2017"/>
              <w:rPr>
                <w:lang w:eastAsia="en-US"/>
              </w:rPr>
            </w:pPr>
            <w:r>
              <w:rPr>
                <w:lang w:eastAsia="en-US"/>
              </w:rPr>
              <w:t>Why didn’t the Prime Minister sack the Governor-General</w:t>
            </w:r>
          </w:p>
          <w:p w14:paraId="6B2DB315" w14:textId="77777777" w:rsidR="004C03A4" w:rsidRDefault="004C03A4" w:rsidP="00C63959">
            <w:pPr>
              <w:pStyle w:val="IOStablelist1bullet2017"/>
              <w:rPr>
                <w:lang w:eastAsia="en-US"/>
              </w:rPr>
            </w:pPr>
            <w:r>
              <w:rPr>
                <w:lang w:eastAsia="en-US"/>
              </w:rPr>
              <w:t>The so-called “Ambush”</w:t>
            </w:r>
          </w:p>
          <w:p w14:paraId="533C26D6" w14:textId="77777777" w:rsidR="004C03A4" w:rsidRDefault="004C03A4" w:rsidP="00C63959">
            <w:pPr>
              <w:pStyle w:val="IOStablelist1bullet2017"/>
              <w:rPr>
                <w:lang w:eastAsia="en-US"/>
              </w:rPr>
            </w:pPr>
            <w:r>
              <w:rPr>
                <w:lang w:eastAsia="en-US"/>
              </w:rPr>
              <w:t>Whitlam’s handling of the situation following his sacking</w:t>
            </w:r>
          </w:p>
          <w:p w14:paraId="45AAC379" w14:textId="77777777" w:rsidR="004C03A4" w:rsidRPr="00004B66" w:rsidRDefault="004C03A4" w:rsidP="004C03A4">
            <w:pPr>
              <w:pStyle w:val="IOStabletext2017"/>
              <w:rPr>
                <w:rStyle w:val="IOSstrongemphasis2017"/>
              </w:rPr>
            </w:pPr>
            <w:r w:rsidRPr="00004B66">
              <w:rPr>
                <w:rStyle w:val="IOSstrongemphasis2017"/>
              </w:rPr>
              <w:t>Sources useful for this activity include:</w:t>
            </w:r>
          </w:p>
          <w:p w14:paraId="4319C9BB" w14:textId="77777777" w:rsidR="004C03A4" w:rsidRDefault="004C03A4" w:rsidP="0081740E">
            <w:pPr>
              <w:pStyle w:val="IOStablelist1bullet2017"/>
              <w:rPr>
                <w:lang w:eastAsia="en-US"/>
              </w:rPr>
            </w:pPr>
            <w:r>
              <w:rPr>
                <w:rFonts w:hint="eastAsia"/>
                <w:lang w:eastAsia="en-US"/>
              </w:rPr>
              <w:t xml:space="preserve">Kerr, J (1978) </w:t>
            </w:r>
            <w:r w:rsidR="00134F90">
              <w:rPr>
                <w:lang w:eastAsia="en-US"/>
              </w:rPr>
              <w:t>“</w:t>
            </w:r>
            <w:r>
              <w:rPr>
                <w:rFonts w:hint="eastAsia"/>
                <w:lang w:eastAsia="en-US"/>
              </w:rPr>
              <w:t>Matters</w:t>
            </w:r>
            <w:r w:rsidR="00134F90">
              <w:rPr>
                <w:rFonts w:hint="eastAsia"/>
                <w:lang w:eastAsia="en-US"/>
              </w:rPr>
              <w:t xml:space="preserve"> for Judgment: An Autobiography</w:t>
            </w:r>
            <w:r w:rsidR="00134F90">
              <w:rPr>
                <w:lang w:eastAsia="en-US"/>
              </w:rPr>
              <w:t>”</w:t>
            </w:r>
            <w:r>
              <w:rPr>
                <w:rFonts w:hint="eastAsia"/>
                <w:lang w:eastAsia="en-US"/>
              </w:rPr>
              <w:t>, Macmillan, South</w:t>
            </w:r>
            <w:r w:rsidR="0081740E">
              <w:rPr>
                <w:lang w:eastAsia="en-US"/>
              </w:rPr>
              <w:t xml:space="preserve"> </w:t>
            </w:r>
            <w:r>
              <w:rPr>
                <w:lang w:eastAsia="en-US"/>
              </w:rPr>
              <w:t>Melbourne; Chapters 14 to 23 (p209-403)</w:t>
            </w:r>
          </w:p>
          <w:p w14:paraId="4F5CDD6E" w14:textId="77777777" w:rsidR="004C03A4" w:rsidRDefault="004C03A4" w:rsidP="0081740E">
            <w:pPr>
              <w:pStyle w:val="IOStablelist1bullet2017"/>
              <w:rPr>
                <w:lang w:eastAsia="en-US"/>
              </w:rPr>
            </w:pPr>
            <w:r>
              <w:rPr>
                <w:rFonts w:hint="eastAsia"/>
                <w:lang w:eastAsia="en-US"/>
              </w:rPr>
              <w:t xml:space="preserve">Whitlam, G (1979) </w:t>
            </w:r>
            <w:r w:rsidR="00134F90">
              <w:rPr>
                <w:lang w:eastAsia="en-US"/>
              </w:rPr>
              <w:t>“</w:t>
            </w:r>
            <w:r>
              <w:rPr>
                <w:rFonts w:hint="eastAsia"/>
                <w:lang w:eastAsia="en-US"/>
              </w:rPr>
              <w:t>The Truth of the Matter</w:t>
            </w:r>
            <w:r w:rsidR="00134F90">
              <w:rPr>
                <w:lang w:eastAsia="en-US"/>
              </w:rPr>
              <w:t>”</w:t>
            </w:r>
            <w:r>
              <w:rPr>
                <w:rFonts w:hint="eastAsia"/>
                <w:lang w:eastAsia="en-US"/>
              </w:rPr>
              <w:t>, Melbourne University Press, Victoria.</w:t>
            </w:r>
            <w:r>
              <w:rPr>
                <w:lang w:eastAsia="en-US"/>
              </w:rPr>
              <w:t xml:space="preserve"> Focus on three chapters: Chapter 6 – The Senate on Strike p99-122; Chapter 7 – The Governor-General Consults p123-146; Chapter 8 – Ambush p 147-168</w:t>
            </w:r>
          </w:p>
          <w:p w14:paraId="38A79E47" w14:textId="77777777" w:rsidR="004C03A4" w:rsidRDefault="004C03A4" w:rsidP="0081740E">
            <w:pPr>
              <w:pStyle w:val="IOStablelist1bullet2017"/>
              <w:rPr>
                <w:lang w:eastAsia="en-US"/>
              </w:rPr>
            </w:pPr>
            <w:r>
              <w:rPr>
                <w:rFonts w:hint="eastAsia"/>
                <w:lang w:eastAsia="en-US"/>
              </w:rPr>
              <w:t xml:space="preserve">Fraser, M, Simons M (2009) </w:t>
            </w:r>
            <w:r w:rsidR="00134F90">
              <w:rPr>
                <w:lang w:eastAsia="en-US"/>
              </w:rPr>
              <w:t>“</w:t>
            </w:r>
            <w:r>
              <w:rPr>
                <w:rFonts w:hint="eastAsia"/>
                <w:lang w:eastAsia="en-US"/>
              </w:rPr>
              <w:t>Malcol</w:t>
            </w:r>
            <w:r w:rsidR="00134F90">
              <w:rPr>
                <w:rFonts w:hint="eastAsia"/>
                <w:lang w:eastAsia="en-US"/>
              </w:rPr>
              <w:t>m Fraser: The Political Memoirs</w:t>
            </w:r>
            <w:r w:rsidR="00134F90">
              <w:rPr>
                <w:lang w:eastAsia="en-US"/>
              </w:rPr>
              <w:t>”</w:t>
            </w:r>
            <w:r>
              <w:rPr>
                <w:rFonts w:hint="eastAsia"/>
                <w:lang w:eastAsia="en-US"/>
              </w:rPr>
              <w:t>, The</w:t>
            </w:r>
            <w:r>
              <w:rPr>
                <w:lang w:eastAsia="en-US"/>
              </w:rPr>
              <w:t xml:space="preserve"> Meigunyah Press, Victoria; Part I – Being Heard – Extremis p264-312</w:t>
            </w:r>
          </w:p>
          <w:p w14:paraId="116FD10E" w14:textId="77777777" w:rsidR="004C03A4" w:rsidRDefault="004C03A4" w:rsidP="0081740E">
            <w:pPr>
              <w:pStyle w:val="IOStablelist1bullet2017"/>
              <w:rPr>
                <w:lang w:eastAsia="en-US"/>
              </w:rPr>
            </w:pPr>
            <w:r>
              <w:rPr>
                <w:rFonts w:hint="eastAsia"/>
                <w:lang w:eastAsia="en-US"/>
              </w:rPr>
              <w:t xml:space="preserve">Oakes, L &amp; Solomon, D (1974) </w:t>
            </w:r>
            <w:r w:rsidR="00134F90">
              <w:rPr>
                <w:lang w:eastAsia="en-US"/>
              </w:rPr>
              <w:t>“</w:t>
            </w:r>
            <w:r>
              <w:rPr>
                <w:rFonts w:hint="eastAsia"/>
                <w:lang w:eastAsia="en-US"/>
              </w:rPr>
              <w:t>Grab for Power: Election 1974</w:t>
            </w:r>
            <w:r w:rsidR="00134F90">
              <w:rPr>
                <w:lang w:eastAsia="en-US"/>
              </w:rPr>
              <w:t>”</w:t>
            </w:r>
            <w:r>
              <w:rPr>
                <w:rFonts w:hint="eastAsia"/>
                <w:lang w:eastAsia="en-US"/>
              </w:rPr>
              <w:t>, Cheshire</w:t>
            </w:r>
            <w:r>
              <w:rPr>
                <w:lang w:eastAsia="en-US"/>
              </w:rPr>
              <w:t xml:space="preserve"> Publishing Pty Ltd, Melbourne. Chapter 30, The Aftermath. (A public/popular historical perspective)</w:t>
            </w:r>
          </w:p>
          <w:p w14:paraId="09B3AF9A" w14:textId="77777777" w:rsidR="004C03A4" w:rsidRDefault="004C03A4" w:rsidP="0081740E">
            <w:pPr>
              <w:pStyle w:val="IOStablelist1bullet2017"/>
              <w:rPr>
                <w:lang w:eastAsia="en-US"/>
              </w:rPr>
            </w:pPr>
            <w:r>
              <w:rPr>
                <w:rFonts w:hint="eastAsia"/>
                <w:lang w:eastAsia="en-US"/>
              </w:rPr>
              <w:t xml:space="preserve">Kelly, P (1995) </w:t>
            </w:r>
            <w:r w:rsidR="00134F90">
              <w:rPr>
                <w:lang w:eastAsia="en-US"/>
              </w:rPr>
              <w:t>“</w:t>
            </w:r>
            <w:r>
              <w:rPr>
                <w:rFonts w:hint="eastAsia"/>
                <w:lang w:eastAsia="en-US"/>
              </w:rPr>
              <w:t>November 1975 The Inside Story of Australia</w:t>
            </w:r>
            <w:r w:rsidR="00134F90">
              <w:rPr>
                <w:lang w:eastAsia="en-US"/>
              </w:rPr>
              <w:t>’</w:t>
            </w:r>
            <w:r>
              <w:rPr>
                <w:rFonts w:hint="eastAsia"/>
                <w:lang w:eastAsia="en-US"/>
              </w:rPr>
              <w:t>s Greatest Political</w:t>
            </w:r>
            <w:r>
              <w:rPr>
                <w:lang w:eastAsia="en-US"/>
              </w:rPr>
              <w:t xml:space="preserve"> Cr</w:t>
            </w:r>
            <w:r w:rsidR="00134F90">
              <w:rPr>
                <w:lang w:eastAsia="en-US"/>
              </w:rPr>
              <w:t>isis”</w:t>
            </w:r>
            <w:r>
              <w:rPr>
                <w:lang w:eastAsia="en-US"/>
              </w:rPr>
              <w:t>, Allen &amp; Unwin, Australia. This is a comprehensive account of the events leading up to the Dismissal. Chapter 6 – The Deadlock (p104-130); Chapter 7 – The Battle (p131-167); Chapter 11 – 1975 (p281-317) are essential reading. The appendixes contain invaluable primary sources.</w:t>
            </w:r>
          </w:p>
          <w:p w14:paraId="4D644C2F" w14:textId="77777777" w:rsidR="004C03A4" w:rsidRDefault="004C03A4" w:rsidP="0081740E">
            <w:pPr>
              <w:pStyle w:val="IOStablelist1bullet2017"/>
              <w:rPr>
                <w:lang w:eastAsia="en-US"/>
              </w:rPr>
            </w:pPr>
            <w:r>
              <w:rPr>
                <w:rFonts w:hint="eastAsia"/>
                <w:lang w:eastAsia="en-US"/>
              </w:rPr>
              <w:lastRenderedPageBreak/>
              <w:t xml:space="preserve">Browning, HO (1985) </w:t>
            </w:r>
            <w:r w:rsidR="003B2C0C">
              <w:rPr>
                <w:lang w:eastAsia="en-US"/>
              </w:rPr>
              <w:t>“</w:t>
            </w:r>
            <w:r>
              <w:rPr>
                <w:rFonts w:hint="eastAsia"/>
                <w:lang w:eastAsia="en-US"/>
              </w:rPr>
              <w:t>The 1975 Crisis: An Historical View</w:t>
            </w:r>
            <w:r w:rsidR="003B2C0C">
              <w:rPr>
                <w:lang w:eastAsia="en-US"/>
              </w:rPr>
              <w:t>”</w:t>
            </w:r>
            <w:r>
              <w:rPr>
                <w:rFonts w:hint="eastAsia"/>
                <w:lang w:eastAsia="en-US"/>
              </w:rPr>
              <w:t>, Hale &amp; Iremonger,</w:t>
            </w:r>
            <w:r>
              <w:rPr>
                <w:lang w:eastAsia="en-US"/>
              </w:rPr>
              <w:t xml:space="preserve"> Sydney</w:t>
            </w:r>
          </w:p>
          <w:p w14:paraId="1BCB8B7B" w14:textId="77777777" w:rsidR="004C03A4" w:rsidRDefault="004C03A4" w:rsidP="0081740E">
            <w:pPr>
              <w:pStyle w:val="IOStablelist1bullet2017"/>
              <w:rPr>
                <w:lang w:eastAsia="en-US"/>
              </w:rPr>
            </w:pPr>
            <w:r>
              <w:rPr>
                <w:rFonts w:hint="eastAsia"/>
                <w:lang w:eastAsia="en-US"/>
              </w:rPr>
              <w:t xml:space="preserve">Smith, D (2005) </w:t>
            </w:r>
            <w:r w:rsidR="003B2C0C">
              <w:rPr>
                <w:lang w:eastAsia="en-US"/>
              </w:rPr>
              <w:t>“</w:t>
            </w:r>
            <w:r>
              <w:rPr>
                <w:rFonts w:hint="eastAsia"/>
                <w:lang w:eastAsia="en-US"/>
              </w:rPr>
              <w:t>Head of State: The Governor-General, The Monarchy, The</w:t>
            </w:r>
            <w:r>
              <w:rPr>
                <w:lang w:eastAsia="en-US"/>
              </w:rPr>
              <w:t xml:space="preserve"> </w:t>
            </w:r>
            <w:r w:rsidR="003B2C0C">
              <w:rPr>
                <w:lang w:eastAsia="en-US"/>
              </w:rPr>
              <w:t>Republic &amp; The Dismissal”</w:t>
            </w:r>
            <w:r>
              <w:rPr>
                <w:lang w:eastAsia="en-US"/>
              </w:rPr>
              <w:t>, Macleay Press, Sydney. David Smith was the Governor-General’s official Secreta</w:t>
            </w:r>
            <w:r w:rsidR="003B2C0C">
              <w:rPr>
                <w:lang w:eastAsia="en-US"/>
              </w:rPr>
              <w:t>ry who at 4.45pm on November 11</w:t>
            </w:r>
            <w:r>
              <w:rPr>
                <w:lang w:eastAsia="en-US"/>
              </w:rPr>
              <w:t>th, 1975 read the proclamation dissolving The House of Representatives &amp; The Senate and by whose side, G Whitlam was standing and uttered those famous words – “Well may we say God Save the Queen because nothing w</w:t>
            </w:r>
            <w:r w:rsidR="003B2C0C">
              <w:rPr>
                <w:lang w:eastAsia="en-US"/>
              </w:rPr>
              <w:t>ill save The Governor-General”</w:t>
            </w:r>
          </w:p>
          <w:p w14:paraId="6AB2B071" w14:textId="77777777" w:rsidR="004C03A4" w:rsidRDefault="004C03A4" w:rsidP="0081740E">
            <w:pPr>
              <w:pStyle w:val="IOStablelist1bullet2017"/>
              <w:rPr>
                <w:lang w:eastAsia="en-US"/>
              </w:rPr>
            </w:pPr>
            <w:r>
              <w:rPr>
                <w:rFonts w:hint="eastAsia"/>
                <w:lang w:eastAsia="en-US"/>
              </w:rPr>
              <w:t xml:space="preserve">Bramston, T (ed) (2013) </w:t>
            </w:r>
            <w:r w:rsidR="003B2C0C">
              <w:rPr>
                <w:lang w:eastAsia="en-US"/>
              </w:rPr>
              <w:t>“</w:t>
            </w:r>
            <w:r w:rsidR="003B2C0C">
              <w:rPr>
                <w:rFonts w:hint="eastAsia"/>
                <w:lang w:eastAsia="en-US"/>
              </w:rPr>
              <w:t>The Whitlam Legacy</w:t>
            </w:r>
            <w:r w:rsidR="003B2C0C">
              <w:rPr>
                <w:lang w:eastAsia="en-US"/>
              </w:rPr>
              <w:t>”</w:t>
            </w:r>
            <w:r>
              <w:rPr>
                <w:rFonts w:hint="eastAsia"/>
                <w:lang w:eastAsia="en-US"/>
              </w:rPr>
              <w:t>, The Federation Press. An academic</w:t>
            </w:r>
            <w:r>
              <w:rPr>
                <w:lang w:eastAsia="en-US"/>
              </w:rPr>
              <w:t xml:space="preserve"> and revisionist history of the Dismissal. Part IV – </w:t>
            </w:r>
            <w:r w:rsidR="003B2C0C">
              <w:rPr>
                <w:lang w:eastAsia="en-US"/>
              </w:rPr>
              <w:t>“</w:t>
            </w:r>
            <w:r>
              <w:rPr>
                <w:lang w:eastAsia="en-US"/>
              </w:rPr>
              <w:t>The Dismissal</w:t>
            </w:r>
            <w:r w:rsidR="003B2C0C">
              <w:rPr>
                <w:lang w:eastAsia="en-US"/>
              </w:rPr>
              <w:t>”</w:t>
            </w:r>
            <w:r>
              <w:rPr>
                <w:lang w:eastAsia="en-US"/>
              </w:rPr>
              <w:t>. It comprises 4 articles from p290-333. Contributors: Michael Sexton, Peter Van Onselen, Leigh Hatcher &amp; T Bramston/P Kelly</w:t>
            </w:r>
          </w:p>
          <w:p w14:paraId="6427D92F" w14:textId="77777777" w:rsidR="004C03A4" w:rsidRDefault="004C03A4" w:rsidP="0081740E">
            <w:pPr>
              <w:pStyle w:val="IOStablelist1bullet2017"/>
              <w:rPr>
                <w:lang w:eastAsia="en-US"/>
              </w:rPr>
            </w:pPr>
            <w:r>
              <w:rPr>
                <w:rFonts w:hint="eastAsia"/>
                <w:lang w:eastAsia="en-US"/>
              </w:rPr>
              <w:t xml:space="preserve">Hocking, J (2015) </w:t>
            </w:r>
            <w:r w:rsidR="003B2C0C">
              <w:rPr>
                <w:lang w:eastAsia="en-US"/>
              </w:rPr>
              <w:t>“</w:t>
            </w:r>
            <w:r>
              <w:rPr>
                <w:rFonts w:hint="eastAsia"/>
                <w:lang w:eastAsia="en-US"/>
              </w:rPr>
              <w:t>The Dismissal Dossier: Everything you were never meant to</w:t>
            </w:r>
            <w:r>
              <w:rPr>
                <w:lang w:eastAsia="en-US"/>
              </w:rPr>
              <w:t xml:space="preserve"> </w:t>
            </w:r>
            <w:r w:rsidR="003B2C0C">
              <w:rPr>
                <w:lang w:eastAsia="en-US"/>
              </w:rPr>
              <w:t>know about November 1975”</w:t>
            </w:r>
            <w:r>
              <w:rPr>
                <w:lang w:eastAsia="en-US"/>
              </w:rPr>
              <w:t xml:space="preserve">, Melbourne University Press, Victoria. This is regarded as the “Definitive Story” of the Dismissal. Hocking is seeking through the courts to have the private correspondence between Kerr &amp; The Queen released </w:t>
            </w:r>
            <w:r w:rsidR="003B2C0C">
              <w:rPr>
                <w:lang w:eastAsia="en-US"/>
              </w:rPr>
              <w:t>into the public domain</w:t>
            </w:r>
          </w:p>
          <w:p w14:paraId="67C3BCC2" w14:textId="77777777" w:rsidR="004C03A4" w:rsidRDefault="003B2C0C" w:rsidP="0081740E">
            <w:pPr>
              <w:pStyle w:val="IOStablelist1bullet2017"/>
              <w:rPr>
                <w:lang w:eastAsia="en-US"/>
              </w:rPr>
            </w:pPr>
            <w:r>
              <w:rPr>
                <w:rFonts w:hint="eastAsia"/>
                <w:lang w:eastAsia="en-US"/>
              </w:rPr>
              <w:t>Pilger, J,</w:t>
            </w:r>
            <w:r w:rsidR="004C03A4">
              <w:rPr>
                <w:rFonts w:hint="eastAsia"/>
                <w:lang w:eastAsia="en-US"/>
              </w:rPr>
              <w:t xml:space="preserve"> How the US sacked</w:t>
            </w:r>
            <w:r>
              <w:rPr>
                <w:rFonts w:hint="eastAsia"/>
                <w:lang w:eastAsia="en-US"/>
              </w:rPr>
              <w:t xml:space="preserve"> Whitlam. Green left Weekly, 29</w:t>
            </w:r>
            <w:r w:rsidR="004C03A4">
              <w:rPr>
                <w:rFonts w:hint="eastAsia"/>
                <w:lang w:eastAsia="en-US"/>
              </w:rPr>
              <w:t>th October 2014,</w:t>
            </w:r>
            <w:r w:rsidR="004C03A4">
              <w:rPr>
                <w:lang w:eastAsia="en-US"/>
              </w:rPr>
              <w:t xml:space="preserve"> issue 1030, PG</w:t>
            </w:r>
          </w:p>
          <w:p w14:paraId="5B2D52C4" w14:textId="74AAE77E" w:rsidR="004C03A4" w:rsidRPr="006D4512" w:rsidRDefault="006D4512" w:rsidP="004C03A4">
            <w:pPr>
              <w:pStyle w:val="IOStabletext2017"/>
              <w:rPr>
                <w:rStyle w:val="IOSstrongemphasis2017"/>
              </w:rPr>
            </w:pPr>
            <w:r w:rsidRPr="006D4512">
              <w:rPr>
                <w:rStyle w:val="IOSstrongemphasis2017"/>
              </w:rPr>
              <w:t>After the session/</w:t>
            </w:r>
            <w:r w:rsidR="00460F4C">
              <w:rPr>
                <w:rStyle w:val="IOSstrongemphasis2017"/>
              </w:rPr>
              <w:t>e</w:t>
            </w:r>
            <w:r w:rsidRPr="006D4512">
              <w:rPr>
                <w:rStyle w:val="IOSstrongemphasis2017"/>
              </w:rPr>
              <w:t>xtra work</w:t>
            </w:r>
          </w:p>
          <w:p w14:paraId="74CCFF71" w14:textId="77777777" w:rsidR="004C03A4" w:rsidRDefault="004C03A4" w:rsidP="003B2C0C">
            <w:pPr>
              <w:pStyle w:val="IOStablelist1numbered2017"/>
              <w:numPr>
                <w:ilvl w:val="0"/>
                <w:numId w:val="28"/>
              </w:numPr>
              <w:rPr>
                <w:lang w:eastAsia="en-US"/>
              </w:rPr>
            </w:pPr>
            <w:r>
              <w:rPr>
                <w:lang w:eastAsia="en-US"/>
              </w:rPr>
              <w:t xml:space="preserve">Students should view the following documentary in their own time as an example of a popular interpretation of the histories they have already accessed: </w:t>
            </w:r>
            <w:r w:rsidR="003B2C0C">
              <w:rPr>
                <w:lang w:eastAsia="en-US"/>
              </w:rPr>
              <w:t>“</w:t>
            </w:r>
            <w:r>
              <w:rPr>
                <w:lang w:eastAsia="en-US"/>
              </w:rPr>
              <w:t>DVD The Dismissal – 2 discs – 270 minutes</w:t>
            </w:r>
            <w:r w:rsidR="003B2C0C">
              <w:rPr>
                <w:lang w:eastAsia="en-US"/>
              </w:rPr>
              <w:t>”</w:t>
            </w:r>
            <w:r>
              <w:rPr>
                <w:lang w:eastAsia="en-US"/>
              </w:rPr>
              <w:t xml:space="preserve"> (also available on Clickview). This is a dramatic presentation of the events surrounding the Dismissal which went to air on the ABC in 1983. As a documentary, questions will arise as to historical accuracy within the context of the studies students have undertaken in historiography.</w:t>
            </w:r>
          </w:p>
          <w:p w14:paraId="777094DF" w14:textId="59CD2CDC" w:rsidR="004C03A4" w:rsidRDefault="004C03A4" w:rsidP="0081740E">
            <w:pPr>
              <w:pStyle w:val="IOStablelist1numbered2017"/>
              <w:rPr>
                <w:lang w:eastAsia="en-US"/>
              </w:rPr>
            </w:pPr>
            <w:r>
              <w:rPr>
                <w:lang w:eastAsia="en-US"/>
              </w:rPr>
              <w:t>There is a book that accompanied the TV series which was produced by Politics Books. It is currently out of print</w:t>
            </w:r>
            <w:r w:rsidR="003B2C0C">
              <w:rPr>
                <w:lang w:eastAsia="en-US"/>
              </w:rPr>
              <w:t xml:space="preserve">, but a </w:t>
            </w:r>
            <w:hyperlink r:id="rId13" w:history="1">
              <w:r w:rsidR="00460F4C">
                <w:rPr>
                  <w:rStyle w:val="Hyperlink"/>
                  <w:lang w:eastAsia="en-US"/>
                </w:rPr>
                <w:t xml:space="preserve">synopsis can be found </w:t>
              </w:r>
              <w:r w:rsidR="00460F4C">
                <w:rPr>
                  <w:rStyle w:val="Hyperlink"/>
                  <w:lang w:eastAsia="en-US"/>
                </w:rPr>
                <w:t>h</w:t>
              </w:r>
              <w:r w:rsidR="00460F4C">
                <w:rPr>
                  <w:rStyle w:val="Hyperlink"/>
                  <w:lang w:eastAsia="en-US"/>
                </w:rPr>
                <w:t>ere</w:t>
              </w:r>
            </w:hyperlink>
          </w:p>
          <w:p w14:paraId="350C34E9" w14:textId="77777777" w:rsidR="004C03A4" w:rsidRDefault="004C03A4" w:rsidP="0081740E">
            <w:pPr>
              <w:pStyle w:val="IOStablelist1numbered2017"/>
              <w:rPr>
                <w:lang w:eastAsia="en-US"/>
              </w:rPr>
            </w:pPr>
            <w:r>
              <w:rPr>
                <w:lang w:eastAsia="en-US"/>
              </w:rPr>
              <w:t>Students can produce a written piece reflecting on the differences inherent in the documentary given its popular status.</w:t>
            </w:r>
          </w:p>
        </w:tc>
        <w:tc>
          <w:tcPr>
            <w:tcW w:w="3965" w:type="dxa"/>
          </w:tcPr>
          <w:p w14:paraId="305698E6" w14:textId="77777777" w:rsidR="006F6525" w:rsidRDefault="004C03A4" w:rsidP="004569D8">
            <w:pPr>
              <w:pStyle w:val="IOStablelist1bullet2017"/>
              <w:rPr>
                <w:lang w:eastAsia="en-US"/>
              </w:rPr>
            </w:pPr>
            <w:r>
              <w:rPr>
                <w:lang w:eastAsia="en-US"/>
              </w:rPr>
              <w:lastRenderedPageBreak/>
              <w:t xml:space="preserve">Table summarising the perspectives of </w:t>
            </w:r>
            <w:r w:rsidR="00134F90" w:rsidRPr="00134F90">
              <w:rPr>
                <w:rStyle w:val="IOSstrongemphasis2017"/>
              </w:rPr>
              <w:t>five</w:t>
            </w:r>
            <w:r>
              <w:rPr>
                <w:lang w:eastAsia="en-US"/>
              </w:rPr>
              <w:t xml:space="preserve"> historians on </w:t>
            </w:r>
            <w:r w:rsidR="00134F90" w:rsidRPr="00134F90">
              <w:rPr>
                <w:rStyle w:val="IOSstrongemphasis2017"/>
              </w:rPr>
              <w:t>three</w:t>
            </w:r>
            <w:r>
              <w:rPr>
                <w:lang w:eastAsia="en-US"/>
              </w:rPr>
              <w:t xml:space="preserve"> areas of debate</w:t>
            </w:r>
          </w:p>
          <w:p w14:paraId="0534899F" w14:textId="77777777" w:rsidR="004C03A4" w:rsidRDefault="004C03A4" w:rsidP="004569D8">
            <w:pPr>
              <w:pStyle w:val="IOStablelist1bullet2017"/>
              <w:rPr>
                <w:lang w:eastAsia="en-US"/>
              </w:rPr>
            </w:pPr>
            <w:r>
              <w:rPr>
                <w:lang w:eastAsia="en-US"/>
              </w:rPr>
              <w:t>Piece of writing on a selected analysis question</w:t>
            </w:r>
          </w:p>
          <w:p w14:paraId="4B9058FA" w14:textId="77777777" w:rsidR="004C03A4" w:rsidRDefault="004C03A4" w:rsidP="004569D8">
            <w:pPr>
              <w:pStyle w:val="IOStablelist1bullet2017"/>
              <w:rPr>
                <w:lang w:eastAsia="en-US"/>
              </w:rPr>
            </w:pPr>
            <w:r>
              <w:rPr>
                <w:lang w:eastAsia="en-US"/>
              </w:rPr>
              <w:t>Piece of writing reflecting on popular histories of Whitlam</w:t>
            </w:r>
          </w:p>
        </w:tc>
      </w:tr>
      <w:tr w:rsidR="001C73DD" w14:paraId="4D76CC18" w14:textId="77777777" w:rsidTr="001C73DD">
        <w:tc>
          <w:tcPr>
            <w:tcW w:w="3402" w:type="dxa"/>
          </w:tcPr>
          <w:p w14:paraId="2FF4FA73" w14:textId="77777777" w:rsidR="006F6525" w:rsidRDefault="004C03A4" w:rsidP="006F6525">
            <w:pPr>
              <w:pStyle w:val="IOStabletext2017"/>
              <w:rPr>
                <w:rStyle w:val="IOSstrongemphasis2017"/>
                <w:lang w:eastAsia="en-US"/>
              </w:rPr>
            </w:pPr>
            <w:r w:rsidRPr="0081740E">
              <w:rPr>
                <w:rStyle w:val="IOSstrongemphasis2017"/>
                <w:lang w:eastAsia="en-US"/>
              </w:rPr>
              <w:lastRenderedPageBreak/>
              <w:t>Leadership and Legacy</w:t>
            </w:r>
          </w:p>
          <w:p w14:paraId="4AD7BB6F" w14:textId="77777777" w:rsidR="00E90634" w:rsidRDefault="00E90634" w:rsidP="00E90634">
            <w:pPr>
              <w:pStyle w:val="IOStabletext2017"/>
            </w:pPr>
            <w:r w:rsidRPr="00E90634">
              <w:rPr>
                <w:rStyle w:val="IOSstrongemphasis2017"/>
              </w:rPr>
              <w:t>HE12-1</w:t>
            </w:r>
            <w:r>
              <w:t xml:space="preserve"> analyses and evaluates different approaches to history and the complexity of factors that shape historical interpretations. </w:t>
            </w:r>
          </w:p>
          <w:p w14:paraId="513E67FA" w14:textId="77777777" w:rsidR="00E90634" w:rsidRDefault="00E90634" w:rsidP="00E90634">
            <w:pPr>
              <w:pStyle w:val="IOStabletext2017"/>
            </w:pPr>
            <w:r w:rsidRPr="00E90634">
              <w:rPr>
                <w:rStyle w:val="IOSstrongemphasis2017"/>
              </w:rPr>
              <w:lastRenderedPageBreak/>
              <w:t>HE12-3</w:t>
            </w:r>
            <w:r>
              <w:t xml:space="preserve"> communicates through detailed, well-structured texts to explain, argue, discuss, analyse and evaluate historical issues.</w:t>
            </w:r>
          </w:p>
          <w:p w14:paraId="7FAEC32D" w14:textId="6227D176" w:rsidR="005A1E86" w:rsidRPr="005A1E86" w:rsidRDefault="00E90634" w:rsidP="00E90634">
            <w:pPr>
              <w:pStyle w:val="IOStabletext2017"/>
            </w:pPr>
            <w:r w:rsidRPr="00E90634">
              <w:rPr>
                <w:rStyle w:val="IOSstrongemphasis2017"/>
              </w:rPr>
              <w:t>HE12-4</w:t>
            </w:r>
            <w:r>
              <w:t xml:space="preserve"> constructs an historical position about an era of historical inquiry and discusses and challenges other positions.</w:t>
            </w:r>
          </w:p>
        </w:tc>
        <w:tc>
          <w:tcPr>
            <w:tcW w:w="8277" w:type="dxa"/>
          </w:tcPr>
          <w:p w14:paraId="6E82A356" w14:textId="696B3EC3" w:rsidR="004C03A4" w:rsidRPr="0081740E" w:rsidRDefault="00460F4C" w:rsidP="004C03A4">
            <w:pPr>
              <w:pStyle w:val="IOStabletext2017"/>
              <w:rPr>
                <w:rStyle w:val="IOSstrongemphasis2017"/>
                <w:lang w:eastAsia="en-US"/>
              </w:rPr>
            </w:pPr>
            <w:r>
              <w:rPr>
                <w:rStyle w:val="IOSstrongemphasis2017"/>
                <w:lang w:eastAsia="en-US"/>
              </w:rPr>
              <w:lastRenderedPageBreak/>
              <w:t>Sessions s</w:t>
            </w:r>
            <w:r w:rsidR="004C03A4" w:rsidRPr="0081740E">
              <w:rPr>
                <w:rStyle w:val="IOSstrongemphasis2017"/>
                <w:lang w:eastAsia="en-US"/>
              </w:rPr>
              <w:t>ix (135 minutes)</w:t>
            </w:r>
          </w:p>
          <w:p w14:paraId="24C0FC2D" w14:textId="513D3CEC" w:rsidR="004C03A4" w:rsidRDefault="004C03A4" w:rsidP="003B2C0C">
            <w:pPr>
              <w:pStyle w:val="IOStablelist1numbered2017"/>
              <w:numPr>
                <w:ilvl w:val="0"/>
                <w:numId w:val="29"/>
              </w:numPr>
              <w:rPr>
                <w:lang w:eastAsia="en-US"/>
              </w:rPr>
            </w:pPr>
            <w:r>
              <w:rPr>
                <w:lang w:eastAsia="en-US"/>
              </w:rPr>
              <w:t xml:space="preserve">Students </w:t>
            </w:r>
            <w:r w:rsidRPr="00C63959">
              <w:rPr>
                <w:rStyle w:val="IOSstrongemphasis2017"/>
              </w:rPr>
              <w:t>read one of the following texts</w:t>
            </w:r>
            <w:r w:rsidR="00A21EAC" w:rsidRPr="00C63959">
              <w:rPr>
                <w:rStyle w:val="IOSstrongemphasis2017"/>
              </w:rPr>
              <w:t xml:space="preserve"> to develop notes</w:t>
            </w:r>
            <w:r w:rsidR="00A21EAC">
              <w:rPr>
                <w:lang w:eastAsia="en-US"/>
              </w:rPr>
              <w:t xml:space="preserve"> on the information provided from the text</w:t>
            </w:r>
            <w:r w:rsidR="000D2CC9">
              <w:rPr>
                <w:lang w:eastAsia="en-US"/>
              </w:rPr>
              <w:t xml:space="preserve"> – th</w:t>
            </w:r>
            <w:r w:rsidR="00A21EAC">
              <w:rPr>
                <w:lang w:eastAsia="en-US"/>
              </w:rPr>
              <w:t>e areas of focus for the student notes are presented below under task 2.</w:t>
            </w:r>
          </w:p>
          <w:p w14:paraId="1A970D69" w14:textId="77777777" w:rsidR="004C03A4" w:rsidRDefault="004C03A4" w:rsidP="003B2C0C">
            <w:pPr>
              <w:pStyle w:val="IOStablelist2numbered2017"/>
              <w:numPr>
                <w:ilvl w:val="0"/>
                <w:numId w:val="30"/>
              </w:numPr>
              <w:rPr>
                <w:lang w:eastAsia="en-US"/>
              </w:rPr>
            </w:pPr>
            <w:r>
              <w:rPr>
                <w:lang w:eastAsia="en-US"/>
              </w:rPr>
              <w:lastRenderedPageBreak/>
              <w:t xml:space="preserve">Bramston, T (ed) 2013 </w:t>
            </w:r>
            <w:r w:rsidR="003B2C0C">
              <w:rPr>
                <w:lang w:eastAsia="en-US"/>
              </w:rPr>
              <w:t>“</w:t>
            </w:r>
            <w:r>
              <w:rPr>
                <w:lang w:eastAsia="en-US"/>
              </w:rPr>
              <w:t>The Whitlam Legacy</w:t>
            </w:r>
            <w:r w:rsidR="003B2C0C">
              <w:rPr>
                <w:lang w:eastAsia="en-US"/>
              </w:rPr>
              <w:t>”</w:t>
            </w:r>
            <w:r>
              <w:rPr>
                <w:lang w:eastAsia="en-US"/>
              </w:rPr>
              <w:t>, The Federation Press, NSW; Part V – Reflections &amp; Assessments; Chapter 38 “The Whitlam Legacy” by Paul Kelly (p385 to 398) is especially useful</w:t>
            </w:r>
          </w:p>
          <w:p w14:paraId="2FEA3E6D" w14:textId="77777777" w:rsidR="006F6525" w:rsidRDefault="004C03A4" w:rsidP="0081740E">
            <w:pPr>
              <w:pStyle w:val="IOStablelist2numbered2017"/>
              <w:rPr>
                <w:lang w:eastAsia="en-US"/>
              </w:rPr>
            </w:pPr>
            <w:r>
              <w:rPr>
                <w:lang w:eastAsia="en-US"/>
              </w:rPr>
              <w:t xml:space="preserve">Hockey, J (2015) </w:t>
            </w:r>
            <w:r w:rsidR="003B2C0C">
              <w:rPr>
                <w:lang w:eastAsia="en-US"/>
              </w:rPr>
              <w:t>“</w:t>
            </w:r>
            <w:r>
              <w:rPr>
                <w:lang w:eastAsia="en-US"/>
              </w:rPr>
              <w:t>The Dismissal Dossier: Everything you were never meant to know about November 1975</w:t>
            </w:r>
            <w:r w:rsidR="003B2C0C">
              <w:rPr>
                <w:lang w:eastAsia="en-US"/>
              </w:rPr>
              <w:t>”</w:t>
            </w:r>
            <w:r>
              <w:rPr>
                <w:lang w:eastAsia="en-US"/>
              </w:rPr>
              <w:t>, Melbourne University Press, Victoria. This is a short tex</w:t>
            </w:r>
            <w:r w:rsidR="003B2C0C">
              <w:rPr>
                <w:lang w:eastAsia="en-US"/>
              </w:rPr>
              <w:t>t and needs to be read in full</w:t>
            </w:r>
          </w:p>
          <w:p w14:paraId="4869A7CD" w14:textId="77777777" w:rsidR="004C03A4" w:rsidRDefault="003B2C0C" w:rsidP="0081740E">
            <w:pPr>
              <w:pStyle w:val="IOStablelist2numbered2017"/>
              <w:rPr>
                <w:lang w:eastAsia="en-US"/>
              </w:rPr>
            </w:pPr>
            <w:r>
              <w:rPr>
                <w:lang w:eastAsia="en-US"/>
              </w:rPr>
              <w:t>“Behind Gough Whitlam’s Legacy”</w:t>
            </w:r>
            <w:r w:rsidR="004C03A4">
              <w:rPr>
                <w:lang w:eastAsia="en-US"/>
              </w:rPr>
              <w:t xml:space="preserve">, Green Left Weekly, 05 Nov 2014 Issue 1031, P24,7 </w:t>
            </w:r>
          </w:p>
          <w:p w14:paraId="185732E6" w14:textId="77777777" w:rsidR="004C03A4" w:rsidRDefault="003B2C0C" w:rsidP="0081740E">
            <w:pPr>
              <w:pStyle w:val="IOStablelist2numbered2017"/>
              <w:rPr>
                <w:lang w:eastAsia="en-US"/>
              </w:rPr>
            </w:pPr>
            <w:r>
              <w:rPr>
                <w:lang w:eastAsia="en-US"/>
              </w:rPr>
              <w:t>“</w:t>
            </w:r>
            <w:r w:rsidR="004C03A4">
              <w:rPr>
                <w:lang w:eastAsia="en-US"/>
              </w:rPr>
              <w:t>Gough Whitlam’s Tainted Legacy</w:t>
            </w:r>
            <w:r>
              <w:rPr>
                <w:lang w:eastAsia="en-US"/>
              </w:rPr>
              <w:t>”</w:t>
            </w:r>
            <w:r w:rsidR="004C03A4">
              <w:rPr>
                <w:lang w:eastAsia="en-US"/>
              </w:rPr>
              <w:t>. News Weekly, No. 2936, 08 November 2014: 24</w:t>
            </w:r>
          </w:p>
          <w:p w14:paraId="644869B5" w14:textId="77777777" w:rsidR="004C03A4" w:rsidRDefault="003B2C0C" w:rsidP="0081740E">
            <w:pPr>
              <w:pStyle w:val="IOStablelist2numbered2017"/>
              <w:rPr>
                <w:lang w:eastAsia="en-US"/>
              </w:rPr>
            </w:pPr>
            <w:r>
              <w:rPr>
                <w:lang w:eastAsia="en-US"/>
              </w:rPr>
              <w:t>“</w:t>
            </w:r>
            <w:r w:rsidR="004C03A4">
              <w:rPr>
                <w:lang w:eastAsia="en-US"/>
              </w:rPr>
              <w:t>A Win for Morality’s Horseman: The Legal Achievements of Gough Whitlam</w:t>
            </w:r>
            <w:r>
              <w:rPr>
                <w:lang w:eastAsia="en-US"/>
              </w:rPr>
              <w:t>”</w:t>
            </w:r>
            <w:r w:rsidR="004C03A4">
              <w:rPr>
                <w:lang w:eastAsia="en-US"/>
              </w:rPr>
              <w:t>, Bulletin (Law Society of SA)</w:t>
            </w:r>
            <w:r>
              <w:rPr>
                <w:lang w:eastAsia="en-US"/>
              </w:rPr>
              <w:t xml:space="preserve"> March 2015, Vol 37(2), p34-35</w:t>
            </w:r>
          </w:p>
          <w:p w14:paraId="490C41E2" w14:textId="77777777" w:rsidR="004C03A4" w:rsidRDefault="003B2C0C" w:rsidP="0081740E">
            <w:pPr>
              <w:pStyle w:val="IOStablelist2numbered2017"/>
              <w:rPr>
                <w:lang w:eastAsia="en-US"/>
              </w:rPr>
            </w:pPr>
            <w:r>
              <w:rPr>
                <w:lang w:eastAsia="en-US"/>
              </w:rPr>
              <w:t>“</w:t>
            </w:r>
            <w:r w:rsidR="004C03A4">
              <w:rPr>
                <w:lang w:eastAsia="en-US"/>
              </w:rPr>
              <w:t>Gough’s WAR: Making a politician changing a nation</w:t>
            </w:r>
            <w:r>
              <w:rPr>
                <w:lang w:eastAsia="en-US"/>
              </w:rPr>
              <w:t>”</w:t>
            </w:r>
            <w:r w:rsidR="004C03A4">
              <w:rPr>
                <w:lang w:eastAsia="en-US"/>
              </w:rPr>
              <w:t>, Hocking, J – Griffith Review, 2015, Issue 48, p92-201</w:t>
            </w:r>
          </w:p>
          <w:p w14:paraId="764861FA" w14:textId="77777777" w:rsidR="004C03A4" w:rsidRDefault="003B2C0C" w:rsidP="0081740E">
            <w:pPr>
              <w:pStyle w:val="IOStablelist2numbered2017"/>
              <w:rPr>
                <w:lang w:eastAsia="en-US"/>
              </w:rPr>
            </w:pPr>
            <w:r>
              <w:rPr>
                <w:lang w:eastAsia="en-US"/>
              </w:rPr>
              <w:t>“</w:t>
            </w:r>
            <w:r w:rsidR="004C03A4">
              <w:rPr>
                <w:lang w:eastAsia="en-US"/>
              </w:rPr>
              <w:t>It’s time for Reflection: Whitlam: The Power &amp; the Passion</w:t>
            </w:r>
            <w:r>
              <w:rPr>
                <w:lang w:eastAsia="en-US"/>
              </w:rPr>
              <w:t>”</w:t>
            </w:r>
            <w:r w:rsidR="004C03A4">
              <w:rPr>
                <w:lang w:eastAsia="en-US"/>
              </w:rPr>
              <w:t>, Metro</w:t>
            </w:r>
            <w:r w:rsidR="001C73DD">
              <w:rPr>
                <w:lang w:eastAsia="en-US"/>
              </w:rPr>
              <w:t xml:space="preserve"> </w:t>
            </w:r>
            <w:r w:rsidR="004C03A4">
              <w:rPr>
                <w:lang w:eastAsia="en-US"/>
              </w:rPr>
              <w:t>Magazine: Media &amp; Education Magazine, No 178, 2013: 28-30</w:t>
            </w:r>
          </w:p>
          <w:p w14:paraId="51E39CB8" w14:textId="77777777" w:rsidR="004C03A4" w:rsidRDefault="004C03A4" w:rsidP="0081740E">
            <w:pPr>
              <w:pStyle w:val="IOStablelist1numbered2017"/>
              <w:rPr>
                <w:lang w:eastAsia="en-US"/>
              </w:rPr>
            </w:pPr>
            <w:r>
              <w:rPr>
                <w:lang w:eastAsia="en-US"/>
              </w:rPr>
              <w:t xml:space="preserve">Student </w:t>
            </w:r>
            <w:r w:rsidRPr="00C63959">
              <w:rPr>
                <w:rStyle w:val="IOSstrongemphasis2017"/>
              </w:rPr>
              <w:t>notes should focus on their chosen historian’s perspectives</w:t>
            </w:r>
            <w:r>
              <w:rPr>
                <w:lang w:eastAsia="en-US"/>
              </w:rPr>
              <w:t xml:space="preserve"> on the</w:t>
            </w:r>
            <w:r w:rsidR="001C73DD">
              <w:rPr>
                <w:lang w:eastAsia="en-US"/>
              </w:rPr>
              <w:t xml:space="preserve"> following areas:</w:t>
            </w:r>
          </w:p>
          <w:p w14:paraId="24002413" w14:textId="313F0774" w:rsidR="004C03A4" w:rsidRDefault="004C03A4" w:rsidP="003B2C0C">
            <w:pPr>
              <w:pStyle w:val="IOStablelist2numbered2017"/>
              <w:numPr>
                <w:ilvl w:val="0"/>
                <w:numId w:val="31"/>
              </w:numPr>
              <w:rPr>
                <w:lang w:eastAsia="en-US"/>
              </w:rPr>
            </w:pPr>
            <w:r>
              <w:rPr>
                <w:lang w:eastAsia="en-US"/>
              </w:rPr>
              <w:t>Lasting</w:t>
            </w:r>
            <w:r w:rsidR="00E44044">
              <w:rPr>
                <w:lang w:eastAsia="en-US"/>
              </w:rPr>
              <w:t xml:space="preserve"> legislation achievements</w:t>
            </w:r>
            <w:r>
              <w:rPr>
                <w:lang w:eastAsia="en-US"/>
              </w:rPr>
              <w:t xml:space="preserve"> of the Whitlam Government</w:t>
            </w:r>
          </w:p>
          <w:p w14:paraId="3474AF97" w14:textId="77777777" w:rsidR="004C03A4" w:rsidRDefault="004C03A4" w:rsidP="0081740E">
            <w:pPr>
              <w:pStyle w:val="IOStablelist2numbered2017"/>
              <w:rPr>
                <w:lang w:eastAsia="en-US"/>
              </w:rPr>
            </w:pPr>
            <w:r>
              <w:rPr>
                <w:lang w:eastAsia="en-US"/>
              </w:rPr>
              <w:t>The expanded role of the Commonwealth Government</w:t>
            </w:r>
          </w:p>
          <w:p w14:paraId="7B8100A7" w14:textId="77777777" w:rsidR="004C03A4" w:rsidRDefault="004C03A4" w:rsidP="0081740E">
            <w:pPr>
              <w:pStyle w:val="IOStablelist2numbered2017"/>
              <w:rPr>
                <w:lang w:eastAsia="en-US"/>
              </w:rPr>
            </w:pPr>
            <w:r>
              <w:rPr>
                <w:lang w:eastAsia="en-US"/>
              </w:rPr>
              <w:t>The on-going influence of these events on the relations between the two</w:t>
            </w:r>
            <w:r w:rsidR="001C73DD">
              <w:rPr>
                <w:lang w:eastAsia="en-US"/>
              </w:rPr>
              <w:t xml:space="preserve"> </w:t>
            </w:r>
            <w:r>
              <w:rPr>
                <w:lang w:eastAsia="en-US"/>
              </w:rPr>
              <w:t>major parties – the Liberal National Party &amp; the Labor Party</w:t>
            </w:r>
          </w:p>
          <w:p w14:paraId="1F030DD7" w14:textId="77777777" w:rsidR="004C03A4" w:rsidRDefault="004C03A4" w:rsidP="0081740E">
            <w:pPr>
              <w:pStyle w:val="IOStablelist2numbered2017"/>
              <w:rPr>
                <w:lang w:eastAsia="en-US"/>
              </w:rPr>
            </w:pPr>
            <w:r>
              <w:rPr>
                <w:lang w:eastAsia="en-US"/>
              </w:rPr>
              <w:t>The referendum which brought about a constitutional change relating to the</w:t>
            </w:r>
            <w:r w:rsidR="001C73DD">
              <w:rPr>
                <w:lang w:eastAsia="en-US"/>
              </w:rPr>
              <w:t xml:space="preserve"> </w:t>
            </w:r>
            <w:r>
              <w:rPr>
                <w:lang w:eastAsia="en-US"/>
              </w:rPr>
              <w:t>filling of casual vacancies to the Senate</w:t>
            </w:r>
          </w:p>
          <w:p w14:paraId="5336BEA8" w14:textId="4D24EDF6" w:rsidR="004C03A4" w:rsidRDefault="004C03A4" w:rsidP="0081740E">
            <w:pPr>
              <w:pStyle w:val="IOStablelist2numbered2017"/>
              <w:rPr>
                <w:lang w:eastAsia="en-US"/>
              </w:rPr>
            </w:pPr>
            <w:r>
              <w:rPr>
                <w:lang w:eastAsia="en-US"/>
              </w:rPr>
              <w:t>A heightened awareness of the</w:t>
            </w:r>
            <w:r w:rsidR="00E44044">
              <w:rPr>
                <w:lang w:eastAsia="en-US"/>
              </w:rPr>
              <w:t xml:space="preserve"> reserve power</w:t>
            </w:r>
            <w:r>
              <w:rPr>
                <w:lang w:eastAsia="en-US"/>
              </w:rPr>
              <w:t>s of the Governor-General</w:t>
            </w:r>
            <w:r w:rsidR="001C73DD">
              <w:rPr>
                <w:lang w:eastAsia="en-US"/>
              </w:rPr>
              <w:t xml:space="preserve"> </w:t>
            </w:r>
            <w:r>
              <w:rPr>
                <w:lang w:eastAsia="en-US"/>
              </w:rPr>
              <w:t>and the Power of the Senate in relation to the Federal Budget</w:t>
            </w:r>
          </w:p>
          <w:p w14:paraId="763D0CCB" w14:textId="77777777" w:rsidR="001C73DD" w:rsidRDefault="001C73DD" w:rsidP="0081740E">
            <w:pPr>
              <w:pStyle w:val="IOStablelist2numbered2017"/>
              <w:rPr>
                <w:lang w:eastAsia="en-US"/>
              </w:rPr>
            </w:pPr>
            <w:r>
              <w:rPr>
                <w:lang w:eastAsia="en-US"/>
              </w:rPr>
              <w:t>The composition of the Senate (with the exception of one brief period during the Howard era) the ongoing reluctance on the part of votes to give any major party control of this Chamber</w:t>
            </w:r>
          </w:p>
          <w:p w14:paraId="1F20B8D1" w14:textId="77777777" w:rsidR="001C73DD" w:rsidRDefault="001C73DD" w:rsidP="0081740E">
            <w:pPr>
              <w:pStyle w:val="IOStablelist2numbered2017"/>
              <w:rPr>
                <w:lang w:eastAsia="en-US"/>
              </w:rPr>
            </w:pPr>
            <w:r>
              <w:rPr>
                <w:lang w:eastAsia="en-US"/>
              </w:rPr>
              <w:t>The Republican Movement – the continual push for a Republic</w:t>
            </w:r>
          </w:p>
          <w:p w14:paraId="455EE126" w14:textId="77A27FE6" w:rsidR="001C73DD" w:rsidRDefault="001C73DD" w:rsidP="0081740E">
            <w:pPr>
              <w:pStyle w:val="IOStablelist1numbered2017"/>
              <w:rPr>
                <w:lang w:eastAsia="en-US"/>
              </w:rPr>
            </w:pPr>
            <w:r>
              <w:rPr>
                <w:lang w:eastAsia="en-US"/>
              </w:rPr>
              <w:t>Students select an inquiry question</w:t>
            </w:r>
            <w:r w:rsidR="00A21EAC">
              <w:rPr>
                <w:lang w:eastAsia="en-US"/>
              </w:rPr>
              <w:t xml:space="preserve"> from the list below</w:t>
            </w:r>
            <w:r>
              <w:rPr>
                <w:lang w:eastAsia="en-US"/>
              </w:rPr>
              <w:t xml:space="preserve"> and use all sources accessed thus far to put together a response. Teachers could have students produce an essay, engage in a debate, or present work to their peers.</w:t>
            </w:r>
          </w:p>
          <w:p w14:paraId="63F0439F" w14:textId="77777777" w:rsidR="001C73DD" w:rsidRDefault="001C73DD" w:rsidP="003B2C0C">
            <w:pPr>
              <w:pStyle w:val="IOStablelist2numbered2017"/>
              <w:numPr>
                <w:ilvl w:val="0"/>
                <w:numId w:val="32"/>
              </w:numPr>
              <w:rPr>
                <w:lang w:eastAsia="en-US"/>
              </w:rPr>
            </w:pPr>
            <w:r>
              <w:rPr>
                <w:lang w:eastAsia="en-US"/>
              </w:rPr>
              <w:lastRenderedPageBreak/>
              <w:t>Is the Whitlam dismissal responsible for the struggle of political parties to gain a majority in Federal Parliament today?</w:t>
            </w:r>
          </w:p>
          <w:p w14:paraId="135F1C48" w14:textId="77777777" w:rsidR="001C73DD" w:rsidRDefault="001C73DD" w:rsidP="0081740E">
            <w:pPr>
              <w:pStyle w:val="IOStablelist2numbered2017"/>
              <w:rPr>
                <w:lang w:eastAsia="en-US"/>
              </w:rPr>
            </w:pPr>
            <w:r>
              <w:rPr>
                <w:lang w:eastAsia="en-US"/>
              </w:rPr>
              <w:t>Is the Whitlam dismissal responsible for the rise of minor political parties in modern Australia?</w:t>
            </w:r>
          </w:p>
          <w:p w14:paraId="42CCB0C0" w14:textId="77777777" w:rsidR="001C73DD" w:rsidRDefault="001C73DD" w:rsidP="0081740E">
            <w:pPr>
              <w:pStyle w:val="IOStablelist2numbered2017"/>
              <w:rPr>
                <w:lang w:eastAsia="en-US"/>
              </w:rPr>
            </w:pPr>
            <w:r>
              <w:rPr>
                <w:lang w:eastAsia="en-US"/>
              </w:rPr>
              <w:t>To what extent has the Republican movement remained on the Australian political agenda?</w:t>
            </w:r>
          </w:p>
          <w:p w14:paraId="41A5913D" w14:textId="77777777" w:rsidR="001C73DD" w:rsidRDefault="001C73DD" w:rsidP="0081740E">
            <w:pPr>
              <w:pStyle w:val="IOStablelist2numbered2017"/>
              <w:rPr>
                <w:lang w:eastAsia="en-US"/>
              </w:rPr>
            </w:pPr>
            <w:r>
              <w:rPr>
                <w:lang w:eastAsia="en-US"/>
              </w:rPr>
              <w:t>Is the Whitlam age responsible for ongoing political reform in Australia?</w:t>
            </w:r>
          </w:p>
          <w:p w14:paraId="07C1A2B0" w14:textId="2D31BC74" w:rsidR="001C73DD" w:rsidRDefault="001C73DD" w:rsidP="00E44044">
            <w:pPr>
              <w:pStyle w:val="IOStabletext2017"/>
              <w:rPr>
                <w:lang w:eastAsia="en-US"/>
              </w:rPr>
            </w:pPr>
            <w:r>
              <w:rPr>
                <w:lang w:eastAsia="en-US"/>
              </w:rPr>
              <w:t>Students could consider contemporary issues here, such as re</w:t>
            </w:r>
            <w:r w:rsidR="00E44044">
              <w:rPr>
                <w:lang w:eastAsia="en-US"/>
              </w:rPr>
              <w:t>forms of the Marriage Act. Note –</w:t>
            </w:r>
            <w:r>
              <w:rPr>
                <w:lang w:eastAsia="en-US"/>
              </w:rPr>
              <w:t xml:space="preserve"> </w:t>
            </w:r>
            <w:r w:rsidR="00E44044">
              <w:rPr>
                <w:lang w:eastAsia="en-US"/>
              </w:rPr>
              <w:t>q</w:t>
            </w:r>
            <w:r>
              <w:rPr>
                <w:lang w:eastAsia="en-US"/>
              </w:rPr>
              <w:t xml:space="preserve">uestion 3 is a more accessible inquiry question and </w:t>
            </w:r>
            <w:r w:rsidR="00E44044">
              <w:rPr>
                <w:lang w:eastAsia="en-US"/>
              </w:rPr>
              <w:t>que</w:t>
            </w:r>
            <w:r>
              <w:rPr>
                <w:lang w:eastAsia="en-US"/>
              </w:rPr>
              <w:t>stion 1 is a more sophisticated question for students who desire enrichment.</w:t>
            </w:r>
          </w:p>
        </w:tc>
        <w:tc>
          <w:tcPr>
            <w:tcW w:w="3965" w:type="dxa"/>
          </w:tcPr>
          <w:p w14:paraId="2A8ADF07" w14:textId="77777777" w:rsidR="006F6525" w:rsidRDefault="004C03A4" w:rsidP="0081740E">
            <w:pPr>
              <w:pStyle w:val="IOStablelist1bullet2017"/>
              <w:rPr>
                <w:lang w:eastAsia="en-US"/>
              </w:rPr>
            </w:pPr>
            <w:r>
              <w:rPr>
                <w:lang w:eastAsia="en-US"/>
              </w:rPr>
              <w:lastRenderedPageBreak/>
              <w:t>Notes on various historians’ perspectives on the seven key questions on the Whitlam legacy</w:t>
            </w:r>
          </w:p>
          <w:p w14:paraId="2C9AE603" w14:textId="77777777" w:rsidR="004C03A4" w:rsidRDefault="001C73DD" w:rsidP="0081740E">
            <w:pPr>
              <w:pStyle w:val="IOStablelist1bullet2017"/>
              <w:rPr>
                <w:lang w:eastAsia="en-US"/>
              </w:rPr>
            </w:pPr>
            <w:r>
              <w:rPr>
                <w:lang w:eastAsia="en-US"/>
              </w:rPr>
              <w:t>Student debate, piece of writing or presentation on selected inquiry question</w:t>
            </w:r>
          </w:p>
        </w:tc>
      </w:tr>
    </w:tbl>
    <w:p w14:paraId="618087BD" w14:textId="71AB9398" w:rsidR="006F6525" w:rsidRPr="009862E0" w:rsidRDefault="0081740E" w:rsidP="005D077E">
      <w:pPr>
        <w:pStyle w:val="IOSheading22017"/>
      </w:pPr>
      <w:bookmarkStart w:id="0" w:name="_GoBack"/>
      <w:r w:rsidRPr="0081740E">
        <w:lastRenderedPageBreak/>
        <w:t>Reflectio</w:t>
      </w:r>
      <w:r w:rsidR="00460F4C">
        <w:t>n and evaluation</w:t>
      </w:r>
      <w:bookmarkEnd w:id="0"/>
    </w:p>
    <w:sectPr w:rsidR="006F6525" w:rsidRPr="009862E0" w:rsidSect="006F6525">
      <w:headerReference w:type="default" r:id="rId14"/>
      <w:footerReference w:type="even" r:id="rId15"/>
      <w:footerReference w:type="default" r:id="rId16"/>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3FA4D" w14:textId="77777777" w:rsidR="008F4680" w:rsidRDefault="008F4680" w:rsidP="00F247F6">
      <w:r>
        <w:separator/>
      </w:r>
    </w:p>
    <w:p w14:paraId="1B260DCD" w14:textId="77777777" w:rsidR="008F4680" w:rsidRDefault="008F4680"/>
    <w:p w14:paraId="1DEC434C" w14:textId="77777777" w:rsidR="008F4680" w:rsidRDefault="008F4680"/>
  </w:endnote>
  <w:endnote w:type="continuationSeparator" w:id="0">
    <w:p w14:paraId="71377C62" w14:textId="77777777" w:rsidR="008F4680" w:rsidRDefault="008F4680" w:rsidP="00F247F6">
      <w:r>
        <w:continuationSeparator/>
      </w:r>
    </w:p>
    <w:p w14:paraId="78ABAE77" w14:textId="77777777" w:rsidR="008F4680" w:rsidRDefault="008F4680"/>
    <w:p w14:paraId="6D50F69A" w14:textId="77777777" w:rsidR="008F4680" w:rsidRDefault="008F46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okChampa">
    <w:altName w:val="Leelawadee UI"/>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B5C2F" w14:textId="409DB8DA" w:rsidR="00BB366E" w:rsidRPr="0092025C" w:rsidRDefault="00BB366E" w:rsidP="003B2C0C">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5D077E">
      <w:rPr>
        <w:noProof/>
      </w:rPr>
      <w:t>10</w:t>
    </w:r>
    <w:r w:rsidRPr="004E338C">
      <w:fldChar w:fldCharType="end"/>
    </w:r>
    <w:r>
      <w:tab/>
    </w:r>
    <w:r>
      <w:tab/>
    </w:r>
    <w:r w:rsidR="00E44044">
      <w:t>Case study – Australian Prime Minister –</w:t>
    </w:r>
    <w:r w:rsidR="003B2C0C" w:rsidRPr="003B2C0C">
      <w:t xml:space="preserve"> Gough Whitlam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9438D" w14:textId="45EDF4F6" w:rsidR="00BB366E" w:rsidRPr="00182340" w:rsidRDefault="00BB366E" w:rsidP="00281E84">
    <w:pPr>
      <w:pStyle w:val="IOSfooter2017"/>
      <w:tabs>
        <w:tab w:val="clear" w:pos="5245"/>
        <w:tab w:val="clear" w:pos="10773"/>
        <w:tab w:val="left" w:pos="15168"/>
        <w:tab w:val="right" w:pos="15309"/>
      </w:tabs>
      <w:spacing w:before="200"/>
    </w:pPr>
    <w:r w:rsidRPr="00233AD0">
      <w:t xml:space="preserve">© </w:t>
    </w:r>
    <w:hyperlink r:id="rId1" w:history="1">
      <w:r w:rsidRPr="006F6A94">
        <w:rPr>
          <w:rStyle w:val="Hyperlink"/>
        </w:rPr>
        <w:t>NSW Department of Education</w:t>
      </w:r>
    </w:hyperlink>
    <w:r>
      <w:t>, June 2017</w:t>
    </w:r>
    <w:r w:rsidR="005D077E">
      <w:ptab w:relativeTo="margin" w:alignment="right" w:leader="none"/>
    </w:r>
    <w:r w:rsidRPr="004E338C">
      <w:fldChar w:fldCharType="begin"/>
    </w:r>
    <w:r w:rsidRPr="004E338C">
      <w:instrText xml:space="preserve"> PAGE </w:instrText>
    </w:r>
    <w:r w:rsidRPr="004E338C">
      <w:fldChar w:fldCharType="separate"/>
    </w:r>
    <w:r w:rsidR="005D077E">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51DB9" w14:textId="77777777" w:rsidR="008F4680" w:rsidRDefault="008F4680" w:rsidP="00F247F6">
      <w:r>
        <w:separator/>
      </w:r>
    </w:p>
    <w:p w14:paraId="16323C7E" w14:textId="77777777" w:rsidR="008F4680" w:rsidRDefault="008F4680"/>
    <w:p w14:paraId="20477209" w14:textId="77777777" w:rsidR="008F4680" w:rsidRDefault="008F4680"/>
  </w:footnote>
  <w:footnote w:type="continuationSeparator" w:id="0">
    <w:p w14:paraId="2D08CFA2" w14:textId="77777777" w:rsidR="008F4680" w:rsidRDefault="008F4680" w:rsidP="00F247F6">
      <w:r>
        <w:continuationSeparator/>
      </w:r>
    </w:p>
    <w:p w14:paraId="46124F58" w14:textId="77777777" w:rsidR="008F4680" w:rsidRDefault="008F4680"/>
    <w:p w14:paraId="477AC679" w14:textId="77777777" w:rsidR="008F4680" w:rsidRDefault="008F468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30B78" w14:textId="051F7BBD" w:rsidR="00281E84" w:rsidRPr="00281E84" w:rsidRDefault="00281E84" w:rsidP="00281E84">
    <w:pPr>
      <w:pStyle w:val="IOSbodytext2017"/>
      <w:spacing w:before="0" w:after="120"/>
      <w:rPr>
        <w:sz w:val="21"/>
        <w:szCs w:val="20"/>
      </w:rPr>
    </w:pPr>
    <w:r w:rsidRPr="00281E84">
      <w:rPr>
        <w:sz w:val="21"/>
        <w:szCs w:val="20"/>
      </w:rPr>
      <w:t>Year 12 history extension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5"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5"/>
  </w:num>
  <w:num w:numId="6">
    <w:abstractNumId w:val="3"/>
  </w:num>
  <w:num w:numId="7">
    <w:abstractNumId w:val="0"/>
    <w:lvlOverride w:ilvl="0">
      <w:startOverride w:val="1"/>
    </w:lvlOverride>
  </w:num>
  <w:num w:numId="8">
    <w:abstractNumId w:val="1"/>
    <w:lvlOverride w:ilvl="0">
      <w:startOverride w:val="1"/>
    </w:lvlOverride>
  </w:num>
  <w:num w:numId="9">
    <w:abstractNumId w:val="0"/>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0"/>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0"/>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1"/>
    <w:lvlOverride w:ilvl="0">
      <w:startOverride w:val="1"/>
    </w:lvlOverride>
  </w:num>
  <w:num w:numId="33">
    <w:abstractNumId w:val="1"/>
    <w:lvlOverride w:ilvl="0">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6F6525"/>
    <w:rsid w:val="00004A37"/>
    <w:rsid w:val="00004B66"/>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2315"/>
    <w:rsid w:val="000744B9"/>
    <w:rsid w:val="000806C4"/>
    <w:rsid w:val="00080B5D"/>
    <w:rsid w:val="00081795"/>
    <w:rsid w:val="000817AC"/>
    <w:rsid w:val="00082E4E"/>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2CC9"/>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4F90"/>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5944"/>
    <w:rsid w:val="001A6625"/>
    <w:rsid w:val="001B26A9"/>
    <w:rsid w:val="001B26E1"/>
    <w:rsid w:val="001B4AEB"/>
    <w:rsid w:val="001C2230"/>
    <w:rsid w:val="001C2EB7"/>
    <w:rsid w:val="001C73DD"/>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1E84"/>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A5B55"/>
    <w:rsid w:val="003B1761"/>
    <w:rsid w:val="003B2018"/>
    <w:rsid w:val="003B2C0C"/>
    <w:rsid w:val="003C10EC"/>
    <w:rsid w:val="003C2E3F"/>
    <w:rsid w:val="003C795A"/>
    <w:rsid w:val="003D0C0A"/>
    <w:rsid w:val="003D1B79"/>
    <w:rsid w:val="003D1CB3"/>
    <w:rsid w:val="003D4C97"/>
    <w:rsid w:val="003D6A43"/>
    <w:rsid w:val="003E27A4"/>
    <w:rsid w:val="003E2B73"/>
    <w:rsid w:val="003E33D3"/>
    <w:rsid w:val="003E52FB"/>
    <w:rsid w:val="003E6393"/>
    <w:rsid w:val="003E6398"/>
    <w:rsid w:val="003E67FD"/>
    <w:rsid w:val="003F0086"/>
    <w:rsid w:val="003F18D5"/>
    <w:rsid w:val="003F2136"/>
    <w:rsid w:val="003F42B1"/>
    <w:rsid w:val="003F5CB8"/>
    <w:rsid w:val="003F683A"/>
    <w:rsid w:val="003F70D9"/>
    <w:rsid w:val="003F7AC5"/>
    <w:rsid w:val="0040274C"/>
    <w:rsid w:val="0040519E"/>
    <w:rsid w:val="0040673B"/>
    <w:rsid w:val="00411E53"/>
    <w:rsid w:val="00412862"/>
    <w:rsid w:val="00412C09"/>
    <w:rsid w:val="0041309E"/>
    <w:rsid w:val="00414739"/>
    <w:rsid w:val="00414985"/>
    <w:rsid w:val="004173E7"/>
    <w:rsid w:val="004238A6"/>
    <w:rsid w:val="00425249"/>
    <w:rsid w:val="004278D9"/>
    <w:rsid w:val="00427B28"/>
    <w:rsid w:val="00433D91"/>
    <w:rsid w:val="00434D18"/>
    <w:rsid w:val="00435F3A"/>
    <w:rsid w:val="0044354A"/>
    <w:rsid w:val="00450B1C"/>
    <w:rsid w:val="004569D8"/>
    <w:rsid w:val="00457521"/>
    <w:rsid w:val="00460F4C"/>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3A4"/>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4C"/>
    <w:rsid w:val="005844B9"/>
    <w:rsid w:val="00592DC8"/>
    <w:rsid w:val="0059578E"/>
    <w:rsid w:val="00596456"/>
    <w:rsid w:val="005A1E86"/>
    <w:rsid w:val="005A2BE8"/>
    <w:rsid w:val="005A3B09"/>
    <w:rsid w:val="005A4056"/>
    <w:rsid w:val="005A4981"/>
    <w:rsid w:val="005A5D89"/>
    <w:rsid w:val="005B2D90"/>
    <w:rsid w:val="005B386C"/>
    <w:rsid w:val="005B50AD"/>
    <w:rsid w:val="005C29EB"/>
    <w:rsid w:val="005C3FAD"/>
    <w:rsid w:val="005C6593"/>
    <w:rsid w:val="005C6B9B"/>
    <w:rsid w:val="005C714A"/>
    <w:rsid w:val="005C7171"/>
    <w:rsid w:val="005C7E22"/>
    <w:rsid w:val="005D077E"/>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783"/>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CCE"/>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D4512"/>
    <w:rsid w:val="006E1206"/>
    <w:rsid w:val="006E7521"/>
    <w:rsid w:val="006F329B"/>
    <w:rsid w:val="006F3E73"/>
    <w:rsid w:val="006F6525"/>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E7F11"/>
    <w:rsid w:val="007F2243"/>
    <w:rsid w:val="007F3EF8"/>
    <w:rsid w:val="007F42E2"/>
    <w:rsid w:val="00805DA8"/>
    <w:rsid w:val="00813AAF"/>
    <w:rsid w:val="00815384"/>
    <w:rsid w:val="008153DB"/>
    <w:rsid w:val="0081740E"/>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1386"/>
    <w:rsid w:val="008F208C"/>
    <w:rsid w:val="008F4680"/>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165F"/>
    <w:rsid w:val="009426F9"/>
    <w:rsid w:val="00944DA7"/>
    <w:rsid w:val="0094644C"/>
    <w:rsid w:val="00953ABD"/>
    <w:rsid w:val="00953EC6"/>
    <w:rsid w:val="00954F1E"/>
    <w:rsid w:val="00955A95"/>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1EAC"/>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48A"/>
    <w:rsid w:val="00AB4CC5"/>
    <w:rsid w:val="00AC0DC2"/>
    <w:rsid w:val="00AC1249"/>
    <w:rsid w:val="00AC2104"/>
    <w:rsid w:val="00AD00DC"/>
    <w:rsid w:val="00AD0361"/>
    <w:rsid w:val="00AD3F7E"/>
    <w:rsid w:val="00AD6B35"/>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3959"/>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3BC7"/>
    <w:rsid w:val="00E44044"/>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634"/>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5CE2"/>
    <w:rsid w:val="00F26818"/>
    <w:rsid w:val="00F30FD1"/>
    <w:rsid w:val="00F31EF7"/>
    <w:rsid w:val="00F32692"/>
    <w:rsid w:val="00F3566F"/>
    <w:rsid w:val="00F37139"/>
    <w:rsid w:val="00F414BB"/>
    <w:rsid w:val="00F41C66"/>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87C96"/>
    <w:rsid w:val="00F90113"/>
    <w:rsid w:val="00F90627"/>
    <w:rsid w:val="00F91161"/>
    <w:rsid w:val="00F939A1"/>
    <w:rsid w:val="00F94A19"/>
    <w:rsid w:val="00F966A0"/>
    <w:rsid w:val="00FA1C1A"/>
    <w:rsid w:val="00FA256F"/>
    <w:rsid w:val="00FA5114"/>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0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6F6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2C0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B2C0C"/>
    <w:rPr>
      <w:rFonts w:ascii="Arial" w:hAnsi="Arial"/>
      <w:szCs w:val="22"/>
      <w:lang w:eastAsia="zh-CN"/>
    </w:rPr>
  </w:style>
  <w:style w:type="paragraph" w:styleId="Footer">
    <w:name w:val="footer"/>
    <w:basedOn w:val="Normal"/>
    <w:link w:val="FooterChar"/>
    <w:uiPriority w:val="99"/>
    <w:unhideWhenUsed/>
    <w:rsid w:val="003B2C0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B2C0C"/>
    <w:rPr>
      <w:rFonts w:ascii="Arial" w:hAnsi="Arial"/>
      <w:szCs w:val="22"/>
      <w:lang w:eastAsia="zh-CN"/>
    </w:rPr>
  </w:style>
  <w:style w:type="character" w:styleId="CommentReference">
    <w:name w:val="annotation reference"/>
    <w:basedOn w:val="DefaultParagraphFont"/>
    <w:uiPriority w:val="99"/>
    <w:semiHidden/>
    <w:unhideWhenUsed/>
    <w:rsid w:val="00FA5114"/>
    <w:rPr>
      <w:sz w:val="16"/>
      <w:szCs w:val="16"/>
    </w:rPr>
  </w:style>
  <w:style w:type="paragraph" w:styleId="CommentText">
    <w:name w:val="annotation text"/>
    <w:basedOn w:val="Normal"/>
    <w:link w:val="CommentTextChar"/>
    <w:uiPriority w:val="99"/>
    <w:semiHidden/>
    <w:unhideWhenUsed/>
    <w:rsid w:val="00FA5114"/>
    <w:pPr>
      <w:spacing w:line="240" w:lineRule="auto"/>
    </w:pPr>
    <w:rPr>
      <w:sz w:val="20"/>
      <w:szCs w:val="20"/>
    </w:rPr>
  </w:style>
  <w:style w:type="character" w:customStyle="1" w:styleId="CommentTextChar">
    <w:name w:val="Comment Text Char"/>
    <w:basedOn w:val="DefaultParagraphFont"/>
    <w:link w:val="CommentText"/>
    <w:uiPriority w:val="99"/>
    <w:semiHidden/>
    <w:rsid w:val="00FA5114"/>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FA5114"/>
    <w:rPr>
      <w:b/>
      <w:bCs/>
    </w:rPr>
  </w:style>
  <w:style w:type="character" w:customStyle="1" w:styleId="CommentSubjectChar">
    <w:name w:val="Comment Subject Char"/>
    <w:basedOn w:val="CommentTextChar"/>
    <w:link w:val="CommentSubject"/>
    <w:uiPriority w:val="99"/>
    <w:semiHidden/>
    <w:rsid w:val="00FA5114"/>
    <w:rPr>
      <w:rFonts w:ascii="Arial" w:hAnsi="Arial"/>
      <w:b/>
      <w:bCs/>
      <w:sz w:val="20"/>
      <w:szCs w:val="20"/>
      <w:lang w:eastAsia="zh-CN"/>
    </w:rPr>
  </w:style>
  <w:style w:type="paragraph" w:styleId="BalloonText">
    <w:name w:val="Balloon Text"/>
    <w:basedOn w:val="Normal"/>
    <w:link w:val="BalloonTextChar"/>
    <w:uiPriority w:val="99"/>
    <w:semiHidden/>
    <w:unhideWhenUsed/>
    <w:rsid w:val="00FA511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114"/>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5D07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liticsbooks.com.au/index.php?app=ccp0&amp;ns=prodshow&amp;ref=the-dismissal-tv-mini-series-dvd&amp;sid=u0bu2za5w523h4aqqk67813a9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dle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uides.naa.gov.au/gough-whitlam/chapter1/index.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guides.naa.gov.au/gough-whitlam/chapter1/index.aspx" TargetMode="External"/><Relationship Id="rId4" Type="http://schemas.openxmlformats.org/officeDocument/2006/relationships/settings" Target="settings.xml"/><Relationship Id="rId9" Type="http://schemas.openxmlformats.org/officeDocument/2006/relationships/hyperlink" Target="https://syllabus.nesa.nsw.edu.au/history-extension-stage6/"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6B85C-B1F3-4A61-97FC-349529A4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3042</Words>
  <Characters>17341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Case study: Australian Prime Minister - Gough Whitlam</vt:lpstr>
    </vt:vector>
  </TitlesOfParts>
  <Manager/>
  <Company/>
  <LinksUpToDate>false</LinksUpToDate>
  <CharactersWithSpaces>20343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Y12 S6 Case study: Australian Prime Minister - Gough Whitlam</dc:title>
  <dc:subject/>
  <dc:creator/>
  <cp:keywords/>
  <dc:description/>
  <cp:lastModifiedBy/>
  <cp:revision>1</cp:revision>
  <dcterms:created xsi:type="dcterms:W3CDTF">2019-01-29T05:00:00Z</dcterms:created>
  <dcterms:modified xsi:type="dcterms:W3CDTF">2020-09-20T23:13:00Z</dcterms:modified>
  <cp:category/>
</cp:coreProperties>
</file>