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3787" w14:textId="2F4D85A5" w:rsidR="00086656" w:rsidRDefault="002D2FC8" w:rsidP="00086656">
      <w:pPr>
        <w:pStyle w:val="Title"/>
      </w:pPr>
      <w:r>
        <w:t xml:space="preserve">Revision – </w:t>
      </w:r>
      <w:r w:rsidR="0005794B">
        <w:t>Aboriginal studies</w:t>
      </w:r>
    </w:p>
    <w:p w14:paraId="759B2310" w14:textId="4D5D72B7" w:rsidR="00A82584" w:rsidRDefault="002D2FC8" w:rsidP="002D2FC8">
      <w:pPr>
        <w:pStyle w:val="FeatureBox2"/>
      </w:pPr>
      <w:r w:rsidRPr="002D2FC8">
        <w:rPr>
          <w:b/>
        </w:rPr>
        <w:t>Teacher note</w:t>
      </w:r>
      <w:r>
        <w:t xml:space="preserve">: In the following activity, students will choose 4-5 ‘big ideas’ that they would write about in response to certain HSC or trial essay questions. </w:t>
      </w:r>
    </w:p>
    <w:p w14:paraId="5B9D01BD" w14:textId="7B3E8F7C" w:rsidR="00A061F0" w:rsidRDefault="00A061F0" w:rsidP="00A061F0">
      <w:pPr>
        <w:pStyle w:val="Heading1"/>
      </w:pPr>
      <w:bookmarkStart w:id="0" w:name="_Toc73012294"/>
      <w:r>
        <w:t>Aim</w:t>
      </w:r>
      <w:bookmarkEnd w:id="0"/>
    </w:p>
    <w:p w14:paraId="1B147819" w14:textId="77777777" w:rsidR="00CF4FED" w:rsidRDefault="00CF4FED" w:rsidP="00CF4FED">
      <w:pPr>
        <w:rPr>
          <w:sz w:val="22"/>
        </w:rPr>
      </w:pPr>
      <w:r>
        <w:rPr>
          <w:sz w:val="22"/>
        </w:rPr>
        <w:t>Aboriginal Studies develops students’ knowledge and understanding about the historical and contemporary experiences of Aboriginal peoples and the concept of ‘shared histories’ with a view to enabling students to be active and informed citizens in promoting a just society for all Australians.</w:t>
      </w:r>
    </w:p>
    <w:p w14:paraId="307C98AF" w14:textId="63CB48A9" w:rsidR="00A061F0" w:rsidRDefault="00A94DA9" w:rsidP="00A061F0">
      <w:pPr>
        <w:pStyle w:val="Heading2"/>
        <w:numPr>
          <w:ilvl w:val="1"/>
          <w:numId w:val="2"/>
        </w:numPr>
        <w:ind w:left="0"/>
      </w:pPr>
      <w:bookmarkStart w:id="1" w:name="_Toc59021994"/>
      <w:bookmarkStart w:id="2" w:name="_Toc73012295"/>
      <w:r>
        <w:t>Objectives</w:t>
      </w:r>
      <w:bookmarkEnd w:id="1"/>
      <w:bookmarkEnd w:id="2"/>
    </w:p>
    <w:p w14:paraId="4BBF9914" w14:textId="4C3A9540" w:rsidR="00CF4FED" w:rsidRDefault="00CF4FED" w:rsidP="00CC7669">
      <w:bookmarkStart w:id="3" w:name="_Toc59021995"/>
      <w:r>
        <w:t>Through Aboriginal Studies, students will develop:</w:t>
      </w:r>
    </w:p>
    <w:p w14:paraId="106060FF" w14:textId="77777777" w:rsidR="00CF4FED" w:rsidRDefault="00CF4FED" w:rsidP="00776EE1">
      <w:pPr>
        <w:pStyle w:val="ListBullet"/>
        <w:rPr>
          <w:color w:val="000000"/>
        </w:rPr>
      </w:pPr>
      <w:r>
        <w:t>knowledge and understanding about:</w:t>
      </w:r>
    </w:p>
    <w:p w14:paraId="5C75CA1C" w14:textId="77777777" w:rsidR="00CF4FED" w:rsidRDefault="00CF4FED" w:rsidP="00776EE1">
      <w:pPr>
        <w:pStyle w:val="ListBullet2"/>
      </w:pPr>
      <w:r>
        <w:t xml:space="preserve">social justice and human rights issues and how they impact on Aboriginal and other Indigenous </w:t>
      </w:r>
      <w:proofErr w:type="gramStart"/>
      <w:r>
        <w:t>peoples</w:t>
      </w:r>
      <w:proofErr w:type="gramEnd"/>
    </w:p>
    <w:p w14:paraId="2DD78C35" w14:textId="77777777" w:rsidR="00CF4FED" w:rsidRDefault="00CF4FED" w:rsidP="00776EE1">
      <w:pPr>
        <w:pStyle w:val="ListBullet2"/>
      </w:pPr>
      <w:r>
        <w:t xml:space="preserve">the diversity of contemporary Aboriginal cultural, political, </w:t>
      </w:r>
      <w:proofErr w:type="gramStart"/>
      <w:r>
        <w:t>social</w:t>
      </w:r>
      <w:proofErr w:type="gramEnd"/>
      <w:r>
        <w:t xml:space="preserve"> and economic life</w:t>
      </w:r>
    </w:p>
    <w:p w14:paraId="1C47D62B" w14:textId="613FA070" w:rsidR="00CF4FED" w:rsidRPr="00776EE1" w:rsidRDefault="00CF4FED" w:rsidP="00776EE1">
      <w:pPr>
        <w:pStyle w:val="ListBullet2"/>
      </w:pPr>
      <w:r>
        <w:t>government policies, legislation and legal decisions and their impact on Aboriginal and other Indigenous peoples</w:t>
      </w:r>
    </w:p>
    <w:p w14:paraId="0AEFFB61" w14:textId="77777777" w:rsidR="00CF4FED" w:rsidRDefault="00CF4FED" w:rsidP="00776EE1">
      <w:pPr>
        <w:pStyle w:val="ListBullet"/>
      </w:pPr>
      <w:r>
        <w:t>skills to:</w:t>
      </w:r>
    </w:p>
    <w:p w14:paraId="338B5DDA" w14:textId="77777777" w:rsidR="00CF4FED" w:rsidRDefault="00CF4FED" w:rsidP="00776EE1">
      <w:pPr>
        <w:pStyle w:val="ListBullet2"/>
      </w:pPr>
      <w:r>
        <w:t xml:space="preserve">investigate issues and communicate information from a variety of </w:t>
      </w:r>
      <w:proofErr w:type="gramStart"/>
      <w:r>
        <w:t>perspectives</w:t>
      </w:r>
      <w:proofErr w:type="gramEnd"/>
    </w:p>
    <w:p w14:paraId="7DA23CE8" w14:textId="77777777" w:rsidR="00CF4FED" w:rsidRDefault="00CF4FED" w:rsidP="00776EE1">
      <w:pPr>
        <w:pStyle w:val="ListBullet2"/>
      </w:pPr>
      <w:r>
        <w:t xml:space="preserve">develop informed and responsible </w:t>
      </w:r>
      <w:r>
        <w:rPr>
          <w:b/>
        </w:rPr>
        <w:t xml:space="preserve">values and attitudes </w:t>
      </w:r>
      <w:r>
        <w:t>about:</w:t>
      </w:r>
    </w:p>
    <w:p w14:paraId="5407979A" w14:textId="0E8F906A" w:rsidR="00CF4FED" w:rsidRPr="00272120" w:rsidRDefault="00CF4FED" w:rsidP="00CC7669">
      <w:pPr>
        <w:pStyle w:val="ListBullet2"/>
      </w:pPr>
      <w:r w:rsidRPr="00272120">
        <w:t>social justice</w:t>
      </w:r>
    </w:p>
    <w:p w14:paraId="424FCA95" w14:textId="34A3F4F8" w:rsidR="00CF4FED" w:rsidRPr="00272120" w:rsidRDefault="00CF4FED" w:rsidP="00CC7669">
      <w:pPr>
        <w:pStyle w:val="ListBullet2"/>
      </w:pPr>
      <w:r w:rsidRPr="00272120">
        <w:t>intercultural understandings</w:t>
      </w:r>
    </w:p>
    <w:p w14:paraId="0A1B9597" w14:textId="10F9AC5B" w:rsidR="00CF4FED" w:rsidRPr="00272120" w:rsidRDefault="00CF4FED" w:rsidP="00CC7669">
      <w:pPr>
        <w:pStyle w:val="ListBullet2"/>
      </w:pPr>
      <w:r w:rsidRPr="00272120">
        <w:t>empathy with Aboriginal peoples’ experiences and views</w:t>
      </w:r>
    </w:p>
    <w:p w14:paraId="7D30D230" w14:textId="45C6639D" w:rsidR="00297CCC" w:rsidRDefault="00CF4FED" w:rsidP="00CC7669">
      <w:pPr>
        <w:pStyle w:val="ListBullet2"/>
      </w:pPr>
      <w:r w:rsidRPr="00272120">
        <w:t>ethical research practices.</w:t>
      </w:r>
      <w:r w:rsidR="00297CCC" w:rsidDel="00297CCC">
        <w:t xml:space="preserve"> </w:t>
      </w:r>
      <w:bookmarkStart w:id="4" w:name="_Toc59021996"/>
      <w:bookmarkStart w:id="5" w:name="_Toc73012297"/>
      <w:bookmarkEnd w:id="3"/>
    </w:p>
    <w:p w14:paraId="7577CA72" w14:textId="176AF474" w:rsidR="00A061F0" w:rsidRDefault="00A061F0" w:rsidP="00CC7669">
      <w:pPr>
        <w:pStyle w:val="Heading2"/>
      </w:pPr>
      <w:r>
        <w:t>Outcomes</w:t>
      </w:r>
      <w:bookmarkEnd w:id="4"/>
      <w:bookmarkEnd w:id="5"/>
    </w:p>
    <w:p w14:paraId="0F9E77FF" w14:textId="77777777" w:rsidR="00A061F0" w:rsidRPr="000146B8" w:rsidRDefault="00A061F0" w:rsidP="00A061F0">
      <w:r w:rsidRPr="008D6B90">
        <w:t>A student:</w:t>
      </w:r>
    </w:p>
    <w:p w14:paraId="4D6E196C" w14:textId="77CE8755" w:rsidR="00A061F0" w:rsidRPr="00F46146" w:rsidRDefault="00A061F0" w:rsidP="00776EE1">
      <w:pPr>
        <w:pStyle w:val="ListBullet"/>
      </w:pPr>
      <w:r w:rsidRPr="00F46146">
        <w:rPr>
          <w:b/>
        </w:rPr>
        <w:lastRenderedPageBreak/>
        <w:t>H1</w:t>
      </w:r>
      <w:r w:rsidR="00CF4FED">
        <w:rPr>
          <w:b/>
        </w:rPr>
        <w:t>.1</w:t>
      </w:r>
      <w:r w:rsidRPr="00F46146">
        <w:t xml:space="preserve"> </w:t>
      </w:r>
      <w:r w:rsidR="00CF4FED">
        <w:t xml:space="preserve">evaluates the impact of different viewpoints of colonialism on Aboriginal and other Indigenous </w:t>
      </w:r>
      <w:proofErr w:type="gramStart"/>
      <w:r w:rsidR="00CF4FED">
        <w:t>peoples</w:t>
      </w:r>
      <w:proofErr w:type="gramEnd"/>
    </w:p>
    <w:p w14:paraId="13D22F63" w14:textId="05CCA786" w:rsidR="00A061F0" w:rsidRPr="00F46146" w:rsidRDefault="00A061F0" w:rsidP="00776EE1">
      <w:pPr>
        <w:pStyle w:val="ListBullet"/>
      </w:pPr>
      <w:r w:rsidRPr="00F46146">
        <w:rPr>
          <w:b/>
        </w:rPr>
        <w:t>H</w:t>
      </w:r>
      <w:r w:rsidR="00CF4FED">
        <w:rPr>
          <w:b/>
        </w:rPr>
        <w:t>1.</w:t>
      </w:r>
      <w:r w:rsidRPr="00F46146">
        <w:rPr>
          <w:b/>
        </w:rPr>
        <w:t>2</w:t>
      </w:r>
      <w:r w:rsidRPr="00776EE1">
        <w:rPr>
          <w:b/>
        </w:rPr>
        <w:t xml:space="preserve"> </w:t>
      </w:r>
      <w:r w:rsidR="00CF4FED">
        <w:t xml:space="preserve">analyses and discusses the social justice and human rights issues that are contemporary consequences of colonialism on Aboriginal and other Indigenous </w:t>
      </w:r>
      <w:proofErr w:type="gramStart"/>
      <w:r w:rsidR="00CF4FED">
        <w:t>peoples</w:t>
      </w:r>
      <w:proofErr w:type="gramEnd"/>
      <w:r w:rsidR="00CF4FED">
        <w:t xml:space="preserve"> </w:t>
      </w:r>
    </w:p>
    <w:p w14:paraId="017092B4" w14:textId="1743825E" w:rsidR="00A061F0" w:rsidRPr="00F46146" w:rsidRDefault="00A061F0" w:rsidP="00776EE1">
      <w:pPr>
        <w:pStyle w:val="ListBullet"/>
      </w:pPr>
      <w:r w:rsidRPr="00F46146">
        <w:rPr>
          <w:b/>
        </w:rPr>
        <w:t>H</w:t>
      </w:r>
      <w:r w:rsidR="00CF4FED">
        <w:rPr>
          <w:b/>
        </w:rPr>
        <w:t>1.</w:t>
      </w:r>
      <w:r w:rsidRPr="00F46146">
        <w:rPr>
          <w:b/>
        </w:rPr>
        <w:t>3</w:t>
      </w:r>
      <w:r w:rsidRPr="00F46146">
        <w:t xml:space="preserve"> </w:t>
      </w:r>
      <w:r w:rsidR="00CF4FED">
        <w:t xml:space="preserve">assesses the representation of Aboriginal peoples and cultures for bias and </w:t>
      </w:r>
      <w:proofErr w:type="gramStart"/>
      <w:r w:rsidR="00CF4FED">
        <w:t>stereotyping</w:t>
      </w:r>
      <w:proofErr w:type="gramEnd"/>
    </w:p>
    <w:p w14:paraId="56B8BD89" w14:textId="0A7C7717" w:rsidR="00A061F0" w:rsidRPr="00F46146" w:rsidRDefault="00A061F0" w:rsidP="00776EE1">
      <w:pPr>
        <w:pStyle w:val="ListBullet"/>
      </w:pPr>
      <w:r w:rsidRPr="00F46146">
        <w:rPr>
          <w:b/>
        </w:rPr>
        <w:t>H</w:t>
      </w:r>
      <w:r w:rsidR="00CF4FED">
        <w:rPr>
          <w:b/>
        </w:rPr>
        <w:t>2.1</w:t>
      </w:r>
      <w:r w:rsidRPr="00F46146">
        <w:t xml:space="preserve"> </w:t>
      </w:r>
      <w:r w:rsidR="00CF4FED">
        <w:t xml:space="preserve">examines contemporary expressions of Aboriginal and other Indigenous peoples’ culture, heritage and </w:t>
      </w:r>
      <w:proofErr w:type="gramStart"/>
      <w:r w:rsidR="00CF4FED">
        <w:t>identity</w:t>
      </w:r>
      <w:proofErr w:type="gramEnd"/>
    </w:p>
    <w:p w14:paraId="236FFFBC" w14:textId="63F1548B" w:rsidR="00CF4FED" w:rsidRDefault="00A061F0" w:rsidP="00776EE1">
      <w:pPr>
        <w:pStyle w:val="ListBullet"/>
      </w:pPr>
      <w:r w:rsidRPr="00F46146">
        <w:rPr>
          <w:b/>
        </w:rPr>
        <w:t>H</w:t>
      </w:r>
      <w:r w:rsidR="00CF4FED">
        <w:rPr>
          <w:b/>
        </w:rPr>
        <w:t>2.2</w:t>
      </w:r>
      <w:r w:rsidRPr="00F46146">
        <w:t xml:space="preserve"> </w:t>
      </w:r>
      <w:r w:rsidR="00CF4FED">
        <w:t xml:space="preserve">analyses the importance of Country as a contemporary issue impacting on Aboriginal and other Indigenous peoples’ cultural, political, social and economic </w:t>
      </w:r>
      <w:proofErr w:type="gramStart"/>
      <w:r w:rsidR="00CF4FED">
        <w:t>life</w:t>
      </w:r>
      <w:proofErr w:type="gramEnd"/>
    </w:p>
    <w:p w14:paraId="3DD10C06" w14:textId="77777777" w:rsidR="00CF4FED" w:rsidRDefault="00CF4FED" w:rsidP="00776EE1">
      <w:pPr>
        <w:pStyle w:val="ListBullet"/>
      </w:pPr>
      <w:r w:rsidRPr="00776EE1">
        <w:rPr>
          <w:b/>
        </w:rPr>
        <w:t>H3.1</w:t>
      </w:r>
      <w:r>
        <w:t xml:space="preserve"> assesses the effectiveness of government policies, legislation and legal decisions in addressing </w:t>
      </w:r>
      <w:proofErr w:type="gramStart"/>
      <w:r>
        <w:t>discrimination</w:t>
      </w:r>
      <w:proofErr w:type="gramEnd"/>
    </w:p>
    <w:p w14:paraId="5248CDEA" w14:textId="77777777" w:rsidR="00A84539" w:rsidRDefault="00A84539" w:rsidP="00776EE1">
      <w:pPr>
        <w:pStyle w:val="ListBullet"/>
      </w:pPr>
      <w:r w:rsidRPr="00776EE1">
        <w:rPr>
          <w:b/>
        </w:rPr>
        <w:t>H3.2</w:t>
      </w:r>
      <w:r>
        <w:t xml:space="preserve"> evaluates the impact of key government policies, legislation and legal decisions on the socioeconomic status of Aboriginal peoples and </w:t>
      </w:r>
      <w:proofErr w:type="gramStart"/>
      <w:r>
        <w:t>communities</w:t>
      </w:r>
      <w:proofErr w:type="gramEnd"/>
      <w:r>
        <w:t xml:space="preserve"> </w:t>
      </w:r>
    </w:p>
    <w:p w14:paraId="2C2F4ACB" w14:textId="2B32298B" w:rsidR="00A84539" w:rsidRPr="00776EE1" w:rsidRDefault="00A84539" w:rsidP="00776EE1">
      <w:pPr>
        <w:pStyle w:val="ListBullet"/>
      </w:pPr>
      <w:r w:rsidRPr="00776EE1">
        <w:rPr>
          <w:b/>
        </w:rPr>
        <w:t>H3.3</w:t>
      </w:r>
      <w:r>
        <w:t xml:space="preserve"> evaluates initiatives that promote the social, economic and political independence of Aboriginal and other Indigenous </w:t>
      </w:r>
      <w:proofErr w:type="gramStart"/>
      <w:r>
        <w:t>peoples</w:t>
      </w:r>
      <w:proofErr w:type="gramEnd"/>
    </w:p>
    <w:p w14:paraId="3EACC0C9" w14:textId="77777777" w:rsidR="00A84539" w:rsidRDefault="00A84539" w:rsidP="00776EE1">
      <w:pPr>
        <w:pStyle w:val="ListBullet"/>
      </w:pPr>
      <w:r w:rsidRPr="00776EE1">
        <w:rPr>
          <w:b/>
        </w:rPr>
        <w:t>H4.1</w:t>
      </w:r>
      <w:r>
        <w:t xml:space="preserve"> plans, investigates, analyses, synthesises and communicates relevant information, incorporating Aboriginal and other Indigenous peoples’ </w:t>
      </w:r>
      <w:proofErr w:type="gramStart"/>
      <w:r>
        <w:t>perspectives</w:t>
      </w:r>
      <w:proofErr w:type="gramEnd"/>
      <w:r>
        <w:t xml:space="preserve"> </w:t>
      </w:r>
    </w:p>
    <w:p w14:paraId="6FD54F62" w14:textId="77777777" w:rsidR="00A84539" w:rsidRDefault="00A84539" w:rsidP="00776EE1">
      <w:pPr>
        <w:pStyle w:val="ListBullet"/>
      </w:pPr>
      <w:r w:rsidRPr="00776EE1">
        <w:rPr>
          <w:b/>
        </w:rPr>
        <w:t>H4.2</w:t>
      </w:r>
      <w:r>
        <w:t xml:space="preserve"> undertakes community consultation and fieldwork and applies ethical research </w:t>
      </w:r>
      <w:proofErr w:type="gramStart"/>
      <w:r>
        <w:t>practices</w:t>
      </w:r>
      <w:proofErr w:type="gramEnd"/>
    </w:p>
    <w:p w14:paraId="0EB085E2" w14:textId="0DDFD0DB" w:rsidR="007C7BD1" w:rsidRPr="00A84539" w:rsidRDefault="00A84539" w:rsidP="00776EE1">
      <w:pPr>
        <w:pStyle w:val="ListBullet"/>
      </w:pPr>
      <w:r w:rsidRPr="00CC7669">
        <w:rPr>
          <w:b/>
          <w:bCs/>
        </w:rPr>
        <w:t>H4.3</w:t>
      </w:r>
      <w:r w:rsidRPr="00A84539">
        <w:t xml:space="preserve"> investigates and compares the histories and cultures of Aboriginal peoples and other Indigenous </w:t>
      </w:r>
      <w:proofErr w:type="gramStart"/>
      <w:r w:rsidRPr="00A84539">
        <w:t>peoples</w:t>
      </w:r>
      <w:proofErr w:type="gramEnd"/>
    </w:p>
    <w:p w14:paraId="4F61D1AE" w14:textId="09AF8C6F" w:rsidR="00A061F0" w:rsidRPr="0006121B" w:rsidRDefault="00A061F0" w:rsidP="00776EE1">
      <w:pPr>
        <w:pStyle w:val="FeatureBox2"/>
        <w:rPr>
          <w:rStyle w:val="SubtleReference"/>
        </w:rPr>
      </w:pPr>
      <w:r w:rsidRPr="008D6B90">
        <w:rPr>
          <w:rStyle w:val="SubtleReference"/>
        </w:rPr>
        <w:t>Outcomes</w:t>
      </w:r>
      <w:r>
        <w:rPr>
          <w:rStyle w:val="SubtleReference"/>
        </w:rPr>
        <w:t xml:space="preserve"> </w:t>
      </w:r>
      <w:r w:rsidRPr="008D6B90">
        <w:rPr>
          <w:rStyle w:val="SubtleReference"/>
        </w:rPr>
        <w:t xml:space="preserve">referred to in this document are from </w:t>
      </w:r>
      <w:hyperlink r:id="rId11" w:history="1">
        <w:r w:rsidR="00A84539" w:rsidRPr="00A84539">
          <w:rPr>
            <w:rStyle w:val="Hyperlink"/>
            <w:sz w:val="22"/>
          </w:rPr>
          <w:t>Aboriginal Studies Stage 6</w:t>
        </w:r>
      </w:hyperlink>
      <w:r w:rsidRPr="008D6B90">
        <w:rPr>
          <w:rStyle w:val="SubtleReference"/>
        </w:rPr>
        <w:t>© NSW Education Standards Authority (NESA) for and on behalf of the Crown in right of th</w:t>
      </w:r>
      <w:r>
        <w:rPr>
          <w:rStyle w:val="SubtleReference"/>
        </w:rPr>
        <w:t>e State of New South Wales, 20</w:t>
      </w:r>
      <w:r w:rsidR="00A84539">
        <w:rPr>
          <w:rStyle w:val="SubtleReference"/>
        </w:rPr>
        <w:t>10</w:t>
      </w:r>
      <w:r>
        <w:rPr>
          <w:rStyle w:val="SubtleReference"/>
        </w:rPr>
        <w:t>.</w:t>
      </w:r>
    </w:p>
    <w:p w14:paraId="19CF9182" w14:textId="77777777" w:rsidR="00AB3429" w:rsidRDefault="00AB3429">
      <w:pPr>
        <w:rPr>
          <w:rFonts w:eastAsiaTheme="majorEastAsia" w:cstheme="majorBidi"/>
          <w:b/>
          <w:color w:val="1C438B"/>
          <w:sz w:val="52"/>
          <w:szCs w:val="32"/>
        </w:rPr>
      </w:pPr>
      <w:r>
        <w:br w:type="page"/>
      </w:r>
    </w:p>
    <w:p w14:paraId="76B5DE9E" w14:textId="613C69A2" w:rsidR="00A061F0" w:rsidRDefault="00AB3429" w:rsidP="00A061F0">
      <w:pPr>
        <w:pStyle w:val="Heading1"/>
      </w:pPr>
      <w:r>
        <w:t xml:space="preserve">Social </w:t>
      </w:r>
      <w:r w:rsidR="00297CCC">
        <w:t>j</w:t>
      </w:r>
      <w:r>
        <w:t xml:space="preserve">ustice and </w:t>
      </w:r>
      <w:r w:rsidR="00297CCC">
        <w:t>h</w:t>
      </w:r>
      <w:r>
        <w:t xml:space="preserve">uman </w:t>
      </w:r>
      <w:r w:rsidR="00297CCC">
        <w:t>r</w:t>
      </w:r>
      <w:r>
        <w:t xml:space="preserve">ights </w:t>
      </w:r>
      <w:r w:rsidR="00297CCC">
        <w:t>i</w:t>
      </w:r>
      <w:r>
        <w:t>ssues</w:t>
      </w:r>
    </w:p>
    <w:p w14:paraId="3A2A4E82" w14:textId="77777777" w:rsidR="00F42270" w:rsidRPr="00F42270" w:rsidRDefault="00F42270" w:rsidP="00CC7669"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Ind w:w="-30" w:type="dxa"/>
        <w:tblLook w:val="0420" w:firstRow="1" w:lastRow="0" w:firstColumn="0" w:lastColumn="0" w:noHBand="0" w:noVBand="1"/>
      </w:tblPr>
      <w:tblGrid>
        <w:gridCol w:w="6096"/>
        <w:gridCol w:w="4222"/>
      </w:tblGrid>
      <w:tr w:rsidR="00A82584" w:rsidRPr="00A82584" w14:paraId="384049B6" w14:textId="77777777" w:rsidTr="00CC7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6" w:type="dxa"/>
            <w:vAlign w:val="top"/>
          </w:tcPr>
          <w:p w14:paraId="0412957D" w14:textId="77777777" w:rsidR="00A82584" w:rsidRPr="00A82584" w:rsidRDefault="00A82584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4222" w:type="dxa"/>
            <w:vAlign w:val="top"/>
          </w:tcPr>
          <w:p w14:paraId="57FDA218" w14:textId="77777777" w:rsidR="00A82584" w:rsidRPr="00A82584" w:rsidRDefault="00A82584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82584" w:rsidRPr="00A82584" w14:paraId="634CC63E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96" w:type="dxa"/>
            <w:vAlign w:val="top"/>
          </w:tcPr>
          <w:p w14:paraId="1558A08A" w14:textId="65AD67EE" w:rsidR="00A82584" w:rsidRPr="00A82584" w:rsidRDefault="00A82584">
            <w:r w:rsidRPr="00A82584">
              <w:t xml:space="preserve">Assess </w:t>
            </w:r>
            <w:r w:rsidR="00AB3429">
              <w:t xml:space="preserve">Australian </w:t>
            </w:r>
            <w:r w:rsidR="002F0DC8">
              <w:t>g</w:t>
            </w:r>
            <w:r w:rsidR="00AB3429">
              <w:t>overnment policy aimed at improving the social justice and human rights of Aboriginal peoples.</w:t>
            </w:r>
          </w:p>
        </w:tc>
        <w:tc>
          <w:tcPr>
            <w:tcW w:w="4222" w:type="dxa"/>
            <w:vAlign w:val="top"/>
          </w:tcPr>
          <w:p w14:paraId="474954F3" w14:textId="77777777" w:rsidR="00F42270" w:rsidRPr="00F42270" w:rsidRDefault="00F42270"/>
        </w:tc>
      </w:tr>
      <w:tr w:rsidR="00A82584" w:rsidRPr="00A82584" w14:paraId="7D897E58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96" w:type="dxa"/>
            <w:vAlign w:val="top"/>
          </w:tcPr>
          <w:p w14:paraId="135E1BCE" w14:textId="51595898" w:rsidR="00A82584" w:rsidRPr="00A82584" w:rsidRDefault="00A7193E" w:rsidP="00CC7669">
            <w:pPr>
              <w:pStyle w:val="Bullet"/>
              <w:numPr>
                <w:ilvl w:val="0"/>
                <w:numId w:val="0"/>
              </w:numPr>
              <w:rPr>
                <w:color w:val="auto"/>
                <w:sz w:val="24"/>
              </w:rPr>
            </w:pPr>
            <w:r>
              <w:t xml:space="preserve">Assess </w:t>
            </w:r>
            <w:r w:rsidR="00EF58F4">
              <w:t xml:space="preserve">government policies, </w:t>
            </w:r>
            <w:proofErr w:type="gramStart"/>
            <w:r w:rsidR="00EF58F4">
              <w:t>legislation</w:t>
            </w:r>
            <w:proofErr w:type="gramEnd"/>
            <w:r w:rsidR="00EF58F4">
              <w:t xml:space="preserve"> and inquiries on improving the social justice and human rights of Aboriginal and other Indigenous peoples</w:t>
            </w:r>
            <w:r w:rsidR="00297CCC">
              <w:t>.</w:t>
            </w:r>
          </w:p>
        </w:tc>
        <w:tc>
          <w:tcPr>
            <w:tcW w:w="4222" w:type="dxa"/>
            <w:vAlign w:val="top"/>
          </w:tcPr>
          <w:p w14:paraId="3975F6CA" w14:textId="77777777" w:rsidR="00F42270" w:rsidRPr="00A82584" w:rsidRDefault="00F42270">
            <w:pPr>
              <w:rPr>
                <w:color w:val="auto"/>
                <w:sz w:val="24"/>
              </w:rPr>
            </w:pPr>
          </w:p>
        </w:tc>
      </w:tr>
      <w:tr w:rsidR="00623C6C" w:rsidRPr="00A82584" w14:paraId="7EBDF9A2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96" w:type="dxa"/>
            <w:vAlign w:val="top"/>
          </w:tcPr>
          <w:p w14:paraId="1EC0E371" w14:textId="1BD0AA89" w:rsidR="00623C6C" w:rsidRDefault="00471EDD" w:rsidP="00CC7669">
            <w:pPr>
              <w:pStyle w:val="Bulle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Assess how international declarations, agreements and covenants improve Indigenous human rights and social justice</w:t>
            </w:r>
            <w:r w:rsidR="00297CCC">
              <w:t>.</w:t>
            </w:r>
          </w:p>
        </w:tc>
        <w:tc>
          <w:tcPr>
            <w:tcW w:w="4222" w:type="dxa"/>
            <w:vAlign w:val="top"/>
          </w:tcPr>
          <w:p w14:paraId="3B81D465" w14:textId="77777777" w:rsidR="00623C6C" w:rsidRDefault="00623C6C"/>
        </w:tc>
      </w:tr>
      <w:tr w:rsidR="00A82584" w:rsidRPr="00A82584" w14:paraId="500AC4DD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96" w:type="dxa"/>
            <w:vAlign w:val="top"/>
          </w:tcPr>
          <w:p w14:paraId="591EBEFA" w14:textId="5D35F739" w:rsidR="00A82584" w:rsidRPr="00A82584" w:rsidRDefault="00CA6DE0" w:rsidP="00CC7669">
            <w:pPr>
              <w:pStyle w:val="Bullet"/>
              <w:numPr>
                <w:ilvl w:val="0"/>
                <w:numId w:val="0"/>
              </w:numPr>
            </w:pPr>
            <w:r>
              <w:t xml:space="preserve">Explain </w:t>
            </w:r>
            <w:r w:rsidR="00471EDD">
              <w:t>the extent to which Aboriginal and other Indigenous peoples have achieved social equality within the broader society</w:t>
            </w:r>
            <w:r w:rsidR="00297CCC">
              <w:t>.</w:t>
            </w:r>
          </w:p>
        </w:tc>
        <w:tc>
          <w:tcPr>
            <w:tcW w:w="4222" w:type="dxa"/>
            <w:vAlign w:val="top"/>
          </w:tcPr>
          <w:p w14:paraId="04DA9174" w14:textId="77777777" w:rsidR="00F42270" w:rsidRPr="00F42270" w:rsidRDefault="00F42270"/>
        </w:tc>
      </w:tr>
      <w:tr w:rsidR="00A82584" w:rsidRPr="00A82584" w14:paraId="2770663F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96" w:type="dxa"/>
            <w:vAlign w:val="top"/>
          </w:tcPr>
          <w:p w14:paraId="482F3531" w14:textId="5687AD93" w:rsidR="00A82584" w:rsidRPr="00776EE1" w:rsidRDefault="0020291F">
            <w:pPr>
              <w:pStyle w:val="Bullet"/>
              <w:numPr>
                <w:ilvl w:val="0"/>
                <w:numId w:val="0"/>
              </w:numPr>
            </w:pPr>
            <w:r>
              <w:t xml:space="preserve">Explain how </w:t>
            </w:r>
            <w:r w:rsidR="00471EDD">
              <w:t>racism is a human rights and social justice issue.</w:t>
            </w:r>
          </w:p>
        </w:tc>
        <w:tc>
          <w:tcPr>
            <w:tcW w:w="4222" w:type="dxa"/>
            <w:vAlign w:val="top"/>
          </w:tcPr>
          <w:p w14:paraId="2B84F9D0" w14:textId="77777777" w:rsidR="00F42270" w:rsidRPr="00F42270" w:rsidRDefault="00F42270"/>
        </w:tc>
      </w:tr>
    </w:tbl>
    <w:p w14:paraId="57306566" w14:textId="1A40A5EB" w:rsidR="00EE1BC6" w:rsidRDefault="00F42270">
      <w:pPr>
        <w:pStyle w:val="ListBullet"/>
      </w:pPr>
      <w:r>
        <w:t>Complete an essay for the following question: ‘</w:t>
      </w:r>
      <w:r w:rsidR="00EE1BC6">
        <w:t>Assess the</w:t>
      </w:r>
      <w:r w:rsidR="00EF58F4">
        <w:t xml:space="preserve"> success of Australian and international government initiatives addressing racism</w:t>
      </w:r>
      <w:r w:rsidR="00EE1BC6">
        <w:t>.’</w:t>
      </w:r>
    </w:p>
    <w:p w14:paraId="54585F62" w14:textId="59F70DFE" w:rsidR="00A061F0" w:rsidRPr="003927BB" w:rsidRDefault="00A061F0" w:rsidP="00A061F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3927BB">
        <w:rPr>
          <w:rFonts w:eastAsia="Times New Roman" w:cs="Arial"/>
          <w:lang w:eastAsia="en-AU"/>
        </w:rPr>
        <w:t>Use a</w:t>
      </w:r>
      <w:r w:rsidR="002F0DC8">
        <w:rPr>
          <w:rFonts w:eastAsia="Times New Roman" w:cs="Arial"/>
          <w:lang w:eastAsia="en-AU"/>
        </w:rPr>
        <w:t xml:space="preserve"> </w:t>
      </w:r>
      <w:hyperlink r:id="rId12" w:anchor=".YO0FId6SOQ8.link" w:history="1">
        <w:r w:rsidR="002F0DC8">
          <w:rPr>
            <w:rStyle w:val="Hyperlink"/>
            <w:rFonts w:eastAsia="Times New Roman"/>
            <w:lang w:eastAsia="en-AU"/>
          </w:rPr>
          <w:t>C3-B4-Me</w:t>
        </w:r>
      </w:hyperlink>
      <w:r w:rsidRPr="003927BB">
        <w:rPr>
          <w:rFonts w:eastAsia="Times New Roman" w:cs="Arial"/>
          <w:lang w:eastAsia="en-AU"/>
        </w:rPr>
        <w:t xml:space="preserve"> feedback strategy to gain advice on how to improve the </w:t>
      </w:r>
      <w:r>
        <w:rPr>
          <w:rFonts w:eastAsia="Times New Roman" w:cs="Arial"/>
          <w:lang w:eastAsia="en-AU"/>
        </w:rPr>
        <w:t>essay from 3 of your peers before emailing to your teacher</w:t>
      </w:r>
      <w:r w:rsidRPr="003927BB">
        <w:rPr>
          <w:rFonts w:eastAsia="Times New Roman" w:cs="Arial"/>
          <w:lang w:eastAsia="en-AU"/>
        </w:rPr>
        <w:t xml:space="preserve">. Feedback should be based on whether the </w:t>
      </w:r>
      <w:r>
        <w:rPr>
          <w:rFonts w:eastAsia="Times New Roman" w:cs="Arial"/>
          <w:lang w:eastAsia="en-AU"/>
        </w:rPr>
        <w:t>essay</w:t>
      </w:r>
      <w:r w:rsidRPr="003927BB">
        <w:rPr>
          <w:rFonts w:eastAsia="Times New Roman" w:cs="Arial"/>
          <w:lang w:eastAsia="en-AU"/>
        </w:rPr>
        <w:t>: </w:t>
      </w:r>
    </w:p>
    <w:p w14:paraId="5D5016C7" w14:textId="77777777" w:rsidR="00A061F0" w:rsidRPr="003927BB" w:rsidRDefault="00A061F0" w:rsidP="00A061F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  <w:r w:rsidRPr="003927BB">
        <w:rPr>
          <w:lang w:eastAsia="en-AU"/>
        </w:rPr>
        <w:t> </w:t>
      </w:r>
    </w:p>
    <w:p w14:paraId="6486CAE0" w14:textId="3D29E8CF" w:rsidR="00A061F0" w:rsidRPr="003927BB" w:rsidRDefault="00A061F0" w:rsidP="00A061F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r w:rsidR="00EE1BC6">
        <w:rPr>
          <w:lang w:eastAsia="en-AU"/>
        </w:rPr>
        <w:t xml:space="preserve">case </w:t>
      </w:r>
      <w:proofErr w:type="gramStart"/>
      <w:r w:rsidR="00EE1BC6">
        <w:rPr>
          <w:lang w:eastAsia="en-AU"/>
        </w:rPr>
        <w:t>studies</w:t>
      </w:r>
      <w:proofErr w:type="gramEnd"/>
      <w:r w:rsidRPr="003927BB">
        <w:rPr>
          <w:lang w:eastAsia="en-AU"/>
        </w:rPr>
        <w:t> </w:t>
      </w:r>
    </w:p>
    <w:p w14:paraId="2221D383" w14:textId="784CAB28" w:rsidR="00A061F0" w:rsidRPr="003927BB" w:rsidRDefault="00A061F0" w:rsidP="00A061F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 w:rsidR="00EF58F4">
        <w:rPr>
          <w:lang w:eastAsia="en-AU"/>
        </w:rPr>
        <w:t xml:space="preserve">Australian and international government </w:t>
      </w:r>
      <w:proofErr w:type="gramStart"/>
      <w:r w:rsidR="00EF58F4">
        <w:rPr>
          <w:lang w:eastAsia="en-AU"/>
        </w:rPr>
        <w:t>initiatives</w:t>
      </w:r>
      <w:proofErr w:type="gramEnd"/>
    </w:p>
    <w:p w14:paraId="750406DF" w14:textId="12E481E5" w:rsidR="00F42270" w:rsidRPr="004D3C1C" w:rsidRDefault="00A061F0" w:rsidP="00CC7669">
      <w:pPr>
        <w:pStyle w:val="ListBullet2"/>
        <w:numPr>
          <w:ilvl w:val="1"/>
          <w:numId w:val="3"/>
        </w:numPr>
      </w:pPr>
      <w:r w:rsidRPr="003927BB">
        <w:rPr>
          <w:lang w:eastAsia="en-AU"/>
        </w:rPr>
        <w:t>makes clear judgement(s). </w:t>
      </w:r>
    </w:p>
    <w:p w14:paraId="368886B5" w14:textId="77777777" w:rsidR="003E1D7F" w:rsidRDefault="003E1D7F">
      <w:pPr>
        <w:rPr>
          <w:rFonts w:eastAsiaTheme="majorEastAsia" w:cstheme="majorBidi"/>
          <w:b/>
          <w:color w:val="1C438B"/>
          <w:sz w:val="52"/>
          <w:szCs w:val="32"/>
        </w:rPr>
      </w:pPr>
      <w:r>
        <w:br w:type="page"/>
      </w:r>
    </w:p>
    <w:p w14:paraId="2EA4A499" w14:textId="14C0BB66" w:rsidR="00A061F0" w:rsidRDefault="00776EE1" w:rsidP="00A061F0">
      <w:pPr>
        <w:pStyle w:val="Heading1"/>
      </w:pPr>
      <w:r>
        <w:t xml:space="preserve">Comparative study – health </w:t>
      </w:r>
    </w:p>
    <w:p w14:paraId="4C3ECF97" w14:textId="1A19B8C8" w:rsidR="000B2140" w:rsidRPr="000B2140" w:rsidRDefault="000B2140" w:rsidP="000B2140"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857"/>
        <w:gridCol w:w="3461"/>
      </w:tblGrid>
      <w:tr w:rsidR="00AF28F3" w:rsidRPr="00A82584" w14:paraId="167AB25C" w14:textId="77777777" w:rsidTr="00CC7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0AEB989" w14:textId="77777777" w:rsidR="00AF28F3" w:rsidRPr="00A82584" w:rsidRDefault="00AF28F3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</w:tcPr>
          <w:p w14:paraId="6A1082E6" w14:textId="77777777" w:rsidR="00AF28F3" w:rsidRPr="00A82584" w:rsidRDefault="00AF28F3" w:rsidP="00566B83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F28F3" w:rsidRPr="00A82584" w14:paraId="22F2155B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0AC1B745" w14:textId="792C681E" w:rsidR="00AF28F3" w:rsidRPr="00A82584" w:rsidRDefault="008E0B13" w:rsidP="00CC7669">
            <w:pPr>
              <w:pStyle w:val="Bullet"/>
              <w:numPr>
                <w:ilvl w:val="0"/>
                <w:numId w:val="0"/>
              </w:numPr>
            </w:pPr>
            <w:r>
              <w:t xml:space="preserve">Assess the </w:t>
            </w:r>
            <w:r w:rsidR="00C36262">
              <w:t>impact of colonialism since the 1960s on Aboriginal and other Indigenous peoples’ health</w:t>
            </w:r>
            <w:r w:rsidR="00297CCC">
              <w:t>.</w:t>
            </w:r>
          </w:p>
        </w:tc>
        <w:tc>
          <w:tcPr>
            <w:tcW w:w="0" w:type="dxa"/>
          </w:tcPr>
          <w:p w14:paraId="47730776" w14:textId="77777777" w:rsidR="00AF28F3" w:rsidRPr="00AF28F3" w:rsidRDefault="00AF28F3"/>
        </w:tc>
      </w:tr>
      <w:tr w:rsidR="00AF28F3" w:rsidRPr="00A82584" w14:paraId="6F83D535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3C2A1595" w14:textId="50943DB4" w:rsidR="00AF28F3" w:rsidRPr="00A82584" w:rsidRDefault="00C36262" w:rsidP="00CC7669">
            <w:pPr>
              <w:pStyle w:val="Bullet"/>
              <w:numPr>
                <w:ilvl w:val="0"/>
                <w:numId w:val="0"/>
              </w:numPr>
            </w:pPr>
            <w:r>
              <w:t>Evaluate the success of government health programs and strategies to address Aboriginal and other Indigenous peoples’ health need</w:t>
            </w:r>
            <w:r w:rsidR="00297CCC">
              <w:t>s.</w:t>
            </w:r>
          </w:p>
        </w:tc>
        <w:tc>
          <w:tcPr>
            <w:tcW w:w="0" w:type="dxa"/>
          </w:tcPr>
          <w:p w14:paraId="7C6FFE83" w14:textId="77777777" w:rsidR="00AF28F3" w:rsidRPr="00AF28F3" w:rsidRDefault="00AF28F3"/>
        </w:tc>
      </w:tr>
      <w:tr w:rsidR="00AF28F3" w:rsidRPr="00A82584" w14:paraId="08E7D162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2F974891" w14:textId="2611E13F" w:rsidR="00AF28F3" w:rsidRPr="00A82584" w:rsidRDefault="00C36262" w:rsidP="00CC7669">
            <w:pPr>
              <w:pStyle w:val="Bullet"/>
              <w:numPr>
                <w:ilvl w:val="0"/>
                <w:numId w:val="0"/>
              </w:numPr>
            </w:pPr>
            <w:r>
              <w:t>Evaluate the impact of Aboriginal and Indigenous peoples’ initiatives in addressing factors that impact on health</w:t>
            </w:r>
            <w:r w:rsidR="00297CCC">
              <w:t>.</w:t>
            </w:r>
          </w:p>
        </w:tc>
        <w:tc>
          <w:tcPr>
            <w:tcW w:w="0" w:type="dxa"/>
          </w:tcPr>
          <w:p w14:paraId="324E8241" w14:textId="77777777" w:rsidR="00AF28F3" w:rsidRPr="00AF28F3" w:rsidRDefault="00AF28F3"/>
        </w:tc>
      </w:tr>
      <w:tr w:rsidR="00AF28F3" w:rsidRPr="00A82584" w14:paraId="7618FE0A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405840F1" w14:textId="2203E5F6" w:rsidR="00AF28F3" w:rsidRPr="00A82584" w:rsidRDefault="00C36262" w:rsidP="00CC7669">
            <w:pPr>
              <w:pStyle w:val="Bullet"/>
              <w:numPr>
                <w:ilvl w:val="0"/>
                <w:numId w:val="0"/>
              </w:numPr>
            </w:pPr>
            <w:r>
              <w:t>Compare and contrast Aboriginal and other Indigenous peoples’ health standards</w:t>
            </w:r>
            <w:r w:rsidR="00297CCC">
              <w:t>.</w:t>
            </w:r>
          </w:p>
        </w:tc>
        <w:tc>
          <w:tcPr>
            <w:tcW w:w="0" w:type="dxa"/>
          </w:tcPr>
          <w:p w14:paraId="53CCE278" w14:textId="77777777" w:rsidR="00AF28F3" w:rsidRPr="00AF28F3" w:rsidRDefault="00AF28F3"/>
        </w:tc>
      </w:tr>
      <w:tr w:rsidR="00AF28F3" w:rsidRPr="00A82584" w14:paraId="55F69381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37D6CDC7" w14:textId="6C1501A6" w:rsidR="00AF28F3" w:rsidRPr="00A82584" w:rsidRDefault="00C36262" w:rsidP="00CC7669">
            <w:pPr>
              <w:pStyle w:val="Bullet"/>
              <w:numPr>
                <w:ilvl w:val="0"/>
                <w:numId w:val="0"/>
              </w:numPr>
            </w:pPr>
            <w:r>
              <w:t>Suggest social and political changes necessary to improve Aboriginal and other Indigenous peoples’ health standards</w:t>
            </w:r>
            <w:r w:rsidR="00297CCC">
              <w:t>.</w:t>
            </w:r>
          </w:p>
        </w:tc>
        <w:tc>
          <w:tcPr>
            <w:tcW w:w="0" w:type="dxa"/>
          </w:tcPr>
          <w:p w14:paraId="762DCBF6" w14:textId="77777777" w:rsidR="00AF28F3" w:rsidRPr="00AF28F3" w:rsidRDefault="00AF28F3"/>
        </w:tc>
      </w:tr>
      <w:tr w:rsidR="00AF28F3" w:rsidRPr="00A82584" w14:paraId="4149C166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6F858E82" w14:textId="12698741" w:rsidR="00AF28F3" w:rsidRPr="00A82584" w:rsidRDefault="005918EB" w:rsidP="00CC7669">
            <w:pPr>
              <w:pStyle w:val="Bullet"/>
              <w:numPr>
                <w:ilvl w:val="0"/>
                <w:numId w:val="0"/>
              </w:numPr>
            </w:pPr>
            <w:r>
              <w:t>A</w:t>
            </w:r>
            <w:r w:rsidR="00C36262">
              <w:t>nalyse how the socioeconomic status of Aboriginal and other Indigenous peoples influences their health outcomes</w:t>
            </w:r>
            <w:r w:rsidR="00297CCC">
              <w:t>.</w:t>
            </w:r>
          </w:p>
        </w:tc>
        <w:tc>
          <w:tcPr>
            <w:tcW w:w="0" w:type="dxa"/>
          </w:tcPr>
          <w:p w14:paraId="353159AB" w14:textId="77777777" w:rsidR="00AF28F3" w:rsidRPr="00AF28F3" w:rsidRDefault="00AF28F3"/>
        </w:tc>
      </w:tr>
    </w:tbl>
    <w:p w14:paraId="64F9C4AA" w14:textId="71CFD3C5" w:rsidR="00AF28F3" w:rsidRPr="00AF28F3" w:rsidRDefault="00AF28F3" w:rsidP="00566B83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>Complete an essay for the following question: ‘</w:t>
      </w:r>
      <w:r w:rsidR="005918EB">
        <w:t>Analyse current Indigenous socioeconomic status and its impact on health</w:t>
      </w:r>
      <w:r w:rsidR="00BF1450">
        <w:t>.</w:t>
      </w:r>
      <w:r>
        <w:rPr>
          <w:rFonts w:eastAsia="Times New Roman" w:cs="Arial"/>
          <w:lang w:eastAsia="en-AU"/>
        </w:rPr>
        <w:t>’</w:t>
      </w:r>
    </w:p>
    <w:p w14:paraId="5CFA9263" w14:textId="4F26C02C" w:rsidR="00AF28F3" w:rsidRPr="00AF28F3" w:rsidRDefault="00AF28F3" w:rsidP="00566B83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69427D">
        <w:rPr>
          <w:rFonts w:eastAsia="Times New Roman" w:cs="Arial"/>
          <w:lang w:eastAsia="en-AU"/>
        </w:rPr>
        <w:t xml:space="preserve"> </w:t>
      </w:r>
      <w:hyperlink r:id="rId13" w:anchor=".YO0FId6SOQ8.link" w:history="1">
        <w:r w:rsidR="0069427D">
          <w:rPr>
            <w:rStyle w:val="Hyperlink"/>
            <w:rFonts w:eastAsia="Times New Roman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13CEB7A2" w14:textId="77777777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  <w:r w:rsidRPr="003927BB">
        <w:rPr>
          <w:lang w:eastAsia="en-AU"/>
        </w:rPr>
        <w:t> </w:t>
      </w:r>
    </w:p>
    <w:p w14:paraId="7C678941" w14:textId="3B9E6C2A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proofErr w:type="gramStart"/>
      <w:r w:rsidR="00832E2D">
        <w:rPr>
          <w:lang w:eastAsia="en-AU"/>
        </w:rPr>
        <w:t>examples</w:t>
      </w:r>
      <w:proofErr w:type="gramEnd"/>
    </w:p>
    <w:p w14:paraId="2B0986CA" w14:textId="7F79C851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 w:rsidR="0069469A">
        <w:rPr>
          <w:lang w:eastAsia="en-AU"/>
        </w:rPr>
        <w:t xml:space="preserve">current statistics relevant to the </w:t>
      </w:r>
      <w:proofErr w:type="gramStart"/>
      <w:r w:rsidR="0069469A">
        <w:rPr>
          <w:lang w:eastAsia="en-AU"/>
        </w:rPr>
        <w:t>question</w:t>
      </w:r>
      <w:proofErr w:type="gramEnd"/>
      <w:r w:rsidR="00832E2D">
        <w:rPr>
          <w:lang w:eastAsia="en-AU"/>
        </w:rPr>
        <w:t xml:space="preserve"> </w:t>
      </w:r>
    </w:p>
    <w:p w14:paraId="2784B6BF" w14:textId="69D5289A" w:rsidR="00AF28F3" w:rsidRPr="00262661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</w:t>
      </w:r>
      <w:r w:rsidR="0069469A">
        <w:rPr>
          <w:lang w:eastAsia="en-AU"/>
        </w:rPr>
        <w:t xml:space="preserve"> clear distinctions and relationships between socioeconomic status and health.</w:t>
      </w:r>
    </w:p>
    <w:p w14:paraId="29637C2E" w14:textId="77777777" w:rsidR="00493120" w:rsidRDefault="00493120" w:rsidP="00A061F0">
      <w:pPr>
        <w:pStyle w:val="Heading1"/>
      </w:pPr>
      <w:r>
        <w:br w:type="page"/>
      </w:r>
    </w:p>
    <w:p w14:paraId="689FAC6D" w14:textId="76D3AD14" w:rsidR="00A061F0" w:rsidRDefault="00A8520A" w:rsidP="00A061F0">
      <w:pPr>
        <w:pStyle w:val="Heading1"/>
      </w:pPr>
      <w:r>
        <w:t>Comparative study – education</w:t>
      </w:r>
    </w:p>
    <w:p w14:paraId="29756689" w14:textId="5D29B162" w:rsidR="000B2140" w:rsidRPr="000B2140" w:rsidRDefault="000B2140" w:rsidP="000B2140"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857"/>
        <w:gridCol w:w="3461"/>
      </w:tblGrid>
      <w:tr w:rsidR="00AF28F3" w:rsidRPr="00A82584" w14:paraId="5A4AF526" w14:textId="77777777" w:rsidTr="00CC7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7EB66D8" w14:textId="77777777" w:rsidR="00AF28F3" w:rsidRPr="00A82584" w:rsidRDefault="00AF28F3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3CD5347A" w14:textId="77777777" w:rsidR="00AF28F3" w:rsidRPr="00A82584" w:rsidRDefault="00AF28F3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F28F3" w:rsidRPr="00A82584" w14:paraId="649232B5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8ABA1ED" w14:textId="2386E774" w:rsidR="00AF28F3" w:rsidRPr="00A82584" w:rsidRDefault="002E3D7A">
            <w:r>
              <w:t>Assess impact of colonialism since the late1960s on the educational outcomes of Aboriginal and other Indigenous peoples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055337D9" w14:textId="77777777" w:rsidR="00AF28F3" w:rsidRPr="00F42270" w:rsidRDefault="00AF28F3"/>
        </w:tc>
      </w:tr>
      <w:tr w:rsidR="00A64A41" w:rsidRPr="00A82584" w14:paraId="433102C5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7B03068" w14:textId="47AB549D" w:rsidR="00A64A41" w:rsidRDefault="002E3D7A">
            <w:r>
              <w:t>Assess the educational outcomes of Aboriginal and other Indigenous peoples. Use current statistical data in your response.</w:t>
            </w:r>
          </w:p>
        </w:tc>
        <w:tc>
          <w:tcPr>
            <w:tcW w:w="0" w:type="dxa"/>
            <w:vAlign w:val="top"/>
          </w:tcPr>
          <w:p w14:paraId="2DD799B8" w14:textId="77777777" w:rsidR="000B2140" w:rsidRPr="00A64A41" w:rsidRDefault="000B2140"/>
        </w:tc>
      </w:tr>
      <w:tr w:rsidR="00A64A41" w:rsidRPr="00A82584" w14:paraId="7A1A7CFF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A44165F" w14:textId="4B8B1224" w:rsidR="00A64A41" w:rsidRDefault="002E3D7A" w:rsidP="00CC7669">
            <w:pPr>
              <w:pStyle w:val="Bullet"/>
              <w:numPr>
                <w:ilvl w:val="0"/>
                <w:numId w:val="0"/>
              </w:numPr>
            </w:pPr>
            <w:r>
              <w:t>Analyse how the socioeconomic status of Aboriginal and other Indigenous peoples influences their educational achievements and outcomes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758B3FC6" w14:textId="77777777" w:rsidR="000B2140" w:rsidRPr="00A64A41" w:rsidRDefault="000B2140"/>
        </w:tc>
      </w:tr>
      <w:tr w:rsidR="00A64A41" w:rsidRPr="00A82584" w14:paraId="40AB8AAE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53A3C65" w14:textId="38A0FB60" w:rsidR="00A64A41" w:rsidRDefault="002E3D7A">
            <w:r>
              <w:t xml:space="preserve">Evaluate the success of government education programs </w:t>
            </w:r>
          </w:p>
        </w:tc>
        <w:tc>
          <w:tcPr>
            <w:tcW w:w="0" w:type="dxa"/>
            <w:vAlign w:val="top"/>
          </w:tcPr>
          <w:p w14:paraId="61F2F4F0" w14:textId="77777777" w:rsidR="000B2140" w:rsidRPr="00A64A41" w:rsidRDefault="000B2140"/>
        </w:tc>
      </w:tr>
      <w:tr w:rsidR="00A64A41" w:rsidRPr="00A82584" w14:paraId="4DEBB166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FF419D8" w14:textId="49D8F163" w:rsidR="00A64A41" w:rsidRDefault="002E3D7A">
            <w:r>
              <w:t>Evaluate the success of current government education strategies.</w:t>
            </w:r>
          </w:p>
        </w:tc>
        <w:tc>
          <w:tcPr>
            <w:tcW w:w="0" w:type="dxa"/>
            <w:vAlign w:val="top"/>
          </w:tcPr>
          <w:p w14:paraId="705026C1" w14:textId="77777777" w:rsidR="000B2140" w:rsidRPr="000B2140" w:rsidRDefault="000B2140"/>
        </w:tc>
      </w:tr>
    </w:tbl>
    <w:p w14:paraId="30F08073" w14:textId="77777777" w:rsidR="00AF28F3" w:rsidRPr="00297CCC" w:rsidRDefault="00AF28F3"/>
    <w:p w14:paraId="157C90C0" w14:textId="640F6AB4" w:rsidR="000B2140" w:rsidRPr="00AF28F3" w:rsidRDefault="000B2140" w:rsidP="000B214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>Complete an essay for the following question: ‘</w:t>
      </w:r>
      <w:r w:rsidR="002E3D7A">
        <w:t>Analyse current Indigenous socioeconomic status and its impact on education</w:t>
      </w:r>
      <w:r w:rsidR="00E44940">
        <w:t>.’</w:t>
      </w:r>
    </w:p>
    <w:p w14:paraId="66C9C879" w14:textId="5E34FB0B" w:rsidR="000B2140" w:rsidRPr="00AF28F3" w:rsidRDefault="000B2140" w:rsidP="000B214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69427D">
        <w:rPr>
          <w:rFonts w:eastAsia="Times New Roman" w:cs="Arial"/>
          <w:lang w:eastAsia="en-AU"/>
        </w:rPr>
        <w:t xml:space="preserve"> </w:t>
      </w:r>
      <w:hyperlink r:id="rId14" w:anchor=".YO0FId6SOQ8.link" w:history="1">
        <w:r w:rsidR="0069427D">
          <w:rPr>
            <w:rStyle w:val="Hyperlink"/>
            <w:rFonts w:eastAsia="Times New Roman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4ABF157F" w14:textId="77777777" w:rsidR="002E3D7A" w:rsidRPr="003927BB" w:rsidRDefault="002E3D7A" w:rsidP="002E3D7A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  <w:r w:rsidRPr="003927BB">
        <w:rPr>
          <w:lang w:eastAsia="en-AU"/>
        </w:rPr>
        <w:t> </w:t>
      </w:r>
    </w:p>
    <w:p w14:paraId="1FA880BB" w14:textId="77777777" w:rsidR="002E3D7A" w:rsidRPr="003927BB" w:rsidRDefault="002E3D7A" w:rsidP="002E3D7A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proofErr w:type="gramStart"/>
      <w:r>
        <w:rPr>
          <w:lang w:eastAsia="en-AU"/>
        </w:rPr>
        <w:t>examples</w:t>
      </w:r>
      <w:proofErr w:type="gramEnd"/>
    </w:p>
    <w:p w14:paraId="1E5F4660" w14:textId="77777777" w:rsidR="002E3D7A" w:rsidRPr="003927BB" w:rsidRDefault="002E3D7A" w:rsidP="002E3D7A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current statistics relevant to the </w:t>
      </w:r>
      <w:proofErr w:type="gramStart"/>
      <w:r>
        <w:rPr>
          <w:lang w:eastAsia="en-AU"/>
        </w:rPr>
        <w:t>question</w:t>
      </w:r>
      <w:proofErr w:type="gramEnd"/>
      <w:r>
        <w:rPr>
          <w:lang w:eastAsia="en-AU"/>
        </w:rPr>
        <w:t xml:space="preserve"> </w:t>
      </w:r>
    </w:p>
    <w:p w14:paraId="481B8C71" w14:textId="41FD8DF8" w:rsidR="002E3D7A" w:rsidRPr="00262661" w:rsidRDefault="002E3D7A" w:rsidP="002E3D7A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</w:t>
      </w:r>
      <w:r>
        <w:rPr>
          <w:lang w:eastAsia="en-AU"/>
        </w:rPr>
        <w:t xml:space="preserve"> clear distinctions and relationships between socioeconomic status and education.</w:t>
      </w:r>
    </w:p>
    <w:p w14:paraId="6164FA73" w14:textId="4364C73A" w:rsidR="000B2140" w:rsidRDefault="000B2140" w:rsidP="003F6762">
      <w:pPr>
        <w:pStyle w:val="ListBullet2"/>
        <w:numPr>
          <w:ilvl w:val="0"/>
          <w:numId w:val="0"/>
        </w:numPr>
        <w:ind w:left="652"/>
      </w:pPr>
      <w:r>
        <w:br w:type="page"/>
      </w:r>
    </w:p>
    <w:p w14:paraId="0A09E870" w14:textId="796BBCDC" w:rsidR="003F6762" w:rsidRDefault="003F6762" w:rsidP="003F6762">
      <w:pPr>
        <w:pStyle w:val="Heading1"/>
      </w:pPr>
      <w:r>
        <w:t>Comparative study – housing</w:t>
      </w:r>
    </w:p>
    <w:p w14:paraId="20DB5E70" w14:textId="06E42DF8" w:rsidR="003F6762" w:rsidRPr="000B2140" w:rsidRDefault="003F6762" w:rsidP="003F6762"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857"/>
        <w:gridCol w:w="3461"/>
      </w:tblGrid>
      <w:tr w:rsidR="003F6762" w:rsidRPr="00A82584" w14:paraId="1FFFA8C1" w14:textId="77777777" w:rsidTr="00CC7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AC2BA38" w14:textId="77777777" w:rsidR="003F6762" w:rsidRPr="00A82584" w:rsidRDefault="003F6762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3B6EAD6B" w14:textId="77777777" w:rsidR="003F6762" w:rsidRPr="00A82584" w:rsidRDefault="003F6762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3F6762" w:rsidRPr="00A82584" w14:paraId="17D64878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DF9C783" w14:textId="19B6D000" w:rsidR="003F6762" w:rsidRPr="00A82584" w:rsidRDefault="003F6762">
            <w:r>
              <w:t>Assess the long-term impact of colonialism on the housing needs of Aboriginal and other Indigenous peoples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7AFEB0EC" w14:textId="77777777" w:rsidR="003F6762" w:rsidRPr="00F42270" w:rsidRDefault="003F6762"/>
        </w:tc>
      </w:tr>
      <w:tr w:rsidR="003F6762" w:rsidRPr="00A82584" w14:paraId="44655FC1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2A6EB74" w14:textId="0D240A2C" w:rsidR="003F6762" w:rsidRDefault="003F6762" w:rsidP="00CC7669">
            <w:pPr>
              <w:pStyle w:val="Bullet"/>
              <w:numPr>
                <w:ilvl w:val="0"/>
                <w:numId w:val="0"/>
              </w:numPr>
            </w:pPr>
            <w:r>
              <w:t>Assess the housing status of Aboriginal and other Indigenous peoples. Use statistical data in your response.</w:t>
            </w:r>
          </w:p>
        </w:tc>
        <w:tc>
          <w:tcPr>
            <w:tcW w:w="0" w:type="dxa"/>
            <w:vAlign w:val="top"/>
          </w:tcPr>
          <w:p w14:paraId="09A61AF8" w14:textId="77777777" w:rsidR="003F6762" w:rsidRPr="00A64A41" w:rsidRDefault="003F6762"/>
        </w:tc>
      </w:tr>
      <w:tr w:rsidR="003F6762" w:rsidRPr="00A82584" w14:paraId="4109734D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87628E5" w14:textId="5D1D1C78" w:rsidR="003F6762" w:rsidRDefault="003F6762" w:rsidP="00CC7669">
            <w:pPr>
              <w:pStyle w:val="Bullet"/>
              <w:numPr>
                <w:ilvl w:val="0"/>
                <w:numId w:val="0"/>
              </w:numPr>
            </w:pPr>
            <w:r>
              <w:t>Analyse how the socioeconomic status of Aboriginal and other Indigenous peoples influences their educational achievements and outcomes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2F789C1B" w14:textId="77777777" w:rsidR="003F6762" w:rsidRPr="00A64A41" w:rsidRDefault="003F6762"/>
        </w:tc>
      </w:tr>
      <w:tr w:rsidR="003F6762" w:rsidRPr="00A82584" w14:paraId="19B1E1B4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299335B" w14:textId="6A7E8D71" w:rsidR="003F6762" w:rsidRDefault="003F6762" w:rsidP="00CC7669">
            <w:pPr>
              <w:pStyle w:val="Bullet"/>
              <w:numPr>
                <w:ilvl w:val="0"/>
                <w:numId w:val="0"/>
              </w:numPr>
            </w:pPr>
            <w:r>
              <w:t>Analyse how the socioeconomic status of Aboriginal and other Indigenous peoples influences their access to housing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4CDEC82A" w14:textId="77777777" w:rsidR="003F6762" w:rsidRPr="00A64A41" w:rsidRDefault="003F6762"/>
        </w:tc>
      </w:tr>
    </w:tbl>
    <w:p w14:paraId="6417D9F9" w14:textId="77777777" w:rsidR="003F6762" w:rsidRPr="00AF28F3" w:rsidRDefault="003F6762" w:rsidP="003F6762"/>
    <w:p w14:paraId="021203DF" w14:textId="484853BA" w:rsidR="003F6762" w:rsidRPr="008A75EF" w:rsidRDefault="003F6762" w:rsidP="00CC7669">
      <w:pPr>
        <w:pStyle w:val="ListBullet"/>
        <w:rPr>
          <w:spacing w:val="-2"/>
        </w:rPr>
      </w:pPr>
      <w:r>
        <w:t>Complete an essay for the following question: ‘How effectively have Indigenous housing issues been addressed in Australia?’</w:t>
      </w:r>
    </w:p>
    <w:p w14:paraId="082B3065" w14:textId="0676E129" w:rsidR="003F6762" w:rsidRPr="00AF28F3" w:rsidRDefault="003F6762" w:rsidP="003F6762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69427D">
        <w:rPr>
          <w:rFonts w:eastAsia="Times New Roman" w:cs="Arial"/>
          <w:lang w:eastAsia="en-AU"/>
        </w:rPr>
        <w:t xml:space="preserve"> </w:t>
      </w:r>
      <w:hyperlink r:id="rId15" w:anchor=".YO0FId6SOQ8.link" w:history="1">
        <w:r w:rsidR="0069427D">
          <w:rPr>
            <w:rStyle w:val="Hyperlink"/>
            <w:rFonts w:eastAsia="Times New Roman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7BEC56E0" w14:textId="77777777" w:rsidR="003F6762" w:rsidRPr="003927BB" w:rsidRDefault="003F6762" w:rsidP="003F67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  <w:r w:rsidRPr="003927BB">
        <w:rPr>
          <w:lang w:eastAsia="en-AU"/>
        </w:rPr>
        <w:t> </w:t>
      </w:r>
    </w:p>
    <w:p w14:paraId="34CDCB73" w14:textId="77777777" w:rsidR="003F6762" w:rsidRPr="003927BB" w:rsidRDefault="003F6762" w:rsidP="003F67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proofErr w:type="gramStart"/>
      <w:r>
        <w:rPr>
          <w:lang w:eastAsia="en-AU"/>
        </w:rPr>
        <w:t>examples</w:t>
      </w:r>
      <w:proofErr w:type="gramEnd"/>
    </w:p>
    <w:p w14:paraId="5602BDB0" w14:textId="77777777" w:rsidR="003F6762" w:rsidRPr="003927BB" w:rsidRDefault="003F6762" w:rsidP="003F67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current statistics relevant to the </w:t>
      </w:r>
      <w:proofErr w:type="gramStart"/>
      <w:r>
        <w:rPr>
          <w:lang w:eastAsia="en-AU"/>
        </w:rPr>
        <w:t>question</w:t>
      </w:r>
      <w:proofErr w:type="gramEnd"/>
      <w:r>
        <w:rPr>
          <w:lang w:eastAsia="en-AU"/>
        </w:rPr>
        <w:t xml:space="preserve"> </w:t>
      </w:r>
    </w:p>
    <w:p w14:paraId="4233EAA5" w14:textId="1567C021" w:rsidR="003F6762" w:rsidRPr="004A02D3" w:rsidRDefault="003F6762" w:rsidP="003F67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</w:t>
      </w:r>
      <w:r>
        <w:rPr>
          <w:lang w:eastAsia="en-AU"/>
        </w:rPr>
        <w:t xml:space="preserve"> clear judgement(s).</w:t>
      </w:r>
    </w:p>
    <w:p w14:paraId="02F5BDA9" w14:textId="1D37DB4D" w:rsidR="003F6762" w:rsidRPr="0069427D" w:rsidRDefault="0069427D" w:rsidP="00CC7669">
      <w:r>
        <w:br w:type="page"/>
      </w:r>
    </w:p>
    <w:p w14:paraId="339CF9CA" w14:textId="52F873F6" w:rsidR="008A75EF" w:rsidRDefault="008A75EF" w:rsidP="008A75EF">
      <w:pPr>
        <w:pStyle w:val="Heading1"/>
      </w:pPr>
      <w:r>
        <w:t>Comparative study – employment</w:t>
      </w:r>
    </w:p>
    <w:p w14:paraId="0D82ED84" w14:textId="67FE444D" w:rsidR="008A75EF" w:rsidRPr="000B2140" w:rsidRDefault="008A75EF" w:rsidP="008A75EF"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857"/>
        <w:gridCol w:w="3461"/>
      </w:tblGrid>
      <w:tr w:rsidR="008A75EF" w:rsidRPr="00A82584" w14:paraId="47A1A487" w14:textId="77777777" w:rsidTr="00CC7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2DEA6C9" w14:textId="77777777" w:rsidR="008A75EF" w:rsidRPr="00A82584" w:rsidRDefault="008A75EF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62B151F2" w14:textId="77777777" w:rsidR="008A75EF" w:rsidRPr="00A82584" w:rsidRDefault="008A75EF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8A75EF" w:rsidRPr="00A82584" w14:paraId="41C77075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F31B34D" w14:textId="6CA2ECD4" w:rsidR="008A75EF" w:rsidRPr="00A82584" w:rsidRDefault="008A75EF">
            <w:r>
              <w:t xml:space="preserve">Assess </w:t>
            </w:r>
            <w:r w:rsidR="00D76518">
              <w:t>the impact of colonialism since the 1960s on work patterns and employment opportunities for Aboriginal and other Indigenous peoples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20A3AA42" w14:textId="77777777" w:rsidR="008A75EF" w:rsidRPr="00F42270" w:rsidRDefault="008A75EF"/>
        </w:tc>
      </w:tr>
      <w:tr w:rsidR="008A75EF" w:rsidRPr="00A82584" w14:paraId="2D905A1D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8616962" w14:textId="12E4E980" w:rsidR="008A75EF" w:rsidRDefault="00444B6F" w:rsidP="00CC7669">
            <w:pPr>
              <w:pStyle w:val="Bullet"/>
              <w:numPr>
                <w:ilvl w:val="0"/>
                <w:numId w:val="0"/>
              </w:numPr>
            </w:pPr>
            <w:r>
              <w:t>Assess the employment status of Aboriginal and other Indigenous peoples</w:t>
            </w:r>
            <w:r w:rsidR="008A75EF">
              <w:t>. Use statistical data in your response.</w:t>
            </w:r>
          </w:p>
        </w:tc>
        <w:tc>
          <w:tcPr>
            <w:tcW w:w="0" w:type="dxa"/>
            <w:vAlign w:val="top"/>
          </w:tcPr>
          <w:p w14:paraId="7A65C701" w14:textId="77777777" w:rsidR="008A75EF" w:rsidRPr="00A64A41" w:rsidRDefault="008A75EF"/>
        </w:tc>
      </w:tr>
      <w:tr w:rsidR="008A75EF" w:rsidRPr="00A82584" w14:paraId="2971EE2D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C330CAF" w14:textId="379180E6" w:rsidR="008A75EF" w:rsidRDefault="00444B6F" w:rsidP="00CC7669">
            <w:pPr>
              <w:pStyle w:val="Bullet"/>
              <w:numPr>
                <w:ilvl w:val="0"/>
                <w:numId w:val="0"/>
              </w:numPr>
            </w:pPr>
            <w:r>
              <w:t>Analyse how the socioeconomic status of Aboriginal and other Indigenous peoples influences their employment outcomes</w:t>
            </w:r>
          </w:p>
        </w:tc>
        <w:tc>
          <w:tcPr>
            <w:tcW w:w="0" w:type="dxa"/>
            <w:vAlign w:val="top"/>
          </w:tcPr>
          <w:p w14:paraId="5348C31C" w14:textId="77777777" w:rsidR="008A75EF" w:rsidRPr="00A64A41" w:rsidRDefault="008A75EF"/>
        </w:tc>
      </w:tr>
      <w:tr w:rsidR="008A75EF" w:rsidRPr="00A82584" w14:paraId="16D2F7FB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211A2F1" w14:textId="704179B0" w:rsidR="008A75EF" w:rsidRDefault="008A75EF" w:rsidP="00CC7669">
            <w:pPr>
              <w:pStyle w:val="Bullet"/>
              <w:numPr>
                <w:ilvl w:val="0"/>
                <w:numId w:val="0"/>
              </w:numPr>
            </w:pPr>
            <w:r>
              <w:t xml:space="preserve">Analyse how the socioeconomic status of Aboriginal and other Indigenous peoples influences their </w:t>
            </w:r>
            <w:r w:rsidR="00444B6F">
              <w:t>employment opportunity</w:t>
            </w:r>
            <w:r>
              <w:t xml:space="preserve"> </w:t>
            </w:r>
          </w:p>
        </w:tc>
        <w:tc>
          <w:tcPr>
            <w:tcW w:w="0" w:type="dxa"/>
            <w:vAlign w:val="top"/>
          </w:tcPr>
          <w:p w14:paraId="0D51D131" w14:textId="77777777" w:rsidR="008A75EF" w:rsidRPr="00A64A41" w:rsidRDefault="008A75EF"/>
        </w:tc>
      </w:tr>
    </w:tbl>
    <w:p w14:paraId="36800DFC" w14:textId="77777777" w:rsidR="008A75EF" w:rsidRPr="00AF28F3" w:rsidRDefault="008A75EF" w:rsidP="008A75EF"/>
    <w:p w14:paraId="69A5400E" w14:textId="1E9E2146" w:rsidR="008A75EF" w:rsidRPr="008A75EF" w:rsidRDefault="008A75EF" w:rsidP="00CC7669">
      <w:pPr>
        <w:pStyle w:val="ListBullet"/>
        <w:rPr>
          <w:spacing w:val="-2"/>
        </w:rPr>
      </w:pPr>
      <w:r>
        <w:t xml:space="preserve">Complete an essay for the following question: ‘How effectively have Indigenous </w:t>
      </w:r>
      <w:r w:rsidR="00444B6F">
        <w:t>employment</w:t>
      </w:r>
      <w:r>
        <w:t xml:space="preserve"> issues been addressed in Australia?’</w:t>
      </w:r>
    </w:p>
    <w:p w14:paraId="03974C2E" w14:textId="10E3789F" w:rsidR="008A75EF" w:rsidRPr="00AF28F3" w:rsidRDefault="008A75EF" w:rsidP="008A75EF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0D19B7">
        <w:rPr>
          <w:rFonts w:eastAsia="Times New Roman" w:cs="Arial"/>
          <w:lang w:eastAsia="en-AU"/>
        </w:rPr>
        <w:t xml:space="preserve"> </w:t>
      </w:r>
      <w:hyperlink r:id="rId16" w:anchor=".YO0FId6SOQ8.link" w:history="1">
        <w:r w:rsidR="000D19B7">
          <w:rPr>
            <w:rStyle w:val="Hyperlink"/>
            <w:rFonts w:eastAsia="Times New Roman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5E52342F" w14:textId="77777777" w:rsidR="008A75EF" w:rsidRPr="003927BB" w:rsidRDefault="008A75EF" w:rsidP="008A75EF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  <w:r w:rsidRPr="003927BB">
        <w:rPr>
          <w:lang w:eastAsia="en-AU"/>
        </w:rPr>
        <w:t> </w:t>
      </w:r>
    </w:p>
    <w:p w14:paraId="12A8E71D" w14:textId="77777777" w:rsidR="008A75EF" w:rsidRPr="003927BB" w:rsidRDefault="008A75EF" w:rsidP="008A75EF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proofErr w:type="gramStart"/>
      <w:r>
        <w:rPr>
          <w:lang w:eastAsia="en-AU"/>
        </w:rPr>
        <w:t>examples</w:t>
      </w:r>
      <w:proofErr w:type="gramEnd"/>
    </w:p>
    <w:p w14:paraId="74B6F68F" w14:textId="77777777" w:rsidR="008A75EF" w:rsidRPr="003927BB" w:rsidRDefault="008A75EF" w:rsidP="008A75EF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current statistics relevant to the </w:t>
      </w:r>
      <w:proofErr w:type="gramStart"/>
      <w:r>
        <w:rPr>
          <w:lang w:eastAsia="en-AU"/>
        </w:rPr>
        <w:t>question</w:t>
      </w:r>
      <w:proofErr w:type="gramEnd"/>
      <w:r>
        <w:rPr>
          <w:lang w:eastAsia="en-AU"/>
        </w:rPr>
        <w:t xml:space="preserve"> </w:t>
      </w:r>
    </w:p>
    <w:p w14:paraId="2A1DC08A" w14:textId="1C708791" w:rsidR="000D19B7" w:rsidRDefault="008A75EF" w:rsidP="000D19B7">
      <w:pPr>
        <w:pStyle w:val="ListBullet2"/>
        <w:numPr>
          <w:ilvl w:val="1"/>
          <w:numId w:val="3"/>
        </w:numPr>
        <w:rPr>
          <w:lang w:eastAsia="en-AU"/>
        </w:rPr>
      </w:pPr>
      <w:r w:rsidRPr="003927BB">
        <w:rPr>
          <w:lang w:eastAsia="en-AU"/>
        </w:rPr>
        <w:t>makes</w:t>
      </w:r>
      <w:r>
        <w:rPr>
          <w:lang w:eastAsia="en-AU"/>
        </w:rPr>
        <w:t xml:space="preserve"> clear judgement(s).</w:t>
      </w:r>
    </w:p>
    <w:p w14:paraId="0787F58F" w14:textId="6A295C79" w:rsidR="00FA3408" w:rsidRDefault="000D19B7" w:rsidP="00FA3408">
      <w:pPr>
        <w:pStyle w:val="Heading1"/>
      </w:pPr>
      <w:r>
        <w:rPr>
          <w:lang w:eastAsia="en-AU"/>
        </w:rPr>
        <w:br w:type="page"/>
      </w:r>
      <w:r w:rsidR="00FA3408">
        <w:t>Comparative study – criminal justice</w:t>
      </w:r>
    </w:p>
    <w:p w14:paraId="1DB5CE01" w14:textId="2A26B14E" w:rsidR="00FA3408" w:rsidRPr="000B2140" w:rsidRDefault="00FA3408" w:rsidP="00FA3408">
      <w:r w:rsidRPr="00297CCC">
        <w:t>C</w:t>
      </w:r>
      <w:r>
        <w:t xml:space="preserve">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857"/>
        <w:gridCol w:w="3461"/>
      </w:tblGrid>
      <w:tr w:rsidR="00FA3408" w:rsidRPr="00A82584" w14:paraId="512B9EAA" w14:textId="77777777" w:rsidTr="00CC7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2ACAF2A" w14:textId="77777777" w:rsidR="00FA3408" w:rsidRPr="00A82584" w:rsidRDefault="00FA3408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15C8BDF2" w14:textId="77777777" w:rsidR="00FA3408" w:rsidRPr="00A82584" w:rsidRDefault="00FA3408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FA3408" w:rsidRPr="00A82584" w14:paraId="28E33350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172D0FA" w14:textId="427D3967" w:rsidR="00FA3408" w:rsidRPr="00A82584" w:rsidRDefault="00FA3408" w:rsidP="00CC7669">
            <w:pPr>
              <w:pStyle w:val="Bullet"/>
              <w:numPr>
                <w:ilvl w:val="0"/>
                <w:numId w:val="0"/>
              </w:numPr>
            </w:pPr>
            <w:r>
              <w:t>Assess the impact the impact of colonialism since the 1960s on the over-representation of Aboriginal and other Indigenous peoples in the criminal justice system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7EDE1547" w14:textId="77777777" w:rsidR="00FA3408" w:rsidRPr="00F42270" w:rsidRDefault="00FA3408"/>
        </w:tc>
      </w:tr>
      <w:tr w:rsidR="00FA3408" w:rsidRPr="00A82584" w14:paraId="1D466374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6903DC4" w14:textId="40B82021" w:rsidR="00FA3408" w:rsidRDefault="00FA3408" w:rsidP="00CC7669">
            <w:pPr>
              <w:pStyle w:val="Bullet"/>
              <w:numPr>
                <w:ilvl w:val="0"/>
                <w:numId w:val="0"/>
              </w:numPr>
            </w:pPr>
            <w:r>
              <w:t>Assess the status of Aboriginal and other Indigenous peoples within the criminal justice system. Use statistical data in your response.</w:t>
            </w:r>
          </w:p>
        </w:tc>
        <w:tc>
          <w:tcPr>
            <w:tcW w:w="0" w:type="dxa"/>
            <w:vAlign w:val="top"/>
          </w:tcPr>
          <w:p w14:paraId="1CFFD2CA" w14:textId="77777777" w:rsidR="00FA3408" w:rsidRPr="00A64A41" w:rsidRDefault="00FA3408"/>
        </w:tc>
      </w:tr>
      <w:tr w:rsidR="00FA3408" w:rsidRPr="00A82584" w14:paraId="235C5D1B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125660C" w14:textId="281EAFFE" w:rsidR="00FA3408" w:rsidRDefault="00284057">
            <w:pPr>
              <w:pStyle w:val="Bullet"/>
              <w:numPr>
                <w:ilvl w:val="0"/>
                <w:numId w:val="0"/>
              </w:numPr>
            </w:pPr>
            <w:r>
              <w:t>Analyse how the socioeconomic status of Aboriginal and other Indigenous peoples influences their over-representation in the criminal justice system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564154BB" w14:textId="77777777" w:rsidR="00FA3408" w:rsidRPr="00A64A41" w:rsidRDefault="00FA3408"/>
        </w:tc>
      </w:tr>
      <w:tr w:rsidR="00FA3408" w:rsidRPr="00A82584" w14:paraId="0A10860C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7474111" w14:textId="1A5B9B54" w:rsidR="00FA3408" w:rsidRDefault="00284057">
            <w:r>
              <w:t>Evaluate a government program developed to address the over-representation of Aboriginal and other Indigenous peoples within the criminal justice system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50DEAFF1" w14:textId="77777777" w:rsidR="00FA3408" w:rsidRPr="00A64A41" w:rsidRDefault="00FA3408"/>
        </w:tc>
      </w:tr>
    </w:tbl>
    <w:p w14:paraId="36F33780" w14:textId="77777777" w:rsidR="00FA3408" w:rsidRPr="00AF28F3" w:rsidRDefault="00FA3408" w:rsidP="00FA3408"/>
    <w:p w14:paraId="2BA50BBC" w14:textId="053B1101" w:rsidR="00FA3408" w:rsidRPr="008A75EF" w:rsidRDefault="00FA3408" w:rsidP="00FE4005">
      <w:pPr>
        <w:pStyle w:val="ListBullet"/>
        <w:rPr>
          <w:rFonts w:eastAsia="Times New Roman" w:cs="Times New Roman"/>
          <w:spacing w:val="-2"/>
          <w:sz w:val="22"/>
          <w:szCs w:val="20"/>
        </w:rPr>
      </w:pPr>
      <w:r>
        <w:t>Complete an essay for the following question: ‘</w:t>
      </w:r>
      <w:r w:rsidR="004A02D3">
        <w:t>How do criminal justice issues affect Aboriginal and other Indigenous peoples?</w:t>
      </w:r>
      <w:r>
        <w:t>’</w:t>
      </w:r>
    </w:p>
    <w:p w14:paraId="75BFE3CA" w14:textId="79658CDD" w:rsidR="00FA3408" w:rsidRPr="00AF28F3" w:rsidRDefault="00FA3408" w:rsidP="00FA3408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0D19B7">
        <w:rPr>
          <w:rFonts w:eastAsia="Times New Roman" w:cs="Arial"/>
          <w:lang w:eastAsia="en-AU"/>
        </w:rPr>
        <w:t xml:space="preserve"> </w:t>
      </w:r>
      <w:hyperlink r:id="rId17" w:anchor=".YO0FId6SOQ8.link" w:history="1">
        <w:r w:rsidR="000D19B7">
          <w:rPr>
            <w:rStyle w:val="Hyperlink"/>
            <w:rFonts w:eastAsia="Times New Roman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5D92BAEF" w14:textId="77777777" w:rsidR="00FA3408" w:rsidRPr="003927BB" w:rsidRDefault="00FA3408" w:rsidP="00FA3408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argument </w:t>
      </w:r>
    </w:p>
    <w:p w14:paraId="611A5B15" w14:textId="77777777" w:rsidR="00FA3408" w:rsidRPr="003927BB" w:rsidRDefault="00FA3408" w:rsidP="00FA3408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r>
        <w:rPr>
          <w:lang w:eastAsia="en-AU"/>
        </w:rPr>
        <w:t>examples</w:t>
      </w:r>
    </w:p>
    <w:p w14:paraId="4B2522EC" w14:textId="77777777" w:rsidR="00FA3408" w:rsidRPr="003927BB" w:rsidRDefault="00FA3408" w:rsidP="00FA3408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current statistics relevant to the question </w:t>
      </w:r>
    </w:p>
    <w:p w14:paraId="6AB99FF5" w14:textId="5ED8AE10" w:rsidR="000D19B7" w:rsidRDefault="00FA3408">
      <w:pPr>
        <w:pStyle w:val="ListBullet2"/>
        <w:numPr>
          <w:ilvl w:val="1"/>
          <w:numId w:val="3"/>
        </w:numPr>
        <w:rPr>
          <w:lang w:eastAsia="en-AU"/>
        </w:rPr>
      </w:pPr>
      <w:r w:rsidRPr="003927BB">
        <w:rPr>
          <w:lang w:eastAsia="en-AU"/>
        </w:rPr>
        <w:t>makes</w:t>
      </w:r>
      <w:r>
        <w:rPr>
          <w:lang w:eastAsia="en-AU"/>
        </w:rPr>
        <w:t xml:space="preserve"> clear judgement(s).</w:t>
      </w:r>
    </w:p>
    <w:p w14:paraId="7BFD866C" w14:textId="0BAC61DA" w:rsidR="00FE4005" w:rsidRDefault="000D19B7" w:rsidP="00FE4005">
      <w:pPr>
        <w:pStyle w:val="Heading1"/>
      </w:pPr>
      <w:r>
        <w:rPr>
          <w:lang w:eastAsia="en-AU"/>
        </w:rPr>
        <w:br w:type="page"/>
      </w:r>
      <w:r w:rsidR="00FE4005">
        <w:t>Comparative study – Economic independence</w:t>
      </w:r>
    </w:p>
    <w:p w14:paraId="49466817" w14:textId="4999FE53" w:rsidR="00FE4005" w:rsidRPr="000B2140" w:rsidRDefault="00FE4005" w:rsidP="00FE4005"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857"/>
        <w:gridCol w:w="3461"/>
      </w:tblGrid>
      <w:tr w:rsidR="00FE4005" w:rsidRPr="00A82584" w14:paraId="48092E0E" w14:textId="77777777" w:rsidTr="00CC7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D14159F" w14:textId="77777777" w:rsidR="00FE4005" w:rsidRPr="00A82584" w:rsidRDefault="00FE4005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768E3160" w14:textId="77777777" w:rsidR="00FE4005" w:rsidRPr="00A82584" w:rsidRDefault="00FE4005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FE4005" w:rsidRPr="00A82584" w14:paraId="5D1EFC05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F08E587" w14:textId="4C3B4D91" w:rsidR="00FE4005" w:rsidRPr="00A82584" w:rsidRDefault="00FE4005" w:rsidP="00CC7669">
            <w:pPr>
              <w:pStyle w:val="Bullet"/>
              <w:numPr>
                <w:ilvl w:val="0"/>
                <w:numId w:val="0"/>
              </w:numPr>
            </w:pPr>
            <w:r>
              <w:t xml:space="preserve">Assess the impact </w:t>
            </w:r>
            <w:proofErr w:type="spellStart"/>
            <w:r>
              <w:t>impact</w:t>
            </w:r>
            <w:proofErr w:type="spellEnd"/>
            <w:r>
              <w:t xml:space="preserve"> of colonialism since the 1960s on the economic independence on Aboriginal and other Indigenous peoples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7760F189" w14:textId="77777777" w:rsidR="00FE4005" w:rsidRPr="00F42270" w:rsidRDefault="00FE4005"/>
        </w:tc>
      </w:tr>
      <w:tr w:rsidR="00FE4005" w:rsidRPr="00A82584" w14:paraId="5891250F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7AEACB8" w14:textId="2B54AE8C" w:rsidR="00FE4005" w:rsidRDefault="00FE4005" w:rsidP="00CC7669">
            <w:pPr>
              <w:pStyle w:val="Bullet"/>
              <w:numPr>
                <w:ilvl w:val="0"/>
                <w:numId w:val="0"/>
              </w:numPr>
            </w:pPr>
            <w:r>
              <w:t>Assess the economic status of Aboriginal and other Indigenous peoples. Use statistical data in your response.</w:t>
            </w:r>
          </w:p>
        </w:tc>
        <w:tc>
          <w:tcPr>
            <w:tcW w:w="0" w:type="dxa"/>
            <w:vAlign w:val="top"/>
          </w:tcPr>
          <w:p w14:paraId="040F432F" w14:textId="77777777" w:rsidR="00FE4005" w:rsidRPr="00A64A41" w:rsidRDefault="00FE4005"/>
        </w:tc>
      </w:tr>
      <w:tr w:rsidR="00FE4005" w:rsidRPr="00A82584" w14:paraId="5B520335" w14:textId="77777777" w:rsidTr="00CC7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CCA30F2" w14:textId="57582142" w:rsidR="00FE4005" w:rsidRDefault="00FE4005">
            <w:pPr>
              <w:pStyle w:val="Bullet"/>
              <w:numPr>
                <w:ilvl w:val="0"/>
                <w:numId w:val="0"/>
              </w:numPr>
            </w:pPr>
            <w:r>
              <w:t>Analyse how the socioeconomic status of Aboriginal and other Indigenous peoples influences their economic independence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598841D2" w14:textId="77777777" w:rsidR="00FE4005" w:rsidRPr="00A64A41" w:rsidRDefault="00FE4005"/>
        </w:tc>
      </w:tr>
      <w:tr w:rsidR="00FE4005" w:rsidRPr="00A82584" w14:paraId="6975D4E7" w14:textId="77777777" w:rsidTr="00CC76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451F3FF" w14:textId="03075EBD" w:rsidR="00FE4005" w:rsidRDefault="00FE4005">
            <w:r>
              <w:t>Evaluate a variety of government programs and strategies developed to address the economic status of Aboriginal and other Indigenous peoples</w:t>
            </w:r>
            <w:r w:rsidR="00297CCC">
              <w:t>.</w:t>
            </w:r>
          </w:p>
        </w:tc>
        <w:tc>
          <w:tcPr>
            <w:tcW w:w="0" w:type="dxa"/>
            <w:vAlign w:val="top"/>
          </w:tcPr>
          <w:p w14:paraId="14FDD8E0" w14:textId="77777777" w:rsidR="00FE4005" w:rsidRPr="00A64A41" w:rsidRDefault="00FE4005"/>
        </w:tc>
      </w:tr>
    </w:tbl>
    <w:p w14:paraId="68757F5A" w14:textId="77777777" w:rsidR="00FE4005" w:rsidRPr="00AF28F3" w:rsidRDefault="00FE4005" w:rsidP="00FE4005"/>
    <w:p w14:paraId="7EA38CF0" w14:textId="6A961217" w:rsidR="00FE4005" w:rsidRPr="00404978" w:rsidRDefault="00FE4005" w:rsidP="00FE4005">
      <w:pPr>
        <w:pStyle w:val="ListBullet"/>
      </w:pPr>
      <w:r w:rsidRPr="00FE4005">
        <w:t>Complete an essay for the following question: ‘Evaluate</w:t>
      </w:r>
      <w:r w:rsidRPr="00404978">
        <w:t xml:space="preserve"> ONE Aboriginal initiative that has addressed the standard of Aboriginal economic independence.’</w:t>
      </w:r>
    </w:p>
    <w:p w14:paraId="6362CCF2" w14:textId="3805B869" w:rsidR="00FE4005" w:rsidRPr="00AF28F3" w:rsidRDefault="00FE4005" w:rsidP="00FE4005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737CE6">
        <w:rPr>
          <w:rFonts w:eastAsia="Times New Roman" w:cs="Arial"/>
          <w:lang w:eastAsia="en-AU"/>
        </w:rPr>
        <w:t xml:space="preserve"> </w:t>
      </w:r>
      <w:hyperlink r:id="rId18" w:anchor=".YO0FId6SOQ8.link" w:history="1">
        <w:r w:rsidR="00737CE6">
          <w:rPr>
            <w:rStyle w:val="Hyperlink"/>
            <w:rFonts w:eastAsia="Times New Roman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605D4032" w14:textId="77777777" w:rsidR="00FE4005" w:rsidRPr="003927BB" w:rsidRDefault="00FE4005" w:rsidP="00FE400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argument </w:t>
      </w:r>
    </w:p>
    <w:p w14:paraId="7474A7A9" w14:textId="77777777" w:rsidR="00FE4005" w:rsidRPr="003927BB" w:rsidRDefault="00FE4005" w:rsidP="00FE400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r>
        <w:rPr>
          <w:lang w:eastAsia="en-AU"/>
        </w:rPr>
        <w:t>examples</w:t>
      </w:r>
    </w:p>
    <w:p w14:paraId="3A50F502" w14:textId="77777777" w:rsidR="00FE4005" w:rsidRPr="003927BB" w:rsidRDefault="00FE4005" w:rsidP="00FE400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current statistics relevant to the question </w:t>
      </w:r>
    </w:p>
    <w:p w14:paraId="4ED415E2" w14:textId="11BCE9C9" w:rsidR="00737CE6" w:rsidRDefault="00FE4005" w:rsidP="00FE4005">
      <w:pPr>
        <w:pStyle w:val="ListBullet2"/>
        <w:numPr>
          <w:ilvl w:val="1"/>
          <w:numId w:val="3"/>
        </w:numPr>
        <w:rPr>
          <w:lang w:eastAsia="en-AU"/>
        </w:rPr>
      </w:pPr>
      <w:r w:rsidRPr="003927BB">
        <w:rPr>
          <w:lang w:eastAsia="en-AU"/>
        </w:rPr>
        <w:t>makes</w:t>
      </w:r>
      <w:r>
        <w:rPr>
          <w:lang w:eastAsia="en-AU"/>
        </w:rPr>
        <w:t xml:space="preserve"> clear judgement(s).</w:t>
      </w:r>
    </w:p>
    <w:p w14:paraId="765E10F1" w14:textId="184CBA72" w:rsidR="00FE4005" w:rsidRPr="00CC7669" w:rsidRDefault="00737CE6" w:rsidP="00CC7669">
      <w:pPr>
        <w:rPr>
          <w:rFonts w:cs="Times New Roman"/>
          <w:lang w:eastAsia="en-AU"/>
        </w:rPr>
      </w:pPr>
      <w:r>
        <w:rPr>
          <w:lang w:eastAsia="en-AU"/>
        </w:rPr>
        <w:br w:type="page"/>
      </w:r>
    </w:p>
    <w:p w14:paraId="641E5DB3" w14:textId="5689302D" w:rsidR="00FE4005" w:rsidRDefault="00BE28C1" w:rsidP="00BE28C1">
      <w:pPr>
        <w:pStyle w:val="Heading1"/>
      </w:pPr>
      <w:r>
        <w:t>Aboriginality and the land</w:t>
      </w:r>
    </w:p>
    <w:p w14:paraId="1A476377" w14:textId="427A692C" w:rsidR="00BE28C1" w:rsidRPr="00404978" w:rsidRDefault="00BE28C1" w:rsidP="00BE28C1">
      <w:pPr>
        <w:pStyle w:val="ListBullet"/>
      </w:pPr>
      <w:r w:rsidRPr="00FE4005">
        <w:t>Complete an essay for the following question: ‘</w:t>
      </w:r>
      <w:r w:rsidR="000B30CA">
        <w:t>Outline the importance of Country in Aboriginal peoples’ culture, heritage and identity. Assess the importance to Aboriginal peoples of gaining land and water rights or native title</w:t>
      </w:r>
      <w:r w:rsidRPr="00404978">
        <w:t>.’</w:t>
      </w:r>
    </w:p>
    <w:p w14:paraId="3FBF7AFC" w14:textId="2EFFBA1E" w:rsidR="00BE28C1" w:rsidRPr="00AF28F3" w:rsidRDefault="00BE28C1" w:rsidP="00BE28C1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737CE6">
        <w:rPr>
          <w:rFonts w:eastAsia="Times New Roman" w:cs="Arial"/>
          <w:lang w:eastAsia="en-AU"/>
        </w:rPr>
        <w:t xml:space="preserve"> </w:t>
      </w:r>
      <w:hyperlink r:id="rId19" w:anchor=".YO0FId6SOQ8.link" w:history="1">
        <w:r w:rsidR="00737CE6">
          <w:rPr>
            <w:rStyle w:val="Hyperlink"/>
            <w:rFonts w:eastAsia="Times New Roman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2FDDFC93" w14:textId="77777777" w:rsidR="00BE28C1" w:rsidRPr="003927BB" w:rsidRDefault="00BE28C1" w:rsidP="00BE28C1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argument </w:t>
      </w:r>
    </w:p>
    <w:p w14:paraId="722F63DF" w14:textId="77777777" w:rsidR="00BE28C1" w:rsidRPr="003927BB" w:rsidRDefault="00BE28C1" w:rsidP="00BE28C1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r>
        <w:rPr>
          <w:lang w:eastAsia="en-AU"/>
        </w:rPr>
        <w:t>examples</w:t>
      </w:r>
    </w:p>
    <w:p w14:paraId="1F17655D" w14:textId="77777777" w:rsidR="00BE28C1" w:rsidRPr="003927BB" w:rsidRDefault="00BE28C1" w:rsidP="00BE28C1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current statistics relevant to the question </w:t>
      </w:r>
    </w:p>
    <w:p w14:paraId="1F1C431D" w14:textId="5F98644B" w:rsidR="00BE28C1" w:rsidRDefault="00BE28C1" w:rsidP="00CC4F86">
      <w:pPr>
        <w:pStyle w:val="ListBullet2"/>
      </w:pPr>
      <w:r w:rsidRPr="003927BB">
        <w:rPr>
          <w:lang w:eastAsia="en-AU"/>
        </w:rPr>
        <w:t>makes</w:t>
      </w:r>
      <w:r>
        <w:rPr>
          <w:lang w:eastAsia="en-AU"/>
        </w:rPr>
        <w:t xml:space="preserve"> clear judgement(s).</w:t>
      </w:r>
    </w:p>
    <w:p w14:paraId="144FFB78" w14:textId="611C8B63" w:rsidR="00BE28C1" w:rsidRDefault="00BE28C1" w:rsidP="00BE28C1">
      <w:pPr>
        <w:pStyle w:val="Heading1"/>
      </w:pPr>
      <w:r>
        <w:t>Heritage and identity</w:t>
      </w:r>
    </w:p>
    <w:p w14:paraId="744C8455" w14:textId="2F08CF2F" w:rsidR="00BE28C1" w:rsidRPr="00404978" w:rsidRDefault="00BE28C1" w:rsidP="00CC4F86">
      <w:pPr>
        <w:pStyle w:val="ListBullet"/>
      </w:pPr>
      <w:r w:rsidRPr="00FE4005">
        <w:t>Complete an essay for the following question: ‘</w:t>
      </w:r>
      <w:r w:rsidR="006E6AD2">
        <w:t>assess the impact of government legislation and policies on Aboriginal heritage and identity on an Aboriginal community</w:t>
      </w:r>
      <w:r w:rsidRPr="00404978">
        <w:t>.’</w:t>
      </w:r>
    </w:p>
    <w:p w14:paraId="367DB115" w14:textId="7BE36EDD" w:rsidR="00BE28C1" w:rsidRPr="00AF28F3" w:rsidRDefault="00BE28C1" w:rsidP="00BE28C1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737CE6">
        <w:rPr>
          <w:rFonts w:eastAsia="Times New Roman" w:cs="Arial"/>
          <w:lang w:eastAsia="en-AU"/>
        </w:rPr>
        <w:t xml:space="preserve"> </w:t>
      </w:r>
      <w:hyperlink r:id="rId20" w:anchor=".YO0FId6SOQ8.link" w:history="1">
        <w:r w:rsidR="00737CE6">
          <w:rPr>
            <w:rStyle w:val="Hyperlink"/>
            <w:rFonts w:eastAsia="Times New Roman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0EFF4461" w14:textId="77777777" w:rsidR="00BE28C1" w:rsidRPr="003927BB" w:rsidRDefault="00BE28C1" w:rsidP="00BE28C1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argument </w:t>
      </w:r>
    </w:p>
    <w:p w14:paraId="71EEF73B" w14:textId="77777777" w:rsidR="00BE28C1" w:rsidRPr="003927BB" w:rsidRDefault="00BE28C1" w:rsidP="00BE28C1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r>
        <w:rPr>
          <w:lang w:eastAsia="en-AU"/>
        </w:rPr>
        <w:t>examples</w:t>
      </w:r>
    </w:p>
    <w:p w14:paraId="778F82E6" w14:textId="5EBD40CE" w:rsidR="00BE28C1" w:rsidRPr="003927BB" w:rsidRDefault="00BE28C1" w:rsidP="00BE28C1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current </w:t>
      </w:r>
      <w:r w:rsidR="00C25921">
        <w:rPr>
          <w:lang w:eastAsia="en-AU"/>
        </w:rPr>
        <w:t xml:space="preserve">examples and </w:t>
      </w:r>
      <w:r>
        <w:rPr>
          <w:lang w:eastAsia="en-AU"/>
        </w:rPr>
        <w:t xml:space="preserve">statistics relevant to the question </w:t>
      </w:r>
    </w:p>
    <w:p w14:paraId="6FD67238" w14:textId="68345783" w:rsidR="00BE28C1" w:rsidRPr="00CC4F86" w:rsidRDefault="00BE28C1" w:rsidP="00CC7669">
      <w:pPr>
        <w:pStyle w:val="ListBullet2"/>
      </w:pPr>
      <w:r w:rsidRPr="00CC4F86">
        <w:t>makes clear judgement(s).</w:t>
      </w:r>
    </w:p>
    <w:sectPr w:rsidR="00BE28C1" w:rsidRPr="00CC4F86" w:rsidSect="00ED288C"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1AD1" w14:textId="77777777" w:rsidR="00471EDD" w:rsidRDefault="00471EDD" w:rsidP="00191F45">
      <w:r>
        <w:separator/>
      </w:r>
    </w:p>
    <w:p w14:paraId="13F68BEF" w14:textId="77777777" w:rsidR="00471EDD" w:rsidRDefault="00471EDD"/>
    <w:p w14:paraId="746318A7" w14:textId="77777777" w:rsidR="00471EDD" w:rsidRDefault="00471EDD"/>
    <w:p w14:paraId="18B5ADCA" w14:textId="77777777" w:rsidR="00471EDD" w:rsidRDefault="00471EDD"/>
  </w:endnote>
  <w:endnote w:type="continuationSeparator" w:id="0">
    <w:p w14:paraId="771F9DC3" w14:textId="77777777" w:rsidR="00471EDD" w:rsidRDefault="00471EDD" w:rsidP="00191F45">
      <w:r>
        <w:continuationSeparator/>
      </w:r>
    </w:p>
    <w:p w14:paraId="12F4299E" w14:textId="77777777" w:rsidR="00471EDD" w:rsidRDefault="00471EDD"/>
    <w:p w14:paraId="3BED5BE7" w14:textId="77777777" w:rsidR="00471EDD" w:rsidRDefault="00471EDD"/>
    <w:p w14:paraId="1BEB8E07" w14:textId="77777777" w:rsidR="00471EDD" w:rsidRDefault="00471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B497" w14:textId="10C10DD5" w:rsidR="00471EDD" w:rsidRPr="004D333E" w:rsidRDefault="00471EDD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>
      <w:t xml:space="preserve">Revision HSC </w:t>
    </w:r>
    <w:r w:rsidR="00CC4F86">
      <w:t>Aboriginal Studies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FBE0" w14:textId="2C224AB6" w:rsidR="00471EDD" w:rsidRPr="004D333E" w:rsidRDefault="00471EDD" w:rsidP="004D333E">
    <w:pPr>
      <w:pStyle w:val="Footer"/>
    </w:pPr>
    <w:r w:rsidRPr="002810D3">
      <w:t>© NSW Department of Education,</w:t>
    </w:r>
    <w:r w:rsidR="0069427D">
      <w:t xml:space="preserve"> HSIE curriculum, 2021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0690" w14:textId="77777777" w:rsidR="00471EDD" w:rsidRDefault="00471EDD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489B2C" wp14:editId="4F75D7E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8914" w14:textId="77777777" w:rsidR="00471EDD" w:rsidRDefault="00471EDD" w:rsidP="00191F45">
      <w:r>
        <w:separator/>
      </w:r>
    </w:p>
    <w:p w14:paraId="10589B69" w14:textId="77777777" w:rsidR="00471EDD" w:rsidRDefault="00471EDD"/>
    <w:p w14:paraId="324EC823" w14:textId="77777777" w:rsidR="00471EDD" w:rsidRDefault="00471EDD"/>
    <w:p w14:paraId="1360BB03" w14:textId="77777777" w:rsidR="00471EDD" w:rsidRDefault="00471EDD"/>
  </w:footnote>
  <w:footnote w:type="continuationSeparator" w:id="0">
    <w:p w14:paraId="0A8BF676" w14:textId="77777777" w:rsidR="00471EDD" w:rsidRDefault="00471EDD" w:rsidP="00191F45">
      <w:r>
        <w:continuationSeparator/>
      </w:r>
    </w:p>
    <w:p w14:paraId="367ABF5F" w14:textId="77777777" w:rsidR="00471EDD" w:rsidRDefault="00471EDD"/>
    <w:p w14:paraId="1E0C6ED3" w14:textId="77777777" w:rsidR="00471EDD" w:rsidRDefault="00471EDD"/>
    <w:p w14:paraId="5E046593" w14:textId="77777777" w:rsidR="00471EDD" w:rsidRDefault="00471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A02D" w14:textId="77777777" w:rsidR="00471EDD" w:rsidRDefault="00471EDD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B164894"/>
    <w:multiLevelType w:val="hybridMultilevel"/>
    <w:tmpl w:val="314231C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CF14729"/>
    <w:multiLevelType w:val="hybridMultilevel"/>
    <w:tmpl w:val="7A50E9B4"/>
    <w:lvl w:ilvl="0" w:tplc="805AE68E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62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00504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00504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1"/>
  </w:num>
  <w:num w:numId="8">
    <w:abstractNumId w:val="11"/>
  </w:num>
  <w:num w:numId="9">
    <w:abstractNumId w:val="17"/>
  </w:num>
  <w:num w:numId="10">
    <w:abstractNumId w:val="9"/>
  </w:num>
  <w:num w:numId="11">
    <w:abstractNumId w:val="15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2"/>
  </w:num>
  <w:num w:numId="22">
    <w:abstractNumId w:val="19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6"/>
  </w:num>
  <w:num w:numId="32">
    <w:abstractNumId w:val="22"/>
  </w:num>
  <w:num w:numId="33">
    <w:abstractNumId w:val="18"/>
  </w:num>
  <w:num w:numId="34">
    <w:abstractNumId w:val="20"/>
  </w:num>
  <w:num w:numId="35">
    <w:abstractNumId w:val="12"/>
  </w:num>
  <w:num w:numId="36">
    <w:abstractNumId w:val="10"/>
  </w:num>
  <w:num w:numId="3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hideSpellingErrors/>
  <w:hideGrammaticalErrors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86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94B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99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140"/>
    <w:rsid w:val="000B2886"/>
    <w:rsid w:val="000B30CA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19B7"/>
    <w:rsid w:val="000D2063"/>
    <w:rsid w:val="000D24EC"/>
    <w:rsid w:val="000D2C3A"/>
    <w:rsid w:val="000D4852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291F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A7F"/>
    <w:rsid w:val="00260EE8"/>
    <w:rsid w:val="00260F28"/>
    <w:rsid w:val="0026131D"/>
    <w:rsid w:val="00263542"/>
    <w:rsid w:val="00266738"/>
    <w:rsid w:val="00266D0C"/>
    <w:rsid w:val="00272120"/>
    <w:rsid w:val="00273F94"/>
    <w:rsid w:val="002760B7"/>
    <w:rsid w:val="002810D3"/>
    <w:rsid w:val="00284057"/>
    <w:rsid w:val="002847AE"/>
    <w:rsid w:val="002870F2"/>
    <w:rsid w:val="00287650"/>
    <w:rsid w:val="0029008E"/>
    <w:rsid w:val="00290154"/>
    <w:rsid w:val="00294F88"/>
    <w:rsid w:val="00294FCC"/>
    <w:rsid w:val="00295516"/>
    <w:rsid w:val="00297CCC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41A"/>
    <w:rsid w:val="002B7744"/>
    <w:rsid w:val="002C05AC"/>
    <w:rsid w:val="002C3953"/>
    <w:rsid w:val="002C56A0"/>
    <w:rsid w:val="002C7496"/>
    <w:rsid w:val="002D12FF"/>
    <w:rsid w:val="002D21A5"/>
    <w:rsid w:val="002D2FC8"/>
    <w:rsid w:val="002D4413"/>
    <w:rsid w:val="002D7247"/>
    <w:rsid w:val="002E23E3"/>
    <w:rsid w:val="002E26F3"/>
    <w:rsid w:val="002E34CB"/>
    <w:rsid w:val="002E3D7A"/>
    <w:rsid w:val="002E4059"/>
    <w:rsid w:val="002E4D5B"/>
    <w:rsid w:val="002E5474"/>
    <w:rsid w:val="002E5699"/>
    <w:rsid w:val="002E5832"/>
    <w:rsid w:val="002E633F"/>
    <w:rsid w:val="002F0BF7"/>
    <w:rsid w:val="002F0D60"/>
    <w:rsid w:val="002F0DC8"/>
    <w:rsid w:val="002F104E"/>
    <w:rsid w:val="002F1BD9"/>
    <w:rsid w:val="002F3A6D"/>
    <w:rsid w:val="002F749C"/>
    <w:rsid w:val="00303813"/>
    <w:rsid w:val="003044BF"/>
    <w:rsid w:val="00310348"/>
    <w:rsid w:val="00310EE6"/>
    <w:rsid w:val="00311628"/>
    <w:rsid w:val="00311E73"/>
    <w:rsid w:val="0031221D"/>
    <w:rsid w:val="003123F7"/>
    <w:rsid w:val="00312DD2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29F4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1D7F"/>
    <w:rsid w:val="003E6AE0"/>
    <w:rsid w:val="003F0971"/>
    <w:rsid w:val="003F28DA"/>
    <w:rsid w:val="003F2C2F"/>
    <w:rsid w:val="003F35B8"/>
    <w:rsid w:val="003F3F97"/>
    <w:rsid w:val="003F42CF"/>
    <w:rsid w:val="003F4EA0"/>
    <w:rsid w:val="003F6762"/>
    <w:rsid w:val="003F69BE"/>
    <w:rsid w:val="003F7D20"/>
    <w:rsid w:val="00400EB0"/>
    <w:rsid w:val="004013F6"/>
    <w:rsid w:val="0040497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4B6F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67C9E"/>
    <w:rsid w:val="00471EDD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2D3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C1C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6B83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18E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5CBA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3C6C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D62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427D"/>
    <w:rsid w:val="0069469A"/>
    <w:rsid w:val="006954D4"/>
    <w:rsid w:val="0069598B"/>
    <w:rsid w:val="00695AF0"/>
    <w:rsid w:val="0069637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6AD2"/>
    <w:rsid w:val="006E79B6"/>
    <w:rsid w:val="006F054E"/>
    <w:rsid w:val="006F15D8"/>
    <w:rsid w:val="006F1B19"/>
    <w:rsid w:val="006F3613"/>
    <w:rsid w:val="006F3839"/>
    <w:rsid w:val="006F4503"/>
    <w:rsid w:val="0070070A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CE6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6EE1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C7BD1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E2D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A75EF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B13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836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1F86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61F0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A41"/>
    <w:rsid w:val="00A64F90"/>
    <w:rsid w:val="00A65A2B"/>
    <w:rsid w:val="00A70170"/>
    <w:rsid w:val="00A7193E"/>
    <w:rsid w:val="00A72687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584"/>
    <w:rsid w:val="00A82923"/>
    <w:rsid w:val="00A8372C"/>
    <w:rsid w:val="00A84539"/>
    <w:rsid w:val="00A8520A"/>
    <w:rsid w:val="00A855FA"/>
    <w:rsid w:val="00A905C6"/>
    <w:rsid w:val="00A90A0B"/>
    <w:rsid w:val="00A91418"/>
    <w:rsid w:val="00A91A18"/>
    <w:rsid w:val="00A9244B"/>
    <w:rsid w:val="00A932DF"/>
    <w:rsid w:val="00A947CF"/>
    <w:rsid w:val="00A94DA9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429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8F3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39BD"/>
    <w:rsid w:val="00B45AC4"/>
    <w:rsid w:val="00B45E0A"/>
    <w:rsid w:val="00B47A18"/>
    <w:rsid w:val="00B51CD5"/>
    <w:rsid w:val="00B53824"/>
    <w:rsid w:val="00B53857"/>
    <w:rsid w:val="00B54009"/>
    <w:rsid w:val="00B54B6C"/>
    <w:rsid w:val="00B560EA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28C1"/>
    <w:rsid w:val="00BE46B5"/>
    <w:rsid w:val="00BE6153"/>
    <w:rsid w:val="00BE6663"/>
    <w:rsid w:val="00BE6E4A"/>
    <w:rsid w:val="00BF0917"/>
    <w:rsid w:val="00BF0CD7"/>
    <w:rsid w:val="00BF143E"/>
    <w:rsid w:val="00BF1450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921"/>
    <w:rsid w:val="00C25C66"/>
    <w:rsid w:val="00C2710B"/>
    <w:rsid w:val="00C279C2"/>
    <w:rsid w:val="00C3183E"/>
    <w:rsid w:val="00C33531"/>
    <w:rsid w:val="00C33B9E"/>
    <w:rsid w:val="00C34194"/>
    <w:rsid w:val="00C35EF7"/>
    <w:rsid w:val="00C36262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6DE0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4F86"/>
    <w:rsid w:val="00CC54E5"/>
    <w:rsid w:val="00CC6B96"/>
    <w:rsid w:val="00CC6F04"/>
    <w:rsid w:val="00CC7669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4FED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35C23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6518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4940"/>
    <w:rsid w:val="00E4683D"/>
    <w:rsid w:val="00E46CA0"/>
    <w:rsid w:val="00E504A1"/>
    <w:rsid w:val="00E51231"/>
    <w:rsid w:val="00E52A67"/>
    <w:rsid w:val="00E602A7"/>
    <w:rsid w:val="00E60B9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1BC6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58F4"/>
    <w:rsid w:val="00EF60A5"/>
    <w:rsid w:val="00EF60E5"/>
    <w:rsid w:val="00EF6A0C"/>
    <w:rsid w:val="00EF6E7F"/>
    <w:rsid w:val="00F015BE"/>
    <w:rsid w:val="00F01D8F"/>
    <w:rsid w:val="00F01D93"/>
    <w:rsid w:val="00F0316E"/>
    <w:rsid w:val="00F05A4D"/>
    <w:rsid w:val="00F06BB9"/>
    <w:rsid w:val="00F121C4"/>
    <w:rsid w:val="00F13777"/>
    <w:rsid w:val="00F17235"/>
    <w:rsid w:val="00F17A7F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270"/>
    <w:rsid w:val="00F42EAA"/>
    <w:rsid w:val="00F42EE0"/>
    <w:rsid w:val="00F434A9"/>
    <w:rsid w:val="00F437C4"/>
    <w:rsid w:val="00F446A0"/>
    <w:rsid w:val="00F46146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0F5"/>
    <w:rsid w:val="00F8655C"/>
    <w:rsid w:val="00F90BCA"/>
    <w:rsid w:val="00F90E1A"/>
    <w:rsid w:val="00F91B79"/>
    <w:rsid w:val="00F94495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408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05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CBFFBC"/>
  <w14:defaultImageDpi w14:val="32767"/>
  <w15:chartTrackingRefBased/>
  <w15:docId w15:val="{82F2CB60-C158-4D25-8FA6-C3B21D95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,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0F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F5"/>
    <w:rPr>
      <w:rFonts w:ascii="Segoe UI" w:hAnsi="Segoe UI" w:cs="Segoe UI"/>
      <w:sz w:val="18"/>
      <w:szCs w:val="18"/>
      <w:lang w:val="en-AU"/>
    </w:rPr>
  </w:style>
  <w:style w:type="paragraph" w:customStyle="1" w:styleId="BodyText1">
    <w:name w:val="Body Text1"/>
    <w:rsid w:val="00A94DA9"/>
    <w:pPr>
      <w:spacing w:before="0" w:line="240" w:lineRule="auto"/>
    </w:pPr>
    <w:rPr>
      <w:rFonts w:ascii="Arial" w:eastAsia="Times New Roman" w:hAnsi="Arial" w:cs="Times New Roman"/>
      <w:noProof/>
      <w:szCs w:val="20"/>
      <w:lang w:val="en-AU"/>
    </w:rPr>
  </w:style>
  <w:style w:type="paragraph" w:customStyle="1" w:styleId="Bullett1">
    <w:name w:val="Bullett 1"/>
    <w:rsid w:val="00A94DA9"/>
    <w:pPr>
      <w:spacing w:before="56" w:line="240" w:lineRule="auto"/>
      <w:ind w:left="453" w:hanging="454"/>
    </w:pPr>
    <w:rPr>
      <w:rFonts w:ascii="Arial" w:eastAsia="Times New Roman" w:hAnsi="Arial" w:cs="Times New Roman"/>
      <w:noProof/>
      <w:szCs w:val="20"/>
      <w:lang w:val="en-AU"/>
    </w:rPr>
  </w:style>
  <w:style w:type="paragraph" w:customStyle="1" w:styleId="paragraph">
    <w:name w:val="paragraph"/>
    <w:rsid w:val="00A94DA9"/>
    <w:pPr>
      <w:spacing w:before="0" w:line="240" w:lineRule="auto"/>
    </w:pPr>
    <w:rPr>
      <w:rFonts w:ascii="Helvetica" w:eastAsia="Times New Roman" w:hAnsi="Helvetica" w:cs="Times New Roman"/>
      <w:noProof/>
      <w:sz w:val="6"/>
      <w:szCs w:val="20"/>
      <w:lang w:val="en-AU"/>
    </w:rPr>
  </w:style>
  <w:style w:type="paragraph" w:customStyle="1" w:styleId="BodyTextBOLD">
    <w:name w:val="Body Text BOLD"/>
    <w:rsid w:val="00A94DA9"/>
    <w:pPr>
      <w:spacing w:before="113" w:line="240" w:lineRule="auto"/>
    </w:pPr>
    <w:rPr>
      <w:rFonts w:ascii="Arial" w:eastAsia="Times New Roman" w:hAnsi="Arial" w:cs="Times New Roman"/>
      <w:b/>
      <w:noProof/>
      <w:szCs w:val="20"/>
      <w:lang w:val="en-AU"/>
    </w:rPr>
  </w:style>
  <w:style w:type="character" w:customStyle="1" w:styleId="BodyTextBold0">
    <w:name w:val="Body Text Bold"/>
    <w:rsid w:val="00A94DA9"/>
    <w:rPr>
      <w:rFonts w:ascii="Arial" w:hAnsi="Arial" w:cs="Arial" w:hint="default"/>
      <w:b/>
      <w:bCs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6146"/>
    <w:rPr>
      <w:color w:val="605E5C"/>
      <w:shd w:val="clear" w:color="auto" w:fill="E1DFDD"/>
    </w:rPr>
  </w:style>
  <w:style w:type="paragraph" w:customStyle="1" w:styleId="BodyText2">
    <w:name w:val="Body Text2"/>
    <w:basedOn w:val="Normal"/>
    <w:rsid w:val="00CF4FED"/>
    <w:pPr>
      <w:spacing w:before="0" w:line="240" w:lineRule="auto"/>
    </w:pPr>
    <w:rPr>
      <w:rFonts w:eastAsia="Times New Roman" w:cs="Times New Roman"/>
      <w:sz w:val="22"/>
      <w:szCs w:val="20"/>
    </w:rPr>
  </w:style>
  <w:style w:type="paragraph" w:customStyle="1" w:styleId="Bullet">
    <w:name w:val="Bullet"/>
    <w:basedOn w:val="BodyText2"/>
    <w:rsid w:val="00CF4FED"/>
    <w:pPr>
      <w:numPr>
        <w:numId w:val="35"/>
      </w:num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education.nsw.gov.au/digital-learning-selector/LearningActivity/Card/549" TargetMode="External"/><Relationship Id="rId18" Type="http://schemas.openxmlformats.org/officeDocument/2006/relationships/hyperlink" Target="https://app.education.nsw.gov.au/digital-learning-selector/LearningActivity/Card/54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app.education.nsw.gov.au/digital-learning-selector/LearningActivity/Card/549" TargetMode="External"/><Relationship Id="rId17" Type="http://schemas.openxmlformats.org/officeDocument/2006/relationships/hyperlink" Target="https://app.education.nsw.gov.au/digital-learning-selector/LearningActivity/Card/54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.education.nsw.gov.au/digital-learning-selector/LearningActivity/Card/549" TargetMode="External"/><Relationship Id="rId20" Type="http://schemas.openxmlformats.org/officeDocument/2006/relationships/hyperlink" Target="https://app.education.nsw.gov.au/digital-learning-selector/LearningActivity/Card/54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hsie/aboriginal-studies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app.education.nsw.gov.au/digital-learning-selector/LearningActivity/Card/549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app.education.nsw.gov.au/digital-learning-selector/LearningActivity/Card/5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education.nsw.gov.au/digital-learning-selector/LearningActivity/Card/549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lis21\OneDrive%20-%20NSW%20Department%20of%20Education\Desktop\Geography%20general%20revision%20activit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3" ma:contentTypeDescription="Create a new document." ma:contentTypeScope="" ma:versionID="6c3031d10fbabe4e36d694e883b02c35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2ae2f6bafb92f949ee650e38f5c70f8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ecf118d-1b68-4539-8f47-c72c4e394bba"/>
    <ds:schemaRef ds:uri="http://www.w3.org/XML/1998/namespace"/>
    <ds:schemaRef ds:uri="http://purl.org/dc/terms/"/>
    <ds:schemaRef ds:uri="http://purl.org/dc/elements/1.1/"/>
    <ds:schemaRef ds:uri="3c5b8ff7-b110-47e5-875b-c1ade981fe1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C21FAB-709C-4718-B179-C5C6CDA3C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F3FA6-6213-435D-BF61-F65F9921D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Geography general revision activity - Copy</Template>
  <TotalTime>18</TotalTime>
  <Pages>10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13977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hsie-s6-aboriginal-studies-hsc-revision</dc:title>
  <dc:subject/>
  <dc:creator>NSW Department of Education</dc:creator>
  <cp:keywords/>
  <dc:description/>
  <cp:lastModifiedBy>Kate Littlejohn</cp:lastModifiedBy>
  <cp:revision>14</cp:revision>
  <cp:lastPrinted>2019-09-30T07:42:00Z</cp:lastPrinted>
  <dcterms:created xsi:type="dcterms:W3CDTF">2021-07-08T00:12:00Z</dcterms:created>
  <dcterms:modified xsi:type="dcterms:W3CDTF">2021-07-15T02:32:00Z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</Properties>
</file>