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541E6" w14:textId="54166A21" w:rsidR="00101866" w:rsidRDefault="006F3A76" w:rsidP="00101866">
      <w:pPr>
        <w:pStyle w:val="Title"/>
      </w:pPr>
      <w:bookmarkStart w:id="0" w:name="_Toc20900730"/>
      <w:bookmarkStart w:id="1" w:name="_Toc73012292"/>
      <w:r>
        <w:t xml:space="preserve">HSC </w:t>
      </w:r>
      <w:r w:rsidR="000F2F55">
        <w:t>l</w:t>
      </w:r>
      <w:r>
        <w:t xml:space="preserve">egal </w:t>
      </w:r>
      <w:r w:rsidR="000F2F55">
        <w:t>s</w:t>
      </w:r>
      <w:r>
        <w:t>tudies</w:t>
      </w:r>
      <w:r w:rsidR="000F2F55">
        <w:t xml:space="preserve"> –</w:t>
      </w:r>
      <w:r>
        <w:t xml:space="preserve"> </w:t>
      </w:r>
      <w:r w:rsidR="000F2F55">
        <w:t>n</w:t>
      </w:r>
      <w:r>
        <w:t>ature of crime</w:t>
      </w:r>
      <w:bookmarkEnd w:id="0"/>
      <w:bookmarkEnd w:id="1"/>
    </w:p>
    <w:p w14:paraId="55FDD524" w14:textId="77777777" w:rsidR="003267EB" w:rsidRPr="003C4CA5" w:rsidRDefault="003267EB" w:rsidP="003267EB">
      <w:pPr>
        <w:rPr>
          <w:lang w:eastAsia="zh-CN"/>
        </w:rPr>
      </w:pPr>
      <w:r>
        <w:rPr>
          <w:noProof/>
        </w:rPr>
        <mc:AlternateContent>
          <mc:Choice Requires="wps">
            <w:drawing>
              <wp:inline distT="0" distB="0" distL="0" distR="0" wp14:anchorId="0FCC385C" wp14:editId="289AE41C">
                <wp:extent cx="1498600" cy="1498600"/>
                <wp:effectExtent l="0" t="0" r="0" b="0"/>
                <wp:docPr id="3" name="Oval 3" descr="Brand Circle 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498600" cy="1498600"/>
                        </a:xfrm>
                        <a:prstGeom prst="ellipse">
                          <a:avLst/>
                        </a:prstGeom>
                        <a:solidFill>
                          <a:srgbClr val="1B428A"/>
                        </a:solidFill>
                        <a:ln w="635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dec="http://schemas.microsoft.com/office/drawing/2017/decorative">
            <w:pict w14:anchorId="6851112E">
              <v:oval id="Oval 3" style="width:118pt;height:118pt;visibility:visible;mso-wrap-style:square;mso-left-percent:-10001;mso-top-percent:-10001;mso-position-horizontal:absolute;mso-position-horizontal-relative:char;mso-position-vertical:absolute;mso-position-vertical-relative:line;mso-left-percent:-10001;mso-top-percent:-10001;v-text-anchor:middle" alt="Brand Circle 1" o:spid="_x0000_s1026" fillcolor="#1b428a" stroked="f" strokeweight="5pt" w14:anchorId="241836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">
                <v:stroke joinstyle="miter"/>
                <w10:anchorlock/>
              </v:oval>
            </w:pict>
          </mc:Fallback>
        </mc:AlternateContent>
      </w:r>
    </w:p>
    <w:p w14:paraId="05E6B5F3" w14:textId="77777777" w:rsidR="00101866" w:rsidRDefault="003267EB" w:rsidP="003267EB">
      <w:pPr>
        <w:rPr>
          <w:lang w:eastAsia="zh-CN"/>
        </w:rPr>
      </w:pPr>
      <w:r>
        <w:rPr>
          <w:noProof/>
        </w:rPr>
        <mc:AlternateContent>
          <mc:Choice Requires="wps">
            <w:drawing>
              <wp:inline distT="0" distB="0" distL="0" distR="0" wp14:anchorId="592DD2F9" wp14:editId="4E037B44">
                <wp:extent cx="1879600" cy="1879600"/>
                <wp:effectExtent l="63500" t="63500" r="63500" b="63500"/>
                <wp:docPr id="2" name="Oval 2" descr="Brand Dotted Circle 2"/>
                <wp:cNvGraphicFramePr/>
                <a:graphic xmlns:a="http://schemas.openxmlformats.org/drawingml/2006/main">
                  <a:graphicData uri="http://schemas.microsoft.com/office/word/2010/wordprocessingShape">
                    <wps:wsp>
                      <wps:cNvSpPr/>
                      <wps:spPr>
                        <a:xfrm>
                          <a:off x="0" y="0"/>
                          <a:ext cx="1879600" cy="1879600"/>
                        </a:xfrm>
                        <a:prstGeom prst="ellipse">
                          <a:avLst/>
                        </a:prstGeom>
                        <a:noFill/>
                        <a:ln w="127000" cap="rnd">
                          <a:solidFill>
                            <a:srgbClr val="C7DBF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dec="http://schemas.microsoft.com/office/drawing/2017/decorative">
            <w:pict w14:anchorId="57222542">
              <v:oval id="Oval 2" style="width:148pt;height:148pt;visibility:visible;mso-wrap-style:square;mso-left-percent:-10001;mso-top-percent:-10001;mso-position-horizontal:absolute;mso-position-horizontal-relative:char;mso-position-vertical:absolute;mso-position-vertical-relative:line;mso-left-percent:-10001;mso-top-percent:-10001;v-text-anchor:middle" alt="Brand Dotted Circle 2" o:spid="_x0000_s1026" filled="f" strokecolor="#c7dbf1" strokeweight="10pt" w14:anchorId="6E7182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">
                <v:stroke joinstyle="miter" endcap="round" dashstyle="1 1"/>
                <w10:anchorlock/>
              </v:oval>
            </w:pict>
          </mc:Fallback>
        </mc:AlternateContent>
      </w:r>
      <w:r>
        <w:rPr>
          <w:noProof/>
        </w:rPr>
        <mc:AlternateContent>
          <mc:Choice Requires="wps">
            <w:drawing>
              <wp:inline distT="0" distB="0" distL="0" distR="0" wp14:anchorId="769CAD40" wp14:editId="73AF7060">
                <wp:extent cx="3835400" cy="3835400"/>
                <wp:effectExtent l="76200" t="76200" r="76200" b="76200"/>
                <wp:docPr id="1" name="Oval 1" descr="Brand Circle 2"/>
                <wp:cNvGraphicFramePr/>
                <a:graphic xmlns:a="http://schemas.openxmlformats.org/drawingml/2006/main">
                  <a:graphicData uri="http://schemas.microsoft.com/office/word/2010/wordprocessingShape">
                    <wps:wsp>
                      <wps:cNvSpPr/>
                      <wps:spPr>
                        <a:xfrm>
                          <a:off x="0" y="0"/>
                          <a:ext cx="3835400" cy="3835400"/>
                        </a:xfrm>
                        <a:prstGeom prst="ellipse">
                          <a:avLst/>
                        </a:prstGeom>
                        <a:noFill/>
                        <a:ln w="152400">
                          <a:solidFill>
                            <a:srgbClr val="CF003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dec="http://schemas.microsoft.com/office/drawing/2017/decorative">
            <w:pict w14:anchorId="078D7EF3">
              <v:oval id="Oval 1" style="width:302pt;height:302pt;visibility:visible;mso-wrap-style:square;mso-left-percent:-10001;mso-top-percent:-10001;mso-position-horizontal:absolute;mso-position-horizontal-relative:char;mso-position-vertical:absolute;mso-position-vertical-relative:line;mso-left-percent:-10001;mso-top-percent:-10001;v-text-anchor:middle" alt="Brand Circle 2" o:spid="_x0000_s1026" filled="f" strokecolor="#cf0038" strokeweight="12pt" w14:anchorId="3A17D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">
                <v:stroke joinstyle="miter"/>
                <w10:anchorlock/>
              </v:oval>
            </w:pict>
          </mc:Fallback>
        </mc:AlternateContent>
      </w:r>
      <w:r w:rsidR="00101866">
        <w:rPr>
          <w:lang w:eastAsia="zh-CN"/>
        </w:rPr>
        <w:br w:type="page"/>
      </w:r>
    </w:p>
    <w:p w14:paraId="7EDEE605" w14:textId="77777777" w:rsidR="006F3A76" w:rsidRDefault="006F3A76" w:rsidP="00CD1644">
      <w:pPr>
        <w:pStyle w:val="Heading1"/>
      </w:pPr>
      <w:bookmarkStart w:id="2" w:name="_Toc73012293"/>
      <w:bookmarkStart w:id="3" w:name="_Toc20900731"/>
      <w:r>
        <w:lastRenderedPageBreak/>
        <w:t>Table of contents</w:t>
      </w:r>
      <w:bookmarkEnd w:id="2"/>
    </w:p>
    <w:p w14:paraId="04F94E49" w14:textId="2853ED59" w:rsidR="00467119" w:rsidRDefault="006F3A76">
      <w:pPr>
        <w:pStyle w:val="TOC1"/>
        <w:tabs>
          <w:tab w:val="right" w:leader="dot" w:pos="9622"/>
        </w:tabs>
        <w:rPr>
          <w:rFonts w:asciiTheme="minorHAnsi" w:eastAsiaTheme="minorEastAsia" w:hAnsiTheme="minorHAnsi" w:cstheme="minorBidi"/>
          <w:b w:val="0"/>
          <w:bCs w:val="0"/>
          <w:noProof/>
          <w:szCs w:val="22"/>
          <w:lang w:eastAsia="en-AU"/>
        </w:rPr>
      </w:pPr>
      <w:r>
        <w:rPr>
          <w:b w:val="0"/>
          <w:bCs w:val="0"/>
          <w:lang w:eastAsia="zh-CN"/>
        </w:rPr>
        <w:fldChar w:fldCharType="begin"/>
      </w:r>
      <w:r>
        <w:rPr>
          <w:b w:val="0"/>
          <w:bCs w:val="0"/>
          <w:lang w:eastAsia="zh-CN"/>
        </w:rPr>
        <w:instrText xml:space="preserve"> TOC \o "1-3" \h \z \u </w:instrText>
      </w:r>
      <w:r>
        <w:rPr>
          <w:b w:val="0"/>
          <w:bCs w:val="0"/>
          <w:lang w:eastAsia="zh-CN"/>
        </w:rPr>
        <w:fldChar w:fldCharType="separate"/>
      </w:r>
      <w:hyperlink w:anchor="_Toc73012292" w:history="1">
        <w:r w:rsidR="00467119" w:rsidRPr="00C522B8">
          <w:rPr>
            <w:rStyle w:val="Hyperlink"/>
            <w:noProof/>
          </w:rPr>
          <w:t>HSC legal studies – nature of crime</w:t>
        </w:r>
        <w:r w:rsidR="00467119">
          <w:rPr>
            <w:noProof/>
            <w:webHidden/>
          </w:rPr>
          <w:tab/>
        </w:r>
        <w:r w:rsidR="00467119">
          <w:rPr>
            <w:noProof/>
            <w:webHidden/>
          </w:rPr>
          <w:fldChar w:fldCharType="begin"/>
        </w:r>
        <w:r w:rsidR="00467119">
          <w:rPr>
            <w:noProof/>
            <w:webHidden/>
          </w:rPr>
          <w:instrText xml:space="preserve"> PAGEREF _Toc73012292 \h </w:instrText>
        </w:r>
        <w:r w:rsidR="00467119">
          <w:rPr>
            <w:noProof/>
            <w:webHidden/>
          </w:rPr>
        </w:r>
        <w:r w:rsidR="00467119">
          <w:rPr>
            <w:noProof/>
            <w:webHidden/>
          </w:rPr>
          <w:fldChar w:fldCharType="separate"/>
        </w:r>
        <w:r w:rsidR="00467119">
          <w:rPr>
            <w:noProof/>
            <w:webHidden/>
          </w:rPr>
          <w:t>1</w:t>
        </w:r>
        <w:r w:rsidR="00467119">
          <w:rPr>
            <w:noProof/>
            <w:webHidden/>
          </w:rPr>
          <w:fldChar w:fldCharType="end"/>
        </w:r>
      </w:hyperlink>
    </w:p>
    <w:p w14:paraId="6B3CFB1F" w14:textId="2EE39543" w:rsidR="00467119" w:rsidRDefault="004B0523">
      <w:pPr>
        <w:pStyle w:val="TOC1"/>
        <w:tabs>
          <w:tab w:val="right" w:leader="dot" w:pos="9622"/>
        </w:tabs>
        <w:rPr>
          <w:rFonts w:asciiTheme="minorHAnsi" w:eastAsiaTheme="minorEastAsia" w:hAnsiTheme="minorHAnsi" w:cstheme="minorBidi"/>
          <w:b w:val="0"/>
          <w:bCs w:val="0"/>
          <w:noProof/>
          <w:szCs w:val="22"/>
          <w:lang w:eastAsia="en-AU"/>
        </w:rPr>
      </w:pPr>
      <w:hyperlink w:anchor="_Toc73012293" w:history="1">
        <w:r w:rsidR="00467119" w:rsidRPr="00C522B8">
          <w:rPr>
            <w:rStyle w:val="Hyperlink"/>
            <w:noProof/>
          </w:rPr>
          <w:t>Table of contents</w:t>
        </w:r>
        <w:r w:rsidR="00467119">
          <w:rPr>
            <w:noProof/>
            <w:webHidden/>
          </w:rPr>
          <w:tab/>
        </w:r>
        <w:r w:rsidR="00467119">
          <w:rPr>
            <w:noProof/>
            <w:webHidden/>
          </w:rPr>
          <w:fldChar w:fldCharType="begin"/>
        </w:r>
        <w:r w:rsidR="00467119">
          <w:rPr>
            <w:noProof/>
            <w:webHidden/>
          </w:rPr>
          <w:instrText xml:space="preserve"> PAGEREF _Toc73012293 \h </w:instrText>
        </w:r>
        <w:r w:rsidR="00467119">
          <w:rPr>
            <w:noProof/>
            <w:webHidden/>
          </w:rPr>
        </w:r>
        <w:r w:rsidR="00467119">
          <w:rPr>
            <w:noProof/>
            <w:webHidden/>
          </w:rPr>
          <w:fldChar w:fldCharType="separate"/>
        </w:r>
        <w:r w:rsidR="00467119">
          <w:rPr>
            <w:noProof/>
            <w:webHidden/>
          </w:rPr>
          <w:t>2</w:t>
        </w:r>
        <w:r w:rsidR="00467119">
          <w:rPr>
            <w:noProof/>
            <w:webHidden/>
          </w:rPr>
          <w:fldChar w:fldCharType="end"/>
        </w:r>
      </w:hyperlink>
    </w:p>
    <w:p w14:paraId="1D7AB25D" w14:textId="2E4827DF" w:rsidR="00467119" w:rsidRDefault="004B0523">
      <w:pPr>
        <w:pStyle w:val="TOC1"/>
        <w:tabs>
          <w:tab w:val="right" w:leader="dot" w:pos="9622"/>
        </w:tabs>
        <w:rPr>
          <w:rFonts w:asciiTheme="minorHAnsi" w:eastAsiaTheme="minorEastAsia" w:hAnsiTheme="minorHAnsi" w:cstheme="minorBidi"/>
          <w:b w:val="0"/>
          <w:bCs w:val="0"/>
          <w:noProof/>
          <w:szCs w:val="22"/>
          <w:lang w:eastAsia="en-AU"/>
        </w:rPr>
      </w:pPr>
      <w:hyperlink w:anchor="_Toc73012294" w:history="1">
        <w:r w:rsidR="00467119" w:rsidRPr="00C522B8">
          <w:rPr>
            <w:rStyle w:val="Hyperlink"/>
            <w:noProof/>
          </w:rPr>
          <w:t>Aim</w:t>
        </w:r>
        <w:r w:rsidR="00467119">
          <w:rPr>
            <w:noProof/>
            <w:webHidden/>
          </w:rPr>
          <w:tab/>
        </w:r>
        <w:r w:rsidR="00467119">
          <w:rPr>
            <w:noProof/>
            <w:webHidden/>
          </w:rPr>
          <w:fldChar w:fldCharType="begin"/>
        </w:r>
        <w:r w:rsidR="00467119">
          <w:rPr>
            <w:noProof/>
            <w:webHidden/>
          </w:rPr>
          <w:instrText xml:space="preserve"> PAGEREF _Toc73012294 \h </w:instrText>
        </w:r>
        <w:r w:rsidR="00467119">
          <w:rPr>
            <w:noProof/>
            <w:webHidden/>
          </w:rPr>
        </w:r>
        <w:r w:rsidR="00467119">
          <w:rPr>
            <w:noProof/>
            <w:webHidden/>
          </w:rPr>
          <w:fldChar w:fldCharType="separate"/>
        </w:r>
        <w:r w:rsidR="00467119">
          <w:rPr>
            <w:noProof/>
            <w:webHidden/>
          </w:rPr>
          <w:t>3</w:t>
        </w:r>
        <w:r w:rsidR="00467119">
          <w:rPr>
            <w:noProof/>
            <w:webHidden/>
          </w:rPr>
          <w:fldChar w:fldCharType="end"/>
        </w:r>
      </w:hyperlink>
    </w:p>
    <w:p w14:paraId="071969E3" w14:textId="517F44FA" w:rsidR="00467119" w:rsidRDefault="004B0523">
      <w:pPr>
        <w:pStyle w:val="TOC2"/>
        <w:tabs>
          <w:tab w:val="right" w:leader="dot" w:pos="9622"/>
        </w:tabs>
        <w:rPr>
          <w:rFonts w:asciiTheme="minorHAnsi" w:eastAsiaTheme="minorEastAsia" w:hAnsiTheme="minorHAnsi" w:cstheme="minorBidi"/>
          <w:noProof/>
          <w:sz w:val="22"/>
          <w:szCs w:val="22"/>
          <w:lang w:eastAsia="en-AU"/>
        </w:rPr>
      </w:pPr>
      <w:hyperlink w:anchor="_Toc73012295" w:history="1">
        <w:r w:rsidR="00467119" w:rsidRPr="00C522B8">
          <w:rPr>
            <w:rStyle w:val="Hyperlink"/>
            <w:noProof/>
          </w:rPr>
          <w:t>Principal focus</w:t>
        </w:r>
        <w:r w:rsidR="00467119">
          <w:rPr>
            <w:noProof/>
            <w:webHidden/>
          </w:rPr>
          <w:tab/>
        </w:r>
        <w:r w:rsidR="00467119">
          <w:rPr>
            <w:noProof/>
            <w:webHidden/>
          </w:rPr>
          <w:fldChar w:fldCharType="begin"/>
        </w:r>
        <w:r w:rsidR="00467119">
          <w:rPr>
            <w:noProof/>
            <w:webHidden/>
          </w:rPr>
          <w:instrText xml:space="preserve"> PAGEREF _Toc73012295 \h </w:instrText>
        </w:r>
        <w:r w:rsidR="00467119">
          <w:rPr>
            <w:noProof/>
            <w:webHidden/>
          </w:rPr>
        </w:r>
        <w:r w:rsidR="00467119">
          <w:rPr>
            <w:noProof/>
            <w:webHidden/>
          </w:rPr>
          <w:fldChar w:fldCharType="separate"/>
        </w:r>
        <w:r w:rsidR="00467119">
          <w:rPr>
            <w:noProof/>
            <w:webHidden/>
          </w:rPr>
          <w:t>3</w:t>
        </w:r>
        <w:r w:rsidR="00467119">
          <w:rPr>
            <w:noProof/>
            <w:webHidden/>
          </w:rPr>
          <w:fldChar w:fldCharType="end"/>
        </w:r>
      </w:hyperlink>
    </w:p>
    <w:p w14:paraId="74FFE39B" w14:textId="5C0D2066" w:rsidR="00467119" w:rsidRDefault="004B0523">
      <w:pPr>
        <w:pStyle w:val="TOC2"/>
        <w:tabs>
          <w:tab w:val="right" w:leader="dot" w:pos="9622"/>
        </w:tabs>
        <w:rPr>
          <w:rFonts w:asciiTheme="minorHAnsi" w:eastAsiaTheme="minorEastAsia" w:hAnsiTheme="minorHAnsi" w:cstheme="minorBidi"/>
          <w:noProof/>
          <w:sz w:val="22"/>
          <w:szCs w:val="22"/>
          <w:lang w:eastAsia="en-AU"/>
        </w:rPr>
      </w:pPr>
      <w:hyperlink w:anchor="_Toc73012296" w:history="1">
        <w:r w:rsidR="00467119" w:rsidRPr="00C522B8">
          <w:rPr>
            <w:rStyle w:val="Hyperlink"/>
            <w:noProof/>
          </w:rPr>
          <w:t>Themes and challenges</w:t>
        </w:r>
        <w:r w:rsidR="00467119">
          <w:rPr>
            <w:noProof/>
            <w:webHidden/>
          </w:rPr>
          <w:tab/>
        </w:r>
        <w:r w:rsidR="00467119">
          <w:rPr>
            <w:noProof/>
            <w:webHidden/>
          </w:rPr>
          <w:fldChar w:fldCharType="begin"/>
        </w:r>
        <w:r w:rsidR="00467119">
          <w:rPr>
            <w:noProof/>
            <w:webHidden/>
          </w:rPr>
          <w:instrText xml:space="preserve"> PAGEREF _Toc73012296 \h </w:instrText>
        </w:r>
        <w:r w:rsidR="00467119">
          <w:rPr>
            <w:noProof/>
            <w:webHidden/>
          </w:rPr>
        </w:r>
        <w:r w:rsidR="00467119">
          <w:rPr>
            <w:noProof/>
            <w:webHidden/>
          </w:rPr>
          <w:fldChar w:fldCharType="separate"/>
        </w:r>
        <w:r w:rsidR="00467119">
          <w:rPr>
            <w:noProof/>
            <w:webHidden/>
          </w:rPr>
          <w:t>3</w:t>
        </w:r>
        <w:r w:rsidR="00467119">
          <w:rPr>
            <w:noProof/>
            <w:webHidden/>
          </w:rPr>
          <w:fldChar w:fldCharType="end"/>
        </w:r>
      </w:hyperlink>
    </w:p>
    <w:p w14:paraId="17CBAFB7" w14:textId="285F9DEB" w:rsidR="00467119" w:rsidRDefault="004B0523">
      <w:pPr>
        <w:pStyle w:val="TOC2"/>
        <w:tabs>
          <w:tab w:val="right" w:leader="dot" w:pos="9622"/>
        </w:tabs>
        <w:rPr>
          <w:rFonts w:asciiTheme="minorHAnsi" w:eastAsiaTheme="minorEastAsia" w:hAnsiTheme="minorHAnsi" w:cstheme="minorBidi"/>
          <w:noProof/>
          <w:sz w:val="22"/>
          <w:szCs w:val="22"/>
          <w:lang w:eastAsia="en-AU"/>
        </w:rPr>
      </w:pPr>
      <w:hyperlink w:anchor="_Toc73012297" w:history="1">
        <w:r w:rsidR="00467119" w:rsidRPr="00C522B8">
          <w:rPr>
            <w:rStyle w:val="Hyperlink"/>
            <w:noProof/>
          </w:rPr>
          <w:t>Outcomes</w:t>
        </w:r>
        <w:r w:rsidR="00467119">
          <w:rPr>
            <w:noProof/>
            <w:webHidden/>
          </w:rPr>
          <w:tab/>
        </w:r>
        <w:r w:rsidR="00467119">
          <w:rPr>
            <w:noProof/>
            <w:webHidden/>
          </w:rPr>
          <w:fldChar w:fldCharType="begin"/>
        </w:r>
        <w:r w:rsidR="00467119">
          <w:rPr>
            <w:noProof/>
            <w:webHidden/>
          </w:rPr>
          <w:instrText xml:space="preserve"> PAGEREF _Toc73012297 \h </w:instrText>
        </w:r>
        <w:r w:rsidR="00467119">
          <w:rPr>
            <w:noProof/>
            <w:webHidden/>
          </w:rPr>
        </w:r>
        <w:r w:rsidR="00467119">
          <w:rPr>
            <w:noProof/>
            <w:webHidden/>
          </w:rPr>
          <w:fldChar w:fldCharType="separate"/>
        </w:r>
        <w:r w:rsidR="00467119">
          <w:rPr>
            <w:noProof/>
            <w:webHidden/>
          </w:rPr>
          <w:t>3</w:t>
        </w:r>
        <w:r w:rsidR="00467119">
          <w:rPr>
            <w:noProof/>
            <w:webHidden/>
          </w:rPr>
          <w:fldChar w:fldCharType="end"/>
        </w:r>
      </w:hyperlink>
    </w:p>
    <w:p w14:paraId="7C20C370" w14:textId="73A220C5" w:rsidR="00467119" w:rsidRDefault="004B0523">
      <w:pPr>
        <w:pStyle w:val="TOC1"/>
        <w:tabs>
          <w:tab w:val="right" w:leader="dot" w:pos="9622"/>
        </w:tabs>
        <w:rPr>
          <w:rFonts w:asciiTheme="minorHAnsi" w:eastAsiaTheme="minorEastAsia" w:hAnsiTheme="minorHAnsi" w:cstheme="minorBidi"/>
          <w:b w:val="0"/>
          <w:bCs w:val="0"/>
          <w:noProof/>
          <w:szCs w:val="22"/>
          <w:lang w:eastAsia="en-AU"/>
        </w:rPr>
      </w:pPr>
      <w:hyperlink w:anchor="_Toc73012298" w:history="1">
        <w:r w:rsidR="00467119" w:rsidRPr="00C522B8">
          <w:rPr>
            <w:rStyle w:val="Hyperlink"/>
            <w:noProof/>
          </w:rPr>
          <w:t>Learning sequence 1 – the nature of crime</w:t>
        </w:r>
        <w:r w:rsidR="00467119">
          <w:rPr>
            <w:noProof/>
            <w:webHidden/>
          </w:rPr>
          <w:tab/>
        </w:r>
        <w:r w:rsidR="00467119">
          <w:rPr>
            <w:noProof/>
            <w:webHidden/>
          </w:rPr>
          <w:fldChar w:fldCharType="begin"/>
        </w:r>
        <w:r w:rsidR="00467119">
          <w:rPr>
            <w:noProof/>
            <w:webHidden/>
          </w:rPr>
          <w:instrText xml:space="preserve"> PAGEREF _Toc73012298 \h </w:instrText>
        </w:r>
        <w:r w:rsidR="00467119">
          <w:rPr>
            <w:noProof/>
            <w:webHidden/>
          </w:rPr>
        </w:r>
        <w:r w:rsidR="00467119">
          <w:rPr>
            <w:noProof/>
            <w:webHidden/>
          </w:rPr>
          <w:fldChar w:fldCharType="separate"/>
        </w:r>
        <w:r w:rsidR="00467119">
          <w:rPr>
            <w:noProof/>
            <w:webHidden/>
          </w:rPr>
          <w:t>5</w:t>
        </w:r>
        <w:r w:rsidR="00467119">
          <w:rPr>
            <w:noProof/>
            <w:webHidden/>
          </w:rPr>
          <w:fldChar w:fldCharType="end"/>
        </w:r>
      </w:hyperlink>
    </w:p>
    <w:p w14:paraId="0FF6963A" w14:textId="5900A71B" w:rsidR="00467119" w:rsidRDefault="004B0523">
      <w:pPr>
        <w:pStyle w:val="TOC2"/>
        <w:tabs>
          <w:tab w:val="right" w:leader="dot" w:pos="9622"/>
        </w:tabs>
        <w:rPr>
          <w:rFonts w:asciiTheme="minorHAnsi" w:eastAsiaTheme="minorEastAsia" w:hAnsiTheme="minorHAnsi" w:cstheme="minorBidi"/>
          <w:noProof/>
          <w:sz w:val="22"/>
          <w:szCs w:val="22"/>
          <w:lang w:eastAsia="en-AU"/>
        </w:rPr>
      </w:pPr>
      <w:hyperlink w:anchor="_Toc73012299" w:history="1">
        <w:r w:rsidR="00467119" w:rsidRPr="00C522B8">
          <w:rPr>
            <w:rStyle w:val="Hyperlink"/>
            <w:noProof/>
          </w:rPr>
          <w:t>Meaning of crime</w:t>
        </w:r>
        <w:r w:rsidR="00467119">
          <w:rPr>
            <w:noProof/>
            <w:webHidden/>
          </w:rPr>
          <w:tab/>
        </w:r>
        <w:r w:rsidR="00467119">
          <w:rPr>
            <w:noProof/>
            <w:webHidden/>
          </w:rPr>
          <w:fldChar w:fldCharType="begin"/>
        </w:r>
        <w:r w:rsidR="00467119">
          <w:rPr>
            <w:noProof/>
            <w:webHidden/>
          </w:rPr>
          <w:instrText xml:space="preserve"> PAGEREF _Toc73012299 \h </w:instrText>
        </w:r>
        <w:r w:rsidR="00467119">
          <w:rPr>
            <w:noProof/>
            <w:webHidden/>
          </w:rPr>
        </w:r>
        <w:r w:rsidR="00467119">
          <w:rPr>
            <w:noProof/>
            <w:webHidden/>
          </w:rPr>
          <w:fldChar w:fldCharType="separate"/>
        </w:r>
        <w:r w:rsidR="00467119">
          <w:rPr>
            <w:noProof/>
            <w:webHidden/>
          </w:rPr>
          <w:t>5</w:t>
        </w:r>
        <w:r w:rsidR="00467119">
          <w:rPr>
            <w:noProof/>
            <w:webHidden/>
          </w:rPr>
          <w:fldChar w:fldCharType="end"/>
        </w:r>
      </w:hyperlink>
    </w:p>
    <w:p w14:paraId="01EDF056" w14:textId="0B4D7B44" w:rsidR="00467119" w:rsidRDefault="004B0523">
      <w:pPr>
        <w:pStyle w:val="TOC2"/>
        <w:tabs>
          <w:tab w:val="right" w:leader="dot" w:pos="9622"/>
        </w:tabs>
        <w:rPr>
          <w:rFonts w:asciiTheme="minorHAnsi" w:eastAsiaTheme="minorEastAsia" w:hAnsiTheme="minorHAnsi" w:cstheme="minorBidi"/>
          <w:noProof/>
          <w:sz w:val="22"/>
          <w:szCs w:val="22"/>
          <w:lang w:eastAsia="en-AU"/>
        </w:rPr>
      </w:pPr>
      <w:hyperlink w:anchor="_Toc73012300" w:history="1">
        <w:r w:rsidR="00467119" w:rsidRPr="00C522B8">
          <w:rPr>
            <w:rStyle w:val="Hyperlink"/>
            <w:noProof/>
          </w:rPr>
          <w:t>Elements of crime</w:t>
        </w:r>
        <w:r w:rsidR="00467119">
          <w:rPr>
            <w:noProof/>
            <w:webHidden/>
          </w:rPr>
          <w:tab/>
        </w:r>
        <w:r w:rsidR="00467119">
          <w:rPr>
            <w:noProof/>
            <w:webHidden/>
          </w:rPr>
          <w:fldChar w:fldCharType="begin"/>
        </w:r>
        <w:r w:rsidR="00467119">
          <w:rPr>
            <w:noProof/>
            <w:webHidden/>
          </w:rPr>
          <w:instrText xml:space="preserve"> PAGEREF _Toc73012300 \h </w:instrText>
        </w:r>
        <w:r w:rsidR="00467119">
          <w:rPr>
            <w:noProof/>
            <w:webHidden/>
          </w:rPr>
        </w:r>
        <w:r w:rsidR="00467119">
          <w:rPr>
            <w:noProof/>
            <w:webHidden/>
          </w:rPr>
          <w:fldChar w:fldCharType="separate"/>
        </w:r>
        <w:r w:rsidR="00467119">
          <w:rPr>
            <w:noProof/>
            <w:webHidden/>
          </w:rPr>
          <w:t>6</w:t>
        </w:r>
        <w:r w:rsidR="00467119">
          <w:rPr>
            <w:noProof/>
            <w:webHidden/>
          </w:rPr>
          <w:fldChar w:fldCharType="end"/>
        </w:r>
      </w:hyperlink>
    </w:p>
    <w:p w14:paraId="2029CEBD" w14:textId="1A5B2E59" w:rsidR="00467119" w:rsidRDefault="004B0523">
      <w:pPr>
        <w:pStyle w:val="TOC2"/>
        <w:tabs>
          <w:tab w:val="right" w:leader="dot" w:pos="9622"/>
        </w:tabs>
        <w:rPr>
          <w:rFonts w:asciiTheme="minorHAnsi" w:eastAsiaTheme="minorEastAsia" w:hAnsiTheme="minorHAnsi" w:cstheme="minorBidi"/>
          <w:noProof/>
          <w:sz w:val="22"/>
          <w:szCs w:val="22"/>
          <w:lang w:eastAsia="en-AU"/>
        </w:rPr>
      </w:pPr>
      <w:hyperlink w:anchor="_Toc73012301" w:history="1">
        <w:r w:rsidR="00467119" w:rsidRPr="00C522B8">
          <w:rPr>
            <w:rStyle w:val="Hyperlink"/>
            <w:noProof/>
          </w:rPr>
          <w:t>Strict liability offences</w:t>
        </w:r>
        <w:r w:rsidR="00467119">
          <w:rPr>
            <w:noProof/>
            <w:webHidden/>
          </w:rPr>
          <w:tab/>
        </w:r>
        <w:r w:rsidR="00467119">
          <w:rPr>
            <w:noProof/>
            <w:webHidden/>
          </w:rPr>
          <w:fldChar w:fldCharType="begin"/>
        </w:r>
        <w:r w:rsidR="00467119">
          <w:rPr>
            <w:noProof/>
            <w:webHidden/>
          </w:rPr>
          <w:instrText xml:space="preserve"> PAGEREF _Toc73012301 \h </w:instrText>
        </w:r>
        <w:r w:rsidR="00467119">
          <w:rPr>
            <w:noProof/>
            <w:webHidden/>
          </w:rPr>
        </w:r>
        <w:r w:rsidR="00467119">
          <w:rPr>
            <w:noProof/>
            <w:webHidden/>
          </w:rPr>
          <w:fldChar w:fldCharType="separate"/>
        </w:r>
        <w:r w:rsidR="00467119">
          <w:rPr>
            <w:noProof/>
            <w:webHidden/>
          </w:rPr>
          <w:t>6</w:t>
        </w:r>
        <w:r w:rsidR="00467119">
          <w:rPr>
            <w:noProof/>
            <w:webHidden/>
          </w:rPr>
          <w:fldChar w:fldCharType="end"/>
        </w:r>
      </w:hyperlink>
    </w:p>
    <w:p w14:paraId="7EECE4AD" w14:textId="6B2BD276" w:rsidR="00467119" w:rsidRDefault="004B0523">
      <w:pPr>
        <w:pStyle w:val="TOC2"/>
        <w:tabs>
          <w:tab w:val="right" w:leader="dot" w:pos="9622"/>
        </w:tabs>
        <w:rPr>
          <w:rFonts w:asciiTheme="minorHAnsi" w:eastAsiaTheme="minorEastAsia" w:hAnsiTheme="minorHAnsi" w:cstheme="minorBidi"/>
          <w:noProof/>
          <w:sz w:val="22"/>
          <w:szCs w:val="22"/>
          <w:lang w:eastAsia="en-AU"/>
        </w:rPr>
      </w:pPr>
      <w:hyperlink w:anchor="_Toc73012302" w:history="1">
        <w:r w:rsidR="00467119" w:rsidRPr="00C522B8">
          <w:rPr>
            <w:rStyle w:val="Hyperlink"/>
            <w:noProof/>
          </w:rPr>
          <w:t>Causation</w:t>
        </w:r>
        <w:r w:rsidR="00467119">
          <w:rPr>
            <w:noProof/>
            <w:webHidden/>
          </w:rPr>
          <w:tab/>
        </w:r>
        <w:r w:rsidR="00467119">
          <w:rPr>
            <w:noProof/>
            <w:webHidden/>
          </w:rPr>
          <w:fldChar w:fldCharType="begin"/>
        </w:r>
        <w:r w:rsidR="00467119">
          <w:rPr>
            <w:noProof/>
            <w:webHidden/>
          </w:rPr>
          <w:instrText xml:space="preserve"> PAGEREF _Toc73012302 \h </w:instrText>
        </w:r>
        <w:r w:rsidR="00467119">
          <w:rPr>
            <w:noProof/>
            <w:webHidden/>
          </w:rPr>
        </w:r>
        <w:r w:rsidR="00467119">
          <w:rPr>
            <w:noProof/>
            <w:webHidden/>
          </w:rPr>
          <w:fldChar w:fldCharType="separate"/>
        </w:r>
        <w:r w:rsidR="00467119">
          <w:rPr>
            <w:noProof/>
            <w:webHidden/>
          </w:rPr>
          <w:t>6</w:t>
        </w:r>
        <w:r w:rsidR="00467119">
          <w:rPr>
            <w:noProof/>
            <w:webHidden/>
          </w:rPr>
          <w:fldChar w:fldCharType="end"/>
        </w:r>
      </w:hyperlink>
    </w:p>
    <w:p w14:paraId="610DC4A5" w14:textId="30D15514" w:rsidR="00467119" w:rsidRDefault="004B0523">
      <w:pPr>
        <w:pStyle w:val="TOC2"/>
        <w:tabs>
          <w:tab w:val="right" w:leader="dot" w:pos="9622"/>
        </w:tabs>
        <w:rPr>
          <w:rFonts w:asciiTheme="minorHAnsi" w:eastAsiaTheme="minorEastAsia" w:hAnsiTheme="minorHAnsi" w:cstheme="minorBidi"/>
          <w:noProof/>
          <w:sz w:val="22"/>
          <w:szCs w:val="22"/>
          <w:lang w:eastAsia="en-AU"/>
        </w:rPr>
      </w:pPr>
      <w:hyperlink w:anchor="_Toc73012303" w:history="1">
        <w:r w:rsidR="00467119" w:rsidRPr="00C522B8">
          <w:rPr>
            <w:rStyle w:val="Hyperlink"/>
            <w:noProof/>
          </w:rPr>
          <w:t>Categories of crime</w:t>
        </w:r>
        <w:r w:rsidR="00467119">
          <w:rPr>
            <w:noProof/>
            <w:webHidden/>
          </w:rPr>
          <w:tab/>
        </w:r>
        <w:r w:rsidR="00467119">
          <w:rPr>
            <w:noProof/>
            <w:webHidden/>
          </w:rPr>
          <w:fldChar w:fldCharType="begin"/>
        </w:r>
        <w:r w:rsidR="00467119">
          <w:rPr>
            <w:noProof/>
            <w:webHidden/>
          </w:rPr>
          <w:instrText xml:space="preserve"> PAGEREF _Toc73012303 \h </w:instrText>
        </w:r>
        <w:r w:rsidR="00467119">
          <w:rPr>
            <w:noProof/>
            <w:webHidden/>
          </w:rPr>
        </w:r>
        <w:r w:rsidR="00467119">
          <w:rPr>
            <w:noProof/>
            <w:webHidden/>
          </w:rPr>
          <w:fldChar w:fldCharType="separate"/>
        </w:r>
        <w:r w:rsidR="00467119">
          <w:rPr>
            <w:noProof/>
            <w:webHidden/>
          </w:rPr>
          <w:t>7</w:t>
        </w:r>
        <w:r w:rsidR="00467119">
          <w:rPr>
            <w:noProof/>
            <w:webHidden/>
          </w:rPr>
          <w:fldChar w:fldCharType="end"/>
        </w:r>
      </w:hyperlink>
    </w:p>
    <w:p w14:paraId="683DDB42" w14:textId="79B2DE2D" w:rsidR="00467119" w:rsidRDefault="004B0523">
      <w:pPr>
        <w:pStyle w:val="TOC2"/>
        <w:tabs>
          <w:tab w:val="right" w:leader="dot" w:pos="9622"/>
        </w:tabs>
        <w:rPr>
          <w:rFonts w:asciiTheme="minorHAnsi" w:eastAsiaTheme="minorEastAsia" w:hAnsiTheme="minorHAnsi" w:cstheme="minorBidi"/>
          <w:noProof/>
          <w:sz w:val="22"/>
          <w:szCs w:val="22"/>
          <w:lang w:eastAsia="en-AU"/>
        </w:rPr>
      </w:pPr>
      <w:hyperlink w:anchor="_Toc73012304" w:history="1">
        <w:r w:rsidR="00467119" w:rsidRPr="00C522B8">
          <w:rPr>
            <w:rStyle w:val="Hyperlink"/>
            <w:noProof/>
          </w:rPr>
          <w:t>Summary and indictable offences</w:t>
        </w:r>
        <w:r w:rsidR="00467119">
          <w:rPr>
            <w:noProof/>
            <w:webHidden/>
          </w:rPr>
          <w:tab/>
        </w:r>
        <w:r w:rsidR="00467119">
          <w:rPr>
            <w:noProof/>
            <w:webHidden/>
          </w:rPr>
          <w:fldChar w:fldCharType="begin"/>
        </w:r>
        <w:r w:rsidR="00467119">
          <w:rPr>
            <w:noProof/>
            <w:webHidden/>
          </w:rPr>
          <w:instrText xml:space="preserve"> PAGEREF _Toc73012304 \h </w:instrText>
        </w:r>
        <w:r w:rsidR="00467119">
          <w:rPr>
            <w:noProof/>
            <w:webHidden/>
          </w:rPr>
        </w:r>
        <w:r w:rsidR="00467119">
          <w:rPr>
            <w:noProof/>
            <w:webHidden/>
          </w:rPr>
          <w:fldChar w:fldCharType="separate"/>
        </w:r>
        <w:r w:rsidR="00467119">
          <w:rPr>
            <w:noProof/>
            <w:webHidden/>
          </w:rPr>
          <w:t>8</w:t>
        </w:r>
        <w:r w:rsidR="00467119">
          <w:rPr>
            <w:noProof/>
            <w:webHidden/>
          </w:rPr>
          <w:fldChar w:fldCharType="end"/>
        </w:r>
      </w:hyperlink>
    </w:p>
    <w:p w14:paraId="281173B5" w14:textId="575F422D" w:rsidR="00467119" w:rsidRDefault="004B0523">
      <w:pPr>
        <w:pStyle w:val="TOC2"/>
        <w:tabs>
          <w:tab w:val="right" w:leader="dot" w:pos="9622"/>
        </w:tabs>
        <w:rPr>
          <w:rFonts w:asciiTheme="minorHAnsi" w:eastAsiaTheme="minorEastAsia" w:hAnsiTheme="minorHAnsi" w:cstheme="minorBidi"/>
          <w:noProof/>
          <w:sz w:val="22"/>
          <w:szCs w:val="22"/>
          <w:lang w:eastAsia="en-AU"/>
        </w:rPr>
      </w:pPr>
      <w:hyperlink w:anchor="_Toc73012305" w:history="1">
        <w:r w:rsidR="00467119" w:rsidRPr="00C522B8">
          <w:rPr>
            <w:rStyle w:val="Hyperlink"/>
            <w:noProof/>
          </w:rPr>
          <w:t>Parties to a crime</w:t>
        </w:r>
        <w:r w:rsidR="00467119">
          <w:rPr>
            <w:noProof/>
            <w:webHidden/>
          </w:rPr>
          <w:tab/>
        </w:r>
        <w:r w:rsidR="00467119">
          <w:rPr>
            <w:noProof/>
            <w:webHidden/>
          </w:rPr>
          <w:fldChar w:fldCharType="begin"/>
        </w:r>
        <w:r w:rsidR="00467119">
          <w:rPr>
            <w:noProof/>
            <w:webHidden/>
          </w:rPr>
          <w:instrText xml:space="preserve"> PAGEREF _Toc73012305 \h </w:instrText>
        </w:r>
        <w:r w:rsidR="00467119">
          <w:rPr>
            <w:noProof/>
            <w:webHidden/>
          </w:rPr>
        </w:r>
        <w:r w:rsidR="00467119">
          <w:rPr>
            <w:noProof/>
            <w:webHidden/>
          </w:rPr>
          <w:fldChar w:fldCharType="separate"/>
        </w:r>
        <w:r w:rsidR="00467119">
          <w:rPr>
            <w:noProof/>
            <w:webHidden/>
          </w:rPr>
          <w:t>8</w:t>
        </w:r>
        <w:r w:rsidR="00467119">
          <w:rPr>
            <w:noProof/>
            <w:webHidden/>
          </w:rPr>
          <w:fldChar w:fldCharType="end"/>
        </w:r>
      </w:hyperlink>
    </w:p>
    <w:p w14:paraId="40909C7A" w14:textId="7EA1969E" w:rsidR="00467119" w:rsidRDefault="004B0523">
      <w:pPr>
        <w:pStyle w:val="TOC2"/>
        <w:tabs>
          <w:tab w:val="right" w:leader="dot" w:pos="9622"/>
        </w:tabs>
        <w:rPr>
          <w:rFonts w:asciiTheme="minorHAnsi" w:eastAsiaTheme="minorEastAsia" w:hAnsiTheme="minorHAnsi" w:cstheme="minorBidi"/>
          <w:noProof/>
          <w:sz w:val="22"/>
          <w:szCs w:val="22"/>
          <w:lang w:eastAsia="en-AU"/>
        </w:rPr>
      </w:pPr>
      <w:hyperlink w:anchor="_Toc73012306" w:history="1">
        <w:r w:rsidR="00467119" w:rsidRPr="00C522B8">
          <w:rPr>
            <w:rStyle w:val="Hyperlink"/>
            <w:noProof/>
          </w:rPr>
          <w:t>Factors affecting criminal behaviour</w:t>
        </w:r>
        <w:r w:rsidR="00467119">
          <w:rPr>
            <w:noProof/>
            <w:webHidden/>
          </w:rPr>
          <w:tab/>
        </w:r>
        <w:r w:rsidR="00467119">
          <w:rPr>
            <w:noProof/>
            <w:webHidden/>
          </w:rPr>
          <w:fldChar w:fldCharType="begin"/>
        </w:r>
        <w:r w:rsidR="00467119">
          <w:rPr>
            <w:noProof/>
            <w:webHidden/>
          </w:rPr>
          <w:instrText xml:space="preserve"> PAGEREF _Toc73012306 \h </w:instrText>
        </w:r>
        <w:r w:rsidR="00467119">
          <w:rPr>
            <w:noProof/>
            <w:webHidden/>
          </w:rPr>
        </w:r>
        <w:r w:rsidR="00467119">
          <w:rPr>
            <w:noProof/>
            <w:webHidden/>
          </w:rPr>
          <w:fldChar w:fldCharType="separate"/>
        </w:r>
        <w:r w:rsidR="00467119">
          <w:rPr>
            <w:noProof/>
            <w:webHidden/>
          </w:rPr>
          <w:t>9</w:t>
        </w:r>
        <w:r w:rsidR="00467119">
          <w:rPr>
            <w:noProof/>
            <w:webHidden/>
          </w:rPr>
          <w:fldChar w:fldCharType="end"/>
        </w:r>
      </w:hyperlink>
    </w:p>
    <w:p w14:paraId="06CFD73B" w14:textId="572EE17D" w:rsidR="00467119" w:rsidRDefault="004B0523">
      <w:pPr>
        <w:pStyle w:val="TOC2"/>
        <w:tabs>
          <w:tab w:val="right" w:leader="dot" w:pos="9622"/>
        </w:tabs>
        <w:rPr>
          <w:rFonts w:asciiTheme="minorHAnsi" w:eastAsiaTheme="minorEastAsia" w:hAnsiTheme="minorHAnsi" w:cstheme="minorBidi"/>
          <w:noProof/>
          <w:sz w:val="22"/>
          <w:szCs w:val="22"/>
          <w:lang w:eastAsia="en-AU"/>
        </w:rPr>
      </w:pPr>
      <w:hyperlink w:anchor="_Toc73012307" w:history="1">
        <w:r w:rsidR="00467119" w:rsidRPr="00C522B8">
          <w:rPr>
            <w:rStyle w:val="Hyperlink"/>
            <w:noProof/>
          </w:rPr>
          <w:t>Crime prevention: situational and social</w:t>
        </w:r>
        <w:r w:rsidR="00467119">
          <w:rPr>
            <w:noProof/>
            <w:webHidden/>
          </w:rPr>
          <w:tab/>
        </w:r>
        <w:r w:rsidR="00467119">
          <w:rPr>
            <w:noProof/>
            <w:webHidden/>
          </w:rPr>
          <w:fldChar w:fldCharType="begin"/>
        </w:r>
        <w:r w:rsidR="00467119">
          <w:rPr>
            <w:noProof/>
            <w:webHidden/>
          </w:rPr>
          <w:instrText xml:space="preserve"> PAGEREF _Toc73012307 \h </w:instrText>
        </w:r>
        <w:r w:rsidR="00467119">
          <w:rPr>
            <w:noProof/>
            <w:webHidden/>
          </w:rPr>
        </w:r>
        <w:r w:rsidR="00467119">
          <w:rPr>
            <w:noProof/>
            <w:webHidden/>
          </w:rPr>
          <w:fldChar w:fldCharType="separate"/>
        </w:r>
        <w:r w:rsidR="00467119">
          <w:rPr>
            <w:noProof/>
            <w:webHidden/>
          </w:rPr>
          <w:t>10</w:t>
        </w:r>
        <w:r w:rsidR="00467119">
          <w:rPr>
            <w:noProof/>
            <w:webHidden/>
          </w:rPr>
          <w:fldChar w:fldCharType="end"/>
        </w:r>
      </w:hyperlink>
    </w:p>
    <w:p w14:paraId="47A9BB84" w14:textId="6E809CEA" w:rsidR="006F3A76" w:rsidRDefault="006F3A76" w:rsidP="00B15D02">
      <w:pPr>
        <w:pStyle w:val="Heading3"/>
        <w:numPr>
          <w:ilvl w:val="0"/>
          <w:numId w:val="0"/>
        </w:numPr>
      </w:pPr>
      <w:r>
        <w:fldChar w:fldCharType="end"/>
      </w:r>
      <w:bookmarkStart w:id="4" w:name="_Toc59021993"/>
    </w:p>
    <w:p w14:paraId="558B8973" w14:textId="77777777" w:rsidR="006F3A76" w:rsidRDefault="006F3A76" w:rsidP="006F3A76">
      <w:pPr>
        <w:rPr>
          <w:rFonts w:eastAsia="SimSun" w:cs="Arial"/>
          <w:color w:val="1C438B"/>
          <w:sz w:val="40"/>
          <w:szCs w:val="40"/>
          <w:lang w:eastAsia="zh-CN"/>
        </w:rPr>
      </w:pPr>
      <w:r>
        <w:br w:type="page"/>
      </w:r>
    </w:p>
    <w:p w14:paraId="6524DA17" w14:textId="77777777" w:rsidR="006F3A76" w:rsidRDefault="006F3A76" w:rsidP="00CD1644">
      <w:pPr>
        <w:pStyle w:val="Heading1"/>
      </w:pPr>
      <w:bookmarkStart w:id="5" w:name="_Toc73012294"/>
      <w:r>
        <w:lastRenderedPageBreak/>
        <w:t>Aim</w:t>
      </w:r>
      <w:bookmarkEnd w:id="4"/>
      <w:bookmarkEnd w:id="5"/>
    </w:p>
    <w:p w14:paraId="51CF91FA" w14:textId="745D8F4B" w:rsidR="006F3A76" w:rsidRDefault="006F3A76" w:rsidP="006F3A76">
      <w:pPr>
        <w:rPr>
          <w:rFonts w:cs="Arial"/>
          <w:lang w:eastAsia="zh-CN"/>
        </w:rPr>
      </w:pPr>
      <w:r>
        <w:t xml:space="preserve">Legal </w:t>
      </w:r>
      <w:r w:rsidR="000F2F55">
        <w:t>s</w:t>
      </w:r>
      <w:r>
        <w:t xml:space="preserve">tudies </w:t>
      </w:r>
      <w:proofErr w:type="gramStart"/>
      <w:r>
        <w:t>develops</w:t>
      </w:r>
      <w:proofErr w:type="gramEnd"/>
      <w:r>
        <w:t xml:space="preserve"> students’ knowledge, understanding and critical thinking skills in relation to the legal system and its effectiveness in promoting a just and fair society, with a view to empowering students to participate effectively as responsible citizens at the local, national and international level. </w:t>
      </w:r>
    </w:p>
    <w:p w14:paraId="231FF3B2" w14:textId="77777777" w:rsidR="006F3A76" w:rsidRDefault="006F3A76" w:rsidP="00CD1644">
      <w:pPr>
        <w:pStyle w:val="Heading2"/>
      </w:pPr>
      <w:bookmarkStart w:id="6" w:name="_Toc59021994"/>
      <w:bookmarkStart w:id="7" w:name="_Toc73012295"/>
      <w:r>
        <w:t>Principal focus</w:t>
      </w:r>
      <w:bookmarkEnd w:id="6"/>
      <w:bookmarkEnd w:id="7"/>
    </w:p>
    <w:p w14:paraId="1BD4BF45" w14:textId="77777777" w:rsidR="006F3A76" w:rsidRDefault="006F3A76" w:rsidP="006F3A76">
      <w:pPr>
        <w:rPr>
          <w:b/>
        </w:rPr>
      </w:pPr>
      <w:bookmarkStart w:id="8" w:name="_Toc59021995"/>
      <w:r w:rsidRPr="00F33C0F">
        <w:t>Through the use of a range of contemporary examples, students investigate criminal law, processes and institutions and the tension between community interests and individual rights and freedoms</w:t>
      </w:r>
      <w:r w:rsidRPr="00882A06">
        <w:t xml:space="preserve">. </w:t>
      </w:r>
    </w:p>
    <w:p w14:paraId="4BBA781B" w14:textId="77777777" w:rsidR="006F3A76" w:rsidRDefault="006F3A76" w:rsidP="00CD1644">
      <w:pPr>
        <w:pStyle w:val="Heading2"/>
        <w:rPr>
          <w:rFonts w:ascii="Times New Roman" w:hAnsi="Times New Roman"/>
        </w:rPr>
      </w:pPr>
      <w:bookmarkStart w:id="9" w:name="_Toc73012296"/>
      <w:r>
        <w:t>Themes and challenges</w:t>
      </w:r>
      <w:bookmarkEnd w:id="8"/>
      <w:bookmarkEnd w:id="9"/>
      <w:r>
        <w:t xml:space="preserve"> </w:t>
      </w:r>
    </w:p>
    <w:p w14:paraId="4B9E8CEF" w14:textId="77777777" w:rsidR="006F3A76" w:rsidRDefault="006F3A76" w:rsidP="006F3A76">
      <w:pPr>
        <w:pStyle w:val="ListBullet"/>
        <w:numPr>
          <w:ilvl w:val="0"/>
          <w:numId w:val="1"/>
        </w:numPr>
        <w:rPr>
          <w:rFonts w:ascii="Times New Roman" w:hAnsi="Times New Roman"/>
        </w:rPr>
      </w:pPr>
      <w:bookmarkStart w:id="10" w:name="_Toc59021996"/>
      <w:r>
        <w:t>the role of discretion in the criminal justice system</w:t>
      </w:r>
    </w:p>
    <w:p w14:paraId="1C918099" w14:textId="77777777" w:rsidR="006F3A76" w:rsidRDefault="006F3A76" w:rsidP="006F3A76">
      <w:pPr>
        <w:pStyle w:val="ListBullet"/>
        <w:numPr>
          <w:ilvl w:val="0"/>
          <w:numId w:val="1"/>
        </w:numPr>
      </w:pPr>
      <w:r>
        <w:t>issues of compliance and non-compliance in regard to criminal law</w:t>
      </w:r>
    </w:p>
    <w:p w14:paraId="14FF23E8" w14:textId="77777777" w:rsidR="006F3A76" w:rsidRDefault="006F3A76" w:rsidP="006F3A76">
      <w:pPr>
        <w:pStyle w:val="ListBullet"/>
        <w:numPr>
          <w:ilvl w:val="0"/>
          <w:numId w:val="1"/>
        </w:numPr>
      </w:pPr>
      <w:r>
        <w:t>the extent to which law reflects moral and ethical standards</w:t>
      </w:r>
    </w:p>
    <w:p w14:paraId="1B114936" w14:textId="77777777" w:rsidR="006F3A76" w:rsidRDefault="006F3A76" w:rsidP="006F3A76">
      <w:pPr>
        <w:pStyle w:val="ListBullet"/>
        <w:numPr>
          <w:ilvl w:val="0"/>
          <w:numId w:val="1"/>
        </w:numPr>
      </w:pPr>
      <w:r>
        <w:t>the role of law reform in the criminal justice system</w:t>
      </w:r>
    </w:p>
    <w:p w14:paraId="01324C80" w14:textId="77777777" w:rsidR="006F3A76" w:rsidRDefault="006F3A76" w:rsidP="006F3A76">
      <w:pPr>
        <w:pStyle w:val="ListBullet"/>
        <w:numPr>
          <w:ilvl w:val="0"/>
          <w:numId w:val="1"/>
        </w:numPr>
      </w:pPr>
      <w:r>
        <w:t>the extent to which the law balances the rights of victims, offenders and society</w:t>
      </w:r>
    </w:p>
    <w:p w14:paraId="01AD809A" w14:textId="77777777" w:rsidR="006F3A76" w:rsidRDefault="006F3A76" w:rsidP="006F3A76">
      <w:pPr>
        <w:pStyle w:val="ListBullet"/>
        <w:numPr>
          <w:ilvl w:val="0"/>
          <w:numId w:val="1"/>
        </w:numPr>
      </w:pPr>
      <w:r>
        <w:t>the effectiveness of legal and non-legal measures in achieving justice.</w:t>
      </w:r>
    </w:p>
    <w:p w14:paraId="782B4CF7" w14:textId="77777777" w:rsidR="006F3A76" w:rsidRDefault="006F3A76" w:rsidP="006F3A76">
      <w:pPr>
        <w:pStyle w:val="Heading2"/>
        <w:numPr>
          <w:ilvl w:val="0"/>
          <w:numId w:val="0"/>
        </w:numPr>
      </w:pPr>
      <w:bookmarkStart w:id="11" w:name="_Toc73012297"/>
      <w:r>
        <w:t>Outcomes</w:t>
      </w:r>
      <w:bookmarkEnd w:id="10"/>
      <w:bookmarkEnd w:id="11"/>
    </w:p>
    <w:p w14:paraId="30348DD6" w14:textId="77777777" w:rsidR="006F3A76" w:rsidRPr="000146B8" w:rsidRDefault="006F3A76" w:rsidP="006F3A76">
      <w:r w:rsidRPr="008D6B90">
        <w:t>A student:</w:t>
      </w:r>
    </w:p>
    <w:p w14:paraId="6B321DD6" w14:textId="1EF349DC" w:rsidR="006F3A76" w:rsidRDefault="006F3A76" w:rsidP="006F3A76">
      <w:pPr>
        <w:pStyle w:val="ListBullet"/>
        <w:numPr>
          <w:ilvl w:val="0"/>
          <w:numId w:val="1"/>
        </w:numPr>
      </w:pPr>
      <w:r w:rsidRPr="002A335A">
        <w:rPr>
          <w:b/>
        </w:rPr>
        <w:t>H1</w:t>
      </w:r>
      <w:r>
        <w:t xml:space="preserve"> identifies and applies legal concepts and terminology  </w:t>
      </w:r>
    </w:p>
    <w:p w14:paraId="7CAF8570" w14:textId="76654D64" w:rsidR="006F3A76" w:rsidRDefault="006F3A76" w:rsidP="006F3A76">
      <w:pPr>
        <w:pStyle w:val="ListBullet"/>
        <w:numPr>
          <w:ilvl w:val="0"/>
          <w:numId w:val="1"/>
        </w:numPr>
      </w:pPr>
      <w:r w:rsidRPr="002A335A">
        <w:rPr>
          <w:b/>
        </w:rPr>
        <w:t>H2</w:t>
      </w:r>
      <w:r>
        <w:t xml:space="preserve"> describes and explains key features of and the relationship between Australian and international law </w:t>
      </w:r>
    </w:p>
    <w:p w14:paraId="749F0CB3" w14:textId="2756F8AE" w:rsidR="006F3A76" w:rsidRDefault="006F3A76" w:rsidP="006F3A76">
      <w:pPr>
        <w:pStyle w:val="ListBullet"/>
        <w:numPr>
          <w:ilvl w:val="0"/>
          <w:numId w:val="1"/>
        </w:numPr>
      </w:pPr>
      <w:r w:rsidRPr="002A335A">
        <w:rPr>
          <w:b/>
        </w:rPr>
        <w:t>H3</w:t>
      </w:r>
      <w:r>
        <w:t xml:space="preserve"> analyses the operation of domestic and international legal systems </w:t>
      </w:r>
    </w:p>
    <w:p w14:paraId="14B72857" w14:textId="4E8EEEB9" w:rsidR="006F3A76" w:rsidRDefault="006F3A76" w:rsidP="006F3A76">
      <w:pPr>
        <w:pStyle w:val="ListBullet"/>
        <w:numPr>
          <w:ilvl w:val="0"/>
          <w:numId w:val="1"/>
        </w:numPr>
      </w:pPr>
      <w:r w:rsidRPr="002A335A">
        <w:rPr>
          <w:b/>
        </w:rPr>
        <w:t>H4</w:t>
      </w:r>
      <w:r>
        <w:t xml:space="preserve"> evaluates the effectiveness of the legal system in addressing issues </w:t>
      </w:r>
    </w:p>
    <w:p w14:paraId="51934814" w14:textId="14454BEC" w:rsidR="006F3A76" w:rsidRDefault="006F3A76" w:rsidP="006F3A76">
      <w:pPr>
        <w:pStyle w:val="ListBullet"/>
        <w:numPr>
          <w:ilvl w:val="0"/>
          <w:numId w:val="1"/>
        </w:numPr>
      </w:pPr>
      <w:r w:rsidRPr="002A335A">
        <w:rPr>
          <w:b/>
        </w:rPr>
        <w:t>H5</w:t>
      </w:r>
      <w:r>
        <w:t xml:space="preserve"> explains the role of law in encouraging cooperation and resolving conflict, as well as initiating and responding to change</w:t>
      </w:r>
    </w:p>
    <w:p w14:paraId="1A410321" w14:textId="417E687D" w:rsidR="006F3A76" w:rsidRDefault="006F3A76" w:rsidP="006F3A76">
      <w:pPr>
        <w:pStyle w:val="ListBullet"/>
        <w:numPr>
          <w:ilvl w:val="0"/>
          <w:numId w:val="1"/>
        </w:numPr>
      </w:pPr>
      <w:r w:rsidRPr="002A335A">
        <w:rPr>
          <w:b/>
        </w:rPr>
        <w:t>H6</w:t>
      </w:r>
      <w:r>
        <w:t xml:space="preserve"> assesses the nature of the interrelationship between the legal system and society </w:t>
      </w:r>
    </w:p>
    <w:p w14:paraId="4B21D6FD" w14:textId="297B4F64" w:rsidR="006F3A76" w:rsidRDefault="006F3A76" w:rsidP="006F3A76">
      <w:pPr>
        <w:pStyle w:val="ListBullet"/>
        <w:numPr>
          <w:ilvl w:val="0"/>
          <w:numId w:val="1"/>
        </w:numPr>
      </w:pPr>
      <w:r w:rsidRPr="002A335A">
        <w:rPr>
          <w:b/>
        </w:rPr>
        <w:t>H7</w:t>
      </w:r>
      <w:r>
        <w:t xml:space="preserve"> evaluates the effectiveness of the law in achieving justice </w:t>
      </w:r>
    </w:p>
    <w:p w14:paraId="6C41851E" w14:textId="7AA169D8" w:rsidR="006F3A76" w:rsidRDefault="006F3A76" w:rsidP="006F3A76">
      <w:pPr>
        <w:pStyle w:val="ListBullet"/>
        <w:numPr>
          <w:ilvl w:val="0"/>
          <w:numId w:val="1"/>
        </w:numPr>
      </w:pPr>
      <w:r w:rsidRPr="002A335A">
        <w:rPr>
          <w:b/>
        </w:rPr>
        <w:t>H8</w:t>
      </w:r>
      <w:r>
        <w:t xml:space="preserve"> locates, selects, organises, synthesises and analyses legal information from a variety of sources including legislation, cases, media, international instruments and documents </w:t>
      </w:r>
    </w:p>
    <w:p w14:paraId="289CCE9B" w14:textId="1D667E5B" w:rsidR="006F3A76" w:rsidRDefault="006F3A76" w:rsidP="006F3A76">
      <w:pPr>
        <w:pStyle w:val="ListBullet"/>
        <w:numPr>
          <w:ilvl w:val="0"/>
          <w:numId w:val="1"/>
        </w:numPr>
      </w:pPr>
      <w:r w:rsidRPr="002A335A">
        <w:rPr>
          <w:b/>
        </w:rPr>
        <w:lastRenderedPageBreak/>
        <w:t>H9</w:t>
      </w:r>
      <w:r>
        <w:t xml:space="preserve"> communicates legal information using well-structured and logical arguments </w:t>
      </w:r>
    </w:p>
    <w:p w14:paraId="22AEC9C8" w14:textId="000A1858" w:rsidR="006F3A76" w:rsidRDefault="006F3A76" w:rsidP="006F3A76">
      <w:pPr>
        <w:pStyle w:val="ListBullet"/>
        <w:numPr>
          <w:ilvl w:val="0"/>
          <w:numId w:val="1"/>
        </w:numPr>
      </w:pPr>
      <w:r w:rsidRPr="002A335A">
        <w:rPr>
          <w:b/>
        </w:rPr>
        <w:t>H10</w:t>
      </w:r>
      <w:r>
        <w:t xml:space="preserve"> analyses differing perspectives and interpretations of legal information and issues. </w:t>
      </w:r>
    </w:p>
    <w:p w14:paraId="267FBD59" w14:textId="37F0975C" w:rsidR="0006121B" w:rsidRDefault="006F3A76" w:rsidP="006F3A76">
      <w:pPr>
        <w:pStyle w:val="FeatureBox2"/>
        <w:rPr>
          <w:rStyle w:val="SubtleReference"/>
        </w:rPr>
      </w:pPr>
      <w:r w:rsidRPr="008D6B90">
        <w:rPr>
          <w:rStyle w:val="SubtleReference"/>
        </w:rPr>
        <w:t>Outcomes</w:t>
      </w:r>
      <w:r>
        <w:rPr>
          <w:rStyle w:val="SubtleReference"/>
        </w:rPr>
        <w:t xml:space="preserve"> </w:t>
      </w:r>
      <w:r w:rsidRPr="008D6B90">
        <w:rPr>
          <w:rStyle w:val="SubtleReference"/>
        </w:rPr>
        <w:t xml:space="preserve">referred to in this document are from </w:t>
      </w:r>
      <w:hyperlink r:id="rId11" w:history="1">
        <w:r>
          <w:rPr>
            <w:rStyle w:val="Hyperlink"/>
            <w:sz w:val="22"/>
          </w:rPr>
          <w:t>Legal Studies Stage 6 Syllabus</w:t>
        </w:r>
      </w:hyperlink>
      <w:r w:rsidRPr="008D6B90">
        <w:rPr>
          <w:rStyle w:val="SubtleReference"/>
        </w:rPr>
        <w:t xml:space="preserve"> © NSW Education Standards Authority (NESA) for and on behalf of the Crown in right of th</w:t>
      </w:r>
      <w:r>
        <w:rPr>
          <w:rStyle w:val="SubtleReference"/>
        </w:rPr>
        <w:t>e State of New South Wales, 2009.</w:t>
      </w:r>
    </w:p>
    <w:p w14:paraId="3952C8DD" w14:textId="28B17AA7" w:rsidR="006F3A76" w:rsidRPr="0006121B" w:rsidRDefault="0006121B" w:rsidP="0006121B">
      <w:pPr>
        <w:rPr>
          <w:rStyle w:val="SubtleReference"/>
          <w:rFonts w:cs="Arial"/>
          <w:lang w:eastAsia="zh-CN"/>
        </w:rPr>
      </w:pPr>
      <w:r>
        <w:rPr>
          <w:rStyle w:val="SubtleReference"/>
        </w:rPr>
        <w:br w:type="page"/>
      </w:r>
    </w:p>
    <w:p w14:paraId="0D8FC1F2" w14:textId="57587296" w:rsidR="006F3A76" w:rsidRDefault="006F3A76" w:rsidP="00CD1644">
      <w:pPr>
        <w:pStyle w:val="Heading1"/>
      </w:pPr>
      <w:bookmarkStart w:id="12" w:name="_Toc73012298"/>
      <w:r w:rsidRPr="008D6B90">
        <w:lastRenderedPageBreak/>
        <w:t>Learning sequence</w:t>
      </w:r>
      <w:r w:rsidR="00F53787">
        <w:t xml:space="preserve"> 1</w:t>
      </w:r>
      <w:r w:rsidR="00446025">
        <w:t xml:space="preserve"> –</w:t>
      </w:r>
      <w:r>
        <w:t xml:space="preserve"> </w:t>
      </w:r>
      <w:r w:rsidR="00446025">
        <w:t>t</w:t>
      </w:r>
      <w:r>
        <w:t>he nature of crime</w:t>
      </w:r>
      <w:bookmarkEnd w:id="12"/>
    </w:p>
    <w:tbl>
      <w:tblPr>
        <w:tblStyle w:val="Tableheader"/>
        <w:tblW w:w="0" w:type="auto"/>
        <w:tblLook w:val="0420" w:firstRow="1" w:lastRow="0" w:firstColumn="0" w:lastColumn="0" w:noHBand="0" w:noVBand="1"/>
      </w:tblPr>
      <w:tblGrid>
        <w:gridCol w:w="4789"/>
        <w:gridCol w:w="4783"/>
      </w:tblGrid>
      <w:tr w:rsidR="006F3A76" w14:paraId="0C81BA9B" w14:textId="77777777" w:rsidTr="004F3732">
        <w:trPr>
          <w:cnfStyle w:val="100000000000" w:firstRow="1" w:lastRow="0" w:firstColumn="0" w:lastColumn="0" w:oddVBand="0" w:evenVBand="0" w:oddHBand="0" w:evenHBand="0" w:firstRowFirstColumn="0" w:firstRowLastColumn="0" w:lastRowFirstColumn="0" w:lastRowLastColumn="0"/>
        </w:trPr>
        <w:tc>
          <w:tcPr>
            <w:tcW w:w="4811" w:type="dxa"/>
          </w:tcPr>
          <w:p w14:paraId="5F1026BF" w14:textId="77777777" w:rsidR="006F3A76" w:rsidRDefault="006F3A76" w:rsidP="004F3732">
            <w:pPr>
              <w:spacing w:before="192" w:after="192"/>
              <w:rPr>
                <w:lang w:eastAsia="zh-CN"/>
              </w:rPr>
            </w:pPr>
            <w:r>
              <w:rPr>
                <w:lang w:eastAsia="zh-CN"/>
              </w:rPr>
              <w:t>Students learn about:</w:t>
            </w:r>
          </w:p>
        </w:tc>
        <w:tc>
          <w:tcPr>
            <w:tcW w:w="4811" w:type="dxa"/>
          </w:tcPr>
          <w:p w14:paraId="09AB5252" w14:textId="77777777" w:rsidR="006F3A76" w:rsidRDefault="006F3A76" w:rsidP="004F3732">
            <w:pPr>
              <w:rPr>
                <w:lang w:eastAsia="zh-CN"/>
              </w:rPr>
            </w:pPr>
            <w:r>
              <w:rPr>
                <w:lang w:eastAsia="zh-CN"/>
              </w:rPr>
              <w:t>Students learn to:</w:t>
            </w:r>
          </w:p>
        </w:tc>
      </w:tr>
      <w:tr w:rsidR="006F3A76" w14:paraId="7432A0D1" w14:textId="77777777" w:rsidTr="004F3732">
        <w:trPr>
          <w:cnfStyle w:val="000000100000" w:firstRow="0" w:lastRow="0" w:firstColumn="0" w:lastColumn="0" w:oddVBand="0" w:evenVBand="0" w:oddHBand="1" w:evenHBand="0" w:firstRowFirstColumn="0" w:firstRowLastColumn="0" w:lastRowFirstColumn="0" w:lastRowLastColumn="0"/>
        </w:trPr>
        <w:tc>
          <w:tcPr>
            <w:tcW w:w="4811" w:type="dxa"/>
          </w:tcPr>
          <w:p w14:paraId="67E0833B" w14:textId="77777777" w:rsidR="006F3A76" w:rsidRPr="007502C6" w:rsidRDefault="006F3A76" w:rsidP="006F3A76">
            <w:pPr>
              <w:pStyle w:val="ListBullet"/>
              <w:numPr>
                <w:ilvl w:val="0"/>
                <w:numId w:val="1"/>
              </w:numPr>
            </w:pPr>
            <w:r>
              <w:t>the meaning of crime</w:t>
            </w:r>
          </w:p>
          <w:p w14:paraId="2B174DBE" w14:textId="77777777" w:rsidR="006F3A76" w:rsidRPr="007502C6" w:rsidRDefault="006F3A76" w:rsidP="006F3A76">
            <w:pPr>
              <w:pStyle w:val="ListBullet"/>
              <w:numPr>
                <w:ilvl w:val="0"/>
                <w:numId w:val="1"/>
              </w:numPr>
            </w:pPr>
            <w:r>
              <w:t>the elements of crime: actus reus, mens rea</w:t>
            </w:r>
          </w:p>
          <w:p w14:paraId="380E4DA9" w14:textId="77777777" w:rsidR="006F3A76" w:rsidRPr="007502C6" w:rsidRDefault="006F3A76" w:rsidP="006F3A76">
            <w:pPr>
              <w:pStyle w:val="ListBullet"/>
              <w:numPr>
                <w:ilvl w:val="0"/>
                <w:numId w:val="1"/>
              </w:numPr>
            </w:pPr>
            <w:r>
              <w:t>strict liability offences</w:t>
            </w:r>
          </w:p>
          <w:p w14:paraId="17C62BDB" w14:textId="77777777" w:rsidR="006F3A76" w:rsidRPr="007502C6" w:rsidRDefault="006F3A76" w:rsidP="006F3A76">
            <w:pPr>
              <w:pStyle w:val="ListBullet"/>
              <w:numPr>
                <w:ilvl w:val="0"/>
                <w:numId w:val="1"/>
              </w:numPr>
            </w:pPr>
            <w:r>
              <w:t xml:space="preserve">causation </w:t>
            </w:r>
          </w:p>
          <w:p w14:paraId="288D33C5" w14:textId="77777777" w:rsidR="006F3A76" w:rsidRPr="007502C6" w:rsidRDefault="006F3A76" w:rsidP="006F3A76">
            <w:pPr>
              <w:pStyle w:val="ListBullet"/>
              <w:numPr>
                <w:ilvl w:val="0"/>
                <w:numId w:val="1"/>
              </w:numPr>
            </w:pPr>
            <w:r>
              <w:t>categories of crime including</w:t>
            </w:r>
            <w:r>
              <w:br/>
              <w:t>offences against the person, offences against the sovereign, economic offences (property/white collar/computer), drug offences, driving offences, public order offences, preliminary crimes (attempts and conspiracy)</w:t>
            </w:r>
          </w:p>
          <w:p w14:paraId="4C07E3C8" w14:textId="77777777" w:rsidR="006F3A76" w:rsidRPr="007502C6" w:rsidRDefault="006F3A76" w:rsidP="006F3A76">
            <w:pPr>
              <w:pStyle w:val="ListBullet"/>
              <w:numPr>
                <w:ilvl w:val="0"/>
                <w:numId w:val="1"/>
              </w:numPr>
            </w:pPr>
            <w:r>
              <w:t>summary and indictable offences</w:t>
            </w:r>
          </w:p>
          <w:p w14:paraId="65BA59FA" w14:textId="77777777" w:rsidR="006F3A76" w:rsidRPr="007502C6" w:rsidRDefault="006F3A76" w:rsidP="006F3A76">
            <w:pPr>
              <w:pStyle w:val="ListBullet"/>
              <w:numPr>
                <w:ilvl w:val="0"/>
                <w:numId w:val="1"/>
              </w:numPr>
            </w:pPr>
            <w:r>
              <w:t>parties to a crime including principal in the first degree, principal in the second degree, accessory before the fact, accessory after the fact</w:t>
            </w:r>
          </w:p>
          <w:p w14:paraId="391AC25C" w14:textId="77777777" w:rsidR="006F3A76" w:rsidRPr="007502C6" w:rsidRDefault="006F3A76" w:rsidP="006F3A76">
            <w:pPr>
              <w:pStyle w:val="ListBullet"/>
              <w:numPr>
                <w:ilvl w:val="0"/>
                <w:numId w:val="1"/>
              </w:numPr>
            </w:pPr>
            <w:r>
              <w:t>factors affecting criminal behaviour</w:t>
            </w:r>
          </w:p>
          <w:p w14:paraId="529F0489" w14:textId="77777777" w:rsidR="006F3A76" w:rsidRPr="00882A06" w:rsidRDefault="006F3A76" w:rsidP="006F3A76">
            <w:pPr>
              <w:pStyle w:val="ListBullet"/>
              <w:numPr>
                <w:ilvl w:val="0"/>
                <w:numId w:val="1"/>
              </w:numPr>
            </w:pPr>
            <w:r>
              <w:t>crime prevention: situational and social</w:t>
            </w:r>
          </w:p>
        </w:tc>
        <w:tc>
          <w:tcPr>
            <w:tcW w:w="4811" w:type="dxa"/>
            <w:vAlign w:val="top"/>
          </w:tcPr>
          <w:p w14:paraId="397DCFB1" w14:textId="77777777" w:rsidR="006F3A76" w:rsidRPr="00882A06" w:rsidRDefault="006F3A76" w:rsidP="006F3A76">
            <w:pPr>
              <w:pStyle w:val="ListBullet"/>
              <w:numPr>
                <w:ilvl w:val="0"/>
                <w:numId w:val="1"/>
              </w:numPr>
              <w:rPr>
                <w:rFonts w:ascii="Times New Roman" w:hAnsi="Times New Roman"/>
              </w:rPr>
            </w:pPr>
            <w:r>
              <w:t>describe the nature of crime</w:t>
            </w:r>
          </w:p>
          <w:p w14:paraId="2A957D90" w14:textId="77777777" w:rsidR="006F3A76" w:rsidRPr="00882A06" w:rsidRDefault="006F3A76" w:rsidP="006F3A76">
            <w:pPr>
              <w:pStyle w:val="ListBullet"/>
              <w:numPr>
                <w:ilvl w:val="0"/>
                <w:numId w:val="1"/>
              </w:numPr>
            </w:pPr>
            <w:r>
              <w:t>recognise the different categories of crime</w:t>
            </w:r>
          </w:p>
          <w:p w14:paraId="43FEC2FF" w14:textId="77777777" w:rsidR="006F3A76" w:rsidRPr="00882A06" w:rsidRDefault="006F3A76" w:rsidP="006F3A76">
            <w:pPr>
              <w:pStyle w:val="ListBullet"/>
              <w:numPr>
                <w:ilvl w:val="0"/>
                <w:numId w:val="1"/>
              </w:numPr>
            </w:pPr>
            <w:r>
              <w:t>define summary and indictable offences</w:t>
            </w:r>
          </w:p>
          <w:p w14:paraId="1F8B87A1" w14:textId="77777777" w:rsidR="006F3A76" w:rsidRPr="00882A06" w:rsidRDefault="006F3A76" w:rsidP="006F3A76">
            <w:pPr>
              <w:pStyle w:val="ListBullet"/>
              <w:numPr>
                <w:ilvl w:val="0"/>
                <w:numId w:val="1"/>
              </w:numPr>
            </w:pPr>
            <w:r>
              <w:t>examine a range of factors that may lead to criminal behaviour</w:t>
            </w:r>
          </w:p>
          <w:p w14:paraId="46DF00E8" w14:textId="77777777" w:rsidR="006F3A76" w:rsidRPr="00882A06" w:rsidRDefault="006F3A76" w:rsidP="006F3A76">
            <w:pPr>
              <w:pStyle w:val="ListBullet"/>
              <w:numPr>
                <w:ilvl w:val="0"/>
                <w:numId w:val="1"/>
              </w:numPr>
            </w:pPr>
            <w:r>
              <w:t xml:space="preserve">investigate a range of situational and social crime prevention techniques </w:t>
            </w:r>
          </w:p>
        </w:tc>
      </w:tr>
    </w:tbl>
    <w:p w14:paraId="55505847" w14:textId="1913F70D" w:rsidR="008D2C93" w:rsidRDefault="008D2C93" w:rsidP="001B41BF">
      <w:pPr>
        <w:pStyle w:val="FeatureBox2"/>
      </w:pPr>
      <w:r w:rsidRPr="5E789EB0">
        <w:rPr>
          <w:b/>
          <w:bCs/>
        </w:rPr>
        <w:t>Teacher note</w:t>
      </w:r>
      <w:r w:rsidR="00AB7667" w:rsidRPr="5E789EB0">
        <w:rPr>
          <w:b/>
          <w:bCs/>
        </w:rPr>
        <w:t xml:space="preserve"> </w:t>
      </w:r>
      <w:r w:rsidR="5EE13FFA" w:rsidRPr="5E789EB0">
        <w:rPr>
          <w:b/>
          <w:bCs/>
        </w:rPr>
        <w:t>-</w:t>
      </w:r>
      <w:r>
        <w:t xml:space="preserve"> </w:t>
      </w:r>
      <w:r w:rsidR="28301D9A">
        <w:t>t</w:t>
      </w:r>
      <w:r>
        <w:t xml:space="preserve">his learning sequence is likely to take 1-2 weeks. Prior to starting the crime topic, students should be allowed the opportunity to review the </w:t>
      </w:r>
      <w:hyperlink r:id="rId12">
        <w:r w:rsidRPr="5E789EB0">
          <w:rPr>
            <w:rStyle w:val="Hyperlink"/>
          </w:rPr>
          <w:t>HSC Legal Studies syllabus.</w:t>
        </w:r>
      </w:hyperlink>
      <w:r>
        <w:t xml:space="preserve"> Please note that cases used in the activities below should be read and assessed for the suitability of the cohort and context.</w:t>
      </w:r>
    </w:p>
    <w:p w14:paraId="06577A6E" w14:textId="77777777" w:rsidR="006F3A76" w:rsidRDefault="006F3A76" w:rsidP="00CD1644">
      <w:pPr>
        <w:pStyle w:val="Heading2"/>
      </w:pPr>
      <w:bookmarkStart w:id="13" w:name="_Toc73012299"/>
      <w:r>
        <w:t>Meaning of crime</w:t>
      </w:r>
      <w:bookmarkEnd w:id="13"/>
    </w:p>
    <w:p w14:paraId="61D0FC12" w14:textId="68DB01F1" w:rsidR="006F3A76" w:rsidRDefault="00BC57FC" w:rsidP="006F3A76">
      <w:pPr>
        <w:pStyle w:val="ListBullet"/>
        <w:numPr>
          <w:ilvl w:val="0"/>
          <w:numId w:val="1"/>
        </w:numPr>
        <w:rPr>
          <w:lang w:eastAsia="zh-CN"/>
        </w:rPr>
      </w:pPr>
      <w:r>
        <w:rPr>
          <w:lang w:eastAsia="zh-CN"/>
        </w:rPr>
        <w:t xml:space="preserve">Use </w:t>
      </w:r>
      <w:hyperlink r:id="rId13" w:anchor=":~:text=A%20crime%20occurs%20when%20a%20person%20breaks%20a,Commonwealth%20laws%20apply%20in%20all%20states%20and%20territories" w:history="1">
        <w:r w:rsidR="006F3A76" w:rsidRPr="002A335A">
          <w:rPr>
            <w:rStyle w:val="Hyperlink"/>
            <w:lang w:eastAsia="zh-CN"/>
          </w:rPr>
          <w:t>Law Access</w:t>
        </w:r>
      </w:hyperlink>
      <w:r w:rsidR="006F3A76" w:rsidRPr="5CCE2D51">
        <w:rPr>
          <w:lang w:eastAsia="zh-CN"/>
        </w:rPr>
        <w:t xml:space="preserve"> </w:t>
      </w:r>
      <w:r>
        <w:rPr>
          <w:lang w:eastAsia="zh-CN"/>
        </w:rPr>
        <w:t xml:space="preserve">to </w:t>
      </w:r>
      <w:r w:rsidR="006F3A76">
        <w:rPr>
          <w:lang w:eastAsia="zh-CN"/>
        </w:rPr>
        <w:t xml:space="preserve">construct a definition of crime. </w:t>
      </w:r>
    </w:p>
    <w:p w14:paraId="26638DFF" w14:textId="140D8D8C" w:rsidR="006F3A76" w:rsidRDefault="001B41BF" w:rsidP="00BC57FC">
      <w:pPr>
        <w:pStyle w:val="ListBullet"/>
        <w:rPr>
          <w:lang w:eastAsia="zh-CN"/>
        </w:rPr>
      </w:pPr>
      <w:r>
        <w:rPr>
          <w:lang w:eastAsia="zh-CN"/>
        </w:rPr>
        <w:t>Use A</w:t>
      </w:r>
      <w:r w:rsidR="006F3A76">
        <w:rPr>
          <w:lang w:eastAsia="zh-CN"/>
        </w:rPr>
        <w:t xml:space="preserve">BC news, </w:t>
      </w:r>
      <w:hyperlink r:id="rId14" w:history="1">
        <w:r w:rsidR="006F3A76" w:rsidRPr="00AA64A8">
          <w:rPr>
            <w:rStyle w:val="Hyperlink"/>
            <w:lang w:eastAsia="zh-CN"/>
          </w:rPr>
          <w:t>‘</w:t>
        </w:r>
        <w:r w:rsidR="006F3A76" w:rsidRPr="00AA64A8">
          <w:rPr>
            <w:rStyle w:val="Hyperlink"/>
          </w:rPr>
          <w:t>Sydney police say 1996 Olympic swimmer ran drug syndicate’</w:t>
        </w:r>
      </w:hyperlink>
      <w:r w:rsidR="006F3A76">
        <w:t xml:space="preserve"> </w:t>
      </w:r>
      <w:r>
        <w:t xml:space="preserve">to </w:t>
      </w:r>
      <w:r w:rsidR="006F3A76">
        <w:t xml:space="preserve"> </w:t>
      </w:r>
      <w:r w:rsidR="00BC57FC">
        <w:rPr>
          <w:lang w:eastAsia="zh-CN"/>
        </w:rPr>
        <w:t>w</w:t>
      </w:r>
      <w:r w:rsidR="000707FC">
        <w:rPr>
          <w:lang w:eastAsia="zh-CN"/>
        </w:rPr>
        <w:t xml:space="preserve">rite </w:t>
      </w:r>
      <w:r w:rsidR="00CD1644">
        <w:rPr>
          <w:lang w:eastAsia="zh-CN"/>
        </w:rPr>
        <w:t>1-2 sentences</w:t>
      </w:r>
      <w:r w:rsidR="000707FC">
        <w:rPr>
          <w:lang w:eastAsia="zh-CN"/>
        </w:rPr>
        <w:t xml:space="preserve"> </w:t>
      </w:r>
      <w:r w:rsidR="00BC57FC">
        <w:rPr>
          <w:lang w:eastAsia="zh-CN"/>
        </w:rPr>
        <w:t xml:space="preserve">explaining  </w:t>
      </w:r>
      <w:r w:rsidR="006F3A76" w:rsidRPr="18B18B4D">
        <w:rPr>
          <w:lang w:eastAsia="zh-CN"/>
        </w:rPr>
        <w:t xml:space="preserve">why society may consider </w:t>
      </w:r>
      <w:r>
        <w:rPr>
          <w:lang w:eastAsia="zh-CN"/>
        </w:rPr>
        <w:t xml:space="preserve">such a </w:t>
      </w:r>
      <w:r w:rsidR="006F3A76">
        <w:rPr>
          <w:lang w:eastAsia="zh-CN"/>
        </w:rPr>
        <w:t>crime</w:t>
      </w:r>
      <w:r w:rsidR="006F3A76" w:rsidRPr="18B18B4D">
        <w:rPr>
          <w:lang w:eastAsia="zh-CN"/>
        </w:rPr>
        <w:t xml:space="preserve"> an offence against the community</w:t>
      </w:r>
      <w:r w:rsidR="006F3A76">
        <w:rPr>
          <w:lang w:eastAsia="zh-CN"/>
        </w:rPr>
        <w:t>.</w:t>
      </w:r>
    </w:p>
    <w:p w14:paraId="544B2EF3" w14:textId="77777777" w:rsidR="006F3A76" w:rsidRDefault="006F3A76" w:rsidP="00CD1644">
      <w:pPr>
        <w:pStyle w:val="Heading2"/>
      </w:pPr>
      <w:bookmarkStart w:id="14" w:name="_Toc73012300"/>
      <w:r>
        <w:lastRenderedPageBreak/>
        <w:t>Elements of crime</w:t>
      </w:r>
      <w:bookmarkEnd w:id="14"/>
    </w:p>
    <w:p w14:paraId="63550CC6" w14:textId="62E45D47" w:rsidR="00780D0C" w:rsidRPr="00533DD7" w:rsidRDefault="001B41BF" w:rsidP="006F3A76">
      <w:pPr>
        <w:pStyle w:val="ListBullet"/>
        <w:numPr>
          <w:ilvl w:val="0"/>
          <w:numId w:val="1"/>
        </w:numPr>
        <w:rPr>
          <w:lang w:eastAsia="zh-CN"/>
        </w:rPr>
      </w:pPr>
      <w:r>
        <w:rPr>
          <w:lang w:eastAsia="zh-CN"/>
        </w:rPr>
        <w:t xml:space="preserve">Use the barefoot law </w:t>
      </w:r>
      <w:hyperlink r:id="rId15" w:history="1">
        <w:r w:rsidRPr="001B41BF">
          <w:rPr>
            <w:rStyle w:val="Hyperlink"/>
            <w:lang w:eastAsia="zh-CN"/>
          </w:rPr>
          <w:t>legal dictionary</w:t>
        </w:r>
      </w:hyperlink>
      <w:r>
        <w:rPr>
          <w:lang w:eastAsia="zh-CN"/>
        </w:rPr>
        <w:t xml:space="preserve"> to def</w:t>
      </w:r>
      <w:r w:rsidR="00780D0C">
        <w:rPr>
          <w:lang w:eastAsia="zh-CN"/>
        </w:rPr>
        <w:t xml:space="preserve">ine </w:t>
      </w:r>
      <w:r w:rsidR="00A757DD">
        <w:rPr>
          <w:i/>
          <w:lang w:eastAsia="zh-CN"/>
        </w:rPr>
        <w:t>m</w:t>
      </w:r>
      <w:r w:rsidR="00780D0C" w:rsidRPr="00780D0C">
        <w:rPr>
          <w:i/>
          <w:lang w:eastAsia="zh-CN"/>
        </w:rPr>
        <w:t xml:space="preserve">ens </w:t>
      </w:r>
      <w:r w:rsidR="00A757DD">
        <w:rPr>
          <w:i/>
          <w:lang w:eastAsia="zh-CN"/>
        </w:rPr>
        <w:t>r</w:t>
      </w:r>
      <w:r w:rsidR="00780D0C" w:rsidRPr="00780D0C">
        <w:rPr>
          <w:i/>
          <w:lang w:eastAsia="zh-CN"/>
        </w:rPr>
        <w:t>ea</w:t>
      </w:r>
      <w:r w:rsidR="00780D0C">
        <w:rPr>
          <w:lang w:eastAsia="zh-CN"/>
        </w:rPr>
        <w:t xml:space="preserve"> and </w:t>
      </w:r>
      <w:r w:rsidR="00A757DD">
        <w:rPr>
          <w:i/>
          <w:lang w:eastAsia="zh-CN"/>
        </w:rPr>
        <w:t>a</w:t>
      </w:r>
      <w:r w:rsidR="00780D0C" w:rsidRPr="00780D0C">
        <w:rPr>
          <w:i/>
          <w:lang w:eastAsia="zh-CN"/>
        </w:rPr>
        <w:t xml:space="preserve">ctus </w:t>
      </w:r>
      <w:r w:rsidR="00A757DD">
        <w:rPr>
          <w:i/>
          <w:lang w:eastAsia="zh-CN"/>
        </w:rPr>
        <w:t>r</w:t>
      </w:r>
      <w:r w:rsidR="00780D0C" w:rsidRPr="00780D0C">
        <w:rPr>
          <w:i/>
          <w:lang w:eastAsia="zh-CN"/>
        </w:rPr>
        <w:t>eus</w:t>
      </w:r>
      <w:r w:rsidR="00A757DD">
        <w:rPr>
          <w:i/>
          <w:lang w:eastAsia="zh-CN"/>
        </w:rPr>
        <w:t>.</w:t>
      </w:r>
    </w:p>
    <w:p w14:paraId="50D7E25E" w14:textId="577760A8" w:rsidR="00533DD7" w:rsidRPr="00A757DD" w:rsidRDefault="00533DD7" w:rsidP="00533DD7">
      <w:pPr>
        <w:pStyle w:val="ListBullet"/>
        <w:rPr>
          <w:lang w:eastAsia="zh-CN"/>
        </w:rPr>
      </w:pPr>
      <w:r>
        <w:rPr>
          <w:lang w:eastAsia="zh-CN"/>
        </w:rPr>
        <w:t xml:space="preserve">Access the </w:t>
      </w:r>
      <w:hyperlink r:id="rId16" w:history="1">
        <w:r w:rsidRPr="00780D0C">
          <w:rPr>
            <w:rStyle w:val="Hyperlink"/>
            <w:i/>
            <w:lang w:eastAsia="zh-CN"/>
          </w:rPr>
          <w:t>Criminal Code Act</w:t>
        </w:r>
        <w:r w:rsidRPr="005625D3">
          <w:rPr>
            <w:rStyle w:val="Hyperlink"/>
            <w:lang w:eastAsia="zh-CN"/>
          </w:rPr>
          <w:t xml:space="preserve"> 1995 (NSW)</w:t>
        </w:r>
      </w:hyperlink>
      <w:r>
        <w:rPr>
          <w:lang w:eastAsia="zh-CN"/>
        </w:rPr>
        <w:t xml:space="preserve"> (sections 5.1 to 5.5) to </w:t>
      </w:r>
      <w:r w:rsidR="00CD1644">
        <w:rPr>
          <w:lang w:eastAsia="zh-CN"/>
        </w:rPr>
        <w:t xml:space="preserve">summarise the </w:t>
      </w:r>
      <w:r>
        <w:rPr>
          <w:lang w:eastAsia="zh-CN"/>
        </w:rPr>
        <w:t xml:space="preserve">4 </w:t>
      </w:r>
      <w:r w:rsidR="00A757DD">
        <w:rPr>
          <w:lang w:eastAsia="zh-CN"/>
        </w:rPr>
        <w:t xml:space="preserve">different </w:t>
      </w:r>
      <w:r>
        <w:rPr>
          <w:lang w:eastAsia="zh-CN"/>
        </w:rPr>
        <w:t xml:space="preserve">levels of </w:t>
      </w:r>
      <w:r w:rsidRPr="00780D0C">
        <w:rPr>
          <w:i/>
          <w:lang w:eastAsia="zh-CN"/>
        </w:rPr>
        <w:t>mens rea</w:t>
      </w:r>
      <w:r w:rsidR="00A757DD">
        <w:rPr>
          <w:i/>
          <w:lang w:eastAsia="zh-CN"/>
        </w:rPr>
        <w:t xml:space="preserve"> </w:t>
      </w:r>
      <w:r w:rsidR="00CD1644">
        <w:rPr>
          <w:i/>
          <w:lang w:eastAsia="zh-CN"/>
        </w:rPr>
        <w:t>(</w:t>
      </w:r>
      <w:r w:rsidR="00A757DD">
        <w:rPr>
          <w:lang w:eastAsia="zh-CN"/>
        </w:rPr>
        <w:t>fault elements</w:t>
      </w:r>
      <w:r w:rsidR="00CD1644">
        <w:rPr>
          <w:lang w:eastAsia="zh-CN"/>
        </w:rPr>
        <w:t>)</w:t>
      </w:r>
      <w:r w:rsidR="00A757DD">
        <w:rPr>
          <w:i/>
          <w:lang w:eastAsia="zh-CN"/>
        </w:rPr>
        <w:t xml:space="preserve">. </w:t>
      </w:r>
      <w:r w:rsidRPr="00780D0C">
        <w:rPr>
          <w:i/>
          <w:lang w:eastAsia="zh-CN"/>
        </w:rPr>
        <w:t xml:space="preserve"> </w:t>
      </w:r>
    </w:p>
    <w:p w14:paraId="6E3190AC" w14:textId="402656CA" w:rsidR="006F3A76" w:rsidRPr="00A12C5E" w:rsidRDefault="006F3A76" w:rsidP="00A12C5E">
      <w:pPr>
        <w:pStyle w:val="ListBullet"/>
        <w:rPr>
          <w:lang w:eastAsia="zh-CN"/>
        </w:rPr>
      </w:pPr>
      <w:r>
        <w:rPr>
          <w:lang w:eastAsia="zh-CN"/>
        </w:rPr>
        <w:t xml:space="preserve">Using a </w:t>
      </w:r>
      <w:hyperlink r:id="rId17" w:anchor=".YDguW6--H3U.link" w:history="1">
        <w:r w:rsidRPr="00EF264B">
          <w:rPr>
            <w:rStyle w:val="Hyperlink"/>
            <w:lang w:eastAsia="zh-CN"/>
          </w:rPr>
          <w:t>Think-Pair-Share</w:t>
        </w:r>
      </w:hyperlink>
      <w:r>
        <w:rPr>
          <w:lang w:eastAsia="zh-CN"/>
        </w:rPr>
        <w:t xml:space="preserve"> strategy, </w:t>
      </w:r>
      <w:r w:rsidR="00A12C5E">
        <w:rPr>
          <w:lang w:eastAsia="zh-CN"/>
        </w:rPr>
        <w:t xml:space="preserve">review </w:t>
      </w:r>
      <w:r>
        <w:rPr>
          <w:lang w:eastAsia="zh-CN"/>
        </w:rPr>
        <w:t xml:space="preserve">the case </w:t>
      </w:r>
      <w:r w:rsidR="00A12C5E">
        <w:rPr>
          <w:lang w:eastAsia="zh-CN"/>
        </w:rPr>
        <w:t>of</w:t>
      </w:r>
      <w:r>
        <w:rPr>
          <w:lang w:eastAsia="zh-CN"/>
        </w:rPr>
        <w:t xml:space="preserve"> </w:t>
      </w:r>
      <w:hyperlink r:id="rId18" w:history="1">
        <w:r w:rsidRPr="00A12C5E">
          <w:rPr>
            <w:rStyle w:val="Hyperlink"/>
            <w:bCs/>
            <w:i/>
          </w:rPr>
          <w:t xml:space="preserve">R v Ryan </w:t>
        </w:r>
        <w:proofErr w:type="spellStart"/>
        <w:r w:rsidR="002E3BAF">
          <w:rPr>
            <w:rStyle w:val="Hyperlink"/>
            <w:bCs/>
            <w:i/>
          </w:rPr>
          <w:t>O</w:t>
        </w:r>
        <w:r w:rsidR="002E3BAF" w:rsidRPr="00A12C5E">
          <w:rPr>
            <w:rStyle w:val="Hyperlink"/>
            <w:bCs/>
            <w:i/>
          </w:rPr>
          <w:t>'donnell</w:t>
        </w:r>
        <w:proofErr w:type="spellEnd"/>
        <w:r w:rsidRPr="00A12C5E">
          <w:rPr>
            <w:rStyle w:val="Hyperlink"/>
            <w:bCs/>
            <w:i/>
          </w:rPr>
          <w:t xml:space="preserve"> </w:t>
        </w:r>
        <w:r w:rsidRPr="00A12C5E">
          <w:rPr>
            <w:rStyle w:val="Hyperlink"/>
            <w:bCs/>
          </w:rPr>
          <w:t>[2009] NSWSC 42</w:t>
        </w:r>
      </w:hyperlink>
      <w:r w:rsidR="00A12C5E">
        <w:rPr>
          <w:bCs/>
          <w:color w:val="263238"/>
        </w:rPr>
        <w:t xml:space="preserve"> to</w:t>
      </w:r>
      <w:r w:rsidRPr="00A12C5E">
        <w:rPr>
          <w:bCs/>
          <w:color w:val="263238"/>
        </w:rPr>
        <w:t xml:space="preserve"> identify the </w:t>
      </w:r>
      <w:r w:rsidR="000707FC" w:rsidRPr="00A12C5E">
        <w:rPr>
          <w:i/>
          <w:lang w:eastAsia="zh-CN"/>
        </w:rPr>
        <w:t>A</w:t>
      </w:r>
      <w:r w:rsidRPr="00A12C5E">
        <w:rPr>
          <w:i/>
          <w:lang w:eastAsia="zh-CN"/>
        </w:rPr>
        <w:t xml:space="preserve">ctus </w:t>
      </w:r>
      <w:r w:rsidR="000707FC" w:rsidRPr="00A12C5E">
        <w:rPr>
          <w:i/>
          <w:lang w:eastAsia="zh-CN"/>
        </w:rPr>
        <w:t>R</w:t>
      </w:r>
      <w:r w:rsidRPr="00A12C5E">
        <w:rPr>
          <w:i/>
          <w:lang w:eastAsia="zh-CN"/>
        </w:rPr>
        <w:t>eus</w:t>
      </w:r>
      <w:r>
        <w:rPr>
          <w:lang w:eastAsia="zh-CN"/>
        </w:rPr>
        <w:t xml:space="preserve"> and </w:t>
      </w:r>
      <w:r w:rsidR="000707FC" w:rsidRPr="00A12C5E">
        <w:rPr>
          <w:i/>
          <w:lang w:eastAsia="zh-CN"/>
        </w:rPr>
        <w:t>M</w:t>
      </w:r>
      <w:r w:rsidRPr="00A12C5E">
        <w:rPr>
          <w:i/>
          <w:lang w:eastAsia="zh-CN"/>
        </w:rPr>
        <w:t xml:space="preserve">ens </w:t>
      </w:r>
      <w:r w:rsidR="000707FC" w:rsidRPr="00A12C5E">
        <w:rPr>
          <w:i/>
          <w:lang w:eastAsia="zh-CN"/>
        </w:rPr>
        <w:t>R</w:t>
      </w:r>
      <w:r w:rsidRPr="00A12C5E">
        <w:rPr>
          <w:i/>
          <w:lang w:eastAsia="zh-CN"/>
        </w:rPr>
        <w:t>ea.</w:t>
      </w:r>
    </w:p>
    <w:p w14:paraId="6BDDCC07" w14:textId="7B046CEA" w:rsidR="00CD1644" w:rsidRPr="005625D3" w:rsidRDefault="00CD1644" w:rsidP="00446025">
      <w:pPr>
        <w:pStyle w:val="ListBullet"/>
        <w:rPr>
          <w:lang w:eastAsia="zh-CN"/>
        </w:rPr>
      </w:pPr>
      <w:r>
        <w:rPr>
          <w:lang w:eastAsia="zh-CN"/>
        </w:rPr>
        <w:t>Write one paragr</w:t>
      </w:r>
      <w:r w:rsidR="00A12C5E">
        <w:rPr>
          <w:lang w:eastAsia="zh-CN"/>
        </w:rPr>
        <w:t xml:space="preserve">aph </w:t>
      </w:r>
      <w:r>
        <w:rPr>
          <w:lang w:eastAsia="zh-CN"/>
        </w:rPr>
        <w:t>explaining</w:t>
      </w:r>
      <w:r w:rsidR="00A12C5E">
        <w:rPr>
          <w:lang w:eastAsia="zh-CN"/>
        </w:rPr>
        <w:t xml:space="preserve"> why it is essential for the prosecution to prove </w:t>
      </w:r>
      <w:r w:rsidR="00A12C5E" w:rsidRPr="00A757DD">
        <w:rPr>
          <w:i/>
          <w:lang w:eastAsia="zh-CN"/>
        </w:rPr>
        <w:t xml:space="preserve">mens rea </w:t>
      </w:r>
      <w:r w:rsidR="00A12C5E" w:rsidRPr="00CD1644">
        <w:rPr>
          <w:lang w:eastAsia="zh-CN"/>
        </w:rPr>
        <w:t>(fault elements)</w:t>
      </w:r>
      <w:r w:rsidR="00A12C5E">
        <w:rPr>
          <w:i/>
          <w:lang w:eastAsia="zh-CN"/>
        </w:rPr>
        <w:t xml:space="preserve"> </w:t>
      </w:r>
      <w:r w:rsidR="00A12C5E">
        <w:rPr>
          <w:lang w:eastAsia="zh-CN"/>
        </w:rPr>
        <w:t xml:space="preserve">as well as </w:t>
      </w:r>
      <w:r w:rsidR="00A12C5E" w:rsidRPr="00A757DD">
        <w:rPr>
          <w:i/>
          <w:lang w:eastAsia="zh-CN"/>
        </w:rPr>
        <w:t>actus reus</w:t>
      </w:r>
      <w:r w:rsidR="00A12C5E">
        <w:rPr>
          <w:lang w:eastAsia="zh-CN"/>
        </w:rPr>
        <w:t xml:space="preserve"> (physical elements) of the crime.</w:t>
      </w:r>
      <w:r w:rsidR="00446025">
        <w:rPr>
          <w:lang w:eastAsia="zh-CN"/>
        </w:rPr>
        <w:t xml:space="preserve"> </w:t>
      </w:r>
      <w:r>
        <w:t>Resource for this task:</w:t>
      </w:r>
      <w:r w:rsidR="005E091A">
        <w:t xml:space="preserve"> section 12.2 of </w:t>
      </w:r>
      <w:r>
        <w:t xml:space="preserve"> </w:t>
      </w:r>
      <w:hyperlink r:id="rId19" w:history="1">
        <w:r w:rsidRPr="00A757DD">
          <w:rPr>
            <w:rStyle w:val="Hyperlink"/>
            <w:lang w:eastAsia="zh-CN"/>
          </w:rPr>
          <w:t>ALRC, ‘A common law principle</w:t>
        </w:r>
      </w:hyperlink>
      <w:r>
        <w:rPr>
          <w:rStyle w:val="Hyperlink"/>
          <w:lang w:eastAsia="zh-CN"/>
        </w:rPr>
        <w:t>’</w:t>
      </w:r>
      <w:r w:rsidR="005E091A">
        <w:rPr>
          <w:rStyle w:val="Hyperlink"/>
          <w:lang w:eastAsia="zh-CN"/>
        </w:rPr>
        <w:t>.</w:t>
      </w:r>
    </w:p>
    <w:p w14:paraId="7B1CBBB5" w14:textId="77777777" w:rsidR="006F3A76" w:rsidRDefault="006F3A76" w:rsidP="00CD1644">
      <w:pPr>
        <w:pStyle w:val="Heading2"/>
      </w:pPr>
      <w:bookmarkStart w:id="15" w:name="_Toc73012301"/>
      <w:r>
        <w:t>S</w:t>
      </w:r>
      <w:r w:rsidRPr="007502C6">
        <w:t>trict liability offences</w:t>
      </w:r>
      <w:bookmarkEnd w:id="15"/>
    </w:p>
    <w:p w14:paraId="185A0598" w14:textId="0482B7CD" w:rsidR="0099645F" w:rsidRPr="0099645F" w:rsidRDefault="00A12C5E" w:rsidP="00DC445A">
      <w:pPr>
        <w:pStyle w:val="ListBullet"/>
        <w:rPr>
          <w:i/>
          <w:lang w:eastAsia="zh-CN"/>
        </w:rPr>
      </w:pPr>
      <w:r>
        <w:rPr>
          <w:lang w:eastAsia="zh-CN"/>
        </w:rPr>
        <w:t xml:space="preserve">Define </w:t>
      </w:r>
      <w:r w:rsidR="0099645F">
        <w:rPr>
          <w:lang w:eastAsia="zh-CN"/>
        </w:rPr>
        <w:t>strict liability offences</w:t>
      </w:r>
      <w:r w:rsidR="00495830">
        <w:rPr>
          <w:lang w:eastAsia="zh-CN"/>
        </w:rPr>
        <w:t>.</w:t>
      </w:r>
    </w:p>
    <w:p w14:paraId="50954EFE" w14:textId="77777777" w:rsidR="00533DD7" w:rsidRPr="00533DD7" w:rsidRDefault="00533DD7" w:rsidP="00DC445A">
      <w:pPr>
        <w:pStyle w:val="ListBullet"/>
        <w:rPr>
          <w:i/>
          <w:lang w:eastAsia="zh-CN"/>
        </w:rPr>
      </w:pPr>
      <w:r>
        <w:rPr>
          <w:lang w:eastAsia="zh-CN"/>
        </w:rPr>
        <w:t>Read the following scenario:</w:t>
      </w:r>
    </w:p>
    <w:p w14:paraId="0B0437A6" w14:textId="691290F1" w:rsidR="00533DD7" w:rsidRPr="00533DD7" w:rsidRDefault="00CD1644" w:rsidP="00533DD7">
      <w:pPr>
        <w:pStyle w:val="Quote"/>
        <w:rPr>
          <w:lang w:eastAsia="zh-CN"/>
        </w:rPr>
      </w:pPr>
      <w:r>
        <w:rPr>
          <w:lang w:eastAsia="zh-CN"/>
        </w:rPr>
        <w:t xml:space="preserve">Priyanka </w:t>
      </w:r>
      <w:r w:rsidR="00533DD7">
        <w:rPr>
          <w:lang w:eastAsia="zh-CN"/>
        </w:rPr>
        <w:t xml:space="preserve">was running late to drop her baby to childcare and she was driving very fast. A </w:t>
      </w:r>
      <w:r w:rsidR="00446025">
        <w:rPr>
          <w:lang w:eastAsia="zh-CN"/>
        </w:rPr>
        <w:t>p</w:t>
      </w:r>
      <w:r w:rsidR="00533DD7">
        <w:rPr>
          <w:lang w:eastAsia="zh-CN"/>
        </w:rPr>
        <w:t xml:space="preserve">olice </w:t>
      </w:r>
      <w:r w:rsidR="00446025">
        <w:rPr>
          <w:lang w:eastAsia="zh-CN"/>
        </w:rPr>
        <w:t>o</w:t>
      </w:r>
      <w:r w:rsidR="00533DD7">
        <w:rPr>
          <w:lang w:eastAsia="zh-CN"/>
        </w:rPr>
        <w:t xml:space="preserve">fficer checked her speed with a mobile radar and determined that she was breaking the law. The </w:t>
      </w:r>
      <w:r w:rsidR="00446025">
        <w:rPr>
          <w:lang w:eastAsia="zh-CN"/>
        </w:rPr>
        <w:t>p</w:t>
      </w:r>
      <w:r w:rsidR="00533DD7">
        <w:rPr>
          <w:lang w:eastAsia="zh-CN"/>
        </w:rPr>
        <w:t xml:space="preserve">olice </w:t>
      </w:r>
      <w:r w:rsidR="00446025">
        <w:rPr>
          <w:lang w:eastAsia="zh-CN"/>
        </w:rPr>
        <w:t>o</w:t>
      </w:r>
      <w:r w:rsidR="00533DD7">
        <w:rPr>
          <w:lang w:eastAsia="zh-CN"/>
        </w:rPr>
        <w:t xml:space="preserve">fficer pulled </w:t>
      </w:r>
      <w:r>
        <w:rPr>
          <w:lang w:eastAsia="zh-CN"/>
        </w:rPr>
        <w:t>Priyanka</w:t>
      </w:r>
      <w:r w:rsidR="00533DD7">
        <w:rPr>
          <w:lang w:eastAsia="zh-CN"/>
        </w:rPr>
        <w:t xml:space="preserve"> over and issued her with an on the spot fine for speeding. </w:t>
      </w:r>
    </w:p>
    <w:p w14:paraId="3BD798D2" w14:textId="77777777" w:rsidR="00533DD7" w:rsidRPr="00533DD7" w:rsidRDefault="00533DD7" w:rsidP="00DC445A">
      <w:pPr>
        <w:pStyle w:val="ListBullet"/>
        <w:rPr>
          <w:i/>
          <w:lang w:eastAsia="zh-CN"/>
        </w:rPr>
      </w:pPr>
      <w:r>
        <w:rPr>
          <w:lang w:eastAsia="zh-CN"/>
        </w:rPr>
        <w:t>Conduct a class discussion about the scenario, that covers:</w:t>
      </w:r>
    </w:p>
    <w:p w14:paraId="590E8EFF" w14:textId="6F5C76E9" w:rsidR="00533DD7" w:rsidRDefault="00495830" w:rsidP="00533DD7">
      <w:pPr>
        <w:pStyle w:val="ListBullet2"/>
        <w:rPr>
          <w:lang w:eastAsia="zh-CN"/>
        </w:rPr>
      </w:pPr>
      <w:r>
        <w:rPr>
          <w:lang w:eastAsia="zh-CN"/>
        </w:rPr>
        <w:t>wh</w:t>
      </w:r>
      <w:r w:rsidR="00A12C5E">
        <w:rPr>
          <w:lang w:eastAsia="zh-CN"/>
        </w:rPr>
        <w:t>ether</w:t>
      </w:r>
      <w:r w:rsidR="00533DD7">
        <w:rPr>
          <w:lang w:eastAsia="zh-CN"/>
        </w:rPr>
        <w:t xml:space="preserve"> the </w:t>
      </w:r>
      <w:r w:rsidR="00446025">
        <w:rPr>
          <w:lang w:eastAsia="zh-CN"/>
        </w:rPr>
        <w:t>p</w:t>
      </w:r>
      <w:r w:rsidR="00533DD7">
        <w:rPr>
          <w:lang w:eastAsia="zh-CN"/>
        </w:rPr>
        <w:t xml:space="preserve">olice </w:t>
      </w:r>
      <w:r w:rsidR="00446025">
        <w:rPr>
          <w:lang w:eastAsia="zh-CN"/>
        </w:rPr>
        <w:t>o</w:t>
      </w:r>
      <w:r w:rsidR="00533DD7">
        <w:rPr>
          <w:lang w:eastAsia="zh-CN"/>
        </w:rPr>
        <w:t>fficer ha</w:t>
      </w:r>
      <w:r w:rsidR="00CD1644">
        <w:rPr>
          <w:lang w:eastAsia="zh-CN"/>
        </w:rPr>
        <w:t>s</w:t>
      </w:r>
      <w:r w:rsidR="00533DD7">
        <w:rPr>
          <w:lang w:eastAsia="zh-CN"/>
        </w:rPr>
        <w:t xml:space="preserve"> to prove </w:t>
      </w:r>
      <w:r w:rsidR="00533DD7" w:rsidRPr="00533DD7">
        <w:rPr>
          <w:i/>
          <w:lang w:eastAsia="zh-CN"/>
        </w:rPr>
        <w:t>Actus Reus</w:t>
      </w:r>
      <w:r w:rsidR="00533DD7">
        <w:rPr>
          <w:lang w:eastAsia="zh-CN"/>
        </w:rPr>
        <w:t xml:space="preserve"> for this offence</w:t>
      </w:r>
    </w:p>
    <w:p w14:paraId="1E90BD42" w14:textId="50451CB5" w:rsidR="00533DD7" w:rsidRDefault="00495830" w:rsidP="00533DD7">
      <w:pPr>
        <w:pStyle w:val="ListBullet2"/>
        <w:rPr>
          <w:lang w:eastAsia="zh-CN"/>
        </w:rPr>
      </w:pPr>
      <w:r>
        <w:rPr>
          <w:lang w:eastAsia="zh-CN"/>
        </w:rPr>
        <w:t>w</w:t>
      </w:r>
      <w:r w:rsidR="00A12C5E">
        <w:rPr>
          <w:lang w:eastAsia="zh-CN"/>
        </w:rPr>
        <w:t>hether</w:t>
      </w:r>
      <w:r w:rsidR="00533DD7">
        <w:rPr>
          <w:lang w:eastAsia="zh-CN"/>
        </w:rPr>
        <w:t xml:space="preserve"> the </w:t>
      </w:r>
      <w:r w:rsidR="00446025">
        <w:rPr>
          <w:lang w:eastAsia="zh-CN"/>
        </w:rPr>
        <w:t>p</w:t>
      </w:r>
      <w:r w:rsidR="00533DD7">
        <w:rPr>
          <w:lang w:eastAsia="zh-CN"/>
        </w:rPr>
        <w:t xml:space="preserve">olice </w:t>
      </w:r>
      <w:r w:rsidR="00446025">
        <w:rPr>
          <w:lang w:eastAsia="zh-CN"/>
        </w:rPr>
        <w:t>o</w:t>
      </w:r>
      <w:r w:rsidR="00533DD7">
        <w:rPr>
          <w:lang w:eastAsia="zh-CN"/>
        </w:rPr>
        <w:t>fficer ha</w:t>
      </w:r>
      <w:r w:rsidR="00CD1644">
        <w:rPr>
          <w:lang w:eastAsia="zh-CN"/>
        </w:rPr>
        <w:t>s</w:t>
      </w:r>
      <w:r w:rsidR="00533DD7">
        <w:rPr>
          <w:lang w:eastAsia="zh-CN"/>
        </w:rPr>
        <w:t xml:space="preserve"> to prove </w:t>
      </w:r>
      <w:r w:rsidR="00533DD7" w:rsidRPr="00533DD7">
        <w:rPr>
          <w:i/>
          <w:lang w:eastAsia="zh-CN"/>
        </w:rPr>
        <w:t>Mens Rea</w:t>
      </w:r>
      <w:r w:rsidR="00533DD7">
        <w:rPr>
          <w:lang w:eastAsia="zh-CN"/>
        </w:rPr>
        <w:t xml:space="preserve"> for this offence</w:t>
      </w:r>
    </w:p>
    <w:p w14:paraId="2AF3136D" w14:textId="47709622" w:rsidR="0099645F" w:rsidRPr="0006121B" w:rsidRDefault="00495830" w:rsidP="0006121B">
      <w:pPr>
        <w:pStyle w:val="ListBullet2"/>
        <w:rPr>
          <w:lang w:eastAsia="zh-CN"/>
        </w:rPr>
      </w:pPr>
      <w:r>
        <w:rPr>
          <w:lang w:eastAsia="zh-CN"/>
        </w:rPr>
        <w:t>h</w:t>
      </w:r>
      <w:r w:rsidR="0099645F">
        <w:rPr>
          <w:lang w:eastAsia="zh-CN"/>
        </w:rPr>
        <w:t>ow the rules for strict liability offences benefit the community</w:t>
      </w:r>
      <w:r w:rsidR="00CD1644">
        <w:rPr>
          <w:lang w:eastAsia="zh-CN"/>
        </w:rPr>
        <w:t>.</w:t>
      </w:r>
    </w:p>
    <w:p w14:paraId="4A3D09A0" w14:textId="77777777" w:rsidR="006F3A76" w:rsidRDefault="006F3A76" w:rsidP="00CD1644">
      <w:pPr>
        <w:pStyle w:val="Heading2"/>
      </w:pPr>
      <w:bookmarkStart w:id="16" w:name="_Toc73012302"/>
      <w:r>
        <w:t>C</w:t>
      </w:r>
      <w:r w:rsidRPr="007502C6">
        <w:t>ausation</w:t>
      </w:r>
      <w:bookmarkEnd w:id="16"/>
      <w:r w:rsidRPr="007502C6">
        <w:t xml:space="preserve"> </w:t>
      </w:r>
    </w:p>
    <w:p w14:paraId="22A70E7A" w14:textId="7F01EB5E" w:rsidR="00780D0C" w:rsidRDefault="00780D0C" w:rsidP="006F3A76">
      <w:pPr>
        <w:pStyle w:val="ListBullet"/>
        <w:numPr>
          <w:ilvl w:val="0"/>
          <w:numId w:val="1"/>
        </w:numPr>
        <w:rPr>
          <w:lang w:eastAsia="zh-CN"/>
        </w:rPr>
      </w:pPr>
      <w:r>
        <w:rPr>
          <w:lang w:eastAsia="zh-CN"/>
        </w:rPr>
        <w:t>Define causation</w:t>
      </w:r>
      <w:r w:rsidR="007D01EC">
        <w:rPr>
          <w:lang w:eastAsia="zh-CN"/>
        </w:rPr>
        <w:t>.</w:t>
      </w:r>
    </w:p>
    <w:p w14:paraId="7DE31F81" w14:textId="2FA514EA" w:rsidR="006F3A76" w:rsidRDefault="00CD1644" w:rsidP="006F3A76">
      <w:pPr>
        <w:pStyle w:val="ListBullet"/>
        <w:numPr>
          <w:ilvl w:val="0"/>
          <w:numId w:val="1"/>
        </w:numPr>
        <w:rPr>
          <w:lang w:eastAsia="zh-CN"/>
        </w:rPr>
      </w:pPr>
      <w:r>
        <w:rPr>
          <w:lang w:eastAsia="zh-CN"/>
        </w:rPr>
        <w:t>R</w:t>
      </w:r>
      <w:r w:rsidR="006F3A76">
        <w:rPr>
          <w:lang w:eastAsia="zh-CN"/>
        </w:rPr>
        <w:t xml:space="preserve">esearch the case of </w:t>
      </w:r>
      <w:hyperlink r:id="rId20" w:history="1">
        <w:r w:rsidR="006F3A76" w:rsidRPr="00197A56">
          <w:rPr>
            <w:rStyle w:val="Hyperlink"/>
            <w:i/>
            <w:lang w:eastAsia="zh-CN"/>
          </w:rPr>
          <w:t>R v Todd Munter</w:t>
        </w:r>
        <w:r w:rsidR="006F3A76" w:rsidRPr="00771843">
          <w:rPr>
            <w:rStyle w:val="Hyperlink"/>
            <w:lang w:eastAsia="zh-CN"/>
          </w:rPr>
          <w:t xml:space="preserve"> [2009] NSWSC</w:t>
        </w:r>
      </w:hyperlink>
      <w:r w:rsidR="006F3A76">
        <w:rPr>
          <w:lang w:eastAsia="zh-CN"/>
        </w:rPr>
        <w:t xml:space="preserve">  </w:t>
      </w:r>
      <w:r>
        <w:rPr>
          <w:lang w:eastAsia="zh-CN"/>
        </w:rPr>
        <w:t>and</w:t>
      </w:r>
      <w:r w:rsidR="006F3A76">
        <w:rPr>
          <w:lang w:eastAsia="zh-CN"/>
        </w:rPr>
        <w:t xml:space="preserve"> complete the following:</w:t>
      </w:r>
    </w:p>
    <w:p w14:paraId="0D3C991E" w14:textId="0386E560" w:rsidR="006F3A76" w:rsidRDefault="00CD1644" w:rsidP="006F3A76">
      <w:pPr>
        <w:pStyle w:val="ListBullet2"/>
        <w:numPr>
          <w:ilvl w:val="1"/>
          <w:numId w:val="3"/>
        </w:numPr>
        <w:rPr>
          <w:lang w:eastAsia="zh-CN"/>
        </w:rPr>
      </w:pPr>
      <w:r>
        <w:rPr>
          <w:lang w:eastAsia="zh-CN"/>
        </w:rPr>
        <w:t>c</w:t>
      </w:r>
      <w:r w:rsidR="00A12C5E">
        <w:rPr>
          <w:lang w:eastAsia="zh-CN"/>
        </w:rPr>
        <w:t xml:space="preserve">reate </w:t>
      </w:r>
      <w:r w:rsidR="006F3A76">
        <w:rPr>
          <w:lang w:eastAsia="zh-CN"/>
        </w:rPr>
        <w:t xml:space="preserve">a </w:t>
      </w:r>
      <w:r w:rsidR="00495830">
        <w:rPr>
          <w:lang w:eastAsia="zh-CN"/>
        </w:rPr>
        <w:t xml:space="preserve">simple </w:t>
      </w:r>
      <w:hyperlink r:id="rId21" w:anchor=".YHz3ldUhObI.link" w:history="1">
        <w:r w:rsidR="00495830" w:rsidRPr="00495830">
          <w:rPr>
            <w:rStyle w:val="Hyperlink"/>
            <w:lang w:eastAsia="zh-CN"/>
          </w:rPr>
          <w:t>story board</w:t>
        </w:r>
      </w:hyperlink>
      <w:r w:rsidR="00495830">
        <w:rPr>
          <w:lang w:eastAsia="zh-CN"/>
        </w:rPr>
        <w:t xml:space="preserve"> </w:t>
      </w:r>
      <w:r w:rsidR="006F3A76">
        <w:rPr>
          <w:lang w:eastAsia="zh-CN"/>
        </w:rPr>
        <w:t>to summarise the facts of the case</w:t>
      </w:r>
    </w:p>
    <w:p w14:paraId="68CAD41C" w14:textId="44B52152" w:rsidR="006F3A76" w:rsidRDefault="00CD1644" w:rsidP="006F3A76">
      <w:pPr>
        <w:pStyle w:val="ListBullet2"/>
        <w:numPr>
          <w:ilvl w:val="1"/>
          <w:numId w:val="3"/>
        </w:numPr>
        <w:rPr>
          <w:lang w:eastAsia="zh-CN"/>
        </w:rPr>
      </w:pPr>
      <w:r>
        <w:rPr>
          <w:lang w:eastAsia="zh-CN"/>
        </w:rPr>
        <w:t>e</w:t>
      </w:r>
      <w:r w:rsidR="006F3A76">
        <w:rPr>
          <w:lang w:eastAsia="zh-CN"/>
        </w:rPr>
        <w:t>xplain why Todd Munter was convicted, even though the victim’s death was caused by a heart attack</w:t>
      </w:r>
      <w:r>
        <w:rPr>
          <w:lang w:eastAsia="zh-CN"/>
        </w:rPr>
        <w:t>.</w:t>
      </w:r>
    </w:p>
    <w:p w14:paraId="48382990" w14:textId="77777777" w:rsidR="0099645F" w:rsidRDefault="0099645F" w:rsidP="00780D0C">
      <w:pPr>
        <w:pStyle w:val="ListBullet"/>
        <w:rPr>
          <w:lang w:eastAsia="zh-CN"/>
        </w:rPr>
      </w:pPr>
      <w:r>
        <w:rPr>
          <w:lang w:eastAsia="zh-CN"/>
        </w:rPr>
        <w:t>Write a one paragraph response to the following question:</w:t>
      </w:r>
    </w:p>
    <w:p w14:paraId="2D9F48AA" w14:textId="77777777" w:rsidR="0099645F" w:rsidRDefault="0099645F" w:rsidP="0099645F">
      <w:pPr>
        <w:pStyle w:val="ListBullet"/>
        <w:numPr>
          <w:ilvl w:val="0"/>
          <w:numId w:val="0"/>
        </w:numPr>
        <w:ind w:left="652"/>
        <w:rPr>
          <w:lang w:eastAsia="zh-CN"/>
        </w:rPr>
      </w:pPr>
      <w:r>
        <w:rPr>
          <w:lang w:eastAsia="zh-CN"/>
        </w:rPr>
        <w:t>‘To what extent does the concept of causation protect the interests of victims and society.’</w:t>
      </w:r>
    </w:p>
    <w:p w14:paraId="52B362F2" w14:textId="77777777" w:rsidR="006F3A76" w:rsidRDefault="006F3A76" w:rsidP="00CD1644">
      <w:pPr>
        <w:pStyle w:val="Heading2"/>
      </w:pPr>
      <w:bookmarkStart w:id="17" w:name="_Toc73012303"/>
      <w:r>
        <w:lastRenderedPageBreak/>
        <w:t>C</w:t>
      </w:r>
      <w:r w:rsidRPr="007502C6">
        <w:t>ategories of crime</w:t>
      </w:r>
      <w:bookmarkEnd w:id="17"/>
      <w:r w:rsidRPr="007502C6">
        <w:t xml:space="preserve"> </w:t>
      </w:r>
    </w:p>
    <w:p w14:paraId="46E7B8CD" w14:textId="194E8355" w:rsidR="006F3A76" w:rsidRDefault="006F3A76" w:rsidP="006F3A76">
      <w:pPr>
        <w:pStyle w:val="FeatureBox2"/>
      </w:pPr>
      <w:r w:rsidRPr="00421C59">
        <w:rPr>
          <w:b/>
        </w:rPr>
        <w:t>Teacher note</w:t>
      </w:r>
      <w:r w:rsidR="009A166B">
        <w:rPr>
          <w:b/>
        </w:rPr>
        <w:t xml:space="preserve"> </w:t>
      </w:r>
      <w:r w:rsidR="00446025">
        <w:rPr>
          <w:b/>
        </w:rPr>
        <w:t>–</w:t>
      </w:r>
      <w:r w:rsidR="009A166B">
        <w:rPr>
          <w:b/>
        </w:rPr>
        <w:t xml:space="preserve"> </w:t>
      </w:r>
      <w:r>
        <w:t>the syllabus in this section requires that students ‘recognise’ the different categories of crime. To complete the table, students will need access to text books or other resources</w:t>
      </w:r>
      <w:r w:rsidR="00F23EA4">
        <w:t xml:space="preserve"> such as the </w:t>
      </w:r>
      <w:hyperlink r:id="rId22" w:history="1">
        <w:r w:rsidR="00F23EA4" w:rsidRPr="009A166B">
          <w:rPr>
            <w:rStyle w:val="Hyperlink"/>
            <w:i/>
          </w:rPr>
          <w:t>Crimes Act 1900</w:t>
        </w:r>
        <w:r w:rsidR="00F23EA4" w:rsidRPr="009A166B">
          <w:rPr>
            <w:rStyle w:val="Hyperlink"/>
          </w:rPr>
          <w:t xml:space="preserve"> (N</w:t>
        </w:r>
        <w:r w:rsidR="009A166B" w:rsidRPr="009A166B">
          <w:rPr>
            <w:rStyle w:val="Hyperlink"/>
          </w:rPr>
          <w:t>SW)</w:t>
        </w:r>
      </w:hyperlink>
      <w:r w:rsidR="009A166B">
        <w:t xml:space="preserve">. Using the </w:t>
      </w:r>
      <w:r w:rsidR="009A166B" w:rsidRPr="009A166B">
        <w:rPr>
          <w:i/>
        </w:rPr>
        <w:t xml:space="preserve">Crimes Act 1900 </w:t>
      </w:r>
      <w:r w:rsidR="009A166B">
        <w:t xml:space="preserve">(NSW) is a more complex way to explore ‘categories of crime’ so the first category would need to be modelled for students and support provided during the activity. </w:t>
      </w:r>
    </w:p>
    <w:p w14:paraId="42A976FA" w14:textId="77777777" w:rsidR="006F3A76" w:rsidRDefault="006F3A76" w:rsidP="006F3A76">
      <w:pPr>
        <w:pStyle w:val="ListBullet"/>
        <w:numPr>
          <w:ilvl w:val="0"/>
          <w:numId w:val="1"/>
        </w:numPr>
        <w:rPr>
          <w:lang w:eastAsia="zh-CN"/>
        </w:rPr>
      </w:pPr>
      <w:r>
        <w:rPr>
          <w:lang w:eastAsia="zh-CN"/>
        </w:rPr>
        <w:t>Complete the following table</w:t>
      </w:r>
    </w:p>
    <w:tbl>
      <w:tblPr>
        <w:tblStyle w:val="Tableheader"/>
        <w:tblW w:w="0" w:type="auto"/>
        <w:tblLook w:val="04A0" w:firstRow="1" w:lastRow="0" w:firstColumn="1" w:lastColumn="0" w:noHBand="0" w:noVBand="1"/>
      </w:tblPr>
      <w:tblGrid>
        <w:gridCol w:w="3196"/>
        <w:gridCol w:w="3189"/>
        <w:gridCol w:w="3187"/>
      </w:tblGrid>
      <w:tr w:rsidR="006F3A76" w14:paraId="089E3731" w14:textId="77777777" w:rsidTr="5E789EB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96" w:type="dxa"/>
          </w:tcPr>
          <w:p w14:paraId="7A461AE0" w14:textId="77777777" w:rsidR="006F3A76" w:rsidRDefault="006F3A76" w:rsidP="004F3732">
            <w:pPr>
              <w:pStyle w:val="ListBullet"/>
              <w:numPr>
                <w:ilvl w:val="0"/>
                <w:numId w:val="0"/>
              </w:numPr>
              <w:spacing w:before="192" w:after="192"/>
              <w:rPr>
                <w:lang w:eastAsia="zh-CN"/>
              </w:rPr>
            </w:pPr>
            <w:r>
              <w:rPr>
                <w:lang w:eastAsia="zh-CN"/>
              </w:rPr>
              <w:t>Category of crime</w:t>
            </w:r>
          </w:p>
        </w:tc>
        <w:tc>
          <w:tcPr>
            <w:tcW w:w="3189" w:type="dxa"/>
          </w:tcPr>
          <w:p w14:paraId="6E81FD35" w14:textId="77777777" w:rsidR="006F3A76" w:rsidRDefault="006F3A76" w:rsidP="004F3732">
            <w:pPr>
              <w:pStyle w:val="ListBullet"/>
              <w:numPr>
                <w:ilvl w:val="0"/>
                <w:numId w:val="0"/>
              </w:numPr>
              <w:cnfStyle w:val="100000000000" w:firstRow="1" w:lastRow="0" w:firstColumn="0" w:lastColumn="0" w:oddVBand="0" w:evenVBand="0" w:oddHBand="0" w:evenHBand="0" w:firstRowFirstColumn="0" w:firstRowLastColumn="0" w:lastRowFirstColumn="0" w:lastRowLastColumn="0"/>
              <w:rPr>
                <w:lang w:eastAsia="zh-CN"/>
              </w:rPr>
            </w:pPr>
            <w:r>
              <w:rPr>
                <w:lang w:eastAsia="zh-CN"/>
              </w:rPr>
              <w:t>Explanation of this category</w:t>
            </w:r>
          </w:p>
        </w:tc>
        <w:tc>
          <w:tcPr>
            <w:tcW w:w="3187" w:type="dxa"/>
          </w:tcPr>
          <w:p w14:paraId="0BDBC195" w14:textId="77777777" w:rsidR="006F3A76" w:rsidRDefault="006F3A76" w:rsidP="004F3732">
            <w:pPr>
              <w:pStyle w:val="ListBullet"/>
              <w:numPr>
                <w:ilvl w:val="0"/>
                <w:numId w:val="0"/>
              </w:numPr>
              <w:cnfStyle w:val="100000000000" w:firstRow="1" w:lastRow="0" w:firstColumn="0" w:lastColumn="0" w:oddVBand="0" w:evenVBand="0" w:oddHBand="0" w:evenHBand="0" w:firstRowFirstColumn="0" w:firstRowLastColumn="0" w:lastRowFirstColumn="0" w:lastRowLastColumn="0"/>
              <w:rPr>
                <w:lang w:eastAsia="zh-CN"/>
              </w:rPr>
            </w:pPr>
            <w:r>
              <w:rPr>
                <w:lang w:eastAsia="zh-CN"/>
              </w:rPr>
              <w:t>Specific examples</w:t>
            </w:r>
          </w:p>
        </w:tc>
      </w:tr>
      <w:tr w:rsidR="006F3A76" w14:paraId="1EDB31C1" w14:textId="77777777" w:rsidTr="5E789E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6" w:type="dxa"/>
          </w:tcPr>
          <w:p w14:paraId="38B7FFE9" w14:textId="492330B5" w:rsidR="006F3A76" w:rsidRPr="000054DF" w:rsidRDefault="00495830" w:rsidP="004F3732">
            <w:pPr>
              <w:rPr>
                <w:b w:val="0"/>
                <w:lang w:eastAsia="zh-CN"/>
              </w:rPr>
            </w:pPr>
            <w:r w:rsidRPr="5E789EB0">
              <w:rPr>
                <w:b w:val="0"/>
                <w:lang w:eastAsia="zh-CN"/>
              </w:rPr>
              <w:t>Offences</w:t>
            </w:r>
            <w:r w:rsidR="006F3A76" w:rsidRPr="5E789EB0">
              <w:rPr>
                <w:b w:val="0"/>
                <w:lang w:eastAsia="zh-CN"/>
              </w:rPr>
              <w:t xml:space="preserve"> against the person</w:t>
            </w:r>
          </w:p>
        </w:tc>
        <w:tc>
          <w:tcPr>
            <w:tcW w:w="3189" w:type="dxa"/>
          </w:tcPr>
          <w:p w14:paraId="79546EEC" w14:textId="77777777" w:rsidR="006F3A76" w:rsidRDefault="006F3A76" w:rsidP="004F3732">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zh-CN"/>
              </w:rPr>
            </w:pPr>
          </w:p>
          <w:p w14:paraId="05E14E76" w14:textId="73CC2280" w:rsidR="00CD1644" w:rsidRDefault="00CD1644" w:rsidP="004F3732">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zh-CN"/>
              </w:rPr>
            </w:pPr>
          </w:p>
        </w:tc>
        <w:tc>
          <w:tcPr>
            <w:tcW w:w="3187" w:type="dxa"/>
          </w:tcPr>
          <w:p w14:paraId="2F8BBCEA" w14:textId="77777777" w:rsidR="006F3A76" w:rsidRDefault="006F3A76" w:rsidP="004F3732">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zh-CN"/>
              </w:rPr>
            </w:pPr>
          </w:p>
        </w:tc>
      </w:tr>
      <w:tr w:rsidR="006F3A76" w14:paraId="61442FC4" w14:textId="77777777" w:rsidTr="5E789E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6" w:type="dxa"/>
          </w:tcPr>
          <w:p w14:paraId="5A107D4C" w14:textId="77777777" w:rsidR="006F3A76" w:rsidRPr="000054DF" w:rsidRDefault="006F3A76" w:rsidP="004F3732">
            <w:pPr>
              <w:rPr>
                <w:b w:val="0"/>
                <w:lang w:eastAsia="zh-CN"/>
              </w:rPr>
            </w:pPr>
            <w:r w:rsidRPr="000054DF">
              <w:rPr>
                <w:b w:val="0"/>
                <w:lang w:eastAsia="zh-CN"/>
              </w:rPr>
              <w:t>Drug offences</w:t>
            </w:r>
          </w:p>
        </w:tc>
        <w:tc>
          <w:tcPr>
            <w:tcW w:w="3189" w:type="dxa"/>
          </w:tcPr>
          <w:p w14:paraId="55D15BC2" w14:textId="77777777" w:rsidR="006F3A76" w:rsidRDefault="006F3A76" w:rsidP="004F3732">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zh-CN"/>
              </w:rPr>
            </w:pPr>
          </w:p>
          <w:p w14:paraId="45A3B1B0" w14:textId="37305FA0" w:rsidR="00CD1644" w:rsidRDefault="00CD1644" w:rsidP="004F3732">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zh-CN"/>
              </w:rPr>
            </w:pPr>
          </w:p>
        </w:tc>
        <w:tc>
          <w:tcPr>
            <w:tcW w:w="3187" w:type="dxa"/>
          </w:tcPr>
          <w:p w14:paraId="33E4880D" w14:textId="77777777" w:rsidR="006F3A76" w:rsidRDefault="006F3A76" w:rsidP="004F3732">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zh-CN"/>
              </w:rPr>
            </w:pPr>
          </w:p>
        </w:tc>
      </w:tr>
      <w:tr w:rsidR="006F3A76" w14:paraId="74D5B223" w14:textId="77777777" w:rsidTr="5E789E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6" w:type="dxa"/>
          </w:tcPr>
          <w:p w14:paraId="0FE95244" w14:textId="74111F8E" w:rsidR="006F3A76" w:rsidRPr="000054DF" w:rsidRDefault="006F3A76" w:rsidP="004F3732">
            <w:pPr>
              <w:rPr>
                <w:b w:val="0"/>
                <w:lang w:eastAsia="zh-CN"/>
              </w:rPr>
            </w:pPr>
            <w:r w:rsidRPr="000054DF">
              <w:rPr>
                <w:b w:val="0"/>
                <w:lang w:eastAsia="zh-CN"/>
              </w:rPr>
              <w:t>Economic offences</w:t>
            </w:r>
            <w:r w:rsidR="00446025">
              <w:rPr>
                <w:b w:val="0"/>
                <w:lang w:eastAsia="zh-CN"/>
              </w:rPr>
              <w:t>:</w:t>
            </w:r>
          </w:p>
          <w:p w14:paraId="0505A8F0" w14:textId="705E1D14" w:rsidR="006F3A76" w:rsidRPr="00495830" w:rsidRDefault="00446025" w:rsidP="00495830">
            <w:pPr>
              <w:pStyle w:val="ListBullet"/>
              <w:rPr>
                <w:b w:val="0"/>
              </w:rPr>
            </w:pPr>
            <w:r>
              <w:rPr>
                <w:b w:val="0"/>
              </w:rPr>
              <w:t>p</w:t>
            </w:r>
            <w:r w:rsidR="006F3A76" w:rsidRPr="00495830">
              <w:rPr>
                <w:b w:val="0"/>
              </w:rPr>
              <w:t>roperty</w:t>
            </w:r>
          </w:p>
          <w:p w14:paraId="452EB570" w14:textId="28471312" w:rsidR="006F3A76" w:rsidRPr="00495830" w:rsidRDefault="00446025" w:rsidP="00495830">
            <w:pPr>
              <w:pStyle w:val="ListBullet"/>
              <w:rPr>
                <w:b w:val="0"/>
              </w:rPr>
            </w:pPr>
            <w:r>
              <w:rPr>
                <w:b w:val="0"/>
              </w:rPr>
              <w:t>w</w:t>
            </w:r>
            <w:r w:rsidR="006F3A76" w:rsidRPr="00495830">
              <w:rPr>
                <w:b w:val="0"/>
              </w:rPr>
              <w:t>hite collar</w:t>
            </w:r>
          </w:p>
          <w:p w14:paraId="2BF350A5" w14:textId="7F8CF963" w:rsidR="006F3A76" w:rsidRPr="000054DF" w:rsidRDefault="00446025" w:rsidP="00495830">
            <w:pPr>
              <w:pStyle w:val="ListBullet"/>
              <w:rPr>
                <w:lang w:eastAsia="zh-CN"/>
              </w:rPr>
            </w:pPr>
            <w:r>
              <w:rPr>
                <w:b w:val="0"/>
              </w:rPr>
              <w:t>c</w:t>
            </w:r>
            <w:r w:rsidR="006F3A76" w:rsidRPr="00495830">
              <w:rPr>
                <w:b w:val="0"/>
              </w:rPr>
              <w:t>omputer</w:t>
            </w:r>
          </w:p>
        </w:tc>
        <w:tc>
          <w:tcPr>
            <w:tcW w:w="3189" w:type="dxa"/>
          </w:tcPr>
          <w:p w14:paraId="3069A44E" w14:textId="77777777" w:rsidR="006F3A76" w:rsidRDefault="006F3A76" w:rsidP="004F3732">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zh-CN"/>
              </w:rPr>
            </w:pPr>
          </w:p>
        </w:tc>
        <w:tc>
          <w:tcPr>
            <w:tcW w:w="3187" w:type="dxa"/>
          </w:tcPr>
          <w:p w14:paraId="5FD1206C" w14:textId="77777777" w:rsidR="006F3A76" w:rsidRDefault="006F3A76" w:rsidP="004F3732">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zh-CN"/>
              </w:rPr>
            </w:pPr>
          </w:p>
        </w:tc>
      </w:tr>
      <w:tr w:rsidR="006F3A76" w14:paraId="7DF631E5" w14:textId="77777777" w:rsidTr="5E789E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6" w:type="dxa"/>
          </w:tcPr>
          <w:p w14:paraId="451FDFED" w14:textId="77777777" w:rsidR="006F3A76" w:rsidRPr="000054DF" w:rsidRDefault="006F3A76" w:rsidP="004F3732">
            <w:pPr>
              <w:rPr>
                <w:b w:val="0"/>
                <w:lang w:eastAsia="zh-CN"/>
              </w:rPr>
            </w:pPr>
            <w:r w:rsidRPr="000054DF">
              <w:rPr>
                <w:b w:val="0"/>
                <w:lang w:eastAsia="zh-CN"/>
              </w:rPr>
              <w:t>Offences against the sovereign</w:t>
            </w:r>
          </w:p>
        </w:tc>
        <w:tc>
          <w:tcPr>
            <w:tcW w:w="3189" w:type="dxa"/>
          </w:tcPr>
          <w:p w14:paraId="0B49A8D0" w14:textId="77777777" w:rsidR="006F3A76" w:rsidRDefault="006F3A76" w:rsidP="004F3732">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zh-CN"/>
              </w:rPr>
            </w:pPr>
          </w:p>
          <w:p w14:paraId="72DE60A2" w14:textId="5BBA0B20" w:rsidR="00CD1644" w:rsidRDefault="00CD1644" w:rsidP="004F3732">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zh-CN"/>
              </w:rPr>
            </w:pPr>
          </w:p>
        </w:tc>
        <w:tc>
          <w:tcPr>
            <w:tcW w:w="3187" w:type="dxa"/>
          </w:tcPr>
          <w:p w14:paraId="582E2960" w14:textId="77777777" w:rsidR="006F3A76" w:rsidRDefault="006F3A76" w:rsidP="004F3732">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zh-CN"/>
              </w:rPr>
            </w:pPr>
          </w:p>
        </w:tc>
      </w:tr>
      <w:tr w:rsidR="006F3A76" w14:paraId="2C790196" w14:textId="77777777" w:rsidTr="5E789E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6" w:type="dxa"/>
          </w:tcPr>
          <w:p w14:paraId="68E51F37" w14:textId="77777777" w:rsidR="006F3A76" w:rsidRPr="000054DF" w:rsidRDefault="006F3A76" w:rsidP="004F3732">
            <w:pPr>
              <w:rPr>
                <w:b w:val="0"/>
                <w:lang w:eastAsia="zh-CN"/>
              </w:rPr>
            </w:pPr>
            <w:r w:rsidRPr="000054DF">
              <w:rPr>
                <w:b w:val="0"/>
                <w:lang w:eastAsia="zh-CN"/>
              </w:rPr>
              <w:t>Public order offences</w:t>
            </w:r>
          </w:p>
        </w:tc>
        <w:tc>
          <w:tcPr>
            <w:tcW w:w="3189" w:type="dxa"/>
          </w:tcPr>
          <w:p w14:paraId="14CF86F8" w14:textId="77777777" w:rsidR="006F3A76" w:rsidRDefault="006F3A76" w:rsidP="004F3732">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zh-CN"/>
              </w:rPr>
            </w:pPr>
          </w:p>
          <w:p w14:paraId="38EB7917" w14:textId="23DDF367" w:rsidR="00CD1644" w:rsidRDefault="00CD1644" w:rsidP="004F3732">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zh-CN"/>
              </w:rPr>
            </w:pPr>
          </w:p>
        </w:tc>
        <w:tc>
          <w:tcPr>
            <w:tcW w:w="3187" w:type="dxa"/>
          </w:tcPr>
          <w:p w14:paraId="3C9147B7" w14:textId="77777777" w:rsidR="006F3A76" w:rsidRDefault="006F3A76" w:rsidP="004F3732">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zh-CN"/>
              </w:rPr>
            </w:pPr>
          </w:p>
        </w:tc>
      </w:tr>
      <w:tr w:rsidR="006F3A76" w14:paraId="3872C528" w14:textId="77777777" w:rsidTr="5E789E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6" w:type="dxa"/>
          </w:tcPr>
          <w:p w14:paraId="393EA39F" w14:textId="77777777" w:rsidR="006F3A76" w:rsidRPr="000054DF" w:rsidRDefault="006F3A76" w:rsidP="004F3732">
            <w:pPr>
              <w:rPr>
                <w:b w:val="0"/>
                <w:lang w:eastAsia="zh-CN"/>
              </w:rPr>
            </w:pPr>
            <w:r w:rsidRPr="000054DF">
              <w:rPr>
                <w:b w:val="0"/>
                <w:lang w:eastAsia="zh-CN"/>
              </w:rPr>
              <w:t>Traffic offences</w:t>
            </w:r>
          </w:p>
        </w:tc>
        <w:tc>
          <w:tcPr>
            <w:tcW w:w="3189" w:type="dxa"/>
          </w:tcPr>
          <w:p w14:paraId="6B704040" w14:textId="77777777" w:rsidR="006F3A76" w:rsidRDefault="006F3A76" w:rsidP="004F3732">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zh-CN"/>
              </w:rPr>
            </w:pPr>
          </w:p>
          <w:p w14:paraId="3317D338" w14:textId="787995AF" w:rsidR="00CD1644" w:rsidRDefault="00CD1644" w:rsidP="004F3732">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zh-CN"/>
              </w:rPr>
            </w:pPr>
          </w:p>
        </w:tc>
        <w:tc>
          <w:tcPr>
            <w:tcW w:w="3187" w:type="dxa"/>
          </w:tcPr>
          <w:p w14:paraId="340ED79F" w14:textId="77777777" w:rsidR="006F3A76" w:rsidRDefault="006F3A76" w:rsidP="004F3732">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zh-CN"/>
              </w:rPr>
            </w:pPr>
          </w:p>
        </w:tc>
      </w:tr>
      <w:tr w:rsidR="006F3A76" w14:paraId="1E57C1B8" w14:textId="77777777" w:rsidTr="5E789E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6" w:type="dxa"/>
          </w:tcPr>
          <w:p w14:paraId="5B3CBDE1" w14:textId="5E484DF0" w:rsidR="006F3A76" w:rsidRPr="000054DF" w:rsidRDefault="006F3A76" w:rsidP="004F3732">
            <w:pPr>
              <w:rPr>
                <w:b w:val="0"/>
                <w:lang w:eastAsia="zh-CN"/>
              </w:rPr>
            </w:pPr>
            <w:r w:rsidRPr="000054DF">
              <w:rPr>
                <w:b w:val="0"/>
                <w:lang w:eastAsia="zh-CN"/>
              </w:rPr>
              <w:t>Preliminary crimes</w:t>
            </w:r>
            <w:r w:rsidR="00446025">
              <w:rPr>
                <w:b w:val="0"/>
                <w:lang w:eastAsia="zh-CN"/>
              </w:rPr>
              <w:t>:</w:t>
            </w:r>
          </w:p>
          <w:p w14:paraId="444D382E" w14:textId="18589E98" w:rsidR="006F3A76" w:rsidRPr="0023156D" w:rsidRDefault="00446025" w:rsidP="0023156D">
            <w:pPr>
              <w:pStyle w:val="ListBullet"/>
              <w:rPr>
                <w:b w:val="0"/>
                <w:lang w:eastAsia="zh-CN"/>
              </w:rPr>
            </w:pPr>
            <w:r>
              <w:rPr>
                <w:b w:val="0"/>
                <w:lang w:eastAsia="zh-CN"/>
              </w:rPr>
              <w:t>a</w:t>
            </w:r>
            <w:r w:rsidR="006F3A76" w:rsidRPr="0023156D">
              <w:rPr>
                <w:b w:val="0"/>
                <w:lang w:eastAsia="zh-CN"/>
              </w:rPr>
              <w:t>ttempts</w:t>
            </w:r>
          </w:p>
          <w:p w14:paraId="61711593" w14:textId="27B71A75" w:rsidR="006F3A76" w:rsidRPr="000054DF" w:rsidRDefault="00446025" w:rsidP="0023156D">
            <w:pPr>
              <w:pStyle w:val="ListBullet"/>
              <w:rPr>
                <w:lang w:eastAsia="zh-CN"/>
              </w:rPr>
            </w:pPr>
            <w:r>
              <w:rPr>
                <w:b w:val="0"/>
                <w:lang w:eastAsia="zh-CN"/>
              </w:rPr>
              <w:t>c</w:t>
            </w:r>
            <w:r w:rsidR="006F3A76" w:rsidRPr="0023156D">
              <w:rPr>
                <w:b w:val="0"/>
                <w:lang w:eastAsia="zh-CN"/>
              </w:rPr>
              <w:t>onspiracy</w:t>
            </w:r>
          </w:p>
        </w:tc>
        <w:tc>
          <w:tcPr>
            <w:tcW w:w="3189" w:type="dxa"/>
          </w:tcPr>
          <w:p w14:paraId="4A559293" w14:textId="77777777" w:rsidR="006F3A76" w:rsidRDefault="006F3A76" w:rsidP="004F3732">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zh-CN"/>
              </w:rPr>
            </w:pPr>
          </w:p>
        </w:tc>
        <w:tc>
          <w:tcPr>
            <w:tcW w:w="3187" w:type="dxa"/>
          </w:tcPr>
          <w:p w14:paraId="4FE4FA00" w14:textId="77777777" w:rsidR="006F3A76" w:rsidRDefault="006F3A76" w:rsidP="004F3732">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zh-CN"/>
              </w:rPr>
            </w:pPr>
          </w:p>
        </w:tc>
      </w:tr>
    </w:tbl>
    <w:p w14:paraId="4E7E3FBA" w14:textId="77777777" w:rsidR="006F3A76" w:rsidRPr="00181031" w:rsidRDefault="006F3A76" w:rsidP="006F3A76">
      <w:pPr>
        <w:pStyle w:val="ListBullet"/>
        <w:numPr>
          <w:ilvl w:val="0"/>
          <w:numId w:val="0"/>
        </w:numPr>
        <w:ind w:left="652" w:hanging="368"/>
        <w:rPr>
          <w:lang w:eastAsia="zh-CN"/>
        </w:rPr>
      </w:pPr>
    </w:p>
    <w:p w14:paraId="6757B282" w14:textId="3097CDB4" w:rsidR="007D01EC" w:rsidRDefault="007D01EC" w:rsidP="007D01EC">
      <w:pPr>
        <w:pStyle w:val="ListBullet"/>
        <w:rPr>
          <w:rStyle w:val="Strong"/>
        </w:rPr>
      </w:pPr>
      <w:r>
        <w:rPr>
          <w:rStyle w:val="Strong"/>
          <w:b w:val="0"/>
        </w:rPr>
        <w:t>Using a</w:t>
      </w:r>
      <w:r>
        <w:rPr>
          <w:rStyle w:val="Strong"/>
        </w:rPr>
        <w:t xml:space="preserve"> </w:t>
      </w:r>
      <w:hyperlink r:id="rId23" w:anchor=".YHz58oYiNZg.link" w:history="1">
        <w:r w:rsidR="00446025">
          <w:rPr>
            <w:rStyle w:val="Hyperlink"/>
          </w:rPr>
          <w:t>t</w:t>
        </w:r>
        <w:r w:rsidR="0023156D" w:rsidRPr="0023156D">
          <w:rPr>
            <w:rStyle w:val="Hyperlink"/>
          </w:rPr>
          <w:t>hink-</w:t>
        </w:r>
        <w:r w:rsidR="00446025">
          <w:rPr>
            <w:rStyle w:val="Hyperlink"/>
          </w:rPr>
          <w:t>p</w:t>
        </w:r>
        <w:r w:rsidR="0023156D" w:rsidRPr="0023156D">
          <w:rPr>
            <w:rStyle w:val="Hyperlink"/>
          </w:rPr>
          <w:t>air-</w:t>
        </w:r>
        <w:r w:rsidR="00446025">
          <w:rPr>
            <w:rStyle w:val="Hyperlink"/>
          </w:rPr>
          <w:t>s</w:t>
        </w:r>
        <w:r w:rsidR="0023156D" w:rsidRPr="0023156D">
          <w:rPr>
            <w:rStyle w:val="Hyperlink"/>
          </w:rPr>
          <w:t>hare</w:t>
        </w:r>
      </w:hyperlink>
      <w:r w:rsidR="0023156D">
        <w:rPr>
          <w:rStyle w:val="Strong"/>
          <w:b w:val="0"/>
        </w:rPr>
        <w:t xml:space="preserve"> s</w:t>
      </w:r>
      <w:r w:rsidRPr="00181031">
        <w:rPr>
          <w:lang w:eastAsia="zh-CN"/>
        </w:rPr>
        <w:t xml:space="preserve">trategy, identify all of the categories of crime that Sam </w:t>
      </w:r>
      <w:r>
        <w:rPr>
          <w:lang w:eastAsia="zh-CN"/>
        </w:rPr>
        <w:t>has committed in the scenario below:</w:t>
      </w:r>
    </w:p>
    <w:p w14:paraId="0CE05B9C" w14:textId="35B82C80" w:rsidR="006F3A76" w:rsidRDefault="00F750C0" w:rsidP="00446025">
      <w:pPr>
        <w:pStyle w:val="Quote"/>
      </w:pPr>
      <w:r w:rsidRPr="00F750C0">
        <w:rPr>
          <w:rStyle w:val="Strong"/>
        </w:rPr>
        <w:t>Scenario:</w:t>
      </w:r>
      <w:r>
        <w:t xml:space="preserve"> </w:t>
      </w:r>
      <w:r w:rsidR="006F3A76">
        <w:t xml:space="preserve">Sam is running late for work so he runs a few red lights. He’s late because he had a fight with his girlfriend about their plans to rob a warehouse with 3 others. His girlfriend hasn’t yet stolen the plans for the warehouse as she agreed to and this will ruin everything for Saturday night. He hopes that punching her in the nose might make her understand that she needs to get on with the job today. When Sam parks at work he lights a joint and smokes this before he goes into the office. When he gets into the office he heads straight to his desk where he checks on the progress of the program he set to run overnight to hack the passwords for the business accounts. It’s worked so he </w:t>
      </w:r>
      <w:r w:rsidR="006F3A76">
        <w:lastRenderedPageBreak/>
        <w:t xml:space="preserve">transfers a small amount of money into his personal account. At lunchtime he has a few drinks and then stays on for the rest of the afternoon. A few of his mates from nearby offices join him. At about 4pm he is very drunk and his mates dare him to run through the local shopping centre naked. He is arrested by the local </w:t>
      </w:r>
      <w:r w:rsidR="00446025">
        <w:t>p</w:t>
      </w:r>
      <w:r w:rsidR="006F3A76">
        <w:t>olice.</w:t>
      </w:r>
    </w:p>
    <w:p w14:paraId="16271F7B" w14:textId="77777777" w:rsidR="006F3A76" w:rsidRDefault="006F3A76" w:rsidP="00CD1644">
      <w:pPr>
        <w:pStyle w:val="Heading2"/>
      </w:pPr>
      <w:bookmarkStart w:id="18" w:name="_Toc73012304"/>
      <w:r>
        <w:t>S</w:t>
      </w:r>
      <w:r w:rsidRPr="007502C6">
        <w:t>ummary and indictable offences</w:t>
      </w:r>
      <w:bookmarkEnd w:id="18"/>
    </w:p>
    <w:p w14:paraId="75EF60CF" w14:textId="2E761287" w:rsidR="00F750C0" w:rsidRDefault="0023156D" w:rsidP="006F3A76">
      <w:pPr>
        <w:pStyle w:val="ListBullet"/>
        <w:numPr>
          <w:ilvl w:val="0"/>
          <w:numId w:val="1"/>
        </w:numPr>
      </w:pPr>
      <w:r>
        <w:t>Use NSW State Library ‘</w:t>
      </w:r>
      <w:hyperlink r:id="rId24" w:history="1">
        <w:r w:rsidRPr="0023156D">
          <w:rPr>
            <w:rStyle w:val="Hyperlink"/>
          </w:rPr>
          <w:t>Arrest and questioning’</w:t>
        </w:r>
      </w:hyperlink>
      <w:r>
        <w:t xml:space="preserve"> to c</w:t>
      </w:r>
      <w:r w:rsidR="00F750C0">
        <w:t>omplete a definition for summary and indictable offences</w:t>
      </w:r>
      <w:r w:rsidR="007D01EC">
        <w:t>.</w:t>
      </w:r>
    </w:p>
    <w:p w14:paraId="7B61EF10" w14:textId="77777777" w:rsidR="006F3A76" w:rsidRDefault="006F3A76" w:rsidP="006F3A76">
      <w:pPr>
        <w:pStyle w:val="ListBullet"/>
        <w:numPr>
          <w:ilvl w:val="0"/>
          <w:numId w:val="1"/>
        </w:numPr>
      </w:pPr>
      <w:r>
        <w:t xml:space="preserve">Access the </w:t>
      </w:r>
      <w:hyperlink r:id="rId25">
        <w:r w:rsidRPr="544F847A">
          <w:rPr>
            <w:rStyle w:val="Hyperlink"/>
            <w:rFonts w:cs="Arial"/>
          </w:rPr>
          <w:t>Summary Offences Act 1988 No 25</w:t>
        </w:r>
      </w:hyperlink>
      <w:r w:rsidRPr="00556F0A">
        <w:rPr>
          <w:rFonts w:cs="Arial"/>
        </w:rPr>
        <w:t xml:space="preserve"> </w:t>
      </w:r>
      <w:r>
        <w:t xml:space="preserve">and scroll down the left hand side menu to identify 2 specific summary offences and the maximum penalty for each. </w:t>
      </w:r>
    </w:p>
    <w:p w14:paraId="771D4167" w14:textId="77777777" w:rsidR="006F3A76" w:rsidRDefault="006F3A76" w:rsidP="006F3A76">
      <w:pPr>
        <w:pStyle w:val="ListBullet"/>
        <w:numPr>
          <w:ilvl w:val="0"/>
          <w:numId w:val="1"/>
        </w:numPr>
      </w:pPr>
      <w:r>
        <w:t>Read the following scenario:</w:t>
      </w:r>
    </w:p>
    <w:p w14:paraId="4BAB78B7" w14:textId="416B6909" w:rsidR="006F3A76" w:rsidRDefault="006F3A76" w:rsidP="00446025">
      <w:pPr>
        <w:pStyle w:val="Quote"/>
      </w:pPr>
      <w:r>
        <w:t xml:space="preserve">Your friend Jack has been charged with swearing at the local shopping centre. He is frightened that he will go to jail and that he will be an old man before he gets out. </w:t>
      </w:r>
    </w:p>
    <w:p w14:paraId="0C42D927" w14:textId="0353944F" w:rsidR="006F3A76" w:rsidRDefault="006F3A76" w:rsidP="00F750C0">
      <w:pPr>
        <w:pStyle w:val="ListBullet"/>
      </w:pPr>
      <w:r>
        <w:t>Using your knowledge of summary and indictable offences, write a one paragraph script that you could use to advise your friend on this matter.</w:t>
      </w:r>
      <w:r w:rsidR="00F750C0">
        <w:t xml:space="preserve"> Your advice will include</w:t>
      </w:r>
      <w:r w:rsidR="007D01EC">
        <w:t>:</w:t>
      </w:r>
    </w:p>
    <w:p w14:paraId="7B916A62" w14:textId="37B7B9E9" w:rsidR="00F750C0" w:rsidRDefault="007D01EC" w:rsidP="00F750C0">
      <w:pPr>
        <w:pStyle w:val="ListBullet2"/>
      </w:pPr>
      <w:r>
        <w:t>w</w:t>
      </w:r>
      <w:r w:rsidR="00F750C0">
        <w:t>hether he has committed a summary o</w:t>
      </w:r>
      <w:r w:rsidR="0099645F">
        <w:t>r</w:t>
      </w:r>
      <w:r w:rsidR="00F750C0">
        <w:t xml:space="preserve"> indictable offence</w:t>
      </w:r>
    </w:p>
    <w:p w14:paraId="14AB1ACE" w14:textId="78F4636B" w:rsidR="00F750C0" w:rsidRPr="00F750C0" w:rsidRDefault="007D01EC" w:rsidP="00F750C0">
      <w:pPr>
        <w:pStyle w:val="ListBullet2"/>
      </w:pPr>
      <w:r>
        <w:t>t</w:t>
      </w:r>
      <w:r w:rsidR="00F750C0" w:rsidRPr="00F750C0">
        <w:t xml:space="preserve">he court(s) where </w:t>
      </w:r>
      <w:r w:rsidR="00F750C0">
        <w:t xml:space="preserve">his case is likely to be </w:t>
      </w:r>
      <w:r w:rsidR="00F750C0" w:rsidRPr="00F750C0">
        <w:t>heard</w:t>
      </w:r>
    </w:p>
    <w:p w14:paraId="6444C12E" w14:textId="43F75A64" w:rsidR="00F750C0" w:rsidRDefault="007D01EC" w:rsidP="007D01EC">
      <w:pPr>
        <w:pStyle w:val="ListBullet2"/>
      </w:pPr>
      <w:r>
        <w:t>t</w:t>
      </w:r>
      <w:r w:rsidR="00F750C0" w:rsidRPr="00F750C0">
        <w:t>he maximum penalties that may apply</w:t>
      </w:r>
      <w:r>
        <w:t>.</w:t>
      </w:r>
    </w:p>
    <w:p w14:paraId="3CB3F661" w14:textId="77777777" w:rsidR="006F3A76" w:rsidRDefault="006F3A76" w:rsidP="00CD1644">
      <w:pPr>
        <w:pStyle w:val="Heading2"/>
      </w:pPr>
      <w:bookmarkStart w:id="19" w:name="_Toc73012305"/>
      <w:bookmarkStart w:id="20" w:name="_Hlk65429816"/>
      <w:r>
        <w:t>P</w:t>
      </w:r>
      <w:r w:rsidRPr="007502C6">
        <w:t>arties to a crime</w:t>
      </w:r>
      <w:bookmarkEnd w:id="19"/>
    </w:p>
    <w:p w14:paraId="3F2BFBAB" w14:textId="4629275E" w:rsidR="0023156D" w:rsidRDefault="0023156D" w:rsidP="00F23EA4">
      <w:pPr>
        <w:pStyle w:val="FeatureBox2"/>
      </w:pPr>
      <w:r w:rsidRPr="00F23EA4">
        <w:rPr>
          <w:rStyle w:val="Strong"/>
        </w:rPr>
        <w:t>Teacher note</w:t>
      </w:r>
      <w:r w:rsidR="00F23EA4">
        <w:rPr>
          <w:rStyle w:val="Strong"/>
        </w:rPr>
        <w:t xml:space="preserve"> </w:t>
      </w:r>
      <w:r w:rsidR="00446025">
        <w:rPr>
          <w:rStyle w:val="Strong"/>
        </w:rPr>
        <w:t>–</w:t>
      </w:r>
      <w:r w:rsidR="00F23EA4">
        <w:rPr>
          <w:rStyle w:val="Strong"/>
        </w:rPr>
        <w:t xml:space="preserve"> </w:t>
      </w:r>
      <w:r w:rsidR="00446025">
        <w:t>f</w:t>
      </w:r>
      <w:r w:rsidR="00F23EA4">
        <w:t xml:space="preserve">or the activities in this section, students will need to be provided with access to the first 4 pages of the PDF document, </w:t>
      </w:r>
      <w:hyperlink r:id="rId26" w:history="1">
        <w:r w:rsidR="00F23EA4" w:rsidRPr="00F23EA4">
          <w:rPr>
            <w:rStyle w:val="Hyperlink"/>
          </w:rPr>
          <w:t>Legal Aid, Guide to Accessorial liability</w:t>
        </w:r>
      </w:hyperlink>
      <w:r w:rsidR="00F23EA4">
        <w:t xml:space="preserve"> or access to an alternative resource like text books.</w:t>
      </w:r>
    </w:p>
    <w:p w14:paraId="5EFFAA99" w14:textId="06CB453D" w:rsidR="0099645F" w:rsidRDefault="006F3A76" w:rsidP="006F3A76">
      <w:pPr>
        <w:pStyle w:val="ListBullet"/>
        <w:numPr>
          <w:ilvl w:val="0"/>
          <w:numId w:val="1"/>
        </w:numPr>
        <w:rPr>
          <w:lang w:eastAsia="zh-CN"/>
        </w:rPr>
      </w:pPr>
      <w:r>
        <w:rPr>
          <w:lang w:eastAsia="zh-CN"/>
        </w:rPr>
        <w:t xml:space="preserve">Write short definitions for the 4 main parties to a crime, including: </w:t>
      </w:r>
    </w:p>
    <w:p w14:paraId="114094BD" w14:textId="77777777" w:rsidR="0099645F" w:rsidRDefault="006F3A76" w:rsidP="0099645F">
      <w:pPr>
        <w:pStyle w:val="ListBullet2"/>
        <w:rPr>
          <w:lang w:eastAsia="zh-CN"/>
        </w:rPr>
      </w:pPr>
      <w:r>
        <w:rPr>
          <w:lang w:eastAsia="zh-CN"/>
        </w:rPr>
        <w:t>principal in the first degree</w:t>
      </w:r>
    </w:p>
    <w:p w14:paraId="7596D260" w14:textId="77777777" w:rsidR="0099645F" w:rsidRDefault="006F3A76" w:rsidP="0099645F">
      <w:pPr>
        <w:pStyle w:val="ListBullet2"/>
        <w:rPr>
          <w:lang w:eastAsia="zh-CN"/>
        </w:rPr>
      </w:pPr>
      <w:r>
        <w:rPr>
          <w:lang w:eastAsia="zh-CN"/>
        </w:rPr>
        <w:t>principal in the second degree</w:t>
      </w:r>
    </w:p>
    <w:p w14:paraId="3611A429" w14:textId="77777777" w:rsidR="0099645F" w:rsidRDefault="006F3A76" w:rsidP="0099645F">
      <w:pPr>
        <w:pStyle w:val="ListBullet2"/>
        <w:rPr>
          <w:lang w:eastAsia="zh-CN"/>
        </w:rPr>
      </w:pPr>
      <w:r>
        <w:rPr>
          <w:lang w:eastAsia="zh-CN"/>
        </w:rPr>
        <w:t>accessory before the fact</w:t>
      </w:r>
    </w:p>
    <w:p w14:paraId="5DD39953" w14:textId="282AF17F" w:rsidR="007D01EC" w:rsidRDefault="006F3A76" w:rsidP="0099645F">
      <w:pPr>
        <w:pStyle w:val="ListBullet2"/>
        <w:rPr>
          <w:lang w:eastAsia="zh-CN"/>
        </w:rPr>
      </w:pPr>
      <w:r>
        <w:rPr>
          <w:lang w:eastAsia="zh-CN"/>
        </w:rPr>
        <w:t>accessory after the fact</w:t>
      </w:r>
      <w:r w:rsidR="007D01EC">
        <w:rPr>
          <w:lang w:eastAsia="zh-CN"/>
        </w:rPr>
        <w:t>.</w:t>
      </w:r>
    </w:p>
    <w:p w14:paraId="127F4FE2" w14:textId="77777777" w:rsidR="007D01EC" w:rsidRDefault="007D01EC">
      <w:pPr>
        <w:rPr>
          <w:rFonts w:eastAsia="SimSun" w:cs="Times New Roman"/>
          <w:lang w:eastAsia="zh-CN"/>
        </w:rPr>
      </w:pPr>
      <w:r>
        <w:rPr>
          <w:lang w:eastAsia="zh-CN"/>
        </w:rPr>
        <w:br w:type="page"/>
      </w:r>
    </w:p>
    <w:p w14:paraId="11625AA9" w14:textId="09A3E7F7" w:rsidR="007D01EC" w:rsidRDefault="007D01EC" w:rsidP="00B92946">
      <w:pPr>
        <w:pStyle w:val="ListBullet"/>
        <w:rPr>
          <w:lang w:eastAsia="zh-CN"/>
        </w:rPr>
      </w:pPr>
      <w:r>
        <w:rPr>
          <w:lang w:eastAsia="zh-CN"/>
        </w:rPr>
        <w:lastRenderedPageBreak/>
        <w:t>In small group</w:t>
      </w:r>
      <w:r w:rsidR="00B92946">
        <w:rPr>
          <w:lang w:eastAsia="zh-CN"/>
        </w:rPr>
        <w:t xml:space="preserve">s </w:t>
      </w:r>
      <w:r>
        <w:rPr>
          <w:lang w:eastAsia="zh-CN"/>
        </w:rPr>
        <w:t>identify each of the parties in both scenarios below</w:t>
      </w:r>
      <w:r w:rsidR="00B92946">
        <w:rPr>
          <w:lang w:eastAsia="zh-CN"/>
        </w:rPr>
        <w:t>:</w:t>
      </w:r>
    </w:p>
    <w:p w14:paraId="42BFF4DD" w14:textId="3B0710B1" w:rsidR="006F3A76" w:rsidRDefault="006F3A76" w:rsidP="006F3A76">
      <w:pPr>
        <w:pStyle w:val="Quote"/>
        <w:rPr>
          <w:lang w:eastAsia="zh-CN"/>
        </w:rPr>
      </w:pPr>
      <w:r w:rsidRPr="0F0E1958">
        <w:rPr>
          <w:rStyle w:val="Strong"/>
        </w:rPr>
        <w:t>Scenario 1:</w:t>
      </w:r>
      <w:r w:rsidRPr="0F0E1958">
        <w:rPr>
          <w:lang w:eastAsia="zh-CN"/>
        </w:rPr>
        <w:t xml:space="preserve"> Josh is with his friend Sophie at a supermarket. Sophie decides to steal some chocolate bars and asks Josh to stand at the end of the aisle and watch for staff. After they leave the supermarket, the security guard is following them, so Sophie asks another friend Kevin, who is sitting outside the store to hide the bars in his bag. </w:t>
      </w:r>
    </w:p>
    <w:p w14:paraId="59218B1D" w14:textId="77777777" w:rsidR="006F3A76" w:rsidRDefault="006F3A76" w:rsidP="006F3A76">
      <w:pPr>
        <w:pStyle w:val="Quote"/>
        <w:rPr>
          <w:lang w:eastAsia="zh-CN"/>
        </w:rPr>
      </w:pPr>
      <w:r w:rsidRPr="007D01EC">
        <w:rPr>
          <w:rStyle w:val="Strong"/>
        </w:rPr>
        <w:t>Scenario 2:</w:t>
      </w:r>
      <w:r>
        <w:rPr>
          <w:lang w:eastAsia="zh-CN"/>
        </w:rPr>
        <w:t xml:space="preserve"> Josh and his friend Sophie would like to steal some chocolate bars from a supermarket. They ask their friend Anushka, who works at the supermarket, to find out when the store is understaffed. She lets them know that the main boss and security guard are both in a meeting at 3pm on Wednesdays. The next Wednesday at 3pm, Josh and Sophie go to the store and each steal a full bag of chocolate and leave the store. </w:t>
      </w:r>
    </w:p>
    <w:p w14:paraId="09C7328B" w14:textId="2DC2D44D" w:rsidR="007D01EC" w:rsidRDefault="00F23EA4" w:rsidP="00F23EA4">
      <w:pPr>
        <w:pStyle w:val="ListBullet"/>
        <w:rPr>
          <w:lang w:eastAsia="zh-CN"/>
        </w:rPr>
      </w:pPr>
      <w:r>
        <w:rPr>
          <w:lang w:eastAsia="zh-CN"/>
        </w:rPr>
        <w:t>C</w:t>
      </w:r>
      <w:r w:rsidR="006F3A76">
        <w:rPr>
          <w:lang w:eastAsia="zh-CN"/>
        </w:rPr>
        <w:t xml:space="preserve">reate your own </w:t>
      </w:r>
      <w:r w:rsidR="0099645F">
        <w:rPr>
          <w:lang w:eastAsia="zh-CN"/>
        </w:rPr>
        <w:t xml:space="preserve">short </w:t>
      </w:r>
      <w:r w:rsidR="006F3A76">
        <w:rPr>
          <w:lang w:eastAsia="zh-CN"/>
        </w:rPr>
        <w:t>crime scenario</w:t>
      </w:r>
      <w:r w:rsidR="00F750C0">
        <w:rPr>
          <w:lang w:eastAsia="zh-CN"/>
        </w:rPr>
        <w:t xml:space="preserve"> that involves at least 3 parties to a crime</w:t>
      </w:r>
    </w:p>
    <w:p w14:paraId="76E2C6A7" w14:textId="7E95FFA4" w:rsidR="006F3A76" w:rsidRDefault="00F23EA4" w:rsidP="00F23EA4">
      <w:pPr>
        <w:pStyle w:val="ListBullet"/>
        <w:rPr>
          <w:lang w:eastAsia="zh-CN"/>
        </w:rPr>
      </w:pPr>
      <w:r>
        <w:rPr>
          <w:lang w:eastAsia="zh-CN"/>
        </w:rPr>
        <w:t>S</w:t>
      </w:r>
      <w:r w:rsidR="00E1151F">
        <w:rPr>
          <w:lang w:eastAsia="zh-CN"/>
        </w:rPr>
        <w:t>wap</w:t>
      </w:r>
      <w:r w:rsidR="00F750C0">
        <w:rPr>
          <w:lang w:eastAsia="zh-CN"/>
        </w:rPr>
        <w:t xml:space="preserve"> the</w:t>
      </w:r>
      <w:r w:rsidR="00E1151F">
        <w:rPr>
          <w:lang w:eastAsia="zh-CN"/>
        </w:rPr>
        <w:t xml:space="preserve"> completed </w:t>
      </w:r>
      <w:r w:rsidR="00F750C0">
        <w:rPr>
          <w:lang w:eastAsia="zh-CN"/>
        </w:rPr>
        <w:t xml:space="preserve">scenario </w:t>
      </w:r>
      <w:r w:rsidR="006F3A76">
        <w:rPr>
          <w:lang w:eastAsia="zh-CN"/>
        </w:rPr>
        <w:t xml:space="preserve">with </w:t>
      </w:r>
      <w:r w:rsidR="00F750C0">
        <w:rPr>
          <w:lang w:eastAsia="zh-CN"/>
        </w:rPr>
        <w:t>a</w:t>
      </w:r>
      <w:r w:rsidR="006F3A76">
        <w:rPr>
          <w:lang w:eastAsia="zh-CN"/>
        </w:rPr>
        <w:t xml:space="preserve">nother group </w:t>
      </w:r>
      <w:r w:rsidR="0099645F">
        <w:rPr>
          <w:lang w:eastAsia="zh-CN"/>
        </w:rPr>
        <w:t>to</w:t>
      </w:r>
      <w:r w:rsidR="006F3A76">
        <w:rPr>
          <w:lang w:eastAsia="zh-CN"/>
        </w:rPr>
        <w:t xml:space="preserve"> identify the parties to the crime</w:t>
      </w:r>
      <w:r w:rsidR="007D01EC">
        <w:rPr>
          <w:lang w:eastAsia="zh-CN"/>
        </w:rPr>
        <w:t xml:space="preserve"> in each other’s scenarios</w:t>
      </w:r>
      <w:r w:rsidR="00F750C0">
        <w:rPr>
          <w:lang w:eastAsia="zh-CN"/>
        </w:rPr>
        <w:t xml:space="preserve">. </w:t>
      </w:r>
    </w:p>
    <w:p w14:paraId="74EBDCD1" w14:textId="77777777" w:rsidR="006F3A76" w:rsidRDefault="006F3A76" w:rsidP="00CD1644">
      <w:pPr>
        <w:pStyle w:val="Heading2"/>
      </w:pPr>
      <w:bookmarkStart w:id="21" w:name="_Toc73012306"/>
      <w:r>
        <w:t>F</w:t>
      </w:r>
      <w:r w:rsidRPr="007502C6">
        <w:t>actors affecting criminal behaviour</w:t>
      </w:r>
      <w:bookmarkEnd w:id="21"/>
    </w:p>
    <w:p w14:paraId="445AE507" w14:textId="4914577C" w:rsidR="00E1151F" w:rsidRDefault="00E1151F" w:rsidP="00E1151F">
      <w:pPr>
        <w:pStyle w:val="FeatureBox2"/>
      </w:pPr>
      <w:r w:rsidRPr="00E1151F">
        <w:rPr>
          <w:rStyle w:val="Strong"/>
        </w:rPr>
        <w:t>Teacher note</w:t>
      </w:r>
      <w:r w:rsidR="00F23EA4">
        <w:rPr>
          <w:rStyle w:val="Strong"/>
        </w:rPr>
        <w:t xml:space="preserve"> </w:t>
      </w:r>
      <w:r w:rsidR="00B92946">
        <w:rPr>
          <w:rStyle w:val="Strong"/>
        </w:rPr>
        <w:t>–</w:t>
      </w:r>
      <w:r w:rsidR="00F23EA4">
        <w:rPr>
          <w:rStyle w:val="Strong"/>
        </w:rPr>
        <w:t xml:space="preserve"> </w:t>
      </w:r>
      <w:r w:rsidR="00B92946">
        <w:t>f</w:t>
      </w:r>
      <w:r>
        <w:t xml:space="preserve">or the activities in this section, students will need to be provided with access to the pdf document </w:t>
      </w:r>
      <w:hyperlink r:id="rId27" w:anchor="k=what%20causes%20crime" w:history="1">
        <w:proofErr w:type="spellStart"/>
        <w:r w:rsidRPr="00B92946">
          <w:rPr>
            <w:rStyle w:val="Hyperlink"/>
          </w:rPr>
          <w:t>BOCSAR,’What</w:t>
        </w:r>
        <w:proofErr w:type="spellEnd"/>
        <w:r w:rsidRPr="00B92946">
          <w:rPr>
            <w:rStyle w:val="Hyperlink"/>
          </w:rPr>
          <w:t xml:space="preserve"> causes crime?’</w:t>
        </w:r>
      </w:hyperlink>
      <w:r>
        <w:rPr>
          <w:rStyle w:val="Hyperlink"/>
        </w:rPr>
        <w:t xml:space="preserve"> </w:t>
      </w:r>
      <w:r>
        <w:t xml:space="preserve">or access to an alternative resource </w:t>
      </w:r>
      <w:r w:rsidR="00B92946">
        <w:t>that is available to you</w:t>
      </w:r>
      <w:r>
        <w:t>.</w:t>
      </w:r>
    </w:p>
    <w:p w14:paraId="17832A5A" w14:textId="188F1665" w:rsidR="006F3A76" w:rsidRDefault="006F3A76" w:rsidP="006F3A76">
      <w:pPr>
        <w:pStyle w:val="ListBullet"/>
        <w:numPr>
          <w:ilvl w:val="0"/>
          <w:numId w:val="1"/>
        </w:numPr>
        <w:rPr>
          <w:lang w:eastAsia="zh-CN"/>
        </w:rPr>
      </w:pPr>
      <w:r>
        <w:rPr>
          <w:lang w:eastAsia="zh-CN"/>
        </w:rPr>
        <w:t xml:space="preserve">Conduct a class discussion on ‘whether criminals are born or made.’ Use the results of this discussion to </w:t>
      </w:r>
      <w:r w:rsidR="00F750C0">
        <w:rPr>
          <w:lang w:eastAsia="zh-CN"/>
        </w:rPr>
        <w:t xml:space="preserve">identify </w:t>
      </w:r>
      <w:r>
        <w:rPr>
          <w:lang w:eastAsia="zh-CN"/>
        </w:rPr>
        <w:t>what you think is the most likely cause of all crime in NSW</w:t>
      </w:r>
      <w:r w:rsidR="00E1151F">
        <w:rPr>
          <w:lang w:eastAsia="zh-CN"/>
        </w:rPr>
        <w:t>.</w:t>
      </w:r>
    </w:p>
    <w:p w14:paraId="1DFC6BE1" w14:textId="471F5962" w:rsidR="006F3A76" w:rsidRDefault="007D01EC" w:rsidP="006F3A76">
      <w:pPr>
        <w:pStyle w:val="ListBullet"/>
        <w:numPr>
          <w:ilvl w:val="0"/>
          <w:numId w:val="1"/>
        </w:numPr>
        <w:rPr>
          <w:lang w:eastAsia="zh-CN"/>
        </w:rPr>
      </w:pPr>
      <w:r>
        <w:rPr>
          <w:lang w:eastAsia="zh-CN"/>
        </w:rPr>
        <w:t>Researc</w:t>
      </w:r>
      <w:r w:rsidR="006F3A76">
        <w:rPr>
          <w:lang w:eastAsia="zh-CN"/>
        </w:rPr>
        <w:t>h the factors relevant in causing the criminal behaviour of a convicted person of your choice. For example, review the actions of Kristi Abrahams at ‘</w:t>
      </w:r>
      <w:hyperlink r:id="rId28" w:history="1">
        <w:r w:rsidR="006F3A76" w:rsidRPr="00F37168">
          <w:rPr>
            <w:rStyle w:val="Hyperlink"/>
            <w:lang w:eastAsia="zh-CN"/>
          </w:rPr>
          <w:t>Kristi Abrahams sentenced over Kiesha’s murder</w:t>
        </w:r>
      </w:hyperlink>
      <w:r w:rsidR="006F3A76">
        <w:rPr>
          <w:lang w:eastAsia="zh-CN"/>
        </w:rPr>
        <w:t xml:space="preserve">’. </w:t>
      </w:r>
    </w:p>
    <w:p w14:paraId="77C35E84" w14:textId="212A9EFA" w:rsidR="006F3A76" w:rsidRDefault="006F3A76" w:rsidP="006F3A76">
      <w:pPr>
        <w:pStyle w:val="ListBullet"/>
        <w:numPr>
          <w:ilvl w:val="0"/>
          <w:numId w:val="1"/>
        </w:numPr>
        <w:rPr>
          <w:lang w:eastAsia="zh-CN"/>
        </w:rPr>
      </w:pPr>
      <w:r>
        <w:rPr>
          <w:lang w:eastAsia="zh-CN"/>
        </w:rPr>
        <w:t xml:space="preserve">Using </w:t>
      </w:r>
      <w:hyperlink r:id="rId29" w:anchor="k=what%20causes%20crime" w:history="1">
        <w:proofErr w:type="spellStart"/>
        <w:r w:rsidRPr="00B92946">
          <w:rPr>
            <w:rStyle w:val="Hyperlink"/>
            <w:lang w:eastAsia="zh-CN"/>
          </w:rPr>
          <w:t>BOCSAR,’What</w:t>
        </w:r>
        <w:proofErr w:type="spellEnd"/>
        <w:r w:rsidRPr="00B92946">
          <w:rPr>
            <w:rStyle w:val="Hyperlink"/>
            <w:lang w:eastAsia="zh-CN"/>
          </w:rPr>
          <w:t xml:space="preserve"> causes crime?’</w:t>
        </w:r>
      </w:hyperlink>
      <w:r>
        <w:rPr>
          <w:lang w:eastAsia="zh-CN"/>
        </w:rPr>
        <w:t xml:space="preserve"> make brief notes on the factors affecting criminal behaviour in the table below:</w:t>
      </w:r>
    </w:p>
    <w:tbl>
      <w:tblPr>
        <w:tblStyle w:val="Tableheader"/>
        <w:tblW w:w="0" w:type="auto"/>
        <w:tblLook w:val="04A0" w:firstRow="1" w:lastRow="0" w:firstColumn="1" w:lastColumn="0" w:noHBand="0" w:noVBand="1"/>
      </w:tblPr>
      <w:tblGrid>
        <w:gridCol w:w="4788"/>
        <w:gridCol w:w="4784"/>
      </w:tblGrid>
      <w:tr w:rsidR="006F3A76" w14:paraId="7C196D7E" w14:textId="77777777" w:rsidTr="004F37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1" w:type="dxa"/>
          </w:tcPr>
          <w:p w14:paraId="1D0DEE9C" w14:textId="77777777" w:rsidR="006F3A76" w:rsidRDefault="006F3A76" w:rsidP="004F3732">
            <w:pPr>
              <w:pStyle w:val="ListBullet"/>
              <w:numPr>
                <w:ilvl w:val="0"/>
                <w:numId w:val="0"/>
              </w:numPr>
              <w:spacing w:before="192" w:after="192"/>
              <w:rPr>
                <w:lang w:eastAsia="zh-CN"/>
              </w:rPr>
            </w:pPr>
            <w:r>
              <w:rPr>
                <w:lang w:eastAsia="zh-CN"/>
              </w:rPr>
              <w:t>Factor affecting criminal behaviour</w:t>
            </w:r>
          </w:p>
        </w:tc>
        <w:tc>
          <w:tcPr>
            <w:tcW w:w="4811" w:type="dxa"/>
          </w:tcPr>
          <w:p w14:paraId="3A878581" w14:textId="77777777" w:rsidR="006F3A76" w:rsidRDefault="006F3A76" w:rsidP="004F3732">
            <w:pPr>
              <w:pStyle w:val="ListBullet"/>
              <w:numPr>
                <w:ilvl w:val="0"/>
                <w:numId w:val="0"/>
              </w:numPr>
              <w:cnfStyle w:val="100000000000" w:firstRow="1" w:lastRow="0" w:firstColumn="0" w:lastColumn="0" w:oddVBand="0" w:evenVBand="0" w:oddHBand="0" w:evenHBand="0" w:firstRowFirstColumn="0" w:firstRowLastColumn="0" w:lastRowFirstColumn="0" w:lastRowLastColumn="0"/>
              <w:rPr>
                <w:lang w:eastAsia="zh-CN"/>
              </w:rPr>
            </w:pPr>
            <w:r>
              <w:rPr>
                <w:lang w:eastAsia="zh-CN"/>
              </w:rPr>
              <w:t>Explanation</w:t>
            </w:r>
          </w:p>
        </w:tc>
      </w:tr>
      <w:tr w:rsidR="006F3A76" w14:paraId="3E6018CA" w14:textId="77777777" w:rsidTr="004F3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768A6D7C" w14:textId="77777777" w:rsidR="006F3A76" w:rsidRDefault="006F3A76" w:rsidP="004F3732">
            <w:pPr>
              <w:rPr>
                <w:lang w:eastAsia="zh-CN"/>
              </w:rPr>
            </w:pPr>
            <w:r>
              <w:rPr>
                <w:lang w:eastAsia="zh-CN"/>
              </w:rPr>
              <w:t>Genetics (biological factors)</w:t>
            </w:r>
          </w:p>
        </w:tc>
        <w:tc>
          <w:tcPr>
            <w:tcW w:w="4811" w:type="dxa"/>
          </w:tcPr>
          <w:p w14:paraId="379731D9" w14:textId="77777777" w:rsidR="006F3A76" w:rsidRDefault="006F3A76" w:rsidP="004F3732">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zh-CN"/>
              </w:rPr>
            </w:pPr>
          </w:p>
        </w:tc>
      </w:tr>
      <w:tr w:rsidR="006F3A76" w14:paraId="7FD182DC" w14:textId="77777777" w:rsidTr="004F37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07A3D7C0" w14:textId="77777777" w:rsidR="006F3A76" w:rsidRDefault="006F3A76" w:rsidP="004F3732">
            <w:pPr>
              <w:rPr>
                <w:lang w:eastAsia="zh-CN"/>
              </w:rPr>
            </w:pPr>
            <w:r>
              <w:rPr>
                <w:lang w:eastAsia="zh-CN"/>
              </w:rPr>
              <w:t>Social factors (family, friends and school performance)</w:t>
            </w:r>
          </w:p>
        </w:tc>
        <w:tc>
          <w:tcPr>
            <w:tcW w:w="4811" w:type="dxa"/>
          </w:tcPr>
          <w:p w14:paraId="3398967A" w14:textId="77777777" w:rsidR="006F3A76" w:rsidRDefault="006F3A76" w:rsidP="004F3732">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zh-CN"/>
              </w:rPr>
            </w:pPr>
          </w:p>
        </w:tc>
      </w:tr>
      <w:tr w:rsidR="006F3A76" w14:paraId="7EA4C4FD" w14:textId="77777777" w:rsidTr="004F3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23962923" w14:textId="77777777" w:rsidR="006F3A76" w:rsidRDefault="006F3A76" w:rsidP="004F3732">
            <w:pPr>
              <w:rPr>
                <w:lang w:eastAsia="zh-CN"/>
              </w:rPr>
            </w:pPr>
            <w:r>
              <w:rPr>
                <w:lang w:eastAsia="zh-CN"/>
              </w:rPr>
              <w:t>Economics factors (poverty, unemployment)</w:t>
            </w:r>
          </w:p>
        </w:tc>
        <w:tc>
          <w:tcPr>
            <w:tcW w:w="4811" w:type="dxa"/>
          </w:tcPr>
          <w:p w14:paraId="52B4D6E4" w14:textId="77777777" w:rsidR="006F3A76" w:rsidRDefault="006F3A76" w:rsidP="004F3732">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zh-CN"/>
              </w:rPr>
            </w:pPr>
          </w:p>
        </w:tc>
      </w:tr>
      <w:tr w:rsidR="006F3A76" w14:paraId="64AC3718" w14:textId="77777777" w:rsidTr="004F37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122607C9" w14:textId="77777777" w:rsidR="006F3A76" w:rsidRDefault="006F3A76" w:rsidP="004F3732">
            <w:pPr>
              <w:rPr>
                <w:lang w:eastAsia="zh-CN"/>
              </w:rPr>
            </w:pPr>
            <w:r>
              <w:rPr>
                <w:lang w:eastAsia="zh-CN"/>
              </w:rPr>
              <w:t>Political factors</w:t>
            </w:r>
          </w:p>
        </w:tc>
        <w:tc>
          <w:tcPr>
            <w:tcW w:w="4811" w:type="dxa"/>
          </w:tcPr>
          <w:p w14:paraId="580576D2" w14:textId="77777777" w:rsidR="006F3A76" w:rsidRDefault="006F3A76" w:rsidP="004F3732">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zh-CN"/>
              </w:rPr>
            </w:pPr>
          </w:p>
        </w:tc>
      </w:tr>
      <w:tr w:rsidR="006F3A76" w14:paraId="3D10171A" w14:textId="77777777" w:rsidTr="004F3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3DCA87A2" w14:textId="77777777" w:rsidR="006F3A76" w:rsidRDefault="006F3A76" w:rsidP="004F3732">
            <w:pPr>
              <w:rPr>
                <w:lang w:eastAsia="zh-CN"/>
              </w:rPr>
            </w:pPr>
            <w:r>
              <w:rPr>
                <w:lang w:eastAsia="zh-CN"/>
              </w:rPr>
              <w:t>Self interest</w:t>
            </w:r>
          </w:p>
        </w:tc>
        <w:tc>
          <w:tcPr>
            <w:tcW w:w="4811" w:type="dxa"/>
          </w:tcPr>
          <w:p w14:paraId="1DC22B9E" w14:textId="77777777" w:rsidR="006F3A76" w:rsidRDefault="006F3A76" w:rsidP="004F3732">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zh-CN"/>
              </w:rPr>
            </w:pPr>
          </w:p>
        </w:tc>
      </w:tr>
    </w:tbl>
    <w:p w14:paraId="2D531DF5" w14:textId="2465CF15" w:rsidR="006F3A76" w:rsidRDefault="007D01EC" w:rsidP="006F3A76">
      <w:pPr>
        <w:pStyle w:val="ListBullet"/>
        <w:numPr>
          <w:ilvl w:val="0"/>
          <w:numId w:val="1"/>
        </w:numPr>
        <w:rPr>
          <w:lang w:eastAsia="zh-CN"/>
        </w:rPr>
      </w:pPr>
      <w:r>
        <w:rPr>
          <w:lang w:eastAsia="zh-CN"/>
        </w:rPr>
        <w:lastRenderedPageBreak/>
        <w:t>R</w:t>
      </w:r>
      <w:r w:rsidR="006F3A76">
        <w:rPr>
          <w:lang w:eastAsia="zh-CN"/>
        </w:rPr>
        <w:t xml:space="preserve">evisit the original question on the most likely cause of all crime in NSW. </w:t>
      </w:r>
      <w:r w:rsidR="00E1151F">
        <w:rPr>
          <w:lang w:eastAsia="zh-CN"/>
        </w:rPr>
        <w:t xml:space="preserve">Using the thinking routine, </w:t>
      </w:r>
      <w:hyperlink r:id="rId30" w:anchor="I-Used-to-Think" w:history="1">
        <w:r w:rsidR="00E1151F" w:rsidRPr="00E1151F">
          <w:rPr>
            <w:rStyle w:val="Hyperlink"/>
            <w:lang w:eastAsia="zh-CN"/>
          </w:rPr>
          <w:t xml:space="preserve">‘I used to </w:t>
        </w:r>
        <w:proofErr w:type="gramStart"/>
        <w:r w:rsidR="00E1151F" w:rsidRPr="00E1151F">
          <w:rPr>
            <w:rStyle w:val="Hyperlink"/>
            <w:lang w:eastAsia="zh-CN"/>
          </w:rPr>
          <w:t>think..</w:t>
        </w:r>
        <w:proofErr w:type="gramEnd"/>
        <w:r w:rsidR="00E1151F" w:rsidRPr="00E1151F">
          <w:rPr>
            <w:rStyle w:val="Hyperlink"/>
            <w:lang w:eastAsia="zh-CN"/>
          </w:rPr>
          <w:t xml:space="preserve"> now I think’</w:t>
        </w:r>
      </w:hyperlink>
      <w:r w:rsidR="00E1151F">
        <w:rPr>
          <w:lang w:eastAsia="zh-CN"/>
        </w:rPr>
        <w:t xml:space="preserve"> highlight how and why your response has changed (or stayed the same)</w:t>
      </w:r>
      <w:r w:rsidR="006F3A76">
        <w:rPr>
          <w:lang w:eastAsia="zh-CN"/>
        </w:rPr>
        <w:t>.</w:t>
      </w:r>
    </w:p>
    <w:p w14:paraId="68B10DDA" w14:textId="77777777" w:rsidR="006F3A76" w:rsidRPr="007502C6" w:rsidRDefault="006F3A76" w:rsidP="00CD1644">
      <w:pPr>
        <w:pStyle w:val="Heading2"/>
      </w:pPr>
      <w:bookmarkStart w:id="22" w:name="_Toc73012307"/>
      <w:r>
        <w:t>C</w:t>
      </w:r>
      <w:r w:rsidRPr="007502C6">
        <w:t>rime prevention: situational and social</w:t>
      </w:r>
      <w:bookmarkEnd w:id="22"/>
    </w:p>
    <w:p w14:paraId="6B6D59D5" w14:textId="77777777" w:rsidR="008D2C93" w:rsidRDefault="008D2C93" w:rsidP="006F3A76">
      <w:pPr>
        <w:pStyle w:val="ListParagraph"/>
        <w:numPr>
          <w:ilvl w:val="0"/>
          <w:numId w:val="36"/>
        </w:numPr>
      </w:pPr>
      <w:r>
        <w:t>Using the resources below, d</w:t>
      </w:r>
      <w:r w:rsidR="006F3A76">
        <w:t xml:space="preserve">istinguish between situational and social crime prevention. Responses should refer to examples for each. </w:t>
      </w:r>
    </w:p>
    <w:p w14:paraId="5D1C20F6" w14:textId="5D361CEF" w:rsidR="008D2C93" w:rsidRDefault="008D2C93" w:rsidP="008D2C93">
      <w:pPr>
        <w:pStyle w:val="ListParagraph"/>
      </w:pPr>
      <w:r>
        <w:t>Resources</w:t>
      </w:r>
      <w:r w:rsidR="00DE49E7">
        <w:t xml:space="preserve"> for this task</w:t>
      </w:r>
      <w:r>
        <w:t>:</w:t>
      </w:r>
    </w:p>
    <w:p w14:paraId="1B295C74" w14:textId="77777777" w:rsidR="008D2C93" w:rsidRDefault="004B0523" w:rsidP="008D2C93">
      <w:pPr>
        <w:pStyle w:val="ListBullet2"/>
      </w:pPr>
      <w:hyperlink r:id="rId31" w:history="1">
        <w:r w:rsidR="006F3A76" w:rsidRPr="00E02FA7">
          <w:rPr>
            <w:rStyle w:val="Hyperlink"/>
          </w:rPr>
          <w:t>Youth on track</w:t>
        </w:r>
      </w:hyperlink>
      <w:r w:rsidR="006F3A76">
        <w:t xml:space="preserve"> </w:t>
      </w:r>
    </w:p>
    <w:p w14:paraId="1CCC94E0" w14:textId="7B21A8CB" w:rsidR="006F3A76" w:rsidRDefault="004B0523" w:rsidP="008D2C93">
      <w:pPr>
        <w:pStyle w:val="ListBullet2"/>
      </w:pPr>
      <w:hyperlink r:id="rId32" w:history="1">
        <w:r w:rsidR="006F3A76" w:rsidRPr="00FF0B6E">
          <w:rPr>
            <w:rStyle w:val="Hyperlink"/>
          </w:rPr>
          <w:t>Crime Prevention NSW</w:t>
        </w:r>
      </w:hyperlink>
      <w:r w:rsidR="006F3A76">
        <w:t xml:space="preserve"> </w:t>
      </w:r>
      <w:r w:rsidR="00B92946">
        <w:t>.</w:t>
      </w:r>
    </w:p>
    <w:p w14:paraId="7F0EBCCC" w14:textId="77777777" w:rsidR="00CF20BF" w:rsidRDefault="006F3A76" w:rsidP="006F3A76">
      <w:pPr>
        <w:pStyle w:val="ListParagraph"/>
        <w:numPr>
          <w:ilvl w:val="0"/>
          <w:numId w:val="36"/>
        </w:numPr>
      </w:pPr>
      <w:r>
        <w:t>Use the</w:t>
      </w:r>
      <w:r w:rsidR="00CF20BF">
        <w:t xml:space="preserve"> BOCSAR</w:t>
      </w:r>
      <w:r>
        <w:t xml:space="preserve"> </w:t>
      </w:r>
      <w:r w:rsidR="00CF20BF">
        <w:t>‘</w:t>
      </w:r>
      <w:hyperlink r:id="rId33" w:history="1">
        <w:r w:rsidRPr="00F2050A">
          <w:rPr>
            <w:rStyle w:val="Hyperlink"/>
          </w:rPr>
          <w:t>crime mapping tool</w:t>
        </w:r>
      </w:hyperlink>
      <w:r w:rsidR="00CF20BF">
        <w:rPr>
          <w:rStyle w:val="Hyperlink"/>
        </w:rPr>
        <w:t>’</w:t>
      </w:r>
      <w:r>
        <w:t xml:space="preserve">, to </w:t>
      </w:r>
      <w:r w:rsidR="00CF20BF">
        <w:t>complete the following:</w:t>
      </w:r>
    </w:p>
    <w:p w14:paraId="16F1B91E" w14:textId="77777777" w:rsidR="00CF20BF" w:rsidRDefault="006F3A76" w:rsidP="00CF20BF">
      <w:pPr>
        <w:pStyle w:val="ListBullet2"/>
      </w:pPr>
      <w:r>
        <w:t xml:space="preserve">select </w:t>
      </w:r>
      <w:r w:rsidR="00CF20BF">
        <w:t>a suburb or area</w:t>
      </w:r>
      <w:r>
        <w:t xml:space="preserve"> of interest</w:t>
      </w:r>
    </w:p>
    <w:p w14:paraId="58136FA9" w14:textId="77777777" w:rsidR="00CF20BF" w:rsidRDefault="00CF20BF" w:rsidP="00CF20BF">
      <w:pPr>
        <w:pStyle w:val="ListBullet2"/>
      </w:pPr>
      <w:r>
        <w:t>c</w:t>
      </w:r>
      <w:r w:rsidR="008D2C93">
        <w:t xml:space="preserve">ompile a list of the </w:t>
      </w:r>
      <w:r w:rsidR="006F3A76">
        <w:t>main types of offences that are occurring in that area</w:t>
      </w:r>
    </w:p>
    <w:p w14:paraId="28C9A83B" w14:textId="77777777" w:rsidR="00CF20BF" w:rsidRDefault="00CF20BF" w:rsidP="00CF20BF">
      <w:pPr>
        <w:pStyle w:val="ListBullet2"/>
      </w:pPr>
      <w:r>
        <w:t>b</w:t>
      </w:r>
      <w:r w:rsidR="006F3A76">
        <w:t>ased on this</w:t>
      </w:r>
      <w:r w:rsidR="008D2C93">
        <w:t xml:space="preserve"> list</w:t>
      </w:r>
      <w:r w:rsidR="006F3A76">
        <w:t>, recommend 2 situational and 2 social crime prevention strategies that you would implement in the area</w:t>
      </w:r>
    </w:p>
    <w:p w14:paraId="6F781AD5" w14:textId="2CFEECA4" w:rsidR="006F3A76" w:rsidRDefault="00CF20BF" w:rsidP="00CF20BF">
      <w:pPr>
        <w:pStyle w:val="ListBullet2"/>
      </w:pPr>
      <w:r>
        <w:t>present and justify</w:t>
      </w:r>
      <w:r w:rsidR="008D2C93">
        <w:t xml:space="preserve"> your recommendations to the class</w:t>
      </w:r>
      <w:bookmarkEnd w:id="3"/>
      <w:bookmarkEnd w:id="20"/>
      <w:r w:rsidR="00F23EA4">
        <w:t>.</w:t>
      </w:r>
    </w:p>
    <w:sectPr w:rsidR="006F3A76" w:rsidSect="00074330">
      <w:footerReference w:type="even" r:id="rId34"/>
      <w:footerReference w:type="default" r:id="rId35"/>
      <w:headerReference w:type="first" r:id="rId36"/>
      <w:footerReference w:type="first" r:id="rId37"/>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A052C" w14:textId="77777777" w:rsidR="003F37E1" w:rsidRDefault="003F37E1">
      <w:r>
        <w:separator/>
      </w:r>
    </w:p>
    <w:p w14:paraId="7CD51F01" w14:textId="77777777" w:rsidR="003F37E1" w:rsidRDefault="003F37E1"/>
  </w:endnote>
  <w:endnote w:type="continuationSeparator" w:id="0">
    <w:p w14:paraId="5E8F13CE" w14:textId="77777777" w:rsidR="003F37E1" w:rsidRDefault="003F37E1">
      <w:r>
        <w:continuationSeparator/>
      </w:r>
    </w:p>
    <w:p w14:paraId="31F7A0CD" w14:textId="77777777" w:rsidR="003F37E1" w:rsidRDefault="003F37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5B7F3" w14:textId="34E6C66F"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4041A">
      <w:rPr>
        <w:noProof/>
      </w:rPr>
      <w:t>2</w:t>
    </w:r>
    <w:r w:rsidRPr="002810D3">
      <w:fldChar w:fldCharType="end"/>
    </w:r>
    <w:r w:rsidRPr="002810D3">
      <w:tab/>
    </w:r>
    <w:r w:rsidR="00E6511B">
      <w:t>Crime</w:t>
    </w:r>
    <w:r w:rsidR="00BC57FC">
      <w:t xml:space="preserve"> </w:t>
    </w:r>
    <w:r w:rsidR="000F2F55">
      <w:t>t</w:t>
    </w:r>
    <w:r w:rsidR="00BC57FC">
      <w:t>opic</w:t>
    </w:r>
    <w:r w:rsidR="000F2F55">
      <w:t xml:space="preserve"> 1 –</w:t>
    </w:r>
    <w:r w:rsidR="00BC57FC">
      <w:t xml:space="preserve"> </w:t>
    </w:r>
    <w:r w:rsidR="000F2F55">
      <w:t>n</w:t>
    </w:r>
    <w:r w:rsidR="00E6511B">
      <w:t>ature of crime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CDAE2" w14:textId="30BF3B95"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4B0523">
      <w:rPr>
        <w:noProof/>
      </w:rPr>
      <w:t>May-21</w:t>
    </w:r>
    <w:r w:rsidRPr="002810D3">
      <w:fldChar w:fldCharType="end"/>
    </w:r>
    <w:r w:rsidRPr="002810D3">
      <w:tab/>
    </w:r>
    <w:r w:rsidRPr="002810D3">
      <w:fldChar w:fldCharType="begin"/>
    </w:r>
    <w:r w:rsidRPr="002810D3">
      <w:instrText xml:space="preserve"> PAGE </w:instrText>
    </w:r>
    <w:r w:rsidRPr="002810D3">
      <w:fldChar w:fldCharType="separate"/>
    </w:r>
    <w:r w:rsidR="0024041A">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E21C" w14:textId="77777777" w:rsidR="00493120" w:rsidRDefault="5E789EB0" w:rsidP="00493120">
    <w:pPr>
      <w:pStyle w:val="Logo"/>
    </w:pPr>
    <w:r w:rsidRPr="5E789EB0">
      <w:rPr>
        <w:sz w:val="24"/>
        <w:szCs w:val="24"/>
      </w:rPr>
      <w:t>education.nsw.gov.au</w:t>
    </w:r>
    <w:r w:rsidR="0F0E1958">
      <w:tab/>
    </w:r>
    <w:r>
      <w:rPr>
        <w:noProof/>
      </w:rPr>
      <w:drawing>
        <wp:inline distT="0" distB="0" distL="0" distR="0" wp14:anchorId="4CED6FFA" wp14:editId="49EFBD87">
          <wp:extent cx="507600" cy="540000"/>
          <wp:effectExtent l="0" t="0" r="635" b="6350"/>
          <wp:docPr id="35" name="Picture 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8FC2D" w14:textId="77777777" w:rsidR="003F37E1" w:rsidRDefault="003F37E1">
      <w:r>
        <w:separator/>
      </w:r>
    </w:p>
    <w:p w14:paraId="54EF43A8" w14:textId="77777777" w:rsidR="003F37E1" w:rsidRDefault="003F37E1"/>
  </w:footnote>
  <w:footnote w:type="continuationSeparator" w:id="0">
    <w:p w14:paraId="6EA80082" w14:textId="77777777" w:rsidR="003F37E1" w:rsidRDefault="003F37E1">
      <w:r>
        <w:continuationSeparator/>
      </w:r>
    </w:p>
    <w:p w14:paraId="3E286FBE" w14:textId="77777777" w:rsidR="003F37E1" w:rsidRDefault="003F37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1299E"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C464BFF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3116CAB"/>
    <w:multiLevelType w:val="hybridMultilevel"/>
    <w:tmpl w:val="3B244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5"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6"/>
  </w:num>
  <w:num w:numId="2">
    <w:abstractNumId w:val="14"/>
  </w:num>
  <w:num w:numId="3">
    <w:abstractNumId w:val="18"/>
  </w:num>
  <w:num w:numId="4">
    <w:abstractNumId w:val="20"/>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1"/>
  </w:num>
  <w:num w:numId="8">
    <w:abstractNumId w:val="12"/>
  </w:num>
  <w:num w:numId="9">
    <w:abstractNumId w:val="17"/>
  </w:num>
  <w:num w:numId="10">
    <w:abstractNumId w:val="10"/>
  </w:num>
  <w:num w:numId="11">
    <w:abstractNumId w:val="15"/>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2"/>
  </w:num>
  <w:num w:numId="22">
    <w:abstractNumId w:val="19"/>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6"/>
  </w:num>
  <w:num w:numId="32">
    <w:abstractNumId w:val="22"/>
  </w:num>
  <w:num w:numId="33">
    <w:abstractNumId w:val="18"/>
  </w:num>
  <w:num w:numId="34">
    <w:abstractNumId w:val="20"/>
  </w:num>
  <w:num w:numId="35">
    <w:abstractNumId w:val="7"/>
  </w:num>
  <w:num w:numId="3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4096" w:nlCheck="1" w:checkStyle="0"/>
  <w:activeWritingStyle w:appName="MSWord" w:lang="en-AU" w:vendorID="64" w:dllVersion="0" w:nlCheck="1" w:checkStyle="0"/>
  <w:proofState w:spelling="clean" w:grammar="clean"/>
  <w:attachedTemplate r:id="rId1"/>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1B"/>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1B"/>
    <w:rsid w:val="00061232"/>
    <w:rsid w:val="000613C4"/>
    <w:rsid w:val="000620E8"/>
    <w:rsid w:val="00062708"/>
    <w:rsid w:val="00065A16"/>
    <w:rsid w:val="000707FC"/>
    <w:rsid w:val="00071D06"/>
    <w:rsid w:val="0007214A"/>
    <w:rsid w:val="00072B6E"/>
    <w:rsid w:val="00072DFB"/>
    <w:rsid w:val="00074330"/>
    <w:rsid w:val="00075170"/>
    <w:rsid w:val="00075B4E"/>
    <w:rsid w:val="00077A7C"/>
    <w:rsid w:val="0008006E"/>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55FC"/>
    <w:rsid w:val="000D64D8"/>
    <w:rsid w:val="000E3C1C"/>
    <w:rsid w:val="000E41B7"/>
    <w:rsid w:val="000E6BA0"/>
    <w:rsid w:val="000F174A"/>
    <w:rsid w:val="000F2F55"/>
    <w:rsid w:val="000F7960"/>
    <w:rsid w:val="00100B59"/>
    <w:rsid w:val="00100DC5"/>
    <w:rsid w:val="00100E27"/>
    <w:rsid w:val="00100E5A"/>
    <w:rsid w:val="00101135"/>
    <w:rsid w:val="00101866"/>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28D"/>
    <w:rsid w:val="00135E80"/>
    <w:rsid w:val="00140753"/>
    <w:rsid w:val="0014239C"/>
    <w:rsid w:val="00143921"/>
    <w:rsid w:val="00146F04"/>
    <w:rsid w:val="00150EBC"/>
    <w:rsid w:val="001520B0"/>
    <w:rsid w:val="00153E76"/>
    <w:rsid w:val="0015446A"/>
    <w:rsid w:val="0015487C"/>
    <w:rsid w:val="00155144"/>
    <w:rsid w:val="0015712E"/>
    <w:rsid w:val="00162C3A"/>
    <w:rsid w:val="00165FF0"/>
    <w:rsid w:val="0017075C"/>
    <w:rsid w:val="00170CB5"/>
    <w:rsid w:val="00171601"/>
    <w:rsid w:val="00174183"/>
    <w:rsid w:val="00176C65"/>
    <w:rsid w:val="00180A15"/>
    <w:rsid w:val="00181031"/>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1BF"/>
    <w:rsid w:val="001B4A46"/>
    <w:rsid w:val="001B5E34"/>
    <w:rsid w:val="001C2997"/>
    <w:rsid w:val="001C4DB7"/>
    <w:rsid w:val="001C6C9B"/>
    <w:rsid w:val="001C7338"/>
    <w:rsid w:val="001D10B2"/>
    <w:rsid w:val="001D3092"/>
    <w:rsid w:val="001D4CD1"/>
    <w:rsid w:val="001D66C2"/>
    <w:rsid w:val="001E0FFC"/>
    <w:rsid w:val="001E145E"/>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56D"/>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5"/>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19B3"/>
    <w:rsid w:val="002C3953"/>
    <w:rsid w:val="002C56A0"/>
    <w:rsid w:val="002C7496"/>
    <w:rsid w:val="002D12FF"/>
    <w:rsid w:val="002D21A5"/>
    <w:rsid w:val="002D4413"/>
    <w:rsid w:val="002D7247"/>
    <w:rsid w:val="002E23E3"/>
    <w:rsid w:val="002E26F3"/>
    <w:rsid w:val="002E34CB"/>
    <w:rsid w:val="002E3BAF"/>
    <w:rsid w:val="002E4059"/>
    <w:rsid w:val="002E4D5B"/>
    <w:rsid w:val="002E5474"/>
    <w:rsid w:val="002E5699"/>
    <w:rsid w:val="002E5832"/>
    <w:rsid w:val="002E6151"/>
    <w:rsid w:val="002E633F"/>
    <w:rsid w:val="002F0BF7"/>
    <w:rsid w:val="002F0D60"/>
    <w:rsid w:val="002F0EB8"/>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19B3"/>
    <w:rsid w:val="00322186"/>
    <w:rsid w:val="00322962"/>
    <w:rsid w:val="0032403E"/>
    <w:rsid w:val="00324305"/>
    <w:rsid w:val="00324D73"/>
    <w:rsid w:val="00325B7B"/>
    <w:rsid w:val="003267E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196"/>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71"/>
    <w:rsid w:val="003E15EE"/>
    <w:rsid w:val="003E6AE0"/>
    <w:rsid w:val="003F0971"/>
    <w:rsid w:val="003F28DA"/>
    <w:rsid w:val="003F2C2F"/>
    <w:rsid w:val="003F35B8"/>
    <w:rsid w:val="003F37E1"/>
    <w:rsid w:val="003F3F97"/>
    <w:rsid w:val="003F42CF"/>
    <w:rsid w:val="003F4B96"/>
    <w:rsid w:val="003F4EA0"/>
    <w:rsid w:val="003F5859"/>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3031"/>
    <w:rsid w:val="00435259"/>
    <w:rsid w:val="00436B23"/>
    <w:rsid w:val="00436E88"/>
    <w:rsid w:val="00440977"/>
    <w:rsid w:val="0044175B"/>
    <w:rsid w:val="00441C88"/>
    <w:rsid w:val="00442026"/>
    <w:rsid w:val="00442448"/>
    <w:rsid w:val="00443CD4"/>
    <w:rsid w:val="004440BB"/>
    <w:rsid w:val="004450B6"/>
    <w:rsid w:val="00445541"/>
    <w:rsid w:val="00445612"/>
    <w:rsid w:val="00446025"/>
    <w:rsid w:val="004479D8"/>
    <w:rsid w:val="00447C97"/>
    <w:rsid w:val="00451168"/>
    <w:rsid w:val="00451506"/>
    <w:rsid w:val="00452D84"/>
    <w:rsid w:val="00453739"/>
    <w:rsid w:val="0045627B"/>
    <w:rsid w:val="004566CD"/>
    <w:rsid w:val="00456C90"/>
    <w:rsid w:val="00457160"/>
    <w:rsid w:val="004578CC"/>
    <w:rsid w:val="00463BFC"/>
    <w:rsid w:val="0046534D"/>
    <w:rsid w:val="004657D6"/>
    <w:rsid w:val="00467119"/>
    <w:rsid w:val="004728AA"/>
    <w:rsid w:val="00473346"/>
    <w:rsid w:val="00476168"/>
    <w:rsid w:val="00476284"/>
    <w:rsid w:val="0048084F"/>
    <w:rsid w:val="004810BD"/>
    <w:rsid w:val="00481507"/>
    <w:rsid w:val="0048175E"/>
    <w:rsid w:val="00483B44"/>
    <w:rsid w:val="00483CA9"/>
    <w:rsid w:val="00483DEF"/>
    <w:rsid w:val="004850B9"/>
    <w:rsid w:val="0048525B"/>
    <w:rsid w:val="00485CCD"/>
    <w:rsid w:val="00485DB5"/>
    <w:rsid w:val="004860C5"/>
    <w:rsid w:val="00486D2B"/>
    <w:rsid w:val="00490D60"/>
    <w:rsid w:val="00493120"/>
    <w:rsid w:val="004949C7"/>
    <w:rsid w:val="00494FDC"/>
    <w:rsid w:val="00495830"/>
    <w:rsid w:val="004A0489"/>
    <w:rsid w:val="004A161B"/>
    <w:rsid w:val="004A4146"/>
    <w:rsid w:val="004A47DB"/>
    <w:rsid w:val="004A5AAE"/>
    <w:rsid w:val="004A6AB7"/>
    <w:rsid w:val="004A7284"/>
    <w:rsid w:val="004A7E1A"/>
    <w:rsid w:val="004B0073"/>
    <w:rsid w:val="004B052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CF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3DD7"/>
    <w:rsid w:val="00536369"/>
    <w:rsid w:val="005400FF"/>
    <w:rsid w:val="00540E99"/>
    <w:rsid w:val="00541130"/>
    <w:rsid w:val="00543F8B"/>
    <w:rsid w:val="00544EE0"/>
    <w:rsid w:val="00546A8B"/>
    <w:rsid w:val="00546D5E"/>
    <w:rsid w:val="00546F02"/>
    <w:rsid w:val="0054770B"/>
    <w:rsid w:val="00547EA9"/>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36A6"/>
    <w:rsid w:val="005C7B55"/>
    <w:rsid w:val="005D0175"/>
    <w:rsid w:val="005D1CC4"/>
    <w:rsid w:val="005D2D62"/>
    <w:rsid w:val="005D5A78"/>
    <w:rsid w:val="005D5DB0"/>
    <w:rsid w:val="005E091A"/>
    <w:rsid w:val="005E0B43"/>
    <w:rsid w:val="005E4742"/>
    <w:rsid w:val="005E6829"/>
    <w:rsid w:val="005F10D4"/>
    <w:rsid w:val="005F26E8"/>
    <w:rsid w:val="005F275A"/>
    <w:rsid w:val="005F2C14"/>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08FF"/>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3A76"/>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0D0C"/>
    <w:rsid w:val="00781C4F"/>
    <w:rsid w:val="00782487"/>
    <w:rsid w:val="00782A2E"/>
    <w:rsid w:val="00782B11"/>
    <w:rsid w:val="007836C0"/>
    <w:rsid w:val="0078667E"/>
    <w:rsid w:val="007919DC"/>
    <w:rsid w:val="00791B72"/>
    <w:rsid w:val="00791C7F"/>
    <w:rsid w:val="00796888"/>
    <w:rsid w:val="00797DDB"/>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01EC"/>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17717"/>
    <w:rsid w:val="008203B7"/>
    <w:rsid w:val="00820BB7"/>
    <w:rsid w:val="008212BE"/>
    <w:rsid w:val="008218CF"/>
    <w:rsid w:val="008248E7"/>
    <w:rsid w:val="00824F02"/>
    <w:rsid w:val="00825595"/>
    <w:rsid w:val="00826BD1"/>
    <w:rsid w:val="00826C4F"/>
    <w:rsid w:val="0082748C"/>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75D"/>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0FF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952"/>
    <w:rsid w:val="008C4CAB"/>
    <w:rsid w:val="008C6461"/>
    <w:rsid w:val="008C6BA4"/>
    <w:rsid w:val="008C6F82"/>
    <w:rsid w:val="008C7CBC"/>
    <w:rsid w:val="008D0067"/>
    <w:rsid w:val="008D125E"/>
    <w:rsid w:val="008D2C93"/>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168AE"/>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5F"/>
    <w:rsid w:val="00996470"/>
    <w:rsid w:val="00996603"/>
    <w:rsid w:val="009974B3"/>
    <w:rsid w:val="00997F5D"/>
    <w:rsid w:val="009A09AC"/>
    <w:rsid w:val="009A166B"/>
    <w:rsid w:val="009A1BBC"/>
    <w:rsid w:val="009A2864"/>
    <w:rsid w:val="009A313E"/>
    <w:rsid w:val="009A3EAC"/>
    <w:rsid w:val="009A40D9"/>
    <w:rsid w:val="009B08F7"/>
    <w:rsid w:val="009B165F"/>
    <w:rsid w:val="009B2A38"/>
    <w:rsid w:val="009B2E67"/>
    <w:rsid w:val="009B417F"/>
    <w:rsid w:val="009B4483"/>
    <w:rsid w:val="009B5879"/>
    <w:rsid w:val="009B5A96"/>
    <w:rsid w:val="009B6030"/>
    <w:rsid w:val="009C0698"/>
    <w:rsid w:val="009C098A"/>
    <w:rsid w:val="009C0DA0"/>
    <w:rsid w:val="009C1693"/>
    <w:rsid w:val="009C1AD9"/>
    <w:rsid w:val="009C1FCA"/>
    <w:rsid w:val="009C3001"/>
    <w:rsid w:val="009C3A44"/>
    <w:rsid w:val="009C44C9"/>
    <w:rsid w:val="009C575A"/>
    <w:rsid w:val="009C65D7"/>
    <w:rsid w:val="009C69B7"/>
    <w:rsid w:val="009C72FE"/>
    <w:rsid w:val="009C7379"/>
    <w:rsid w:val="009D0C17"/>
    <w:rsid w:val="009D1EBE"/>
    <w:rsid w:val="009D2409"/>
    <w:rsid w:val="009D2983"/>
    <w:rsid w:val="009D2C38"/>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2C5E"/>
    <w:rsid w:val="00A143CE"/>
    <w:rsid w:val="00A14820"/>
    <w:rsid w:val="00A16D9B"/>
    <w:rsid w:val="00A21A49"/>
    <w:rsid w:val="00A231E9"/>
    <w:rsid w:val="00A25B65"/>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57DD"/>
    <w:rsid w:val="00A774B4"/>
    <w:rsid w:val="00A77927"/>
    <w:rsid w:val="00A81734"/>
    <w:rsid w:val="00A81791"/>
    <w:rsid w:val="00A8195D"/>
    <w:rsid w:val="00A81DC9"/>
    <w:rsid w:val="00A82923"/>
    <w:rsid w:val="00A83203"/>
    <w:rsid w:val="00A8372C"/>
    <w:rsid w:val="00A855FA"/>
    <w:rsid w:val="00A9044F"/>
    <w:rsid w:val="00A905C6"/>
    <w:rsid w:val="00A90A0B"/>
    <w:rsid w:val="00A91418"/>
    <w:rsid w:val="00A91A18"/>
    <w:rsid w:val="00A9244B"/>
    <w:rsid w:val="00A932DF"/>
    <w:rsid w:val="00A947CF"/>
    <w:rsid w:val="00A94B68"/>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667"/>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4979"/>
    <w:rsid w:val="00AE6CD2"/>
    <w:rsid w:val="00AE776A"/>
    <w:rsid w:val="00AF1F68"/>
    <w:rsid w:val="00AF27B7"/>
    <w:rsid w:val="00AF2BB2"/>
    <w:rsid w:val="00AF3C5D"/>
    <w:rsid w:val="00AF68B2"/>
    <w:rsid w:val="00AF726A"/>
    <w:rsid w:val="00AF7AB4"/>
    <w:rsid w:val="00AF7B91"/>
    <w:rsid w:val="00B00015"/>
    <w:rsid w:val="00B043A6"/>
    <w:rsid w:val="00B059E5"/>
    <w:rsid w:val="00B06DE8"/>
    <w:rsid w:val="00B07AE1"/>
    <w:rsid w:val="00B07D23"/>
    <w:rsid w:val="00B12968"/>
    <w:rsid w:val="00B131FF"/>
    <w:rsid w:val="00B13498"/>
    <w:rsid w:val="00B13DA2"/>
    <w:rsid w:val="00B15D0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5F1"/>
    <w:rsid w:val="00B56FB1"/>
    <w:rsid w:val="00B6083F"/>
    <w:rsid w:val="00B61504"/>
    <w:rsid w:val="00B62E95"/>
    <w:rsid w:val="00B63ABC"/>
    <w:rsid w:val="00B64D3D"/>
    <w:rsid w:val="00B64F0A"/>
    <w:rsid w:val="00B6562C"/>
    <w:rsid w:val="00B6729E"/>
    <w:rsid w:val="00B720C9"/>
    <w:rsid w:val="00B72B89"/>
    <w:rsid w:val="00B7391B"/>
    <w:rsid w:val="00B73ACC"/>
    <w:rsid w:val="00B743E7"/>
    <w:rsid w:val="00B74B80"/>
    <w:rsid w:val="00B768A9"/>
    <w:rsid w:val="00B76E90"/>
    <w:rsid w:val="00B8005C"/>
    <w:rsid w:val="00B82E5F"/>
    <w:rsid w:val="00B8666B"/>
    <w:rsid w:val="00B904F4"/>
    <w:rsid w:val="00B90BD1"/>
    <w:rsid w:val="00B92536"/>
    <w:rsid w:val="00B9274D"/>
    <w:rsid w:val="00B92946"/>
    <w:rsid w:val="00B94207"/>
    <w:rsid w:val="00B945D4"/>
    <w:rsid w:val="00B9506C"/>
    <w:rsid w:val="00B97B50"/>
    <w:rsid w:val="00BA3959"/>
    <w:rsid w:val="00BA563D"/>
    <w:rsid w:val="00BB1855"/>
    <w:rsid w:val="00BB2332"/>
    <w:rsid w:val="00BB239F"/>
    <w:rsid w:val="00BB2494"/>
    <w:rsid w:val="00BB2522"/>
    <w:rsid w:val="00BB28A3"/>
    <w:rsid w:val="00BB473F"/>
    <w:rsid w:val="00BB5218"/>
    <w:rsid w:val="00BB72C0"/>
    <w:rsid w:val="00BB7FF3"/>
    <w:rsid w:val="00BC0AF1"/>
    <w:rsid w:val="00BC27BE"/>
    <w:rsid w:val="00BC3779"/>
    <w:rsid w:val="00BC41A0"/>
    <w:rsid w:val="00BC43D8"/>
    <w:rsid w:val="00BC57FC"/>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56CD"/>
    <w:rsid w:val="00C67BBF"/>
    <w:rsid w:val="00C70168"/>
    <w:rsid w:val="00C718DD"/>
    <w:rsid w:val="00C71AFB"/>
    <w:rsid w:val="00C74707"/>
    <w:rsid w:val="00C7586F"/>
    <w:rsid w:val="00C767C7"/>
    <w:rsid w:val="00C779FD"/>
    <w:rsid w:val="00C77D84"/>
    <w:rsid w:val="00C80B9E"/>
    <w:rsid w:val="00C841B7"/>
    <w:rsid w:val="00C84A6C"/>
    <w:rsid w:val="00C8667D"/>
    <w:rsid w:val="00C86967"/>
    <w:rsid w:val="00C924B4"/>
    <w:rsid w:val="00C9252F"/>
    <w:rsid w:val="00C928A8"/>
    <w:rsid w:val="00C93044"/>
    <w:rsid w:val="00C93448"/>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1644"/>
    <w:rsid w:val="00CD6E8E"/>
    <w:rsid w:val="00CE161F"/>
    <w:rsid w:val="00CE2CC6"/>
    <w:rsid w:val="00CE3529"/>
    <w:rsid w:val="00CE4320"/>
    <w:rsid w:val="00CE5D9A"/>
    <w:rsid w:val="00CE76CD"/>
    <w:rsid w:val="00CF0B65"/>
    <w:rsid w:val="00CF1C1F"/>
    <w:rsid w:val="00CF20BF"/>
    <w:rsid w:val="00CF3B5E"/>
    <w:rsid w:val="00CF3BA6"/>
    <w:rsid w:val="00CF4E8C"/>
    <w:rsid w:val="00CF53AB"/>
    <w:rsid w:val="00CF6913"/>
    <w:rsid w:val="00CF7AA7"/>
    <w:rsid w:val="00D00561"/>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49E7"/>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226C"/>
    <w:rsid w:val="00E052B1"/>
    <w:rsid w:val="00E05886"/>
    <w:rsid w:val="00E104C6"/>
    <w:rsid w:val="00E10C02"/>
    <w:rsid w:val="00E1151F"/>
    <w:rsid w:val="00E137F4"/>
    <w:rsid w:val="00E164F2"/>
    <w:rsid w:val="00E16F61"/>
    <w:rsid w:val="00E178A7"/>
    <w:rsid w:val="00E20F6A"/>
    <w:rsid w:val="00E21A25"/>
    <w:rsid w:val="00E23303"/>
    <w:rsid w:val="00E239E0"/>
    <w:rsid w:val="00E253CA"/>
    <w:rsid w:val="00E2771C"/>
    <w:rsid w:val="00E27E67"/>
    <w:rsid w:val="00E305D7"/>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11B"/>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2763"/>
    <w:rsid w:val="00E94803"/>
    <w:rsid w:val="00E94B69"/>
    <w:rsid w:val="00E9588E"/>
    <w:rsid w:val="00E96813"/>
    <w:rsid w:val="00EA17B9"/>
    <w:rsid w:val="00EA279E"/>
    <w:rsid w:val="00EA2BA6"/>
    <w:rsid w:val="00EA33B1"/>
    <w:rsid w:val="00EA74F2"/>
    <w:rsid w:val="00EA7552"/>
    <w:rsid w:val="00EA7641"/>
    <w:rsid w:val="00EA7F5C"/>
    <w:rsid w:val="00EB193D"/>
    <w:rsid w:val="00EB2A71"/>
    <w:rsid w:val="00EB32CF"/>
    <w:rsid w:val="00EB4DDA"/>
    <w:rsid w:val="00EB7598"/>
    <w:rsid w:val="00EB7885"/>
    <w:rsid w:val="00EC0998"/>
    <w:rsid w:val="00EC2805"/>
    <w:rsid w:val="00EC3100"/>
    <w:rsid w:val="00EC3D02"/>
    <w:rsid w:val="00EC437B"/>
    <w:rsid w:val="00EC4CBD"/>
    <w:rsid w:val="00EC5335"/>
    <w:rsid w:val="00EC703B"/>
    <w:rsid w:val="00EC70D8"/>
    <w:rsid w:val="00EC78F8"/>
    <w:rsid w:val="00ED1008"/>
    <w:rsid w:val="00ED1338"/>
    <w:rsid w:val="00ED1475"/>
    <w:rsid w:val="00ED1AB4"/>
    <w:rsid w:val="00ED288C"/>
    <w:rsid w:val="00ED2C23"/>
    <w:rsid w:val="00ED2CF0"/>
    <w:rsid w:val="00ED6D87"/>
    <w:rsid w:val="00EE0C9F"/>
    <w:rsid w:val="00EE1058"/>
    <w:rsid w:val="00EE1089"/>
    <w:rsid w:val="00EE3260"/>
    <w:rsid w:val="00EE3CF3"/>
    <w:rsid w:val="00EE50F0"/>
    <w:rsid w:val="00EE586E"/>
    <w:rsid w:val="00EE5BEB"/>
    <w:rsid w:val="00EE64C9"/>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58C"/>
    <w:rsid w:val="00F06BB9"/>
    <w:rsid w:val="00F121C4"/>
    <w:rsid w:val="00F17235"/>
    <w:rsid w:val="00F20B40"/>
    <w:rsid w:val="00F2269A"/>
    <w:rsid w:val="00F22775"/>
    <w:rsid w:val="00F228A5"/>
    <w:rsid w:val="00F23EA4"/>
    <w:rsid w:val="00F246D4"/>
    <w:rsid w:val="00F269DC"/>
    <w:rsid w:val="00F309E2"/>
    <w:rsid w:val="00F30C2D"/>
    <w:rsid w:val="00F318BD"/>
    <w:rsid w:val="00F32557"/>
    <w:rsid w:val="00F329EA"/>
    <w:rsid w:val="00F32CE9"/>
    <w:rsid w:val="00F332EF"/>
    <w:rsid w:val="00F33A6A"/>
    <w:rsid w:val="00F34D10"/>
    <w:rsid w:val="00F34D8E"/>
    <w:rsid w:val="00F3515A"/>
    <w:rsid w:val="00F3674D"/>
    <w:rsid w:val="00F3675A"/>
    <w:rsid w:val="00F37587"/>
    <w:rsid w:val="00F4079E"/>
    <w:rsid w:val="00F40B14"/>
    <w:rsid w:val="00F42101"/>
    <w:rsid w:val="00F42EAA"/>
    <w:rsid w:val="00F42EE0"/>
    <w:rsid w:val="00F434A9"/>
    <w:rsid w:val="00F437C4"/>
    <w:rsid w:val="00F446A0"/>
    <w:rsid w:val="00F47A0A"/>
    <w:rsid w:val="00F47A79"/>
    <w:rsid w:val="00F47F5C"/>
    <w:rsid w:val="00F51928"/>
    <w:rsid w:val="00F53787"/>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50C0"/>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561"/>
    <w:rsid w:val="00FB1AF9"/>
    <w:rsid w:val="00FB1D69"/>
    <w:rsid w:val="00FB2812"/>
    <w:rsid w:val="00FB3570"/>
    <w:rsid w:val="00FB7100"/>
    <w:rsid w:val="00FC0636"/>
    <w:rsid w:val="00FC0C6F"/>
    <w:rsid w:val="00FC14C7"/>
    <w:rsid w:val="00FC2758"/>
    <w:rsid w:val="00FC3523"/>
    <w:rsid w:val="00FC3C3B"/>
    <w:rsid w:val="00FC43B4"/>
    <w:rsid w:val="00FC44C4"/>
    <w:rsid w:val="00FC4F7B"/>
    <w:rsid w:val="00FC755A"/>
    <w:rsid w:val="00FD05FD"/>
    <w:rsid w:val="00FD1F94"/>
    <w:rsid w:val="00FD21A7"/>
    <w:rsid w:val="00FD3347"/>
    <w:rsid w:val="00FD40E9"/>
    <w:rsid w:val="00FD495B"/>
    <w:rsid w:val="00FD5F95"/>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F0E1958"/>
    <w:rsid w:val="28301D9A"/>
    <w:rsid w:val="5E789EB0"/>
    <w:rsid w:val="5EE1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A5EBDE"/>
  <w14:defaultImageDpi w14:val="32767"/>
  <w15:chartTrackingRefBased/>
  <w15:docId w15:val="{ACF86CA1-DE77-47F4-950C-61DBF3E31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267EB"/>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3267EB"/>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color w:val="1C438B"/>
      <w:sz w:val="48"/>
      <w:szCs w:val="36"/>
      <w:lang w:eastAsia="zh-CN"/>
    </w:rPr>
  </w:style>
  <w:style w:type="paragraph" w:styleId="Heading3">
    <w:name w:val="heading 3"/>
    <w:aliases w:val="ŠHeading 3"/>
    <w:basedOn w:val="Normal"/>
    <w:next w:val="Normal"/>
    <w:link w:val="Heading3Char"/>
    <w:uiPriority w:val="8"/>
    <w:qFormat/>
    <w:rsid w:val="003267EB"/>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b/>
      <w:color w:val="1C438B"/>
      <w:sz w:val="40"/>
      <w:szCs w:val="40"/>
      <w:lang w:eastAsia="zh-CN"/>
    </w:rPr>
  </w:style>
  <w:style w:type="paragraph" w:styleId="Heading4">
    <w:name w:val="heading 4"/>
    <w:aliases w:val="ŠHeading 4"/>
    <w:basedOn w:val="Normal"/>
    <w:next w:val="Normal"/>
    <w:link w:val="Heading4Char"/>
    <w:uiPriority w:val="9"/>
    <w:qFormat/>
    <w:rsid w:val="003267EB"/>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3267EB"/>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b/>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3267EB"/>
    <w:rPr>
      <w:rFonts w:ascii="Arial" w:eastAsia="SimSun" w:hAnsi="Arial" w:cs="Arial"/>
      <w:b/>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267EB"/>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3267EB"/>
    <w:rPr>
      <w:rFonts w:ascii="Arial" w:eastAsia="SimSun" w:hAnsi="Arial" w:cs="Arial"/>
      <w:color w:val="1C438B"/>
      <w:sz w:val="48"/>
      <w:szCs w:val="36"/>
      <w:lang w:val="en-AU" w:eastAsia="zh-CN"/>
    </w:rPr>
  </w:style>
  <w:style w:type="character" w:customStyle="1" w:styleId="Heading3Char">
    <w:name w:val="Heading 3 Char"/>
    <w:aliases w:val="ŠHeading 3 Char"/>
    <w:basedOn w:val="DefaultParagraphFont"/>
    <w:link w:val="Heading3"/>
    <w:uiPriority w:val="8"/>
    <w:rsid w:val="003267EB"/>
    <w:rPr>
      <w:rFonts w:ascii="Arial" w:eastAsia="SimSun" w:hAnsi="Arial" w:cs="Arial"/>
      <w:b/>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267EB"/>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styleId="UnresolvedMention">
    <w:name w:val="Unresolved Mention"/>
    <w:basedOn w:val="DefaultParagraphFont"/>
    <w:uiPriority w:val="99"/>
    <w:semiHidden/>
    <w:unhideWhenUsed/>
    <w:rsid w:val="00EE64C9"/>
    <w:rPr>
      <w:color w:val="605E5C"/>
      <w:shd w:val="clear" w:color="auto" w:fill="E1DFDD"/>
    </w:rPr>
  </w:style>
  <w:style w:type="paragraph" w:customStyle="1" w:styleId="FeatureBox">
    <w:name w:val="Feature Box"/>
    <w:aliases w:val="ŠFeature Box"/>
    <w:basedOn w:val="Normal"/>
    <w:qFormat/>
    <w:rsid w:val="003267EB"/>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qFormat/>
    <w:rsid w:val="003267EB"/>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34"/>
    <w:qFormat/>
    <w:rsid w:val="006F3A76"/>
    <w:pPr>
      <w:ind w:left="720"/>
      <w:contextualSpacing/>
    </w:pPr>
  </w:style>
  <w:style w:type="character" w:customStyle="1" w:styleId="normaltextrun">
    <w:name w:val="normaltextrun"/>
    <w:basedOn w:val="DefaultParagraphFont"/>
    <w:rsid w:val="00EE0C9F"/>
  </w:style>
  <w:style w:type="character" w:customStyle="1" w:styleId="eop">
    <w:name w:val="eop"/>
    <w:basedOn w:val="DefaultParagraphFont"/>
    <w:rsid w:val="00EE0C9F"/>
  </w:style>
  <w:style w:type="character" w:styleId="FollowedHyperlink">
    <w:name w:val="FollowedHyperlink"/>
    <w:basedOn w:val="DefaultParagraphFont"/>
    <w:uiPriority w:val="99"/>
    <w:semiHidden/>
    <w:unhideWhenUsed/>
    <w:rsid w:val="00BC57FC"/>
    <w:rPr>
      <w:color w:val="954F72" w:themeColor="followedHyperlink"/>
      <w:u w:val="single"/>
    </w:rPr>
  </w:style>
  <w:style w:type="character" w:styleId="CommentReference">
    <w:name w:val="annotation reference"/>
    <w:basedOn w:val="DefaultParagraphFont"/>
    <w:uiPriority w:val="99"/>
    <w:semiHidden/>
    <w:rsid w:val="00EA7641"/>
    <w:rPr>
      <w:sz w:val="16"/>
      <w:szCs w:val="16"/>
    </w:rPr>
  </w:style>
  <w:style w:type="paragraph" w:styleId="CommentText">
    <w:name w:val="annotation text"/>
    <w:basedOn w:val="Normal"/>
    <w:link w:val="CommentTextChar"/>
    <w:uiPriority w:val="99"/>
    <w:semiHidden/>
    <w:rsid w:val="00EA7641"/>
    <w:pPr>
      <w:spacing w:line="240" w:lineRule="auto"/>
    </w:pPr>
    <w:rPr>
      <w:sz w:val="20"/>
      <w:szCs w:val="20"/>
    </w:rPr>
  </w:style>
  <w:style w:type="character" w:customStyle="1" w:styleId="CommentTextChar">
    <w:name w:val="Comment Text Char"/>
    <w:basedOn w:val="DefaultParagraphFont"/>
    <w:link w:val="CommentText"/>
    <w:uiPriority w:val="99"/>
    <w:semiHidden/>
    <w:rsid w:val="00EA7641"/>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EA7641"/>
    <w:rPr>
      <w:b/>
      <w:bCs/>
    </w:rPr>
  </w:style>
  <w:style w:type="character" w:customStyle="1" w:styleId="CommentSubjectChar">
    <w:name w:val="Comment Subject Char"/>
    <w:basedOn w:val="CommentTextChar"/>
    <w:link w:val="CommentSubject"/>
    <w:uiPriority w:val="99"/>
    <w:semiHidden/>
    <w:rsid w:val="00EA7641"/>
    <w:rPr>
      <w:rFonts w:ascii="Arial" w:hAnsi="Arial"/>
      <w:b/>
      <w:bCs/>
      <w:sz w:val="20"/>
      <w:szCs w:val="20"/>
      <w:lang w:val="en-AU"/>
    </w:rPr>
  </w:style>
  <w:style w:type="paragraph" w:styleId="BalloonText">
    <w:name w:val="Balloon Text"/>
    <w:basedOn w:val="Normal"/>
    <w:link w:val="BalloonTextChar"/>
    <w:uiPriority w:val="99"/>
    <w:semiHidden/>
    <w:unhideWhenUsed/>
    <w:rsid w:val="001B41BF"/>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1BF"/>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waccess.nsw.gov.au/Pages/representing/driving_offences_and_crime/criminal_offences.aspx" TargetMode="External"/><Relationship Id="rId18" Type="http://schemas.openxmlformats.org/officeDocument/2006/relationships/hyperlink" Target="https://www.caselaw.nsw.gov.au/decision/549ffcdf3004262463c7d6a1" TargetMode="External"/><Relationship Id="rId26" Type="http://schemas.openxmlformats.org/officeDocument/2006/relationships/hyperlink" Target="https://www.legalaid.nsw.gov.au/search-results?query=guide+to+accessorial+liability" TargetMode="External"/><Relationship Id="rId39" Type="http://schemas.openxmlformats.org/officeDocument/2006/relationships/theme" Target="theme/theme1.xml"/><Relationship Id="rId21" Type="http://schemas.openxmlformats.org/officeDocument/2006/relationships/hyperlink" Target="https://app.education.nsw.gov.au/digital-learning-selector/LearningActivity/Card/559"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ducationstandards.nsw.edu.au/wps/portal/nesa/11-12/stage-6-learning-areas/hsie/legal-studies" TargetMode="External"/><Relationship Id="rId17" Type="http://schemas.openxmlformats.org/officeDocument/2006/relationships/hyperlink" Target="https://app.education.nsw.gov.au/digital-learning-selector/LearningActivity/Card/645?clearCache=4eec72d7-545b-68fd-3b1a-38b7dbbb5ac5" TargetMode="External"/><Relationship Id="rId25" Type="http://schemas.openxmlformats.org/officeDocument/2006/relationships/hyperlink" Target="https://www.legislation.nsw.gov.au/view/html/inforce/current/act-1988-025" TargetMode="External"/><Relationship Id="rId33" Type="http://schemas.openxmlformats.org/officeDocument/2006/relationships/hyperlink" Target="http://crimetool.bocsar.nsw.gov.au/bocsar/"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5.austlii.edu.au/au/legis/cth/consol_act/cca1995115/sch1.html" TargetMode="External"/><Relationship Id="rId20" Type="http://schemas.openxmlformats.org/officeDocument/2006/relationships/hyperlink" Target="https://www.caselaw.nsw.gov.au/decision/549ff07c3004262463c4f839" TargetMode="External"/><Relationship Id="rId29" Type="http://schemas.openxmlformats.org/officeDocument/2006/relationships/hyperlink" Target="https://www.bocsar.nsw.gov.au/Pages/Search.aspx?k=%2FPublications%2FCJB%2Fcjb54%2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11-12/stage-6-learning-areas/hsie/legal-studies" TargetMode="External"/><Relationship Id="rId24" Type="http://schemas.openxmlformats.org/officeDocument/2006/relationships/hyperlink" Target="https://legalanswers.sl.nsw.gov.au/defend-yourself-facing-charge-court/arrest-and-questioning" TargetMode="External"/><Relationship Id="rId32" Type="http://schemas.openxmlformats.org/officeDocument/2006/relationships/hyperlink" Target="http://www.crimeprevention.nsw.gov.au/" TargetMode="Externa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barefootlaw.org/legal-dictionary/actus-reus-mens-rea-3/" TargetMode="External"/><Relationship Id="rId23" Type="http://schemas.openxmlformats.org/officeDocument/2006/relationships/hyperlink" Target="https://app.education.nsw.gov.au/digital-learning-selector/LearningActivity/Card/645?clearCache=91b1a37f-b074-54f-d538-fc4450316f4b" TargetMode="External"/><Relationship Id="rId28" Type="http://schemas.openxmlformats.org/officeDocument/2006/relationships/hyperlink" Target="https://www.abc.net.au/news/2013-07-18/kristi-abrahams-sentenced-over-kiesha27s-murder/4827790"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alrc.gov.au/publication/traditional-rights-and-freedoms-encroachments-by-commonwealth-laws-ip-46/12-strict-and-absolute-liability/a-common-law-principle-2/" TargetMode="External"/><Relationship Id="rId31" Type="http://schemas.openxmlformats.org/officeDocument/2006/relationships/hyperlink" Target="http://www.youthontrack.justice.nsw.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bcnews.go.com/Sports/wireStory/sydney-police-1996-olympic-swimmer-ran-drug-syndicate-75918307" TargetMode="External"/><Relationship Id="rId22" Type="http://schemas.openxmlformats.org/officeDocument/2006/relationships/hyperlink" Target="http://www5.austlii.edu.au/au/legis/nsw/consol_act/ca190082/" TargetMode="External"/><Relationship Id="rId27" Type="http://schemas.openxmlformats.org/officeDocument/2006/relationships/hyperlink" Target="https://www.bocsar.nsw.gov.au/Pages/Search.aspx?k=%2FPublications%2FCJB%2Fcjb54%2Epdf" TargetMode="External"/><Relationship Id="rId30" Type="http://schemas.openxmlformats.org/officeDocument/2006/relationships/hyperlink" Target="https://www.inquisitive.com/blog/2019/03/27/visible-thinking/"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cdonald41\NSW%20Department%20of%20Education\HSIE%20Team%20Space%20-%20Documents\Resource%20projects\Legal%20Studies%20Frameworks\Working%20Documents\Year%2012\crime%20topic%201%20nature%20of%20cri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ecf118d-1b68-4539-8f47-c72c4e394bba">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C79D3827DA8A4CBA85C2F01D9C16C7" ma:contentTypeVersion="12" ma:contentTypeDescription="Create a new document." ma:contentTypeScope="" ma:versionID="23119109d04428b0838117dfa6aa65e4">
  <xsd:schema xmlns:xsd="http://www.w3.org/2001/XMLSchema" xmlns:xs="http://www.w3.org/2001/XMLSchema" xmlns:p="http://schemas.microsoft.com/office/2006/metadata/properties" xmlns:ns2="3c5b8ff7-b110-47e5-875b-c1ade981fe1d" xmlns:ns3="1ecf118d-1b68-4539-8f47-c72c4e394bba" targetNamespace="http://schemas.microsoft.com/office/2006/metadata/properties" ma:root="true" ma:fieldsID="8327168d27baf996c6b46669121867fc" ns2:_="" ns3:_="">
    <xsd:import namespace="3c5b8ff7-b110-47e5-875b-c1ade981fe1d"/>
    <xsd:import namespace="1ecf118d-1b68-4539-8f47-c72c4e394b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b8ff7-b110-47e5-875b-c1ade981f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cf118d-1b68-4539-8f47-c72c4e394b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A076-9CB4-4844-8A09-DF9E6D31F34D}">
  <ds:schemaRefs>
    <ds:schemaRef ds:uri="http://purl.org/dc/elements/1.1/"/>
    <ds:schemaRef ds:uri="http://schemas.microsoft.com/office/2006/documentManagement/types"/>
    <ds:schemaRef ds:uri="http://www.w3.org/XML/1998/namespace"/>
    <ds:schemaRef ds:uri="http://schemas.microsoft.com/office/2006/metadata/properties"/>
    <ds:schemaRef ds:uri="http://purl.org/dc/terms/"/>
    <ds:schemaRef ds:uri="3c5b8ff7-b110-47e5-875b-c1ade981fe1d"/>
    <ds:schemaRef ds:uri="http://purl.org/dc/dcmitype/"/>
    <ds:schemaRef ds:uri="http://schemas.microsoft.com/office/infopath/2007/PartnerControls"/>
    <ds:schemaRef ds:uri="http://schemas.openxmlformats.org/package/2006/metadata/core-properties"/>
    <ds:schemaRef ds:uri="1ecf118d-1b68-4539-8f47-c72c4e394bba"/>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AECB0908-E7CF-482E-8861-7732DC604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b8ff7-b110-47e5-875b-c1ade981fe1d"/>
    <ds:schemaRef ds:uri="1ecf118d-1b68-4539-8f47-c72c4e394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5BFC6E-A7F7-4865-B16C-061F10E2B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crime topic 1 nature of crime</Template>
  <TotalTime>58</TotalTime>
  <Pages>10</Pages>
  <Words>2281</Words>
  <Characters>13002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s6-legal-studies-topic-1-nature-of-crime</vt:lpstr>
    </vt:vector>
  </TitlesOfParts>
  <Manager/>
  <Company>NSW Department of Education</Company>
  <LinksUpToDate>false</LinksUpToDate>
  <CharactersWithSpaces>15253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s6-legal-studies-topic-1-nature-of-crime</dc:title>
  <dc:subject/>
  <dc:creator>NSW Department of Education</dc:creator>
  <cp:keywords/>
  <dc:description/>
  <cp:lastModifiedBy>Kate Littlejohn</cp:lastModifiedBy>
  <cp:revision>42</cp:revision>
  <cp:lastPrinted>2019-10-02T00:17:00Z</cp:lastPrinted>
  <dcterms:created xsi:type="dcterms:W3CDTF">2021-03-24T00:07:00Z</dcterms:created>
  <dcterms:modified xsi:type="dcterms:W3CDTF">2021-05-27T03:11:00Z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0x010100F2C79D3827DA8A4CBA85C2F01D9C16C7</vt:lpwstr>
  </property>
  <property fmtid="{D5CDD505-2E9C-101B-9397-08002B2CF9AE}" pid="3" name="Order">
    <vt:r8>171500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