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B7A85" w14:textId="0682C186" w:rsidR="00BB4FBA" w:rsidRDefault="00B270BE" w:rsidP="009F049B">
      <w:pPr>
        <w:pStyle w:val="Title"/>
      </w:pPr>
      <w:r>
        <w:t xml:space="preserve">Geography Stage </w:t>
      </w:r>
      <w:r w:rsidR="00B76E23">
        <w:t>2</w:t>
      </w:r>
    </w:p>
    <w:p w14:paraId="17BC5F2D" w14:textId="20674B9E" w:rsidR="00EC22E4" w:rsidRDefault="00B76E23" w:rsidP="00B76E23">
      <w:pPr>
        <w:pStyle w:val="Subtitle0"/>
      </w:pPr>
      <w:r w:rsidRPr="00B76E23">
        <w:t xml:space="preserve">Natural environments </w:t>
      </w:r>
      <w:r w:rsidR="00EC22E4">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309BF6C6" w14:textId="77777777" w:rsidR="00EC22E4" w:rsidRDefault="00EC22E4">
          <w:pPr>
            <w:pStyle w:val="TOCHeading"/>
          </w:pPr>
          <w:r>
            <w:t>Contents</w:t>
          </w:r>
        </w:p>
        <w:p w14:paraId="27A1680B" w14:textId="52FCD42B" w:rsidR="00051B1C" w:rsidRDefault="002C49E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3833702" w:history="1">
            <w:r w:rsidR="00051B1C" w:rsidRPr="00F23B8D">
              <w:rPr>
                <w:rStyle w:val="Hyperlink"/>
              </w:rPr>
              <w:t>Focus area – the Earth’s environment</w:t>
            </w:r>
            <w:r w:rsidR="00051B1C">
              <w:rPr>
                <w:webHidden/>
              </w:rPr>
              <w:tab/>
            </w:r>
            <w:r w:rsidR="00051B1C">
              <w:rPr>
                <w:webHidden/>
              </w:rPr>
              <w:fldChar w:fldCharType="begin"/>
            </w:r>
            <w:r w:rsidR="00051B1C">
              <w:rPr>
                <w:webHidden/>
              </w:rPr>
              <w:instrText xml:space="preserve"> PAGEREF _Toc163833702 \h </w:instrText>
            </w:r>
            <w:r w:rsidR="00051B1C">
              <w:rPr>
                <w:webHidden/>
              </w:rPr>
            </w:r>
            <w:r w:rsidR="00051B1C">
              <w:rPr>
                <w:webHidden/>
              </w:rPr>
              <w:fldChar w:fldCharType="separate"/>
            </w:r>
            <w:r w:rsidR="00051B1C">
              <w:rPr>
                <w:webHidden/>
              </w:rPr>
              <w:t>3</w:t>
            </w:r>
            <w:r w:rsidR="00051B1C">
              <w:rPr>
                <w:webHidden/>
              </w:rPr>
              <w:fldChar w:fldCharType="end"/>
            </w:r>
          </w:hyperlink>
        </w:p>
        <w:p w14:paraId="762132ED" w14:textId="4DC297C1"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03" w:history="1">
            <w:r w:rsidR="00051B1C" w:rsidRPr="00F23B8D">
              <w:rPr>
                <w:rStyle w:val="Hyperlink"/>
              </w:rPr>
              <w:t>Content</w:t>
            </w:r>
            <w:r w:rsidR="00051B1C">
              <w:rPr>
                <w:webHidden/>
              </w:rPr>
              <w:tab/>
            </w:r>
            <w:r w:rsidR="00051B1C">
              <w:rPr>
                <w:webHidden/>
              </w:rPr>
              <w:fldChar w:fldCharType="begin"/>
            </w:r>
            <w:r w:rsidR="00051B1C">
              <w:rPr>
                <w:webHidden/>
              </w:rPr>
              <w:instrText xml:space="preserve"> PAGEREF _Toc163833703 \h </w:instrText>
            </w:r>
            <w:r w:rsidR="00051B1C">
              <w:rPr>
                <w:webHidden/>
              </w:rPr>
            </w:r>
            <w:r w:rsidR="00051B1C">
              <w:rPr>
                <w:webHidden/>
              </w:rPr>
              <w:fldChar w:fldCharType="separate"/>
            </w:r>
            <w:r w:rsidR="00051B1C">
              <w:rPr>
                <w:webHidden/>
              </w:rPr>
              <w:t>3</w:t>
            </w:r>
            <w:r w:rsidR="00051B1C">
              <w:rPr>
                <w:webHidden/>
              </w:rPr>
              <w:fldChar w:fldCharType="end"/>
            </w:r>
          </w:hyperlink>
        </w:p>
        <w:p w14:paraId="72ABB27E" w14:textId="73CF497E"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04" w:history="1">
            <w:r w:rsidR="00051B1C" w:rsidRPr="00F23B8D">
              <w:rPr>
                <w:rStyle w:val="Hyperlink"/>
              </w:rPr>
              <w:t>Key inquiry questions</w:t>
            </w:r>
            <w:r w:rsidR="00051B1C">
              <w:rPr>
                <w:webHidden/>
              </w:rPr>
              <w:tab/>
            </w:r>
            <w:r w:rsidR="00051B1C">
              <w:rPr>
                <w:webHidden/>
              </w:rPr>
              <w:fldChar w:fldCharType="begin"/>
            </w:r>
            <w:r w:rsidR="00051B1C">
              <w:rPr>
                <w:webHidden/>
              </w:rPr>
              <w:instrText xml:space="preserve"> PAGEREF _Toc163833704 \h </w:instrText>
            </w:r>
            <w:r w:rsidR="00051B1C">
              <w:rPr>
                <w:webHidden/>
              </w:rPr>
            </w:r>
            <w:r w:rsidR="00051B1C">
              <w:rPr>
                <w:webHidden/>
              </w:rPr>
              <w:fldChar w:fldCharType="separate"/>
            </w:r>
            <w:r w:rsidR="00051B1C">
              <w:rPr>
                <w:webHidden/>
              </w:rPr>
              <w:t>3</w:t>
            </w:r>
            <w:r w:rsidR="00051B1C">
              <w:rPr>
                <w:webHidden/>
              </w:rPr>
              <w:fldChar w:fldCharType="end"/>
            </w:r>
          </w:hyperlink>
        </w:p>
        <w:p w14:paraId="3FEB8A7A" w14:textId="459AA14A"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05" w:history="1">
            <w:r w:rsidR="00051B1C" w:rsidRPr="00F23B8D">
              <w:rPr>
                <w:rStyle w:val="Hyperlink"/>
              </w:rPr>
              <w:t>Content focus</w:t>
            </w:r>
            <w:r w:rsidR="00051B1C">
              <w:rPr>
                <w:webHidden/>
              </w:rPr>
              <w:tab/>
            </w:r>
            <w:r w:rsidR="00051B1C">
              <w:rPr>
                <w:webHidden/>
              </w:rPr>
              <w:fldChar w:fldCharType="begin"/>
            </w:r>
            <w:r w:rsidR="00051B1C">
              <w:rPr>
                <w:webHidden/>
              </w:rPr>
              <w:instrText xml:space="preserve"> PAGEREF _Toc163833705 \h </w:instrText>
            </w:r>
            <w:r w:rsidR="00051B1C">
              <w:rPr>
                <w:webHidden/>
              </w:rPr>
            </w:r>
            <w:r w:rsidR="00051B1C">
              <w:rPr>
                <w:webHidden/>
              </w:rPr>
              <w:fldChar w:fldCharType="separate"/>
            </w:r>
            <w:r w:rsidR="00051B1C">
              <w:rPr>
                <w:webHidden/>
              </w:rPr>
              <w:t>3</w:t>
            </w:r>
            <w:r w:rsidR="00051B1C">
              <w:rPr>
                <w:webHidden/>
              </w:rPr>
              <w:fldChar w:fldCharType="end"/>
            </w:r>
          </w:hyperlink>
        </w:p>
        <w:p w14:paraId="4A2C4A27" w14:textId="4C1C5BDE"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06" w:history="1">
            <w:r w:rsidR="00051B1C" w:rsidRPr="00F23B8D">
              <w:rPr>
                <w:rStyle w:val="Hyperlink"/>
              </w:rPr>
              <w:t>Outcomes</w:t>
            </w:r>
            <w:r w:rsidR="00051B1C">
              <w:rPr>
                <w:webHidden/>
              </w:rPr>
              <w:tab/>
            </w:r>
            <w:r w:rsidR="00051B1C">
              <w:rPr>
                <w:webHidden/>
              </w:rPr>
              <w:fldChar w:fldCharType="begin"/>
            </w:r>
            <w:r w:rsidR="00051B1C">
              <w:rPr>
                <w:webHidden/>
              </w:rPr>
              <w:instrText xml:space="preserve"> PAGEREF _Toc163833706 \h </w:instrText>
            </w:r>
            <w:r w:rsidR="00051B1C">
              <w:rPr>
                <w:webHidden/>
              </w:rPr>
            </w:r>
            <w:r w:rsidR="00051B1C">
              <w:rPr>
                <w:webHidden/>
              </w:rPr>
              <w:fldChar w:fldCharType="separate"/>
            </w:r>
            <w:r w:rsidR="00051B1C">
              <w:rPr>
                <w:webHidden/>
              </w:rPr>
              <w:t>3</w:t>
            </w:r>
            <w:r w:rsidR="00051B1C">
              <w:rPr>
                <w:webHidden/>
              </w:rPr>
              <w:fldChar w:fldCharType="end"/>
            </w:r>
          </w:hyperlink>
        </w:p>
        <w:p w14:paraId="2025A039" w14:textId="6CAB0ACC"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07" w:history="1">
            <w:r w:rsidR="00051B1C" w:rsidRPr="00F23B8D">
              <w:rPr>
                <w:rStyle w:val="Hyperlink"/>
              </w:rPr>
              <w:t>Overview</w:t>
            </w:r>
            <w:r w:rsidR="00051B1C">
              <w:rPr>
                <w:webHidden/>
              </w:rPr>
              <w:tab/>
            </w:r>
            <w:r w:rsidR="00051B1C">
              <w:rPr>
                <w:webHidden/>
              </w:rPr>
              <w:fldChar w:fldCharType="begin"/>
            </w:r>
            <w:r w:rsidR="00051B1C">
              <w:rPr>
                <w:webHidden/>
              </w:rPr>
              <w:instrText xml:space="preserve"> PAGEREF _Toc163833707 \h </w:instrText>
            </w:r>
            <w:r w:rsidR="00051B1C">
              <w:rPr>
                <w:webHidden/>
              </w:rPr>
            </w:r>
            <w:r w:rsidR="00051B1C">
              <w:rPr>
                <w:webHidden/>
              </w:rPr>
              <w:fldChar w:fldCharType="separate"/>
            </w:r>
            <w:r w:rsidR="00051B1C">
              <w:rPr>
                <w:webHidden/>
              </w:rPr>
              <w:t>4</w:t>
            </w:r>
            <w:r w:rsidR="00051B1C">
              <w:rPr>
                <w:webHidden/>
              </w:rPr>
              <w:fldChar w:fldCharType="end"/>
            </w:r>
          </w:hyperlink>
        </w:p>
        <w:p w14:paraId="5E806D51" w14:textId="131AB041"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08" w:history="1">
            <w:r w:rsidR="00051B1C" w:rsidRPr="00F23B8D">
              <w:rPr>
                <w:rStyle w:val="Hyperlink"/>
              </w:rPr>
              <w:t>Assessment</w:t>
            </w:r>
            <w:r w:rsidR="00051B1C">
              <w:rPr>
                <w:webHidden/>
              </w:rPr>
              <w:tab/>
            </w:r>
            <w:r w:rsidR="00051B1C">
              <w:rPr>
                <w:webHidden/>
              </w:rPr>
              <w:fldChar w:fldCharType="begin"/>
            </w:r>
            <w:r w:rsidR="00051B1C">
              <w:rPr>
                <w:webHidden/>
              </w:rPr>
              <w:instrText xml:space="preserve"> PAGEREF _Toc163833708 \h </w:instrText>
            </w:r>
            <w:r w:rsidR="00051B1C">
              <w:rPr>
                <w:webHidden/>
              </w:rPr>
            </w:r>
            <w:r w:rsidR="00051B1C">
              <w:rPr>
                <w:webHidden/>
              </w:rPr>
              <w:fldChar w:fldCharType="separate"/>
            </w:r>
            <w:r w:rsidR="00051B1C">
              <w:rPr>
                <w:webHidden/>
              </w:rPr>
              <w:t>4</w:t>
            </w:r>
            <w:r w:rsidR="00051B1C">
              <w:rPr>
                <w:webHidden/>
              </w:rPr>
              <w:fldChar w:fldCharType="end"/>
            </w:r>
          </w:hyperlink>
        </w:p>
        <w:p w14:paraId="7FEEA89E" w14:textId="08D4FAC2" w:rsidR="00051B1C" w:rsidRDefault="00BE7FBF">
          <w:pPr>
            <w:pStyle w:val="TOC1"/>
            <w:rPr>
              <w:rFonts w:asciiTheme="minorHAnsi" w:eastAsiaTheme="minorEastAsia" w:hAnsiTheme="minorHAnsi" w:cstheme="minorBidi"/>
              <w:b w:val="0"/>
              <w:kern w:val="2"/>
              <w:szCs w:val="22"/>
              <w:lang w:eastAsia="en-AU"/>
              <w14:ligatures w14:val="standardContextual"/>
            </w:rPr>
          </w:pPr>
          <w:hyperlink w:anchor="_Toc163833709" w:history="1">
            <w:r w:rsidR="00051B1C" w:rsidRPr="00F23B8D">
              <w:rPr>
                <w:rStyle w:val="Hyperlink"/>
              </w:rPr>
              <w:t>Inquiry 1 – natural vegetation of Australia</w:t>
            </w:r>
            <w:r w:rsidR="00051B1C">
              <w:rPr>
                <w:webHidden/>
              </w:rPr>
              <w:tab/>
            </w:r>
            <w:r w:rsidR="00051B1C">
              <w:rPr>
                <w:webHidden/>
              </w:rPr>
              <w:fldChar w:fldCharType="begin"/>
            </w:r>
            <w:r w:rsidR="00051B1C">
              <w:rPr>
                <w:webHidden/>
              </w:rPr>
              <w:instrText xml:space="preserve"> PAGEREF _Toc163833709 \h </w:instrText>
            </w:r>
            <w:r w:rsidR="00051B1C">
              <w:rPr>
                <w:webHidden/>
              </w:rPr>
            </w:r>
            <w:r w:rsidR="00051B1C">
              <w:rPr>
                <w:webHidden/>
              </w:rPr>
              <w:fldChar w:fldCharType="separate"/>
            </w:r>
            <w:r w:rsidR="00051B1C">
              <w:rPr>
                <w:webHidden/>
              </w:rPr>
              <w:t>5</w:t>
            </w:r>
            <w:r w:rsidR="00051B1C">
              <w:rPr>
                <w:webHidden/>
              </w:rPr>
              <w:fldChar w:fldCharType="end"/>
            </w:r>
          </w:hyperlink>
        </w:p>
        <w:p w14:paraId="01C7C0B2" w14:textId="36FC6609"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10" w:history="1">
            <w:r w:rsidR="00051B1C" w:rsidRPr="00F23B8D">
              <w:rPr>
                <w:rStyle w:val="Hyperlink"/>
              </w:rPr>
              <w:t>Different environments</w:t>
            </w:r>
            <w:r w:rsidR="00051B1C">
              <w:rPr>
                <w:webHidden/>
              </w:rPr>
              <w:tab/>
            </w:r>
            <w:r w:rsidR="00051B1C">
              <w:rPr>
                <w:webHidden/>
              </w:rPr>
              <w:fldChar w:fldCharType="begin"/>
            </w:r>
            <w:r w:rsidR="00051B1C">
              <w:rPr>
                <w:webHidden/>
              </w:rPr>
              <w:instrText xml:space="preserve"> PAGEREF _Toc163833710 \h </w:instrText>
            </w:r>
            <w:r w:rsidR="00051B1C">
              <w:rPr>
                <w:webHidden/>
              </w:rPr>
            </w:r>
            <w:r w:rsidR="00051B1C">
              <w:rPr>
                <w:webHidden/>
              </w:rPr>
              <w:fldChar w:fldCharType="separate"/>
            </w:r>
            <w:r w:rsidR="00051B1C">
              <w:rPr>
                <w:webHidden/>
              </w:rPr>
              <w:t>5</w:t>
            </w:r>
            <w:r w:rsidR="00051B1C">
              <w:rPr>
                <w:webHidden/>
              </w:rPr>
              <w:fldChar w:fldCharType="end"/>
            </w:r>
          </w:hyperlink>
        </w:p>
        <w:p w14:paraId="6738138D" w14:textId="2C09F2A7"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11" w:history="1">
            <w:r w:rsidR="00051B1C" w:rsidRPr="00F23B8D">
              <w:rPr>
                <w:rStyle w:val="Hyperlink"/>
              </w:rPr>
              <w:t>Significance of environments</w:t>
            </w:r>
            <w:r w:rsidR="00051B1C">
              <w:rPr>
                <w:webHidden/>
              </w:rPr>
              <w:tab/>
            </w:r>
            <w:r w:rsidR="00051B1C">
              <w:rPr>
                <w:webHidden/>
              </w:rPr>
              <w:fldChar w:fldCharType="begin"/>
            </w:r>
            <w:r w:rsidR="00051B1C">
              <w:rPr>
                <w:webHidden/>
              </w:rPr>
              <w:instrText xml:space="preserve"> PAGEREF _Toc163833711 \h </w:instrText>
            </w:r>
            <w:r w:rsidR="00051B1C">
              <w:rPr>
                <w:webHidden/>
              </w:rPr>
            </w:r>
            <w:r w:rsidR="00051B1C">
              <w:rPr>
                <w:webHidden/>
              </w:rPr>
              <w:fldChar w:fldCharType="separate"/>
            </w:r>
            <w:r w:rsidR="00051B1C">
              <w:rPr>
                <w:webHidden/>
              </w:rPr>
              <w:t>5</w:t>
            </w:r>
            <w:r w:rsidR="00051B1C">
              <w:rPr>
                <w:webHidden/>
              </w:rPr>
              <w:fldChar w:fldCharType="end"/>
            </w:r>
          </w:hyperlink>
        </w:p>
        <w:p w14:paraId="6D52EC7A" w14:textId="08DB37E0"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12" w:history="1">
            <w:r w:rsidR="00051B1C" w:rsidRPr="00F23B8D">
              <w:rPr>
                <w:rStyle w:val="Hyperlink"/>
                <w:noProof/>
              </w:rPr>
              <w:t>Acquiring geographical information</w:t>
            </w:r>
            <w:r w:rsidR="00051B1C">
              <w:rPr>
                <w:noProof/>
                <w:webHidden/>
              </w:rPr>
              <w:tab/>
            </w:r>
            <w:r w:rsidR="00051B1C">
              <w:rPr>
                <w:noProof/>
                <w:webHidden/>
              </w:rPr>
              <w:fldChar w:fldCharType="begin"/>
            </w:r>
            <w:r w:rsidR="00051B1C">
              <w:rPr>
                <w:noProof/>
                <w:webHidden/>
              </w:rPr>
              <w:instrText xml:space="preserve"> PAGEREF _Toc163833712 \h </w:instrText>
            </w:r>
            <w:r w:rsidR="00051B1C">
              <w:rPr>
                <w:noProof/>
                <w:webHidden/>
              </w:rPr>
            </w:r>
            <w:r w:rsidR="00051B1C">
              <w:rPr>
                <w:noProof/>
                <w:webHidden/>
              </w:rPr>
              <w:fldChar w:fldCharType="separate"/>
            </w:r>
            <w:r w:rsidR="00051B1C">
              <w:rPr>
                <w:noProof/>
                <w:webHidden/>
              </w:rPr>
              <w:t>5</w:t>
            </w:r>
            <w:r w:rsidR="00051B1C">
              <w:rPr>
                <w:noProof/>
                <w:webHidden/>
              </w:rPr>
              <w:fldChar w:fldCharType="end"/>
            </w:r>
          </w:hyperlink>
        </w:p>
        <w:p w14:paraId="2146F683" w14:textId="0B2D50B1"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13" w:history="1">
            <w:r w:rsidR="00051B1C" w:rsidRPr="00F23B8D">
              <w:rPr>
                <w:rStyle w:val="Hyperlink"/>
                <w:noProof/>
              </w:rPr>
              <w:t>Acquire data and information</w:t>
            </w:r>
            <w:r w:rsidR="00051B1C">
              <w:rPr>
                <w:noProof/>
                <w:webHidden/>
              </w:rPr>
              <w:tab/>
            </w:r>
            <w:r w:rsidR="00051B1C">
              <w:rPr>
                <w:noProof/>
                <w:webHidden/>
              </w:rPr>
              <w:fldChar w:fldCharType="begin"/>
            </w:r>
            <w:r w:rsidR="00051B1C">
              <w:rPr>
                <w:noProof/>
                <w:webHidden/>
              </w:rPr>
              <w:instrText xml:space="preserve"> PAGEREF _Toc163833713 \h </w:instrText>
            </w:r>
            <w:r w:rsidR="00051B1C">
              <w:rPr>
                <w:noProof/>
                <w:webHidden/>
              </w:rPr>
            </w:r>
            <w:r w:rsidR="00051B1C">
              <w:rPr>
                <w:noProof/>
                <w:webHidden/>
              </w:rPr>
              <w:fldChar w:fldCharType="separate"/>
            </w:r>
            <w:r w:rsidR="00051B1C">
              <w:rPr>
                <w:noProof/>
                <w:webHidden/>
              </w:rPr>
              <w:t>6</w:t>
            </w:r>
            <w:r w:rsidR="00051B1C">
              <w:rPr>
                <w:noProof/>
                <w:webHidden/>
              </w:rPr>
              <w:fldChar w:fldCharType="end"/>
            </w:r>
          </w:hyperlink>
        </w:p>
        <w:p w14:paraId="3A6BD289" w14:textId="5D4B2647"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14" w:history="1">
            <w:r w:rsidR="00051B1C" w:rsidRPr="00F23B8D">
              <w:rPr>
                <w:rStyle w:val="Hyperlink"/>
                <w:noProof/>
              </w:rPr>
              <w:t>Processing geographical information</w:t>
            </w:r>
            <w:r w:rsidR="00051B1C">
              <w:rPr>
                <w:noProof/>
                <w:webHidden/>
              </w:rPr>
              <w:tab/>
            </w:r>
            <w:r w:rsidR="00051B1C">
              <w:rPr>
                <w:noProof/>
                <w:webHidden/>
              </w:rPr>
              <w:fldChar w:fldCharType="begin"/>
            </w:r>
            <w:r w:rsidR="00051B1C">
              <w:rPr>
                <w:noProof/>
                <w:webHidden/>
              </w:rPr>
              <w:instrText xml:space="preserve"> PAGEREF _Toc163833714 \h </w:instrText>
            </w:r>
            <w:r w:rsidR="00051B1C">
              <w:rPr>
                <w:noProof/>
                <w:webHidden/>
              </w:rPr>
            </w:r>
            <w:r w:rsidR="00051B1C">
              <w:rPr>
                <w:noProof/>
                <w:webHidden/>
              </w:rPr>
              <w:fldChar w:fldCharType="separate"/>
            </w:r>
            <w:r w:rsidR="00051B1C">
              <w:rPr>
                <w:noProof/>
                <w:webHidden/>
              </w:rPr>
              <w:t>6</w:t>
            </w:r>
            <w:r w:rsidR="00051B1C">
              <w:rPr>
                <w:noProof/>
                <w:webHidden/>
              </w:rPr>
              <w:fldChar w:fldCharType="end"/>
            </w:r>
          </w:hyperlink>
        </w:p>
        <w:p w14:paraId="5578AE88" w14:textId="6E2C31CD"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15" w:history="1">
            <w:r w:rsidR="00051B1C" w:rsidRPr="00F23B8D">
              <w:rPr>
                <w:rStyle w:val="Hyperlink"/>
                <w:noProof/>
              </w:rPr>
              <w:t>Communicating geographical information</w:t>
            </w:r>
            <w:r w:rsidR="00051B1C">
              <w:rPr>
                <w:noProof/>
                <w:webHidden/>
              </w:rPr>
              <w:tab/>
            </w:r>
            <w:r w:rsidR="00051B1C">
              <w:rPr>
                <w:noProof/>
                <w:webHidden/>
              </w:rPr>
              <w:fldChar w:fldCharType="begin"/>
            </w:r>
            <w:r w:rsidR="00051B1C">
              <w:rPr>
                <w:noProof/>
                <w:webHidden/>
              </w:rPr>
              <w:instrText xml:space="preserve"> PAGEREF _Toc163833715 \h </w:instrText>
            </w:r>
            <w:r w:rsidR="00051B1C">
              <w:rPr>
                <w:noProof/>
                <w:webHidden/>
              </w:rPr>
            </w:r>
            <w:r w:rsidR="00051B1C">
              <w:rPr>
                <w:noProof/>
                <w:webHidden/>
              </w:rPr>
              <w:fldChar w:fldCharType="separate"/>
            </w:r>
            <w:r w:rsidR="00051B1C">
              <w:rPr>
                <w:noProof/>
                <w:webHidden/>
              </w:rPr>
              <w:t>6</w:t>
            </w:r>
            <w:r w:rsidR="00051B1C">
              <w:rPr>
                <w:noProof/>
                <w:webHidden/>
              </w:rPr>
              <w:fldChar w:fldCharType="end"/>
            </w:r>
          </w:hyperlink>
        </w:p>
        <w:p w14:paraId="11CC6C4E" w14:textId="0FB74932" w:rsidR="00051B1C" w:rsidRDefault="00BE7FBF">
          <w:pPr>
            <w:pStyle w:val="TOC1"/>
            <w:rPr>
              <w:rFonts w:asciiTheme="minorHAnsi" w:eastAsiaTheme="minorEastAsia" w:hAnsiTheme="minorHAnsi" w:cstheme="minorBidi"/>
              <w:b w:val="0"/>
              <w:kern w:val="2"/>
              <w:szCs w:val="22"/>
              <w:lang w:eastAsia="en-AU"/>
              <w14:ligatures w14:val="standardContextual"/>
            </w:rPr>
          </w:pPr>
          <w:hyperlink w:anchor="_Toc163833716" w:history="1">
            <w:r w:rsidR="00051B1C" w:rsidRPr="00F23B8D">
              <w:rPr>
                <w:rStyle w:val="Hyperlink"/>
              </w:rPr>
              <w:t>Inquiry 2 – case study of a natural environment – fieldwork investigation</w:t>
            </w:r>
            <w:r w:rsidR="00051B1C">
              <w:rPr>
                <w:webHidden/>
              </w:rPr>
              <w:tab/>
            </w:r>
            <w:r w:rsidR="00051B1C">
              <w:rPr>
                <w:webHidden/>
              </w:rPr>
              <w:fldChar w:fldCharType="begin"/>
            </w:r>
            <w:r w:rsidR="00051B1C">
              <w:rPr>
                <w:webHidden/>
              </w:rPr>
              <w:instrText xml:space="preserve"> PAGEREF _Toc163833716 \h </w:instrText>
            </w:r>
            <w:r w:rsidR="00051B1C">
              <w:rPr>
                <w:webHidden/>
              </w:rPr>
            </w:r>
            <w:r w:rsidR="00051B1C">
              <w:rPr>
                <w:webHidden/>
              </w:rPr>
              <w:fldChar w:fldCharType="separate"/>
            </w:r>
            <w:r w:rsidR="00051B1C">
              <w:rPr>
                <w:webHidden/>
              </w:rPr>
              <w:t>8</w:t>
            </w:r>
            <w:r w:rsidR="00051B1C">
              <w:rPr>
                <w:webHidden/>
              </w:rPr>
              <w:fldChar w:fldCharType="end"/>
            </w:r>
          </w:hyperlink>
        </w:p>
        <w:p w14:paraId="6A639818" w14:textId="08F36BBC"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17" w:history="1">
            <w:r w:rsidR="00051B1C" w:rsidRPr="00F23B8D">
              <w:rPr>
                <w:rStyle w:val="Hyperlink"/>
              </w:rPr>
              <w:t>Significance of environments</w:t>
            </w:r>
            <w:r w:rsidR="00051B1C">
              <w:rPr>
                <w:webHidden/>
              </w:rPr>
              <w:tab/>
            </w:r>
            <w:r w:rsidR="00051B1C">
              <w:rPr>
                <w:webHidden/>
              </w:rPr>
              <w:fldChar w:fldCharType="begin"/>
            </w:r>
            <w:r w:rsidR="00051B1C">
              <w:rPr>
                <w:webHidden/>
              </w:rPr>
              <w:instrText xml:space="preserve"> PAGEREF _Toc163833717 \h </w:instrText>
            </w:r>
            <w:r w:rsidR="00051B1C">
              <w:rPr>
                <w:webHidden/>
              </w:rPr>
            </w:r>
            <w:r w:rsidR="00051B1C">
              <w:rPr>
                <w:webHidden/>
              </w:rPr>
              <w:fldChar w:fldCharType="separate"/>
            </w:r>
            <w:r w:rsidR="00051B1C">
              <w:rPr>
                <w:webHidden/>
              </w:rPr>
              <w:t>8</w:t>
            </w:r>
            <w:r w:rsidR="00051B1C">
              <w:rPr>
                <w:webHidden/>
              </w:rPr>
              <w:fldChar w:fldCharType="end"/>
            </w:r>
          </w:hyperlink>
        </w:p>
        <w:p w14:paraId="09CEAD8F" w14:textId="18A123D5"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18" w:history="1">
            <w:r w:rsidR="00051B1C" w:rsidRPr="00F23B8D">
              <w:rPr>
                <w:rStyle w:val="Hyperlink"/>
                <w:noProof/>
              </w:rPr>
              <w:t>Acquiring geographical information</w:t>
            </w:r>
            <w:r w:rsidR="00051B1C">
              <w:rPr>
                <w:noProof/>
                <w:webHidden/>
              </w:rPr>
              <w:tab/>
            </w:r>
            <w:r w:rsidR="00051B1C">
              <w:rPr>
                <w:noProof/>
                <w:webHidden/>
              </w:rPr>
              <w:fldChar w:fldCharType="begin"/>
            </w:r>
            <w:r w:rsidR="00051B1C">
              <w:rPr>
                <w:noProof/>
                <w:webHidden/>
              </w:rPr>
              <w:instrText xml:space="preserve"> PAGEREF _Toc163833718 \h </w:instrText>
            </w:r>
            <w:r w:rsidR="00051B1C">
              <w:rPr>
                <w:noProof/>
                <w:webHidden/>
              </w:rPr>
            </w:r>
            <w:r w:rsidR="00051B1C">
              <w:rPr>
                <w:noProof/>
                <w:webHidden/>
              </w:rPr>
              <w:fldChar w:fldCharType="separate"/>
            </w:r>
            <w:r w:rsidR="00051B1C">
              <w:rPr>
                <w:noProof/>
                <w:webHidden/>
              </w:rPr>
              <w:t>8</w:t>
            </w:r>
            <w:r w:rsidR="00051B1C">
              <w:rPr>
                <w:noProof/>
                <w:webHidden/>
              </w:rPr>
              <w:fldChar w:fldCharType="end"/>
            </w:r>
          </w:hyperlink>
        </w:p>
        <w:p w14:paraId="58E4FC72" w14:textId="78ECE4CD"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19" w:history="1">
            <w:r w:rsidR="00051B1C" w:rsidRPr="00F23B8D">
              <w:rPr>
                <w:rStyle w:val="Hyperlink"/>
                <w:noProof/>
              </w:rPr>
              <w:t>Acquire data and information</w:t>
            </w:r>
            <w:r w:rsidR="00051B1C">
              <w:rPr>
                <w:noProof/>
                <w:webHidden/>
              </w:rPr>
              <w:tab/>
            </w:r>
            <w:r w:rsidR="00051B1C">
              <w:rPr>
                <w:noProof/>
                <w:webHidden/>
              </w:rPr>
              <w:fldChar w:fldCharType="begin"/>
            </w:r>
            <w:r w:rsidR="00051B1C">
              <w:rPr>
                <w:noProof/>
                <w:webHidden/>
              </w:rPr>
              <w:instrText xml:space="preserve"> PAGEREF _Toc163833719 \h </w:instrText>
            </w:r>
            <w:r w:rsidR="00051B1C">
              <w:rPr>
                <w:noProof/>
                <w:webHidden/>
              </w:rPr>
            </w:r>
            <w:r w:rsidR="00051B1C">
              <w:rPr>
                <w:noProof/>
                <w:webHidden/>
              </w:rPr>
              <w:fldChar w:fldCharType="separate"/>
            </w:r>
            <w:r w:rsidR="00051B1C">
              <w:rPr>
                <w:noProof/>
                <w:webHidden/>
              </w:rPr>
              <w:t>9</w:t>
            </w:r>
            <w:r w:rsidR="00051B1C">
              <w:rPr>
                <w:noProof/>
                <w:webHidden/>
              </w:rPr>
              <w:fldChar w:fldCharType="end"/>
            </w:r>
          </w:hyperlink>
        </w:p>
        <w:p w14:paraId="63B595C7" w14:textId="4676F3AD"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20" w:history="1">
            <w:r w:rsidR="00051B1C" w:rsidRPr="00F23B8D">
              <w:rPr>
                <w:rStyle w:val="Hyperlink"/>
                <w:noProof/>
              </w:rPr>
              <w:t>Processing geographical information</w:t>
            </w:r>
            <w:r w:rsidR="00051B1C">
              <w:rPr>
                <w:noProof/>
                <w:webHidden/>
              </w:rPr>
              <w:tab/>
            </w:r>
            <w:r w:rsidR="00051B1C">
              <w:rPr>
                <w:noProof/>
                <w:webHidden/>
              </w:rPr>
              <w:fldChar w:fldCharType="begin"/>
            </w:r>
            <w:r w:rsidR="00051B1C">
              <w:rPr>
                <w:noProof/>
                <w:webHidden/>
              </w:rPr>
              <w:instrText xml:space="preserve"> PAGEREF _Toc163833720 \h </w:instrText>
            </w:r>
            <w:r w:rsidR="00051B1C">
              <w:rPr>
                <w:noProof/>
                <w:webHidden/>
              </w:rPr>
            </w:r>
            <w:r w:rsidR="00051B1C">
              <w:rPr>
                <w:noProof/>
                <w:webHidden/>
              </w:rPr>
              <w:fldChar w:fldCharType="separate"/>
            </w:r>
            <w:r w:rsidR="00051B1C">
              <w:rPr>
                <w:noProof/>
                <w:webHidden/>
              </w:rPr>
              <w:t>9</w:t>
            </w:r>
            <w:r w:rsidR="00051B1C">
              <w:rPr>
                <w:noProof/>
                <w:webHidden/>
              </w:rPr>
              <w:fldChar w:fldCharType="end"/>
            </w:r>
          </w:hyperlink>
        </w:p>
        <w:p w14:paraId="483FD081" w14:textId="0AC89237"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21" w:history="1">
            <w:r w:rsidR="00051B1C" w:rsidRPr="00F23B8D">
              <w:rPr>
                <w:rStyle w:val="Hyperlink"/>
                <w:noProof/>
              </w:rPr>
              <w:t>Communicating geographical information</w:t>
            </w:r>
            <w:r w:rsidR="00051B1C">
              <w:rPr>
                <w:noProof/>
                <w:webHidden/>
              </w:rPr>
              <w:tab/>
            </w:r>
            <w:r w:rsidR="00051B1C">
              <w:rPr>
                <w:noProof/>
                <w:webHidden/>
              </w:rPr>
              <w:fldChar w:fldCharType="begin"/>
            </w:r>
            <w:r w:rsidR="00051B1C">
              <w:rPr>
                <w:noProof/>
                <w:webHidden/>
              </w:rPr>
              <w:instrText xml:space="preserve"> PAGEREF _Toc163833721 \h </w:instrText>
            </w:r>
            <w:r w:rsidR="00051B1C">
              <w:rPr>
                <w:noProof/>
                <w:webHidden/>
              </w:rPr>
            </w:r>
            <w:r w:rsidR="00051B1C">
              <w:rPr>
                <w:noProof/>
                <w:webHidden/>
              </w:rPr>
              <w:fldChar w:fldCharType="separate"/>
            </w:r>
            <w:r w:rsidR="00051B1C">
              <w:rPr>
                <w:noProof/>
                <w:webHidden/>
              </w:rPr>
              <w:t>10</w:t>
            </w:r>
            <w:r w:rsidR="00051B1C">
              <w:rPr>
                <w:noProof/>
                <w:webHidden/>
              </w:rPr>
              <w:fldChar w:fldCharType="end"/>
            </w:r>
          </w:hyperlink>
        </w:p>
        <w:p w14:paraId="532EBD34" w14:textId="09897E7A"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22" w:history="1">
            <w:r w:rsidR="00051B1C" w:rsidRPr="00F23B8D">
              <w:rPr>
                <w:rStyle w:val="Hyperlink"/>
              </w:rPr>
              <w:t>Resources</w:t>
            </w:r>
            <w:r w:rsidR="00051B1C">
              <w:rPr>
                <w:webHidden/>
              </w:rPr>
              <w:tab/>
            </w:r>
            <w:r w:rsidR="00051B1C">
              <w:rPr>
                <w:webHidden/>
              </w:rPr>
              <w:fldChar w:fldCharType="begin"/>
            </w:r>
            <w:r w:rsidR="00051B1C">
              <w:rPr>
                <w:webHidden/>
              </w:rPr>
              <w:instrText xml:space="preserve"> PAGEREF _Toc163833722 \h </w:instrText>
            </w:r>
            <w:r w:rsidR="00051B1C">
              <w:rPr>
                <w:webHidden/>
              </w:rPr>
            </w:r>
            <w:r w:rsidR="00051B1C">
              <w:rPr>
                <w:webHidden/>
              </w:rPr>
              <w:fldChar w:fldCharType="separate"/>
            </w:r>
            <w:r w:rsidR="00051B1C">
              <w:rPr>
                <w:webHidden/>
              </w:rPr>
              <w:t>10</w:t>
            </w:r>
            <w:r w:rsidR="00051B1C">
              <w:rPr>
                <w:webHidden/>
              </w:rPr>
              <w:fldChar w:fldCharType="end"/>
            </w:r>
          </w:hyperlink>
        </w:p>
        <w:p w14:paraId="431D53A6" w14:textId="0961DDD3"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23" w:history="1">
            <w:r w:rsidR="00051B1C" w:rsidRPr="00F23B8D">
              <w:rPr>
                <w:rStyle w:val="Hyperlink"/>
              </w:rPr>
              <w:t>Learning connections</w:t>
            </w:r>
            <w:r w:rsidR="00051B1C">
              <w:rPr>
                <w:webHidden/>
              </w:rPr>
              <w:tab/>
            </w:r>
            <w:r w:rsidR="00051B1C">
              <w:rPr>
                <w:webHidden/>
              </w:rPr>
              <w:fldChar w:fldCharType="begin"/>
            </w:r>
            <w:r w:rsidR="00051B1C">
              <w:rPr>
                <w:webHidden/>
              </w:rPr>
              <w:instrText xml:space="preserve"> PAGEREF _Toc163833723 \h </w:instrText>
            </w:r>
            <w:r w:rsidR="00051B1C">
              <w:rPr>
                <w:webHidden/>
              </w:rPr>
            </w:r>
            <w:r w:rsidR="00051B1C">
              <w:rPr>
                <w:webHidden/>
              </w:rPr>
              <w:fldChar w:fldCharType="separate"/>
            </w:r>
            <w:r w:rsidR="00051B1C">
              <w:rPr>
                <w:webHidden/>
              </w:rPr>
              <w:t>10</w:t>
            </w:r>
            <w:r w:rsidR="00051B1C">
              <w:rPr>
                <w:webHidden/>
              </w:rPr>
              <w:fldChar w:fldCharType="end"/>
            </w:r>
          </w:hyperlink>
        </w:p>
        <w:p w14:paraId="571EE663" w14:textId="1BFD4388" w:rsidR="00051B1C" w:rsidRDefault="00BE7FBF">
          <w:pPr>
            <w:pStyle w:val="TOC1"/>
            <w:rPr>
              <w:rFonts w:asciiTheme="minorHAnsi" w:eastAsiaTheme="minorEastAsia" w:hAnsiTheme="minorHAnsi" w:cstheme="minorBidi"/>
              <w:b w:val="0"/>
              <w:kern w:val="2"/>
              <w:szCs w:val="22"/>
              <w:lang w:eastAsia="en-AU"/>
              <w14:ligatures w14:val="standardContextual"/>
            </w:rPr>
          </w:pPr>
          <w:hyperlink w:anchor="_Toc163833724" w:history="1">
            <w:r w:rsidR="00051B1C" w:rsidRPr="00F23B8D">
              <w:rPr>
                <w:rStyle w:val="Hyperlink"/>
              </w:rPr>
              <w:t>Inquiry 3 – animal habitats</w:t>
            </w:r>
            <w:r w:rsidR="00051B1C">
              <w:rPr>
                <w:webHidden/>
              </w:rPr>
              <w:tab/>
            </w:r>
            <w:r w:rsidR="00051B1C">
              <w:rPr>
                <w:webHidden/>
              </w:rPr>
              <w:fldChar w:fldCharType="begin"/>
            </w:r>
            <w:r w:rsidR="00051B1C">
              <w:rPr>
                <w:webHidden/>
              </w:rPr>
              <w:instrText xml:space="preserve"> PAGEREF _Toc163833724 \h </w:instrText>
            </w:r>
            <w:r w:rsidR="00051B1C">
              <w:rPr>
                <w:webHidden/>
              </w:rPr>
            </w:r>
            <w:r w:rsidR="00051B1C">
              <w:rPr>
                <w:webHidden/>
              </w:rPr>
              <w:fldChar w:fldCharType="separate"/>
            </w:r>
            <w:r w:rsidR="00051B1C">
              <w:rPr>
                <w:webHidden/>
              </w:rPr>
              <w:t>11</w:t>
            </w:r>
            <w:r w:rsidR="00051B1C">
              <w:rPr>
                <w:webHidden/>
              </w:rPr>
              <w:fldChar w:fldCharType="end"/>
            </w:r>
          </w:hyperlink>
        </w:p>
        <w:p w14:paraId="5779510F" w14:textId="58872DF1"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25" w:history="1">
            <w:r w:rsidR="00051B1C" w:rsidRPr="00F23B8D">
              <w:rPr>
                <w:rStyle w:val="Hyperlink"/>
              </w:rPr>
              <w:t>Significance of environments</w:t>
            </w:r>
            <w:r w:rsidR="00051B1C">
              <w:rPr>
                <w:webHidden/>
              </w:rPr>
              <w:tab/>
            </w:r>
            <w:r w:rsidR="00051B1C">
              <w:rPr>
                <w:webHidden/>
              </w:rPr>
              <w:fldChar w:fldCharType="begin"/>
            </w:r>
            <w:r w:rsidR="00051B1C">
              <w:rPr>
                <w:webHidden/>
              </w:rPr>
              <w:instrText xml:space="preserve"> PAGEREF _Toc163833725 \h </w:instrText>
            </w:r>
            <w:r w:rsidR="00051B1C">
              <w:rPr>
                <w:webHidden/>
              </w:rPr>
            </w:r>
            <w:r w:rsidR="00051B1C">
              <w:rPr>
                <w:webHidden/>
              </w:rPr>
              <w:fldChar w:fldCharType="separate"/>
            </w:r>
            <w:r w:rsidR="00051B1C">
              <w:rPr>
                <w:webHidden/>
              </w:rPr>
              <w:t>11</w:t>
            </w:r>
            <w:r w:rsidR="00051B1C">
              <w:rPr>
                <w:webHidden/>
              </w:rPr>
              <w:fldChar w:fldCharType="end"/>
            </w:r>
          </w:hyperlink>
        </w:p>
        <w:p w14:paraId="64279845" w14:textId="6183877A"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26" w:history="1">
            <w:r w:rsidR="00051B1C" w:rsidRPr="00F23B8D">
              <w:rPr>
                <w:rStyle w:val="Hyperlink"/>
                <w:noProof/>
              </w:rPr>
              <w:t>Acquiring geographical information</w:t>
            </w:r>
            <w:r w:rsidR="00051B1C">
              <w:rPr>
                <w:noProof/>
                <w:webHidden/>
              </w:rPr>
              <w:tab/>
            </w:r>
            <w:r w:rsidR="00051B1C">
              <w:rPr>
                <w:noProof/>
                <w:webHidden/>
              </w:rPr>
              <w:fldChar w:fldCharType="begin"/>
            </w:r>
            <w:r w:rsidR="00051B1C">
              <w:rPr>
                <w:noProof/>
                <w:webHidden/>
              </w:rPr>
              <w:instrText xml:space="preserve"> PAGEREF _Toc163833726 \h </w:instrText>
            </w:r>
            <w:r w:rsidR="00051B1C">
              <w:rPr>
                <w:noProof/>
                <w:webHidden/>
              </w:rPr>
            </w:r>
            <w:r w:rsidR="00051B1C">
              <w:rPr>
                <w:noProof/>
                <w:webHidden/>
              </w:rPr>
              <w:fldChar w:fldCharType="separate"/>
            </w:r>
            <w:r w:rsidR="00051B1C">
              <w:rPr>
                <w:noProof/>
                <w:webHidden/>
              </w:rPr>
              <w:t>11</w:t>
            </w:r>
            <w:r w:rsidR="00051B1C">
              <w:rPr>
                <w:noProof/>
                <w:webHidden/>
              </w:rPr>
              <w:fldChar w:fldCharType="end"/>
            </w:r>
          </w:hyperlink>
        </w:p>
        <w:p w14:paraId="5E097784" w14:textId="6AC5C268"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27" w:history="1">
            <w:r w:rsidR="00051B1C" w:rsidRPr="00F23B8D">
              <w:rPr>
                <w:rStyle w:val="Hyperlink"/>
                <w:noProof/>
              </w:rPr>
              <w:t>Acquire data and information</w:t>
            </w:r>
            <w:r w:rsidR="00051B1C">
              <w:rPr>
                <w:noProof/>
                <w:webHidden/>
              </w:rPr>
              <w:tab/>
            </w:r>
            <w:r w:rsidR="00051B1C">
              <w:rPr>
                <w:noProof/>
                <w:webHidden/>
              </w:rPr>
              <w:fldChar w:fldCharType="begin"/>
            </w:r>
            <w:r w:rsidR="00051B1C">
              <w:rPr>
                <w:noProof/>
                <w:webHidden/>
              </w:rPr>
              <w:instrText xml:space="preserve"> PAGEREF _Toc163833727 \h </w:instrText>
            </w:r>
            <w:r w:rsidR="00051B1C">
              <w:rPr>
                <w:noProof/>
                <w:webHidden/>
              </w:rPr>
            </w:r>
            <w:r w:rsidR="00051B1C">
              <w:rPr>
                <w:noProof/>
                <w:webHidden/>
              </w:rPr>
              <w:fldChar w:fldCharType="separate"/>
            </w:r>
            <w:r w:rsidR="00051B1C">
              <w:rPr>
                <w:noProof/>
                <w:webHidden/>
              </w:rPr>
              <w:t>12</w:t>
            </w:r>
            <w:r w:rsidR="00051B1C">
              <w:rPr>
                <w:noProof/>
                <w:webHidden/>
              </w:rPr>
              <w:fldChar w:fldCharType="end"/>
            </w:r>
          </w:hyperlink>
        </w:p>
        <w:p w14:paraId="2C3AE4BC" w14:textId="1E59BB2A"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28" w:history="1">
            <w:r w:rsidR="00051B1C" w:rsidRPr="00F23B8D">
              <w:rPr>
                <w:rStyle w:val="Hyperlink"/>
                <w:noProof/>
              </w:rPr>
              <w:t>Processing geographical information</w:t>
            </w:r>
            <w:r w:rsidR="00051B1C">
              <w:rPr>
                <w:noProof/>
                <w:webHidden/>
              </w:rPr>
              <w:tab/>
            </w:r>
            <w:r w:rsidR="00051B1C">
              <w:rPr>
                <w:noProof/>
                <w:webHidden/>
              </w:rPr>
              <w:fldChar w:fldCharType="begin"/>
            </w:r>
            <w:r w:rsidR="00051B1C">
              <w:rPr>
                <w:noProof/>
                <w:webHidden/>
              </w:rPr>
              <w:instrText xml:space="preserve"> PAGEREF _Toc163833728 \h </w:instrText>
            </w:r>
            <w:r w:rsidR="00051B1C">
              <w:rPr>
                <w:noProof/>
                <w:webHidden/>
              </w:rPr>
            </w:r>
            <w:r w:rsidR="00051B1C">
              <w:rPr>
                <w:noProof/>
                <w:webHidden/>
              </w:rPr>
              <w:fldChar w:fldCharType="separate"/>
            </w:r>
            <w:r w:rsidR="00051B1C">
              <w:rPr>
                <w:noProof/>
                <w:webHidden/>
              </w:rPr>
              <w:t>12</w:t>
            </w:r>
            <w:r w:rsidR="00051B1C">
              <w:rPr>
                <w:noProof/>
                <w:webHidden/>
              </w:rPr>
              <w:fldChar w:fldCharType="end"/>
            </w:r>
          </w:hyperlink>
        </w:p>
        <w:p w14:paraId="6A65DBB5" w14:textId="3C484046"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29" w:history="1">
            <w:r w:rsidR="00051B1C" w:rsidRPr="00F23B8D">
              <w:rPr>
                <w:rStyle w:val="Hyperlink"/>
                <w:noProof/>
              </w:rPr>
              <w:t>Communicating geographical information</w:t>
            </w:r>
            <w:r w:rsidR="00051B1C">
              <w:rPr>
                <w:noProof/>
                <w:webHidden/>
              </w:rPr>
              <w:tab/>
            </w:r>
            <w:r w:rsidR="00051B1C">
              <w:rPr>
                <w:noProof/>
                <w:webHidden/>
              </w:rPr>
              <w:fldChar w:fldCharType="begin"/>
            </w:r>
            <w:r w:rsidR="00051B1C">
              <w:rPr>
                <w:noProof/>
                <w:webHidden/>
              </w:rPr>
              <w:instrText xml:space="preserve"> PAGEREF _Toc163833729 \h </w:instrText>
            </w:r>
            <w:r w:rsidR="00051B1C">
              <w:rPr>
                <w:noProof/>
                <w:webHidden/>
              </w:rPr>
            </w:r>
            <w:r w:rsidR="00051B1C">
              <w:rPr>
                <w:noProof/>
                <w:webHidden/>
              </w:rPr>
              <w:fldChar w:fldCharType="separate"/>
            </w:r>
            <w:r w:rsidR="00051B1C">
              <w:rPr>
                <w:noProof/>
                <w:webHidden/>
              </w:rPr>
              <w:t>12</w:t>
            </w:r>
            <w:r w:rsidR="00051B1C">
              <w:rPr>
                <w:noProof/>
                <w:webHidden/>
              </w:rPr>
              <w:fldChar w:fldCharType="end"/>
            </w:r>
          </w:hyperlink>
        </w:p>
        <w:p w14:paraId="60AA9FAB" w14:textId="23FDCFE7"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30" w:history="1">
            <w:r w:rsidR="00051B1C" w:rsidRPr="00F23B8D">
              <w:rPr>
                <w:rStyle w:val="Hyperlink"/>
              </w:rPr>
              <w:t>Resources</w:t>
            </w:r>
            <w:r w:rsidR="00051B1C">
              <w:rPr>
                <w:webHidden/>
              </w:rPr>
              <w:tab/>
            </w:r>
            <w:r w:rsidR="00051B1C">
              <w:rPr>
                <w:webHidden/>
              </w:rPr>
              <w:fldChar w:fldCharType="begin"/>
            </w:r>
            <w:r w:rsidR="00051B1C">
              <w:rPr>
                <w:webHidden/>
              </w:rPr>
              <w:instrText xml:space="preserve"> PAGEREF _Toc163833730 \h </w:instrText>
            </w:r>
            <w:r w:rsidR="00051B1C">
              <w:rPr>
                <w:webHidden/>
              </w:rPr>
            </w:r>
            <w:r w:rsidR="00051B1C">
              <w:rPr>
                <w:webHidden/>
              </w:rPr>
              <w:fldChar w:fldCharType="separate"/>
            </w:r>
            <w:r w:rsidR="00051B1C">
              <w:rPr>
                <w:webHidden/>
              </w:rPr>
              <w:t>13</w:t>
            </w:r>
            <w:r w:rsidR="00051B1C">
              <w:rPr>
                <w:webHidden/>
              </w:rPr>
              <w:fldChar w:fldCharType="end"/>
            </w:r>
          </w:hyperlink>
        </w:p>
        <w:p w14:paraId="0CBC5910" w14:textId="27860C70"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31" w:history="1">
            <w:r w:rsidR="00051B1C" w:rsidRPr="00F23B8D">
              <w:rPr>
                <w:rStyle w:val="Hyperlink"/>
              </w:rPr>
              <w:t>Learning connections</w:t>
            </w:r>
            <w:r w:rsidR="00051B1C">
              <w:rPr>
                <w:webHidden/>
              </w:rPr>
              <w:tab/>
            </w:r>
            <w:r w:rsidR="00051B1C">
              <w:rPr>
                <w:webHidden/>
              </w:rPr>
              <w:fldChar w:fldCharType="begin"/>
            </w:r>
            <w:r w:rsidR="00051B1C">
              <w:rPr>
                <w:webHidden/>
              </w:rPr>
              <w:instrText xml:space="preserve"> PAGEREF _Toc163833731 \h </w:instrText>
            </w:r>
            <w:r w:rsidR="00051B1C">
              <w:rPr>
                <w:webHidden/>
              </w:rPr>
            </w:r>
            <w:r w:rsidR="00051B1C">
              <w:rPr>
                <w:webHidden/>
              </w:rPr>
              <w:fldChar w:fldCharType="separate"/>
            </w:r>
            <w:r w:rsidR="00051B1C">
              <w:rPr>
                <w:webHidden/>
              </w:rPr>
              <w:t>13</w:t>
            </w:r>
            <w:r w:rsidR="00051B1C">
              <w:rPr>
                <w:webHidden/>
              </w:rPr>
              <w:fldChar w:fldCharType="end"/>
            </w:r>
          </w:hyperlink>
        </w:p>
        <w:p w14:paraId="30B16A8B" w14:textId="0CC78313" w:rsidR="00051B1C" w:rsidRDefault="00BE7FBF">
          <w:pPr>
            <w:pStyle w:val="TOC1"/>
            <w:rPr>
              <w:rFonts w:asciiTheme="minorHAnsi" w:eastAsiaTheme="minorEastAsia" w:hAnsiTheme="minorHAnsi" w:cstheme="minorBidi"/>
              <w:b w:val="0"/>
              <w:kern w:val="2"/>
              <w:szCs w:val="22"/>
              <w:lang w:eastAsia="en-AU"/>
              <w14:ligatures w14:val="standardContextual"/>
            </w:rPr>
          </w:pPr>
          <w:hyperlink w:anchor="_Toc163833732" w:history="1">
            <w:r w:rsidR="00051B1C" w:rsidRPr="00F23B8D">
              <w:rPr>
                <w:rStyle w:val="Hyperlink"/>
              </w:rPr>
              <w:t>Inquiry 4 – using natural resources sustainably</w:t>
            </w:r>
            <w:r w:rsidR="00051B1C">
              <w:rPr>
                <w:webHidden/>
              </w:rPr>
              <w:tab/>
            </w:r>
            <w:r w:rsidR="00051B1C">
              <w:rPr>
                <w:webHidden/>
              </w:rPr>
              <w:fldChar w:fldCharType="begin"/>
            </w:r>
            <w:r w:rsidR="00051B1C">
              <w:rPr>
                <w:webHidden/>
              </w:rPr>
              <w:instrText xml:space="preserve"> PAGEREF _Toc163833732 \h </w:instrText>
            </w:r>
            <w:r w:rsidR="00051B1C">
              <w:rPr>
                <w:webHidden/>
              </w:rPr>
            </w:r>
            <w:r w:rsidR="00051B1C">
              <w:rPr>
                <w:webHidden/>
              </w:rPr>
              <w:fldChar w:fldCharType="separate"/>
            </w:r>
            <w:r w:rsidR="00051B1C">
              <w:rPr>
                <w:webHidden/>
              </w:rPr>
              <w:t>14</w:t>
            </w:r>
            <w:r w:rsidR="00051B1C">
              <w:rPr>
                <w:webHidden/>
              </w:rPr>
              <w:fldChar w:fldCharType="end"/>
            </w:r>
          </w:hyperlink>
        </w:p>
        <w:p w14:paraId="21512506" w14:textId="5F5ADC03"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33" w:history="1">
            <w:r w:rsidR="00051B1C" w:rsidRPr="00F23B8D">
              <w:rPr>
                <w:rStyle w:val="Hyperlink"/>
              </w:rPr>
              <w:t>Significance of environments</w:t>
            </w:r>
            <w:r w:rsidR="00051B1C">
              <w:rPr>
                <w:webHidden/>
              </w:rPr>
              <w:tab/>
            </w:r>
            <w:r w:rsidR="00051B1C">
              <w:rPr>
                <w:webHidden/>
              </w:rPr>
              <w:fldChar w:fldCharType="begin"/>
            </w:r>
            <w:r w:rsidR="00051B1C">
              <w:rPr>
                <w:webHidden/>
              </w:rPr>
              <w:instrText xml:space="preserve"> PAGEREF _Toc163833733 \h </w:instrText>
            </w:r>
            <w:r w:rsidR="00051B1C">
              <w:rPr>
                <w:webHidden/>
              </w:rPr>
            </w:r>
            <w:r w:rsidR="00051B1C">
              <w:rPr>
                <w:webHidden/>
              </w:rPr>
              <w:fldChar w:fldCharType="separate"/>
            </w:r>
            <w:r w:rsidR="00051B1C">
              <w:rPr>
                <w:webHidden/>
              </w:rPr>
              <w:t>14</w:t>
            </w:r>
            <w:r w:rsidR="00051B1C">
              <w:rPr>
                <w:webHidden/>
              </w:rPr>
              <w:fldChar w:fldCharType="end"/>
            </w:r>
          </w:hyperlink>
        </w:p>
        <w:p w14:paraId="41061871" w14:textId="3254DF8D"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34" w:history="1">
            <w:r w:rsidR="00051B1C" w:rsidRPr="00F23B8D">
              <w:rPr>
                <w:rStyle w:val="Hyperlink"/>
              </w:rPr>
              <w:t>Protection of environments</w:t>
            </w:r>
            <w:r w:rsidR="00051B1C">
              <w:rPr>
                <w:webHidden/>
              </w:rPr>
              <w:tab/>
            </w:r>
            <w:r w:rsidR="00051B1C">
              <w:rPr>
                <w:webHidden/>
              </w:rPr>
              <w:fldChar w:fldCharType="begin"/>
            </w:r>
            <w:r w:rsidR="00051B1C">
              <w:rPr>
                <w:webHidden/>
              </w:rPr>
              <w:instrText xml:space="preserve"> PAGEREF _Toc163833734 \h </w:instrText>
            </w:r>
            <w:r w:rsidR="00051B1C">
              <w:rPr>
                <w:webHidden/>
              </w:rPr>
            </w:r>
            <w:r w:rsidR="00051B1C">
              <w:rPr>
                <w:webHidden/>
              </w:rPr>
              <w:fldChar w:fldCharType="separate"/>
            </w:r>
            <w:r w:rsidR="00051B1C">
              <w:rPr>
                <w:webHidden/>
              </w:rPr>
              <w:t>14</w:t>
            </w:r>
            <w:r w:rsidR="00051B1C">
              <w:rPr>
                <w:webHidden/>
              </w:rPr>
              <w:fldChar w:fldCharType="end"/>
            </w:r>
          </w:hyperlink>
        </w:p>
        <w:p w14:paraId="21E488E9" w14:textId="73396BBE"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35" w:history="1">
            <w:r w:rsidR="00051B1C" w:rsidRPr="00F23B8D">
              <w:rPr>
                <w:rStyle w:val="Hyperlink"/>
                <w:noProof/>
              </w:rPr>
              <w:t>Acquiring geographical information</w:t>
            </w:r>
            <w:r w:rsidR="00051B1C">
              <w:rPr>
                <w:noProof/>
                <w:webHidden/>
              </w:rPr>
              <w:tab/>
            </w:r>
            <w:r w:rsidR="00051B1C">
              <w:rPr>
                <w:noProof/>
                <w:webHidden/>
              </w:rPr>
              <w:fldChar w:fldCharType="begin"/>
            </w:r>
            <w:r w:rsidR="00051B1C">
              <w:rPr>
                <w:noProof/>
                <w:webHidden/>
              </w:rPr>
              <w:instrText xml:space="preserve"> PAGEREF _Toc163833735 \h </w:instrText>
            </w:r>
            <w:r w:rsidR="00051B1C">
              <w:rPr>
                <w:noProof/>
                <w:webHidden/>
              </w:rPr>
            </w:r>
            <w:r w:rsidR="00051B1C">
              <w:rPr>
                <w:noProof/>
                <w:webHidden/>
              </w:rPr>
              <w:fldChar w:fldCharType="separate"/>
            </w:r>
            <w:r w:rsidR="00051B1C">
              <w:rPr>
                <w:noProof/>
                <w:webHidden/>
              </w:rPr>
              <w:t>14</w:t>
            </w:r>
            <w:r w:rsidR="00051B1C">
              <w:rPr>
                <w:noProof/>
                <w:webHidden/>
              </w:rPr>
              <w:fldChar w:fldCharType="end"/>
            </w:r>
          </w:hyperlink>
        </w:p>
        <w:p w14:paraId="57650EA9" w14:textId="275817BF"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36" w:history="1">
            <w:r w:rsidR="00051B1C" w:rsidRPr="00F23B8D">
              <w:rPr>
                <w:rStyle w:val="Hyperlink"/>
                <w:noProof/>
              </w:rPr>
              <w:t>Acquire data and information</w:t>
            </w:r>
            <w:r w:rsidR="00051B1C">
              <w:rPr>
                <w:noProof/>
                <w:webHidden/>
              </w:rPr>
              <w:tab/>
            </w:r>
            <w:r w:rsidR="00051B1C">
              <w:rPr>
                <w:noProof/>
                <w:webHidden/>
              </w:rPr>
              <w:fldChar w:fldCharType="begin"/>
            </w:r>
            <w:r w:rsidR="00051B1C">
              <w:rPr>
                <w:noProof/>
                <w:webHidden/>
              </w:rPr>
              <w:instrText xml:space="preserve"> PAGEREF _Toc163833736 \h </w:instrText>
            </w:r>
            <w:r w:rsidR="00051B1C">
              <w:rPr>
                <w:noProof/>
                <w:webHidden/>
              </w:rPr>
            </w:r>
            <w:r w:rsidR="00051B1C">
              <w:rPr>
                <w:noProof/>
                <w:webHidden/>
              </w:rPr>
              <w:fldChar w:fldCharType="separate"/>
            </w:r>
            <w:r w:rsidR="00051B1C">
              <w:rPr>
                <w:noProof/>
                <w:webHidden/>
              </w:rPr>
              <w:t>15</w:t>
            </w:r>
            <w:r w:rsidR="00051B1C">
              <w:rPr>
                <w:noProof/>
                <w:webHidden/>
              </w:rPr>
              <w:fldChar w:fldCharType="end"/>
            </w:r>
          </w:hyperlink>
        </w:p>
        <w:p w14:paraId="5AF05630" w14:textId="44C52B97"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37" w:history="1">
            <w:r w:rsidR="00051B1C" w:rsidRPr="00F23B8D">
              <w:rPr>
                <w:rStyle w:val="Hyperlink"/>
                <w:noProof/>
              </w:rPr>
              <w:t>Processing geographical information</w:t>
            </w:r>
            <w:r w:rsidR="00051B1C">
              <w:rPr>
                <w:noProof/>
                <w:webHidden/>
              </w:rPr>
              <w:tab/>
            </w:r>
            <w:r w:rsidR="00051B1C">
              <w:rPr>
                <w:noProof/>
                <w:webHidden/>
              </w:rPr>
              <w:fldChar w:fldCharType="begin"/>
            </w:r>
            <w:r w:rsidR="00051B1C">
              <w:rPr>
                <w:noProof/>
                <w:webHidden/>
              </w:rPr>
              <w:instrText xml:space="preserve"> PAGEREF _Toc163833737 \h </w:instrText>
            </w:r>
            <w:r w:rsidR="00051B1C">
              <w:rPr>
                <w:noProof/>
                <w:webHidden/>
              </w:rPr>
            </w:r>
            <w:r w:rsidR="00051B1C">
              <w:rPr>
                <w:noProof/>
                <w:webHidden/>
              </w:rPr>
              <w:fldChar w:fldCharType="separate"/>
            </w:r>
            <w:r w:rsidR="00051B1C">
              <w:rPr>
                <w:noProof/>
                <w:webHidden/>
              </w:rPr>
              <w:t>15</w:t>
            </w:r>
            <w:r w:rsidR="00051B1C">
              <w:rPr>
                <w:noProof/>
                <w:webHidden/>
              </w:rPr>
              <w:fldChar w:fldCharType="end"/>
            </w:r>
          </w:hyperlink>
        </w:p>
        <w:p w14:paraId="512765C0" w14:textId="62B1E5F5"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38" w:history="1">
            <w:r w:rsidR="00051B1C" w:rsidRPr="00F23B8D">
              <w:rPr>
                <w:rStyle w:val="Hyperlink"/>
                <w:noProof/>
              </w:rPr>
              <w:t>Communicating geographical information</w:t>
            </w:r>
            <w:r w:rsidR="00051B1C">
              <w:rPr>
                <w:noProof/>
                <w:webHidden/>
              </w:rPr>
              <w:tab/>
            </w:r>
            <w:r w:rsidR="00051B1C">
              <w:rPr>
                <w:noProof/>
                <w:webHidden/>
              </w:rPr>
              <w:fldChar w:fldCharType="begin"/>
            </w:r>
            <w:r w:rsidR="00051B1C">
              <w:rPr>
                <w:noProof/>
                <w:webHidden/>
              </w:rPr>
              <w:instrText xml:space="preserve"> PAGEREF _Toc163833738 \h </w:instrText>
            </w:r>
            <w:r w:rsidR="00051B1C">
              <w:rPr>
                <w:noProof/>
                <w:webHidden/>
              </w:rPr>
            </w:r>
            <w:r w:rsidR="00051B1C">
              <w:rPr>
                <w:noProof/>
                <w:webHidden/>
              </w:rPr>
              <w:fldChar w:fldCharType="separate"/>
            </w:r>
            <w:r w:rsidR="00051B1C">
              <w:rPr>
                <w:noProof/>
                <w:webHidden/>
              </w:rPr>
              <w:t>16</w:t>
            </w:r>
            <w:r w:rsidR="00051B1C">
              <w:rPr>
                <w:noProof/>
                <w:webHidden/>
              </w:rPr>
              <w:fldChar w:fldCharType="end"/>
            </w:r>
          </w:hyperlink>
        </w:p>
        <w:p w14:paraId="6F774952" w14:textId="0A49AE14"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39" w:history="1">
            <w:r w:rsidR="00051B1C" w:rsidRPr="00F23B8D">
              <w:rPr>
                <w:rStyle w:val="Hyperlink"/>
              </w:rPr>
              <w:t>Resources</w:t>
            </w:r>
            <w:r w:rsidR="00051B1C">
              <w:rPr>
                <w:webHidden/>
              </w:rPr>
              <w:tab/>
            </w:r>
            <w:r w:rsidR="00051B1C">
              <w:rPr>
                <w:webHidden/>
              </w:rPr>
              <w:fldChar w:fldCharType="begin"/>
            </w:r>
            <w:r w:rsidR="00051B1C">
              <w:rPr>
                <w:webHidden/>
              </w:rPr>
              <w:instrText xml:space="preserve"> PAGEREF _Toc163833739 \h </w:instrText>
            </w:r>
            <w:r w:rsidR="00051B1C">
              <w:rPr>
                <w:webHidden/>
              </w:rPr>
            </w:r>
            <w:r w:rsidR="00051B1C">
              <w:rPr>
                <w:webHidden/>
              </w:rPr>
              <w:fldChar w:fldCharType="separate"/>
            </w:r>
            <w:r w:rsidR="00051B1C">
              <w:rPr>
                <w:webHidden/>
              </w:rPr>
              <w:t>16</w:t>
            </w:r>
            <w:r w:rsidR="00051B1C">
              <w:rPr>
                <w:webHidden/>
              </w:rPr>
              <w:fldChar w:fldCharType="end"/>
            </w:r>
          </w:hyperlink>
        </w:p>
        <w:p w14:paraId="4E44AF12" w14:textId="1A7A6BFB"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40" w:history="1">
            <w:r w:rsidR="00051B1C" w:rsidRPr="00F23B8D">
              <w:rPr>
                <w:rStyle w:val="Hyperlink"/>
              </w:rPr>
              <w:t>Learning connections</w:t>
            </w:r>
            <w:r w:rsidR="00051B1C">
              <w:rPr>
                <w:webHidden/>
              </w:rPr>
              <w:tab/>
            </w:r>
            <w:r w:rsidR="00051B1C">
              <w:rPr>
                <w:webHidden/>
              </w:rPr>
              <w:fldChar w:fldCharType="begin"/>
            </w:r>
            <w:r w:rsidR="00051B1C">
              <w:rPr>
                <w:webHidden/>
              </w:rPr>
              <w:instrText xml:space="preserve"> PAGEREF _Toc163833740 \h </w:instrText>
            </w:r>
            <w:r w:rsidR="00051B1C">
              <w:rPr>
                <w:webHidden/>
              </w:rPr>
            </w:r>
            <w:r w:rsidR="00051B1C">
              <w:rPr>
                <w:webHidden/>
              </w:rPr>
              <w:fldChar w:fldCharType="separate"/>
            </w:r>
            <w:r w:rsidR="00051B1C">
              <w:rPr>
                <w:webHidden/>
              </w:rPr>
              <w:t>16</w:t>
            </w:r>
            <w:r w:rsidR="00051B1C">
              <w:rPr>
                <w:webHidden/>
              </w:rPr>
              <w:fldChar w:fldCharType="end"/>
            </w:r>
          </w:hyperlink>
        </w:p>
        <w:p w14:paraId="3BFD2F1D" w14:textId="5174EC20" w:rsidR="00051B1C" w:rsidRDefault="00BE7FBF">
          <w:pPr>
            <w:pStyle w:val="TOC1"/>
            <w:rPr>
              <w:rFonts w:asciiTheme="minorHAnsi" w:eastAsiaTheme="minorEastAsia" w:hAnsiTheme="minorHAnsi" w:cstheme="minorBidi"/>
              <w:b w:val="0"/>
              <w:kern w:val="2"/>
              <w:szCs w:val="22"/>
              <w:lang w:eastAsia="en-AU"/>
              <w14:ligatures w14:val="standardContextual"/>
            </w:rPr>
          </w:pPr>
          <w:hyperlink w:anchor="_Toc163833741" w:history="1">
            <w:r w:rsidR="00051B1C" w:rsidRPr="00F23B8D">
              <w:rPr>
                <w:rStyle w:val="Hyperlink"/>
              </w:rPr>
              <w:t>Concepts, inquiry skills and tools</w:t>
            </w:r>
            <w:r w:rsidR="00051B1C">
              <w:rPr>
                <w:webHidden/>
              </w:rPr>
              <w:tab/>
            </w:r>
            <w:r w:rsidR="00051B1C">
              <w:rPr>
                <w:webHidden/>
              </w:rPr>
              <w:fldChar w:fldCharType="begin"/>
            </w:r>
            <w:r w:rsidR="00051B1C">
              <w:rPr>
                <w:webHidden/>
              </w:rPr>
              <w:instrText xml:space="preserve"> PAGEREF _Toc163833741 \h </w:instrText>
            </w:r>
            <w:r w:rsidR="00051B1C">
              <w:rPr>
                <w:webHidden/>
              </w:rPr>
            </w:r>
            <w:r w:rsidR="00051B1C">
              <w:rPr>
                <w:webHidden/>
              </w:rPr>
              <w:fldChar w:fldCharType="separate"/>
            </w:r>
            <w:r w:rsidR="00051B1C">
              <w:rPr>
                <w:webHidden/>
              </w:rPr>
              <w:t>17</w:t>
            </w:r>
            <w:r w:rsidR="00051B1C">
              <w:rPr>
                <w:webHidden/>
              </w:rPr>
              <w:fldChar w:fldCharType="end"/>
            </w:r>
          </w:hyperlink>
        </w:p>
        <w:p w14:paraId="7B0542C0" w14:textId="543DEBF7"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42" w:history="1">
            <w:r w:rsidR="00051B1C" w:rsidRPr="00F23B8D">
              <w:rPr>
                <w:rStyle w:val="Hyperlink"/>
              </w:rPr>
              <w:t>Geographical concepts</w:t>
            </w:r>
            <w:r w:rsidR="00051B1C">
              <w:rPr>
                <w:webHidden/>
              </w:rPr>
              <w:tab/>
            </w:r>
            <w:r w:rsidR="00051B1C">
              <w:rPr>
                <w:webHidden/>
              </w:rPr>
              <w:fldChar w:fldCharType="begin"/>
            </w:r>
            <w:r w:rsidR="00051B1C">
              <w:rPr>
                <w:webHidden/>
              </w:rPr>
              <w:instrText xml:space="preserve"> PAGEREF _Toc163833742 \h </w:instrText>
            </w:r>
            <w:r w:rsidR="00051B1C">
              <w:rPr>
                <w:webHidden/>
              </w:rPr>
            </w:r>
            <w:r w:rsidR="00051B1C">
              <w:rPr>
                <w:webHidden/>
              </w:rPr>
              <w:fldChar w:fldCharType="separate"/>
            </w:r>
            <w:r w:rsidR="00051B1C">
              <w:rPr>
                <w:webHidden/>
              </w:rPr>
              <w:t>17</w:t>
            </w:r>
            <w:r w:rsidR="00051B1C">
              <w:rPr>
                <w:webHidden/>
              </w:rPr>
              <w:fldChar w:fldCharType="end"/>
            </w:r>
          </w:hyperlink>
        </w:p>
        <w:p w14:paraId="13DEAA14" w14:textId="076DBCC0"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43" w:history="1">
            <w:r w:rsidR="00051B1C" w:rsidRPr="00F23B8D">
              <w:rPr>
                <w:rStyle w:val="Hyperlink"/>
              </w:rPr>
              <w:t>Geographical inquiry skills</w:t>
            </w:r>
            <w:r w:rsidR="00051B1C">
              <w:rPr>
                <w:webHidden/>
              </w:rPr>
              <w:tab/>
            </w:r>
            <w:r w:rsidR="00051B1C">
              <w:rPr>
                <w:webHidden/>
              </w:rPr>
              <w:fldChar w:fldCharType="begin"/>
            </w:r>
            <w:r w:rsidR="00051B1C">
              <w:rPr>
                <w:webHidden/>
              </w:rPr>
              <w:instrText xml:space="preserve"> PAGEREF _Toc163833743 \h </w:instrText>
            </w:r>
            <w:r w:rsidR="00051B1C">
              <w:rPr>
                <w:webHidden/>
              </w:rPr>
            </w:r>
            <w:r w:rsidR="00051B1C">
              <w:rPr>
                <w:webHidden/>
              </w:rPr>
              <w:fldChar w:fldCharType="separate"/>
            </w:r>
            <w:r w:rsidR="00051B1C">
              <w:rPr>
                <w:webHidden/>
              </w:rPr>
              <w:t>17</w:t>
            </w:r>
            <w:r w:rsidR="00051B1C">
              <w:rPr>
                <w:webHidden/>
              </w:rPr>
              <w:fldChar w:fldCharType="end"/>
            </w:r>
          </w:hyperlink>
        </w:p>
        <w:p w14:paraId="602F6B26" w14:textId="2262888A"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44" w:history="1">
            <w:r w:rsidR="00051B1C" w:rsidRPr="00F23B8D">
              <w:rPr>
                <w:rStyle w:val="Hyperlink"/>
                <w:noProof/>
              </w:rPr>
              <w:t>Acquiring geographical information</w:t>
            </w:r>
            <w:r w:rsidR="00051B1C">
              <w:rPr>
                <w:noProof/>
                <w:webHidden/>
              </w:rPr>
              <w:tab/>
            </w:r>
            <w:r w:rsidR="00051B1C">
              <w:rPr>
                <w:noProof/>
                <w:webHidden/>
              </w:rPr>
              <w:fldChar w:fldCharType="begin"/>
            </w:r>
            <w:r w:rsidR="00051B1C">
              <w:rPr>
                <w:noProof/>
                <w:webHidden/>
              </w:rPr>
              <w:instrText xml:space="preserve"> PAGEREF _Toc163833744 \h </w:instrText>
            </w:r>
            <w:r w:rsidR="00051B1C">
              <w:rPr>
                <w:noProof/>
                <w:webHidden/>
              </w:rPr>
            </w:r>
            <w:r w:rsidR="00051B1C">
              <w:rPr>
                <w:noProof/>
                <w:webHidden/>
              </w:rPr>
              <w:fldChar w:fldCharType="separate"/>
            </w:r>
            <w:r w:rsidR="00051B1C">
              <w:rPr>
                <w:noProof/>
                <w:webHidden/>
              </w:rPr>
              <w:t>18</w:t>
            </w:r>
            <w:r w:rsidR="00051B1C">
              <w:rPr>
                <w:noProof/>
                <w:webHidden/>
              </w:rPr>
              <w:fldChar w:fldCharType="end"/>
            </w:r>
          </w:hyperlink>
        </w:p>
        <w:p w14:paraId="162E7F40" w14:textId="68DD3AF3"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45" w:history="1">
            <w:r w:rsidR="00051B1C" w:rsidRPr="00F23B8D">
              <w:rPr>
                <w:rStyle w:val="Hyperlink"/>
                <w:noProof/>
              </w:rPr>
              <w:t>Processing geographical information</w:t>
            </w:r>
            <w:r w:rsidR="00051B1C">
              <w:rPr>
                <w:noProof/>
                <w:webHidden/>
              </w:rPr>
              <w:tab/>
            </w:r>
            <w:r w:rsidR="00051B1C">
              <w:rPr>
                <w:noProof/>
                <w:webHidden/>
              </w:rPr>
              <w:fldChar w:fldCharType="begin"/>
            </w:r>
            <w:r w:rsidR="00051B1C">
              <w:rPr>
                <w:noProof/>
                <w:webHidden/>
              </w:rPr>
              <w:instrText xml:space="preserve"> PAGEREF _Toc163833745 \h </w:instrText>
            </w:r>
            <w:r w:rsidR="00051B1C">
              <w:rPr>
                <w:noProof/>
                <w:webHidden/>
              </w:rPr>
            </w:r>
            <w:r w:rsidR="00051B1C">
              <w:rPr>
                <w:noProof/>
                <w:webHidden/>
              </w:rPr>
              <w:fldChar w:fldCharType="separate"/>
            </w:r>
            <w:r w:rsidR="00051B1C">
              <w:rPr>
                <w:noProof/>
                <w:webHidden/>
              </w:rPr>
              <w:t>18</w:t>
            </w:r>
            <w:r w:rsidR="00051B1C">
              <w:rPr>
                <w:noProof/>
                <w:webHidden/>
              </w:rPr>
              <w:fldChar w:fldCharType="end"/>
            </w:r>
          </w:hyperlink>
        </w:p>
        <w:p w14:paraId="10D48A0D" w14:textId="4BAEEC48"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46" w:history="1">
            <w:r w:rsidR="00051B1C" w:rsidRPr="00F23B8D">
              <w:rPr>
                <w:rStyle w:val="Hyperlink"/>
                <w:noProof/>
              </w:rPr>
              <w:t>Communicating geographical information</w:t>
            </w:r>
            <w:r w:rsidR="00051B1C">
              <w:rPr>
                <w:noProof/>
                <w:webHidden/>
              </w:rPr>
              <w:tab/>
            </w:r>
            <w:r w:rsidR="00051B1C">
              <w:rPr>
                <w:noProof/>
                <w:webHidden/>
              </w:rPr>
              <w:fldChar w:fldCharType="begin"/>
            </w:r>
            <w:r w:rsidR="00051B1C">
              <w:rPr>
                <w:noProof/>
                <w:webHidden/>
              </w:rPr>
              <w:instrText xml:space="preserve"> PAGEREF _Toc163833746 \h </w:instrText>
            </w:r>
            <w:r w:rsidR="00051B1C">
              <w:rPr>
                <w:noProof/>
                <w:webHidden/>
              </w:rPr>
            </w:r>
            <w:r w:rsidR="00051B1C">
              <w:rPr>
                <w:noProof/>
                <w:webHidden/>
              </w:rPr>
              <w:fldChar w:fldCharType="separate"/>
            </w:r>
            <w:r w:rsidR="00051B1C">
              <w:rPr>
                <w:noProof/>
                <w:webHidden/>
              </w:rPr>
              <w:t>18</w:t>
            </w:r>
            <w:r w:rsidR="00051B1C">
              <w:rPr>
                <w:noProof/>
                <w:webHidden/>
              </w:rPr>
              <w:fldChar w:fldCharType="end"/>
            </w:r>
          </w:hyperlink>
        </w:p>
        <w:p w14:paraId="44C0D95B" w14:textId="668D8D45" w:rsidR="00051B1C" w:rsidRDefault="00BE7FBF">
          <w:pPr>
            <w:pStyle w:val="TOC2"/>
            <w:rPr>
              <w:rFonts w:asciiTheme="minorHAnsi" w:eastAsiaTheme="minorEastAsia" w:hAnsiTheme="minorHAnsi" w:cstheme="minorBidi"/>
              <w:kern w:val="2"/>
              <w:szCs w:val="22"/>
              <w:lang w:eastAsia="en-AU"/>
              <w14:ligatures w14:val="standardContextual"/>
            </w:rPr>
          </w:pPr>
          <w:hyperlink w:anchor="_Toc163833747" w:history="1">
            <w:r w:rsidR="00051B1C" w:rsidRPr="00F23B8D">
              <w:rPr>
                <w:rStyle w:val="Hyperlink"/>
              </w:rPr>
              <w:t>Geographical tools</w:t>
            </w:r>
            <w:r w:rsidR="00051B1C">
              <w:rPr>
                <w:webHidden/>
              </w:rPr>
              <w:tab/>
            </w:r>
            <w:r w:rsidR="00051B1C">
              <w:rPr>
                <w:webHidden/>
              </w:rPr>
              <w:fldChar w:fldCharType="begin"/>
            </w:r>
            <w:r w:rsidR="00051B1C">
              <w:rPr>
                <w:webHidden/>
              </w:rPr>
              <w:instrText xml:space="preserve"> PAGEREF _Toc163833747 \h </w:instrText>
            </w:r>
            <w:r w:rsidR="00051B1C">
              <w:rPr>
                <w:webHidden/>
              </w:rPr>
            </w:r>
            <w:r w:rsidR="00051B1C">
              <w:rPr>
                <w:webHidden/>
              </w:rPr>
              <w:fldChar w:fldCharType="separate"/>
            </w:r>
            <w:r w:rsidR="00051B1C">
              <w:rPr>
                <w:webHidden/>
              </w:rPr>
              <w:t>18</w:t>
            </w:r>
            <w:r w:rsidR="00051B1C">
              <w:rPr>
                <w:webHidden/>
              </w:rPr>
              <w:fldChar w:fldCharType="end"/>
            </w:r>
          </w:hyperlink>
        </w:p>
        <w:p w14:paraId="355F6096" w14:textId="711325DA"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48" w:history="1">
            <w:r w:rsidR="00051B1C" w:rsidRPr="00F23B8D">
              <w:rPr>
                <w:rStyle w:val="Hyperlink"/>
                <w:noProof/>
              </w:rPr>
              <w:t>Maps</w:t>
            </w:r>
            <w:r w:rsidR="00051B1C">
              <w:rPr>
                <w:noProof/>
                <w:webHidden/>
              </w:rPr>
              <w:tab/>
            </w:r>
            <w:r w:rsidR="00051B1C">
              <w:rPr>
                <w:noProof/>
                <w:webHidden/>
              </w:rPr>
              <w:fldChar w:fldCharType="begin"/>
            </w:r>
            <w:r w:rsidR="00051B1C">
              <w:rPr>
                <w:noProof/>
                <w:webHidden/>
              </w:rPr>
              <w:instrText xml:space="preserve"> PAGEREF _Toc163833748 \h </w:instrText>
            </w:r>
            <w:r w:rsidR="00051B1C">
              <w:rPr>
                <w:noProof/>
                <w:webHidden/>
              </w:rPr>
            </w:r>
            <w:r w:rsidR="00051B1C">
              <w:rPr>
                <w:noProof/>
                <w:webHidden/>
              </w:rPr>
              <w:fldChar w:fldCharType="separate"/>
            </w:r>
            <w:r w:rsidR="00051B1C">
              <w:rPr>
                <w:noProof/>
                <w:webHidden/>
              </w:rPr>
              <w:t>18</w:t>
            </w:r>
            <w:r w:rsidR="00051B1C">
              <w:rPr>
                <w:noProof/>
                <w:webHidden/>
              </w:rPr>
              <w:fldChar w:fldCharType="end"/>
            </w:r>
          </w:hyperlink>
        </w:p>
        <w:p w14:paraId="27091CE1" w14:textId="751182F6"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49" w:history="1">
            <w:r w:rsidR="00051B1C" w:rsidRPr="00F23B8D">
              <w:rPr>
                <w:rStyle w:val="Hyperlink"/>
                <w:noProof/>
              </w:rPr>
              <w:t>Fieldwork</w:t>
            </w:r>
            <w:r w:rsidR="00051B1C">
              <w:rPr>
                <w:noProof/>
                <w:webHidden/>
              </w:rPr>
              <w:tab/>
            </w:r>
            <w:r w:rsidR="00051B1C">
              <w:rPr>
                <w:noProof/>
                <w:webHidden/>
              </w:rPr>
              <w:fldChar w:fldCharType="begin"/>
            </w:r>
            <w:r w:rsidR="00051B1C">
              <w:rPr>
                <w:noProof/>
                <w:webHidden/>
              </w:rPr>
              <w:instrText xml:space="preserve"> PAGEREF _Toc163833749 \h </w:instrText>
            </w:r>
            <w:r w:rsidR="00051B1C">
              <w:rPr>
                <w:noProof/>
                <w:webHidden/>
              </w:rPr>
            </w:r>
            <w:r w:rsidR="00051B1C">
              <w:rPr>
                <w:noProof/>
                <w:webHidden/>
              </w:rPr>
              <w:fldChar w:fldCharType="separate"/>
            </w:r>
            <w:r w:rsidR="00051B1C">
              <w:rPr>
                <w:noProof/>
                <w:webHidden/>
              </w:rPr>
              <w:t>19</w:t>
            </w:r>
            <w:r w:rsidR="00051B1C">
              <w:rPr>
                <w:noProof/>
                <w:webHidden/>
              </w:rPr>
              <w:fldChar w:fldCharType="end"/>
            </w:r>
          </w:hyperlink>
        </w:p>
        <w:p w14:paraId="23A5BB08" w14:textId="538CBF67"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50" w:history="1">
            <w:r w:rsidR="00051B1C" w:rsidRPr="00F23B8D">
              <w:rPr>
                <w:rStyle w:val="Hyperlink"/>
                <w:noProof/>
              </w:rPr>
              <w:t>Graphs and statistics</w:t>
            </w:r>
            <w:r w:rsidR="00051B1C">
              <w:rPr>
                <w:noProof/>
                <w:webHidden/>
              </w:rPr>
              <w:tab/>
            </w:r>
            <w:r w:rsidR="00051B1C">
              <w:rPr>
                <w:noProof/>
                <w:webHidden/>
              </w:rPr>
              <w:fldChar w:fldCharType="begin"/>
            </w:r>
            <w:r w:rsidR="00051B1C">
              <w:rPr>
                <w:noProof/>
                <w:webHidden/>
              </w:rPr>
              <w:instrText xml:space="preserve"> PAGEREF _Toc163833750 \h </w:instrText>
            </w:r>
            <w:r w:rsidR="00051B1C">
              <w:rPr>
                <w:noProof/>
                <w:webHidden/>
              </w:rPr>
            </w:r>
            <w:r w:rsidR="00051B1C">
              <w:rPr>
                <w:noProof/>
                <w:webHidden/>
              </w:rPr>
              <w:fldChar w:fldCharType="separate"/>
            </w:r>
            <w:r w:rsidR="00051B1C">
              <w:rPr>
                <w:noProof/>
                <w:webHidden/>
              </w:rPr>
              <w:t>19</w:t>
            </w:r>
            <w:r w:rsidR="00051B1C">
              <w:rPr>
                <w:noProof/>
                <w:webHidden/>
              </w:rPr>
              <w:fldChar w:fldCharType="end"/>
            </w:r>
          </w:hyperlink>
        </w:p>
        <w:p w14:paraId="2804ECD6" w14:textId="57EE5CD1"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51" w:history="1">
            <w:r w:rsidR="00051B1C" w:rsidRPr="00F23B8D">
              <w:rPr>
                <w:rStyle w:val="Hyperlink"/>
                <w:noProof/>
              </w:rPr>
              <w:t>Spatial technologies</w:t>
            </w:r>
            <w:r w:rsidR="00051B1C">
              <w:rPr>
                <w:noProof/>
                <w:webHidden/>
              </w:rPr>
              <w:tab/>
            </w:r>
            <w:r w:rsidR="00051B1C">
              <w:rPr>
                <w:noProof/>
                <w:webHidden/>
              </w:rPr>
              <w:fldChar w:fldCharType="begin"/>
            </w:r>
            <w:r w:rsidR="00051B1C">
              <w:rPr>
                <w:noProof/>
                <w:webHidden/>
              </w:rPr>
              <w:instrText xml:space="preserve"> PAGEREF _Toc163833751 \h </w:instrText>
            </w:r>
            <w:r w:rsidR="00051B1C">
              <w:rPr>
                <w:noProof/>
                <w:webHidden/>
              </w:rPr>
            </w:r>
            <w:r w:rsidR="00051B1C">
              <w:rPr>
                <w:noProof/>
                <w:webHidden/>
              </w:rPr>
              <w:fldChar w:fldCharType="separate"/>
            </w:r>
            <w:r w:rsidR="00051B1C">
              <w:rPr>
                <w:noProof/>
                <w:webHidden/>
              </w:rPr>
              <w:t>19</w:t>
            </w:r>
            <w:r w:rsidR="00051B1C">
              <w:rPr>
                <w:noProof/>
                <w:webHidden/>
              </w:rPr>
              <w:fldChar w:fldCharType="end"/>
            </w:r>
          </w:hyperlink>
        </w:p>
        <w:p w14:paraId="5FFE99CB" w14:textId="31C4436C" w:rsidR="00051B1C" w:rsidRDefault="00BE7FBF">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3752" w:history="1">
            <w:r w:rsidR="00051B1C" w:rsidRPr="00F23B8D">
              <w:rPr>
                <w:rStyle w:val="Hyperlink"/>
                <w:noProof/>
              </w:rPr>
              <w:t>Visual representations</w:t>
            </w:r>
            <w:r w:rsidR="00051B1C">
              <w:rPr>
                <w:noProof/>
                <w:webHidden/>
              </w:rPr>
              <w:tab/>
            </w:r>
            <w:r w:rsidR="00051B1C">
              <w:rPr>
                <w:noProof/>
                <w:webHidden/>
              </w:rPr>
              <w:fldChar w:fldCharType="begin"/>
            </w:r>
            <w:r w:rsidR="00051B1C">
              <w:rPr>
                <w:noProof/>
                <w:webHidden/>
              </w:rPr>
              <w:instrText xml:space="preserve"> PAGEREF _Toc163833752 \h </w:instrText>
            </w:r>
            <w:r w:rsidR="00051B1C">
              <w:rPr>
                <w:noProof/>
                <w:webHidden/>
              </w:rPr>
            </w:r>
            <w:r w:rsidR="00051B1C">
              <w:rPr>
                <w:noProof/>
                <w:webHidden/>
              </w:rPr>
              <w:fldChar w:fldCharType="separate"/>
            </w:r>
            <w:r w:rsidR="00051B1C">
              <w:rPr>
                <w:noProof/>
                <w:webHidden/>
              </w:rPr>
              <w:t>19</w:t>
            </w:r>
            <w:r w:rsidR="00051B1C">
              <w:rPr>
                <w:noProof/>
                <w:webHidden/>
              </w:rPr>
              <w:fldChar w:fldCharType="end"/>
            </w:r>
          </w:hyperlink>
        </w:p>
        <w:p w14:paraId="455EE899" w14:textId="4FB1D575" w:rsidR="00051B1C" w:rsidRDefault="00BE7FBF">
          <w:pPr>
            <w:pStyle w:val="TOC1"/>
            <w:rPr>
              <w:rFonts w:asciiTheme="minorHAnsi" w:eastAsiaTheme="minorEastAsia" w:hAnsiTheme="minorHAnsi" w:cstheme="minorBidi"/>
              <w:b w:val="0"/>
              <w:kern w:val="2"/>
              <w:szCs w:val="22"/>
              <w:lang w:eastAsia="en-AU"/>
              <w14:ligatures w14:val="standardContextual"/>
            </w:rPr>
          </w:pPr>
          <w:hyperlink w:anchor="_Toc163833753" w:history="1">
            <w:r w:rsidR="00051B1C" w:rsidRPr="00F23B8D">
              <w:rPr>
                <w:rStyle w:val="Hyperlink"/>
              </w:rPr>
              <w:t>References</w:t>
            </w:r>
            <w:r w:rsidR="00051B1C">
              <w:rPr>
                <w:webHidden/>
              </w:rPr>
              <w:tab/>
            </w:r>
            <w:r w:rsidR="00051B1C">
              <w:rPr>
                <w:webHidden/>
              </w:rPr>
              <w:fldChar w:fldCharType="begin"/>
            </w:r>
            <w:r w:rsidR="00051B1C">
              <w:rPr>
                <w:webHidden/>
              </w:rPr>
              <w:instrText xml:space="preserve"> PAGEREF _Toc163833753 \h </w:instrText>
            </w:r>
            <w:r w:rsidR="00051B1C">
              <w:rPr>
                <w:webHidden/>
              </w:rPr>
            </w:r>
            <w:r w:rsidR="00051B1C">
              <w:rPr>
                <w:webHidden/>
              </w:rPr>
              <w:fldChar w:fldCharType="separate"/>
            </w:r>
            <w:r w:rsidR="00051B1C">
              <w:rPr>
                <w:webHidden/>
              </w:rPr>
              <w:t>20</w:t>
            </w:r>
            <w:r w:rsidR="00051B1C">
              <w:rPr>
                <w:webHidden/>
              </w:rPr>
              <w:fldChar w:fldCharType="end"/>
            </w:r>
          </w:hyperlink>
        </w:p>
        <w:p w14:paraId="140631B8" w14:textId="650E05FA" w:rsidR="00EC22E4" w:rsidRDefault="002C49E1">
          <w:r>
            <w:rPr>
              <w:noProof/>
            </w:rPr>
            <w:fldChar w:fldCharType="end"/>
          </w:r>
        </w:p>
      </w:sdtContent>
    </w:sdt>
    <w:p w14:paraId="4CAE22D4" w14:textId="77777777" w:rsidR="00EC22E4" w:rsidRDefault="00EC22E4">
      <w:pPr>
        <w:suppressAutoHyphens w:val="0"/>
        <w:spacing w:before="0" w:after="160" w:line="259" w:lineRule="auto"/>
        <w:rPr>
          <w:color w:val="002664"/>
          <w:sz w:val="44"/>
          <w:szCs w:val="48"/>
        </w:rPr>
      </w:pPr>
      <w:r>
        <w:br w:type="page"/>
      </w:r>
    </w:p>
    <w:p w14:paraId="4F7B07B1" w14:textId="5721FDA0" w:rsidR="00EA4ECA" w:rsidRDefault="00EA4ECA" w:rsidP="0026478E">
      <w:pPr>
        <w:pStyle w:val="Heading1"/>
      </w:pPr>
      <w:bookmarkStart w:id="0" w:name="_Toc163833702"/>
      <w:r w:rsidRPr="0026478E">
        <w:lastRenderedPageBreak/>
        <w:t xml:space="preserve">Focus area – </w:t>
      </w:r>
      <w:r w:rsidR="00B10C81">
        <w:t>t</w:t>
      </w:r>
      <w:r w:rsidR="00B76E23" w:rsidRPr="00B76E23">
        <w:t>he Earth’s environment</w:t>
      </w:r>
      <w:bookmarkEnd w:id="0"/>
    </w:p>
    <w:p w14:paraId="3DE2E1A0" w14:textId="35B4E0D0" w:rsidR="00BC3355" w:rsidRDefault="00B76E23" w:rsidP="00B76E23">
      <w:pPr>
        <w:pStyle w:val="Heading2"/>
      </w:pPr>
      <w:bookmarkStart w:id="1" w:name="_Toc163833703"/>
      <w:r>
        <w:t>Content</w:t>
      </w:r>
      <w:bookmarkEnd w:id="1"/>
    </w:p>
    <w:p w14:paraId="3C524F8E" w14:textId="40E307DE" w:rsidR="00B76E23" w:rsidRDefault="00B76E23" w:rsidP="00B76E23">
      <w:pPr>
        <w:pStyle w:val="ListBullet"/>
      </w:pPr>
      <w:r>
        <w:t xml:space="preserve">Different environments </w:t>
      </w:r>
    </w:p>
    <w:p w14:paraId="50ECBB82" w14:textId="34DF4D0E" w:rsidR="00B76E23" w:rsidRPr="00BC3355" w:rsidRDefault="00B76E23" w:rsidP="00B76E23">
      <w:pPr>
        <w:pStyle w:val="ListBullet"/>
      </w:pPr>
      <w:r>
        <w:t>Significance of environments</w:t>
      </w:r>
    </w:p>
    <w:p w14:paraId="43F6862D" w14:textId="77777777" w:rsidR="00EA4ECA" w:rsidRDefault="00EA4ECA" w:rsidP="00BC3355">
      <w:pPr>
        <w:pStyle w:val="Heading2"/>
      </w:pPr>
      <w:bookmarkStart w:id="2" w:name="_Toc163833704"/>
      <w:r w:rsidRPr="00BC3355">
        <w:t>Key inquiry questions</w:t>
      </w:r>
      <w:bookmarkEnd w:id="2"/>
    </w:p>
    <w:p w14:paraId="2CADDCBC" w14:textId="77777777" w:rsidR="00B76E23" w:rsidRDefault="00B76E23" w:rsidP="00B76E23">
      <w:pPr>
        <w:pStyle w:val="ListBullet"/>
      </w:pPr>
      <w:r>
        <w:t>How does the environment support the lives of people and other living things?</w:t>
      </w:r>
    </w:p>
    <w:p w14:paraId="63863806" w14:textId="5D65A88F" w:rsidR="00BC3355" w:rsidRPr="00BC3355" w:rsidRDefault="00B76E23" w:rsidP="00B76E23">
      <w:pPr>
        <w:pStyle w:val="ListBullet"/>
      </w:pPr>
      <w:r>
        <w:t>How can people use places and environments more sustainably?</w:t>
      </w:r>
    </w:p>
    <w:p w14:paraId="2F20298E" w14:textId="77777777" w:rsidR="00EA4ECA" w:rsidRDefault="00EA4ECA" w:rsidP="00EA4ECA">
      <w:pPr>
        <w:pStyle w:val="Heading2"/>
      </w:pPr>
      <w:bookmarkStart w:id="3" w:name="_Toc163833705"/>
      <w:r w:rsidRPr="00EA4ECA">
        <w:t>Content focus</w:t>
      </w:r>
      <w:bookmarkEnd w:id="3"/>
    </w:p>
    <w:p w14:paraId="7FE6EB39" w14:textId="77777777" w:rsidR="00BC3355" w:rsidRDefault="00A5648B" w:rsidP="00BC3355">
      <w:r>
        <w:t>Students:</w:t>
      </w:r>
    </w:p>
    <w:p w14:paraId="247A356E" w14:textId="77777777" w:rsidR="00B76E23" w:rsidRDefault="00B76E23" w:rsidP="00B76E23">
      <w:pPr>
        <w:pStyle w:val="ListBullet"/>
      </w:pPr>
      <w:r>
        <w:t>explore the climate, natural vegetation and native animals of places in Australia</w:t>
      </w:r>
    </w:p>
    <w:p w14:paraId="7F608111" w14:textId="77777777" w:rsidR="00B76E23" w:rsidRDefault="00B76E23" w:rsidP="00B76E23">
      <w:pPr>
        <w:pStyle w:val="ListBullet"/>
      </w:pPr>
      <w:r>
        <w:t xml:space="preserve">examine the importance of natural vegetation and natural resources to the environment, animals and people </w:t>
      </w:r>
    </w:p>
    <w:p w14:paraId="58DAE437" w14:textId="4023C4B9" w:rsidR="00A5648B" w:rsidRPr="00BC3355" w:rsidRDefault="00B76E23" w:rsidP="00B76E23">
      <w:pPr>
        <w:pStyle w:val="ListBullet"/>
      </w:pPr>
      <w:r>
        <w:t>learn about the ways people value environments, including Aboriginal and Torres Strait Islander Peoples.</w:t>
      </w:r>
    </w:p>
    <w:p w14:paraId="6071EB38" w14:textId="77777777" w:rsidR="00EA4ECA" w:rsidRDefault="00EA4ECA" w:rsidP="00EA4ECA">
      <w:pPr>
        <w:pStyle w:val="Heading2"/>
      </w:pPr>
      <w:bookmarkStart w:id="4" w:name="_Toc163833706"/>
      <w:r w:rsidRPr="00EA4ECA">
        <w:t>Outcomes</w:t>
      </w:r>
      <w:bookmarkEnd w:id="4"/>
    </w:p>
    <w:p w14:paraId="0D59AA00" w14:textId="77777777" w:rsidR="00A5648B" w:rsidRDefault="00A5648B" w:rsidP="00EA4ECA">
      <w:r>
        <w:t>A student:</w:t>
      </w:r>
    </w:p>
    <w:p w14:paraId="3275A1FF" w14:textId="45D617C1" w:rsidR="00B76E23" w:rsidRPr="00B76E23" w:rsidRDefault="00B76E23" w:rsidP="00B76E23">
      <w:pPr>
        <w:pStyle w:val="ListBullet"/>
      </w:pPr>
      <w:r w:rsidRPr="00B76E23">
        <w:t xml:space="preserve">examines features and characteristics of places and environments </w:t>
      </w:r>
      <w:r w:rsidRPr="00B76E23">
        <w:rPr>
          <w:rStyle w:val="Strong"/>
        </w:rPr>
        <w:t>GE2 1</w:t>
      </w:r>
    </w:p>
    <w:p w14:paraId="65D487EE" w14:textId="77777777" w:rsidR="00B76E23" w:rsidRPr="00B76E23" w:rsidRDefault="00B76E23" w:rsidP="00B76E23">
      <w:pPr>
        <w:pStyle w:val="ListBullet"/>
      </w:pPr>
      <w:r w:rsidRPr="00B76E23">
        <w:t xml:space="preserve">describes the ways people, places and environments interact </w:t>
      </w:r>
      <w:r w:rsidRPr="00B76E23">
        <w:rPr>
          <w:rStyle w:val="Strong"/>
        </w:rPr>
        <w:t>GE2 2</w:t>
      </w:r>
    </w:p>
    <w:p w14:paraId="256F9C90" w14:textId="77777777" w:rsidR="00B76E23" w:rsidRPr="00B76E23" w:rsidRDefault="00B76E23" w:rsidP="00B76E23">
      <w:pPr>
        <w:pStyle w:val="ListBullet"/>
      </w:pPr>
      <w:r w:rsidRPr="00B76E23">
        <w:t xml:space="preserve">acquires and communicates geographical information using geographical tools for inquiry </w:t>
      </w:r>
      <w:r w:rsidRPr="00B76E23">
        <w:rPr>
          <w:rStyle w:val="Strong"/>
        </w:rPr>
        <w:t>GE2 4</w:t>
      </w:r>
    </w:p>
    <w:p w14:paraId="54566514" w14:textId="77777777" w:rsidR="00A5648B" w:rsidRPr="00A5648B" w:rsidRDefault="00A5648B" w:rsidP="00A5648B">
      <w:pPr>
        <w:pStyle w:val="Imageattributioncaption"/>
      </w:pPr>
      <w:r>
        <w:t xml:space="preserve">Outcomes and other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p>
    <w:p w14:paraId="11709832" w14:textId="77777777" w:rsidR="00EA4ECA" w:rsidRDefault="00EA4ECA" w:rsidP="00EA4ECA">
      <w:pPr>
        <w:pStyle w:val="Heading2"/>
      </w:pPr>
      <w:bookmarkStart w:id="5" w:name="_Toc163833707"/>
      <w:r w:rsidRPr="00EA4ECA">
        <w:lastRenderedPageBreak/>
        <w:t>Overview</w:t>
      </w:r>
      <w:bookmarkEnd w:id="5"/>
    </w:p>
    <w:p w14:paraId="5C6242EA" w14:textId="77777777" w:rsidR="00B76E23" w:rsidRDefault="00B76E23" w:rsidP="00B76E23">
      <w:r>
        <w:t>The geographical inquiry process will locate the natural vegetation types of Australia, investigate the ways vegetation is used by animals in the environment and the ways people use natural resources.</w:t>
      </w:r>
    </w:p>
    <w:p w14:paraId="40ADFCD3" w14:textId="13A2A3E4" w:rsidR="00B76E23" w:rsidRDefault="00B76E23" w:rsidP="00B76E23">
      <w:r>
        <w:t xml:space="preserve">This learning is shaped by </w:t>
      </w:r>
      <w:r w:rsidR="00B6664F">
        <w:t>4</w:t>
      </w:r>
      <w:r>
        <w:t xml:space="preserve"> inquiries, which vary in length. </w:t>
      </w:r>
    </w:p>
    <w:p w14:paraId="278B672B" w14:textId="50D8EBDA" w:rsidR="00EA4ECA" w:rsidRDefault="00B76E23" w:rsidP="003C6C88">
      <w:pPr>
        <w:pStyle w:val="FeatureBox2"/>
      </w:pPr>
      <w:r w:rsidRPr="003C6C88">
        <w:rPr>
          <w:rStyle w:val="Strong"/>
        </w:rPr>
        <w:t>Note</w:t>
      </w:r>
      <w:r w:rsidR="003C6C88">
        <w:t>:</w:t>
      </w:r>
      <w:r>
        <w:t xml:space="preserve"> teachers may need to adjust and scaffold learning activities as appropriate. Teachers can choose whether the inquiries are undertaken by individuals, pairs or groups, or as a whole class.</w:t>
      </w:r>
    </w:p>
    <w:p w14:paraId="2A01AE85" w14:textId="77777777" w:rsidR="00EA4ECA" w:rsidRDefault="00EA4ECA" w:rsidP="00EA4ECA">
      <w:pPr>
        <w:pStyle w:val="Heading2"/>
      </w:pPr>
      <w:bookmarkStart w:id="6" w:name="_Toc163833708"/>
      <w:r w:rsidRPr="00EA4ECA">
        <w:t>Assessment</w:t>
      </w:r>
      <w:bookmarkEnd w:id="6"/>
    </w:p>
    <w:p w14:paraId="53493E10" w14:textId="35DB5DFB" w:rsidR="00715A53" w:rsidRPr="00715A53" w:rsidRDefault="00715A53" w:rsidP="00715A53">
      <w:r w:rsidRPr="00715A53">
        <w:t>Many of the activities require students to demonstrate their learning. These activities can be used to assess student progress at various stages throughout the inquiry process.</w:t>
      </w:r>
    </w:p>
    <w:p w14:paraId="1D90EC40" w14:textId="77777777" w:rsidR="00EA4ECA" w:rsidRDefault="00EA4ECA">
      <w:pPr>
        <w:suppressAutoHyphens w:val="0"/>
        <w:spacing w:before="0" w:after="160" w:line="259" w:lineRule="auto"/>
      </w:pPr>
      <w:r>
        <w:br w:type="page"/>
      </w:r>
    </w:p>
    <w:p w14:paraId="5BC4151C" w14:textId="207BA35E" w:rsidR="00EA4ECA" w:rsidRDefault="00EA4ECA" w:rsidP="00EA4ECA">
      <w:pPr>
        <w:pStyle w:val="Heading1"/>
      </w:pPr>
      <w:bookmarkStart w:id="7" w:name="_Toc163833709"/>
      <w:r w:rsidRPr="00EA4ECA">
        <w:lastRenderedPageBreak/>
        <w:t xml:space="preserve">Inquiry </w:t>
      </w:r>
      <w:r w:rsidR="00715A53">
        <w:t xml:space="preserve">1 </w:t>
      </w:r>
      <w:r w:rsidRPr="00EA4ECA">
        <w:t xml:space="preserve">– </w:t>
      </w:r>
      <w:r w:rsidR="00B10C81">
        <w:t>n</w:t>
      </w:r>
      <w:r w:rsidR="00715A53" w:rsidRPr="00715A53">
        <w:t>atural vegetation of Australia</w:t>
      </w:r>
      <w:bookmarkEnd w:id="7"/>
    </w:p>
    <w:p w14:paraId="61F611E5" w14:textId="77777777" w:rsidR="00715A53" w:rsidRDefault="00715A53" w:rsidP="00715A53">
      <w:r>
        <w:t>Students map and describe the characteristics of the natural vegetation types in Australia.</w:t>
      </w:r>
    </w:p>
    <w:p w14:paraId="0DBB6015" w14:textId="028A6196" w:rsidR="00715A53" w:rsidRDefault="00715A53" w:rsidP="00715A53">
      <w:pPr>
        <w:pStyle w:val="FeatureBox2"/>
      </w:pPr>
      <w:r w:rsidRPr="00715A53">
        <w:rPr>
          <w:rStyle w:val="Strong"/>
        </w:rPr>
        <w:t>Note</w:t>
      </w:r>
      <w:r>
        <w:t xml:space="preserve">: the syllabus requires an investigation of natural characteristics in Australia and a country </w:t>
      </w:r>
      <w:r w:rsidR="00CC0A14">
        <w:t>in</w:t>
      </w:r>
      <w:r>
        <w:t xml:space="preserve"> Asia. Examining the natural characteristics of an Asian country forms part of a cultural study of Australia’s neighbours in the focus area </w:t>
      </w:r>
      <w:r w:rsidR="00CC0A14">
        <w:t>‘</w:t>
      </w:r>
      <w:r>
        <w:t>Places are similar and different</w:t>
      </w:r>
      <w:r w:rsidR="00CC0A14">
        <w:t>’</w:t>
      </w:r>
      <w:r>
        <w:t xml:space="preserve">. If it is not covered there, repeat Inquiry 1 for an Asian country, </w:t>
      </w:r>
      <w:r w:rsidR="00CC0A14">
        <w:t>for example,</w:t>
      </w:r>
      <w:r>
        <w:t xml:space="preserve"> China, and make comparisons between the </w:t>
      </w:r>
      <w:r w:rsidR="00CC0A14">
        <w:t>2</w:t>
      </w:r>
      <w:r>
        <w:t xml:space="preserve"> countries.</w:t>
      </w:r>
    </w:p>
    <w:p w14:paraId="77A4C702" w14:textId="164F21BE" w:rsidR="00715A53" w:rsidRDefault="00715A53" w:rsidP="00051B1C">
      <w:pPr>
        <w:pStyle w:val="Heading2"/>
      </w:pPr>
      <w:bookmarkStart w:id="8" w:name="_Toc163833710"/>
      <w:r>
        <w:t>Different environments</w:t>
      </w:r>
      <w:bookmarkEnd w:id="8"/>
    </w:p>
    <w:p w14:paraId="774A91EB" w14:textId="3EFC7F19" w:rsidR="00BC3355" w:rsidRDefault="00BC3355" w:rsidP="00BC3355">
      <w:r>
        <w:t>Students:</w:t>
      </w:r>
    </w:p>
    <w:p w14:paraId="1C269AFD" w14:textId="1714080F" w:rsidR="00715A53" w:rsidRPr="00715A53" w:rsidRDefault="00715A53" w:rsidP="00715A53">
      <w:pPr>
        <w:pStyle w:val="ListBullet"/>
      </w:pPr>
      <w:r w:rsidRPr="00715A53">
        <w:t xml:space="preserve">investigate the natural characteristics of Australia and a country in Asia, for example: (ACHGK020) </w:t>
      </w:r>
    </w:p>
    <w:p w14:paraId="1014A39F" w14:textId="7685ECD4" w:rsidR="00715A53" w:rsidRDefault="00715A53" w:rsidP="00715A53">
      <w:pPr>
        <w:pStyle w:val="ListBullet2"/>
      </w:pPr>
      <w:r w:rsidRPr="00715A53">
        <w:t>comparison of climate, natural vegetation and native animals</w:t>
      </w:r>
      <w:r>
        <w:t>.</w:t>
      </w:r>
    </w:p>
    <w:p w14:paraId="642C4F7E" w14:textId="77777777" w:rsidR="002E33F2" w:rsidRDefault="002E33F2" w:rsidP="00051B1C">
      <w:pPr>
        <w:pStyle w:val="Heading2"/>
      </w:pPr>
      <w:bookmarkStart w:id="9" w:name="_Toc163833711"/>
      <w:r>
        <w:t>Significance of environments</w:t>
      </w:r>
      <w:bookmarkEnd w:id="9"/>
    </w:p>
    <w:p w14:paraId="12F28279" w14:textId="77777777" w:rsidR="002E33F2" w:rsidRDefault="002E33F2" w:rsidP="002E33F2">
      <w:r>
        <w:t>Students:</w:t>
      </w:r>
    </w:p>
    <w:p w14:paraId="7C840C6F" w14:textId="6D101B53" w:rsidR="002E33F2" w:rsidRDefault="002E33F2" w:rsidP="002E33F2">
      <w:pPr>
        <w:pStyle w:val="ListBullet"/>
      </w:pPr>
      <w:r>
        <w:t xml:space="preserve">investigate the importance of natural vegetation and natural resources to the environment, animals and people, for example (ACHGK021, ACHGK022, ACHGK024) </w:t>
      </w:r>
    </w:p>
    <w:p w14:paraId="0DD4F589" w14:textId="11CE66ED" w:rsidR="002E33F2" w:rsidRPr="002E33F2" w:rsidRDefault="002E33F2" w:rsidP="002E33F2">
      <w:pPr>
        <w:pStyle w:val="ListBullet2"/>
      </w:pPr>
      <w:r>
        <w:t>identification of types of natural vegetation eg forests, grasslands, deserts</w:t>
      </w:r>
      <w:r w:rsidR="00CC0A14">
        <w:t>.</w:t>
      </w:r>
    </w:p>
    <w:p w14:paraId="5FE4F53D" w14:textId="77777777" w:rsidR="00BC3355" w:rsidRDefault="00BC3355" w:rsidP="00BC3355">
      <w:pPr>
        <w:pStyle w:val="Heading3"/>
      </w:pPr>
      <w:bookmarkStart w:id="10" w:name="_Toc163833712"/>
      <w:r w:rsidRPr="00BC3355">
        <w:t>Acquiring geographical information</w:t>
      </w:r>
      <w:bookmarkEnd w:id="10"/>
    </w:p>
    <w:p w14:paraId="6DA1050E" w14:textId="364F44C1" w:rsidR="00BC3355" w:rsidRDefault="00BC3355" w:rsidP="00BC3355">
      <w:r>
        <w:t>Question</w:t>
      </w:r>
      <w:r w:rsidR="00CC0A14">
        <w:t>s</w:t>
      </w:r>
      <w:r>
        <w:t>:</w:t>
      </w:r>
    </w:p>
    <w:p w14:paraId="3F3FC9A1" w14:textId="77777777" w:rsidR="002E33F2" w:rsidRPr="002E33F2" w:rsidRDefault="002E33F2" w:rsidP="002E33F2">
      <w:pPr>
        <w:pStyle w:val="ListBullet"/>
      </w:pPr>
      <w:r w:rsidRPr="002E33F2">
        <w:t>What are the natural vegetation types of Australia?</w:t>
      </w:r>
    </w:p>
    <w:p w14:paraId="0D270433" w14:textId="77777777" w:rsidR="002E33F2" w:rsidRPr="002E33F2" w:rsidRDefault="002E33F2" w:rsidP="002E33F2">
      <w:pPr>
        <w:pStyle w:val="ListBullet"/>
      </w:pPr>
      <w:r w:rsidRPr="002E33F2">
        <w:t>Where are the natural vegetation types located in Australia?</w:t>
      </w:r>
    </w:p>
    <w:p w14:paraId="5CFD63E7" w14:textId="77777777" w:rsidR="00BC3355" w:rsidRDefault="00BC3355" w:rsidP="00BC3355">
      <w:pPr>
        <w:pStyle w:val="Heading3"/>
      </w:pPr>
      <w:bookmarkStart w:id="11" w:name="_Toc163833713"/>
      <w:r w:rsidRPr="00BC3355">
        <w:lastRenderedPageBreak/>
        <w:t>Acquire data and information</w:t>
      </w:r>
      <w:bookmarkEnd w:id="11"/>
    </w:p>
    <w:p w14:paraId="7FEE8528" w14:textId="3F81DB13" w:rsidR="00BC3355" w:rsidRDefault="002E33F2" w:rsidP="002E33F2">
      <w:r w:rsidRPr="002E33F2">
        <w:t xml:space="preserve">Identify the geographical tools required to support student learning, for example: </w:t>
      </w:r>
    </w:p>
    <w:p w14:paraId="79C1804D" w14:textId="2E0261A7" w:rsidR="002E33F2" w:rsidRDefault="00911CAD" w:rsidP="002E33F2">
      <w:pPr>
        <w:pStyle w:val="ListBullet"/>
      </w:pPr>
      <w:r>
        <w:t xml:space="preserve">Reference </w:t>
      </w:r>
      <w:r w:rsidR="002E33F2">
        <w:t xml:space="preserve">a Google satellite image of Australia to observe and identify the natural vegetation types in Australia, </w:t>
      </w:r>
      <w:r w:rsidR="00CC0A14">
        <w:t>for example,</w:t>
      </w:r>
      <w:r w:rsidR="002E33F2">
        <w:t xml:space="preserve"> forest, woodland.</w:t>
      </w:r>
    </w:p>
    <w:p w14:paraId="0F6405FB" w14:textId="7F367F25" w:rsidR="002E33F2" w:rsidRDefault="00911CAD" w:rsidP="002E33F2">
      <w:pPr>
        <w:pStyle w:val="ListBullet"/>
      </w:pPr>
      <w:r>
        <w:t xml:space="preserve">Reference </w:t>
      </w:r>
      <w:r w:rsidR="002E33F2">
        <w:t xml:space="preserve">a vegetation map of Australia, for example, </w:t>
      </w:r>
      <w:hyperlink r:id="rId8" w:history="1">
        <w:r w:rsidR="00CC0A14">
          <w:rPr>
            <w:rStyle w:val="Hyperlink"/>
          </w:rPr>
          <w:t>A simplified look at Australia's vegetation</w:t>
        </w:r>
      </w:hyperlink>
      <w:r w:rsidR="002E33F2">
        <w:t xml:space="preserve"> by Australian National Botanic Gardens.</w:t>
      </w:r>
    </w:p>
    <w:p w14:paraId="0B463957" w14:textId="0E3C36B2" w:rsidR="002E33F2" w:rsidRDefault="00911CAD" w:rsidP="002E33F2">
      <w:pPr>
        <w:pStyle w:val="ListBullet"/>
      </w:pPr>
      <w:r>
        <w:t xml:space="preserve">Reference </w:t>
      </w:r>
      <w:r w:rsidR="002E33F2">
        <w:t xml:space="preserve">the </w:t>
      </w:r>
      <w:hyperlink r:id="rId9" w:history="1">
        <w:r w:rsidR="002E33F2" w:rsidRPr="002E33F2">
          <w:rPr>
            <w:rStyle w:val="Hyperlink"/>
          </w:rPr>
          <w:t>climate zone map</w:t>
        </w:r>
      </w:hyperlink>
      <w:r w:rsidR="002E33F2">
        <w:t xml:space="preserve"> of Australia.</w:t>
      </w:r>
    </w:p>
    <w:p w14:paraId="20127934" w14:textId="3EA17BC6" w:rsidR="002E33F2" w:rsidRDefault="00911CAD" w:rsidP="002E33F2">
      <w:pPr>
        <w:pStyle w:val="ListBullet"/>
      </w:pPr>
      <w:r>
        <w:t xml:space="preserve">Observe </w:t>
      </w:r>
      <w:r w:rsidR="002E33F2">
        <w:t>photographs of each vegetation type.</w:t>
      </w:r>
    </w:p>
    <w:p w14:paraId="7FC07503" w14:textId="70A03602" w:rsidR="002E33F2" w:rsidRDefault="00911CAD" w:rsidP="002E33F2">
      <w:pPr>
        <w:pStyle w:val="ListBullet"/>
      </w:pPr>
      <w:r>
        <w:t xml:space="preserve">Research </w:t>
      </w:r>
      <w:r w:rsidR="002E33F2">
        <w:t>information to describe each vegetation type.</w:t>
      </w:r>
    </w:p>
    <w:p w14:paraId="1555EBFA" w14:textId="638051A0" w:rsidR="002E33F2" w:rsidRDefault="00911CAD" w:rsidP="002E33F2">
      <w:pPr>
        <w:pStyle w:val="ListBullet"/>
      </w:pPr>
      <w:r>
        <w:t xml:space="preserve">Research </w:t>
      </w:r>
      <w:r w:rsidR="002E33F2">
        <w:t>information on native animals that are typically found in each vegetation type.</w:t>
      </w:r>
    </w:p>
    <w:p w14:paraId="7C77537A" w14:textId="77777777" w:rsidR="00BC3355" w:rsidRDefault="00BC3355" w:rsidP="000F0664">
      <w:pPr>
        <w:pStyle w:val="Heading3"/>
      </w:pPr>
      <w:bookmarkStart w:id="12" w:name="_Toc163833714"/>
      <w:r w:rsidRPr="00BC3355">
        <w:t>Processing geographical information</w:t>
      </w:r>
      <w:bookmarkEnd w:id="12"/>
    </w:p>
    <w:p w14:paraId="4C1D6958" w14:textId="77777777" w:rsidR="002E33F2" w:rsidRDefault="002E33F2" w:rsidP="002E33F2">
      <w:pPr>
        <w:pStyle w:val="ListBullet"/>
      </w:pPr>
      <w:r>
        <w:t>View a satellite image of Australia, noticing colours.</w:t>
      </w:r>
    </w:p>
    <w:p w14:paraId="1F5F2119" w14:textId="77777777" w:rsidR="002E33F2" w:rsidRDefault="002E33F2" w:rsidP="002E33F2">
      <w:pPr>
        <w:pStyle w:val="ListBullet"/>
      </w:pPr>
      <w:r>
        <w:t>On a base map of Australia, add a mapping overlay to represent the major vegetation types. Add a second overlay to represent the climate zone. Analyse the results. How does climate influence vegetation?</w:t>
      </w:r>
    </w:p>
    <w:p w14:paraId="1F85848A" w14:textId="77777777" w:rsidR="002E33F2" w:rsidRDefault="002E33F2" w:rsidP="002E33F2">
      <w:pPr>
        <w:pStyle w:val="ListBullet"/>
      </w:pPr>
      <w:r>
        <w:t xml:space="preserve">Match photographs of each vegetation type to the vegetation types overlay. </w:t>
      </w:r>
    </w:p>
    <w:p w14:paraId="08CA6A95" w14:textId="7EC2D027" w:rsidR="00BC3355" w:rsidRPr="002E33F2" w:rsidRDefault="002E33F2" w:rsidP="002E33F2">
      <w:pPr>
        <w:pStyle w:val="ListBullet"/>
      </w:pPr>
      <w:r>
        <w:t>Construct a summary table of Australian vegetation types, illustrating and describing each type, its location and associated native animals.</w:t>
      </w:r>
    </w:p>
    <w:p w14:paraId="586781F6" w14:textId="77777777" w:rsidR="00BC3355" w:rsidRDefault="00BC3355" w:rsidP="000F0664">
      <w:pPr>
        <w:pStyle w:val="Heading3"/>
      </w:pPr>
      <w:bookmarkStart w:id="13" w:name="_Toc163833715"/>
      <w:r w:rsidRPr="00BC3355">
        <w:t>Communicating geographical information</w:t>
      </w:r>
      <w:bookmarkEnd w:id="13"/>
    </w:p>
    <w:p w14:paraId="15F19E2D" w14:textId="77777777" w:rsidR="00BC3355" w:rsidRDefault="00BC3355" w:rsidP="000F0664">
      <w:pPr>
        <w:pStyle w:val="Heading4"/>
      </w:pPr>
      <w:r w:rsidRPr="00BC3355">
        <w:t>Communicate</w:t>
      </w:r>
    </w:p>
    <w:p w14:paraId="714DD5B9" w14:textId="0EB423B8" w:rsidR="00BC3355" w:rsidRDefault="002E33F2" w:rsidP="00BC3355">
      <w:r w:rsidRPr="002E33F2">
        <w:t>Students create an annotated map of the major vegetation types of Australia, plotting and describing each type.</w:t>
      </w:r>
    </w:p>
    <w:p w14:paraId="520D0EF2" w14:textId="77777777" w:rsidR="00BC3355" w:rsidRDefault="00BC3355" w:rsidP="000F0664">
      <w:pPr>
        <w:pStyle w:val="Heading4"/>
      </w:pPr>
      <w:r>
        <w:lastRenderedPageBreak/>
        <w:t>Respond</w:t>
      </w:r>
    </w:p>
    <w:p w14:paraId="5A0333C0" w14:textId="1A7C80F7" w:rsidR="00BC3355" w:rsidRDefault="002E33F2" w:rsidP="00BC3355">
      <w:r w:rsidRPr="002E33F2">
        <w:t>Students select images that promote the aesthetic values of each vegetation type.</w:t>
      </w:r>
    </w:p>
    <w:p w14:paraId="65AC2519" w14:textId="77777777" w:rsidR="006C5CFF" w:rsidRDefault="006C5CFF">
      <w:pPr>
        <w:suppressAutoHyphens w:val="0"/>
        <w:spacing w:before="0" w:after="160" w:line="259" w:lineRule="auto"/>
        <w:rPr>
          <w:rFonts w:eastAsiaTheme="majorEastAsia"/>
          <w:bCs/>
          <w:color w:val="002664"/>
          <w:sz w:val="40"/>
          <w:szCs w:val="52"/>
        </w:rPr>
      </w:pPr>
      <w:r>
        <w:br w:type="page"/>
      </w:r>
    </w:p>
    <w:p w14:paraId="1BB202C5" w14:textId="3709171D" w:rsidR="002E33F2" w:rsidRDefault="002E33F2" w:rsidP="002E33F2">
      <w:pPr>
        <w:pStyle w:val="Heading1"/>
      </w:pPr>
      <w:bookmarkStart w:id="14" w:name="_Toc163833716"/>
      <w:r>
        <w:lastRenderedPageBreak/>
        <w:t xml:space="preserve">Inquiry 2 – </w:t>
      </w:r>
      <w:r w:rsidR="00B10C81">
        <w:t>c</w:t>
      </w:r>
      <w:r>
        <w:t>ase study of a natural environment – fieldwork investigation</w:t>
      </w:r>
      <w:bookmarkEnd w:id="14"/>
      <w:r>
        <w:t xml:space="preserve"> </w:t>
      </w:r>
    </w:p>
    <w:p w14:paraId="172112D1" w14:textId="77777777" w:rsidR="002E33F2" w:rsidRDefault="002E33F2" w:rsidP="002E33F2">
      <w:r>
        <w:t>Students investigate the environment and produce a fieldwork report describing the importance of the environment to animals and people.</w:t>
      </w:r>
    </w:p>
    <w:p w14:paraId="6ADB87D5" w14:textId="55FFB0AB" w:rsidR="002E33F2" w:rsidRDefault="002E33F2" w:rsidP="002E33F2">
      <w:pPr>
        <w:pStyle w:val="FeatureBox2"/>
      </w:pPr>
      <w:r w:rsidRPr="002E33F2">
        <w:rPr>
          <w:rStyle w:val="Strong"/>
        </w:rPr>
        <w:t>Note</w:t>
      </w:r>
      <w:r>
        <w:t xml:space="preserve">: </w:t>
      </w:r>
      <w:r w:rsidR="00F17967">
        <w:t>s</w:t>
      </w:r>
      <w:r>
        <w:t xml:space="preserve">elect a specific Australian natural environment that is readily accessible for a fieldwork investigation, </w:t>
      </w:r>
      <w:r w:rsidR="00F17967">
        <w:t>for example,</w:t>
      </w:r>
      <w:r>
        <w:t xml:space="preserve"> eucalyptus forest, mangrove forest, woodland, rainforest, wetland. The geographical inquiry process will need to be modelled and guided by the teacher. </w:t>
      </w:r>
    </w:p>
    <w:p w14:paraId="181DC96C" w14:textId="542868DD" w:rsidR="002E33F2" w:rsidRDefault="002E33F2" w:rsidP="00051B1C">
      <w:pPr>
        <w:pStyle w:val="Heading2"/>
      </w:pPr>
      <w:bookmarkStart w:id="15" w:name="_Toc163833717"/>
      <w:r>
        <w:t>Significance of environments</w:t>
      </w:r>
      <w:bookmarkEnd w:id="15"/>
    </w:p>
    <w:p w14:paraId="77FAB6A6" w14:textId="77777777" w:rsidR="002E33F2" w:rsidRDefault="002E33F2" w:rsidP="002E33F2">
      <w:r>
        <w:t>Students:</w:t>
      </w:r>
    </w:p>
    <w:p w14:paraId="683DECF9" w14:textId="6CB517C0" w:rsidR="002E33F2" w:rsidRDefault="002E33F2" w:rsidP="002E33F2">
      <w:pPr>
        <w:pStyle w:val="ListBullet"/>
      </w:pPr>
      <w:r>
        <w:t xml:space="preserve">investigate the importance of natural vegetation and natural resources to the environment, animals and people, for example (ACHGK021, ACHGK022, ACHGK024) </w:t>
      </w:r>
    </w:p>
    <w:p w14:paraId="2AB8F13D" w14:textId="709E2758" w:rsidR="002E33F2" w:rsidRDefault="002E33F2" w:rsidP="002E33F2">
      <w:pPr>
        <w:pStyle w:val="ListBullet2"/>
      </w:pPr>
      <w:r>
        <w:t xml:space="preserve">identification of types of natural vegetation eg forests, grasslands, deserts </w:t>
      </w:r>
    </w:p>
    <w:p w14:paraId="0F1EB8E7" w14:textId="3E680F1A" w:rsidR="002E33F2" w:rsidRDefault="002E33F2" w:rsidP="002E33F2">
      <w:pPr>
        <w:pStyle w:val="ListBullet2"/>
      </w:pPr>
      <w:r>
        <w:t>explanation of the importance of natural vegetation to animals and the functioning of the environment eg provision of habitats, production of oxygen</w:t>
      </w:r>
      <w:r w:rsidR="00B71BE1">
        <w:t>.</w:t>
      </w:r>
    </w:p>
    <w:p w14:paraId="04C84277" w14:textId="77777777" w:rsidR="002E33F2" w:rsidRDefault="002E33F2" w:rsidP="002E33F2">
      <w:pPr>
        <w:pStyle w:val="Heading3"/>
      </w:pPr>
      <w:bookmarkStart w:id="16" w:name="_Toc163833718"/>
      <w:r>
        <w:t>Acquiring geographical information</w:t>
      </w:r>
      <w:bookmarkEnd w:id="16"/>
    </w:p>
    <w:p w14:paraId="53EDD106" w14:textId="5884ED07" w:rsidR="002E33F2" w:rsidRDefault="002E33F2" w:rsidP="002E33F2">
      <w:r>
        <w:t>Question</w:t>
      </w:r>
      <w:r w:rsidR="00A17EA2">
        <w:t>:</w:t>
      </w:r>
    </w:p>
    <w:p w14:paraId="15F4E47C" w14:textId="1D00630F" w:rsidR="002E33F2" w:rsidRDefault="002E33F2" w:rsidP="002E33F2">
      <w:r w:rsidRPr="002E33F2">
        <w:t xml:space="preserve">Inquiry questions should be specific to the natural environment selected for investigation, </w:t>
      </w:r>
      <w:r>
        <w:t>for example,</w:t>
      </w:r>
      <w:r w:rsidRPr="002E33F2">
        <w:t xml:space="preserve"> </w:t>
      </w:r>
      <w:r>
        <w:t>‘</w:t>
      </w:r>
      <w:r w:rsidRPr="002E33F2">
        <w:t>How does a eucalyptus forest provide for the needs of animals, people and the environment?</w:t>
      </w:r>
      <w:r>
        <w:t>’</w:t>
      </w:r>
    </w:p>
    <w:p w14:paraId="13E9C86D" w14:textId="4537A317" w:rsidR="002E33F2" w:rsidRDefault="002E33F2" w:rsidP="002E33F2">
      <w:pPr>
        <w:pStyle w:val="ListBullet"/>
      </w:pPr>
      <w:r>
        <w:t>Where is the environment located?</w:t>
      </w:r>
    </w:p>
    <w:p w14:paraId="0ABACA8D" w14:textId="02788047" w:rsidR="002E33F2" w:rsidRDefault="002E33F2" w:rsidP="002E33F2">
      <w:pPr>
        <w:pStyle w:val="ListBullet"/>
      </w:pPr>
      <w:r>
        <w:t>What are the characteristics of the environment?</w:t>
      </w:r>
    </w:p>
    <w:p w14:paraId="3AF94B9B" w14:textId="63DDCBE1" w:rsidR="002E33F2" w:rsidRDefault="002E33F2" w:rsidP="002E33F2">
      <w:pPr>
        <w:pStyle w:val="ListBullet"/>
      </w:pPr>
      <w:r>
        <w:t>What habitats are found in the environment?</w:t>
      </w:r>
    </w:p>
    <w:p w14:paraId="08D63E9F" w14:textId="4EE35766" w:rsidR="002E33F2" w:rsidRDefault="002E33F2" w:rsidP="002E33F2">
      <w:pPr>
        <w:pStyle w:val="ListBullet"/>
      </w:pPr>
      <w:r>
        <w:t xml:space="preserve">How do native animals use habitats in the environment? </w:t>
      </w:r>
    </w:p>
    <w:p w14:paraId="1E2D0DEA" w14:textId="029CBAAD" w:rsidR="002E33F2" w:rsidRDefault="002E33F2" w:rsidP="002E33F2">
      <w:pPr>
        <w:pStyle w:val="ListBullet"/>
      </w:pPr>
      <w:r>
        <w:lastRenderedPageBreak/>
        <w:t>Why is this environment significant?</w:t>
      </w:r>
    </w:p>
    <w:p w14:paraId="2D42E49A" w14:textId="77777777" w:rsidR="002E33F2" w:rsidRDefault="002E33F2" w:rsidP="002E33F2">
      <w:pPr>
        <w:pStyle w:val="Heading3"/>
      </w:pPr>
      <w:bookmarkStart w:id="17" w:name="_Toc163833719"/>
      <w:r>
        <w:t>Acquire data and information</w:t>
      </w:r>
      <w:bookmarkEnd w:id="17"/>
    </w:p>
    <w:p w14:paraId="7A48B7BE" w14:textId="5B9A597E" w:rsidR="002E33F2" w:rsidRDefault="002E33F2" w:rsidP="002E33F2">
      <w:pPr>
        <w:pStyle w:val="ListBullet"/>
      </w:pPr>
      <w:r>
        <w:t xml:space="preserve">Locate the natural environment on a satellite image of the region. Identify other nearby natural environments. </w:t>
      </w:r>
    </w:p>
    <w:p w14:paraId="52BDDF05" w14:textId="4F1CB7D8" w:rsidR="002E33F2" w:rsidRDefault="002E33F2" w:rsidP="002E33F2">
      <w:pPr>
        <w:pStyle w:val="ListBullet"/>
      </w:pPr>
      <w:r>
        <w:t>View photographs of the environment and identify the main vegetation type.</w:t>
      </w:r>
    </w:p>
    <w:p w14:paraId="5921AB57" w14:textId="73FC3927" w:rsidR="002E33F2" w:rsidRDefault="002E33F2" w:rsidP="002E33F2">
      <w:pPr>
        <w:pStyle w:val="ListBullet"/>
      </w:pPr>
      <w:r>
        <w:t xml:space="preserve">Fieldwork – visit the environment. Use tools such as field sketches, photographs, plant surveys, invertebrate and vertebrate surveys and habitat checklists to record the natural and human features of the environment. </w:t>
      </w:r>
    </w:p>
    <w:p w14:paraId="12FA7A41" w14:textId="0BB9A055" w:rsidR="002E33F2" w:rsidRDefault="002E33F2" w:rsidP="002E33F2">
      <w:pPr>
        <w:pStyle w:val="ListBullet"/>
      </w:pPr>
      <w:r>
        <w:t>Consult with local Aboriginal and Torres Strait Islander Peoples to share traditional knowledge on interrelationships between plants and animals in the environment.</w:t>
      </w:r>
    </w:p>
    <w:p w14:paraId="4879DB0D" w14:textId="77777777" w:rsidR="002E33F2" w:rsidRDefault="002E33F2" w:rsidP="000F0664">
      <w:pPr>
        <w:pStyle w:val="Heading3"/>
      </w:pPr>
      <w:bookmarkStart w:id="18" w:name="_Toc163833720"/>
      <w:r>
        <w:t>Processing geographical information</w:t>
      </w:r>
      <w:bookmarkEnd w:id="18"/>
    </w:p>
    <w:p w14:paraId="05D550A0" w14:textId="77777777" w:rsidR="002E33F2" w:rsidRDefault="002E33F2" w:rsidP="002E33F2">
      <w:r>
        <w:t>Students use geographical tools to represent, organise and analyse the data and information, for example:</w:t>
      </w:r>
    </w:p>
    <w:p w14:paraId="6382C7DD" w14:textId="65ED9D30" w:rsidR="002E33F2" w:rsidRDefault="002E33F2" w:rsidP="006C5CFF">
      <w:pPr>
        <w:pStyle w:val="ListBullet"/>
      </w:pPr>
      <w:r>
        <w:t>Create a map of the site that labels key features.</w:t>
      </w:r>
    </w:p>
    <w:p w14:paraId="2B3A5CE7" w14:textId="1D332A8D" w:rsidR="002E33F2" w:rsidRDefault="002E33F2" w:rsidP="006C5CFF">
      <w:pPr>
        <w:pStyle w:val="ListBullet"/>
      </w:pPr>
      <w:r>
        <w:t>Use native animal identification apps to identify the animals found in the environment and how they use the natural vegetation.</w:t>
      </w:r>
    </w:p>
    <w:p w14:paraId="790AC7CE" w14:textId="0972F086" w:rsidR="002E33F2" w:rsidRDefault="002E33F2" w:rsidP="006C5CFF">
      <w:pPr>
        <w:pStyle w:val="ListBullet"/>
      </w:pPr>
      <w:r>
        <w:t>Collate, categorise and annotate photographs taken during fieldwork.</w:t>
      </w:r>
    </w:p>
    <w:p w14:paraId="2DA02B63" w14:textId="4E634701" w:rsidR="002E33F2" w:rsidRDefault="002E33F2" w:rsidP="006C5CFF">
      <w:pPr>
        <w:pStyle w:val="ListBullet"/>
      </w:pPr>
      <w:r>
        <w:t>Create a table that lists the main plants and explains how they are used by animals in the environment.</w:t>
      </w:r>
    </w:p>
    <w:p w14:paraId="74AD510C" w14:textId="2E8CEBA8" w:rsidR="002E33F2" w:rsidRDefault="002E33F2" w:rsidP="006C5CFF">
      <w:pPr>
        <w:pStyle w:val="ListBullet"/>
      </w:pPr>
      <w:r>
        <w:t>Construct a concept map for one habitat and list the animals that use it. Use arrows to identify the connections between the animals.</w:t>
      </w:r>
    </w:p>
    <w:p w14:paraId="3256F093" w14:textId="06BB5C8F" w:rsidR="002E33F2" w:rsidRDefault="002E33F2" w:rsidP="006C5CFF">
      <w:pPr>
        <w:pStyle w:val="ListBullet"/>
      </w:pPr>
      <w:r>
        <w:t>Represent connections between specific plants and animals using illustrated flow charts.</w:t>
      </w:r>
    </w:p>
    <w:p w14:paraId="15AD87DC" w14:textId="77777777" w:rsidR="006C5CFF" w:rsidRDefault="006C5CFF" w:rsidP="000F0664">
      <w:pPr>
        <w:pStyle w:val="Heading3"/>
      </w:pPr>
      <w:bookmarkStart w:id="19" w:name="_Toc163833721"/>
      <w:r>
        <w:lastRenderedPageBreak/>
        <w:t>Communicating geographical information</w:t>
      </w:r>
      <w:bookmarkEnd w:id="19"/>
    </w:p>
    <w:p w14:paraId="3D41C10A" w14:textId="77777777" w:rsidR="006C5CFF" w:rsidRDefault="006C5CFF" w:rsidP="000F0664">
      <w:pPr>
        <w:pStyle w:val="Heading4"/>
      </w:pPr>
      <w:r>
        <w:t>Communicate</w:t>
      </w:r>
    </w:p>
    <w:p w14:paraId="1E97665D" w14:textId="7E8600E1" w:rsidR="006C5CFF" w:rsidRDefault="006C5CFF" w:rsidP="006C5CFF">
      <w:r>
        <w:t>Students compile a fieldwork report that includes:</w:t>
      </w:r>
    </w:p>
    <w:p w14:paraId="313ECD6F" w14:textId="0EA6FEDB" w:rsidR="006C5CFF" w:rsidRDefault="006C5CFF" w:rsidP="006C5CFF">
      <w:pPr>
        <w:pStyle w:val="ListBullet"/>
      </w:pPr>
      <w:r>
        <w:t>a location map</w:t>
      </w:r>
    </w:p>
    <w:p w14:paraId="515BF862" w14:textId="3E5AE8B9" w:rsidR="006C5CFF" w:rsidRDefault="006C5CFF" w:rsidP="006C5CFF">
      <w:pPr>
        <w:pStyle w:val="ListBullet"/>
      </w:pPr>
      <w:r>
        <w:t>labelled field sketch</w:t>
      </w:r>
    </w:p>
    <w:p w14:paraId="5054B85E" w14:textId="665CC829" w:rsidR="006C5CFF" w:rsidRDefault="006C5CFF" w:rsidP="006C5CFF">
      <w:pPr>
        <w:pStyle w:val="ListBullet"/>
      </w:pPr>
      <w:r>
        <w:t>annotated photographs</w:t>
      </w:r>
    </w:p>
    <w:p w14:paraId="5D31D626" w14:textId="2C33B0C9" w:rsidR="006C5CFF" w:rsidRDefault="00A17EA2" w:rsidP="006C5CFF">
      <w:pPr>
        <w:pStyle w:val="ListBullet"/>
      </w:pPr>
      <w:r>
        <w:t xml:space="preserve">a </w:t>
      </w:r>
      <w:r w:rsidR="006C5CFF">
        <w:t>description of the features of the environment</w:t>
      </w:r>
    </w:p>
    <w:p w14:paraId="5BF14E23" w14:textId="5D71BD97" w:rsidR="006C5CFF" w:rsidRDefault="006C5CFF" w:rsidP="006C5CFF">
      <w:pPr>
        <w:pStyle w:val="ListBullet"/>
      </w:pPr>
      <w:r>
        <w:t xml:space="preserve">plant and animal lists </w:t>
      </w:r>
    </w:p>
    <w:p w14:paraId="534F88DA" w14:textId="215CCA8A" w:rsidR="006C5CFF" w:rsidRDefault="006C5CFF" w:rsidP="006C5CFF">
      <w:pPr>
        <w:pStyle w:val="ListBullet"/>
      </w:pPr>
      <w:r>
        <w:t>interrelationships between animals and plants</w:t>
      </w:r>
    </w:p>
    <w:p w14:paraId="2D4201DE" w14:textId="29DD58CF" w:rsidR="006C5CFF" w:rsidRDefault="006C5CFF" w:rsidP="006C5CFF">
      <w:pPr>
        <w:pStyle w:val="ListBullet"/>
      </w:pPr>
      <w:r>
        <w:t>actions that can protect the environment.</w:t>
      </w:r>
    </w:p>
    <w:p w14:paraId="584E5FFD" w14:textId="77777777" w:rsidR="006C5CFF" w:rsidRDefault="006C5CFF" w:rsidP="006C5CFF">
      <w:r>
        <w:t>The report could be digital and/or multimodal, combining photographs, videos, sketches, diagrams and verbal or written explanations.</w:t>
      </w:r>
    </w:p>
    <w:p w14:paraId="51C54B8B" w14:textId="77777777" w:rsidR="006C5CFF" w:rsidRDefault="006C5CFF" w:rsidP="000F0664">
      <w:pPr>
        <w:pStyle w:val="Heading4"/>
      </w:pPr>
      <w:r>
        <w:t>Respond</w:t>
      </w:r>
    </w:p>
    <w:p w14:paraId="18EFFD26" w14:textId="7929830A" w:rsidR="006C5CFF" w:rsidRDefault="006C5CFF" w:rsidP="006C5CFF">
      <w:r>
        <w:t xml:space="preserve">Describe actions that people can take to protect the natural environment, </w:t>
      </w:r>
      <w:r w:rsidR="00A17EA2">
        <w:t>for example,</w:t>
      </w:r>
      <w:r>
        <w:t xml:space="preserve"> bells on cats in surrounding areas, staying on walking tracks, native habitat gardens.</w:t>
      </w:r>
    </w:p>
    <w:p w14:paraId="49CF52A0" w14:textId="77777777" w:rsidR="006C5CFF" w:rsidRDefault="006C5CFF" w:rsidP="006C5CFF">
      <w:pPr>
        <w:pStyle w:val="Heading2"/>
      </w:pPr>
      <w:bookmarkStart w:id="20" w:name="_Toc163833722"/>
      <w:r>
        <w:t>Resources</w:t>
      </w:r>
      <w:bookmarkEnd w:id="20"/>
    </w:p>
    <w:p w14:paraId="31A1AA54" w14:textId="0DBA540A" w:rsidR="006C5CFF" w:rsidRDefault="00BE7FBF" w:rsidP="006C5CFF">
      <w:pPr>
        <w:pStyle w:val="ListBullet"/>
      </w:pPr>
      <w:hyperlink r:id="rId10" w:history="1">
        <w:r w:rsidR="006C5CFF" w:rsidRPr="006C5CFF">
          <w:rPr>
            <w:rStyle w:val="Hyperlink"/>
          </w:rPr>
          <w:t xml:space="preserve">Environmental and </w:t>
        </w:r>
        <w:r w:rsidR="006312D6">
          <w:rPr>
            <w:rStyle w:val="Hyperlink"/>
          </w:rPr>
          <w:t>z</w:t>
        </w:r>
        <w:r w:rsidR="006C5CFF" w:rsidRPr="006C5CFF">
          <w:rPr>
            <w:rStyle w:val="Hyperlink"/>
          </w:rPr>
          <w:t xml:space="preserve">oo </w:t>
        </w:r>
        <w:r w:rsidR="006312D6">
          <w:rPr>
            <w:rStyle w:val="Hyperlink"/>
          </w:rPr>
          <w:t>e</w:t>
        </w:r>
        <w:r w:rsidR="006C5CFF" w:rsidRPr="006C5CFF">
          <w:rPr>
            <w:rStyle w:val="Hyperlink"/>
          </w:rPr>
          <w:t xml:space="preserve">ducation </w:t>
        </w:r>
        <w:r w:rsidR="006312D6">
          <w:rPr>
            <w:rStyle w:val="Hyperlink"/>
          </w:rPr>
          <w:t>c</w:t>
        </w:r>
        <w:r w:rsidR="006C5CFF" w:rsidRPr="006C5CFF">
          <w:rPr>
            <w:rStyle w:val="Hyperlink"/>
          </w:rPr>
          <w:t>entres</w:t>
        </w:r>
      </w:hyperlink>
      <w:r w:rsidR="006C5CFF">
        <w:t xml:space="preserve"> (DoE fieldwork opportunities)</w:t>
      </w:r>
    </w:p>
    <w:p w14:paraId="22102911" w14:textId="425CB138" w:rsidR="006C5CFF" w:rsidRDefault="006C5CFF" w:rsidP="006C5CFF">
      <w:pPr>
        <w:pStyle w:val="ListBullet"/>
      </w:pPr>
      <w:r>
        <w:t>Australian Museum</w:t>
      </w:r>
      <w:r w:rsidR="006312D6">
        <w:t xml:space="preserve"> –</w:t>
      </w:r>
      <w:r>
        <w:t xml:space="preserve"> </w:t>
      </w:r>
      <w:hyperlink r:id="rId11" w:anchor=":~:text=Field%20Guide%20to%20NSW%20Fauna" w:history="1">
        <w:r w:rsidRPr="006C5CFF">
          <w:rPr>
            <w:rStyle w:val="Hyperlink"/>
          </w:rPr>
          <w:t>Field Guide to NSW Fauna Mobile App</w:t>
        </w:r>
      </w:hyperlink>
    </w:p>
    <w:p w14:paraId="61042EC4" w14:textId="77777777" w:rsidR="006C5CFF" w:rsidRDefault="006C5CFF" w:rsidP="006C5CFF">
      <w:pPr>
        <w:pStyle w:val="Heading2"/>
      </w:pPr>
      <w:bookmarkStart w:id="21" w:name="_Toc163833723"/>
      <w:r>
        <w:t>Learning connections</w:t>
      </w:r>
      <w:bookmarkEnd w:id="21"/>
    </w:p>
    <w:p w14:paraId="7FD72757" w14:textId="7882FAE1" w:rsidR="006C5CFF" w:rsidRDefault="006C5CFF" w:rsidP="006C5CFF">
      <w:r>
        <w:t>Science and Technology K–6 Syllabus – Living world (Living things depend on each other and the environment to survive).</w:t>
      </w:r>
    </w:p>
    <w:p w14:paraId="64AA06AE" w14:textId="2019A7AC" w:rsidR="006C5CFF" w:rsidRDefault="006C5CFF">
      <w:pPr>
        <w:suppressAutoHyphens w:val="0"/>
        <w:spacing w:before="0" w:after="160" w:line="259" w:lineRule="auto"/>
      </w:pPr>
      <w:r>
        <w:br w:type="page"/>
      </w:r>
    </w:p>
    <w:p w14:paraId="554373DB" w14:textId="121856BB" w:rsidR="006C5CFF" w:rsidRDefault="006C5CFF" w:rsidP="006C5CFF">
      <w:pPr>
        <w:pStyle w:val="Heading1"/>
      </w:pPr>
      <w:bookmarkStart w:id="22" w:name="_Toc163833724"/>
      <w:r>
        <w:lastRenderedPageBreak/>
        <w:t xml:space="preserve">Inquiry 3 – </w:t>
      </w:r>
      <w:r w:rsidR="00B10C81">
        <w:t>a</w:t>
      </w:r>
      <w:r>
        <w:t>nimal habitats</w:t>
      </w:r>
      <w:bookmarkEnd w:id="22"/>
    </w:p>
    <w:p w14:paraId="17C0794B" w14:textId="77777777" w:rsidR="006C5CFF" w:rsidRDefault="006C5CFF" w:rsidP="006C5CFF">
      <w:r>
        <w:t>Students investigate the habitat of their favourite animal and produce a fact sheet describing the importance of vegetation to the animal, which they present to the class, advocating for their animal.</w:t>
      </w:r>
    </w:p>
    <w:p w14:paraId="13423167" w14:textId="325C7533" w:rsidR="006C5CFF" w:rsidRDefault="006C5CFF" w:rsidP="006C5CFF">
      <w:pPr>
        <w:pStyle w:val="FeatureBox2"/>
      </w:pPr>
      <w:r w:rsidRPr="006C5CFF">
        <w:rPr>
          <w:rStyle w:val="Strong"/>
        </w:rPr>
        <w:t>Note</w:t>
      </w:r>
      <w:r>
        <w:t>: the geographical inquiry process will need to be guided by the teacher.</w:t>
      </w:r>
    </w:p>
    <w:p w14:paraId="0DBB4B1D" w14:textId="77777777" w:rsidR="006C5CFF" w:rsidRDefault="006C5CFF" w:rsidP="00051B1C">
      <w:pPr>
        <w:pStyle w:val="Heading2"/>
      </w:pPr>
      <w:bookmarkStart w:id="23" w:name="_Toc163833725"/>
      <w:r>
        <w:t>Significance of environments</w:t>
      </w:r>
      <w:bookmarkEnd w:id="23"/>
    </w:p>
    <w:p w14:paraId="653D5965" w14:textId="77777777" w:rsidR="006C5CFF" w:rsidRDefault="006C5CFF" w:rsidP="006C5CFF">
      <w:r>
        <w:t>Students:</w:t>
      </w:r>
    </w:p>
    <w:p w14:paraId="7D9B6AED" w14:textId="4B67EB27" w:rsidR="006C5CFF" w:rsidRDefault="006C5CFF" w:rsidP="006C5CFF">
      <w:pPr>
        <w:pStyle w:val="ListBullet"/>
      </w:pPr>
      <w:r>
        <w:t xml:space="preserve">investigate the importance of natural vegetation and natural resources to the environment, animals and people, for example (ACHGK021, ACHGK022, ACHGK024) </w:t>
      </w:r>
    </w:p>
    <w:p w14:paraId="4E62143C" w14:textId="4AE639E6" w:rsidR="006C5CFF" w:rsidRDefault="006C5CFF" w:rsidP="006C5CFF">
      <w:pPr>
        <w:pStyle w:val="ListBullet2"/>
      </w:pPr>
      <w:r>
        <w:t>identification of types of natural vegetation eg forests, grasslands, deserts</w:t>
      </w:r>
    </w:p>
    <w:p w14:paraId="23AF31AB" w14:textId="6203EB54" w:rsidR="006C5CFF" w:rsidRDefault="006C5CFF" w:rsidP="006C5CFF">
      <w:pPr>
        <w:pStyle w:val="ListBullet2"/>
      </w:pPr>
      <w:r>
        <w:t>explanation of the importance of natural vegetation to animals and the functioning of the environment eg provision of habitats, production of oxygen</w:t>
      </w:r>
      <w:r w:rsidR="00CA090D">
        <w:t>.</w:t>
      </w:r>
    </w:p>
    <w:p w14:paraId="131127DE" w14:textId="77777777" w:rsidR="006C5CFF" w:rsidRDefault="006C5CFF" w:rsidP="006C5CFF">
      <w:pPr>
        <w:pStyle w:val="Heading3"/>
      </w:pPr>
      <w:bookmarkStart w:id="24" w:name="_Toc163833726"/>
      <w:r>
        <w:t>Acquiring geographical information</w:t>
      </w:r>
      <w:bookmarkEnd w:id="24"/>
    </w:p>
    <w:p w14:paraId="143332B6" w14:textId="7907876F" w:rsidR="006C5CFF" w:rsidRDefault="006C5CFF" w:rsidP="006C5CFF">
      <w:r>
        <w:t>Question</w:t>
      </w:r>
      <w:r w:rsidR="006312D6">
        <w:t>:</w:t>
      </w:r>
    </w:p>
    <w:p w14:paraId="0B2D3967" w14:textId="46B05F1A" w:rsidR="006C5CFF" w:rsidRDefault="006C5CFF" w:rsidP="006C5CFF">
      <w:r>
        <w:t xml:space="preserve">Inquiry questions should be specific to the animal and habitat selected for investigation, </w:t>
      </w:r>
      <w:r w:rsidR="004D5484">
        <w:t>for example,</w:t>
      </w:r>
      <w:r>
        <w:t xml:space="preserve"> </w:t>
      </w:r>
      <w:r w:rsidR="004D5484">
        <w:t>‘</w:t>
      </w:r>
      <w:r>
        <w:t>How does a Jabiru black-necked stork use natural vegetation?</w:t>
      </w:r>
      <w:r w:rsidR="004D5484">
        <w:t>’</w:t>
      </w:r>
    </w:p>
    <w:p w14:paraId="60FFCA41" w14:textId="149EB9E6" w:rsidR="006C5CFF" w:rsidRDefault="006C5CFF" w:rsidP="004D5484">
      <w:pPr>
        <w:pStyle w:val="ListBullet"/>
      </w:pPr>
      <w:r>
        <w:t>Where does the Jabiru live?</w:t>
      </w:r>
    </w:p>
    <w:p w14:paraId="4FFF1566" w14:textId="334FE4E1" w:rsidR="006C5CFF" w:rsidRDefault="006C5CFF" w:rsidP="004D5484">
      <w:pPr>
        <w:pStyle w:val="ListBullet"/>
      </w:pPr>
      <w:r>
        <w:t>What are the features of its habitat?</w:t>
      </w:r>
    </w:p>
    <w:p w14:paraId="07E4D894" w14:textId="02B310F0" w:rsidR="006C5CFF" w:rsidRDefault="006C5CFF" w:rsidP="004D5484">
      <w:pPr>
        <w:pStyle w:val="ListBullet"/>
      </w:pPr>
      <w:r>
        <w:t>How does a Jabiru use its habitat?</w:t>
      </w:r>
    </w:p>
    <w:p w14:paraId="7155562B" w14:textId="38AB9A9A" w:rsidR="006C5CFF" w:rsidRDefault="006C5CFF" w:rsidP="004D5484">
      <w:pPr>
        <w:pStyle w:val="ListBullet"/>
      </w:pPr>
      <w:r>
        <w:t xml:space="preserve">What other plants and animals does a Jabiru interact with and how? </w:t>
      </w:r>
    </w:p>
    <w:p w14:paraId="71D7967F" w14:textId="621EFF20" w:rsidR="006C5CFF" w:rsidRDefault="006C5CFF" w:rsidP="004D5484">
      <w:pPr>
        <w:pStyle w:val="ListBullet"/>
      </w:pPr>
      <w:r>
        <w:t>How is the Jabiru and its habitat protected?</w:t>
      </w:r>
    </w:p>
    <w:p w14:paraId="76B56F1C" w14:textId="77777777" w:rsidR="006C5CFF" w:rsidRDefault="006C5CFF" w:rsidP="004D5484">
      <w:pPr>
        <w:pStyle w:val="Heading3"/>
      </w:pPr>
      <w:bookmarkStart w:id="25" w:name="_Toc163833727"/>
      <w:r>
        <w:lastRenderedPageBreak/>
        <w:t>Acquire data and information</w:t>
      </w:r>
      <w:bookmarkEnd w:id="25"/>
    </w:p>
    <w:p w14:paraId="29747172" w14:textId="77777777" w:rsidR="006C5CFF" w:rsidRDefault="006C5CFF" w:rsidP="006C5CFF">
      <w:r>
        <w:t xml:space="preserve">Support students to access a range of information sources and use a variety of geographical tools to support the geographical inquiry. For example: </w:t>
      </w:r>
    </w:p>
    <w:p w14:paraId="7330E805" w14:textId="27D2D93F" w:rsidR="006C5CFF" w:rsidRDefault="006C5CFF" w:rsidP="004D5484">
      <w:pPr>
        <w:pStyle w:val="ListBullet"/>
      </w:pPr>
      <w:r>
        <w:t>Use a wildlife fact sheet or websites to identify</w:t>
      </w:r>
    </w:p>
    <w:p w14:paraId="3641FE34" w14:textId="428C461F" w:rsidR="006C5CFF" w:rsidRDefault="006C5CFF" w:rsidP="004D5484">
      <w:pPr>
        <w:pStyle w:val="ListBullet2"/>
      </w:pPr>
      <w:r>
        <w:t xml:space="preserve">distribution of the animal </w:t>
      </w:r>
    </w:p>
    <w:p w14:paraId="1CC1EA6F" w14:textId="07737693" w:rsidR="006C5CFF" w:rsidRDefault="006C5CFF" w:rsidP="004D5484">
      <w:pPr>
        <w:pStyle w:val="ListBullet2"/>
      </w:pPr>
      <w:r>
        <w:t>preferred habitat</w:t>
      </w:r>
    </w:p>
    <w:p w14:paraId="564B5A1F" w14:textId="6BF4CC2C" w:rsidR="006C5CFF" w:rsidRDefault="006C5CFF" w:rsidP="004D5484">
      <w:pPr>
        <w:pStyle w:val="ListBullet2"/>
      </w:pPr>
      <w:r>
        <w:t>diet</w:t>
      </w:r>
    </w:p>
    <w:p w14:paraId="23CD4123" w14:textId="5EE50161" w:rsidR="006C5CFF" w:rsidRDefault="006C5CFF" w:rsidP="004D5484">
      <w:pPr>
        <w:pStyle w:val="ListBullet2"/>
      </w:pPr>
      <w:r>
        <w:t>behaviours (interactions with the environment, breeding)</w:t>
      </w:r>
      <w:r w:rsidR="006312D6">
        <w:t>.</w:t>
      </w:r>
    </w:p>
    <w:p w14:paraId="1448A872" w14:textId="030B82CE" w:rsidR="006C5CFF" w:rsidRDefault="006C5CFF" w:rsidP="004D5484">
      <w:pPr>
        <w:pStyle w:val="ListBullet"/>
      </w:pPr>
      <w:r>
        <w:t>View photographs and videos showing the relationships between animals and the environment.</w:t>
      </w:r>
    </w:p>
    <w:p w14:paraId="4272D0E4" w14:textId="17EE9BD3" w:rsidR="006C5CFF" w:rsidRDefault="006C5CFF" w:rsidP="004D5484">
      <w:pPr>
        <w:pStyle w:val="ListBullet"/>
      </w:pPr>
      <w:r>
        <w:t>Access information that describes threats to the habitat and measures that protect the animal and its habitat.</w:t>
      </w:r>
    </w:p>
    <w:p w14:paraId="49C48C80" w14:textId="77777777" w:rsidR="006C5CFF" w:rsidRDefault="006C5CFF" w:rsidP="000F0664">
      <w:pPr>
        <w:pStyle w:val="Heading3"/>
      </w:pPr>
      <w:bookmarkStart w:id="26" w:name="_Toc163833728"/>
      <w:r>
        <w:t>Processing geographical information</w:t>
      </w:r>
      <w:bookmarkEnd w:id="26"/>
    </w:p>
    <w:p w14:paraId="144EE3E4" w14:textId="77777777" w:rsidR="006C5CFF" w:rsidRDefault="006C5CFF" w:rsidP="006C5CFF">
      <w:r>
        <w:t>Students use geographical tools to represent, organise and analyse the data and information, for example:</w:t>
      </w:r>
    </w:p>
    <w:p w14:paraId="3189700E" w14:textId="2664BA4C" w:rsidR="006C5CFF" w:rsidRDefault="006C5CFF" w:rsidP="004D5484">
      <w:pPr>
        <w:pStyle w:val="ListBullet"/>
      </w:pPr>
      <w:r>
        <w:t>Plot the distribution of the animal on a map. Overlay the vegetation types.</w:t>
      </w:r>
    </w:p>
    <w:p w14:paraId="009C94D8" w14:textId="0D9B349B" w:rsidR="006C5CFF" w:rsidRDefault="006C5CFF" w:rsidP="004D5484">
      <w:pPr>
        <w:pStyle w:val="ListBullet"/>
      </w:pPr>
      <w:r>
        <w:t>Record and organise the information collected into a table.</w:t>
      </w:r>
    </w:p>
    <w:p w14:paraId="1206C816" w14:textId="1CF8FA1B" w:rsidR="006C5CFF" w:rsidRDefault="006C5CFF" w:rsidP="004D5484">
      <w:pPr>
        <w:pStyle w:val="ListBullet"/>
      </w:pPr>
      <w:r>
        <w:t>Represent connections between the animal and specific plants using illustrated flow charts.</w:t>
      </w:r>
    </w:p>
    <w:p w14:paraId="2936AE84" w14:textId="0E2D362F" w:rsidR="006C5CFF" w:rsidRDefault="006C5CFF" w:rsidP="004D5484">
      <w:pPr>
        <w:pStyle w:val="ListBullet"/>
      </w:pPr>
      <w:r>
        <w:t>Construct a cause-and-effect chart explaining threats to the habitat and measures that protect it.</w:t>
      </w:r>
    </w:p>
    <w:p w14:paraId="31D1B79D" w14:textId="77777777" w:rsidR="006C5CFF" w:rsidRDefault="006C5CFF" w:rsidP="000F0664">
      <w:pPr>
        <w:pStyle w:val="Heading3"/>
      </w:pPr>
      <w:bookmarkStart w:id="27" w:name="_Toc163833729"/>
      <w:r>
        <w:t>Communicating geographical information</w:t>
      </w:r>
      <w:bookmarkEnd w:id="27"/>
    </w:p>
    <w:p w14:paraId="557DBFF6" w14:textId="77777777" w:rsidR="006C5CFF" w:rsidRDefault="006C5CFF" w:rsidP="000F0664">
      <w:pPr>
        <w:pStyle w:val="Heading4"/>
      </w:pPr>
      <w:r>
        <w:t>Communicate</w:t>
      </w:r>
    </w:p>
    <w:p w14:paraId="543A3238" w14:textId="77777777" w:rsidR="006C5CFF" w:rsidRDefault="006C5CFF" w:rsidP="006C5CFF">
      <w:r>
        <w:t xml:space="preserve">Support students to draw conclusions on the importance of natural vegetation to the animal. Students create an illustrated fact sheet on the animal, describing its habitat, diet, behaviours and </w:t>
      </w:r>
      <w:r>
        <w:lastRenderedPageBreak/>
        <w:t>other uses of the environment. Students present their animal and its habitat to the class in a creative way, advocating for their animal.</w:t>
      </w:r>
    </w:p>
    <w:p w14:paraId="57A57B70" w14:textId="77777777" w:rsidR="006C5CFF" w:rsidRDefault="006C5CFF" w:rsidP="000F0664">
      <w:pPr>
        <w:pStyle w:val="Heading4"/>
      </w:pPr>
      <w:r>
        <w:t>Respond</w:t>
      </w:r>
    </w:p>
    <w:p w14:paraId="027D6383" w14:textId="5E5CEE7D" w:rsidR="006C5CFF" w:rsidRDefault="006C5CFF" w:rsidP="006C5CFF">
      <w:r>
        <w:t xml:space="preserve">If only </w:t>
      </w:r>
      <w:r w:rsidR="00C83EB9">
        <w:t>5</w:t>
      </w:r>
      <w:r>
        <w:t xml:space="preserve"> animals and their habitats were to be protected, determine as a class the </w:t>
      </w:r>
      <w:r w:rsidR="00C83EB9">
        <w:t>5</w:t>
      </w:r>
      <w:r>
        <w:t xml:space="preserve"> to ‘save’. Students work collaboratively on a ‘SWOT’ analysis of each animal researched by students. Use strategies to reach consensus on</w:t>
      </w:r>
      <w:r w:rsidR="00C83EB9">
        <w:t xml:space="preserve"> the</w:t>
      </w:r>
      <w:r>
        <w:t xml:space="preserve"> </w:t>
      </w:r>
      <w:r w:rsidR="00C83EB9">
        <w:t>5 animals</w:t>
      </w:r>
      <w:r>
        <w:t>.</w:t>
      </w:r>
    </w:p>
    <w:p w14:paraId="1F5F5AAE" w14:textId="77777777" w:rsidR="006C5CFF" w:rsidRDefault="006C5CFF" w:rsidP="004D5484">
      <w:pPr>
        <w:pStyle w:val="Heading2"/>
      </w:pPr>
      <w:bookmarkStart w:id="28" w:name="_Toc163833730"/>
      <w:r>
        <w:t>Resources</w:t>
      </w:r>
      <w:bookmarkEnd w:id="28"/>
    </w:p>
    <w:p w14:paraId="282680A2" w14:textId="2B541BD6" w:rsidR="006C5CFF" w:rsidRDefault="00BE7FBF" w:rsidP="004D5484">
      <w:pPr>
        <w:pStyle w:val="ListBullet"/>
      </w:pPr>
      <w:hyperlink r:id="rId12" w:history="1">
        <w:r w:rsidR="00C83EB9">
          <w:rPr>
            <w:rStyle w:val="Hyperlink"/>
          </w:rPr>
          <w:t>Australian Museum – Animal factsheets</w:t>
        </w:r>
      </w:hyperlink>
    </w:p>
    <w:p w14:paraId="682192E7" w14:textId="7631506E" w:rsidR="006C5CFF" w:rsidRDefault="00BE7FBF" w:rsidP="004D5484">
      <w:pPr>
        <w:pStyle w:val="ListBullet"/>
      </w:pPr>
      <w:hyperlink r:id="rId13" w:history="1">
        <w:r w:rsidR="006C5CFF" w:rsidRPr="004D5484">
          <w:rPr>
            <w:rStyle w:val="Hyperlink"/>
          </w:rPr>
          <w:t>Birds in Backyards</w:t>
        </w:r>
      </w:hyperlink>
    </w:p>
    <w:p w14:paraId="6B0D8FC4" w14:textId="77777777" w:rsidR="006C5CFF" w:rsidRDefault="006C5CFF" w:rsidP="004D5484">
      <w:pPr>
        <w:pStyle w:val="Heading2"/>
      </w:pPr>
      <w:bookmarkStart w:id="29" w:name="_Toc163833731"/>
      <w:r>
        <w:t>Learning connections</w:t>
      </w:r>
      <w:bookmarkEnd w:id="29"/>
    </w:p>
    <w:p w14:paraId="4C52D09B" w14:textId="025148F8" w:rsidR="006C5CFF" w:rsidRPr="006C5CFF" w:rsidRDefault="006C5CFF" w:rsidP="006C5CFF">
      <w:r>
        <w:t>Science and Technology K–6 Syllabus – Living world (Living things depend on each other and the environment to survive).</w:t>
      </w:r>
    </w:p>
    <w:p w14:paraId="47E544C9" w14:textId="77777777" w:rsidR="004643DB" w:rsidRDefault="004643DB">
      <w:pPr>
        <w:suppressAutoHyphens w:val="0"/>
        <w:spacing w:before="0" w:after="160" w:line="259" w:lineRule="auto"/>
      </w:pPr>
      <w:r>
        <w:br w:type="page"/>
      </w:r>
    </w:p>
    <w:p w14:paraId="233A0180" w14:textId="5E839FF3" w:rsidR="004D5484" w:rsidRDefault="004D5484" w:rsidP="00DC57E5">
      <w:pPr>
        <w:pStyle w:val="Heading1"/>
      </w:pPr>
      <w:bookmarkStart w:id="30" w:name="_Toc163833732"/>
      <w:r>
        <w:lastRenderedPageBreak/>
        <w:t xml:space="preserve">Inquiry 4 – </w:t>
      </w:r>
      <w:r w:rsidR="00B10C81">
        <w:t>u</w:t>
      </w:r>
      <w:r>
        <w:t>sing natural resources sustainably</w:t>
      </w:r>
      <w:bookmarkEnd w:id="30"/>
    </w:p>
    <w:p w14:paraId="03584294" w14:textId="77777777" w:rsidR="004D5484" w:rsidRDefault="004D5484" w:rsidP="00C83EB9">
      <w:r>
        <w:t xml:space="preserve">Students investigate the importance of natural resources to people and consider how they can be used sustainably. They create an animation that shows the natural resources used in the production of a geography exercise book (or other product). </w:t>
      </w:r>
    </w:p>
    <w:p w14:paraId="28566BEB" w14:textId="77777777" w:rsidR="004D5484" w:rsidRDefault="004D5484" w:rsidP="00051B1C">
      <w:pPr>
        <w:pStyle w:val="Heading2"/>
      </w:pPr>
      <w:bookmarkStart w:id="31" w:name="_Toc163833733"/>
      <w:r>
        <w:t>Significance of environments</w:t>
      </w:r>
      <w:bookmarkEnd w:id="31"/>
    </w:p>
    <w:p w14:paraId="1676D04B" w14:textId="77777777" w:rsidR="004D5484" w:rsidRDefault="004D5484" w:rsidP="004D5484">
      <w:pPr>
        <w:suppressAutoHyphens w:val="0"/>
        <w:spacing w:before="0" w:after="160" w:line="259" w:lineRule="auto"/>
      </w:pPr>
      <w:r>
        <w:t>Students:</w:t>
      </w:r>
    </w:p>
    <w:p w14:paraId="67219061" w14:textId="1DF52F8C" w:rsidR="004D5484" w:rsidRDefault="004D5484" w:rsidP="00DC57E5">
      <w:pPr>
        <w:pStyle w:val="ListBullet"/>
      </w:pPr>
      <w:r>
        <w:t xml:space="preserve">investigate the importance of natural vegetation and natural resources to the environment, animals and people, for example (ACHGK021, ACHGK022, ACHGK024) </w:t>
      </w:r>
    </w:p>
    <w:p w14:paraId="0DACCFDA" w14:textId="2A7D52E2" w:rsidR="004D5484" w:rsidRDefault="004D5484" w:rsidP="00DC57E5">
      <w:pPr>
        <w:pStyle w:val="ListBullet2"/>
      </w:pPr>
      <w:r>
        <w:t xml:space="preserve">identification of types of natural vegetation eg forests, grasslands, deserts </w:t>
      </w:r>
    </w:p>
    <w:p w14:paraId="39AEA647" w14:textId="13053365" w:rsidR="004D5484" w:rsidRDefault="004D5484" w:rsidP="00DC57E5">
      <w:pPr>
        <w:pStyle w:val="ListBullet2"/>
      </w:pPr>
      <w:r>
        <w:t>discussion of the importance of natural vegetation and natural resources to people eg provision of food, medicine, fuel, timbers, fibres, metals</w:t>
      </w:r>
      <w:r w:rsidR="00CA090D">
        <w:t>.</w:t>
      </w:r>
    </w:p>
    <w:p w14:paraId="7C2DC197" w14:textId="77777777" w:rsidR="004D5484" w:rsidRDefault="004D5484" w:rsidP="00051B1C">
      <w:pPr>
        <w:pStyle w:val="Heading2"/>
      </w:pPr>
      <w:bookmarkStart w:id="32" w:name="_Toc163833734"/>
      <w:r>
        <w:t>Protection of environments</w:t>
      </w:r>
      <w:bookmarkEnd w:id="32"/>
    </w:p>
    <w:p w14:paraId="0268A8DB" w14:textId="77777777" w:rsidR="004D5484" w:rsidRDefault="004D5484" w:rsidP="004D5484">
      <w:pPr>
        <w:suppressAutoHyphens w:val="0"/>
        <w:spacing w:before="0" w:after="160" w:line="259" w:lineRule="auto"/>
      </w:pPr>
      <w:r>
        <w:t>Students:</w:t>
      </w:r>
    </w:p>
    <w:p w14:paraId="04229BB9" w14:textId="327F4AFE" w:rsidR="004D5484" w:rsidRDefault="004D5484" w:rsidP="00DC57E5">
      <w:pPr>
        <w:pStyle w:val="ListBullet"/>
      </w:pPr>
      <w:r>
        <w:t xml:space="preserve">investigate sustainable practices that protect environments, including those of Aboriginal and Torres Strait Islander Peoples, for example (ACHGK023, ACHGK024, ACHGK025) </w:t>
      </w:r>
    </w:p>
    <w:p w14:paraId="3EBCCA99" w14:textId="5ED0E69B" w:rsidR="004D5484" w:rsidRDefault="004D5484" w:rsidP="00DC57E5">
      <w:pPr>
        <w:pStyle w:val="ListBullet2"/>
      </w:pPr>
      <w:r>
        <w:t xml:space="preserve">examination of how environments can be used sustainably eg sustainable agricultural, commercial </w:t>
      </w:r>
    </w:p>
    <w:p w14:paraId="6BB51780" w14:textId="6C592221" w:rsidR="004D5484" w:rsidRDefault="004D5484" w:rsidP="00DC57E5">
      <w:pPr>
        <w:pStyle w:val="ListBullet2"/>
      </w:pPr>
      <w:r>
        <w:t>discussion of ways waste can be managed sustainably</w:t>
      </w:r>
      <w:r w:rsidR="00CA090D">
        <w:t>.</w:t>
      </w:r>
    </w:p>
    <w:p w14:paraId="1D5388CE" w14:textId="77777777" w:rsidR="004D5484" w:rsidRDefault="004D5484" w:rsidP="00DC57E5">
      <w:pPr>
        <w:pStyle w:val="Heading3"/>
      </w:pPr>
      <w:bookmarkStart w:id="33" w:name="_Toc163833735"/>
      <w:r>
        <w:t>Acquiring geographical information</w:t>
      </w:r>
      <w:bookmarkEnd w:id="33"/>
    </w:p>
    <w:p w14:paraId="28B411B1" w14:textId="586CC79E" w:rsidR="004D5484" w:rsidRDefault="004D5484" w:rsidP="00C83EB9">
      <w:r>
        <w:t>Question</w:t>
      </w:r>
      <w:r w:rsidR="00CA090D">
        <w:t>s</w:t>
      </w:r>
      <w:r w:rsidR="00C83EB9">
        <w:t>:</w:t>
      </w:r>
    </w:p>
    <w:p w14:paraId="1F177863" w14:textId="4B406245" w:rsidR="004D5484" w:rsidRDefault="004D5484" w:rsidP="00C83EB9">
      <w:r>
        <w:t xml:space="preserve">Inquiry questions should be specific to the natural environment selected for investigation, </w:t>
      </w:r>
      <w:r w:rsidR="00CB715F">
        <w:t>for example,</w:t>
      </w:r>
      <w:r>
        <w:t xml:space="preserve"> </w:t>
      </w:r>
      <w:r w:rsidR="00CB715F">
        <w:t>‘</w:t>
      </w:r>
      <w:r>
        <w:t>What is my geography journal made of and where did the natural resources come from?</w:t>
      </w:r>
      <w:r w:rsidR="00CB715F">
        <w:t>’</w:t>
      </w:r>
    </w:p>
    <w:p w14:paraId="62723392" w14:textId="5BC8BB24" w:rsidR="004D5484" w:rsidRDefault="004D5484" w:rsidP="00CB715F">
      <w:pPr>
        <w:pStyle w:val="ListBullet"/>
      </w:pPr>
      <w:r>
        <w:t xml:space="preserve">What are the components of my geography journal? </w:t>
      </w:r>
    </w:p>
    <w:p w14:paraId="52315E6D" w14:textId="500132FB" w:rsidR="004D5484" w:rsidRDefault="004D5484" w:rsidP="00CB715F">
      <w:pPr>
        <w:pStyle w:val="ListBullet"/>
      </w:pPr>
      <w:r>
        <w:t xml:space="preserve">What natural resource is each component made from? (paper, steel staples, printing inks) </w:t>
      </w:r>
    </w:p>
    <w:p w14:paraId="4B005523" w14:textId="1EC93566" w:rsidR="004D5484" w:rsidRDefault="004D5484" w:rsidP="00CB715F">
      <w:pPr>
        <w:pStyle w:val="ListBullet"/>
      </w:pPr>
      <w:r>
        <w:lastRenderedPageBreak/>
        <w:t>Where are the natural resources for each component sourced?</w:t>
      </w:r>
    </w:p>
    <w:p w14:paraId="66CEFBE0" w14:textId="46015991" w:rsidR="004D5484" w:rsidRDefault="004D5484" w:rsidP="00CB715F">
      <w:pPr>
        <w:pStyle w:val="ListBullet"/>
      </w:pPr>
      <w:r>
        <w:t xml:space="preserve">What other natural resources do forests provide for people? </w:t>
      </w:r>
    </w:p>
    <w:p w14:paraId="2DA1AA40" w14:textId="3CFEDD00" w:rsidR="004D5484" w:rsidRDefault="004D5484" w:rsidP="00CB715F">
      <w:pPr>
        <w:pStyle w:val="ListBullet"/>
      </w:pPr>
      <w:r>
        <w:t>How can natural resources be managed sustainably?</w:t>
      </w:r>
    </w:p>
    <w:p w14:paraId="2E0D25FA" w14:textId="77777777" w:rsidR="004D5484" w:rsidRDefault="004D5484" w:rsidP="00CB715F">
      <w:pPr>
        <w:pStyle w:val="Heading3"/>
      </w:pPr>
      <w:bookmarkStart w:id="34" w:name="_Toc163833736"/>
      <w:r>
        <w:t>Acquire data and information</w:t>
      </w:r>
      <w:bookmarkEnd w:id="34"/>
    </w:p>
    <w:p w14:paraId="4976C1A9" w14:textId="77777777" w:rsidR="004D5484" w:rsidRDefault="004D5484" w:rsidP="00C83EB9">
      <w:r>
        <w:t>Support students to access a range of information sources and to use a range of geographical tools to support the geographical inquiry. For example:</w:t>
      </w:r>
    </w:p>
    <w:p w14:paraId="6BF04210" w14:textId="72C68E7E" w:rsidR="004D5484" w:rsidRDefault="004D5484" w:rsidP="00CB715F">
      <w:pPr>
        <w:pStyle w:val="ListBullet"/>
      </w:pPr>
      <w:r>
        <w:t>Use natural resources websites to collect information on natural resources used in making this product.</w:t>
      </w:r>
    </w:p>
    <w:p w14:paraId="7B235F90" w14:textId="24E0645C" w:rsidR="004D5484" w:rsidRDefault="004D5484" w:rsidP="00CB715F">
      <w:pPr>
        <w:pStyle w:val="ListBullet"/>
      </w:pPr>
      <w:r>
        <w:t>Use search terms such as ‘paper life cycle’ and ‘steel life cycle’ to source ‘cradle to grave’ flowcharts, paying attention to the ‘cradle’ phase. (</w:t>
      </w:r>
      <w:r w:rsidRPr="00073F14">
        <w:rPr>
          <w:rStyle w:val="Strong"/>
        </w:rPr>
        <w:t>Note</w:t>
      </w:r>
      <w:r>
        <w:t xml:space="preserve">: The focus in geography is on the interconnection between natural resources and people. Production processes are the domain of </w:t>
      </w:r>
      <w:r w:rsidR="00073F14">
        <w:t>s</w:t>
      </w:r>
      <w:r>
        <w:t xml:space="preserve">cience and </w:t>
      </w:r>
      <w:r w:rsidR="00073F14">
        <w:t>t</w:t>
      </w:r>
      <w:r>
        <w:t xml:space="preserve">echnology.) </w:t>
      </w:r>
    </w:p>
    <w:p w14:paraId="17160BFB" w14:textId="34ED55BF" w:rsidR="004D5484" w:rsidRDefault="004D5484" w:rsidP="00CB715F">
      <w:pPr>
        <w:pStyle w:val="ListBullet"/>
      </w:pPr>
      <w:r>
        <w:t>Source natural resource maps in atlases to identify the natural resources in Australia.</w:t>
      </w:r>
    </w:p>
    <w:p w14:paraId="43D6489E" w14:textId="322728A1" w:rsidR="004D5484" w:rsidRDefault="004D5484" w:rsidP="00CB715F">
      <w:pPr>
        <w:pStyle w:val="ListBullet"/>
      </w:pPr>
      <w:r>
        <w:t xml:space="preserve">Research information on other forest and rainforest resources currently used by people, </w:t>
      </w:r>
      <w:r w:rsidR="00073F14">
        <w:t>for example,</w:t>
      </w:r>
      <w:r>
        <w:t xml:space="preserve"> food, medicine, timber, fibres.</w:t>
      </w:r>
    </w:p>
    <w:p w14:paraId="0EACA43A" w14:textId="0CE2BD14" w:rsidR="004D5484" w:rsidRDefault="004D5484" w:rsidP="00CB715F">
      <w:pPr>
        <w:pStyle w:val="ListBullet"/>
      </w:pPr>
      <w:r>
        <w:t>Consult with Aboriginal and Torres Strait Islander people on natural resource use.</w:t>
      </w:r>
    </w:p>
    <w:p w14:paraId="1024FBD9" w14:textId="77777777" w:rsidR="004D5484" w:rsidRDefault="004D5484" w:rsidP="000F0664">
      <w:pPr>
        <w:pStyle w:val="Heading3"/>
      </w:pPr>
      <w:bookmarkStart w:id="35" w:name="_Toc163833737"/>
      <w:r>
        <w:t>Processing geographical information</w:t>
      </w:r>
      <w:bookmarkEnd w:id="35"/>
    </w:p>
    <w:p w14:paraId="75DE5ED7" w14:textId="77777777" w:rsidR="004D5484" w:rsidRDefault="004D5484" w:rsidP="00073F14">
      <w:r>
        <w:t>Students use geographical tools to represent, organise and analyse the data and information, for example:</w:t>
      </w:r>
    </w:p>
    <w:p w14:paraId="6EE941FB" w14:textId="12CD5338" w:rsidR="004D5484" w:rsidRDefault="004D5484" w:rsidP="00CB715F">
      <w:pPr>
        <w:pStyle w:val="ListBullet"/>
      </w:pPr>
      <w:r>
        <w:t xml:space="preserve">Construct a flowchart to explain the source of the components of this product and a brief explanation of their life cycle. Students provide waste options and the impacts of these, </w:t>
      </w:r>
      <w:r w:rsidR="00073F14">
        <w:t>for example,</w:t>
      </w:r>
      <w:r>
        <w:t xml:space="preserve"> landfill and recycling.</w:t>
      </w:r>
    </w:p>
    <w:p w14:paraId="05953F56" w14:textId="17CF3226" w:rsidR="004D5484" w:rsidRDefault="004D5484" w:rsidP="00CB715F">
      <w:pPr>
        <w:pStyle w:val="ListBullet"/>
      </w:pPr>
      <w:r>
        <w:t xml:space="preserve">Plot the location of the source of the natural resources on a map, </w:t>
      </w:r>
      <w:r w:rsidR="00073F14">
        <w:t>for example,</w:t>
      </w:r>
      <w:r>
        <w:t xml:space="preserve"> location of plantation forests, location of iron ore mines. </w:t>
      </w:r>
    </w:p>
    <w:p w14:paraId="49AB712D" w14:textId="1F531B7B" w:rsidR="004D5484" w:rsidRDefault="004D5484" w:rsidP="00CB715F">
      <w:pPr>
        <w:pStyle w:val="ListBullet"/>
      </w:pPr>
      <w:r>
        <w:t>Construct a table listing forest and rainforest products and their uses by people. Include a column to identify sustainable management practices.</w:t>
      </w:r>
    </w:p>
    <w:p w14:paraId="5121A842" w14:textId="1633C952" w:rsidR="004D5484" w:rsidRDefault="004D5484" w:rsidP="00CB715F">
      <w:pPr>
        <w:pStyle w:val="ListBullet"/>
      </w:pPr>
      <w:r>
        <w:lastRenderedPageBreak/>
        <w:t xml:space="preserve">Create a concept map that illustrates and explains the variety of ways that people, including Aboriginal and Torres Strait Islander people, use the natural resources forests provide. </w:t>
      </w:r>
    </w:p>
    <w:p w14:paraId="1340CECF" w14:textId="77777777" w:rsidR="004D5484" w:rsidRDefault="004D5484" w:rsidP="000F0664">
      <w:pPr>
        <w:pStyle w:val="Heading3"/>
      </w:pPr>
      <w:bookmarkStart w:id="36" w:name="_Toc163833738"/>
      <w:r>
        <w:t>Communicating geographical information</w:t>
      </w:r>
      <w:bookmarkEnd w:id="36"/>
    </w:p>
    <w:p w14:paraId="384AA514" w14:textId="77777777" w:rsidR="004D5484" w:rsidRDefault="004D5484" w:rsidP="000F0664">
      <w:pPr>
        <w:pStyle w:val="Heading4"/>
      </w:pPr>
      <w:r>
        <w:t>Communicate</w:t>
      </w:r>
    </w:p>
    <w:p w14:paraId="22ABCDDA" w14:textId="77777777" w:rsidR="004D5484" w:rsidRDefault="004D5484" w:rsidP="00CB715F">
      <w:r>
        <w:t>Support students to draw conclusions on the importance of natural resources to people. Students create an animation that shows the natural resources used in the production of a geography journal (or other product) and how they are important to people.</w:t>
      </w:r>
    </w:p>
    <w:p w14:paraId="3404F904" w14:textId="4C5A790D" w:rsidR="004D5484" w:rsidRDefault="004D5484" w:rsidP="00CB715F">
      <w:r>
        <w:t xml:space="preserve">The animation can be created using 3D materials in apps such as iMotion or by using the </w:t>
      </w:r>
      <w:hyperlink r:id="rId14" w:history="1">
        <w:r w:rsidRPr="00CB715F">
          <w:rPr>
            <w:rStyle w:val="Hyperlink"/>
          </w:rPr>
          <w:t>Slowmation</w:t>
        </w:r>
      </w:hyperlink>
      <w:r>
        <w:t xml:space="preserve"> technique. </w:t>
      </w:r>
      <w:r w:rsidR="00073F14">
        <w:t>Alternatively,</w:t>
      </w:r>
      <w:r>
        <w:t xml:space="preserve"> it can be created in 2D with a narration using an app such as Show Me or Explain Everything.</w:t>
      </w:r>
    </w:p>
    <w:p w14:paraId="3DD1D99B" w14:textId="77777777" w:rsidR="004D5484" w:rsidRDefault="004D5484" w:rsidP="000F0664">
      <w:pPr>
        <w:pStyle w:val="Heading4"/>
      </w:pPr>
      <w:r>
        <w:t>Respond</w:t>
      </w:r>
    </w:p>
    <w:p w14:paraId="3695F044" w14:textId="69E780A3" w:rsidR="004D5484" w:rsidRDefault="004D5484" w:rsidP="004D5484">
      <w:pPr>
        <w:suppressAutoHyphens w:val="0"/>
        <w:spacing w:before="0" w:after="160" w:line="259" w:lineRule="auto"/>
      </w:pPr>
      <w:r>
        <w:t xml:space="preserve">Explain ways of reducing natural resource use though actions at home and school, </w:t>
      </w:r>
      <w:r w:rsidR="00073F14">
        <w:t>for example,</w:t>
      </w:r>
      <w:r>
        <w:t xml:space="preserve"> recycling.</w:t>
      </w:r>
    </w:p>
    <w:p w14:paraId="312F3C31" w14:textId="77777777" w:rsidR="004D5484" w:rsidRDefault="004D5484" w:rsidP="00CB715F">
      <w:pPr>
        <w:pStyle w:val="Heading2"/>
      </w:pPr>
      <w:bookmarkStart w:id="37" w:name="_Toc163833739"/>
      <w:r>
        <w:t>Resources</w:t>
      </w:r>
      <w:bookmarkEnd w:id="37"/>
    </w:p>
    <w:p w14:paraId="7C24F552" w14:textId="7DAC0817" w:rsidR="004D5484" w:rsidRDefault="00BE7FBF" w:rsidP="00CB715F">
      <w:pPr>
        <w:pStyle w:val="ListBullet"/>
      </w:pPr>
      <w:hyperlink r:id="rId15" w:history="1">
        <w:r w:rsidR="00073F14">
          <w:rPr>
            <w:rStyle w:val="Hyperlink"/>
          </w:rPr>
          <w:t>CERES – Life cycle curriculum activity</w:t>
        </w:r>
      </w:hyperlink>
    </w:p>
    <w:p w14:paraId="30E43C9B" w14:textId="77777777" w:rsidR="004D5484" w:rsidRDefault="004D5484" w:rsidP="00CB715F">
      <w:pPr>
        <w:pStyle w:val="Heading2"/>
      </w:pPr>
      <w:bookmarkStart w:id="38" w:name="_Toc163833740"/>
      <w:r>
        <w:t>Learning connections</w:t>
      </w:r>
      <w:bookmarkEnd w:id="38"/>
    </w:p>
    <w:p w14:paraId="3EF5DCDA" w14:textId="122A8FD8" w:rsidR="004D5484" w:rsidRDefault="004D5484" w:rsidP="00CB715F">
      <w:pPr>
        <w:pStyle w:val="ListBullet"/>
      </w:pPr>
      <w:r>
        <w:t>Science and Technology K</w:t>
      </w:r>
      <w:r w:rsidR="00073F14">
        <w:t>–</w:t>
      </w:r>
      <w:r>
        <w:t>6 Syllabus – Products (There are various processes involved in the ways products are designed and produced).</w:t>
      </w:r>
    </w:p>
    <w:p w14:paraId="0041DB96" w14:textId="5FCE9F16" w:rsidR="004D5484" w:rsidRDefault="004D5484" w:rsidP="00CB715F">
      <w:pPr>
        <w:pStyle w:val="ListBullet"/>
      </w:pPr>
      <w:r>
        <w:t>History K</w:t>
      </w:r>
      <w:r w:rsidR="00073F14">
        <w:t>–</w:t>
      </w:r>
      <w:r>
        <w:t>10 Syllabus – First contacts (The diversity and longevity of Australia’s first peoples and the ways Aboriginal and/or Torres Strait Islander peoples are connected to Country and Place and the implications for their daily lives).</w:t>
      </w:r>
    </w:p>
    <w:p w14:paraId="341F4A31" w14:textId="77777777" w:rsidR="004D5484" w:rsidRDefault="004D5484">
      <w:pPr>
        <w:suppressAutoHyphens w:val="0"/>
        <w:spacing w:before="0" w:after="160" w:line="259" w:lineRule="auto"/>
      </w:pPr>
      <w:r>
        <w:br w:type="page"/>
      </w:r>
    </w:p>
    <w:p w14:paraId="7BD48D1D" w14:textId="77777777" w:rsidR="004D5484" w:rsidRDefault="004D5484" w:rsidP="00DC57E5">
      <w:pPr>
        <w:pStyle w:val="Heading1"/>
      </w:pPr>
      <w:bookmarkStart w:id="39" w:name="_Toc163833741"/>
      <w:r>
        <w:lastRenderedPageBreak/>
        <w:t>Concepts, inquiry skills and tools</w:t>
      </w:r>
      <w:bookmarkEnd w:id="39"/>
    </w:p>
    <w:p w14:paraId="24369B08" w14:textId="34BC98B6" w:rsidR="004D5484" w:rsidRDefault="004D5484" w:rsidP="00DC57E5">
      <w:pPr>
        <w:pStyle w:val="Heading2"/>
      </w:pPr>
      <w:bookmarkStart w:id="40" w:name="_Toc163833742"/>
      <w:r>
        <w:t>Geographical concepts</w:t>
      </w:r>
      <w:bookmarkEnd w:id="40"/>
    </w:p>
    <w:p w14:paraId="5DE6415E" w14:textId="77777777" w:rsidR="004D5484" w:rsidRDefault="004D5484" w:rsidP="00706F5E">
      <w:r>
        <w:t>The following geographical concepts have been integrated into the teaching and learning sequence:</w:t>
      </w:r>
    </w:p>
    <w:p w14:paraId="6566AD94" w14:textId="76DF7428" w:rsidR="004D5484" w:rsidRDefault="004D5484" w:rsidP="00DC57E5">
      <w:pPr>
        <w:pStyle w:val="ListBullet"/>
      </w:pPr>
      <w:r w:rsidRPr="00706F5E">
        <w:rPr>
          <w:rStyle w:val="Strong"/>
        </w:rPr>
        <w:t>Place</w:t>
      </w:r>
      <w:r w:rsidR="00706F5E">
        <w:t>:</w:t>
      </w:r>
      <w:r>
        <w:t xml:space="preserve"> the significance of places and what they are like </w:t>
      </w:r>
      <w:r w:rsidR="00351279">
        <w:t>for example,</w:t>
      </w:r>
      <w:r>
        <w:t xml:space="preserve"> natural and human features and characteristics of different places and their similarities and differences; how people’s perceptions about places influence their responses and actions to protect them.</w:t>
      </w:r>
    </w:p>
    <w:p w14:paraId="2F1DFF54" w14:textId="1CCB8AA9" w:rsidR="004D5484" w:rsidRDefault="004D5484" w:rsidP="00DC57E5">
      <w:pPr>
        <w:pStyle w:val="ListBullet"/>
      </w:pPr>
      <w:r w:rsidRPr="00706F5E">
        <w:rPr>
          <w:rStyle w:val="Strong"/>
        </w:rPr>
        <w:t>Space</w:t>
      </w:r>
      <w:r w:rsidR="00706F5E">
        <w:t>:</w:t>
      </w:r>
      <w:r>
        <w:t xml:space="preserve"> the significance of location and spatial distribution, and ways people organise and manage the spaces that we live in </w:t>
      </w:r>
      <w:r w:rsidR="00351279">
        <w:t xml:space="preserve">for example, </w:t>
      </w:r>
      <w:r>
        <w:t xml:space="preserve">settlement patterns within Australia, neighbouring countries and other countries. </w:t>
      </w:r>
    </w:p>
    <w:p w14:paraId="2CD8F6F5" w14:textId="73EA00CD" w:rsidR="004D5484" w:rsidRDefault="004D5484" w:rsidP="00DC57E5">
      <w:pPr>
        <w:pStyle w:val="ListBullet"/>
      </w:pPr>
      <w:r w:rsidRPr="00706F5E">
        <w:rPr>
          <w:rStyle w:val="Strong"/>
        </w:rPr>
        <w:t>Environment</w:t>
      </w:r>
      <w:r w:rsidR="00706F5E">
        <w:t>:</w:t>
      </w:r>
      <w:r>
        <w:t xml:space="preserve"> the significance of the environment in human life, and the important interrelationships between humans and the environment </w:t>
      </w:r>
      <w:r w:rsidR="00351279">
        <w:t>for example,</w:t>
      </w:r>
      <w:r>
        <w:t xml:space="preserve"> how climate and environment influence settlement patterns; interconnections between people and environments; differing ways people can use environments sustainably.</w:t>
      </w:r>
    </w:p>
    <w:p w14:paraId="1A86ECBF" w14:textId="3AB9A61D" w:rsidR="004D5484" w:rsidRDefault="004D5484" w:rsidP="00DC57E5">
      <w:pPr>
        <w:pStyle w:val="ListBullet"/>
      </w:pPr>
      <w:r w:rsidRPr="00706F5E">
        <w:rPr>
          <w:rStyle w:val="Strong"/>
        </w:rPr>
        <w:t>Interconnection</w:t>
      </w:r>
      <w:r w:rsidR="00706F5E">
        <w:t>:</w:t>
      </w:r>
      <w:r>
        <w:t xml:space="preserve"> no object of geographical study can be viewed in isolation </w:t>
      </w:r>
      <w:r w:rsidR="00351279">
        <w:t>for example,</w:t>
      </w:r>
      <w:r>
        <w:t xml:space="preserve"> interconnections between people, places and environments; influence of people’s values on the management and protection of places and environments and the custodial responsibilities of Aboriginal and Torres Strait Islander Peoples.</w:t>
      </w:r>
    </w:p>
    <w:p w14:paraId="453529C3" w14:textId="0373B06A" w:rsidR="004D5484" w:rsidRDefault="004D5484" w:rsidP="00DC57E5">
      <w:pPr>
        <w:pStyle w:val="ListBullet"/>
      </w:pPr>
      <w:r w:rsidRPr="00706F5E">
        <w:rPr>
          <w:rStyle w:val="Strong"/>
        </w:rPr>
        <w:t>Scale</w:t>
      </w:r>
      <w:r w:rsidR="00706F5E" w:rsidRPr="00706F5E">
        <w:rPr>
          <w:rStyle w:val="Strong"/>
        </w:rPr>
        <w:t>:</w:t>
      </w:r>
      <w:r>
        <w:t xml:space="preserve"> the way that geographical phenomena and problems can be examined at different spatial levels </w:t>
      </w:r>
      <w:r w:rsidR="00351279">
        <w:t>for example,</w:t>
      </w:r>
      <w:r>
        <w:t xml:space="preserve"> types of settlement across a range of scales; the influence of climate across a range of scales.</w:t>
      </w:r>
    </w:p>
    <w:p w14:paraId="238FF788" w14:textId="1EE883B5" w:rsidR="004D5484" w:rsidRDefault="004D5484" w:rsidP="00DC57E5">
      <w:pPr>
        <w:pStyle w:val="ListBullet"/>
      </w:pPr>
      <w:r w:rsidRPr="00706F5E">
        <w:rPr>
          <w:rStyle w:val="Strong"/>
        </w:rPr>
        <w:t>Sustainability</w:t>
      </w:r>
      <w:r w:rsidR="00706F5E">
        <w:t>:</w:t>
      </w:r>
      <w:r>
        <w:t xml:space="preserve"> the capacity of the environment to continue to support our lives and the lives of other living creatures into the future </w:t>
      </w:r>
      <w:r w:rsidR="00351279">
        <w:t>for example,</w:t>
      </w:r>
      <w:r>
        <w:t xml:space="preserve"> ways in which people, including Aboriginal and Torres Strait Islander Peoples, use and protect natural resources; differing views about environmental sustainability; sustainable management of waste.</w:t>
      </w:r>
    </w:p>
    <w:p w14:paraId="6517E024" w14:textId="6E0AF096" w:rsidR="004D5484" w:rsidRDefault="004D5484" w:rsidP="00164A62">
      <w:pPr>
        <w:pStyle w:val="Heading2"/>
      </w:pPr>
      <w:bookmarkStart w:id="41" w:name="_Toc163833743"/>
      <w:r>
        <w:t>Geographical inquiry skills</w:t>
      </w:r>
      <w:bookmarkEnd w:id="41"/>
    </w:p>
    <w:p w14:paraId="5FFEA6B5" w14:textId="77777777" w:rsidR="004D5484" w:rsidRDefault="004D5484" w:rsidP="004D5484">
      <w:pPr>
        <w:suppressAutoHyphens w:val="0"/>
        <w:spacing w:before="0" w:after="160" w:line="259" w:lineRule="auto"/>
      </w:pPr>
      <w:r>
        <w:t>The following geographical inquiry skills have been integrated into the unit.</w:t>
      </w:r>
    </w:p>
    <w:p w14:paraId="474E6198" w14:textId="77777777" w:rsidR="004D5484" w:rsidRDefault="004D5484" w:rsidP="00F7109F">
      <w:pPr>
        <w:pStyle w:val="Heading3"/>
      </w:pPr>
      <w:bookmarkStart w:id="42" w:name="_Toc163833744"/>
      <w:r>
        <w:lastRenderedPageBreak/>
        <w:t>Acquiring geographical information</w:t>
      </w:r>
      <w:bookmarkEnd w:id="42"/>
    </w:p>
    <w:p w14:paraId="78989498" w14:textId="57EB71BC" w:rsidR="00416A3D" w:rsidRPr="00416A3D" w:rsidRDefault="00416A3D" w:rsidP="00416A3D">
      <w:r>
        <w:t>Students:</w:t>
      </w:r>
    </w:p>
    <w:p w14:paraId="2502D704" w14:textId="110D4F72" w:rsidR="004D5484" w:rsidRDefault="004D5484" w:rsidP="00DC57E5">
      <w:pPr>
        <w:pStyle w:val="ListBullet"/>
      </w:pPr>
      <w:r>
        <w:t>develop geographical questions to investigate (ACHGS019, ACHGS026)</w:t>
      </w:r>
    </w:p>
    <w:p w14:paraId="78FF8346" w14:textId="1893D0F7" w:rsidR="004D5484" w:rsidRDefault="004D5484" w:rsidP="00DC57E5">
      <w:pPr>
        <w:pStyle w:val="ListBullet"/>
      </w:pPr>
      <w:r>
        <w:t>collect and record relevant geographical data and information, for example, by observing, by interviewing, conducting surveys, or using maps, visual representations, the media or the internet (ACHGS020, ACHGS027)</w:t>
      </w:r>
    </w:p>
    <w:p w14:paraId="7D5C17ED" w14:textId="77777777" w:rsidR="004D5484" w:rsidRDefault="004D5484" w:rsidP="00164A62">
      <w:pPr>
        <w:pStyle w:val="Heading3"/>
      </w:pPr>
      <w:bookmarkStart w:id="43" w:name="_Toc163833745"/>
      <w:r>
        <w:t>Processing geographical information</w:t>
      </w:r>
      <w:bookmarkEnd w:id="43"/>
    </w:p>
    <w:p w14:paraId="38FDB933" w14:textId="5E387C63" w:rsidR="00416A3D" w:rsidRPr="00416A3D" w:rsidRDefault="00416A3D" w:rsidP="00416A3D">
      <w:r>
        <w:t>Students:</w:t>
      </w:r>
    </w:p>
    <w:p w14:paraId="510ED6E8" w14:textId="01419FCF" w:rsidR="004D5484" w:rsidRDefault="004D5484" w:rsidP="00DC57E5">
      <w:pPr>
        <w:pStyle w:val="ListBullet"/>
      </w:pPr>
      <w:r>
        <w:t>represent data by constructing tables, graphs and maps (ACHGS021, ACHGS028)</w:t>
      </w:r>
    </w:p>
    <w:p w14:paraId="41576D34" w14:textId="7CB8B64B" w:rsidR="004D5484" w:rsidRDefault="004D5484" w:rsidP="00DC57E5">
      <w:pPr>
        <w:pStyle w:val="ListBullet"/>
      </w:pPr>
      <w:r>
        <w:t>represent information by constructing large-scale maps that conform to cartographic conventions, using spatial technologies as appropriate (ACHGS022, ACHGS029)</w:t>
      </w:r>
    </w:p>
    <w:p w14:paraId="52054572" w14:textId="0088F631" w:rsidR="004D5484" w:rsidRDefault="004D5484" w:rsidP="00DC57E5">
      <w:pPr>
        <w:pStyle w:val="ListBullet"/>
      </w:pPr>
      <w:r>
        <w:t>interpret geographical data to identify distributions and patterns and draw conclusions (ACHGS023, ACHGS030)</w:t>
      </w:r>
    </w:p>
    <w:p w14:paraId="2F461349" w14:textId="77777777" w:rsidR="004D5484" w:rsidRDefault="004D5484" w:rsidP="00164A62">
      <w:pPr>
        <w:pStyle w:val="Heading3"/>
      </w:pPr>
      <w:bookmarkStart w:id="44" w:name="_Toc163833746"/>
      <w:r>
        <w:t>Communicating geographical information</w:t>
      </w:r>
      <w:bookmarkEnd w:id="44"/>
    </w:p>
    <w:p w14:paraId="46FEE71F" w14:textId="44CB5419" w:rsidR="00416A3D" w:rsidRPr="00416A3D" w:rsidRDefault="00416A3D" w:rsidP="00416A3D">
      <w:r>
        <w:t>Students:</w:t>
      </w:r>
    </w:p>
    <w:p w14:paraId="2E5EAE70" w14:textId="36DC8889" w:rsidR="004D5484" w:rsidRDefault="004D5484" w:rsidP="004D5484">
      <w:pPr>
        <w:pStyle w:val="ListBullet"/>
      </w:pPr>
      <w:r>
        <w:t>present findings in a range of communication forms, for example, written, oral, digital, graphic, tabular and visual, and use geographical terminology (ACHGS024, ACHGS031)</w:t>
      </w:r>
    </w:p>
    <w:p w14:paraId="0156CD24" w14:textId="684EFF05" w:rsidR="004D5484" w:rsidRDefault="004D5484" w:rsidP="004D5484">
      <w:pPr>
        <w:pStyle w:val="ListBullet"/>
      </w:pPr>
      <w:r>
        <w:t>reflect on their learning to propose individual action in response to a contemporary geographical challenge and identify the expected effects of the proposal (ACHGS025, ACHGS032)</w:t>
      </w:r>
    </w:p>
    <w:p w14:paraId="7A08985E" w14:textId="77777777" w:rsidR="004D5484" w:rsidRDefault="004D5484" w:rsidP="004D5484">
      <w:pPr>
        <w:pStyle w:val="Heading2"/>
      </w:pPr>
      <w:bookmarkStart w:id="45" w:name="_Toc163833747"/>
      <w:r>
        <w:t>Geographical tools</w:t>
      </w:r>
      <w:bookmarkEnd w:id="45"/>
    </w:p>
    <w:p w14:paraId="36CA5A7E" w14:textId="77777777" w:rsidR="004D5484" w:rsidRDefault="004D5484" w:rsidP="004D5484">
      <w:pPr>
        <w:suppressAutoHyphens w:val="0"/>
        <w:spacing w:before="0" w:after="160" w:line="259" w:lineRule="auto"/>
      </w:pPr>
      <w:r>
        <w:t>The following geographical tools have been integrated into the unit.</w:t>
      </w:r>
    </w:p>
    <w:p w14:paraId="0BFE5B09" w14:textId="77777777" w:rsidR="004D5484" w:rsidRDefault="004D5484" w:rsidP="004D5484">
      <w:pPr>
        <w:pStyle w:val="Heading3"/>
      </w:pPr>
      <w:bookmarkStart w:id="46" w:name="_Toc163833748"/>
      <w:r>
        <w:t>Maps</w:t>
      </w:r>
      <w:bookmarkEnd w:id="46"/>
    </w:p>
    <w:p w14:paraId="37F711C8" w14:textId="79C96833" w:rsidR="004D5484" w:rsidRDefault="00F7109F" w:rsidP="004D5484">
      <w:pPr>
        <w:pStyle w:val="ListBullet"/>
      </w:pPr>
      <w:r>
        <w:t>Large</w:t>
      </w:r>
      <w:r w:rsidR="004D5484">
        <w:t>-scale maps, world map, globe, sketch maps</w:t>
      </w:r>
    </w:p>
    <w:p w14:paraId="1C71F143" w14:textId="697B243B" w:rsidR="004D5484" w:rsidRDefault="00F7109F" w:rsidP="004D5484">
      <w:pPr>
        <w:pStyle w:val="ListBullet"/>
      </w:pPr>
      <w:r>
        <w:lastRenderedPageBreak/>
        <w:t xml:space="preserve">Maps </w:t>
      </w:r>
      <w:r w:rsidR="004D5484">
        <w:t>to identify location, direction, distance, map references, spatial distributions and patterns</w:t>
      </w:r>
    </w:p>
    <w:p w14:paraId="5A415561" w14:textId="77777777" w:rsidR="004D5484" w:rsidRDefault="004D5484" w:rsidP="00DC57E5">
      <w:pPr>
        <w:pStyle w:val="Heading3"/>
      </w:pPr>
      <w:bookmarkStart w:id="47" w:name="_Toc163833749"/>
      <w:r>
        <w:t>Fieldwork</w:t>
      </w:r>
      <w:bookmarkEnd w:id="47"/>
    </w:p>
    <w:p w14:paraId="1775535E" w14:textId="581062FF" w:rsidR="004D5484" w:rsidRDefault="00F7109F" w:rsidP="004D5484">
      <w:pPr>
        <w:pStyle w:val="ListBullet"/>
      </w:pPr>
      <w:r>
        <w:t>Observing</w:t>
      </w:r>
      <w:r w:rsidR="004D5484">
        <w:t>, measuring, collecting and recording data, conducting surveys or interviews</w:t>
      </w:r>
    </w:p>
    <w:p w14:paraId="0B0BEA8F" w14:textId="6B4E86FC" w:rsidR="004D5484" w:rsidRDefault="00F7109F" w:rsidP="004D5484">
      <w:pPr>
        <w:pStyle w:val="ListBullet"/>
      </w:pPr>
      <w:r>
        <w:t xml:space="preserve">Fieldwork </w:t>
      </w:r>
      <w:r w:rsidR="004D5484">
        <w:t>instruments such as measuring devices, maps, photographs</w:t>
      </w:r>
    </w:p>
    <w:p w14:paraId="63322645" w14:textId="77777777" w:rsidR="004D5484" w:rsidRDefault="004D5484" w:rsidP="00DC57E5">
      <w:pPr>
        <w:pStyle w:val="Heading3"/>
      </w:pPr>
      <w:bookmarkStart w:id="48" w:name="_Toc163833750"/>
      <w:r>
        <w:t>Graphs and statistics</w:t>
      </w:r>
      <w:bookmarkEnd w:id="48"/>
    </w:p>
    <w:p w14:paraId="15F3195C" w14:textId="34113EC0" w:rsidR="004D5484" w:rsidRDefault="00F7109F" w:rsidP="004D5484">
      <w:pPr>
        <w:pStyle w:val="ListBullet"/>
      </w:pPr>
      <w:r>
        <w:t xml:space="preserve">Tally </w:t>
      </w:r>
      <w:r w:rsidR="004D5484">
        <w:t>charts, pictographs, data tables, column graphs, simple statistics</w:t>
      </w:r>
    </w:p>
    <w:p w14:paraId="2A208E4D" w14:textId="77777777" w:rsidR="004D5484" w:rsidRDefault="004D5484" w:rsidP="00DC57E5">
      <w:pPr>
        <w:pStyle w:val="Heading3"/>
      </w:pPr>
      <w:bookmarkStart w:id="49" w:name="_Toc163833751"/>
      <w:r>
        <w:t>Spatial technologies</w:t>
      </w:r>
      <w:bookmarkEnd w:id="49"/>
    </w:p>
    <w:p w14:paraId="3DFFFC6F" w14:textId="01ED28E8" w:rsidR="004D5484" w:rsidRDefault="00F7109F" w:rsidP="004D5484">
      <w:pPr>
        <w:pStyle w:val="ListBullet"/>
      </w:pPr>
      <w:r>
        <w:t xml:space="preserve">Virtual </w:t>
      </w:r>
      <w:r w:rsidR="004D5484">
        <w:t>maps, satellite images, global positioning systems (GPS)</w:t>
      </w:r>
    </w:p>
    <w:p w14:paraId="20840DB6" w14:textId="77777777" w:rsidR="004D5484" w:rsidRDefault="004D5484" w:rsidP="00DC57E5">
      <w:pPr>
        <w:pStyle w:val="Heading3"/>
      </w:pPr>
      <w:bookmarkStart w:id="50" w:name="_Toc163833752"/>
      <w:r>
        <w:t>Visual representations</w:t>
      </w:r>
      <w:bookmarkEnd w:id="50"/>
    </w:p>
    <w:p w14:paraId="03ABCF01" w14:textId="78FF64F3" w:rsidR="003206FD" w:rsidRDefault="00F7109F" w:rsidP="004D5484">
      <w:pPr>
        <w:pStyle w:val="ListBullet"/>
      </w:pPr>
      <w:r>
        <w:t>Photographs</w:t>
      </w:r>
      <w:r w:rsidR="004D5484">
        <w:t>, illustrations, diagrams, story books, multimedia, web tools.</w:t>
      </w:r>
    </w:p>
    <w:p w14:paraId="7131098A" w14:textId="77777777" w:rsidR="003206FD" w:rsidRDefault="003206FD">
      <w:pPr>
        <w:suppressAutoHyphens w:val="0"/>
        <w:spacing w:before="0" w:after="160" w:line="259" w:lineRule="auto"/>
      </w:pPr>
      <w:r>
        <w:br w:type="page"/>
      </w:r>
    </w:p>
    <w:p w14:paraId="0147EB79" w14:textId="77777777" w:rsidR="001748AB" w:rsidRDefault="001748AB" w:rsidP="001748AB">
      <w:pPr>
        <w:pStyle w:val="Heading1"/>
        <w:rPr>
          <w:szCs w:val="48"/>
        </w:rPr>
      </w:pPr>
      <w:bookmarkStart w:id="51" w:name="_Toc163833753"/>
      <w:r>
        <w:lastRenderedPageBreak/>
        <w:t>References</w:t>
      </w:r>
      <w:bookmarkEnd w:id="51"/>
    </w:p>
    <w:p w14:paraId="3F2129A5"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6476A9E" w14:textId="77777777" w:rsidR="003F60AB" w:rsidRDefault="003F60AB" w:rsidP="003F60AB">
      <w:pPr>
        <w:pStyle w:val="FeatureBox2"/>
      </w:pPr>
      <w:r>
        <w:t xml:space="preserve">Please refer to the NESA Copyright Disclaimer for more information </w:t>
      </w:r>
      <w:hyperlink r:id="rId16" w:history="1">
        <w:r w:rsidRPr="008E291C">
          <w:rPr>
            <w:rStyle w:val="Hyperlink"/>
          </w:rPr>
          <w:t>https://educationstandards.nsw.edu.au/wps/portal/nesa/mini-footer/copyright</w:t>
        </w:r>
      </w:hyperlink>
      <w:r>
        <w:t>.</w:t>
      </w:r>
    </w:p>
    <w:p w14:paraId="2CD2263C"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17" w:history="1">
        <w:r>
          <w:rPr>
            <w:rStyle w:val="Hyperlink"/>
          </w:rPr>
          <w:t>https://educationstandards.nsw.edu.au/wps/portal/nesa/home</w:t>
        </w:r>
      </w:hyperlink>
      <w:r>
        <w:t xml:space="preserve"> and the NSW Curriculum website </w:t>
      </w:r>
      <w:hyperlink r:id="rId18" w:history="1">
        <w:r>
          <w:rPr>
            <w:rStyle w:val="Hyperlink"/>
          </w:rPr>
          <w:t>https://curriculum.nsw.edu.au/</w:t>
        </w:r>
      </w:hyperlink>
      <w:r>
        <w:t>.</w:t>
      </w:r>
    </w:p>
    <w:p w14:paraId="1511A8F0" w14:textId="77777777" w:rsidR="001748AB" w:rsidRDefault="00BE7FBF" w:rsidP="001748AB">
      <w:hyperlink r:id="rId19"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618AAA32" w14:textId="77777777" w:rsidR="00D2440E" w:rsidRDefault="00D2440E" w:rsidP="00EC22E4">
      <w:pPr>
        <w:sectPr w:rsidR="00D2440E" w:rsidSect="00176DC4">
          <w:headerReference w:type="even" r:id="rId20"/>
          <w:headerReference w:type="default" r:id="rId21"/>
          <w:footerReference w:type="default" r:id="rId22"/>
          <w:headerReference w:type="first" r:id="rId23"/>
          <w:footerReference w:type="first" r:id="rId24"/>
          <w:pgSz w:w="11906" w:h="16838"/>
          <w:pgMar w:top="1134" w:right="1134" w:bottom="1134" w:left="1134" w:header="709" w:footer="709" w:gutter="0"/>
          <w:pgNumType w:start="0"/>
          <w:cols w:space="708"/>
          <w:titlePg/>
          <w:docGrid w:linePitch="360"/>
        </w:sectPr>
      </w:pPr>
    </w:p>
    <w:p w14:paraId="1FB0240C"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436398B5" w14:textId="77777777" w:rsidR="004D6705" w:rsidRDefault="004D6705" w:rsidP="004D670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EE62202" w14:textId="77777777" w:rsidR="004D6705" w:rsidRDefault="004D6705" w:rsidP="004D6705">
      <w:r>
        <w:t xml:space="preserve">Copyright material available in this resource and owned by the NSW Department of Education is licensed under a </w:t>
      </w:r>
      <w:hyperlink r:id="rId25" w:history="1">
        <w:r w:rsidRPr="003B3E41">
          <w:rPr>
            <w:rStyle w:val="Hyperlink"/>
          </w:rPr>
          <w:t>Creative Commons Attribution 4.0 International (CC BY 4.0) license</w:t>
        </w:r>
      </w:hyperlink>
      <w:r>
        <w:t>.</w:t>
      </w:r>
    </w:p>
    <w:p w14:paraId="3DB380CA" w14:textId="77777777" w:rsidR="004D6705" w:rsidRDefault="004D6705" w:rsidP="004D6705">
      <w:r>
        <w:rPr>
          <w:noProof/>
        </w:rPr>
        <w:drawing>
          <wp:inline distT="0" distB="0" distL="0" distR="0" wp14:anchorId="0AA898E8" wp14:editId="00FEB455">
            <wp:extent cx="1228725" cy="428625"/>
            <wp:effectExtent l="0" t="0" r="9525" b="9525"/>
            <wp:docPr id="32" name="Picture 32" descr="Creative Commons Attribution license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A60ABF6" w14:textId="77777777" w:rsidR="004D6705" w:rsidRDefault="004D6705" w:rsidP="004D6705">
      <w:r>
        <w:t>This license allows you to share and adapt the material for any purpose, even commercially.</w:t>
      </w:r>
    </w:p>
    <w:p w14:paraId="59B1C964" w14:textId="77777777" w:rsidR="004D6705" w:rsidRDefault="004D6705" w:rsidP="004D6705">
      <w:r>
        <w:t>Attribution should be given to © State of New South Wales (Department of Education), 202</w:t>
      </w:r>
      <w:r w:rsidR="003F60AB">
        <w:t>4</w:t>
      </w:r>
      <w:r>
        <w:t>.</w:t>
      </w:r>
    </w:p>
    <w:p w14:paraId="1487F70B" w14:textId="77777777" w:rsidR="004D6705" w:rsidRDefault="004D6705" w:rsidP="004D6705">
      <w:r>
        <w:t>Material in this resource not available under a Creative Commons license:</w:t>
      </w:r>
    </w:p>
    <w:p w14:paraId="3F1D222F" w14:textId="77777777" w:rsidR="004D6705" w:rsidRDefault="004D6705" w:rsidP="003206FD">
      <w:pPr>
        <w:pStyle w:val="ListBullet"/>
        <w:numPr>
          <w:ilvl w:val="0"/>
          <w:numId w:val="1"/>
        </w:numPr>
      </w:pPr>
      <w:r>
        <w:t>the NSW Department of Education logo, other logos and trademark-protected material</w:t>
      </w:r>
    </w:p>
    <w:p w14:paraId="5BB53FF6"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5363A6DE" w14:textId="77777777" w:rsidR="004D6705" w:rsidRPr="003B3E41" w:rsidRDefault="004D6705" w:rsidP="004D6705">
      <w:pPr>
        <w:pStyle w:val="FeatureBox2"/>
        <w:rPr>
          <w:rStyle w:val="Strong"/>
        </w:rPr>
      </w:pPr>
      <w:r w:rsidRPr="003B3E41">
        <w:rPr>
          <w:rStyle w:val="Strong"/>
        </w:rPr>
        <w:t>Links to third-party material and websites</w:t>
      </w:r>
    </w:p>
    <w:p w14:paraId="31057F12"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AE8A903"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643DB" w:rsidRPr="00EC22E4" w:rsidSect="00176DC4">
      <w:headerReference w:type="first" r:id="rId27"/>
      <w:footerReference w:type="first" r:id="rId2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78D7E" w14:textId="77777777" w:rsidR="00176DC4" w:rsidRDefault="00176DC4" w:rsidP="00843DF5">
      <w:r>
        <w:separator/>
      </w:r>
    </w:p>
    <w:p w14:paraId="1EFC0879" w14:textId="77777777" w:rsidR="00176DC4" w:rsidRDefault="00176DC4" w:rsidP="00843DF5"/>
    <w:p w14:paraId="45DDBA70" w14:textId="77777777" w:rsidR="00176DC4" w:rsidRDefault="00176DC4" w:rsidP="00843DF5"/>
  </w:endnote>
  <w:endnote w:type="continuationSeparator" w:id="0">
    <w:p w14:paraId="2B99B067" w14:textId="77777777" w:rsidR="00176DC4" w:rsidRDefault="00176DC4" w:rsidP="00843DF5">
      <w:r>
        <w:continuationSeparator/>
      </w:r>
    </w:p>
    <w:p w14:paraId="42111EA8" w14:textId="77777777" w:rsidR="00176DC4" w:rsidRDefault="00176DC4" w:rsidP="00843DF5"/>
    <w:p w14:paraId="25D1F890" w14:textId="77777777" w:rsidR="00176DC4" w:rsidRDefault="00176DC4"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9FE2E" w14:textId="76F61E70"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BE7FBF">
      <w:rPr>
        <w:noProof/>
      </w:rPr>
      <w:t>Jun-24</w:t>
    </w:r>
    <w:r>
      <w:fldChar w:fldCharType="end"/>
    </w:r>
    <w:r>
      <w:ptab w:relativeTo="margin" w:alignment="right" w:leader="none"/>
    </w:r>
    <w:r>
      <w:rPr>
        <w:b/>
        <w:noProof/>
        <w:sz w:val="28"/>
        <w:szCs w:val="28"/>
      </w:rPr>
      <w:drawing>
        <wp:inline distT="0" distB="0" distL="0" distR="0" wp14:anchorId="7169E57B" wp14:editId="0695948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70338"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37EAAD98" wp14:editId="41127E1B">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3B1D0"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15DD3" w14:textId="77777777" w:rsidR="00176DC4" w:rsidRDefault="00176DC4" w:rsidP="00843DF5">
      <w:r>
        <w:separator/>
      </w:r>
    </w:p>
    <w:p w14:paraId="58A93E31" w14:textId="77777777" w:rsidR="00176DC4" w:rsidRDefault="00176DC4" w:rsidP="00843DF5"/>
    <w:p w14:paraId="6FC3D622" w14:textId="77777777" w:rsidR="00176DC4" w:rsidRDefault="00176DC4" w:rsidP="00843DF5"/>
  </w:footnote>
  <w:footnote w:type="continuationSeparator" w:id="0">
    <w:p w14:paraId="1E622A37" w14:textId="77777777" w:rsidR="00176DC4" w:rsidRDefault="00176DC4" w:rsidP="00843DF5">
      <w:r>
        <w:continuationSeparator/>
      </w:r>
    </w:p>
    <w:p w14:paraId="36FA5433" w14:textId="77777777" w:rsidR="00176DC4" w:rsidRDefault="00176DC4" w:rsidP="00843DF5"/>
    <w:p w14:paraId="3C7D08A9" w14:textId="77777777" w:rsidR="00176DC4" w:rsidRDefault="00176DC4"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88BF0" w14:textId="77777777" w:rsidR="00EC7662" w:rsidRDefault="00EC7662">
    <w:pPr>
      <w:pStyle w:val="Header"/>
    </w:pPr>
  </w:p>
  <w:p w14:paraId="45BD3281"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79472" w14:textId="055FD350" w:rsidR="006215C8" w:rsidRPr="001748AB" w:rsidRDefault="00EA4ECA" w:rsidP="001748AB">
    <w:pPr>
      <w:pStyle w:val="Documentname"/>
    </w:pPr>
    <w:r>
      <w:t xml:space="preserve">Geography Stage </w:t>
    </w:r>
    <w:r w:rsidR="00B76E23">
      <w:t>2</w:t>
    </w:r>
    <w:r w:rsidR="007824B8">
      <w:t xml:space="preserve"> </w:t>
    </w:r>
    <w:r w:rsidR="001748AB">
      <w:t xml:space="preserve">– </w:t>
    </w:r>
    <w:r w:rsidR="00B76E23" w:rsidRPr="00B76E23">
      <w:t>Natural environments</w:t>
    </w:r>
    <w:r w:rsidR="00B76E23">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59FDA" w14:textId="77777777" w:rsidR="003B3E41" w:rsidRPr="00FA6449" w:rsidRDefault="00BE7FBF" w:rsidP="00577787">
    <w:pPr>
      <w:pStyle w:val="Header"/>
      <w:spacing w:after="0"/>
    </w:pPr>
    <w:r>
      <w:pict w14:anchorId="336EA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A4699"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3BAA79E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470757300">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1"/>
  </w:num>
  <w:num w:numId="5" w16cid:durableId="1547834288">
    <w:abstractNumId w:val="4"/>
  </w:num>
  <w:num w:numId="6" w16cid:durableId="20725772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23"/>
    <w:rsid w:val="00003EFA"/>
    <w:rsid w:val="00004183"/>
    <w:rsid w:val="000077BF"/>
    <w:rsid w:val="00013FF2"/>
    <w:rsid w:val="00017B07"/>
    <w:rsid w:val="000252CB"/>
    <w:rsid w:val="000257A4"/>
    <w:rsid w:val="00045F0D"/>
    <w:rsid w:val="0004750C"/>
    <w:rsid w:val="00047862"/>
    <w:rsid w:val="00051080"/>
    <w:rsid w:val="00051B1C"/>
    <w:rsid w:val="00054D26"/>
    <w:rsid w:val="00061D5B"/>
    <w:rsid w:val="000673B7"/>
    <w:rsid w:val="00070384"/>
    <w:rsid w:val="00070804"/>
    <w:rsid w:val="00072E86"/>
    <w:rsid w:val="000733A1"/>
    <w:rsid w:val="00073F14"/>
    <w:rsid w:val="00074F0F"/>
    <w:rsid w:val="000769CC"/>
    <w:rsid w:val="000C1B93"/>
    <w:rsid w:val="000C24ED"/>
    <w:rsid w:val="000C4344"/>
    <w:rsid w:val="000C5481"/>
    <w:rsid w:val="000D1EB7"/>
    <w:rsid w:val="000D3BBE"/>
    <w:rsid w:val="000D7466"/>
    <w:rsid w:val="000D7E5E"/>
    <w:rsid w:val="000F0664"/>
    <w:rsid w:val="00103E4F"/>
    <w:rsid w:val="00112528"/>
    <w:rsid w:val="00113093"/>
    <w:rsid w:val="00115525"/>
    <w:rsid w:val="00123A38"/>
    <w:rsid w:val="00125DFF"/>
    <w:rsid w:val="0012654C"/>
    <w:rsid w:val="00153D13"/>
    <w:rsid w:val="001613E4"/>
    <w:rsid w:val="00164A62"/>
    <w:rsid w:val="0017408C"/>
    <w:rsid w:val="001748AB"/>
    <w:rsid w:val="00176DC4"/>
    <w:rsid w:val="00181F54"/>
    <w:rsid w:val="00190C6F"/>
    <w:rsid w:val="001919DE"/>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345D8"/>
    <w:rsid w:val="00242D98"/>
    <w:rsid w:val="0024474D"/>
    <w:rsid w:val="0025592F"/>
    <w:rsid w:val="0026327B"/>
    <w:rsid w:val="0026478E"/>
    <w:rsid w:val="0026548C"/>
    <w:rsid w:val="00266207"/>
    <w:rsid w:val="0027370C"/>
    <w:rsid w:val="002A28B4"/>
    <w:rsid w:val="002A2B8C"/>
    <w:rsid w:val="002A30D8"/>
    <w:rsid w:val="002A31A5"/>
    <w:rsid w:val="002A35CF"/>
    <w:rsid w:val="002A475D"/>
    <w:rsid w:val="002B316A"/>
    <w:rsid w:val="002B50F2"/>
    <w:rsid w:val="002C49E1"/>
    <w:rsid w:val="002C7A7B"/>
    <w:rsid w:val="002E33F2"/>
    <w:rsid w:val="002F375A"/>
    <w:rsid w:val="002F7CFE"/>
    <w:rsid w:val="00302680"/>
    <w:rsid w:val="00303085"/>
    <w:rsid w:val="00306C23"/>
    <w:rsid w:val="0031326C"/>
    <w:rsid w:val="003148B3"/>
    <w:rsid w:val="003206FD"/>
    <w:rsid w:val="003355E2"/>
    <w:rsid w:val="00340DD9"/>
    <w:rsid w:val="00351279"/>
    <w:rsid w:val="00360E17"/>
    <w:rsid w:val="0036209C"/>
    <w:rsid w:val="003701B5"/>
    <w:rsid w:val="00371F68"/>
    <w:rsid w:val="0038536D"/>
    <w:rsid w:val="00385DFB"/>
    <w:rsid w:val="003A0CFB"/>
    <w:rsid w:val="003A5190"/>
    <w:rsid w:val="003B0768"/>
    <w:rsid w:val="003B240E"/>
    <w:rsid w:val="003B3E41"/>
    <w:rsid w:val="003C6C88"/>
    <w:rsid w:val="003D13EF"/>
    <w:rsid w:val="003D1F70"/>
    <w:rsid w:val="003F5A78"/>
    <w:rsid w:val="003F60AB"/>
    <w:rsid w:val="003F6E52"/>
    <w:rsid w:val="00400ACE"/>
    <w:rsid w:val="00401084"/>
    <w:rsid w:val="00407CAD"/>
    <w:rsid w:val="00407EF0"/>
    <w:rsid w:val="00412F2B"/>
    <w:rsid w:val="00416A3D"/>
    <w:rsid w:val="004178B3"/>
    <w:rsid w:val="00430F12"/>
    <w:rsid w:val="00442345"/>
    <w:rsid w:val="00453EC1"/>
    <w:rsid w:val="00454159"/>
    <w:rsid w:val="00456066"/>
    <w:rsid w:val="004643DB"/>
    <w:rsid w:val="004662AB"/>
    <w:rsid w:val="00474E4B"/>
    <w:rsid w:val="00480185"/>
    <w:rsid w:val="0048642E"/>
    <w:rsid w:val="00491389"/>
    <w:rsid w:val="004A29D0"/>
    <w:rsid w:val="004B13C5"/>
    <w:rsid w:val="004B484F"/>
    <w:rsid w:val="004B723A"/>
    <w:rsid w:val="004C11A9"/>
    <w:rsid w:val="004C4B48"/>
    <w:rsid w:val="004C68E7"/>
    <w:rsid w:val="004D5484"/>
    <w:rsid w:val="004D6705"/>
    <w:rsid w:val="004E1043"/>
    <w:rsid w:val="004F2AC5"/>
    <w:rsid w:val="004F48DD"/>
    <w:rsid w:val="004F6AF2"/>
    <w:rsid w:val="00511863"/>
    <w:rsid w:val="005128E7"/>
    <w:rsid w:val="00526795"/>
    <w:rsid w:val="00541FBB"/>
    <w:rsid w:val="005500B1"/>
    <w:rsid w:val="005608F0"/>
    <w:rsid w:val="005649D2"/>
    <w:rsid w:val="005651B7"/>
    <w:rsid w:val="00577787"/>
    <w:rsid w:val="0058102D"/>
    <w:rsid w:val="00583731"/>
    <w:rsid w:val="005934B4"/>
    <w:rsid w:val="0059506A"/>
    <w:rsid w:val="005957FA"/>
    <w:rsid w:val="00597644"/>
    <w:rsid w:val="005A34D4"/>
    <w:rsid w:val="005A67CA"/>
    <w:rsid w:val="005B184F"/>
    <w:rsid w:val="005B2710"/>
    <w:rsid w:val="005B4B00"/>
    <w:rsid w:val="005B57F5"/>
    <w:rsid w:val="005B76BC"/>
    <w:rsid w:val="005B77E0"/>
    <w:rsid w:val="005C14A7"/>
    <w:rsid w:val="005C344B"/>
    <w:rsid w:val="005D0140"/>
    <w:rsid w:val="005D1384"/>
    <w:rsid w:val="005D49FE"/>
    <w:rsid w:val="005E1F63"/>
    <w:rsid w:val="005E4C63"/>
    <w:rsid w:val="005F49D6"/>
    <w:rsid w:val="005F4F2E"/>
    <w:rsid w:val="00613017"/>
    <w:rsid w:val="006215C8"/>
    <w:rsid w:val="00624D13"/>
    <w:rsid w:val="00626BBF"/>
    <w:rsid w:val="00627A57"/>
    <w:rsid w:val="006312D6"/>
    <w:rsid w:val="0064273E"/>
    <w:rsid w:val="00643CC4"/>
    <w:rsid w:val="00666CBF"/>
    <w:rsid w:val="00667430"/>
    <w:rsid w:val="00677835"/>
    <w:rsid w:val="00680388"/>
    <w:rsid w:val="00691121"/>
    <w:rsid w:val="0069617A"/>
    <w:rsid w:val="00696410"/>
    <w:rsid w:val="006A046F"/>
    <w:rsid w:val="006A3884"/>
    <w:rsid w:val="006B3488"/>
    <w:rsid w:val="006C5CFF"/>
    <w:rsid w:val="006D00B0"/>
    <w:rsid w:val="006D1CF3"/>
    <w:rsid w:val="006D7AEB"/>
    <w:rsid w:val="006E2D7E"/>
    <w:rsid w:val="006E54D3"/>
    <w:rsid w:val="006F1CF4"/>
    <w:rsid w:val="00706F5E"/>
    <w:rsid w:val="00715A53"/>
    <w:rsid w:val="00717237"/>
    <w:rsid w:val="007229D4"/>
    <w:rsid w:val="0072638E"/>
    <w:rsid w:val="00733A0D"/>
    <w:rsid w:val="00752ED5"/>
    <w:rsid w:val="007564F8"/>
    <w:rsid w:val="0076669D"/>
    <w:rsid w:val="00766D19"/>
    <w:rsid w:val="00767CA4"/>
    <w:rsid w:val="00773CDB"/>
    <w:rsid w:val="007824B8"/>
    <w:rsid w:val="0079523E"/>
    <w:rsid w:val="00796499"/>
    <w:rsid w:val="007B020C"/>
    <w:rsid w:val="007B523A"/>
    <w:rsid w:val="007C4870"/>
    <w:rsid w:val="007C5D33"/>
    <w:rsid w:val="007C61E6"/>
    <w:rsid w:val="007C63BB"/>
    <w:rsid w:val="007D56C3"/>
    <w:rsid w:val="007D5E66"/>
    <w:rsid w:val="007E20E5"/>
    <w:rsid w:val="007E6A58"/>
    <w:rsid w:val="007F066A"/>
    <w:rsid w:val="007F27F8"/>
    <w:rsid w:val="007F6BE6"/>
    <w:rsid w:val="00801971"/>
    <w:rsid w:val="0080248A"/>
    <w:rsid w:val="00804F58"/>
    <w:rsid w:val="00806ECB"/>
    <w:rsid w:val="008073B1"/>
    <w:rsid w:val="00810D93"/>
    <w:rsid w:val="008242EB"/>
    <w:rsid w:val="00824F5A"/>
    <w:rsid w:val="00836838"/>
    <w:rsid w:val="008426B6"/>
    <w:rsid w:val="00843DF5"/>
    <w:rsid w:val="008559F3"/>
    <w:rsid w:val="00856CA3"/>
    <w:rsid w:val="00864528"/>
    <w:rsid w:val="00865BC1"/>
    <w:rsid w:val="0087496A"/>
    <w:rsid w:val="00881ED0"/>
    <w:rsid w:val="00890EEE"/>
    <w:rsid w:val="0089316E"/>
    <w:rsid w:val="008A353C"/>
    <w:rsid w:val="008A4CF6"/>
    <w:rsid w:val="008B1946"/>
    <w:rsid w:val="008D5C37"/>
    <w:rsid w:val="008E3DE9"/>
    <w:rsid w:val="008E4E66"/>
    <w:rsid w:val="009107ED"/>
    <w:rsid w:val="00911CAD"/>
    <w:rsid w:val="009138BF"/>
    <w:rsid w:val="00915B46"/>
    <w:rsid w:val="00921FDC"/>
    <w:rsid w:val="0093679E"/>
    <w:rsid w:val="00941947"/>
    <w:rsid w:val="00942F88"/>
    <w:rsid w:val="0094511B"/>
    <w:rsid w:val="00945B9D"/>
    <w:rsid w:val="009560E5"/>
    <w:rsid w:val="0097042E"/>
    <w:rsid w:val="009739C8"/>
    <w:rsid w:val="00982157"/>
    <w:rsid w:val="0099399A"/>
    <w:rsid w:val="00995C6E"/>
    <w:rsid w:val="009B1280"/>
    <w:rsid w:val="009B3D61"/>
    <w:rsid w:val="009C2DB5"/>
    <w:rsid w:val="009C5B0E"/>
    <w:rsid w:val="009D2C86"/>
    <w:rsid w:val="009D43DD"/>
    <w:rsid w:val="009D4A8E"/>
    <w:rsid w:val="009E6FBE"/>
    <w:rsid w:val="009F049B"/>
    <w:rsid w:val="00A10577"/>
    <w:rsid w:val="00A119B4"/>
    <w:rsid w:val="00A170A2"/>
    <w:rsid w:val="00A17EA2"/>
    <w:rsid w:val="00A2629A"/>
    <w:rsid w:val="00A534B8"/>
    <w:rsid w:val="00A54063"/>
    <w:rsid w:val="00A5409F"/>
    <w:rsid w:val="00A5648B"/>
    <w:rsid w:val="00A56811"/>
    <w:rsid w:val="00A57460"/>
    <w:rsid w:val="00A63054"/>
    <w:rsid w:val="00A6693C"/>
    <w:rsid w:val="00A74A54"/>
    <w:rsid w:val="00A76FB9"/>
    <w:rsid w:val="00A83D41"/>
    <w:rsid w:val="00A873E9"/>
    <w:rsid w:val="00A9004C"/>
    <w:rsid w:val="00AA3398"/>
    <w:rsid w:val="00AB099B"/>
    <w:rsid w:val="00AB3116"/>
    <w:rsid w:val="00AB5F89"/>
    <w:rsid w:val="00AE4760"/>
    <w:rsid w:val="00B03CCC"/>
    <w:rsid w:val="00B05292"/>
    <w:rsid w:val="00B10C81"/>
    <w:rsid w:val="00B17E70"/>
    <w:rsid w:val="00B2036D"/>
    <w:rsid w:val="00B222FB"/>
    <w:rsid w:val="00B26C50"/>
    <w:rsid w:val="00B270BE"/>
    <w:rsid w:val="00B42E51"/>
    <w:rsid w:val="00B46033"/>
    <w:rsid w:val="00B53FCE"/>
    <w:rsid w:val="00B56BFE"/>
    <w:rsid w:val="00B57D39"/>
    <w:rsid w:val="00B65452"/>
    <w:rsid w:val="00B656BE"/>
    <w:rsid w:val="00B6664F"/>
    <w:rsid w:val="00B6716A"/>
    <w:rsid w:val="00B71BE1"/>
    <w:rsid w:val="00B727CB"/>
    <w:rsid w:val="00B72931"/>
    <w:rsid w:val="00B72B82"/>
    <w:rsid w:val="00B76E23"/>
    <w:rsid w:val="00B80AAD"/>
    <w:rsid w:val="00B80ADE"/>
    <w:rsid w:val="00B80AFE"/>
    <w:rsid w:val="00B816F5"/>
    <w:rsid w:val="00B868BA"/>
    <w:rsid w:val="00BA7230"/>
    <w:rsid w:val="00BA7AAB"/>
    <w:rsid w:val="00BB4FBA"/>
    <w:rsid w:val="00BC1208"/>
    <w:rsid w:val="00BC3355"/>
    <w:rsid w:val="00BC7C1F"/>
    <w:rsid w:val="00BE7FBF"/>
    <w:rsid w:val="00BF35D4"/>
    <w:rsid w:val="00BF732E"/>
    <w:rsid w:val="00C10F25"/>
    <w:rsid w:val="00C2168A"/>
    <w:rsid w:val="00C320ED"/>
    <w:rsid w:val="00C436AB"/>
    <w:rsid w:val="00C43F7A"/>
    <w:rsid w:val="00C55B7A"/>
    <w:rsid w:val="00C61569"/>
    <w:rsid w:val="00C62B29"/>
    <w:rsid w:val="00C664FC"/>
    <w:rsid w:val="00C70C44"/>
    <w:rsid w:val="00C83EB9"/>
    <w:rsid w:val="00C84DB5"/>
    <w:rsid w:val="00C92FDF"/>
    <w:rsid w:val="00CA0226"/>
    <w:rsid w:val="00CA090D"/>
    <w:rsid w:val="00CB2145"/>
    <w:rsid w:val="00CB4CB2"/>
    <w:rsid w:val="00CB66B0"/>
    <w:rsid w:val="00CB715F"/>
    <w:rsid w:val="00CC0A14"/>
    <w:rsid w:val="00CD6723"/>
    <w:rsid w:val="00CE5951"/>
    <w:rsid w:val="00CF3B77"/>
    <w:rsid w:val="00CF73E9"/>
    <w:rsid w:val="00D136E3"/>
    <w:rsid w:val="00D14573"/>
    <w:rsid w:val="00D15A52"/>
    <w:rsid w:val="00D2403C"/>
    <w:rsid w:val="00D2440E"/>
    <w:rsid w:val="00D26176"/>
    <w:rsid w:val="00D30E4A"/>
    <w:rsid w:val="00D31E35"/>
    <w:rsid w:val="00D411BE"/>
    <w:rsid w:val="00D507E2"/>
    <w:rsid w:val="00D534B3"/>
    <w:rsid w:val="00D61CE0"/>
    <w:rsid w:val="00D678DB"/>
    <w:rsid w:val="00D7649E"/>
    <w:rsid w:val="00D924E7"/>
    <w:rsid w:val="00DA016D"/>
    <w:rsid w:val="00DB32F3"/>
    <w:rsid w:val="00DC57E5"/>
    <w:rsid w:val="00DC66B8"/>
    <w:rsid w:val="00DC6BCA"/>
    <w:rsid w:val="00DC74E1"/>
    <w:rsid w:val="00DD1132"/>
    <w:rsid w:val="00DD2F4E"/>
    <w:rsid w:val="00DE07A5"/>
    <w:rsid w:val="00DE2CE3"/>
    <w:rsid w:val="00E04DAF"/>
    <w:rsid w:val="00E112C7"/>
    <w:rsid w:val="00E15C44"/>
    <w:rsid w:val="00E22F6B"/>
    <w:rsid w:val="00E324F7"/>
    <w:rsid w:val="00E32ED9"/>
    <w:rsid w:val="00E4272D"/>
    <w:rsid w:val="00E4707A"/>
    <w:rsid w:val="00E5058E"/>
    <w:rsid w:val="00E51733"/>
    <w:rsid w:val="00E56264"/>
    <w:rsid w:val="00E604B6"/>
    <w:rsid w:val="00E66CA0"/>
    <w:rsid w:val="00E836F5"/>
    <w:rsid w:val="00E87132"/>
    <w:rsid w:val="00E904DB"/>
    <w:rsid w:val="00EA07C6"/>
    <w:rsid w:val="00EA4ECA"/>
    <w:rsid w:val="00EC1782"/>
    <w:rsid w:val="00EC22E4"/>
    <w:rsid w:val="00EC59D6"/>
    <w:rsid w:val="00EC7662"/>
    <w:rsid w:val="00ED1EDE"/>
    <w:rsid w:val="00F04295"/>
    <w:rsid w:val="00F1353E"/>
    <w:rsid w:val="00F14D7F"/>
    <w:rsid w:val="00F17967"/>
    <w:rsid w:val="00F20AC8"/>
    <w:rsid w:val="00F3454B"/>
    <w:rsid w:val="00F522E3"/>
    <w:rsid w:val="00F54F06"/>
    <w:rsid w:val="00F5517F"/>
    <w:rsid w:val="00F620A7"/>
    <w:rsid w:val="00F65B7F"/>
    <w:rsid w:val="00F66145"/>
    <w:rsid w:val="00F67719"/>
    <w:rsid w:val="00F7109F"/>
    <w:rsid w:val="00F814BD"/>
    <w:rsid w:val="00F81980"/>
    <w:rsid w:val="00FA30A6"/>
    <w:rsid w:val="00FA3555"/>
    <w:rsid w:val="00FA6449"/>
    <w:rsid w:val="00FB528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B40EC"/>
  <w15:chartTrackingRefBased/>
  <w15:docId w15:val="{3CC5AC51-44B6-41ED-8182-39E26ABA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715A53"/>
    <w:pPr>
      <w:numPr>
        <w:numId w:val="2"/>
      </w:numPr>
      <w:ind w:left="1134" w:hanging="567"/>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3206FD"/>
    <w:pPr>
      <w:numPr>
        <w:ilvl w:val="2"/>
        <w:numId w:val="5"/>
      </w:numPr>
    </w:pPr>
  </w:style>
  <w:style w:type="paragraph" w:styleId="ListBullet3">
    <w:name w:val="List Bullet 3"/>
    <w:aliases w:val="ŠList Bullet 3"/>
    <w:basedOn w:val="Normal"/>
    <w:uiPriority w:val="10"/>
    <w:rsid w:val="003206FD"/>
    <w:pPr>
      <w:numPr>
        <w:numId w:val="3"/>
      </w:numPr>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 w:type="character" w:styleId="FollowedHyperlink">
    <w:name w:val="FollowedHyperlink"/>
    <w:basedOn w:val="DefaultParagraphFont"/>
    <w:uiPriority w:val="99"/>
    <w:semiHidden/>
    <w:unhideWhenUsed/>
    <w:rsid w:val="00CC0A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bg.gov.au/aust-veg/veg-map.html" TargetMode="External"/><Relationship Id="rId13" Type="http://schemas.openxmlformats.org/officeDocument/2006/relationships/hyperlink" Target="http://www.birdsinbackyards.net/" TargetMode="External"/><Relationship Id="rId18" Type="http://schemas.openxmlformats.org/officeDocument/2006/relationships/hyperlink" Target="https://curriculum.nsw.edu.au/"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educationstandards.nsw.edu.au/wps/portal/nesa/k-10/learning-areas/hsie/geography-k-10" TargetMode="External"/><Relationship Id="rId12" Type="http://schemas.openxmlformats.org/officeDocument/2006/relationships/hyperlink" Target="https://australian.museum/learn/animals/" TargetMode="External"/><Relationship Id="rId17" Type="http://schemas.openxmlformats.org/officeDocument/2006/relationships/hyperlink" Target="https://educationstandards.nsw.edu.au/wps/portal/nesa/home" TargetMode="External"/><Relationship Id="rId25"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educationstandards.nsw.edu.au/wps/portal/nesa/mini-footer/copyright"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stralian.museum/visit/mobile-app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chool.ceres.org.au/programs/life-cycle-primary/?portfolioCats=194%2C195%2C198%2C199%2C197"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https://education.nsw.gov.au/teaching-and-learning/curriculum/sustainability/environmental-zoo-centres" TargetMode="External"/><Relationship Id="rId19" Type="http://schemas.openxmlformats.org/officeDocument/2006/relationships/hyperlink" Target="https://educationstandards.nsw.edu.au/wps/portal/nesa/k-10/learning-areas/hsie/geography-k-10" TargetMode="External"/><Relationship Id="rId4" Type="http://schemas.openxmlformats.org/officeDocument/2006/relationships/webSettings" Target="webSettings.xml"/><Relationship Id="rId9" Type="http://schemas.openxmlformats.org/officeDocument/2006/relationships/hyperlink" Target="https://www.abcb.gov.au/resources/climate-zone-map" TargetMode="External"/><Relationship Id="rId14" Type="http://schemas.openxmlformats.org/officeDocument/2006/relationships/hyperlink" Target="http://www.slowmation.com/"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geography-stage-2-natural-environments</dc:title>
  <dc:subject/>
  <dc:creator>NSW Department of Education</dc:creator>
  <cp:keywords/>
  <dc:description/>
  <dcterms:created xsi:type="dcterms:W3CDTF">2024-06-16T23:33:00Z</dcterms:created>
  <dcterms:modified xsi:type="dcterms:W3CDTF">2024-06-16T23:33:00Z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2024-04-12T08:22:03Z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be7f5688-851c-4c7e-b041-407b3d863be2</vt:lpwstr>
  </property>
  <property fmtid="{D5CDD505-2E9C-101B-9397-08002B2CF9AE}" pid="8" name="MSIP_Label_b603dfd7-d93a-4381-a340-2995d8282205_ContentBits">
    <vt:lpwstr>0</vt:lpwstr>
  </property>
</Properties>
</file>