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5CD561A1" w:rsidR="00101866" w:rsidRDefault="006D01BD" w:rsidP="006D01BD">
      <w:pPr>
        <w:pStyle w:val="Heading1"/>
      </w:pPr>
      <w:bookmarkStart w:id="0" w:name="_Toc53752711"/>
      <w:bookmarkStart w:id="1" w:name="_GoBack"/>
      <w:bookmarkEnd w:id="1"/>
      <w:r>
        <w:t xml:space="preserve">Aboriginal Studies Years 7-10: </w:t>
      </w:r>
      <w:r w:rsidR="00435F9E">
        <w:t>Option 5</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AF9BFE3"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FB1AB8E"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8EF36B5"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2" w:name="_Toc53752712"/>
      <w:r>
        <w:lastRenderedPageBreak/>
        <w:t>Table of contents</w:t>
      </w:r>
      <w:bookmarkEnd w:id="2"/>
    </w:p>
    <w:p w14:paraId="4CC6C358" w14:textId="62292841" w:rsidR="00FA1F41"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3752711" w:history="1">
        <w:r w:rsidR="00FA1F41" w:rsidRPr="00BE5F5C">
          <w:rPr>
            <w:rStyle w:val="Hyperlink"/>
            <w:noProof/>
          </w:rPr>
          <w:t>Aboriginal Studies Years 7-10: Option 5</w:t>
        </w:r>
        <w:r w:rsidR="00FA1F41">
          <w:rPr>
            <w:noProof/>
            <w:webHidden/>
          </w:rPr>
          <w:tab/>
        </w:r>
        <w:r w:rsidR="00FA1F41">
          <w:rPr>
            <w:noProof/>
            <w:webHidden/>
          </w:rPr>
          <w:fldChar w:fldCharType="begin"/>
        </w:r>
        <w:r w:rsidR="00FA1F41">
          <w:rPr>
            <w:noProof/>
            <w:webHidden/>
          </w:rPr>
          <w:instrText xml:space="preserve"> PAGEREF _Toc53752711 \h </w:instrText>
        </w:r>
        <w:r w:rsidR="00FA1F41">
          <w:rPr>
            <w:noProof/>
            <w:webHidden/>
          </w:rPr>
        </w:r>
        <w:r w:rsidR="00FA1F41">
          <w:rPr>
            <w:noProof/>
            <w:webHidden/>
          </w:rPr>
          <w:fldChar w:fldCharType="separate"/>
        </w:r>
        <w:r w:rsidR="00FA1F41">
          <w:rPr>
            <w:noProof/>
            <w:webHidden/>
          </w:rPr>
          <w:t>1</w:t>
        </w:r>
        <w:r w:rsidR="00FA1F41">
          <w:rPr>
            <w:noProof/>
            <w:webHidden/>
          </w:rPr>
          <w:fldChar w:fldCharType="end"/>
        </w:r>
      </w:hyperlink>
    </w:p>
    <w:p w14:paraId="0040E682" w14:textId="2D507FC5"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12" w:history="1">
        <w:r w:rsidR="00FA1F41" w:rsidRPr="00BE5F5C">
          <w:rPr>
            <w:rStyle w:val="Hyperlink"/>
            <w:noProof/>
          </w:rPr>
          <w:t>Table of contents</w:t>
        </w:r>
        <w:r w:rsidR="00FA1F41">
          <w:rPr>
            <w:noProof/>
            <w:webHidden/>
          </w:rPr>
          <w:tab/>
        </w:r>
        <w:r w:rsidR="00FA1F41">
          <w:rPr>
            <w:noProof/>
            <w:webHidden/>
          </w:rPr>
          <w:fldChar w:fldCharType="begin"/>
        </w:r>
        <w:r w:rsidR="00FA1F41">
          <w:rPr>
            <w:noProof/>
            <w:webHidden/>
          </w:rPr>
          <w:instrText xml:space="preserve"> PAGEREF _Toc53752712 \h </w:instrText>
        </w:r>
        <w:r w:rsidR="00FA1F41">
          <w:rPr>
            <w:noProof/>
            <w:webHidden/>
          </w:rPr>
        </w:r>
        <w:r w:rsidR="00FA1F41">
          <w:rPr>
            <w:noProof/>
            <w:webHidden/>
          </w:rPr>
          <w:fldChar w:fldCharType="separate"/>
        </w:r>
        <w:r w:rsidR="00FA1F41">
          <w:rPr>
            <w:noProof/>
            <w:webHidden/>
          </w:rPr>
          <w:t>2</w:t>
        </w:r>
        <w:r w:rsidR="00FA1F41">
          <w:rPr>
            <w:noProof/>
            <w:webHidden/>
          </w:rPr>
          <w:fldChar w:fldCharType="end"/>
        </w:r>
      </w:hyperlink>
    </w:p>
    <w:p w14:paraId="54D7AD0B" w14:textId="76C45CCB"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13" w:history="1">
        <w:r w:rsidR="00FA1F41" w:rsidRPr="00BE5F5C">
          <w:rPr>
            <w:rStyle w:val="Hyperlink"/>
            <w:noProof/>
          </w:rPr>
          <w:t>Option 5: Aboriginal Peoples and oral and written expression</w:t>
        </w:r>
        <w:r w:rsidR="00FA1F41">
          <w:rPr>
            <w:noProof/>
            <w:webHidden/>
          </w:rPr>
          <w:tab/>
        </w:r>
        <w:r w:rsidR="00FA1F41">
          <w:rPr>
            <w:noProof/>
            <w:webHidden/>
          </w:rPr>
          <w:fldChar w:fldCharType="begin"/>
        </w:r>
        <w:r w:rsidR="00FA1F41">
          <w:rPr>
            <w:noProof/>
            <w:webHidden/>
          </w:rPr>
          <w:instrText xml:space="preserve"> PAGEREF _Toc53752713 \h </w:instrText>
        </w:r>
        <w:r w:rsidR="00FA1F41">
          <w:rPr>
            <w:noProof/>
            <w:webHidden/>
          </w:rPr>
        </w:r>
        <w:r w:rsidR="00FA1F41">
          <w:rPr>
            <w:noProof/>
            <w:webHidden/>
          </w:rPr>
          <w:fldChar w:fldCharType="separate"/>
        </w:r>
        <w:r w:rsidR="00FA1F41">
          <w:rPr>
            <w:noProof/>
            <w:webHidden/>
          </w:rPr>
          <w:t>3</w:t>
        </w:r>
        <w:r w:rsidR="00FA1F41">
          <w:rPr>
            <w:noProof/>
            <w:webHidden/>
          </w:rPr>
          <w:fldChar w:fldCharType="end"/>
        </w:r>
      </w:hyperlink>
    </w:p>
    <w:p w14:paraId="71165217" w14:textId="0F51E0AB"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14" w:history="1">
        <w:r w:rsidR="00FA1F41" w:rsidRPr="00BE5F5C">
          <w:rPr>
            <w:rStyle w:val="Hyperlink"/>
            <w:noProof/>
          </w:rPr>
          <w:t>Outcomes</w:t>
        </w:r>
        <w:r w:rsidR="00FA1F41">
          <w:rPr>
            <w:noProof/>
            <w:webHidden/>
          </w:rPr>
          <w:tab/>
        </w:r>
        <w:r w:rsidR="00FA1F41">
          <w:rPr>
            <w:noProof/>
            <w:webHidden/>
          </w:rPr>
          <w:fldChar w:fldCharType="begin"/>
        </w:r>
        <w:r w:rsidR="00FA1F41">
          <w:rPr>
            <w:noProof/>
            <w:webHidden/>
          </w:rPr>
          <w:instrText xml:space="preserve"> PAGEREF _Toc53752714 \h </w:instrText>
        </w:r>
        <w:r w:rsidR="00FA1F41">
          <w:rPr>
            <w:noProof/>
            <w:webHidden/>
          </w:rPr>
        </w:r>
        <w:r w:rsidR="00FA1F41">
          <w:rPr>
            <w:noProof/>
            <w:webHidden/>
          </w:rPr>
          <w:fldChar w:fldCharType="separate"/>
        </w:r>
        <w:r w:rsidR="00FA1F41">
          <w:rPr>
            <w:noProof/>
            <w:webHidden/>
          </w:rPr>
          <w:t>3</w:t>
        </w:r>
        <w:r w:rsidR="00FA1F41">
          <w:rPr>
            <w:noProof/>
            <w:webHidden/>
          </w:rPr>
          <w:fldChar w:fldCharType="end"/>
        </w:r>
      </w:hyperlink>
    </w:p>
    <w:p w14:paraId="00583572" w14:textId="38A6E292"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15" w:history="1">
        <w:r w:rsidR="00FA1F41" w:rsidRPr="00BE5F5C">
          <w:rPr>
            <w:rStyle w:val="Hyperlink"/>
            <w:noProof/>
          </w:rPr>
          <w:t>Learning sequence 1: Oral Expression</w:t>
        </w:r>
        <w:r w:rsidR="00FA1F41">
          <w:rPr>
            <w:noProof/>
            <w:webHidden/>
          </w:rPr>
          <w:tab/>
        </w:r>
        <w:r w:rsidR="00FA1F41">
          <w:rPr>
            <w:noProof/>
            <w:webHidden/>
          </w:rPr>
          <w:fldChar w:fldCharType="begin"/>
        </w:r>
        <w:r w:rsidR="00FA1F41">
          <w:rPr>
            <w:noProof/>
            <w:webHidden/>
          </w:rPr>
          <w:instrText xml:space="preserve"> PAGEREF _Toc53752715 \h </w:instrText>
        </w:r>
        <w:r w:rsidR="00FA1F41">
          <w:rPr>
            <w:noProof/>
            <w:webHidden/>
          </w:rPr>
        </w:r>
        <w:r w:rsidR="00FA1F41">
          <w:rPr>
            <w:noProof/>
            <w:webHidden/>
          </w:rPr>
          <w:fldChar w:fldCharType="separate"/>
        </w:r>
        <w:r w:rsidR="00FA1F41">
          <w:rPr>
            <w:noProof/>
            <w:webHidden/>
          </w:rPr>
          <w:t>4</w:t>
        </w:r>
        <w:r w:rsidR="00FA1F41">
          <w:rPr>
            <w:noProof/>
            <w:webHidden/>
          </w:rPr>
          <w:fldChar w:fldCharType="end"/>
        </w:r>
      </w:hyperlink>
    </w:p>
    <w:p w14:paraId="5306F7E8" w14:textId="11E67C36"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16" w:history="1">
        <w:r w:rsidR="00FA1F41" w:rsidRPr="00BE5F5C">
          <w:rPr>
            <w:rStyle w:val="Hyperlink"/>
            <w:noProof/>
          </w:rPr>
          <w:t>Pre and post-invasion examples of oral expressions</w:t>
        </w:r>
        <w:r w:rsidR="00FA1F41">
          <w:rPr>
            <w:noProof/>
            <w:webHidden/>
          </w:rPr>
          <w:tab/>
        </w:r>
        <w:r w:rsidR="00FA1F41">
          <w:rPr>
            <w:noProof/>
            <w:webHidden/>
          </w:rPr>
          <w:fldChar w:fldCharType="begin"/>
        </w:r>
        <w:r w:rsidR="00FA1F41">
          <w:rPr>
            <w:noProof/>
            <w:webHidden/>
          </w:rPr>
          <w:instrText xml:space="preserve"> PAGEREF _Toc53752716 \h </w:instrText>
        </w:r>
        <w:r w:rsidR="00FA1F41">
          <w:rPr>
            <w:noProof/>
            <w:webHidden/>
          </w:rPr>
        </w:r>
        <w:r w:rsidR="00FA1F41">
          <w:rPr>
            <w:noProof/>
            <w:webHidden/>
          </w:rPr>
          <w:fldChar w:fldCharType="separate"/>
        </w:r>
        <w:r w:rsidR="00FA1F41">
          <w:rPr>
            <w:noProof/>
            <w:webHidden/>
          </w:rPr>
          <w:t>4</w:t>
        </w:r>
        <w:r w:rsidR="00FA1F41">
          <w:rPr>
            <w:noProof/>
            <w:webHidden/>
          </w:rPr>
          <w:fldChar w:fldCharType="end"/>
        </w:r>
      </w:hyperlink>
    </w:p>
    <w:p w14:paraId="4D61608A" w14:textId="17CD0FAB"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17" w:history="1">
        <w:r w:rsidR="00FA1F41" w:rsidRPr="00BE5F5C">
          <w:rPr>
            <w:rStyle w:val="Hyperlink"/>
            <w:noProof/>
          </w:rPr>
          <w:t>Importance of oral expression in maintaining cultures and heritages</w:t>
        </w:r>
        <w:r w:rsidR="00FA1F41">
          <w:rPr>
            <w:noProof/>
            <w:webHidden/>
          </w:rPr>
          <w:tab/>
        </w:r>
        <w:r w:rsidR="00FA1F41">
          <w:rPr>
            <w:noProof/>
            <w:webHidden/>
          </w:rPr>
          <w:fldChar w:fldCharType="begin"/>
        </w:r>
        <w:r w:rsidR="00FA1F41">
          <w:rPr>
            <w:noProof/>
            <w:webHidden/>
          </w:rPr>
          <w:instrText xml:space="preserve"> PAGEREF _Toc53752717 \h </w:instrText>
        </w:r>
        <w:r w:rsidR="00FA1F41">
          <w:rPr>
            <w:noProof/>
            <w:webHidden/>
          </w:rPr>
        </w:r>
        <w:r w:rsidR="00FA1F41">
          <w:rPr>
            <w:noProof/>
            <w:webHidden/>
          </w:rPr>
          <w:fldChar w:fldCharType="separate"/>
        </w:r>
        <w:r w:rsidR="00FA1F41">
          <w:rPr>
            <w:noProof/>
            <w:webHidden/>
          </w:rPr>
          <w:t>5</w:t>
        </w:r>
        <w:r w:rsidR="00FA1F41">
          <w:rPr>
            <w:noProof/>
            <w:webHidden/>
          </w:rPr>
          <w:fldChar w:fldCharType="end"/>
        </w:r>
      </w:hyperlink>
    </w:p>
    <w:p w14:paraId="2BC16D85" w14:textId="746BACD6"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18" w:history="1">
        <w:r w:rsidR="00FA1F41" w:rsidRPr="00BE5F5C">
          <w:rPr>
            <w:rStyle w:val="Hyperlink"/>
            <w:noProof/>
          </w:rPr>
          <w:t>Learning sequence 2: Impact of invasion and colonisation</w:t>
        </w:r>
        <w:r w:rsidR="00FA1F41">
          <w:rPr>
            <w:noProof/>
            <w:webHidden/>
          </w:rPr>
          <w:tab/>
        </w:r>
        <w:r w:rsidR="00FA1F41">
          <w:rPr>
            <w:noProof/>
            <w:webHidden/>
          </w:rPr>
          <w:fldChar w:fldCharType="begin"/>
        </w:r>
        <w:r w:rsidR="00FA1F41">
          <w:rPr>
            <w:noProof/>
            <w:webHidden/>
          </w:rPr>
          <w:instrText xml:space="preserve"> PAGEREF _Toc53752718 \h </w:instrText>
        </w:r>
        <w:r w:rsidR="00FA1F41">
          <w:rPr>
            <w:noProof/>
            <w:webHidden/>
          </w:rPr>
        </w:r>
        <w:r w:rsidR="00FA1F41">
          <w:rPr>
            <w:noProof/>
            <w:webHidden/>
          </w:rPr>
          <w:fldChar w:fldCharType="separate"/>
        </w:r>
        <w:r w:rsidR="00FA1F41">
          <w:rPr>
            <w:noProof/>
            <w:webHidden/>
          </w:rPr>
          <w:t>6</w:t>
        </w:r>
        <w:r w:rsidR="00FA1F41">
          <w:rPr>
            <w:noProof/>
            <w:webHidden/>
          </w:rPr>
          <w:fldChar w:fldCharType="end"/>
        </w:r>
      </w:hyperlink>
    </w:p>
    <w:p w14:paraId="3693438F" w14:textId="44032746"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19" w:history="1">
        <w:r w:rsidR="00FA1F41" w:rsidRPr="00BE5F5C">
          <w:rPr>
            <w:rStyle w:val="Hyperlink"/>
            <w:noProof/>
          </w:rPr>
          <w:t>Impact of invasion and colonisation on oral expression</w:t>
        </w:r>
        <w:r w:rsidR="00FA1F41">
          <w:rPr>
            <w:noProof/>
            <w:webHidden/>
          </w:rPr>
          <w:tab/>
        </w:r>
        <w:r w:rsidR="00FA1F41">
          <w:rPr>
            <w:noProof/>
            <w:webHidden/>
          </w:rPr>
          <w:fldChar w:fldCharType="begin"/>
        </w:r>
        <w:r w:rsidR="00FA1F41">
          <w:rPr>
            <w:noProof/>
            <w:webHidden/>
          </w:rPr>
          <w:instrText xml:space="preserve"> PAGEREF _Toc53752719 \h </w:instrText>
        </w:r>
        <w:r w:rsidR="00FA1F41">
          <w:rPr>
            <w:noProof/>
            <w:webHidden/>
          </w:rPr>
        </w:r>
        <w:r w:rsidR="00FA1F41">
          <w:rPr>
            <w:noProof/>
            <w:webHidden/>
          </w:rPr>
          <w:fldChar w:fldCharType="separate"/>
        </w:r>
        <w:r w:rsidR="00FA1F41">
          <w:rPr>
            <w:noProof/>
            <w:webHidden/>
          </w:rPr>
          <w:t>6</w:t>
        </w:r>
        <w:r w:rsidR="00FA1F41">
          <w:rPr>
            <w:noProof/>
            <w:webHidden/>
          </w:rPr>
          <w:fldChar w:fldCharType="end"/>
        </w:r>
      </w:hyperlink>
    </w:p>
    <w:p w14:paraId="4A93A049" w14:textId="17D50F0D"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0" w:history="1">
        <w:r w:rsidR="00FA1F41" w:rsidRPr="00BE5F5C">
          <w:rPr>
            <w:rStyle w:val="Hyperlink"/>
            <w:noProof/>
          </w:rPr>
          <w:t>Survival of oral expressions and some Aboriginal languages</w:t>
        </w:r>
        <w:r w:rsidR="00FA1F41">
          <w:rPr>
            <w:noProof/>
            <w:webHidden/>
          </w:rPr>
          <w:tab/>
        </w:r>
        <w:r w:rsidR="00FA1F41">
          <w:rPr>
            <w:noProof/>
            <w:webHidden/>
          </w:rPr>
          <w:fldChar w:fldCharType="begin"/>
        </w:r>
        <w:r w:rsidR="00FA1F41">
          <w:rPr>
            <w:noProof/>
            <w:webHidden/>
          </w:rPr>
          <w:instrText xml:space="preserve"> PAGEREF _Toc53752720 \h </w:instrText>
        </w:r>
        <w:r w:rsidR="00FA1F41">
          <w:rPr>
            <w:noProof/>
            <w:webHidden/>
          </w:rPr>
        </w:r>
        <w:r w:rsidR="00FA1F41">
          <w:rPr>
            <w:noProof/>
            <w:webHidden/>
          </w:rPr>
          <w:fldChar w:fldCharType="separate"/>
        </w:r>
        <w:r w:rsidR="00FA1F41">
          <w:rPr>
            <w:noProof/>
            <w:webHidden/>
          </w:rPr>
          <w:t>7</w:t>
        </w:r>
        <w:r w:rsidR="00FA1F41">
          <w:rPr>
            <w:noProof/>
            <w:webHidden/>
          </w:rPr>
          <w:fldChar w:fldCharType="end"/>
        </w:r>
      </w:hyperlink>
    </w:p>
    <w:p w14:paraId="1C78FA78" w14:textId="6880A66F"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1" w:history="1">
        <w:r w:rsidR="00FA1F41" w:rsidRPr="00BE5F5C">
          <w:rPr>
            <w:rStyle w:val="Hyperlink"/>
            <w:noProof/>
          </w:rPr>
          <w:t>Development and diversity of Aboriginal English</w:t>
        </w:r>
        <w:r w:rsidR="00FA1F41">
          <w:rPr>
            <w:noProof/>
            <w:webHidden/>
          </w:rPr>
          <w:tab/>
        </w:r>
        <w:r w:rsidR="00FA1F41">
          <w:rPr>
            <w:noProof/>
            <w:webHidden/>
          </w:rPr>
          <w:fldChar w:fldCharType="begin"/>
        </w:r>
        <w:r w:rsidR="00FA1F41">
          <w:rPr>
            <w:noProof/>
            <w:webHidden/>
          </w:rPr>
          <w:instrText xml:space="preserve"> PAGEREF _Toc53752721 \h </w:instrText>
        </w:r>
        <w:r w:rsidR="00FA1F41">
          <w:rPr>
            <w:noProof/>
            <w:webHidden/>
          </w:rPr>
        </w:r>
        <w:r w:rsidR="00FA1F41">
          <w:rPr>
            <w:noProof/>
            <w:webHidden/>
          </w:rPr>
          <w:fldChar w:fldCharType="separate"/>
        </w:r>
        <w:r w:rsidR="00FA1F41">
          <w:rPr>
            <w:noProof/>
            <w:webHidden/>
          </w:rPr>
          <w:t>7</w:t>
        </w:r>
        <w:r w:rsidR="00FA1F41">
          <w:rPr>
            <w:noProof/>
            <w:webHidden/>
          </w:rPr>
          <w:fldChar w:fldCharType="end"/>
        </w:r>
      </w:hyperlink>
    </w:p>
    <w:p w14:paraId="682DA149" w14:textId="2531121B"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22" w:history="1">
        <w:r w:rsidR="00FA1F41" w:rsidRPr="00BE5F5C">
          <w:rPr>
            <w:rStyle w:val="Hyperlink"/>
            <w:noProof/>
          </w:rPr>
          <w:t>Learning sequence 3: Adaption of oral expression to written forms</w:t>
        </w:r>
        <w:r w:rsidR="00FA1F41">
          <w:rPr>
            <w:noProof/>
            <w:webHidden/>
          </w:rPr>
          <w:tab/>
        </w:r>
        <w:r w:rsidR="00FA1F41">
          <w:rPr>
            <w:noProof/>
            <w:webHidden/>
          </w:rPr>
          <w:fldChar w:fldCharType="begin"/>
        </w:r>
        <w:r w:rsidR="00FA1F41">
          <w:rPr>
            <w:noProof/>
            <w:webHidden/>
          </w:rPr>
          <w:instrText xml:space="preserve"> PAGEREF _Toc53752722 \h </w:instrText>
        </w:r>
        <w:r w:rsidR="00FA1F41">
          <w:rPr>
            <w:noProof/>
            <w:webHidden/>
          </w:rPr>
        </w:r>
        <w:r w:rsidR="00FA1F41">
          <w:rPr>
            <w:noProof/>
            <w:webHidden/>
          </w:rPr>
          <w:fldChar w:fldCharType="separate"/>
        </w:r>
        <w:r w:rsidR="00FA1F41">
          <w:rPr>
            <w:noProof/>
            <w:webHidden/>
          </w:rPr>
          <w:t>8</w:t>
        </w:r>
        <w:r w:rsidR="00FA1F41">
          <w:rPr>
            <w:noProof/>
            <w:webHidden/>
          </w:rPr>
          <w:fldChar w:fldCharType="end"/>
        </w:r>
      </w:hyperlink>
    </w:p>
    <w:p w14:paraId="3991699A" w14:textId="03005F62"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3" w:history="1">
        <w:r w:rsidR="00FA1F41" w:rsidRPr="00BE5F5C">
          <w:rPr>
            <w:rStyle w:val="Hyperlink"/>
            <w:noProof/>
          </w:rPr>
          <w:t>Locate and gather example of oral expression that have been adapted</w:t>
        </w:r>
        <w:r w:rsidR="00FA1F41">
          <w:rPr>
            <w:noProof/>
            <w:webHidden/>
          </w:rPr>
          <w:tab/>
        </w:r>
        <w:r w:rsidR="00FA1F41">
          <w:rPr>
            <w:noProof/>
            <w:webHidden/>
          </w:rPr>
          <w:fldChar w:fldCharType="begin"/>
        </w:r>
        <w:r w:rsidR="00FA1F41">
          <w:rPr>
            <w:noProof/>
            <w:webHidden/>
          </w:rPr>
          <w:instrText xml:space="preserve"> PAGEREF _Toc53752723 \h </w:instrText>
        </w:r>
        <w:r w:rsidR="00FA1F41">
          <w:rPr>
            <w:noProof/>
            <w:webHidden/>
          </w:rPr>
        </w:r>
        <w:r w:rsidR="00FA1F41">
          <w:rPr>
            <w:noProof/>
            <w:webHidden/>
          </w:rPr>
          <w:fldChar w:fldCharType="separate"/>
        </w:r>
        <w:r w:rsidR="00FA1F41">
          <w:rPr>
            <w:noProof/>
            <w:webHidden/>
          </w:rPr>
          <w:t>8</w:t>
        </w:r>
        <w:r w:rsidR="00FA1F41">
          <w:rPr>
            <w:noProof/>
            <w:webHidden/>
          </w:rPr>
          <w:fldChar w:fldCharType="end"/>
        </w:r>
      </w:hyperlink>
    </w:p>
    <w:p w14:paraId="1A8D0AFF" w14:textId="4A984EDA"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4" w:history="1">
        <w:r w:rsidR="00FA1F41" w:rsidRPr="00BE5F5C">
          <w:rPr>
            <w:rStyle w:val="Hyperlink"/>
            <w:noProof/>
          </w:rPr>
          <w:t>Investigate Aboriginal languages</w:t>
        </w:r>
        <w:r w:rsidR="00FA1F41">
          <w:rPr>
            <w:noProof/>
            <w:webHidden/>
          </w:rPr>
          <w:tab/>
        </w:r>
        <w:r w:rsidR="00FA1F41">
          <w:rPr>
            <w:noProof/>
            <w:webHidden/>
          </w:rPr>
          <w:fldChar w:fldCharType="begin"/>
        </w:r>
        <w:r w:rsidR="00FA1F41">
          <w:rPr>
            <w:noProof/>
            <w:webHidden/>
          </w:rPr>
          <w:instrText xml:space="preserve"> PAGEREF _Toc53752724 \h </w:instrText>
        </w:r>
        <w:r w:rsidR="00FA1F41">
          <w:rPr>
            <w:noProof/>
            <w:webHidden/>
          </w:rPr>
        </w:r>
        <w:r w:rsidR="00FA1F41">
          <w:rPr>
            <w:noProof/>
            <w:webHidden/>
          </w:rPr>
          <w:fldChar w:fldCharType="separate"/>
        </w:r>
        <w:r w:rsidR="00FA1F41">
          <w:rPr>
            <w:noProof/>
            <w:webHidden/>
          </w:rPr>
          <w:t>8</w:t>
        </w:r>
        <w:r w:rsidR="00FA1F41">
          <w:rPr>
            <w:noProof/>
            <w:webHidden/>
          </w:rPr>
          <w:fldChar w:fldCharType="end"/>
        </w:r>
      </w:hyperlink>
    </w:p>
    <w:p w14:paraId="2FEB8824" w14:textId="5B5B4F25"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5" w:history="1">
        <w:r w:rsidR="00FA1F41" w:rsidRPr="00BE5F5C">
          <w:rPr>
            <w:rStyle w:val="Hyperlink"/>
            <w:noProof/>
          </w:rPr>
          <w:t>Identify writing styles and purpose</w:t>
        </w:r>
        <w:r w:rsidR="00FA1F41">
          <w:rPr>
            <w:noProof/>
            <w:webHidden/>
          </w:rPr>
          <w:tab/>
        </w:r>
        <w:r w:rsidR="00FA1F41">
          <w:rPr>
            <w:noProof/>
            <w:webHidden/>
          </w:rPr>
          <w:fldChar w:fldCharType="begin"/>
        </w:r>
        <w:r w:rsidR="00FA1F41">
          <w:rPr>
            <w:noProof/>
            <w:webHidden/>
          </w:rPr>
          <w:instrText xml:space="preserve"> PAGEREF _Toc53752725 \h </w:instrText>
        </w:r>
        <w:r w:rsidR="00FA1F41">
          <w:rPr>
            <w:noProof/>
            <w:webHidden/>
          </w:rPr>
        </w:r>
        <w:r w:rsidR="00FA1F41">
          <w:rPr>
            <w:noProof/>
            <w:webHidden/>
          </w:rPr>
          <w:fldChar w:fldCharType="separate"/>
        </w:r>
        <w:r w:rsidR="00FA1F41">
          <w:rPr>
            <w:noProof/>
            <w:webHidden/>
          </w:rPr>
          <w:t>8</w:t>
        </w:r>
        <w:r w:rsidR="00FA1F41">
          <w:rPr>
            <w:noProof/>
            <w:webHidden/>
          </w:rPr>
          <w:fldChar w:fldCharType="end"/>
        </w:r>
      </w:hyperlink>
    </w:p>
    <w:p w14:paraId="79D2AD0F" w14:textId="5CF59D13"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26" w:history="1">
        <w:r w:rsidR="00FA1F41" w:rsidRPr="00BE5F5C">
          <w:rPr>
            <w:rStyle w:val="Hyperlink"/>
            <w:noProof/>
          </w:rPr>
          <w:t>Learning sequence 4: Written expression</w:t>
        </w:r>
        <w:r w:rsidR="00FA1F41">
          <w:rPr>
            <w:noProof/>
            <w:webHidden/>
          </w:rPr>
          <w:tab/>
        </w:r>
        <w:r w:rsidR="00FA1F41">
          <w:rPr>
            <w:noProof/>
            <w:webHidden/>
          </w:rPr>
          <w:fldChar w:fldCharType="begin"/>
        </w:r>
        <w:r w:rsidR="00FA1F41">
          <w:rPr>
            <w:noProof/>
            <w:webHidden/>
          </w:rPr>
          <w:instrText xml:space="preserve"> PAGEREF _Toc53752726 \h </w:instrText>
        </w:r>
        <w:r w:rsidR="00FA1F41">
          <w:rPr>
            <w:noProof/>
            <w:webHidden/>
          </w:rPr>
        </w:r>
        <w:r w:rsidR="00FA1F41">
          <w:rPr>
            <w:noProof/>
            <w:webHidden/>
          </w:rPr>
          <w:fldChar w:fldCharType="separate"/>
        </w:r>
        <w:r w:rsidR="00FA1F41">
          <w:rPr>
            <w:noProof/>
            <w:webHidden/>
          </w:rPr>
          <w:t>10</w:t>
        </w:r>
        <w:r w:rsidR="00FA1F41">
          <w:rPr>
            <w:noProof/>
            <w:webHidden/>
          </w:rPr>
          <w:fldChar w:fldCharType="end"/>
        </w:r>
      </w:hyperlink>
    </w:p>
    <w:p w14:paraId="22460C71" w14:textId="44D5455E"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7" w:history="1">
        <w:r w:rsidR="00FA1F41" w:rsidRPr="00BE5F5C">
          <w:rPr>
            <w:rStyle w:val="Hyperlink"/>
            <w:noProof/>
          </w:rPr>
          <w:t>Texts written by Aboriginal Peoples</w:t>
        </w:r>
        <w:r w:rsidR="00FA1F41">
          <w:rPr>
            <w:noProof/>
            <w:webHidden/>
          </w:rPr>
          <w:tab/>
        </w:r>
        <w:r w:rsidR="00FA1F41">
          <w:rPr>
            <w:noProof/>
            <w:webHidden/>
          </w:rPr>
          <w:fldChar w:fldCharType="begin"/>
        </w:r>
        <w:r w:rsidR="00FA1F41">
          <w:rPr>
            <w:noProof/>
            <w:webHidden/>
          </w:rPr>
          <w:instrText xml:space="preserve"> PAGEREF _Toc53752727 \h </w:instrText>
        </w:r>
        <w:r w:rsidR="00FA1F41">
          <w:rPr>
            <w:noProof/>
            <w:webHidden/>
          </w:rPr>
        </w:r>
        <w:r w:rsidR="00FA1F41">
          <w:rPr>
            <w:noProof/>
            <w:webHidden/>
          </w:rPr>
          <w:fldChar w:fldCharType="separate"/>
        </w:r>
        <w:r w:rsidR="00FA1F41">
          <w:rPr>
            <w:noProof/>
            <w:webHidden/>
          </w:rPr>
          <w:t>10</w:t>
        </w:r>
        <w:r w:rsidR="00FA1F41">
          <w:rPr>
            <w:noProof/>
            <w:webHidden/>
          </w:rPr>
          <w:fldChar w:fldCharType="end"/>
        </w:r>
      </w:hyperlink>
    </w:p>
    <w:p w14:paraId="7458056B" w14:textId="6B4969A7"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8" w:history="1">
        <w:r w:rsidR="00FA1F41" w:rsidRPr="00BE5F5C">
          <w:rPr>
            <w:rStyle w:val="Hyperlink"/>
            <w:noProof/>
          </w:rPr>
          <w:t>Significance of written works in maintaining cultures</w:t>
        </w:r>
        <w:r w:rsidR="00FA1F41">
          <w:rPr>
            <w:noProof/>
            <w:webHidden/>
          </w:rPr>
          <w:tab/>
        </w:r>
        <w:r w:rsidR="00FA1F41">
          <w:rPr>
            <w:noProof/>
            <w:webHidden/>
          </w:rPr>
          <w:fldChar w:fldCharType="begin"/>
        </w:r>
        <w:r w:rsidR="00FA1F41">
          <w:rPr>
            <w:noProof/>
            <w:webHidden/>
          </w:rPr>
          <w:instrText xml:space="preserve"> PAGEREF _Toc53752728 \h </w:instrText>
        </w:r>
        <w:r w:rsidR="00FA1F41">
          <w:rPr>
            <w:noProof/>
            <w:webHidden/>
          </w:rPr>
        </w:r>
        <w:r w:rsidR="00FA1F41">
          <w:rPr>
            <w:noProof/>
            <w:webHidden/>
          </w:rPr>
          <w:fldChar w:fldCharType="separate"/>
        </w:r>
        <w:r w:rsidR="00FA1F41">
          <w:rPr>
            <w:noProof/>
            <w:webHidden/>
          </w:rPr>
          <w:t>10</w:t>
        </w:r>
        <w:r w:rsidR="00FA1F41">
          <w:rPr>
            <w:noProof/>
            <w:webHidden/>
          </w:rPr>
          <w:fldChar w:fldCharType="end"/>
        </w:r>
      </w:hyperlink>
    </w:p>
    <w:p w14:paraId="6FD4C6D0" w14:textId="403608C1"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29" w:history="1">
        <w:r w:rsidR="00FA1F41" w:rsidRPr="00BE5F5C">
          <w:rPr>
            <w:rStyle w:val="Hyperlink"/>
            <w:noProof/>
          </w:rPr>
          <w:t>Role of written expression in interactions</w:t>
        </w:r>
        <w:r w:rsidR="00FA1F41">
          <w:rPr>
            <w:noProof/>
            <w:webHidden/>
          </w:rPr>
          <w:tab/>
        </w:r>
        <w:r w:rsidR="00FA1F41">
          <w:rPr>
            <w:noProof/>
            <w:webHidden/>
          </w:rPr>
          <w:fldChar w:fldCharType="begin"/>
        </w:r>
        <w:r w:rsidR="00FA1F41">
          <w:rPr>
            <w:noProof/>
            <w:webHidden/>
          </w:rPr>
          <w:instrText xml:space="preserve"> PAGEREF _Toc53752729 \h </w:instrText>
        </w:r>
        <w:r w:rsidR="00FA1F41">
          <w:rPr>
            <w:noProof/>
            <w:webHidden/>
          </w:rPr>
        </w:r>
        <w:r w:rsidR="00FA1F41">
          <w:rPr>
            <w:noProof/>
            <w:webHidden/>
          </w:rPr>
          <w:fldChar w:fldCharType="separate"/>
        </w:r>
        <w:r w:rsidR="00FA1F41">
          <w:rPr>
            <w:noProof/>
            <w:webHidden/>
          </w:rPr>
          <w:t>11</w:t>
        </w:r>
        <w:r w:rsidR="00FA1F41">
          <w:rPr>
            <w:noProof/>
            <w:webHidden/>
          </w:rPr>
          <w:fldChar w:fldCharType="end"/>
        </w:r>
      </w:hyperlink>
    </w:p>
    <w:p w14:paraId="50DC1DF6" w14:textId="34D2CCA7"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30" w:history="1">
        <w:r w:rsidR="00FA1F41" w:rsidRPr="00BE5F5C">
          <w:rPr>
            <w:rStyle w:val="Hyperlink"/>
            <w:noProof/>
          </w:rPr>
          <w:t>Learning sequence 5: Significance of oral and written expression</w:t>
        </w:r>
        <w:r w:rsidR="00FA1F41">
          <w:rPr>
            <w:noProof/>
            <w:webHidden/>
          </w:rPr>
          <w:tab/>
        </w:r>
        <w:r w:rsidR="00FA1F41">
          <w:rPr>
            <w:noProof/>
            <w:webHidden/>
          </w:rPr>
          <w:fldChar w:fldCharType="begin"/>
        </w:r>
        <w:r w:rsidR="00FA1F41">
          <w:rPr>
            <w:noProof/>
            <w:webHidden/>
          </w:rPr>
          <w:instrText xml:space="preserve"> PAGEREF _Toc53752730 \h </w:instrText>
        </w:r>
        <w:r w:rsidR="00FA1F41">
          <w:rPr>
            <w:noProof/>
            <w:webHidden/>
          </w:rPr>
        </w:r>
        <w:r w:rsidR="00FA1F41">
          <w:rPr>
            <w:noProof/>
            <w:webHidden/>
          </w:rPr>
          <w:fldChar w:fldCharType="separate"/>
        </w:r>
        <w:r w:rsidR="00FA1F41">
          <w:rPr>
            <w:noProof/>
            <w:webHidden/>
          </w:rPr>
          <w:t>12</w:t>
        </w:r>
        <w:r w:rsidR="00FA1F41">
          <w:rPr>
            <w:noProof/>
            <w:webHidden/>
          </w:rPr>
          <w:fldChar w:fldCharType="end"/>
        </w:r>
      </w:hyperlink>
    </w:p>
    <w:p w14:paraId="27763EB6" w14:textId="081E64DD"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1" w:history="1">
        <w:r w:rsidR="00FA1F41" w:rsidRPr="00BE5F5C">
          <w:rPr>
            <w:rStyle w:val="Hyperlink"/>
            <w:noProof/>
          </w:rPr>
          <w:t>Examples of oral and written expression</w:t>
        </w:r>
        <w:r w:rsidR="00FA1F41">
          <w:rPr>
            <w:noProof/>
            <w:webHidden/>
          </w:rPr>
          <w:tab/>
        </w:r>
        <w:r w:rsidR="00FA1F41">
          <w:rPr>
            <w:noProof/>
            <w:webHidden/>
          </w:rPr>
          <w:fldChar w:fldCharType="begin"/>
        </w:r>
        <w:r w:rsidR="00FA1F41">
          <w:rPr>
            <w:noProof/>
            <w:webHidden/>
          </w:rPr>
          <w:instrText xml:space="preserve"> PAGEREF _Toc53752731 \h </w:instrText>
        </w:r>
        <w:r w:rsidR="00FA1F41">
          <w:rPr>
            <w:noProof/>
            <w:webHidden/>
          </w:rPr>
        </w:r>
        <w:r w:rsidR="00FA1F41">
          <w:rPr>
            <w:noProof/>
            <w:webHidden/>
          </w:rPr>
          <w:fldChar w:fldCharType="separate"/>
        </w:r>
        <w:r w:rsidR="00FA1F41">
          <w:rPr>
            <w:noProof/>
            <w:webHidden/>
          </w:rPr>
          <w:t>12</w:t>
        </w:r>
        <w:r w:rsidR="00FA1F41">
          <w:rPr>
            <w:noProof/>
            <w:webHidden/>
          </w:rPr>
          <w:fldChar w:fldCharType="end"/>
        </w:r>
      </w:hyperlink>
    </w:p>
    <w:p w14:paraId="7E508582" w14:textId="127BFA5A"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2" w:history="1">
        <w:r w:rsidR="00FA1F41" w:rsidRPr="00BE5F5C">
          <w:rPr>
            <w:rStyle w:val="Hyperlink"/>
            <w:noProof/>
          </w:rPr>
          <w:t>Impact of Aboriginal Peoples’ expressions</w:t>
        </w:r>
        <w:r w:rsidR="00FA1F41">
          <w:rPr>
            <w:noProof/>
            <w:webHidden/>
          </w:rPr>
          <w:tab/>
        </w:r>
        <w:r w:rsidR="00FA1F41">
          <w:rPr>
            <w:noProof/>
            <w:webHidden/>
          </w:rPr>
          <w:fldChar w:fldCharType="begin"/>
        </w:r>
        <w:r w:rsidR="00FA1F41">
          <w:rPr>
            <w:noProof/>
            <w:webHidden/>
          </w:rPr>
          <w:instrText xml:space="preserve"> PAGEREF _Toc53752732 \h </w:instrText>
        </w:r>
        <w:r w:rsidR="00FA1F41">
          <w:rPr>
            <w:noProof/>
            <w:webHidden/>
          </w:rPr>
        </w:r>
        <w:r w:rsidR="00FA1F41">
          <w:rPr>
            <w:noProof/>
            <w:webHidden/>
          </w:rPr>
          <w:fldChar w:fldCharType="separate"/>
        </w:r>
        <w:r w:rsidR="00FA1F41">
          <w:rPr>
            <w:noProof/>
            <w:webHidden/>
          </w:rPr>
          <w:t>13</w:t>
        </w:r>
        <w:r w:rsidR="00FA1F41">
          <w:rPr>
            <w:noProof/>
            <w:webHidden/>
          </w:rPr>
          <w:fldChar w:fldCharType="end"/>
        </w:r>
      </w:hyperlink>
    </w:p>
    <w:p w14:paraId="721ED1AC" w14:textId="2889D991"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3" w:history="1">
        <w:r w:rsidR="00FA1F41" w:rsidRPr="00BE5F5C">
          <w:rPr>
            <w:rStyle w:val="Hyperlink"/>
            <w:noProof/>
          </w:rPr>
          <w:t>Reasons for increased engagement</w:t>
        </w:r>
        <w:r w:rsidR="00FA1F41">
          <w:rPr>
            <w:noProof/>
            <w:webHidden/>
          </w:rPr>
          <w:tab/>
        </w:r>
        <w:r w:rsidR="00FA1F41">
          <w:rPr>
            <w:noProof/>
            <w:webHidden/>
          </w:rPr>
          <w:fldChar w:fldCharType="begin"/>
        </w:r>
        <w:r w:rsidR="00FA1F41">
          <w:rPr>
            <w:noProof/>
            <w:webHidden/>
          </w:rPr>
          <w:instrText xml:space="preserve"> PAGEREF _Toc53752733 \h </w:instrText>
        </w:r>
        <w:r w:rsidR="00FA1F41">
          <w:rPr>
            <w:noProof/>
            <w:webHidden/>
          </w:rPr>
        </w:r>
        <w:r w:rsidR="00FA1F41">
          <w:rPr>
            <w:noProof/>
            <w:webHidden/>
          </w:rPr>
          <w:fldChar w:fldCharType="separate"/>
        </w:r>
        <w:r w:rsidR="00FA1F41">
          <w:rPr>
            <w:noProof/>
            <w:webHidden/>
          </w:rPr>
          <w:t>13</w:t>
        </w:r>
        <w:r w:rsidR="00FA1F41">
          <w:rPr>
            <w:noProof/>
            <w:webHidden/>
          </w:rPr>
          <w:fldChar w:fldCharType="end"/>
        </w:r>
      </w:hyperlink>
    </w:p>
    <w:p w14:paraId="235EA0A8" w14:textId="4FAA17D5"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4" w:history="1">
        <w:r w:rsidR="00FA1F41" w:rsidRPr="00BE5F5C">
          <w:rPr>
            <w:rStyle w:val="Hyperlink"/>
            <w:noProof/>
          </w:rPr>
          <w:t>Effects of engaging with Aboriginal Peoples’ oral and written expression</w:t>
        </w:r>
        <w:r w:rsidR="00FA1F41">
          <w:rPr>
            <w:noProof/>
            <w:webHidden/>
          </w:rPr>
          <w:tab/>
        </w:r>
        <w:r w:rsidR="00FA1F41">
          <w:rPr>
            <w:noProof/>
            <w:webHidden/>
          </w:rPr>
          <w:fldChar w:fldCharType="begin"/>
        </w:r>
        <w:r w:rsidR="00FA1F41">
          <w:rPr>
            <w:noProof/>
            <w:webHidden/>
          </w:rPr>
          <w:instrText xml:space="preserve"> PAGEREF _Toc53752734 \h </w:instrText>
        </w:r>
        <w:r w:rsidR="00FA1F41">
          <w:rPr>
            <w:noProof/>
            <w:webHidden/>
          </w:rPr>
        </w:r>
        <w:r w:rsidR="00FA1F41">
          <w:rPr>
            <w:noProof/>
            <w:webHidden/>
          </w:rPr>
          <w:fldChar w:fldCharType="separate"/>
        </w:r>
        <w:r w:rsidR="00FA1F41">
          <w:rPr>
            <w:noProof/>
            <w:webHidden/>
          </w:rPr>
          <w:t>13</w:t>
        </w:r>
        <w:r w:rsidR="00FA1F41">
          <w:rPr>
            <w:noProof/>
            <w:webHidden/>
          </w:rPr>
          <w:fldChar w:fldCharType="end"/>
        </w:r>
      </w:hyperlink>
    </w:p>
    <w:p w14:paraId="0046198A" w14:textId="6D0034DD"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5" w:history="1">
        <w:r w:rsidR="00FA1F41" w:rsidRPr="00BE5F5C">
          <w:rPr>
            <w:rStyle w:val="Hyperlink"/>
            <w:noProof/>
          </w:rPr>
          <w:t>Effects of information and communication technologies</w:t>
        </w:r>
        <w:r w:rsidR="00FA1F41">
          <w:rPr>
            <w:noProof/>
            <w:webHidden/>
          </w:rPr>
          <w:tab/>
        </w:r>
        <w:r w:rsidR="00FA1F41">
          <w:rPr>
            <w:noProof/>
            <w:webHidden/>
          </w:rPr>
          <w:fldChar w:fldCharType="begin"/>
        </w:r>
        <w:r w:rsidR="00FA1F41">
          <w:rPr>
            <w:noProof/>
            <w:webHidden/>
          </w:rPr>
          <w:instrText xml:space="preserve"> PAGEREF _Toc53752735 \h </w:instrText>
        </w:r>
        <w:r w:rsidR="00FA1F41">
          <w:rPr>
            <w:noProof/>
            <w:webHidden/>
          </w:rPr>
        </w:r>
        <w:r w:rsidR="00FA1F41">
          <w:rPr>
            <w:noProof/>
            <w:webHidden/>
          </w:rPr>
          <w:fldChar w:fldCharType="separate"/>
        </w:r>
        <w:r w:rsidR="00FA1F41">
          <w:rPr>
            <w:noProof/>
            <w:webHidden/>
          </w:rPr>
          <w:t>14</w:t>
        </w:r>
        <w:r w:rsidR="00FA1F41">
          <w:rPr>
            <w:noProof/>
            <w:webHidden/>
          </w:rPr>
          <w:fldChar w:fldCharType="end"/>
        </w:r>
      </w:hyperlink>
    </w:p>
    <w:p w14:paraId="1C4E61B5" w14:textId="24D2BE3E"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6" w:history="1">
        <w:r w:rsidR="00FA1F41" w:rsidRPr="00BE5F5C">
          <w:rPr>
            <w:rStyle w:val="Hyperlink"/>
            <w:noProof/>
          </w:rPr>
          <w:t>Positives outcomes of engaging with expressions</w:t>
        </w:r>
        <w:r w:rsidR="00FA1F41">
          <w:rPr>
            <w:noProof/>
            <w:webHidden/>
          </w:rPr>
          <w:tab/>
        </w:r>
        <w:r w:rsidR="00FA1F41">
          <w:rPr>
            <w:noProof/>
            <w:webHidden/>
          </w:rPr>
          <w:fldChar w:fldCharType="begin"/>
        </w:r>
        <w:r w:rsidR="00FA1F41">
          <w:rPr>
            <w:noProof/>
            <w:webHidden/>
          </w:rPr>
          <w:instrText xml:space="preserve"> PAGEREF _Toc53752736 \h </w:instrText>
        </w:r>
        <w:r w:rsidR="00FA1F41">
          <w:rPr>
            <w:noProof/>
            <w:webHidden/>
          </w:rPr>
        </w:r>
        <w:r w:rsidR="00FA1F41">
          <w:rPr>
            <w:noProof/>
            <w:webHidden/>
          </w:rPr>
          <w:fldChar w:fldCharType="separate"/>
        </w:r>
        <w:r w:rsidR="00FA1F41">
          <w:rPr>
            <w:noProof/>
            <w:webHidden/>
          </w:rPr>
          <w:t>14</w:t>
        </w:r>
        <w:r w:rsidR="00FA1F41">
          <w:rPr>
            <w:noProof/>
            <w:webHidden/>
          </w:rPr>
          <w:fldChar w:fldCharType="end"/>
        </w:r>
      </w:hyperlink>
    </w:p>
    <w:p w14:paraId="0607146E" w14:textId="61C7748A"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37" w:history="1">
        <w:r w:rsidR="00FA1F41" w:rsidRPr="00BE5F5C">
          <w:rPr>
            <w:rStyle w:val="Hyperlink"/>
            <w:noProof/>
          </w:rPr>
          <w:t>Case study</w:t>
        </w:r>
        <w:r w:rsidR="00FA1F41">
          <w:rPr>
            <w:noProof/>
            <w:webHidden/>
          </w:rPr>
          <w:tab/>
        </w:r>
        <w:r w:rsidR="00FA1F41">
          <w:rPr>
            <w:noProof/>
            <w:webHidden/>
          </w:rPr>
          <w:fldChar w:fldCharType="begin"/>
        </w:r>
        <w:r w:rsidR="00FA1F41">
          <w:rPr>
            <w:noProof/>
            <w:webHidden/>
          </w:rPr>
          <w:instrText xml:space="preserve"> PAGEREF _Toc53752737 \h </w:instrText>
        </w:r>
        <w:r w:rsidR="00FA1F41">
          <w:rPr>
            <w:noProof/>
            <w:webHidden/>
          </w:rPr>
        </w:r>
        <w:r w:rsidR="00FA1F41">
          <w:rPr>
            <w:noProof/>
            <w:webHidden/>
          </w:rPr>
          <w:fldChar w:fldCharType="separate"/>
        </w:r>
        <w:r w:rsidR="00FA1F41">
          <w:rPr>
            <w:noProof/>
            <w:webHidden/>
          </w:rPr>
          <w:t>15</w:t>
        </w:r>
        <w:r w:rsidR="00FA1F41">
          <w:rPr>
            <w:noProof/>
            <w:webHidden/>
          </w:rPr>
          <w:fldChar w:fldCharType="end"/>
        </w:r>
      </w:hyperlink>
    </w:p>
    <w:p w14:paraId="58A78040" w14:textId="6944986F"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38" w:history="1">
        <w:r w:rsidR="00FA1F41" w:rsidRPr="00BE5F5C">
          <w:rPr>
            <w:rStyle w:val="Hyperlink"/>
            <w:noProof/>
          </w:rPr>
          <w:t>Aboriginal Peoples and oral and written expression case study</w:t>
        </w:r>
        <w:r w:rsidR="00FA1F41">
          <w:rPr>
            <w:noProof/>
            <w:webHidden/>
          </w:rPr>
          <w:tab/>
        </w:r>
        <w:r w:rsidR="00FA1F41">
          <w:rPr>
            <w:noProof/>
            <w:webHidden/>
          </w:rPr>
          <w:fldChar w:fldCharType="begin"/>
        </w:r>
        <w:r w:rsidR="00FA1F41">
          <w:rPr>
            <w:noProof/>
            <w:webHidden/>
          </w:rPr>
          <w:instrText xml:space="preserve"> PAGEREF _Toc53752738 \h </w:instrText>
        </w:r>
        <w:r w:rsidR="00FA1F41">
          <w:rPr>
            <w:noProof/>
            <w:webHidden/>
          </w:rPr>
        </w:r>
        <w:r w:rsidR="00FA1F41">
          <w:rPr>
            <w:noProof/>
            <w:webHidden/>
          </w:rPr>
          <w:fldChar w:fldCharType="separate"/>
        </w:r>
        <w:r w:rsidR="00FA1F41">
          <w:rPr>
            <w:noProof/>
            <w:webHidden/>
          </w:rPr>
          <w:t>15</w:t>
        </w:r>
        <w:r w:rsidR="00FA1F41">
          <w:rPr>
            <w:noProof/>
            <w:webHidden/>
          </w:rPr>
          <w:fldChar w:fldCharType="end"/>
        </w:r>
      </w:hyperlink>
    </w:p>
    <w:p w14:paraId="2CEFEB3F" w14:textId="4BA1CED5" w:rsidR="00FA1F41" w:rsidRDefault="0073344B">
      <w:pPr>
        <w:pStyle w:val="TOC2"/>
        <w:tabs>
          <w:tab w:val="right" w:leader="dot" w:pos="9622"/>
        </w:tabs>
        <w:rPr>
          <w:rFonts w:asciiTheme="minorHAnsi" w:eastAsiaTheme="minorEastAsia" w:hAnsiTheme="minorHAnsi" w:cstheme="minorBidi"/>
          <w:noProof/>
          <w:sz w:val="22"/>
          <w:szCs w:val="22"/>
          <w:lang w:eastAsia="en-AU"/>
        </w:rPr>
      </w:pPr>
      <w:hyperlink w:anchor="_Toc53752739" w:history="1">
        <w:r w:rsidR="00FA1F41" w:rsidRPr="00BE5F5C">
          <w:rPr>
            <w:rStyle w:val="Hyperlink"/>
            <w:noProof/>
          </w:rPr>
          <w:t>Assessment task</w:t>
        </w:r>
        <w:r w:rsidR="00FA1F41">
          <w:rPr>
            <w:noProof/>
            <w:webHidden/>
          </w:rPr>
          <w:tab/>
        </w:r>
        <w:r w:rsidR="00FA1F41">
          <w:rPr>
            <w:noProof/>
            <w:webHidden/>
          </w:rPr>
          <w:fldChar w:fldCharType="begin"/>
        </w:r>
        <w:r w:rsidR="00FA1F41">
          <w:rPr>
            <w:noProof/>
            <w:webHidden/>
          </w:rPr>
          <w:instrText xml:space="preserve"> PAGEREF _Toc53752739 \h </w:instrText>
        </w:r>
        <w:r w:rsidR="00FA1F41">
          <w:rPr>
            <w:noProof/>
            <w:webHidden/>
          </w:rPr>
        </w:r>
        <w:r w:rsidR="00FA1F41">
          <w:rPr>
            <w:noProof/>
            <w:webHidden/>
          </w:rPr>
          <w:fldChar w:fldCharType="separate"/>
        </w:r>
        <w:r w:rsidR="00FA1F41">
          <w:rPr>
            <w:noProof/>
            <w:webHidden/>
          </w:rPr>
          <w:t>17</w:t>
        </w:r>
        <w:r w:rsidR="00FA1F41">
          <w:rPr>
            <w:noProof/>
            <w:webHidden/>
          </w:rPr>
          <w:fldChar w:fldCharType="end"/>
        </w:r>
      </w:hyperlink>
    </w:p>
    <w:p w14:paraId="0B209B1E" w14:textId="207C0D4D"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40" w:history="1">
        <w:r w:rsidR="00FA1F41" w:rsidRPr="00BE5F5C">
          <w:rPr>
            <w:rStyle w:val="Hyperlink"/>
            <w:noProof/>
          </w:rPr>
          <w:t>Outcomes</w:t>
        </w:r>
        <w:r w:rsidR="00FA1F41">
          <w:rPr>
            <w:noProof/>
            <w:webHidden/>
          </w:rPr>
          <w:tab/>
        </w:r>
        <w:r w:rsidR="00FA1F41">
          <w:rPr>
            <w:noProof/>
            <w:webHidden/>
          </w:rPr>
          <w:fldChar w:fldCharType="begin"/>
        </w:r>
        <w:r w:rsidR="00FA1F41">
          <w:rPr>
            <w:noProof/>
            <w:webHidden/>
          </w:rPr>
          <w:instrText xml:space="preserve"> PAGEREF _Toc53752740 \h </w:instrText>
        </w:r>
        <w:r w:rsidR="00FA1F41">
          <w:rPr>
            <w:noProof/>
            <w:webHidden/>
          </w:rPr>
        </w:r>
        <w:r w:rsidR="00FA1F41">
          <w:rPr>
            <w:noProof/>
            <w:webHidden/>
          </w:rPr>
          <w:fldChar w:fldCharType="separate"/>
        </w:r>
        <w:r w:rsidR="00FA1F41">
          <w:rPr>
            <w:noProof/>
            <w:webHidden/>
          </w:rPr>
          <w:t>17</w:t>
        </w:r>
        <w:r w:rsidR="00FA1F41">
          <w:rPr>
            <w:noProof/>
            <w:webHidden/>
          </w:rPr>
          <w:fldChar w:fldCharType="end"/>
        </w:r>
      </w:hyperlink>
    </w:p>
    <w:p w14:paraId="7CEB8F75" w14:textId="3A7FCC90"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41" w:history="1">
        <w:r w:rsidR="00FA1F41" w:rsidRPr="00BE5F5C">
          <w:rPr>
            <w:rStyle w:val="Hyperlink"/>
            <w:noProof/>
          </w:rPr>
          <w:t>Task</w:t>
        </w:r>
        <w:r w:rsidR="00FA1F41">
          <w:rPr>
            <w:noProof/>
            <w:webHidden/>
          </w:rPr>
          <w:tab/>
        </w:r>
        <w:r w:rsidR="00FA1F41">
          <w:rPr>
            <w:noProof/>
            <w:webHidden/>
          </w:rPr>
          <w:fldChar w:fldCharType="begin"/>
        </w:r>
        <w:r w:rsidR="00FA1F41">
          <w:rPr>
            <w:noProof/>
            <w:webHidden/>
          </w:rPr>
          <w:instrText xml:space="preserve"> PAGEREF _Toc53752741 \h </w:instrText>
        </w:r>
        <w:r w:rsidR="00FA1F41">
          <w:rPr>
            <w:noProof/>
            <w:webHidden/>
          </w:rPr>
        </w:r>
        <w:r w:rsidR="00FA1F41">
          <w:rPr>
            <w:noProof/>
            <w:webHidden/>
          </w:rPr>
          <w:fldChar w:fldCharType="separate"/>
        </w:r>
        <w:r w:rsidR="00FA1F41">
          <w:rPr>
            <w:noProof/>
            <w:webHidden/>
          </w:rPr>
          <w:t>17</w:t>
        </w:r>
        <w:r w:rsidR="00FA1F41">
          <w:rPr>
            <w:noProof/>
            <w:webHidden/>
          </w:rPr>
          <w:fldChar w:fldCharType="end"/>
        </w:r>
      </w:hyperlink>
    </w:p>
    <w:p w14:paraId="73EB793B" w14:textId="10E70D9A" w:rsidR="00FA1F41" w:rsidRDefault="0073344B">
      <w:pPr>
        <w:pStyle w:val="TOC3"/>
        <w:tabs>
          <w:tab w:val="right" w:leader="dot" w:pos="9622"/>
        </w:tabs>
        <w:rPr>
          <w:rFonts w:asciiTheme="minorHAnsi" w:eastAsiaTheme="minorEastAsia" w:hAnsiTheme="minorHAnsi" w:cstheme="minorBidi"/>
          <w:iCs w:val="0"/>
          <w:noProof/>
          <w:sz w:val="22"/>
          <w:szCs w:val="22"/>
          <w:lang w:eastAsia="en-AU"/>
        </w:rPr>
      </w:pPr>
      <w:hyperlink w:anchor="_Toc53752742" w:history="1">
        <w:r w:rsidR="00FA1F41" w:rsidRPr="00BE5F5C">
          <w:rPr>
            <w:rStyle w:val="Hyperlink"/>
            <w:noProof/>
          </w:rPr>
          <w:t>Marking criteria</w:t>
        </w:r>
        <w:r w:rsidR="00FA1F41">
          <w:rPr>
            <w:noProof/>
            <w:webHidden/>
          </w:rPr>
          <w:tab/>
        </w:r>
        <w:r w:rsidR="00FA1F41">
          <w:rPr>
            <w:noProof/>
            <w:webHidden/>
          </w:rPr>
          <w:fldChar w:fldCharType="begin"/>
        </w:r>
        <w:r w:rsidR="00FA1F41">
          <w:rPr>
            <w:noProof/>
            <w:webHidden/>
          </w:rPr>
          <w:instrText xml:space="preserve"> PAGEREF _Toc53752742 \h </w:instrText>
        </w:r>
        <w:r w:rsidR="00FA1F41">
          <w:rPr>
            <w:noProof/>
            <w:webHidden/>
          </w:rPr>
        </w:r>
        <w:r w:rsidR="00FA1F41">
          <w:rPr>
            <w:noProof/>
            <w:webHidden/>
          </w:rPr>
          <w:fldChar w:fldCharType="separate"/>
        </w:r>
        <w:r w:rsidR="00FA1F41">
          <w:rPr>
            <w:noProof/>
            <w:webHidden/>
          </w:rPr>
          <w:t>18</w:t>
        </w:r>
        <w:r w:rsidR="00FA1F41">
          <w:rPr>
            <w:noProof/>
            <w:webHidden/>
          </w:rPr>
          <w:fldChar w:fldCharType="end"/>
        </w:r>
      </w:hyperlink>
    </w:p>
    <w:p w14:paraId="0049AB3E" w14:textId="0C30F229"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4E93F40B" w14:textId="42B77918" w:rsidR="006D01BD" w:rsidRDefault="00435F9E" w:rsidP="006D01BD">
      <w:pPr>
        <w:pStyle w:val="Heading2"/>
      </w:pPr>
      <w:bookmarkStart w:id="3" w:name="_Toc53752713"/>
      <w:r>
        <w:t>Option</w:t>
      </w:r>
      <w:r w:rsidR="006D01BD">
        <w:t xml:space="preserve"> </w:t>
      </w:r>
      <w:r>
        <w:t>5</w:t>
      </w:r>
      <w:r w:rsidR="006D01BD">
        <w:t xml:space="preserve">: </w:t>
      </w:r>
      <w:r w:rsidR="008F26F6">
        <w:t xml:space="preserve">Aboriginal </w:t>
      </w:r>
      <w:r>
        <w:t>Peoples and oral and written expression</w:t>
      </w:r>
      <w:bookmarkEnd w:id="3"/>
    </w:p>
    <w:p w14:paraId="27FE5829" w14:textId="77777777" w:rsidR="00435F9E" w:rsidRDefault="00435F9E" w:rsidP="00435F9E">
      <w:r>
        <w:t xml:space="preserve">The focus of this option is the exploration of oral and written forms of communication used by Aboriginal Peoples before and after invasion. Students focus on different forms of oral and written expression to develop an understanding of the diversity of styles and viewpoints. A key element of this option is the important contribution of these works to Aboriginal and non-Aboriginal cultures, histories and identities. A case study on the </w:t>
      </w:r>
      <w:r w:rsidRPr="00235871">
        <w:t>local Aboriginal community’s interpretation and use of oral or written expression</w:t>
      </w:r>
      <w:r>
        <w:t xml:space="preserve"> can form the basis through which Option 5 is studied, or it can be undertaken separately at any point throughout the option.</w:t>
      </w:r>
    </w:p>
    <w:p w14:paraId="0E044CA7" w14:textId="77777777" w:rsidR="006D01BD" w:rsidRDefault="006D01BD" w:rsidP="006D01BD">
      <w:pPr>
        <w:pStyle w:val="Heading2"/>
      </w:pPr>
      <w:bookmarkStart w:id="4" w:name="_Toc53752714"/>
      <w:r>
        <w:t>Outcomes</w:t>
      </w:r>
      <w:bookmarkEnd w:id="4"/>
    </w:p>
    <w:p w14:paraId="55FD5B50" w14:textId="77777777" w:rsidR="006D01BD" w:rsidRDefault="006D01BD" w:rsidP="006D01BD">
      <w:pPr>
        <w:pStyle w:val="NoSpacing"/>
        <w:rPr>
          <w:lang w:eastAsia="zh-CN"/>
        </w:rPr>
      </w:pPr>
      <w:r>
        <w:rPr>
          <w:lang w:eastAsia="zh-CN"/>
        </w:rPr>
        <w:t>A student:</w:t>
      </w:r>
    </w:p>
    <w:p w14:paraId="19EC0B62" w14:textId="77777777" w:rsidR="006D01BD" w:rsidRDefault="006D01BD" w:rsidP="006D01BD">
      <w:pPr>
        <w:pStyle w:val="ListBullet"/>
        <w:rPr>
          <w:lang w:eastAsia="zh-CN"/>
        </w:rPr>
      </w:pPr>
      <w:r w:rsidRPr="006D01BD">
        <w:rPr>
          <w:rStyle w:val="Strong"/>
        </w:rPr>
        <w:t>AST5-2</w:t>
      </w:r>
      <w:r>
        <w:rPr>
          <w:lang w:eastAsia="zh-CN"/>
        </w:rPr>
        <w:t xml:space="preserve"> explains ways in which Aboriginal Peoples maintain identity </w:t>
      </w:r>
    </w:p>
    <w:p w14:paraId="5A50521B" w14:textId="77777777" w:rsidR="006D01BD" w:rsidRDefault="006D01BD" w:rsidP="006D01BD">
      <w:pPr>
        <w:pStyle w:val="ListBullet"/>
        <w:rPr>
          <w:lang w:eastAsia="zh-CN"/>
        </w:rPr>
      </w:pPr>
      <w:r w:rsidRPr="006D01BD">
        <w:rPr>
          <w:rStyle w:val="Strong"/>
        </w:rPr>
        <w:t>AST5-4</w:t>
      </w:r>
      <w:r>
        <w:rPr>
          <w:lang w:eastAsia="zh-CN"/>
        </w:rPr>
        <w:t xml:space="preserve"> explains adaptations in, and the changing nature of, Aboriginal cultural expression across time and location</w:t>
      </w:r>
    </w:p>
    <w:p w14:paraId="566ABD95" w14:textId="77777777" w:rsidR="006D01BD" w:rsidRDefault="006D01BD" w:rsidP="006D01BD">
      <w:pPr>
        <w:pStyle w:val="ListBullet"/>
        <w:rPr>
          <w:lang w:eastAsia="zh-CN"/>
        </w:rPr>
      </w:pPr>
      <w:r w:rsidRPr="006D01BD">
        <w:rPr>
          <w:rStyle w:val="Strong"/>
        </w:rPr>
        <w:t>AST5-5</w:t>
      </w:r>
      <w:r>
        <w:rPr>
          <w:lang w:eastAsia="zh-CN"/>
        </w:rPr>
        <w:t xml:space="preserve"> explains the importance of families and communities to Aboriginal Peoples</w:t>
      </w:r>
    </w:p>
    <w:p w14:paraId="5D48F3DF" w14:textId="77777777" w:rsidR="006D01BD" w:rsidRDefault="006D01BD" w:rsidP="006D01BD">
      <w:pPr>
        <w:pStyle w:val="ListBullet"/>
        <w:rPr>
          <w:lang w:eastAsia="zh-CN"/>
        </w:rPr>
      </w:pPr>
      <w:r w:rsidRPr="006D01BD">
        <w:rPr>
          <w:rStyle w:val="Strong"/>
        </w:rPr>
        <w:t>AST5-7</w:t>
      </w:r>
      <w:r>
        <w:rPr>
          <w:lang w:eastAsia="zh-CN"/>
        </w:rPr>
        <w:t xml:space="preserve"> assesses the significance of the roles of Aboriginal Peoples locally, regionally, nationally and internationally </w:t>
      </w:r>
    </w:p>
    <w:p w14:paraId="52C09F8E" w14:textId="77777777" w:rsidR="006D01BD" w:rsidRDefault="006D01BD" w:rsidP="006D01BD">
      <w:pPr>
        <w:pStyle w:val="ListBullet"/>
        <w:rPr>
          <w:lang w:eastAsia="zh-CN"/>
        </w:rPr>
      </w:pPr>
      <w:r w:rsidRPr="006D01BD">
        <w:rPr>
          <w:rStyle w:val="Strong"/>
        </w:rPr>
        <w:t>AST5-8</w:t>
      </w:r>
      <w:r>
        <w:rPr>
          <w:lang w:eastAsia="zh-CN"/>
        </w:rPr>
        <w:t xml:space="preserve"> analyses the range of relationships between Aboriginal Peoples and non-Aboriginal peoples</w:t>
      </w:r>
    </w:p>
    <w:p w14:paraId="5A3F1648" w14:textId="77777777" w:rsidR="006D01BD" w:rsidRDefault="006D01BD" w:rsidP="006D01BD">
      <w:pPr>
        <w:pStyle w:val="ListBullet"/>
        <w:rPr>
          <w:lang w:eastAsia="zh-CN"/>
        </w:rPr>
      </w:pPr>
      <w:r w:rsidRPr="006D01BD">
        <w:rPr>
          <w:rStyle w:val="Strong"/>
        </w:rPr>
        <w:t>AST5-10</w:t>
      </w:r>
      <w:r>
        <w:rPr>
          <w:lang w:eastAsia="zh-CN"/>
        </w:rPr>
        <w:t xml:space="preserve"> identifies and applies appropriate community consultation protocols and ethical research practices to gather, protect and interpret data </w:t>
      </w:r>
    </w:p>
    <w:p w14:paraId="4146AC30" w14:textId="7A23D97B" w:rsidR="006D01BD" w:rsidRDefault="006D01BD" w:rsidP="006D01BD">
      <w:pPr>
        <w:pStyle w:val="ListBullet"/>
        <w:rPr>
          <w:lang w:eastAsia="zh-CN"/>
        </w:rPr>
      </w:pPr>
      <w:r w:rsidRPr="006D01BD">
        <w:rPr>
          <w:rStyle w:val="Strong"/>
        </w:rPr>
        <w:t>AST5-11</w:t>
      </w:r>
      <w:r>
        <w:rPr>
          <w:lang w:eastAsia="zh-CN"/>
        </w:rPr>
        <w:t xml:space="preserve"> selects and uses a range of research techniques and technologies to locate, select, organise and communicate information and findings</w:t>
      </w:r>
    </w:p>
    <w:p w14:paraId="4F4873B8" w14:textId="70A80F21" w:rsidR="006D01BD" w:rsidRDefault="006D01BD" w:rsidP="006D01BD">
      <w:pPr>
        <w:pStyle w:val="NoSpacing"/>
        <w:rPr>
          <w:lang w:eastAsia="zh-CN"/>
        </w:rPr>
      </w:pPr>
      <w:r w:rsidRPr="006D01BD">
        <w:rPr>
          <w:rStyle w:val="Strong"/>
          <w:lang w:eastAsia="zh-CN"/>
        </w:rPr>
        <w:t>Related Stage 4 outcomes</w:t>
      </w:r>
      <w:r>
        <w:rPr>
          <w:lang w:eastAsia="zh-CN"/>
        </w:rPr>
        <w:t>: AST4-2, AST4-4, AST4-5, AST4-7, AST4-8, AST4-10, AST4-11</w:t>
      </w:r>
    </w:p>
    <w:p w14:paraId="298C4238" w14:textId="3D0CBA07" w:rsidR="006D01BD" w:rsidRDefault="006D01BD" w:rsidP="006D01BD">
      <w:pPr>
        <w:pStyle w:val="FeatureBox2"/>
      </w:pPr>
      <w:r>
        <w:t xml:space="preserve">Outcomes referred to in this document are from </w:t>
      </w:r>
      <w:hyperlink r:id="rId8" w:history="1">
        <w:r w:rsidRPr="006D01BD">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51607D6C" w:rsidR="006D01BD" w:rsidRDefault="006D01BD" w:rsidP="006D01BD">
      <w:pPr>
        <w:pStyle w:val="Heading2"/>
      </w:pPr>
      <w:bookmarkStart w:id="5" w:name="_Toc53752715"/>
      <w:r>
        <w:t xml:space="preserve">Learning sequence 1: </w:t>
      </w:r>
      <w:r w:rsidR="00435F9E">
        <w:t>Oral Expression</w:t>
      </w:r>
      <w:bookmarkEnd w:id="5"/>
    </w:p>
    <w:p w14:paraId="02FE9312" w14:textId="77777777" w:rsidR="006D01BD" w:rsidRDefault="006D01BD" w:rsidP="006D01BD">
      <w:pPr>
        <w:pStyle w:val="NoSpacing"/>
        <w:rPr>
          <w:lang w:eastAsia="zh-CN"/>
        </w:rPr>
      </w:pPr>
      <w:r>
        <w:rPr>
          <w:lang w:eastAsia="zh-CN"/>
        </w:rPr>
        <w:t>Students:</w:t>
      </w:r>
    </w:p>
    <w:p w14:paraId="763E8339" w14:textId="77777777" w:rsidR="00435F9E" w:rsidRDefault="00435F9E" w:rsidP="00435F9E">
      <w:pPr>
        <w:pStyle w:val="ListBullet"/>
        <w:numPr>
          <w:ilvl w:val="0"/>
          <w:numId w:val="1"/>
        </w:numPr>
      </w:pPr>
      <w:bookmarkStart w:id="6" w:name="_Hlk47530753"/>
      <w:r w:rsidRPr="001E54D0">
        <w:t>identify pre-invasion and post-invasion examples of Aboriginal Peoples’ oral expressions</w:t>
      </w:r>
      <w:bookmarkEnd w:id="6"/>
      <w:r w:rsidRPr="001E54D0">
        <w:t>, for example:</w:t>
      </w:r>
    </w:p>
    <w:p w14:paraId="573D1D1D" w14:textId="77777777" w:rsidR="00435F9E" w:rsidRDefault="00435F9E" w:rsidP="00435F9E">
      <w:pPr>
        <w:pStyle w:val="ListBullet2"/>
        <w:numPr>
          <w:ilvl w:val="1"/>
          <w:numId w:val="3"/>
        </w:numPr>
      </w:pPr>
      <w:r>
        <w:t>storytelling</w:t>
      </w:r>
    </w:p>
    <w:p w14:paraId="5E92C1AB" w14:textId="77777777" w:rsidR="00435F9E" w:rsidRDefault="00435F9E" w:rsidP="00435F9E">
      <w:pPr>
        <w:pStyle w:val="ListBullet2"/>
        <w:numPr>
          <w:ilvl w:val="1"/>
          <w:numId w:val="3"/>
        </w:numPr>
      </w:pPr>
      <w:r>
        <w:t>song</w:t>
      </w:r>
    </w:p>
    <w:p w14:paraId="3F1C98AF" w14:textId="77777777" w:rsidR="00435F9E" w:rsidRDefault="00435F9E" w:rsidP="00435F9E">
      <w:pPr>
        <w:pStyle w:val="ListBullet2"/>
        <w:numPr>
          <w:ilvl w:val="1"/>
          <w:numId w:val="3"/>
        </w:numPr>
      </w:pPr>
      <w:r>
        <w:t>poetry</w:t>
      </w:r>
    </w:p>
    <w:p w14:paraId="471A4A10" w14:textId="77777777" w:rsidR="00435F9E" w:rsidRDefault="00435F9E" w:rsidP="00435F9E">
      <w:pPr>
        <w:pStyle w:val="ListBullet"/>
        <w:numPr>
          <w:ilvl w:val="0"/>
          <w:numId w:val="1"/>
        </w:numPr>
      </w:pPr>
      <w:bookmarkStart w:id="7" w:name="_Hlk47530763"/>
      <w:r>
        <w:t>explain the importance of oral expression in the maintenance of Aboriginal cultures and heritages</w:t>
      </w:r>
      <w:bookmarkEnd w:id="7"/>
      <w:r>
        <w:t>, including:</w:t>
      </w:r>
    </w:p>
    <w:p w14:paraId="56983582" w14:textId="77777777" w:rsidR="00435F9E" w:rsidRDefault="00435F9E" w:rsidP="00435F9E">
      <w:pPr>
        <w:pStyle w:val="ListBullet2"/>
        <w:numPr>
          <w:ilvl w:val="1"/>
          <w:numId w:val="3"/>
        </w:numPr>
      </w:pPr>
      <w:r>
        <w:t>the role of storytelling in teaching, eg customary law, ceremony, histories, protocols</w:t>
      </w:r>
    </w:p>
    <w:p w14:paraId="28499312" w14:textId="77777777" w:rsidR="00435F9E" w:rsidRDefault="00435F9E" w:rsidP="00435F9E">
      <w:pPr>
        <w:pStyle w:val="ListBullet2"/>
        <w:numPr>
          <w:ilvl w:val="1"/>
          <w:numId w:val="3"/>
        </w:numPr>
      </w:pPr>
      <w:r>
        <w:t>laws and social structures, eg kinship, totemic systems</w:t>
      </w:r>
    </w:p>
    <w:p w14:paraId="475F540C" w14:textId="77777777" w:rsidR="00435F9E" w:rsidRDefault="00435F9E" w:rsidP="00435F9E">
      <w:pPr>
        <w:pStyle w:val="ListBullet2"/>
        <w:numPr>
          <w:ilvl w:val="0"/>
          <w:numId w:val="0"/>
        </w:numPr>
        <w:ind w:left="652"/>
      </w:pPr>
      <w:r>
        <w:t>spiritualities and connection to Country, eg Songlines, sacred sites</w:t>
      </w:r>
    </w:p>
    <w:p w14:paraId="6C90F617" w14:textId="76BCE30D" w:rsidR="007E2D25" w:rsidRDefault="00435F9E" w:rsidP="00435F9E">
      <w:pPr>
        <w:pStyle w:val="ListBullet2"/>
        <w:numPr>
          <w:ilvl w:val="0"/>
          <w:numId w:val="0"/>
        </w:numPr>
        <w:ind w:left="652"/>
      </w:pPr>
      <w:r>
        <w:t>cultural knowledges and caring for Country, eg responsibilities, management of lands and waters</w:t>
      </w:r>
    </w:p>
    <w:p w14:paraId="4CA74A28" w14:textId="0B018B70" w:rsidR="006D01BD" w:rsidRDefault="00435F9E" w:rsidP="00366E65">
      <w:pPr>
        <w:pStyle w:val="Heading3"/>
        <w:rPr>
          <w:b w:val="0"/>
        </w:rPr>
      </w:pPr>
      <w:bookmarkStart w:id="8" w:name="_Toc53752716"/>
      <w:r>
        <w:rPr>
          <w:b w:val="0"/>
        </w:rPr>
        <w:t>Pre and post-invasion examples of oral expression</w:t>
      </w:r>
      <w:bookmarkEnd w:id="8"/>
    </w:p>
    <w:p w14:paraId="5E1EA660" w14:textId="77777777" w:rsidR="00435F9E" w:rsidRDefault="00435F9E" w:rsidP="00435F9E">
      <w:pPr>
        <w:pStyle w:val="ListBullet"/>
        <w:numPr>
          <w:ilvl w:val="0"/>
          <w:numId w:val="1"/>
        </w:numPr>
      </w:pPr>
      <w:r>
        <w:t xml:space="preserve">Access </w:t>
      </w:r>
      <w:hyperlink r:id="rId9" w:history="1">
        <w:r w:rsidRPr="00A13E24">
          <w:rPr>
            <w:rStyle w:val="Hyperlink"/>
          </w:rPr>
          <w:t>Oral Traditions</w:t>
        </w:r>
      </w:hyperlink>
      <w:r>
        <w:t>. Brainstorm how oral traditions were communicated in traditional ways and how they are communicated now.</w:t>
      </w:r>
    </w:p>
    <w:p w14:paraId="58E18C23" w14:textId="77777777" w:rsidR="00435F9E" w:rsidRDefault="00435F9E" w:rsidP="00435F9E">
      <w:pPr>
        <w:pStyle w:val="ListBullet"/>
        <w:numPr>
          <w:ilvl w:val="0"/>
          <w:numId w:val="1"/>
        </w:numPr>
      </w:pPr>
      <w:r>
        <w:t>Read the article</w:t>
      </w:r>
      <w:hyperlink r:id="rId10">
        <w:r w:rsidRPr="6C78CAFD">
          <w:rPr>
            <w:rStyle w:val="Hyperlink"/>
          </w:rPr>
          <w:t xml:space="preserve"> </w:t>
        </w:r>
        <w:r>
          <w:rPr>
            <w:rStyle w:val="Hyperlink"/>
          </w:rPr>
          <w:t>Why an Acknowledgement of Country is important</w:t>
        </w:r>
      </w:hyperlink>
      <w:r>
        <w:t xml:space="preserve">. </w:t>
      </w:r>
      <w:r w:rsidRPr="00D250C2">
        <w:rPr>
          <w:bCs/>
          <w:lang w:eastAsia="en-GB"/>
        </w:rPr>
        <w:t xml:space="preserve">Brainstorm - </w:t>
      </w:r>
      <w:r w:rsidRPr="00C74924">
        <w:rPr>
          <w:lang w:eastAsia="en-GB"/>
        </w:rPr>
        <w:t>what is the importance of the oral tradition of Welcome to Country?</w:t>
      </w:r>
    </w:p>
    <w:p w14:paraId="5FC9FDB2" w14:textId="77777777" w:rsidR="00435F9E" w:rsidRPr="00516A3E" w:rsidRDefault="00435F9E" w:rsidP="00435F9E">
      <w:pPr>
        <w:pStyle w:val="ListBullet"/>
        <w:numPr>
          <w:ilvl w:val="0"/>
          <w:numId w:val="1"/>
        </w:numPr>
      </w:pPr>
      <w:r w:rsidRPr="6C78CAFD">
        <w:rPr>
          <w:lang w:eastAsia="en-GB"/>
        </w:rPr>
        <w:t xml:space="preserve">Complete a </w:t>
      </w:r>
      <w:hyperlink r:id="rId11" w:anchor=".X22UPR8_q4Q.link" w:history="1">
        <w:r w:rsidRPr="00C11B35">
          <w:rPr>
            <w:rStyle w:val="Hyperlink"/>
          </w:rPr>
          <w:t>Venn diagram</w:t>
        </w:r>
      </w:hyperlink>
      <w:r>
        <w:t xml:space="preserve"> </w:t>
      </w:r>
      <w:r w:rsidRPr="6C78CAFD">
        <w:rPr>
          <w:lang w:eastAsia="en-GB"/>
        </w:rPr>
        <w:t xml:space="preserve">discussing the differences and similarities between </w:t>
      </w:r>
      <w:r>
        <w:rPr>
          <w:lang w:eastAsia="en-GB"/>
        </w:rPr>
        <w:t xml:space="preserve">an </w:t>
      </w:r>
      <w:hyperlink r:id="rId12">
        <w:r>
          <w:rPr>
            <w:rStyle w:val="Hyperlink"/>
            <w:lang w:eastAsia="en-GB"/>
          </w:rPr>
          <w:t>A</w:t>
        </w:r>
        <w:r w:rsidRPr="6C78CAFD">
          <w:rPr>
            <w:rStyle w:val="Hyperlink"/>
            <w:lang w:eastAsia="en-GB"/>
          </w:rPr>
          <w:t xml:space="preserve">cknowledgment and </w:t>
        </w:r>
        <w:r>
          <w:rPr>
            <w:rStyle w:val="Hyperlink"/>
            <w:lang w:eastAsia="en-GB"/>
          </w:rPr>
          <w:t>W</w:t>
        </w:r>
        <w:r w:rsidRPr="6C78CAFD">
          <w:rPr>
            <w:rStyle w:val="Hyperlink"/>
            <w:lang w:eastAsia="en-GB"/>
          </w:rPr>
          <w:t xml:space="preserve">elcome to </w:t>
        </w:r>
        <w:r>
          <w:rPr>
            <w:rStyle w:val="Hyperlink"/>
            <w:lang w:eastAsia="en-GB"/>
          </w:rPr>
          <w:t>C</w:t>
        </w:r>
        <w:r w:rsidRPr="6C78CAFD">
          <w:rPr>
            <w:rStyle w:val="Hyperlink"/>
            <w:lang w:eastAsia="en-GB"/>
          </w:rPr>
          <w:t>ountry.</w:t>
        </w:r>
      </w:hyperlink>
      <w:r>
        <w:t xml:space="preserve">  </w:t>
      </w:r>
    </w:p>
    <w:p w14:paraId="63166D7A" w14:textId="77777777" w:rsidR="00435F9E" w:rsidRPr="00C74924" w:rsidRDefault="00435F9E" w:rsidP="00435F9E">
      <w:pPr>
        <w:pStyle w:val="ListBullet"/>
        <w:numPr>
          <w:ilvl w:val="0"/>
          <w:numId w:val="1"/>
        </w:numPr>
        <w:rPr>
          <w:b/>
          <w:bCs/>
          <w:lang w:eastAsia="en-GB"/>
        </w:rPr>
      </w:pPr>
      <w:r w:rsidRPr="6C78CAFD">
        <w:rPr>
          <w:lang w:eastAsia="en-GB"/>
        </w:rPr>
        <w:t xml:space="preserve">Listen to </w:t>
      </w:r>
      <w:r>
        <w:rPr>
          <w:lang w:eastAsia="en-GB"/>
        </w:rPr>
        <w:t xml:space="preserve">(or read) </w:t>
      </w:r>
      <w:r w:rsidRPr="6C78CAFD">
        <w:rPr>
          <w:lang w:eastAsia="en-GB"/>
        </w:rPr>
        <w:t>a range of</w:t>
      </w:r>
      <w:r w:rsidRPr="6C78CAFD">
        <w:rPr>
          <w:b/>
          <w:bCs/>
          <w:lang w:eastAsia="en-GB"/>
        </w:rPr>
        <w:t xml:space="preserve"> </w:t>
      </w:r>
      <w:r w:rsidRPr="6C78CAFD">
        <w:rPr>
          <w:lang w:eastAsia="en-GB"/>
        </w:rPr>
        <w:t>Acknowledgement of Country and Welcome to Country from different parts of Australia, including the following:</w:t>
      </w:r>
    </w:p>
    <w:p w14:paraId="6E72DD06" w14:textId="77777777" w:rsidR="00435F9E" w:rsidRDefault="00435F9E" w:rsidP="00435F9E">
      <w:pPr>
        <w:pStyle w:val="ListBullet2"/>
        <w:numPr>
          <w:ilvl w:val="1"/>
          <w:numId w:val="3"/>
        </w:numPr>
        <w:rPr>
          <w:lang w:eastAsia="en-GB"/>
        </w:rPr>
      </w:pPr>
      <w:r>
        <w:rPr>
          <w:lang w:eastAsia="en-GB"/>
        </w:rPr>
        <w:t xml:space="preserve">NSW Department of Education – </w:t>
      </w:r>
      <w:hyperlink r:id="rId13" w:history="1">
        <w:r w:rsidRPr="007A6603">
          <w:rPr>
            <w:rStyle w:val="Hyperlink"/>
            <w:lang w:eastAsia="en-GB"/>
          </w:rPr>
          <w:t>Acknowledgement of and Welcome to Country</w:t>
        </w:r>
      </w:hyperlink>
      <w:r>
        <w:rPr>
          <w:lang w:eastAsia="en-GB"/>
        </w:rPr>
        <w:t xml:space="preserve"> webpage</w:t>
      </w:r>
    </w:p>
    <w:p w14:paraId="47962B1C" w14:textId="77777777" w:rsidR="00435F9E" w:rsidRPr="00C74924" w:rsidRDefault="0073344B" w:rsidP="00435F9E">
      <w:pPr>
        <w:pStyle w:val="ListBullet2"/>
        <w:numPr>
          <w:ilvl w:val="1"/>
          <w:numId w:val="3"/>
        </w:numPr>
        <w:rPr>
          <w:lang w:eastAsia="en-GB"/>
        </w:rPr>
      </w:pPr>
      <w:hyperlink r:id="rId14" w:history="1">
        <w:r w:rsidR="00435F9E" w:rsidRPr="00C74924">
          <w:rPr>
            <w:rStyle w:val="Hyperlink"/>
            <w:bCs/>
            <w:lang w:eastAsia="en-GB"/>
          </w:rPr>
          <w:t>Queensland Department of Education - Acknowledgement of Country</w:t>
        </w:r>
      </w:hyperlink>
      <w:r w:rsidR="00435F9E" w:rsidRPr="00C74924">
        <w:rPr>
          <w:lang w:eastAsia="en-GB"/>
        </w:rPr>
        <w:t xml:space="preserve"> (duration 1:05)</w:t>
      </w:r>
    </w:p>
    <w:p w14:paraId="6700BBCB" w14:textId="77777777" w:rsidR="00435F9E" w:rsidRPr="00C74924" w:rsidRDefault="0073344B" w:rsidP="00435F9E">
      <w:pPr>
        <w:pStyle w:val="ListBullet2"/>
        <w:numPr>
          <w:ilvl w:val="1"/>
          <w:numId w:val="3"/>
        </w:numPr>
        <w:rPr>
          <w:lang w:eastAsia="en-GB"/>
        </w:rPr>
      </w:pPr>
      <w:hyperlink r:id="rId15" w:history="1">
        <w:r w:rsidR="00435F9E" w:rsidRPr="00C74924">
          <w:rPr>
            <w:rStyle w:val="Hyperlink"/>
            <w:bCs/>
            <w:lang w:eastAsia="en-GB"/>
          </w:rPr>
          <w:t>Acknowledgement of Country - Auslan and SA Version</w:t>
        </w:r>
      </w:hyperlink>
      <w:r w:rsidR="00435F9E" w:rsidRPr="00C74924">
        <w:rPr>
          <w:lang w:eastAsia="en-GB"/>
        </w:rPr>
        <w:t xml:space="preserve"> (duration 1:5</w:t>
      </w:r>
      <w:r w:rsidR="00435F9E">
        <w:rPr>
          <w:lang w:eastAsia="en-GB"/>
        </w:rPr>
        <w:t>5</w:t>
      </w:r>
      <w:r w:rsidR="00435F9E" w:rsidRPr="00C74924">
        <w:rPr>
          <w:lang w:eastAsia="en-GB"/>
        </w:rPr>
        <w:t>)</w:t>
      </w:r>
    </w:p>
    <w:p w14:paraId="223146CB" w14:textId="77777777" w:rsidR="00435F9E" w:rsidRPr="00C74924" w:rsidRDefault="0073344B" w:rsidP="00435F9E">
      <w:pPr>
        <w:pStyle w:val="ListBullet2"/>
        <w:numPr>
          <w:ilvl w:val="1"/>
          <w:numId w:val="3"/>
        </w:numPr>
        <w:rPr>
          <w:lang w:eastAsia="en-GB"/>
        </w:rPr>
      </w:pPr>
      <w:hyperlink r:id="rId16" w:history="1">
        <w:r w:rsidR="00435F9E" w:rsidRPr="00C74924">
          <w:rPr>
            <w:rStyle w:val="Hyperlink"/>
            <w:bCs/>
            <w:lang w:eastAsia="en-GB"/>
          </w:rPr>
          <w:t>National Museum of Australia - Acknowledgment of Country</w:t>
        </w:r>
      </w:hyperlink>
      <w:r w:rsidR="00435F9E" w:rsidRPr="00C74924">
        <w:rPr>
          <w:lang w:eastAsia="en-GB"/>
        </w:rPr>
        <w:t xml:space="preserve"> (duration 2:05)</w:t>
      </w:r>
    </w:p>
    <w:p w14:paraId="5775B0BD" w14:textId="77777777" w:rsidR="00435F9E" w:rsidRPr="00C74924" w:rsidRDefault="0073344B" w:rsidP="00435F9E">
      <w:pPr>
        <w:pStyle w:val="ListBullet2"/>
        <w:numPr>
          <w:ilvl w:val="1"/>
          <w:numId w:val="3"/>
        </w:numPr>
        <w:rPr>
          <w:lang w:eastAsia="en-GB"/>
        </w:rPr>
      </w:pPr>
      <w:hyperlink r:id="rId17" w:history="1">
        <w:r w:rsidR="00435F9E" w:rsidRPr="00C74924">
          <w:rPr>
            <w:rStyle w:val="Hyperlink"/>
            <w:bCs/>
            <w:lang w:eastAsia="en-GB"/>
          </w:rPr>
          <w:t>Acknowledgment of Country animated</w:t>
        </w:r>
      </w:hyperlink>
      <w:r w:rsidR="00435F9E" w:rsidRPr="00C74924">
        <w:rPr>
          <w:lang w:eastAsia="en-GB"/>
        </w:rPr>
        <w:t xml:space="preserve"> (duration 1:01)</w:t>
      </w:r>
    </w:p>
    <w:p w14:paraId="590A1814" w14:textId="77777777" w:rsidR="00435F9E" w:rsidRPr="00C74924" w:rsidRDefault="0073344B" w:rsidP="00435F9E">
      <w:pPr>
        <w:pStyle w:val="ListBullet2"/>
        <w:numPr>
          <w:ilvl w:val="1"/>
          <w:numId w:val="3"/>
        </w:numPr>
        <w:rPr>
          <w:lang w:eastAsia="en-GB"/>
        </w:rPr>
      </w:pPr>
      <w:hyperlink r:id="rId18" w:history="1">
        <w:r w:rsidR="00435F9E" w:rsidRPr="00C74924">
          <w:rPr>
            <w:rStyle w:val="Hyperlink"/>
            <w:bCs/>
            <w:lang w:eastAsia="en-GB"/>
          </w:rPr>
          <w:t>Port Adelaide Football Club - Welcome to Country</w:t>
        </w:r>
      </w:hyperlink>
      <w:r w:rsidR="00435F9E" w:rsidRPr="00C74924">
        <w:rPr>
          <w:lang w:eastAsia="en-GB"/>
        </w:rPr>
        <w:t xml:space="preserve"> (duration 0:53) </w:t>
      </w:r>
    </w:p>
    <w:p w14:paraId="734A93CD" w14:textId="77777777" w:rsidR="00435F9E" w:rsidRPr="00C74924" w:rsidRDefault="00435F9E" w:rsidP="00435F9E">
      <w:pPr>
        <w:pStyle w:val="ListBullet"/>
        <w:numPr>
          <w:ilvl w:val="0"/>
          <w:numId w:val="1"/>
        </w:numPr>
        <w:rPr>
          <w:lang w:eastAsia="en-GB"/>
        </w:rPr>
      </w:pPr>
      <w:r w:rsidRPr="00C74924">
        <w:rPr>
          <w:lang w:eastAsia="en-GB"/>
        </w:rPr>
        <w:t xml:space="preserve">Describe key elements of both the </w:t>
      </w:r>
      <w:r>
        <w:rPr>
          <w:lang w:eastAsia="en-GB"/>
        </w:rPr>
        <w:t>A</w:t>
      </w:r>
      <w:r w:rsidRPr="00C74924">
        <w:rPr>
          <w:lang w:eastAsia="en-GB"/>
        </w:rPr>
        <w:t xml:space="preserve">cknowledgment and </w:t>
      </w:r>
      <w:r>
        <w:rPr>
          <w:lang w:eastAsia="en-GB"/>
        </w:rPr>
        <w:t>W</w:t>
      </w:r>
      <w:r w:rsidRPr="00C74924">
        <w:rPr>
          <w:lang w:eastAsia="en-GB"/>
        </w:rPr>
        <w:t xml:space="preserve">elcome to </w:t>
      </w:r>
      <w:r>
        <w:rPr>
          <w:lang w:eastAsia="en-GB"/>
        </w:rPr>
        <w:t>C</w:t>
      </w:r>
      <w:r w:rsidRPr="00C74924">
        <w:rPr>
          <w:lang w:eastAsia="en-GB"/>
        </w:rPr>
        <w:t>ountry.</w:t>
      </w:r>
    </w:p>
    <w:p w14:paraId="2C01302C" w14:textId="77777777" w:rsidR="00435F9E" w:rsidRPr="00C74924" w:rsidRDefault="00435F9E" w:rsidP="00435F9E">
      <w:pPr>
        <w:pStyle w:val="ListBullet"/>
        <w:numPr>
          <w:ilvl w:val="0"/>
          <w:numId w:val="1"/>
        </w:numPr>
        <w:rPr>
          <w:lang w:eastAsia="en-GB"/>
        </w:rPr>
      </w:pPr>
      <w:r w:rsidRPr="00C74924">
        <w:rPr>
          <w:bCs/>
          <w:lang w:eastAsia="en-GB"/>
        </w:rPr>
        <w:t>Research the</w:t>
      </w:r>
      <w:r w:rsidRPr="00C74924">
        <w:rPr>
          <w:lang w:eastAsia="en-GB"/>
        </w:rPr>
        <w:t xml:space="preserve"> </w:t>
      </w:r>
      <w:r w:rsidRPr="00A924DC">
        <w:rPr>
          <w:lang w:eastAsia="en-GB"/>
        </w:rPr>
        <w:t>protocols</w:t>
      </w:r>
      <w:r w:rsidRPr="00C74924">
        <w:rPr>
          <w:lang w:eastAsia="en-GB"/>
        </w:rPr>
        <w:t xml:space="preserve"> around Welcome to Country or Acknowledgment of Country </w:t>
      </w:r>
      <w:r>
        <w:rPr>
          <w:lang w:eastAsia="en-GB"/>
        </w:rPr>
        <w:t xml:space="preserve">on the website </w:t>
      </w:r>
      <w:hyperlink r:id="rId19" w:history="1">
        <w:r w:rsidRPr="00A924DC">
          <w:rPr>
            <w:rStyle w:val="Hyperlink"/>
            <w:lang w:eastAsia="en-GB"/>
          </w:rPr>
          <w:t>Acknowledgement of Country: Your Go-To Guide</w:t>
        </w:r>
      </w:hyperlink>
      <w:r>
        <w:rPr>
          <w:lang w:eastAsia="en-GB"/>
        </w:rPr>
        <w:t xml:space="preserve"> </w:t>
      </w:r>
      <w:r w:rsidRPr="00C74924">
        <w:rPr>
          <w:lang w:eastAsia="en-GB"/>
        </w:rPr>
        <w:t>and create a poster for people in your school who will deliver an Acknowledgement or Welcome to country explaining the key elements and what they will need to do to deliver it appropriately.</w:t>
      </w:r>
    </w:p>
    <w:p w14:paraId="44A1BFCE" w14:textId="77777777" w:rsidR="00435F9E" w:rsidRDefault="00435F9E" w:rsidP="00435F9E">
      <w:pPr>
        <w:pStyle w:val="ListBullet"/>
        <w:numPr>
          <w:ilvl w:val="0"/>
          <w:numId w:val="1"/>
        </w:numPr>
      </w:pPr>
      <w:r>
        <w:t xml:space="preserve">Examine </w:t>
      </w:r>
      <w:hyperlink r:id="rId20" w:history="1">
        <w:r w:rsidRPr="00CE3C9F">
          <w:rPr>
            <w:rStyle w:val="Hyperlink"/>
          </w:rPr>
          <w:t>Kamay-Botany Bay</w:t>
        </w:r>
      </w:hyperlink>
      <w:r>
        <w:t xml:space="preserve"> page, specifically the ‘reflecting on the past’ and the </w:t>
      </w:r>
      <w:hyperlink r:id="rId21" w:history="1">
        <w:r>
          <w:rPr>
            <w:rStyle w:val="Hyperlink"/>
          </w:rPr>
          <w:t>Tall ship tales</w:t>
        </w:r>
      </w:hyperlink>
      <w:r>
        <w:t xml:space="preserve"> article. These stories of the arrival of Europeans have been passed down through oral expressions. Create a </w:t>
      </w:r>
      <w:hyperlink r:id="rId22" w:history="1">
        <w:r w:rsidRPr="002033E3">
          <w:rPr>
            <w:rStyle w:val="Hyperlink"/>
          </w:rPr>
          <w:t>storyboard</w:t>
        </w:r>
      </w:hyperlink>
      <w:r>
        <w:t xml:space="preserve"> expressing the content of these oral expressions.</w:t>
      </w:r>
    </w:p>
    <w:p w14:paraId="665D87AB" w14:textId="72DD3A77" w:rsidR="006D01BD" w:rsidRDefault="00435F9E" w:rsidP="00D958F7">
      <w:pPr>
        <w:pStyle w:val="Heading3"/>
        <w:rPr>
          <w:b w:val="0"/>
        </w:rPr>
      </w:pPr>
      <w:bookmarkStart w:id="9" w:name="_Toc53752717"/>
      <w:r>
        <w:rPr>
          <w:b w:val="0"/>
        </w:rPr>
        <w:t>Importance of oral expression in maintaining cultures and heritages</w:t>
      </w:r>
      <w:bookmarkEnd w:id="9"/>
    </w:p>
    <w:p w14:paraId="7699DA42" w14:textId="77777777" w:rsidR="00435F9E" w:rsidRDefault="00435F9E" w:rsidP="00435F9E">
      <w:pPr>
        <w:pStyle w:val="ListBullet"/>
        <w:numPr>
          <w:ilvl w:val="0"/>
          <w:numId w:val="1"/>
        </w:numPr>
        <w:rPr>
          <w:lang w:eastAsia="en-GB"/>
        </w:rPr>
      </w:pPr>
      <w:r w:rsidRPr="007D25EB">
        <w:rPr>
          <w:lang w:eastAsia="en-GB"/>
        </w:rPr>
        <w:t xml:space="preserve">Watch </w:t>
      </w:r>
      <w:hyperlink r:id="rId23" w:history="1">
        <w:r w:rsidRPr="007D25EB">
          <w:rPr>
            <w:rStyle w:val="Hyperlink"/>
            <w:lang w:eastAsia="en-GB"/>
          </w:rPr>
          <w:t>Dadirri</w:t>
        </w:r>
      </w:hyperlink>
      <w:r>
        <w:rPr>
          <w:rStyle w:val="Hyperlink"/>
          <w:u w:val="none"/>
          <w:lang w:eastAsia="en-GB"/>
        </w:rPr>
        <w:t xml:space="preserve"> </w:t>
      </w:r>
      <w:r>
        <w:rPr>
          <w:rStyle w:val="Hyperlink"/>
          <w:color w:val="auto"/>
          <w:u w:val="none"/>
          <w:lang w:eastAsia="en-GB"/>
        </w:rPr>
        <w:t>(duration 3:42)</w:t>
      </w:r>
      <w:r w:rsidRPr="007D25EB">
        <w:rPr>
          <w:lang w:eastAsia="en-GB"/>
        </w:rPr>
        <w:t>.</w:t>
      </w:r>
      <w:r>
        <w:rPr>
          <w:lang w:eastAsia="en-GB"/>
        </w:rPr>
        <w:t xml:space="preserve"> Complete a </w:t>
      </w:r>
      <w:hyperlink r:id="rId24" w:history="1">
        <w:r w:rsidRPr="007D25EB">
          <w:rPr>
            <w:rStyle w:val="Hyperlink"/>
            <w:lang w:eastAsia="en-GB"/>
          </w:rPr>
          <w:t>think-pair-share</w:t>
        </w:r>
      </w:hyperlink>
      <w:r>
        <w:rPr>
          <w:lang w:eastAsia="en-GB"/>
        </w:rPr>
        <w:t xml:space="preserve"> discussing the following questions:</w:t>
      </w:r>
    </w:p>
    <w:p w14:paraId="07570E3E" w14:textId="77777777" w:rsidR="00435F9E" w:rsidRPr="007D25EB" w:rsidRDefault="00435F9E" w:rsidP="00435F9E">
      <w:pPr>
        <w:pStyle w:val="ListBullet2"/>
        <w:numPr>
          <w:ilvl w:val="1"/>
          <w:numId w:val="3"/>
        </w:numPr>
        <w:rPr>
          <w:rFonts w:ascii="Times New Roman" w:hAnsi="Times New Roman"/>
          <w:lang w:eastAsia="en-GB"/>
        </w:rPr>
      </w:pPr>
      <w:r w:rsidRPr="007D25EB">
        <w:rPr>
          <w:lang w:eastAsia="en-GB"/>
        </w:rPr>
        <w:t xml:space="preserve">What type of text is this? </w:t>
      </w:r>
    </w:p>
    <w:p w14:paraId="31CA022B" w14:textId="77777777" w:rsidR="00435F9E" w:rsidRPr="007D25EB" w:rsidRDefault="00435F9E" w:rsidP="00435F9E">
      <w:pPr>
        <w:pStyle w:val="ListBullet2"/>
        <w:numPr>
          <w:ilvl w:val="1"/>
          <w:numId w:val="3"/>
        </w:numPr>
        <w:rPr>
          <w:rFonts w:ascii="Times New Roman" w:hAnsi="Times New Roman"/>
          <w:lang w:eastAsia="en-GB"/>
        </w:rPr>
      </w:pPr>
      <w:r w:rsidRPr="007D25EB">
        <w:rPr>
          <w:lang w:eastAsia="en-GB"/>
        </w:rPr>
        <w:t>What is the role of this type of text?</w:t>
      </w:r>
    </w:p>
    <w:p w14:paraId="2DC1F474" w14:textId="77777777" w:rsidR="00435F9E" w:rsidRPr="007D25EB" w:rsidRDefault="00435F9E" w:rsidP="00435F9E">
      <w:pPr>
        <w:pStyle w:val="ListBullet2"/>
        <w:numPr>
          <w:ilvl w:val="1"/>
          <w:numId w:val="3"/>
        </w:numPr>
        <w:rPr>
          <w:rFonts w:ascii="Times New Roman" w:hAnsi="Times New Roman"/>
          <w:lang w:eastAsia="en-GB"/>
        </w:rPr>
      </w:pPr>
      <w:r w:rsidRPr="007D25EB">
        <w:rPr>
          <w:lang w:eastAsia="en-GB"/>
        </w:rPr>
        <w:t>What does it make us think about the role of storytelling in teaching?</w:t>
      </w:r>
      <w:r w:rsidRPr="007D25EB">
        <w:rPr>
          <w:rFonts w:ascii="Times New Roman" w:hAnsi="Times New Roman"/>
          <w:lang w:eastAsia="en-GB"/>
        </w:rPr>
        <w:t xml:space="preserve"> </w:t>
      </w:r>
    </w:p>
    <w:p w14:paraId="04CBCEE6" w14:textId="77777777" w:rsidR="00435F9E" w:rsidRDefault="00435F9E" w:rsidP="00435F9E">
      <w:pPr>
        <w:pStyle w:val="ListBullet"/>
        <w:numPr>
          <w:ilvl w:val="0"/>
          <w:numId w:val="1"/>
        </w:numPr>
      </w:pPr>
      <w:r>
        <w:t>Research and provide examples of how oral traditions are still used to maintain the following aspects of Aboriginal culture:</w:t>
      </w:r>
    </w:p>
    <w:tbl>
      <w:tblPr>
        <w:tblStyle w:val="Tableheader"/>
        <w:tblW w:w="0" w:type="auto"/>
        <w:tblLook w:val="0420" w:firstRow="1" w:lastRow="0" w:firstColumn="0" w:lastColumn="0" w:noHBand="0" w:noVBand="1"/>
        <w:tblCaption w:val="Role of storytelling in teaching"/>
        <w:tblDescription w:val="2 row, 4 column table outlining - roles , laws and social structure, spiritualties and connections, cultural knowledge"/>
      </w:tblPr>
      <w:tblGrid>
        <w:gridCol w:w="2405"/>
        <w:gridCol w:w="2405"/>
        <w:gridCol w:w="2406"/>
        <w:gridCol w:w="2406"/>
      </w:tblGrid>
      <w:tr w:rsidR="00435F9E" w14:paraId="031D0DB6" w14:textId="77777777" w:rsidTr="0077027B">
        <w:trPr>
          <w:cnfStyle w:val="100000000000" w:firstRow="1" w:lastRow="0" w:firstColumn="0" w:lastColumn="0" w:oddVBand="0" w:evenVBand="0" w:oddHBand="0" w:evenHBand="0" w:firstRowFirstColumn="0" w:firstRowLastColumn="0" w:lastRowFirstColumn="0" w:lastRowLastColumn="0"/>
          <w:cantSplit w:val="0"/>
        </w:trPr>
        <w:tc>
          <w:tcPr>
            <w:tcW w:w="2405" w:type="dxa"/>
          </w:tcPr>
          <w:p w14:paraId="19CD0F58" w14:textId="77777777" w:rsidR="00435F9E" w:rsidRDefault="00435F9E" w:rsidP="00435F9E">
            <w:pPr>
              <w:pStyle w:val="ListBullet2"/>
              <w:numPr>
                <w:ilvl w:val="0"/>
                <w:numId w:val="0"/>
              </w:numPr>
              <w:spacing w:before="192" w:after="192"/>
            </w:pPr>
            <w:r>
              <w:t>Role of storytelling in Teaching</w:t>
            </w:r>
          </w:p>
        </w:tc>
        <w:tc>
          <w:tcPr>
            <w:tcW w:w="2405" w:type="dxa"/>
          </w:tcPr>
          <w:p w14:paraId="6AD268E0" w14:textId="77777777" w:rsidR="00435F9E" w:rsidRDefault="00435F9E" w:rsidP="00435F9E">
            <w:pPr>
              <w:pStyle w:val="ListBullet2"/>
              <w:numPr>
                <w:ilvl w:val="0"/>
                <w:numId w:val="0"/>
              </w:numPr>
            </w:pPr>
            <w:r>
              <w:t>Laws and Social Structure</w:t>
            </w:r>
          </w:p>
        </w:tc>
        <w:tc>
          <w:tcPr>
            <w:tcW w:w="2406" w:type="dxa"/>
          </w:tcPr>
          <w:p w14:paraId="250E4546" w14:textId="77777777" w:rsidR="00435F9E" w:rsidRDefault="00435F9E" w:rsidP="00435F9E">
            <w:pPr>
              <w:pStyle w:val="ListBullet2"/>
              <w:numPr>
                <w:ilvl w:val="0"/>
                <w:numId w:val="0"/>
              </w:numPr>
            </w:pPr>
            <w:r>
              <w:t>Spiritualities and connection to Country</w:t>
            </w:r>
          </w:p>
        </w:tc>
        <w:tc>
          <w:tcPr>
            <w:tcW w:w="2406" w:type="dxa"/>
          </w:tcPr>
          <w:p w14:paraId="2F84577C" w14:textId="77777777" w:rsidR="00435F9E" w:rsidRDefault="00435F9E" w:rsidP="00435F9E">
            <w:pPr>
              <w:pStyle w:val="ListBullet2"/>
              <w:numPr>
                <w:ilvl w:val="0"/>
                <w:numId w:val="0"/>
              </w:numPr>
            </w:pPr>
            <w:r>
              <w:t>Cultural knowledges and caring for Country</w:t>
            </w:r>
          </w:p>
        </w:tc>
      </w:tr>
      <w:tr w:rsidR="00435F9E" w14:paraId="4860B770" w14:textId="77777777" w:rsidTr="0077027B">
        <w:trPr>
          <w:cnfStyle w:val="000000100000" w:firstRow="0" w:lastRow="0" w:firstColumn="0" w:lastColumn="0" w:oddVBand="0" w:evenVBand="0" w:oddHBand="1" w:evenHBand="0" w:firstRowFirstColumn="0" w:firstRowLastColumn="0" w:lastRowFirstColumn="0" w:lastRowLastColumn="0"/>
        </w:trPr>
        <w:tc>
          <w:tcPr>
            <w:tcW w:w="2405" w:type="dxa"/>
          </w:tcPr>
          <w:p w14:paraId="0CA3B48B" w14:textId="77777777" w:rsidR="00435F9E" w:rsidRDefault="00435F9E" w:rsidP="00435F9E">
            <w:r>
              <w:t>Customary law</w:t>
            </w:r>
          </w:p>
          <w:p w14:paraId="7F51FF87" w14:textId="77777777" w:rsidR="00435F9E" w:rsidRDefault="00435F9E" w:rsidP="00435F9E">
            <w:r>
              <w:t>Ceremonies</w:t>
            </w:r>
          </w:p>
          <w:p w14:paraId="07C4D65F" w14:textId="77777777" w:rsidR="00435F9E" w:rsidRDefault="00435F9E" w:rsidP="00435F9E">
            <w:r>
              <w:t>Histories</w:t>
            </w:r>
          </w:p>
          <w:p w14:paraId="2560BA47" w14:textId="77777777" w:rsidR="00435F9E" w:rsidRDefault="00435F9E" w:rsidP="00435F9E">
            <w:r>
              <w:t>Protocols</w:t>
            </w:r>
          </w:p>
        </w:tc>
        <w:tc>
          <w:tcPr>
            <w:tcW w:w="2405" w:type="dxa"/>
          </w:tcPr>
          <w:p w14:paraId="0AD6FF60" w14:textId="77777777" w:rsidR="00435F9E" w:rsidRDefault="00435F9E" w:rsidP="00435F9E">
            <w:r>
              <w:t>Kinship and family</w:t>
            </w:r>
          </w:p>
          <w:p w14:paraId="750FC796" w14:textId="77777777" w:rsidR="00435F9E" w:rsidRDefault="00435F9E" w:rsidP="00435F9E">
            <w:r>
              <w:t>Totemic systems</w:t>
            </w:r>
          </w:p>
        </w:tc>
        <w:tc>
          <w:tcPr>
            <w:tcW w:w="2406" w:type="dxa"/>
          </w:tcPr>
          <w:p w14:paraId="7968AACB" w14:textId="77777777" w:rsidR="00435F9E" w:rsidRDefault="00435F9E" w:rsidP="00435F9E">
            <w:r>
              <w:t>Songlines</w:t>
            </w:r>
          </w:p>
          <w:p w14:paraId="3F6D1DC4" w14:textId="77777777" w:rsidR="00435F9E" w:rsidRDefault="00435F9E" w:rsidP="00435F9E">
            <w:r>
              <w:t>Sacred sites</w:t>
            </w:r>
          </w:p>
        </w:tc>
        <w:tc>
          <w:tcPr>
            <w:tcW w:w="2406" w:type="dxa"/>
          </w:tcPr>
          <w:p w14:paraId="581BB0F5" w14:textId="77777777" w:rsidR="00435F9E" w:rsidRDefault="00435F9E" w:rsidP="00435F9E">
            <w:r>
              <w:t>Responsibilities</w:t>
            </w:r>
          </w:p>
          <w:p w14:paraId="39608F28" w14:textId="77777777" w:rsidR="00435F9E" w:rsidRDefault="00435F9E" w:rsidP="00435F9E">
            <w:r>
              <w:t>Management of lands and waters</w:t>
            </w:r>
          </w:p>
        </w:tc>
      </w:tr>
    </w:tbl>
    <w:p w14:paraId="416A2F96" w14:textId="77777777" w:rsidR="00435F9E" w:rsidRDefault="00435F9E" w:rsidP="00435F9E">
      <w:pPr>
        <w:pStyle w:val="ListBullet"/>
        <w:numPr>
          <w:ilvl w:val="0"/>
          <w:numId w:val="1"/>
        </w:numPr>
      </w:pPr>
      <w:r>
        <w:t>The following links may be useful when starting the research task:</w:t>
      </w:r>
    </w:p>
    <w:p w14:paraId="21B0568D" w14:textId="77777777" w:rsidR="00435F9E" w:rsidRDefault="00435F9E" w:rsidP="00435F9E">
      <w:pPr>
        <w:pStyle w:val="ListBullet2"/>
        <w:numPr>
          <w:ilvl w:val="1"/>
          <w:numId w:val="3"/>
        </w:numPr>
      </w:pPr>
      <w:r>
        <w:t xml:space="preserve">the role of storytelling in teaching: </w:t>
      </w:r>
      <w:hyperlink r:id="rId25" w:history="1">
        <w:r w:rsidRPr="001C189E">
          <w:rPr>
            <w:rStyle w:val="Hyperlink"/>
          </w:rPr>
          <w:t>Aboriginal Storytelling</w:t>
        </w:r>
      </w:hyperlink>
    </w:p>
    <w:p w14:paraId="04F51686" w14:textId="77777777" w:rsidR="00435F9E" w:rsidRDefault="00435F9E" w:rsidP="00435F9E">
      <w:pPr>
        <w:pStyle w:val="ListBullet2"/>
        <w:numPr>
          <w:ilvl w:val="1"/>
          <w:numId w:val="3"/>
        </w:numPr>
      </w:pPr>
      <w:r>
        <w:t xml:space="preserve">laws and social structures: </w:t>
      </w:r>
      <w:hyperlink r:id="rId26">
        <w:r w:rsidRPr="06D84C21">
          <w:rPr>
            <w:rStyle w:val="Hyperlink"/>
          </w:rPr>
          <w:t xml:space="preserve">11 Things you should know about Aboriginal Oral Traditions </w:t>
        </w:r>
      </w:hyperlink>
    </w:p>
    <w:p w14:paraId="496DC81A" w14:textId="77777777" w:rsidR="00435F9E" w:rsidRDefault="00435F9E" w:rsidP="00435F9E">
      <w:pPr>
        <w:pStyle w:val="ListBullet2"/>
        <w:numPr>
          <w:ilvl w:val="1"/>
          <w:numId w:val="3"/>
        </w:numPr>
      </w:pPr>
      <w:r>
        <w:t xml:space="preserve">spiritualities and connection to Country: </w:t>
      </w:r>
      <w:hyperlink r:id="rId27" w:history="1">
        <w:r w:rsidRPr="00433971">
          <w:rPr>
            <w:rStyle w:val="Hyperlink"/>
          </w:rPr>
          <w:t>Stars that vary in brightness shine in the oral traditions of Aboriginal Australians</w:t>
        </w:r>
      </w:hyperlink>
      <w:r>
        <w:t xml:space="preserve">, </w:t>
      </w:r>
      <w:hyperlink r:id="rId28" w:history="1">
        <w:r w:rsidRPr="00FD4091">
          <w:rPr>
            <w:rStyle w:val="Hyperlink"/>
          </w:rPr>
          <w:t>Kamay: Looking up</w:t>
        </w:r>
      </w:hyperlink>
    </w:p>
    <w:p w14:paraId="13A27AD8" w14:textId="77777777" w:rsidR="00435F9E" w:rsidRDefault="00435F9E" w:rsidP="00435F9E">
      <w:pPr>
        <w:pStyle w:val="ListBullet2"/>
        <w:numPr>
          <w:ilvl w:val="1"/>
          <w:numId w:val="3"/>
        </w:numPr>
      </w:pPr>
      <w:r>
        <w:t xml:space="preserve">cultural knowledges and caring for Country: </w:t>
      </w:r>
      <w:hyperlink r:id="rId29" w:history="1">
        <w:r w:rsidRPr="001C189E">
          <w:rPr>
            <w:rStyle w:val="Hyperlink"/>
          </w:rPr>
          <w:t>Our Knowledge, Our way in caring for Country</w:t>
        </w:r>
      </w:hyperlink>
      <w:r>
        <w:t xml:space="preserve"> </w:t>
      </w:r>
    </w:p>
    <w:p w14:paraId="5B4F6B70" w14:textId="77777777" w:rsidR="00435F9E" w:rsidRDefault="00435F9E" w:rsidP="00435F9E">
      <w:pPr>
        <w:pStyle w:val="ListBullet"/>
        <w:numPr>
          <w:ilvl w:val="0"/>
          <w:numId w:val="1"/>
        </w:numPr>
      </w:pPr>
      <w:r w:rsidRPr="00D42EE2">
        <w:rPr>
          <w:lang w:eastAsia="en-GB"/>
        </w:rPr>
        <w:t xml:space="preserve">Complete a </w:t>
      </w:r>
      <w:hyperlink r:id="rId30" w:anchor=".X3UliEd3DVo.link" w:history="1">
        <w:r w:rsidRPr="00A16917">
          <w:rPr>
            <w:rStyle w:val="Hyperlink"/>
            <w:lang w:eastAsia="en-GB"/>
          </w:rPr>
          <w:t>Quick, write</w:t>
        </w:r>
      </w:hyperlink>
      <w:r w:rsidRPr="00A16917">
        <w:rPr>
          <w:lang w:eastAsia="en-GB"/>
        </w:rPr>
        <w:t xml:space="preserve"> activity</w:t>
      </w:r>
      <w:r w:rsidRPr="00D42EE2">
        <w:rPr>
          <w:lang w:eastAsia="en-GB"/>
        </w:rPr>
        <w:t xml:space="preserve"> explaining </w:t>
      </w:r>
      <w:r w:rsidRPr="00D42EE2">
        <w:t>the importance of oral expression in the maintenance of Aboriginal cultures and heritages</w:t>
      </w:r>
      <w:r>
        <w:t>.</w:t>
      </w:r>
    </w:p>
    <w:p w14:paraId="51F34C67" w14:textId="7EE0D788" w:rsidR="007E2D25" w:rsidRDefault="007E2D25" w:rsidP="0077314B">
      <w:pPr>
        <w:pStyle w:val="ListBullet"/>
        <w:numPr>
          <w:ilvl w:val="0"/>
          <w:numId w:val="1"/>
        </w:numPr>
      </w:pPr>
      <w:r>
        <w:br w:type="page"/>
      </w:r>
    </w:p>
    <w:p w14:paraId="34C9B59F" w14:textId="214F8B12" w:rsidR="006D01BD" w:rsidRDefault="006D01BD" w:rsidP="00D958F7">
      <w:pPr>
        <w:pStyle w:val="Heading2"/>
      </w:pPr>
      <w:bookmarkStart w:id="10" w:name="_Toc53752718"/>
      <w:r>
        <w:t xml:space="preserve">Learning sequence 2: </w:t>
      </w:r>
      <w:r w:rsidR="00435F9E">
        <w:t>Impact of invasion and colonisation</w:t>
      </w:r>
      <w:bookmarkEnd w:id="10"/>
    </w:p>
    <w:p w14:paraId="39496E87" w14:textId="77777777" w:rsidR="006D01BD" w:rsidRDefault="006D01BD" w:rsidP="006D01BD">
      <w:pPr>
        <w:pStyle w:val="NoSpacing"/>
        <w:rPr>
          <w:lang w:eastAsia="zh-CN"/>
        </w:rPr>
      </w:pPr>
      <w:r>
        <w:rPr>
          <w:lang w:eastAsia="zh-CN"/>
        </w:rPr>
        <w:t>Students:</w:t>
      </w:r>
    </w:p>
    <w:p w14:paraId="6A7B0613" w14:textId="77777777" w:rsidR="00435F9E" w:rsidRDefault="00435F9E" w:rsidP="00435F9E">
      <w:pPr>
        <w:pStyle w:val="ListBullet"/>
        <w:numPr>
          <w:ilvl w:val="0"/>
          <w:numId w:val="1"/>
        </w:numPr>
      </w:pPr>
      <w:bookmarkStart w:id="11" w:name="_Hlk47530843"/>
      <w:r>
        <w:t>describe the impact of invasion and colonisation on Aboriginal oral expression</w:t>
      </w:r>
      <w:bookmarkEnd w:id="11"/>
      <w:r>
        <w:t>, including:</w:t>
      </w:r>
    </w:p>
    <w:p w14:paraId="0CA4E730" w14:textId="77777777" w:rsidR="00435F9E" w:rsidRDefault="00435F9E" w:rsidP="00435F9E">
      <w:pPr>
        <w:pStyle w:val="ListBullet2"/>
        <w:numPr>
          <w:ilvl w:val="1"/>
          <w:numId w:val="3"/>
        </w:numPr>
      </w:pPr>
      <w:r>
        <w:t>dispossession of Country and place-based oral expressions, eg Songlines, sacred sites</w:t>
      </w:r>
    </w:p>
    <w:p w14:paraId="2D45DF93" w14:textId="77777777" w:rsidR="00435F9E" w:rsidRDefault="00435F9E" w:rsidP="00435F9E">
      <w:pPr>
        <w:pStyle w:val="ListBullet2"/>
        <w:numPr>
          <w:ilvl w:val="1"/>
          <w:numId w:val="3"/>
        </w:numPr>
      </w:pPr>
      <w:r>
        <w:t>dislocation and disconnection of families, communities and social structures</w:t>
      </w:r>
    </w:p>
    <w:p w14:paraId="6C9EDAA6" w14:textId="77777777" w:rsidR="00435F9E" w:rsidRDefault="00435F9E" w:rsidP="00435F9E">
      <w:pPr>
        <w:pStyle w:val="ListBullet2"/>
        <w:numPr>
          <w:ilvl w:val="1"/>
          <w:numId w:val="3"/>
        </w:numPr>
      </w:pPr>
      <w:r>
        <w:t>restrictions on language, song and ceremony</w:t>
      </w:r>
    </w:p>
    <w:p w14:paraId="253700C0" w14:textId="77777777" w:rsidR="00435F9E" w:rsidRDefault="00435F9E" w:rsidP="00435F9E">
      <w:pPr>
        <w:pStyle w:val="ListBullet2"/>
        <w:numPr>
          <w:ilvl w:val="1"/>
          <w:numId w:val="3"/>
        </w:numPr>
      </w:pPr>
      <w:r>
        <w:t>introduction of Christianity and western education</w:t>
      </w:r>
    </w:p>
    <w:p w14:paraId="4A2495B3" w14:textId="77777777" w:rsidR="00435F9E" w:rsidRDefault="00435F9E" w:rsidP="00435F9E">
      <w:pPr>
        <w:pStyle w:val="ListBullet"/>
        <w:numPr>
          <w:ilvl w:val="0"/>
          <w:numId w:val="1"/>
        </w:numPr>
      </w:pPr>
      <w:r>
        <w:t>explain why oral expressions and some Aboriginal languages have survived invasion and colonisation and are an ongoing feature of Aboriginal cultures</w:t>
      </w:r>
    </w:p>
    <w:p w14:paraId="788FC698" w14:textId="77777777" w:rsidR="00435F9E" w:rsidRDefault="00435F9E" w:rsidP="00435F9E">
      <w:pPr>
        <w:pStyle w:val="ListBullet"/>
        <w:numPr>
          <w:ilvl w:val="0"/>
          <w:numId w:val="1"/>
        </w:numPr>
      </w:pPr>
      <w:r>
        <w:t>describe the development and diversity of Aboriginal English</w:t>
      </w:r>
    </w:p>
    <w:p w14:paraId="605EC042" w14:textId="5DAC30EC" w:rsidR="006D01BD" w:rsidRPr="008A4574" w:rsidRDefault="00435F9E" w:rsidP="00D958F7">
      <w:pPr>
        <w:pStyle w:val="Heading3"/>
        <w:rPr>
          <w:b w:val="0"/>
        </w:rPr>
      </w:pPr>
      <w:bookmarkStart w:id="12" w:name="_Toc53752719"/>
      <w:r>
        <w:rPr>
          <w:b w:val="0"/>
        </w:rPr>
        <w:t>Impact of invasion and colonisation on oral expression</w:t>
      </w:r>
      <w:bookmarkEnd w:id="12"/>
    </w:p>
    <w:p w14:paraId="7E5CE7EB" w14:textId="77777777" w:rsidR="00435F9E" w:rsidRDefault="00435F9E" w:rsidP="00435F9E">
      <w:pPr>
        <w:pStyle w:val="FeatureBox2"/>
      </w:pPr>
      <w:r w:rsidRPr="00C65408">
        <w:rPr>
          <w:rStyle w:val="Strong"/>
        </w:rPr>
        <w:t>Teachers note</w:t>
      </w:r>
      <w:r>
        <w:t xml:space="preserve"> – Students will need to be familiar with the term dispossession. The </w:t>
      </w:r>
      <w:hyperlink r:id="rId31" w:history="1">
        <w:r w:rsidRPr="00291D1A">
          <w:rPr>
            <w:rStyle w:val="Hyperlink"/>
          </w:rPr>
          <w:t>Family Matters: Strong communities</w:t>
        </w:r>
      </w:hyperlink>
      <w:r>
        <w:t xml:space="preserve"> film clip should be viewed by teachers prior to the lesson to ensure that it is appropriate for the context of the class.</w:t>
      </w:r>
    </w:p>
    <w:p w14:paraId="4D3A14B6" w14:textId="77777777" w:rsidR="00435F9E" w:rsidRPr="00F74353" w:rsidRDefault="00435F9E" w:rsidP="00435F9E">
      <w:pPr>
        <w:pStyle w:val="ListBullet"/>
        <w:numPr>
          <w:ilvl w:val="0"/>
          <w:numId w:val="1"/>
        </w:numPr>
      </w:pPr>
      <w:r w:rsidRPr="00277269">
        <w:rPr>
          <w:rStyle w:val="normaltextrun"/>
          <w:rFonts w:cs="Arial"/>
        </w:rPr>
        <w:t>Dispossession refers to Aboriginal Peoples being denied ownership and</w:t>
      </w:r>
      <w:r w:rsidRPr="00277269">
        <w:rPr>
          <w:rStyle w:val="normaltextrun"/>
          <w:rFonts w:cs="Arial"/>
          <w:color w:val="0078D4"/>
        </w:rPr>
        <w:t xml:space="preserve"> </w:t>
      </w:r>
      <w:r w:rsidRPr="00277269">
        <w:rPr>
          <w:rStyle w:val="normaltextrun"/>
          <w:rFonts w:cs="Arial"/>
        </w:rPr>
        <w:t>access to their land. The term is used in both the legal sense, for example terra nullius, and the practical sense, for example dislocation. Dispossession led to the connection with Country being broken and has had an impact on Aboriginal oral expressions.</w:t>
      </w:r>
      <w:r>
        <w:rPr>
          <w:rStyle w:val="normaltextrun"/>
          <w:rFonts w:cs="Arial"/>
        </w:rPr>
        <w:t xml:space="preserve"> </w:t>
      </w:r>
      <w:r w:rsidRPr="00277269">
        <w:rPr>
          <w:rStyle w:val="normaltextrun"/>
          <w:rFonts w:cs="Arial"/>
        </w:rPr>
        <w:t>Discuss why and how this would have an impact on oral expressions.</w:t>
      </w:r>
    </w:p>
    <w:p w14:paraId="48396B26" w14:textId="77777777" w:rsidR="00435F9E" w:rsidRDefault="00435F9E" w:rsidP="00435F9E">
      <w:pPr>
        <w:pStyle w:val="ListBullet"/>
        <w:numPr>
          <w:ilvl w:val="0"/>
          <w:numId w:val="1"/>
        </w:numPr>
        <w:rPr>
          <w:rStyle w:val="normaltextrun"/>
          <w:rFonts w:cs="Arial"/>
        </w:rPr>
      </w:pPr>
      <w:r>
        <w:t xml:space="preserve">Watch </w:t>
      </w:r>
      <w:hyperlink r:id="rId32" w:history="1">
        <w:r w:rsidRPr="00D3242C">
          <w:rPr>
            <w:rStyle w:val="Hyperlink"/>
          </w:rPr>
          <w:t>Family Matters</w:t>
        </w:r>
      </w:hyperlink>
      <w:r>
        <w:t xml:space="preserve"> (duration 3:15). Complete a </w:t>
      </w:r>
      <w:hyperlink r:id="rId33" w:history="1">
        <w:r>
          <w:rPr>
            <w:rStyle w:val="Hyperlink"/>
          </w:rPr>
          <w:t>Q</w:t>
        </w:r>
        <w:r w:rsidRPr="00D3242C">
          <w:rPr>
            <w:rStyle w:val="Hyperlink"/>
          </w:rPr>
          <w:t>uick</w:t>
        </w:r>
        <w:r>
          <w:rPr>
            <w:rStyle w:val="Hyperlink"/>
          </w:rPr>
          <w:t>,</w:t>
        </w:r>
        <w:r w:rsidRPr="00D3242C">
          <w:rPr>
            <w:rStyle w:val="Hyperlink"/>
          </w:rPr>
          <w:t xml:space="preserve"> </w:t>
        </w:r>
        <w:r>
          <w:rPr>
            <w:rStyle w:val="Hyperlink"/>
          </w:rPr>
          <w:t>W</w:t>
        </w:r>
        <w:r w:rsidRPr="00D3242C">
          <w:rPr>
            <w:rStyle w:val="Hyperlink"/>
          </w:rPr>
          <w:t>rite</w:t>
        </w:r>
      </w:hyperlink>
      <w:r>
        <w:t xml:space="preserve"> activity exploring </w:t>
      </w:r>
      <w:r w:rsidRPr="00D3242C">
        <w:rPr>
          <w:rStyle w:val="normaltextrun"/>
          <w:rFonts w:cs="Arial"/>
        </w:rPr>
        <w:t xml:space="preserve">how disconnection from </w:t>
      </w:r>
      <w:r>
        <w:rPr>
          <w:rStyle w:val="normaltextrun"/>
          <w:rFonts w:cs="Arial"/>
        </w:rPr>
        <w:t>your</w:t>
      </w:r>
      <w:r w:rsidRPr="00D3242C">
        <w:rPr>
          <w:rStyle w:val="normaltextrun"/>
          <w:rFonts w:cs="Arial"/>
        </w:rPr>
        <w:t xml:space="preserve"> family, communities and social structures would impact on </w:t>
      </w:r>
      <w:r>
        <w:rPr>
          <w:rStyle w:val="normaltextrun"/>
          <w:rFonts w:cs="Arial"/>
        </w:rPr>
        <w:t>your</w:t>
      </w:r>
      <w:r w:rsidRPr="00D3242C">
        <w:rPr>
          <w:rStyle w:val="normaltextrun"/>
          <w:rFonts w:cs="Arial"/>
        </w:rPr>
        <w:t xml:space="preserve"> oral expression</w:t>
      </w:r>
      <w:r>
        <w:rPr>
          <w:rStyle w:val="normaltextrun"/>
          <w:rFonts w:cs="Arial"/>
        </w:rPr>
        <w:t>s and stories</w:t>
      </w:r>
      <w:r w:rsidRPr="00D3242C">
        <w:rPr>
          <w:rStyle w:val="normaltextrun"/>
          <w:rFonts w:cs="Arial"/>
        </w:rPr>
        <w:t xml:space="preserve">? </w:t>
      </w:r>
    </w:p>
    <w:p w14:paraId="5DD07342" w14:textId="77777777" w:rsidR="00435F9E" w:rsidRDefault="00435F9E" w:rsidP="00435F9E">
      <w:pPr>
        <w:pStyle w:val="ListBullet"/>
        <w:numPr>
          <w:ilvl w:val="0"/>
          <w:numId w:val="1"/>
        </w:numPr>
      </w:pPr>
      <w:r>
        <w:t xml:space="preserve">Read </w:t>
      </w:r>
      <w:hyperlink r:id="rId34" w:history="1">
        <w:r w:rsidRPr="00A176E1">
          <w:rPr>
            <w:rStyle w:val="Hyperlink"/>
          </w:rPr>
          <w:t xml:space="preserve">Our </w:t>
        </w:r>
        <w:r>
          <w:rPr>
            <w:rStyle w:val="Hyperlink"/>
          </w:rPr>
          <w:t>D</w:t>
        </w:r>
        <w:r w:rsidRPr="00A176E1">
          <w:rPr>
            <w:rStyle w:val="Hyperlink"/>
          </w:rPr>
          <w:t xml:space="preserve">eadly </w:t>
        </w:r>
        <w:r>
          <w:rPr>
            <w:rStyle w:val="Hyperlink"/>
          </w:rPr>
          <w:t>L</w:t>
        </w:r>
        <w:r w:rsidRPr="00A176E1">
          <w:rPr>
            <w:rStyle w:val="Hyperlink"/>
          </w:rPr>
          <w:t>anguages</w:t>
        </w:r>
      </w:hyperlink>
      <w:r>
        <w:t xml:space="preserve"> and complete the following tasks:</w:t>
      </w:r>
    </w:p>
    <w:p w14:paraId="20E29EBE" w14:textId="77777777" w:rsidR="00435F9E" w:rsidRDefault="00435F9E" w:rsidP="00435F9E">
      <w:pPr>
        <w:pStyle w:val="ListBullet2"/>
        <w:numPr>
          <w:ilvl w:val="1"/>
          <w:numId w:val="3"/>
        </w:numPr>
      </w:pPr>
      <w:r>
        <w:t>Why is language important in Aboriginal culture?</w:t>
      </w:r>
    </w:p>
    <w:p w14:paraId="30F0AADA" w14:textId="77777777" w:rsidR="00435F9E" w:rsidRDefault="00435F9E" w:rsidP="00435F9E">
      <w:pPr>
        <w:pStyle w:val="ListBullet2"/>
        <w:numPr>
          <w:ilvl w:val="1"/>
          <w:numId w:val="3"/>
        </w:numPr>
      </w:pPr>
      <w:r>
        <w:t>What policies impact the use of language, songs and the practising of ceremonies?</w:t>
      </w:r>
    </w:p>
    <w:p w14:paraId="1BD74025" w14:textId="77777777" w:rsidR="00435F9E" w:rsidRPr="00500903" w:rsidRDefault="00435F9E" w:rsidP="00435F9E">
      <w:pPr>
        <w:pStyle w:val="ListBullet2"/>
        <w:numPr>
          <w:ilvl w:val="1"/>
          <w:numId w:val="3"/>
        </w:numPr>
        <w:rPr>
          <w:rStyle w:val="Heading4Char"/>
          <w:color w:val="auto"/>
          <w:sz w:val="24"/>
          <w:szCs w:val="24"/>
        </w:rPr>
      </w:pPr>
      <w:r>
        <w:t>What was the impact of colonisation or invasion on oral expressions in Aboriginal communities?</w:t>
      </w:r>
    </w:p>
    <w:p w14:paraId="2BC481D7" w14:textId="77777777" w:rsidR="00435F9E" w:rsidRDefault="00435F9E" w:rsidP="00435F9E">
      <w:pPr>
        <w:pStyle w:val="ListBullet"/>
        <w:numPr>
          <w:ilvl w:val="0"/>
          <w:numId w:val="1"/>
        </w:numPr>
      </w:pPr>
      <w:r>
        <w:t xml:space="preserve">Access </w:t>
      </w:r>
      <w:hyperlink r:id="rId35" w:history="1">
        <w:r w:rsidRPr="00500903">
          <w:rPr>
            <w:rStyle w:val="Hyperlink"/>
          </w:rPr>
          <w:t>Voices silenced</w:t>
        </w:r>
      </w:hyperlink>
      <w:r>
        <w:t xml:space="preserve">, </w:t>
      </w:r>
      <w:hyperlink r:id="rId36" w:history="1">
        <w:r w:rsidRPr="00410951">
          <w:rPr>
            <w:rStyle w:val="Hyperlink"/>
          </w:rPr>
          <w:t>Influence of church on Aboriginal culture</w:t>
        </w:r>
      </w:hyperlink>
      <w:r>
        <w:t xml:space="preserve"> (duration 3:00) and </w:t>
      </w:r>
      <w:hyperlink r:id="rId37" w:history="1">
        <w:r w:rsidRPr="001A2DDF">
          <w:rPr>
            <w:rStyle w:val="Hyperlink"/>
          </w:rPr>
          <w:t>Native Institution (1819-1833)</w:t>
        </w:r>
      </w:hyperlink>
      <w:r>
        <w:t xml:space="preserve">.  Create a </w:t>
      </w:r>
      <w:hyperlink r:id="rId38" w:history="1">
        <w:r>
          <w:rPr>
            <w:rStyle w:val="Hyperlink"/>
          </w:rPr>
          <w:t>J</w:t>
        </w:r>
        <w:r w:rsidRPr="00410951">
          <w:rPr>
            <w:rStyle w:val="Hyperlink"/>
          </w:rPr>
          <w:t>amboard</w:t>
        </w:r>
      </w:hyperlink>
      <w:r>
        <w:t xml:space="preserve"> describing and exploring the </w:t>
      </w:r>
      <w:r w:rsidRPr="001E54D0">
        <w:t xml:space="preserve">impact of </w:t>
      </w:r>
      <w:r>
        <w:t>Christianity and western education</w:t>
      </w:r>
      <w:r w:rsidRPr="001E54D0">
        <w:t xml:space="preserve"> on Aboriginal</w:t>
      </w:r>
      <w:r>
        <w:t xml:space="preserve"> culture</w:t>
      </w:r>
      <w:r w:rsidRPr="001E54D0">
        <w:t xml:space="preserve"> oral expression</w:t>
      </w:r>
      <w:r>
        <w:t>.</w:t>
      </w:r>
    </w:p>
    <w:p w14:paraId="0A1DAC19" w14:textId="1660EBAA" w:rsidR="006D01BD" w:rsidRPr="008A4574" w:rsidRDefault="00435F9E" w:rsidP="00970152">
      <w:pPr>
        <w:pStyle w:val="Heading3"/>
        <w:rPr>
          <w:b w:val="0"/>
        </w:rPr>
      </w:pPr>
      <w:bookmarkStart w:id="13" w:name="_Toc53752720"/>
      <w:r>
        <w:rPr>
          <w:b w:val="0"/>
        </w:rPr>
        <w:t>Survival of oral expressions and some Aboriginal languages</w:t>
      </w:r>
      <w:bookmarkEnd w:id="13"/>
    </w:p>
    <w:p w14:paraId="2A56502E" w14:textId="77777777" w:rsidR="00435F9E" w:rsidRPr="00186124" w:rsidRDefault="00435F9E" w:rsidP="00435F9E">
      <w:pPr>
        <w:pStyle w:val="ListBullet"/>
        <w:numPr>
          <w:ilvl w:val="0"/>
          <w:numId w:val="1"/>
        </w:numPr>
        <w:rPr>
          <w:lang w:eastAsia="en-AU"/>
        </w:rPr>
      </w:pPr>
      <w:r>
        <w:rPr>
          <w:lang w:eastAsia="en-AU"/>
        </w:rPr>
        <w:t xml:space="preserve">Complete a </w:t>
      </w:r>
      <w:hyperlink r:id="rId39" w:anchor=".X3UmISfRyWA.link" w:tgtFrame="_blank" w:history="1">
        <w:r w:rsidRPr="00186124">
          <w:rPr>
            <w:color w:val="2F5496"/>
            <w:u w:val="single"/>
            <w:lang w:eastAsia="en-AU"/>
          </w:rPr>
          <w:t>KWLH Chart</w:t>
        </w:r>
      </w:hyperlink>
      <w:r>
        <w:rPr>
          <w:lang w:eastAsia="en-AU"/>
        </w:rPr>
        <w:t xml:space="preserve"> about the survival of oral expressions and Aboriginal Languages.</w:t>
      </w:r>
    </w:p>
    <w:p w14:paraId="4C4ECF26" w14:textId="77777777" w:rsidR="00435F9E" w:rsidRPr="00186124" w:rsidRDefault="00435F9E" w:rsidP="00435F9E">
      <w:pPr>
        <w:pStyle w:val="ListBullet"/>
        <w:numPr>
          <w:ilvl w:val="0"/>
          <w:numId w:val="1"/>
        </w:numPr>
        <w:rPr>
          <w:sz w:val="22"/>
          <w:szCs w:val="22"/>
          <w:lang w:eastAsia="en-AU"/>
        </w:rPr>
      </w:pPr>
      <w:r>
        <w:rPr>
          <w:lang w:eastAsia="en-AU"/>
        </w:rPr>
        <w:t xml:space="preserve">Read </w:t>
      </w:r>
      <w:hyperlink r:id="rId40" w:history="1">
        <w:r w:rsidRPr="00186124">
          <w:rPr>
            <w:rStyle w:val="Hyperlink"/>
            <w:rFonts w:eastAsia="Times New Roman" w:cs="Arial"/>
            <w:lang w:eastAsia="en-AU"/>
          </w:rPr>
          <w:t>The great Australian silencing</w:t>
        </w:r>
      </w:hyperlink>
      <w:r>
        <w:rPr>
          <w:lang w:eastAsia="en-AU"/>
        </w:rPr>
        <w:t xml:space="preserve">. </w:t>
      </w:r>
      <w:r w:rsidRPr="00186124">
        <w:rPr>
          <w:lang w:eastAsia="en-AU"/>
        </w:rPr>
        <w:t>Discuss</w:t>
      </w:r>
      <w:r>
        <w:rPr>
          <w:lang w:eastAsia="en-AU"/>
        </w:rPr>
        <w:t xml:space="preserve"> the article and what it tells the audience about Aboriginal languages and </w:t>
      </w:r>
      <w:r w:rsidRPr="00186124">
        <w:rPr>
          <w:lang w:eastAsia="en-AU"/>
        </w:rPr>
        <w:t xml:space="preserve">add </w:t>
      </w:r>
      <w:r>
        <w:rPr>
          <w:lang w:eastAsia="en-AU"/>
        </w:rPr>
        <w:t>the information in the L column as the discussion is completed.</w:t>
      </w:r>
    </w:p>
    <w:p w14:paraId="066DC7DD" w14:textId="77777777" w:rsidR="00435F9E" w:rsidRDefault="00435F9E" w:rsidP="00435F9E">
      <w:pPr>
        <w:pStyle w:val="ListBullet"/>
        <w:numPr>
          <w:ilvl w:val="0"/>
          <w:numId w:val="1"/>
        </w:numPr>
        <w:rPr>
          <w:lang w:eastAsia="en-AU"/>
        </w:rPr>
      </w:pPr>
      <w:r>
        <w:rPr>
          <w:lang w:eastAsia="en-AU"/>
        </w:rPr>
        <w:t xml:space="preserve">Use the article </w:t>
      </w:r>
      <w:hyperlink r:id="rId41" w:history="1">
        <w:r w:rsidRPr="00A16917">
          <w:rPr>
            <w:rStyle w:val="Hyperlink"/>
            <w:rFonts w:eastAsia="Times New Roman" w:cs="Arial"/>
            <w:lang w:eastAsia="en-AU"/>
          </w:rPr>
          <w:t xml:space="preserve">Aboriginal heritage </w:t>
        </w:r>
        <w:r w:rsidRPr="00A16917">
          <w:rPr>
            <w:rStyle w:val="Hyperlink"/>
            <w:lang w:eastAsia="en-AU"/>
          </w:rPr>
          <w:t>threatened</w:t>
        </w:r>
        <w:r w:rsidRPr="00A16917">
          <w:rPr>
            <w:rStyle w:val="Hyperlink"/>
          </w:rPr>
          <w:t xml:space="preserve"> through lost languages</w:t>
        </w:r>
      </w:hyperlink>
      <w:r w:rsidRPr="00186124">
        <w:rPr>
          <w:lang w:eastAsia="en-AU"/>
        </w:rPr>
        <w:t xml:space="preserve"> to</w:t>
      </w:r>
      <w:r>
        <w:rPr>
          <w:lang w:eastAsia="en-AU"/>
        </w:rPr>
        <w:t xml:space="preserve"> expand on the knowledge learnt </w:t>
      </w:r>
      <w:r w:rsidRPr="00186124">
        <w:rPr>
          <w:lang w:eastAsia="en-AU"/>
        </w:rPr>
        <w:t>and add more in</w:t>
      </w:r>
      <w:r>
        <w:rPr>
          <w:lang w:eastAsia="en-AU"/>
        </w:rPr>
        <w:t>formation to the chart.</w:t>
      </w:r>
    </w:p>
    <w:p w14:paraId="3C9921B5" w14:textId="77777777" w:rsidR="00435F9E" w:rsidRPr="00186124" w:rsidRDefault="00435F9E" w:rsidP="00435F9E">
      <w:pPr>
        <w:pStyle w:val="ListBullet"/>
        <w:numPr>
          <w:ilvl w:val="0"/>
          <w:numId w:val="1"/>
        </w:numPr>
        <w:rPr>
          <w:lang w:eastAsia="en-AU"/>
        </w:rPr>
      </w:pPr>
      <w:r>
        <w:rPr>
          <w:lang w:eastAsia="en-AU"/>
        </w:rPr>
        <w:t xml:space="preserve">Write a paragraph answering the following – explain why some Aboriginal languages and oral expressions survived colonisation. </w:t>
      </w:r>
    </w:p>
    <w:p w14:paraId="4E7A3ECE" w14:textId="76C1777D" w:rsidR="006D01BD" w:rsidRPr="008A4574" w:rsidRDefault="00435F9E" w:rsidP="005640AA">
      <w:pPr>
        <w:pStyle w:val="Heading3"/>
        <w:rPr>
          <w:b w:val="0"/>
        </w:rPr>
      </w:pPr>
      <w:bookmarkStart w:id="14" w:name="_Toc53752721"/>
      <w:r>
        <w:rPr>
          <w:b w:val="0"/>
        </w:rPr>
        <w:t>Development and diversity of Aboriginal English</w:t>
      </w:r>
      <w:bookmarkEnd w:id="14"/>
    </w:p>
    <w:p w14:paraId="70D5B5B2" w14:textId="77777777" w:rsidR="00435F9E" w:rsidRDefault="00435F9E" w:rsidP="00435F9E">
      <w:pPr>
        <w:pStyle w:val="ListBullet"/>
        <w:numPr>
          <w:ilvl w:val="0"/>
          <w:numId w:val="1"/>
        </w:numPr>
      </w:pPr>
      <w:r>
        <w:t xml:space="preserve">Use the </w:t>
      </w:r>
      <w:hyperlink r:id="rId42" w:history="1">
        <w:r w:rsidRPr="001E5094">
          <w:rPr>
            <w:rStyle w:val="Hyperlink"/>
          </w:rPr>
          <w:t>Aboriginal English</w:t>
        </w:r>
      </w:hyperlink>
      <w:r>
        <w:t xml:space="preserve"> page to define and identify the benefits or advantages of Aboriginal English</w:t>
      </w:r>
    </w:p>
    <w:p w14:paraId="51A869D2" w14:textId="77777777" w:rsidR="00435F9E" w:rsidRDefault="00435F9E" w:rsidP="00435F9E">
      <w:pPr>
        <w:pStyle w:val="ListBullet"/>
        <w:numPr>
          <w:ilvl w:val="0"/>
          <w:numId w:val="1"/>
        </w:numPr>
      </w:pPr>
      <w:r>
        <w:t xml:space="preserve">Conduct research and discuss the development and diversity of Aboriginal English in Australian society. </w:t>
      </w:r>
    </w:p>
    <w:p w14:paraId="44F07661" w14:textId="77777777" w:rsidR="00435F9E" w:rsidRPr="00116C25" w:rsidRDefault="00435F9E" w:rsidP="00435F9E">
      <w:pPr>
        <w:pStyle w:val="ListBullet"/>
        <w:numPr>
          <w:ilvl w:val="0"/>
          <w:numId w:val="1"/>
        </w:numPr>
      </w:pPr>
      <w:r>
        <w:t>Describe</w:t>
      </w:r>
      <w:r w:rsidRPr="00116C25">
        <w:t xml:space="preserve"> what the government could do </w:t>
      </w:r>
      <w:r>
        <w:t>to support the use of Aboriginal English</w:t>
      </w:r>
      <w:r w:rsidRPr="00116C25">
        <w:t xml:space="preserve">. For example, </w:t>
      </w:r>
      <w:r>
        <w:t>promoting the use of the language, allowing it to be taught in schools.</w:t>
      </w:r>
    </w:p>
    <w:p w14:paraId="6B320B2A" w14:textId="77777777" w:rsidR="000E2CC5" w:rsidRDefault="000E2CC5">
      <w:pPr>
        <w:rPr>
          <w:rFonts w:eastAsia="SimSun" w:cs="Arial"/>
          <w:color w:val="1C438B"/>
          <w:sz w:val="48"/>
          <w:szCs w:val="36"/>
          <w:lang w:eastAsia="zh-CN"/>
        </w:rPr>
      </w:pPr>
      <w:r>
        <w:br w:type="page"/>
      </w:r>
    </w:p>
    <w:p w14:paraId="2AF8104B" w14:textId="5B8C7E4E" w:rsidR="00735E1C" w:rsidRDefault="00735E1C" w:rsidP="000E2CC5">
      <w:pPr>
        <w:pStyle w:val="Heading2"/>
      </w:pPr>
      <w:bookmarkStart w:id="15" w:name="_Toc53752722"/>
      <w:r>
        <w:t xml:space="preserve">Learning sequence 3: </w:t>
      </w:r>
      <w:r w:rsidR="00435F9E">
        <w:t>Adaption of oral expression to written forms</w:t>
      </w:r>
      <w:bookmarkEnd w:id="15"/>
    </w:p>
    <w:p w14:paraId="0995D568" w14:textId="77777777" w:rsidR="00735E1C" w:rsidRDefault="00735E1C" w:rsidP="00735E1C">
      <w:pPr>
        <w:rPr>
          <w:lang w:eastAsia="zh-CN"/>
        </w:rPr>
      </w:pPr>
      <w:r>
        <w:rPr>
          <w:lang w:eastAsia="zh-CN"/>
        </w:rPr>
        <w:t>Students:</w:t>
      </w:r>
    </w:p>
    <w:p w14:paraId="4641866A" w14:textId="77777777" w:rsidR="00435F9E" w:rsidRDefault="00435F9E" w:rsidP="00435F9E">
      <w:pPr>
        <w:pStyle w:val="ListBullet"/>
        <w:numPr>
          <w:ilvl w:val="0"/>
          <w:numId w:val="1"/>
        </w:numPr>
      </w:pPr>
      <w:r>
        <w:t>locate and gather examples of oral expressions that have been adapted to written forms, including local examples where possible</w:t>
      </w:r>
    </w:p>
    <w:p w14:paraId="5ACE713D" w14:textId="77777777" w:rsidR="00435F9E" w:rsidRDefault="00435F9E" w:rsidP="00435F9E">
      <w:pPr>
        <w:pStyle w:val="ListBullet"/>
        <w:numPr>
          <w:ilvl w:val="0"/>
          <w:numId w:val="1"/>
        </w:numPr>
      </w:pPr>
      <w:r>
        <w:t>investigate revival, revitalisation, reclamation and maintenance of Aboriginal languages and their adaptation to written forms</w:t>
      </w:r>
    </w:p>
    <w:p w14:paraId="3CDB1E1B" w14:textId="77777777" w:rsidR="00435F9E" w:rsidRDefault="00435F9E" w:rsidP="00435F9E">
      <w:pPr>
        <w:pStyle w:val="ListBullet"/>
        <w:numPr>
          <w:ilvl w:val="0"/>
          <w:numId w:val="1"/>
        </w:numPr>
      </w:pPr>
      <w:r>
        <w:t xml:space="preserve">identify a diverse range of writing styles used by Aboriginal Peoples and analyse the writer’s purpose in choosing a particular style, including the use of Aboriginal English </w:t>
      </w:r>
    </w:p>
    <w:p w14:paraId="04F38758" w14:textId="211F90DE" w:rsidR="00DA428C" w:rsidRPr="008A4574" w:rsidRDefault="00FA1F41" w:rsidP="00DA428C">
      <w:pPr>
        <w:pStyle w:val="Heading3"/>
        <w:rPr>
          <w:b w:val="0"/>
        </w:rPr>
      </w:pPr>
      <w:bookmarkStart w:id="16" w:name="_Toc53752723"/>
      <w:r>
        <w:rPr>
          <w:b w:val="0"/>
        </w:rPr>
        <w:t xml:space="preserve">Adaptations of </w:t>
      </w:r>
      <w:r w:rsidR="00106ACA">
        <w:rPr>
          <w:b w:val="0"/>
        </w:rPr>
        <w:t>oral expression</w:t>
      </w:r>
      <w:r>
        <w:rPr>
          <w:b w:val="0"/>
        </w:rPr>
        <w:t>s</w:t>
      </w:r>
      <w:r w:rsidR="00106ACA">
        <w:rPr>
          <w:b w:val="0"/>
        </w:rPr>
        <w:t xml:space="preserve"> </w:t>
      </w:r>
      <w:bookmarkEnd w:id="16"/>
    </w:p>
    <w:p w14:paraId="58821582" w14:textId="77777777" w:rsidR="00106ACA" w:rsidRDefault="00106ACA" w:rsidP="00106ACA">
      <w:pPr>
        <w:pStyle w:val="ListBullet"/>
        <w:numPr>
          <w:ilvl w:val="0"/>
          <w:numId w:val="1"/>
        </w:numPr>
      </w:pPr>
      <w:r>
        <w:t xml:space="preserve">Create an </w:t>
      </w:r>
      <w:r w:rsidRPr="009E3334">
        <w:t>anthology</w:t>
      </w:r>
      <w:r>
        <w:t xml:space="preserve"> of 5-10 Aboriginal oral expressions that have been adapted to written forms.</w:t>
      </w:r>
    </w:p>
    <w:p w14:paraId="11801131" w14:textId="77777777" w:rsidR="00106ACA" w:rsidRDefault="00106ACA" w:rsidP="00106ACA">
      <w:pPr>
        <w:pStyle w:val="ListBullet"/>
        <w:numPr>
          <w:ilvl w:val="0"/>
          <w:numId w:val="1"/>
        </w:numPr>
      </w:pPr>
      <w:r>
        <w:t xml:space="preserve">Read and discuss a number of examples from </w:t>
      </w:r>
      <w:hyperlink r:id="rId43" w:history="1">
        <w:r w:rsidRPr="00383B64">
          <w:rPr>
            <w:rStyle w:val="Hyperlink"/>
          </w:rPr>
          <w:t>Dreaming stories</w:t>
        </w:r>
      </w:hyperlink>
      <w:r>
        <w:t xml:space="preserve"> and </w:t>
      </w:r>
      <w:hyperlink r:id="rId44" w:history="1">
        <w:hyperlink r:id="rId45" w:history="1">
          <w:r w:rsidRPr="00E94DBD">
            <w:rPr>
              <w:rStyle w:val="Hyperlink"/>
            </w:rPr>
            <w:t>Aboriginal Dreamtime Stories</w:t>
          </w:r>
        </w:hyperlink>
      </w:hyperlink>
      <w:r>
        <w:t xml:space="preserve">. Using one of these stories adapt it again into a form of your choosing. For instance </w:t>
      </w:r>
      <w:hyperlink r:id="rId46" w:anchor=".X3Unmy_8aXk.link" w:history="1">
        <w:r w:rsidRPr="006618FC">
          <w:rPr>
            <w:rStyle w:val="Hyperlink"/>
          </w:rPr>
          <w:t>storyboard</w:t>
        </w:r>
      </w:hyperlink>
      <w:r>
        <w:t xml:space="preserve"> or </w:t>
      </w:r>
      <w:hyperlink r:id="rId47" w:anchor=".X3Unyy4yTOQ.link" w:history="1">
        <w:r w:rsidRPr="006618FC">
          <w:rPr>
            <w:rStyle w:val="Hyperlink"/>
          </w:rPr>
          <w:t>Toontastic</w:t>
        </w:r>
      </w:hyperlink>
      <w:r>
        <w:t>.</w:t>
      </w:r>
    </w:p>
    <w:p w14:paraId="234AF12A" w14:textId="059287A6" w:rsidR="00735E1C" w:rsidRPr="008A4574" w:rsidRDefault="00106ACA" w:rsidP="000E2CC5">
      <w:pPr>
        <w:pStyle w:val="Heading3"/>
        <w:rPr>
          <w:b w:val="0"/>
        </w:rPr>
      </w:pPr>
      <w:bookmarkStart w:id="17" w:name="_Toc53752724"/>
      <w:r>
        <w:rPr>
          <w:b w:val="0"/>
        </w:rPr>
        <w:t>Investigate Aboriginal languages</w:t>
      </w:r>
      <w:bookmarkEnd w:id="17"/>
    </w:p>
    <w:p w14:paraId="02176FDC" w14:textId="77777777" w:rsidR="00106ACA" w:rsidRDefault="00106ACA" w:rsidP="00106ACA">
      <w:pPr>
        <w:pStyle w:val="FeatureBox2"/>
      </w:pPr>
      <w:r w:rsidRPr="06D84C21">
        <w:rPr>
          <w:rStyle w:val="Strong"/>
        </w:rPr>
        <w:t>Teacher note</w:t>
      </w:r>
      <w:r>
        <w:t xml:space="preserve"> – some useful links for this task may include </w:t>
      </w:r>
      <w:hyperlink r:id="rId48">
        <w:r w:rsidRPr="06D84C21">
          <w:rPr>
            <w:rStyle w:val="Hyperlink"/>
          </w:rPr>
          <w:t>First Nation Languages</w:t>
        </w:r>
      </w:hyperlink>
      <w:r>
        <w:t xml:space="preserve">, and </w:t>
      </w:r>
      <w:hyperlink r:id="rId49">
        <w:r w:rsidRPr="06D84C21">
          <w:rPr>
            <w:rStyle w:val="Hyperlink"/>
          </w:rPr>
          <w:t>UN told about Australia's urgent need to save Indigenous languages</w:t>
        </w:r>
      </w:hyperlink>
      <w:r>
        <w:t>.</w:t>
      </w:r>
    </w:p>
    <w:p w14:paraId="582B0AFC" w14:textId="77777777" w:rsidR="00106ACA" w:rsidRDefault="00106ACA" w:rsidP="00106ACA">
      <w:pPr>
        <w:pStyle w:val="ListBullet"/>
        <w:numPr>
          <w:ilvl w:val="0"/>
          <w:numId w:val="1"/>
        </w:numPr>
      </w:pPr>
      <w:r>
        <w:t xml:space="preserve">Undertake an investigation into the </w:t>
      </w:r>
      <w:r w:rsidRPr="06D84C21">
        <w:rPr>
          <w:lang w:eastAsia="zh-CN"/>
        </w:rPr>
        <w:t xml:space="preserve">revival, revitalisation, reclamation and maintenance of Aboriginal languages. Explore how </w:t>
      </w:r>
      <w:r>
        <w:rPr>
          <w:lang w:eastAsia="zh-CN"/>
        </w:rPr>
        <w:t>language has</w:t>
      </w:r>
      <w:r w:rsidRPr="06D84C21">
        <w:rPr>
          <w:lang w:eastAsia="zh-CN"/>
        </w:rPr>
        <w:t xml:space="preserve"> been adapted to written forms. </w:t>
      </w:r>
    </w:p>
    <w:p w14:paraId="06514B02" w14:textId="77777777" w:rsidR="00106ACA" w:rsidRDefault="00106ACA" w:rsidP="00106ACA">
      <w:pPr>
        <w:pStyle w:val="ListBullet"/>
        <w:numPr>
          <w:ilvl w:val="0"/>
          <w:numId w:val="1"/>
        </w:numPr>
      </w:pPr>
      <w:r>
        <w:rPr>
          <w:lang w:eastAsia="zh-CN"/>
        </w:rPr>
        <w:t xml:space="preserve">Read the information about the </w:t>
      </w:r>
      <w:hyperlink r:id="rId50" w:history="1">
        <w:r w:rsidRPr="00BF3785">
          <w:rPr>
            <w:rStyle w:val="Hyperlink"/>
            <w:lang w:eastAsia="zh-CN"/>
          </w:rPr>
          <w:t>AECG Language and Culture Nests</w:t>
        </w:r>
      </w:hyperlink>
      <w:r>
        <w:rPr>
          <w:lang w:eastAsia="zh-CN"/>
        </w:rPr>
        <w:t xml:space="preserve"> project and how it has been used to reinvigorate language.</w:t>
      </w:r>
    </w:p>
    <w:p w14:paraId="77B72D97" w14:textId="77777777" w:rsidR="00106ACA" w:rsidRDefault="00106ACA" w:rsidP="00106ACA">
      <w:pPr>
        <w:pStyle w:val="ListBullet"/>
        <w:numPr>
          <w:ilvl w:val="0"/>
          <w:numId w:val="1"/>
        </w:numPr>
      </w:pPr>
      <w:r>
        <w:t xml:space="preserve">Present the investigation as a podcast using </w:t>
      </w:r>
      <w:hyperlink r:id="rId51" w:anchor=".X3UoZJiZU68.link" w:history="1">
        <w:r w:rsidRPr="00AB22AF">
          <w:rPr>
            <w:rStyle w:val="Hyperlink"/>
          </w:rPr>
          <w:t>Audacity</w:t>
        </w:r>
      </w:hyperlink>
      <w:r>
        <w:t xml:space="preserve"> or another sound recording tool.</w:t>
      </w:r>
    </w:p>
    <w:p w14:paraId="448EFDAE" w14:textId="54E327EB" w:rsidR="00735E1C" w:rsidRDefault="00FA1F41" w:rsidP="000E2CC5">
      <w:pPr>
        <w:pStyle w:val="Heading3"/>
      </w:pPr>
      <w:bookmarkStart w:id="18" w:name="_Toc53752725"/>
      <w:r>
        <w:rPr>
          <w:b w:val="0"/>
        </w:rPr>
        <w:t>W</w:t>
      </w:r>
      <w:r w:rsidR="00106ACA">
        <w:rPr>
          <w:b w:val="0"/>
        </w:rPr>
        <w:t xml:space="preserve">riting styles </w:t>
      </w:r>
      <w:bookmarkEnd w:id="18"/>
      <w:r>
        <w:rPr>
          <w:b w:val="0"/>
        </w:rPr>
        <w:t>used by Aboriginal Peoples</w:t>
      </w:r>
    </w:p>
    <w:p w14:paraId="4CABDF58" w14:textId="77777777" w:rsidR="00106ACA" w:rsidRDefault="00106ACA" w:rsidP="00106ACA">
      <w:pPr>
        <w:pStyle w:val="FeatureBox2"/>
      </w:pPr>
      <w:r w:rsidRPr="001132A3">
        <w:rPr>
          <w:rStyle w:val="Strong"/>
        </w:rPr>
        <w:t>Teacher note</w:t>
      </w:r>
      <w:r>
        <w:t xml:space="preserve"> – ask students to locate 4 different pieces of writing by Aboriginal persons.  This may include newspaper articles, plays, poetry, song lyrics.</w:t>
      </w:r>
    </w:p>
    <w:p w14:paraId="78A40E61" w14:textId="77777777" w:rsidR="00106ACA" w:rsidRDefault="00106ACA" w:rsidP="00106ACA">
      <w:pPr>
        <w:pStyle w:val="ListBullet"/>
        <w:numPr>
          <w:ilvl w:val="0"/>
          <w:numId w:val="1"/>
        </w:numPr>
      </w:pPr>
      <w:r>
        <w:t>Using 4 samples of Aboriginal texts that you have located, complete the following table discussing writing styles how they are used and their purpose:</w:t>
      </w:r>
    </w:p>
    <w:tbl>
      <w:tblPr>
        <w:tblStyle w:val="Tableheader"/>
        <w:tblW w:w="5000" w:type="pct"/>
        <w:tblLook w:val="04A0" w:firstRow="1" w:lastRow="0" w:firstColumn="1" w:lastColumn="0" w:noHBand="0" w:noVBand="1"/>
        <w:tblCaption w:val="Writing styles used by Aboriginal peoples"/>
        <w:tblDescription w:val="3 colums outlining example of aboriginal text, purpose and style and the text, example of laguages the text"/>
      </w:tblPr>
      <w:tblGrid>
        <w:gridCol w:w="3212"/>
        <w:gridCol w:w="3207"/>
        <w:gridCol w:w="3213"/>
      </w:tblGrid>
      <w:tr w:rsidR="00106ACA" w14:paraId="02422156" w14:textId="77777777" w:rsidTr="0077027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667" w:type="pct"/>
          </w:tcPr>
          <w:p w14:paraId="48C89028" w14:textId="77777777" w:rsidR="00106ACA" w:rsidRDefault="00106ACA" w:rsidP="005C0FAD">
            <w:pPr>
              <w:pStyle w:val="ListBullet"/>
              <w:numPr>
                <w:ilvl w:val="0"/>
                <w:numId w:val="0"/>
              </w:numPr>
              <w:spacing w:before="192" w:after="192"/>
            </w:pPr>
            <w:r>
              <w:t>Example of Aboriginal text</w:t>
            </w:r>
          </w:p>
        </w:tc>
        <w:tc>
          <w:tcPr>
            <w:tcW w:w="1665" w:type="pct"/>
          </w:tcPr>
          <w:p w14:paraId="514F1E2E" w14:textId="77777777" w:rsidR="00106ACA" w:rsidRDefault="00106ACA" w:rsidP="005C0F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Purpose and style of the text</w:t>
            </w:r>
          </w:p>
        </w:tc>
        <w:tc>
          <w:tcPr>
            <w:tcW w:w="1668" w:type="pct"/>
          </w:tcPr>
          <w:p w14:paraId="6345A7C5" w14:textId="77777777" w:rsidR="00106ACA" w:rsidRDefault="00106ACA" w:rsidP="005C0F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Example of language from the text</w:t>
            </w:r>
          </w:p>
        </w:tc>
      </w:tr>
      <w:tr w:rsidR="00106ACA" w14:paraId="3B228CE4" w14:textId="77777777" w:rsidTr="00770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E05A1E1" w14:textId="77777777" w:rsidR="00106ACA" w:rsidRDefault="00106ACA" w:rsidP="005C0FAD">
            <w:pPr>
              <w:pStyle w:val="ListBullet"/>
              <w:numPr>
                <w:ilvl w:val="0"/>
                <w:numId w:val="0"/>
              </w:numPr>
            </w:pPr>
          </w:p>
        </w:tc>
        <w:tc>
          <w:tcPr>
            <w:tcW w:w="1665" w:type="pct"/>
          </w:tcPr>
          <w:p w14:paraId="79201312"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668" w:type="pct"/>
          </w:tcPr>
          <w:p w14:paraId="5E88A4AE"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106ACA" w14:paraId="40D0D19D" w14:textId="77777777" w:rsidTr="007702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783CCF6" w14:textId="77777777" w:rsidR="00106ACA" w:rsidRDefault="00106ACA" w:rsidP="005C0FAD">
            <w:pPr>
              <w:pStyle w:val="ListBullet"/>
              <w:numPr>
                <w:ilvl w:val="0"/>
                <w:numId w:val="0"/>
              </w:numPr>
            </w:pPr>
          </w:p>
        </w:tc>
        <w:tc>
          <w:tcPr>
            <w:tcW w:w="1665" w:type="pct"/>
          </w:tcPr>
          <w:p w14:paraId="565AD3CE" w14:textId="77777777" w:rsidR="00106ACA" w:rsidRDefault="00106ACA" w:rsidP="005C0FA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668" w:type="pct"/>
          </w:tcPr>
          <w:p w14:paraId="757C68E3" w14:textId="77777777" w:rsidR="00106ACA" w:rsidRDefault="00106ACA" w:rsidP="005C0FA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106ACA" w14:paraId="38C809DC" w14:textId="77777777" w:rsidTr="00770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6064556" w14:textId="77777777" w:rsidR="00106ACA" w:rsidRDefault="00106ACA" w:rsidP="005C0FAD">
            <w:pPr>
              <w:pStyle w:val="ListBullet"/>
              <w:numPr>
                <w:ilvl w:val="0"/>
                <w:numId w:val="0"/>
              </w:numPr>
            </w:pPr>
          </w:p>
        </w:tc>
        <w:tc>
          <w:tcPr>
            <w:tcW w:w="1665" w:type="pct"/>
          </w:tcPr>
          <w:p w14:paraId="599EAACA"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1668" w:type="pct"/>
          </w:tcPr>
          <w:p w14:paraId="370AEA37"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106ACA" w14:paraId="4D81AF8C" w14:textId="77777777" w:rsidTr="007702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D2F1A81" w14:textId="77777777" w:rsidR="00106ACA" w:rsidRDefault="00106ACA" w:rsidP="005C0FAD">
            <w:pPr>
              <w:pStyle w:val="ListBullet"/>
              <w:numPr>
                <w:ilvl w:val="0"/>
                <w:numId w:val="0"/>
              </w:numPr>
            </w:pPr>
          </w:p>
        </w:tc>
        <w:tc>
          <w:tcPr>
            <w:tcW w:w="1665" w:type="pct"/>
          </w:tcPr>
          <w:p w14:paraId="4318C20C" w14:textId="77777777" w:rsidR="00106ACA" w:rsidRDefault="00106ACA" w:rsidP="005C0FA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1668" w:type="pct"/>
          </w:tcPr>
          <w:p w14:paraId="27D91184" w14:textId="77777777" w:rsidR="00106ACA" w:rsidRDefault="00106ACA" w:rsidP="005C0FAD">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0338695A" w14:textId="77777777" w:rsidR="00106ACA" w:rsidRDefault="00106ACA" w:rsidP="00106ACA">
      <w:pPr>
        <w:pStyle w:val="ListBullet"/>
        <w:numPr>
          <w:ilvl w:val="0"/>
          <w:numId w:val="1"/>
        </w:numPr>
      </w:pPr>
      <w:r>
        <w:t>Discuss ‘How do Aboriginal authors use different writing styles’? How does Aboriginal English influence Aboriginal texts?</w:t>
      </w:r>
    </w:p>
    <w:p w14:paraId="4845F742" w14:textId="30DBFFD4" w:rsidR="000E2CC5" w:rsidRPr="00DF5193" w:rsidRDefault="000E2CC5" w:rsidP="00106ACA">
      <w:pPr>
        <w:pStyle w:val="ListBullet"/>
        <w:numPr>
          <w:ilvl w:val="0"/>
          <w:numId w:val="0"/>
        </w:numPr>
        <w:ind w:left="652"/>
        <w:rPr>
          <w:lang w:eastAsia="zh-CN"/>
        </w:rPr>
      </w:pPr>
      <w:r>
        <w:br w:type="page"/>
      </w:r>
    </w:p>
    <w:p w14:paraId="7DB8327F" w14:textId="36567144" w:rsidR="00735E1C" w:rsidRDefault="00735E1C" w:rsidP="000E2CC5">
      <w:pPr>
        <w:pStyle w:val="Heading2"/>
      </w:pPr>
      <w:bookmarkStart w:id="19" w:name="_Toc53752726"/>
      <w:r>
        <w:t xml:space="preserve">Learning sequence 4: </w:t>
      </w:r>
      <w:r w:rsidR="00106ACA">
        <w:t>Written expression</w:t>
      </w:r>
      <w:bookmarkEnd w:id="19"/>
    </w:p>
    <w:p w14:paraId="1E76260E" w14:textId="77777777" w:rsidR="00735E1C" w:rsidRDefault="00735E1C" w:rsidP="00735E1C">
      <w:pPr>
        <w:rPr>
          <w:lang w:eastAsia="zh-CN"/>
        </w:rPr>
      </w:pPr>
      <w:r>
        <w:rPr>
          <w:lang w:eastAsia="zh-CN"/>
        </w:rPr>
        <w:t>Students:</w:t>
      </w:r>
    </w:p>
    <w:p w14:paraId="429A8499" w14:textId="77777777" w:rsidR="00106ACA" w:rsidRDefault="00106ACA" w:rsidP="00106ACA">
      <w:pPr>
        <w:pStyle w:val="ListBullet"/>
        <w:numPr>
          <w:ilvl w:val="0"/>
          <w:numId w:val="1"/>
        </w:numPr>
      </w:pPr>
      <w:r>
        <w:t>explore a range of texts written by Aboriginal Peoples, for example:</w:t>
      </w:r>
    </w:p>
    <w:p w14:paraId="3CDDB308" w14:textId="77777777" w:rsidR="00106ACA" w:rsidRDefault="00106ACA" w:rsidP="00106ACA">
      <w:pPr>
        <w:pStyle w:val="ListBullet2"/>
        <w:numPr>
          <w:ilvl w:val="1"/>
          <w:numId w:val="3"/>
        </w:numPr>
      </w:pPr>
      <w:r>
        <w:t>novels and plays</w:t>
      </w:r>
    </w:p>
    <w:p w14:paraId="2029FE65" w14:textId="77777777" w:rsidR="00106ACA" w:rsidRDefault="00106ACA" w:rsidP="00106ACA">
      <w:pPr>
        <w:pStyle w:val="ListBullet2"/>
        <w:numPr>
          <w:ilvl w:val="1"/>
          <w:numId w:val="3"/>
        </w:numPr>
      </w:pPr>
      <w:r>
        <w:t>poetry and lyrics</w:t>
      </w:r>
    </w:p>
    <w:p w14:paraId="06111CEC" w14:textId="77777777" w:rsidR="00106ACA" w:rsidRDefault="00106ACA" w:rsidP="00106ACA">
      <w:pPr>
        <w:pStyle w:val="ListBullet2"/>
        <w:numPr>
          <w:ilvl w:val="1"/>
          <w:numId w:val="3"/>
        </w:numPr>
      </w:pPr>
      <w:r>
        <w:t>biographies and life stories</w:t>
      </w:r>
    </w:p>
    <w:p w14:paraId="598F2E00" w14:textId="77777777" w:rsidR="00106ACA" w:rsidRDefault="00106ACA" w:rsidP="00106ACA">
      <w:pPr>
        <w:pStyle w:val="ListBullet2"/>
        <w:numPr>
          <w:ilvl w:val="1"/>
          <w:numId w:val="3"/>
        </w:numPr>
      </w:pPr>
      <w:r>
        <w:t>articles and online content</w:t>
      </w:r>
    </w:p>
    <w:p w14:paraId="64E48C8A" w14:textId="77777777" w:rsidR="00106ACA" w:rsidRDefault="00106ACA" w:rsidP="00106ACA">
      <w:pPr>
        <w:pStyle w:val="ListBullet"/>
        <w:numPr>
          <w:ilvl w:val="0"/>
          <w:numId w:val="1"/>
        </w:numPr>
      </w:pPr>
      <w:r>
        <w:t>explain the significance of written works in the maintenance of Aboriginal cultures</w:t>
      </w:r>
    </w:p>
    <w:p w14:paraId="2EF08278" w14:textId="77777777" w:rsidR="00106ACA" w:rsidRDefault="00106ACA" w:rsidP="00106ACA">
      <w:pPr>
        <w:pStyle w:val="ListBullet"/>
        <w:numPr>
          <w:ilvl w:val="0"/>
          <w:numId w:val="1"/>
        </w:numPr>
      </w:pPr>
      <w:r>
        <w:t>explain the role of written expression in the interactions between Aboriginal Peoples and non-Aboriginal people</w:t>
      </w:r>
    </w:p>
    <w:p w14:paraId="4E0FA35A" w14:textId="2528FBA0" w:rsidR="00735E1C" w:rsidRPr="008A4574" w:rsidRDefault="00106ACA" w:rsidP="000E2CC5">
      <w:pPr>
        <w:pStyle w:val="Heading3"/>
        <w:rPr>
          <w:b w:val="0"/>
        </w:rPr>
      </w:pPr>
      <w:bookmarkStart w:id="20" w:name="_Toc53752727"/>
      <w:r>
        <w:rPr>
          <w:b w:val="0"/>
        </w:rPr>
        <w:t>Texts written by Aboriginal Peoples</w:t>
      </w:r>
      <w:bookmarkEnd w:id="20"/>
    </w:p>
    <w:p w14:paraId="0E00EDE7" w14:textId="77777777" w:rsidR="00106ACA" w:rsidRDefault="00106ACA" w:rsidP="00106ACA">
      <w:pPr>
        <w:pStyle w:val="FeatureBox2"/>
      </w:pPr>
      <w:r w:rsidRPr="06D84C21">
        <w:rPr>
          <w:rStyle w:val="Strong"/>
        </w:rPr>
        <w:t>Teacher note</w:t>
      </w:r>
      <w:r>
        <w:t xml:space="preserve"> - the links below maybe helpful to find texts that are written by Aboriginal authors. It may be useful to connect with the English faculty at your school to investigate any texts on their reading lists that might enable synergies with this section of the Aboriginal Studies course.</w:t>
      </w:r>
    </w:p>
    <w:p w14:paraId="54B36825" w14:textId="77777777" w:rsidR="00106ACA" w:rsidRPr="005D6F64" w:rsidRDefault="00106ACA" w:rsidP="00106ACA">
      <w:pPr>
        <w:rPr>
          <w:lang w:eastAsia="zh-CN"/>
        </w:rPr>
      </w:pPr>
    </w:p>
    <w:tbl>
      <w:tblPr>
        <w:tblStyle w:val="Tableheader"/>
        <w:tblW w:w="0" w:type="auto"/>
        <w:tblLook w:val="04A0" w:firstRow="1" w:lastRow="0" w:firstColumn="1" w:lastColumn="0" w:noHBand="0" w:noVBand="1"/>
        <w:tblCaption w:val="Text written by Aboriginal peoples"/>
        <w:tblDescription w:val="3 columns outlining various texts"/>
      </w:tblPr>
      <w:tblGrid>
        <w:gridCol w:w="3207"/>
        <w:gridCol w:w="3207"/>
        <w:gridCol w:w="3208"/>
      </w:tblGrid>
      <w:tr w:rsidR="00106ACA" w14:paraId="26E3A817" w14:textId="77777777" w:rsidTr="0077027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207" w:type="dxa"/>
          </w:tcPr>
          <w:p w14:paraId="01AF3A3F" w14:textId="77777777" w:rsidR="00106ACA" w:rsidRDefault="00106ACA" w:rsidP="005C0FAD">
            <w:pPr>
              <w:spacing w:before="192" w:after="192"/>
              <w:rPr>
                <w:lang w:eastAsia="zh-CN"/>
              </w:rPr>
            </w:pPr>
            <w:r>
              <w:rPr>
                <w:lang w:eastAsia="zh-CN"/>
              </w:rPr>
              <w:t>Novels and plays</w:t>
            </w:r>
          </w:p>
        </w:tc>
        <w:tc>
          <w:tcPr>
            <w:tcW w:w="3207" w:type="dxa"/>
          </w:tcPr>
          <w:p w14:paraId="3A5A3E75" w14:textId="77777777" w:rsidR="00106ACA" w:rsidRDefault="00106ACA" w:rsidP="005C0FA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Poetry and lyrics</w:t>
            </w:r>
          </w:p>
        </w:tc>
        <w:tc>
          <w:tcPr>
            <w:tcW w:w="3208" w:type="dxa"/>
          </w:tcPr>
          <w:p w14:paraId="331AD17E" w14:textId="77777777" w:rsidR="00106ACA" w:rsidRDefault="00106ACA" w:rsidP="005C0FA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Biographies and life stories</w:t>
            </w:r>
          </w:p>
        </w:tc>
      </w:tr>
      <w:tr w:rsidR="00106ACA" w14:paraId="0A79EFB2" w14:textId="77777777" w:rsidTr="007702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06B4419E" w14:textId="77777777" w:rsidR="00106ACA" w:rsidRPr="002F7E0A" w:rsidRDefault="0073344B" w:rsidP="00106ACA">
            <w:pPr>
              <w:pStyle w:val="ListBullet"/>
              <w:numPr>
                <w:ilvl w:val="0"/>
                <w:numId w:val="1"/>
              </w:numPr>
              <w:rPr>
                <w:b w:val="0"/>
              </w:rPr>
            </w:pPr>
            <w:hyperlink r:id="rId52" w:history="1">
              <w:r w:rsidR="00106ACA" w:rsidRPr="002F7E0A">
                <w:rPr>
                  <w:rStyle w:val="Hyperlink"/>
                  <w:b w:val="0"/>
                </w:rPr>
                <w:t>Fifteen must read books</w:t>
              </w:r>
            </w:hyperlink>
          </w:p>
          <w:p w14:paraId="4C45F3E9" w14:textId="77777777" w:rsidR="00106ACA" w:rsidRPr="002F7E0A" w:rsidRDefault="0073344B" w:rsidP="00106ACA">
            <w:pPr>
              <w:pStyle w:val="ListBullet"/>
              <w:numPr>
                <w:ilvl w:val="0"/>
                <w:numId w:val="1"/>
              </w:numPr>
              <w:rPr>
                <w:rStyle w:val="Hyperlink"/>
                <w:b w:val="0"/>
                <w:color w:val="auto"/>
                <w:u w:val="none"/>
              </w:rPr>
            </w:pPr>
            <w:hyperlink r:id="rId53" w:history="1">
              <w:r w:rsidR="00106ACA" w:rsidRPr="002F7E0A">
                <w:rPr>
                  <w:rStyle w:val="Hyperlink"/>
                  <w:b w:val="0"/>
                </w:rPr>
                <w:t>BlakStage</w:t>
              </w:r>
            </w:hyperlink>
          </w:p>
          <w:p w14:paraId="32AAFD40" w14:textId="77777777" w:rsidR="00106ACA" w:rsidRPr="002F7E0A" w:rsidRDefault="0073344B" w:rsidP="00106ACA">
            <w:pPr>
              <w:pStyle w:val="ListBullet"/>
              <w:numPr>
                <w:ilvl w:val="0"/>
                <w:numId w:val="1"/>
              </w:numPr>
              <w:rPr>
                <w:b w:val="0"/>
              </w:rPr>
            </w:pPr>
            <w:hyperlink r:id="rId54" w:history="1">
              <w:r w:rsidR="00106ACA" w:rsidRPr="002F7E0A">
                <w:rPr>
                  <w:rStyle w:val="Hyperlink"/>
                  <w:b w:val="0"/>
                </w:rPr>
                <w:t>David Unaipon</w:t>
              </w:r>
            </w:hyperlink>
          </w:p>
          <w:p w14:paraId="64C23E4A" w14:textId="77777777" w:rsidR="00106ACA" w:rsidRPr="002F7E0A" w:rsidRDefault="0073344B" w:rsidP="00106ACA">
            <w:pPr>
              <w:pStyle w:val="ListBullet"/>
              <w:numPr>
                <w:ilvl w:val="0"/>
                <w:numId w:val="1"/>
              </w:numPr>
            </w:pPr>
            <w:hyperlink r:id="rId55" w:history="1">
              <w:r w:rsidR="00106ACA" w:rsidRPr="002F7E0A">
                <w:rPr>
                  <w:rStyle w:val="Hyperlink"/>
                  <w:b w:val="0"/>
                </w:rPr>
                <w:t>Magbala books</w:t>
              </w:r>
            </w:hyperlink>
          </w:p>
        </w:tc>
        <w:tc>
          <w:tcPr>
            <w:tcW w:w="3207" w:type="dxa"/>
          </w:tcPr>
          <w:p w14:paraId="0ADC8603" w14:textId="77777777" w:rsidR="00106ACA" w:rsidRDefault="0073344B" w:rsidP="00106ACA">
            <w:pPr>
              <w:pStyle w:val="ListBullet"/>
              <w:numPr>
                <w:ilvl w:val="0"/>
                <w:numId w:val="1"/>
              </w:numPr>
              <w:cnfStyle w:val="000000100000" w:firstRow="0" w:lastRow="0" w:firstColumn="0" w:lastColumn="0" w:oddVBand="0" w:evenVBand="0" w:oddHBand="1" w:evenHBand="0" w:firstRowFirstColumn="0" w:firstRowLastColumn="0" w:lastRowFirstColumn="0" w:lastRowLastColumn="0"/>
            </w:pPr>
            <w:hyperlink r:id="rId56" w:history="1">
              <w:r w:rsidR="00106ACA" w:rsidRPr="00164880">
                <w:rPr>
                  <w:rStyle w:val="Hyperlink"/>
                </w:rPr>
                <w:t>Australian First Nations poetry</w:t>
              </w:r>
            </w:hyperlink>
          </w:p>
          <w:p w14:paraId="490DCE7F" w14:textId="77777777" w:rsidR="00106ACA" w:rsidRDefault="0073344B" w:rsidP="00106ACA">
            <w:pPr>
              <w:pStyle w:val="ListBullet"/>
              <w:numPr>
                <w:ilvl w:val="0"/>
                <w:numId w:val="1"/>
              </w:numPr>
              <w:cnfStyle w:val="000000100000" w:firstRow="0" w:lastRow="0" w:firstColumn="0" w:lastColumn="0" w:oddVBand="0" w:evenVBand="0" w:oddHBand="1" w:evenHBand="0" w:firstRowFirstColumn="0" w:firstRowLastColumn="0" w:lastRowFirstColumn="0" w:lastRowLastColumn="0"/>
            </w:pPr>
            <w:hyperlink r:id="rId57" w:history="1">
              <w:r w:rsidR="00106ACA" w:rsidRPr="00611C03">
                <w:rPr>
                  <w:rStyle w:val="Hyperlink"/>
                </w:rPr>
                <w:t>Lyrics to Youth Yindi song 'Treaty"</w:t>
              </w:r>
            </w:hyperlink>
          </w:p>
          <w:p w14:paraId="31B7BAD3" w14:textId="77777777" w:rsidR="00106ACA" w:rsidRDefault="00106ACA" w:rsidP="005C0FAD">
            <w:pPr>
              <w:cnfStyle w:val="000000100000" w:firstRow="0" w:lastRow="0" w:firstColumn="0" w:lastColumn="0" w:oddVBand="0" w:evenVBand="0" w:oddHBand="1" w:evenHBand="0" w:firstRowFirstColumn="0" w:firstRowLastColumn="0" w:lastRowFirstColumn="0" w:lastRowLastColumn="0"/>
              <w:rPr>
                <w:lang w:eastAsia="zh-CN"/>
              </w:rPr>
            </w:pPr>
          </w:p>
        </w:tc>
        <w:tc>
          <w:tcPr>
            <w:tcW w:w="3208" w:type="dxa"/>
          </w:tcPr>
          <w:p w14:paraId="7086FE93" w14:textId="77777777" w:rsidR="00106ACA" w:rsidRDefault="0073344B" w:rsidP="00106ACA">
            <w:pPr>
              <w:pStyle w:val="ListBullet"/>
              <w:numPr>
                <w:ilvl w:val="0"/>
                <w:numId w:val="1"/>
              </w:numPr>
              <w:cnfStyle w:val="000000100000" w:firstRow="0" w:lastRow="0" w:firstColumn="0" w:lastColumn="0" w:oddVBand="0" w:evenVBand="0" w:oddHBand="1" w:evenHBand="0" w:firstRowFirstColumn="0" w:firstRowLastColumn="0" w:lastRowFirstColumn="0" w:lastRowLastColumn="0"/>
            </w:pPr>
            <w:hyperlink r:id="rId58" w:history="1">
              <w:r w:rsidR="00106ACA" w:rsidRPr="00611C03">
                <w:rPr>
                  <w:rStyle w:val="Hyperlink"/>
                </w:rPr>
                <w:t>Archie Roach memoir</w:t>
              </w:r>
            </w:hyperlink>
          </w:p>
          <w:p w14:paraId="05E14A03" w14:textId="77777777" w:rsidR="00106ACA" w:rsidRPr="00376266" w:rsidRDefault="0073344B" w:rsidP="00106ACA">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Hyperlink"/>
                <w:color w:val="auto"/>
                <w:sz w:val="22"/>
                <w:u w:val="none"/>
              </w:rPr>
            </w:pPr>
            <w:hyperlink r:id="rId59" w:history="1">
              <w:r w:rsidR="00106ACA" w:rsidRPr="00611C03">
                <w:rPr>
                  <w:rStyle w:val="Hyperlink"/>
                </w:rPr>
                <w:t xml:space="preserve">Jack Charles V </w:t>
              </w:r>
              <w:r w:rsidR="00106ACA">
                <w:rPr>
                  <w:rStyle w:val="Hyperlink"/>
                </w:rPr>
                <w:t>t</w:t>
              </w:r>
              <w:r w:rsidR="00106ACA" w:rsidRPr="00611C03">
                <w:rPr>
                  <w:rStyle w:val="Hyperlink"/>
                </w:rPr>
                <w:t>he Crown</w:t>
              </w:r>
            </w:hyperlink>
          </w:p>
          <w:p w14:paraId="2EE10B44" w14:textId="77777777" w:rsidR="00106ACA" w:rsidRPr="00EB73AF" w:rsidRDefault="0073344B" w:rsidP="00106ACA">
            <w:pPr>
              <w:pStyle w:val="ListBullet"/>
              <w:numPr>
                <w:ilvl w:val="0"/>
                <w:numId w:val="1"/>
              </w:numPr>
              <w:cnfStyle w:val="000000100000" w:firstRow="0" w:lastRow="0" w:firstColumn="0" w:lastColumn="0" w:oddVBand="0" w:evenVBand="0" w:oddHBand="1" w:evenHBand="0" w:firstRowFirstColumn="0" w:firstRowLastColumn="0" w:lastRowFirstColumn="0" w:lastRowLastColumn="0"/>
            </w:pPr>
            <w:hyperlink r:id="rId60" w:anchor=":~:text=Stan%20Grant%27s%20book%20has%20the%20disquieting%20timbre%20of,Anson%20Cameron%27s%20memoir%2C%20Boyhoodlum%2C%20is%20published%20by%20Vintage." w:history="1">
              <w:r w:rsidR="00106ACA" w:rsidRPr="00611C03">
                <w:rPr>
                  <w:rStyle w:val="Hyperlink"/>
                </w:rPr>
                <w:t>Stan Grant - Talking to My Country</w:t>
              </w:r>
            </w:hyperlink>
          </w:p>
        </w:tc>
      </w:tr>
    </w:tbl>
    <w:p w14:paraId="02ED37CA" w14:textId="77777777" w:rsidR="00106ACA" w:rsidRPr="00C212D2" w:rsidRDefault="00106ACA" w:rsidP="00106ACA">
      <w:pPr>
        <w:pStyle w:val="ListBullet"/>
        <w:numPr>
          <w:ilvl w:val="0"/>
          <w:numId w:val="1"/>
        </w:numPr>
        <w:rPr>
          <w:rStyle w:val="Hyperlink"/>
          <w:color w:val="auto"/>
          <w:u w:val="none"/>
        </w:rPr>
      </w:pPr>
      <w:r w:rsidRPr="00C212D2">
        <w:rPr>
          <w:rStyle w:val="Hyperlink"/>
          <w:color w:val="auto"/>
          <w:u w:val="none"/>
        </w:rPr>
        <w:t>Undertake</w:t>
      </w:r>
      <w:r>
        <w:rPr>
          <w:rStyle w:val="Hyperlink"/>
          <w:color w:val="auto"/>
          <w:u w:val="none"/>
        </w:rPr>
        <w:t xml:space="preserve"> a </w:t>
      </w:r>
      <w:hyperlink r:id="rId61" w:anchor=".X3U20rhnQFg.link" w:history="1">
        <w:r w:rsidRPr="00C212D2">
          <w:rPr>
            <w:rStyle w:val="Hyperlink"/>
          </w:rPr>
          <w:t>peer discussion and conferencing</w:t>
        </w:r>
      </w:hyperlink>
      <w:r w:rsidRPr="00C212D2">
        <w:rPr>
          <w:rStyle w:val="Hyperlink"/>
          <w:u w:val="none"/>
        </w:rPr>
        <w:t xml:space="preserve"> </w:t>
      </w:r>
      <w:r w:rsidRPr="00C212D2">
        <w:rPr>
          <w:rStyle w:val="Hyperlink"/>
          <w:color w:val="auto"/>
          <w:u w:val="none"/>
        </w:rPr>
        <w:t xml:space="preserve">where </w:t>
      </w:r>
      <w:r>
        <w:rPr>
          <w:rStyle w:val="Hyperlink"/>
          <w:color w:val="auto"/>
          <w:u w:val="none"/>
        </w:rPr>
        <w:t>students explore the texts written by Aboriginal Peoples and explain why their chosen text is valuable to Australian society.</w:t>
      </w:r>
    </w:p>
    <w:p w14:paraId="6F6C3962" w14:textId="18B6BA39" w:rsidR="00735E1C" w:rsidRPr="008A4574" w:rsidRDefault="00106ACA" w:rsidP="00531F07">
      <w:pPr>
        <w:pStyle w:val="Heading3"/>
        <w:rPr>
          <w:b w:val="0"/>
        </w:rPr>
      </w:pPr>
      <w:bookmarkStart w:id="21" w:name="_Toc53752728"/>
      <w:r>
        <w:rPr>
          <w:b w:val="0"/>
        </w:rPr>
        <w:t>Significance of written works in maintaining cultures</w:t>
      </w:r>
      <w:bookmarkEnd w:id="21"/>
    </w:p>
    <w:p w14:paraId="627418DF" w14:textId="77777777" w:rsidR="00106ACA" w:rsidRDefault="00106ACA" w:rsidP="00106ACA">
      <w:pPr>
        <w:pStyle w:val="ListBullet"/>
        <w:numPr>
          <w:ilvl w:val="0"/>
          <w:numId w:val="1"/>
        </w:numPr>
      </w:pPr>
      <w:r>
        <w:t>Explain how the following types of written work contributes to maintaining Aboriginal Cultures:</w:t>
      </w:r>
    </w:p>
    <w:tbl>
      <w:tblPr>
        <w:tblStyle w:val="Tableheader"/>
        <w:tblW w:w="0" w:type="auto"/>
        <w:tblLook w:val="04A0" w:firstRow="1" w:lastRow="0" w:firstColumn="1" w:lastColumn="0" w:noHBand="0" w:noVBand="1"/>
        <w:tblCaption w:val="Significance of written works in maintaining cultures"/>
        <w:tblDescription w:val="4 columns - outlining various texts"/>
      </w:tblPr>
      <w:tblGrid>
        <w:gridCol w:w="2389"/>
        <w:gridCol w:w="2390"/>
        <w:gridCol w:w="2397"/>
        <w:gridCol w:w="2396"/>
      </w:tblGrid>
      <w:tr w:rsidR="00106ACA" w14:paraId="22DD3B13" w14:textId="77777777" w:rsidTr="00595F7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389" w:type="dxa"/>
          </w:tcPr>
          <w:p w14:paraId="1AEB1581" w14:textId="77777777" w:rsidR="00106ACA" w:rsidRDefault="00106ACA" w:rsidP="005C0FAD">
            <w:pPr>
              <w:pStyle w:val="ListBullet"/>
              <w:numPr>
                <w:ilvl w:val="0"/>
                <w:numId w:val="0"/>
              </w:numPr>
              <w:spacing w:before="192" w:after="192"/>
            </w:pPr>
            <w:r>
              <w:t>Novels and plays</w:t>
            </w:r>
          </w:p>
        </w:tc>
        <w:tc>
          <w:tcPr>
            <w:tcW w:w="2390" w:type="dxa"/>
          </w:tcPr>
          <w:p w14:paraId="47A4BE52" w14:textId="77777777" w:rsidR="00106ACA" w:rsidRDefault="00106ACA" w:rsidP="005C0F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Poetry and lyrics</w:t>
            </w:r>
          </w:p>
        </w:tc>
        <w:tc>
          <w:tcPr>
            <w:tcW w:w="2397" w:type="dxa"/>
          </w:tcPr>
          <w:p w14:paraId="16261C12" w14:textId="77777777" w:rsidR="00106ACA" w:rsidRDefault="00106ACA" w:rsidP="005C0F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Biographies and short stories</w:t>
            </w:r>
          </w:p>
        </w:tc>
        <w:tc>
          <w:tcPr>
            <w:tcW w:w="2396" w:type="dxa"/>
          </w:tcPr>
          <w:p w14:paraId="4F0F8E91" w14:textId="77777777" w:rsidR="00106ACA" w:rsidRDefault="00106ACA" w:rsidP="005C0FAD">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Articles and online content</w:t>
            </w:r>
          </w:p>
        </w:tc>
      </w:tr>
      <w:tr w:rsidR="00106ACA" w14:paraId="7957E366" w14:textId="77777777" w:rsidTr="0059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C301F0C" w14:textId="77777777" w:rsidR="00106ACA" w:rsidRDefault="00106ACA" w:rsidP="005C0FAD">
            <w:pPr>
              <w:pStyle w:val="ListBullet"/>
              <w:numPr>
                <w:ilvl w:val="0"/>
                <w:numId w:val="0"/>
              </w:numPr>
            </w:pPr>
          </w:p>
        </w:tc>
        <w:tc>
          <w:tcPr>
            <w:tcW w:w="2390" w:type="dxa"/>
          </w:tcPr>
          <w:p w14:paraId="7D23CC59"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397" w:type="dxa"/>
          </w:tcPr>
          <w:p w14:paraId="61636CFD"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396" w:type="dxa"/>
          </w:tcPr>
          <w:p w14:paraId="3E590D16" w14:textId="77777777" w:rsidR="00106ACA" w:rsidRDefault="00106ACA" w:rsidP="005C0FAD">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62956D79" w14:textId="15737955" w:rsidR="00106ACA" w:rsidRDefault="00106ACA" w:rsidP="00106ACA">
      <w:pPr>
        <w:pStyle w:val="ListBullet"/>
        <w:numPr>
          <w:ilvl w:val="0"/>
          <w:numId w:val="1"/>
        </w:numPr>
      </w:pPr>
      <w:r>
        <w:t xml:space="preserve">Write an essay assessing the significance of the roles of Aboriginal authors and their written works on a range of scales including locally, regionally, nationally and internationally. </w:t>
      </w:r>
    </w:p>
    <w:p w14:paraId="1E95C62E" w14:textId="6EE3AA8E" w:rsidR="00735E1C" w:rsidRPr="008A4574" w:rsidRDefault="00106ACA" w:rsidP="00531F07">
      <w:pPr>
        <w:pStyle w:val="Heading3"/>
        <w:rPr>
          <w:b w:val="0"/>
        </w:rPr>
      </w:pPr>
      <w:bookmarkStart w:id="22" w:name="_Toc53752729"/>
      <w:r>
        <w:rPr>
          <w:b w:val="0"/>
        </w:rPr>
        <w:t>Role of written expression in interactions</w:t>
      </w:r>
      <w:bookmarkEnd w:id="22"/>
    </w:p>
    <w:p w14:paraId="2C45CAB5" w14:textId="77777777" w:rsidR="00106ACA" w:rsidRDefault="00106ACA" w:rsidP="00106ACA">
      <w:pPr>
        <w:pStyle w:val="ListBullet"/>
        <w:numPr>
          <w:ilvl w:val="0"/>
          <w:numId w:val="1"/>
        </w:numPr>
      </w:pPr>
      <w:r>
        <w:t xml:space="preserve">Access </w:t>
      </w:r>
      <w:hyperlink r:id="rId62" w:history="1">
        <w:r>
          <w:rPr>
            <w:rStyle w:val="Hyperlink"/>
          </w:rPr>
          <w:t>Australian literature</w:t>
        </w:r>
      </w:hyperlink>
      <w:r>
        <w:t xml:space="preserve"> and complete the following tasks: </w:t>
      </w:r>
    </w:p>
    <w:p w14:paraId="0C7E5394" w14:textId="77777777" w:rsidR="00106ACA" w:rsidRDefault="00106ACA" w:rsidP="00106ACA">
      <w:pPr>
        <w:pStyle w:val="ListBullet2"/>
        <w:numPr>
          <w:ilvl w:val="1"/>
          <w:numId w:val="3"/>
        </w:numPr>
      </w:pPr>
      <w:r>
        <w:t xml:space="preserve">Complete a </w:t>
      </w:r>
      <w:hyperlink r:id="rId63" w:anchor=".X22VQ4GNVpQ.link" w:history="1">
        <w:r w:rsidRPr="00B1241D">
          <w:rPr>
            <w:rStyle w:val="Hyperlink"/>
          </w:rPr>
          <w:t>Venn diagram</w:t>
        </w:r>
      </w:hyperlink>
      <w:r>
        <w:t xml:space="preserve"> about the role of written expressions for both Aboriginal and non-Aboriginal people. </w:t>
      </w:r>
    </w:p>
    <w:p w14:paraId="655915BA" w14:textId="77777777" w:rsidR="00106ACA" w:rsidRDefault="00106ACA" w:rsidP="00106ACA">
      <w:pPr>
        <w:pStyle w:val="ListBullet2"/>
        <w:numPr>
          <w:ilvl w:val="1"/>
          <w:numId w:val="3"/>
        </w:numPr>
      </w:pPr>
      <w:r>
        <w:t xml:space="preserve">Conduct a class </w:t>
      </w:r>
      <w:hyperlink r:id="rId64" w:history="1">
        <w:r w:rsidRPr="00465123">
          <w:rPr>
            <w:rStyle w:val="Hyperlink"/>
          </w:rPr>
          <w:t>debate</w:t>
        </w:r>
      </w:hyperlink>
      <w:r>
        <w:t xml:space="preserve"> about how these similarities and differences impact the interactions between Aboriginal and non-Aboriginal peoples.</w:t>
      </w:r>
    </w:p>
    <w:p w14:paraId="2B5A796B" w14:textId="77777777" w:rsidR="00106ACA" w:rsidRDefault="00106ACA">
      <w:r>
        <w:br w:type="page"/>
      </w:r>
    </w:p>
    <w:p w14:paraId="48F0B757" w14:textId="12782CF3" w:rsidR="00106ACA" w:rsidRDefault="00106ACA" w:rsidP="00106ACA">
      <w:pPr>
        <w:pStyle w:val="Heading2"/>
      </w:pPr>
      <w:bookmarkStart w:id="23" w:name="_Toc53752730"/>
      <w:r>
        <w:t>Learning sequence 5: Significance of oral and written expression</w:t>
      </w:r>
      <w:bookmarkEnd w:id="23"/>
    </w:p>
    <w:p w14:paraId="55B66AA8" w14:textId="77777777" w:rsidR="00106ACA" w:rsidRDefault="00106ACA" w:rsidP="00106ACA">
      <w:pPr>
        <w:rPr>
          <w:lang w:eastAsia="zh-CN"/>
        </w:rPr>
      </w:pPr>
      <w:r>
        <w:rPr>
          <w:lang w:eastAsia="zh-CN"/>
        </w:rPr>
        <w:t>Students:</w:t>
      </w:r>
    </w:p>
    <w:p w14:paraId="3C446E69" w14:textId="77777777" w:rsidR="00106ACA" w:rsidRDefault="00106ACA" w:rsidP="00106ACA">
      <w:pPr>
        <w:pStyle w:val="ListBullet"/>
        <w:numPr>
          <w:ilvl w:val="0"/>
          <w:numId w:val="1"/>
        </w:numPr>
      </w:pPr>
      <w:r>
        <w:t>explore examples of a range of Aboriginal Peoples’ oral and written expressions</w:t>
      </w:r>
    </w:p>
    <w:p w14:paraId="284C95A7" w14:textId="77777777" w:rsidR="00106ACA" w:rsidRDefault="00106ACA" w:rsidP="00106ACA">
      <w:pPr>
        <w:pStyle w:val="ListBullet"/>
        <w:numPr>
          <w:ilvl w:val="0"/>
          <w:numId w:val="1"/>
        </w:numPr>
      </w:pPr>
      <w:r w:rsidRPr="00147ED1">
        <w:t>assess</w:t>
      </w:r>
      <w:r>
        <w:t xml:space="preserve"> the impact of Aboriginal Peoples’ oral and written expression as vehicles to convey Aboriginal histories, cultures, experiences and perspectives</w:t>
      </w:r>
    </w:p>
    <w:p w14:paraId="1D15E38A" w14:textId="77777777" w:rsidR="00106ACA" w:rsidRDefault="00106ACA" w:rsidP="00106ACA">
      <w:pPr>
        <w:pStyle w:val="ListBullet"/>
        <w:numPr>
          <w:ilvl w:val="0"/>
          <w:numId w:val="1"/>
        </w:numPr>
      </w:pPr>
      <w:r>
        <w:t>infer reasons for the increased engagement of non-Aboriginal people in exploring Aboriginal histories and cultures through oral and written expression</w:t>
      </w:r>
    </w:p>
    <w:p w14:paraId="6BC6DDA0" w14:textId="77777777" w:rsidR="00106ACA" w:rsidRDefault="00106ACA" w:rsidP="00106ACA">
      <w:pPr>
        <w:pStyle w:val="ListBullet"/>
        <w:numPr>
          <w:ilvl w:val="0"/>
          <w:numId w:val="1"/>
        </w:numPr>
      </w:pPr>
      <w:r>
        <w:t>assess the effects of engaging with Aboriginal Peoples’ oral and written expression on non-Aboriginal people</w:t>
      </w:r>
    </w:p>
    <w:p w14:paraId="473141AE" w14:textId="77777777" w:rsidR="00106ACA" w:rsidRDefault="00106ACA" w:rsidP="00106ACA">
      <w:pPr>
        <w:pStyle w:val="ListBullet"/>
        <w:numPr>
          <w:ilvl w:val="0"/>
          <w:numId w:val="1"/>
        </w:numPr>
      </w:pPr>
      <w:r w:rsidRPr="00147ED1">
        <w:t>assess</w:t>
      </w:r>
      <w:r>
        <w:t xml:space="preserve"> the effect of information and communication technologies on Aboriginal Peoples and Torres Strait Islander Peoples’ oral and written expression, for example:</w:t>
      </w:r>
    </w:p>
    <w:p w14:paraId="47B1821B" w14:textId="77777777" w:rsidR="00106ACA" w:rsidRDefault="00106ACA" w:rsidP="00106ACA">
      <w:pPr>
        <w:pStyle w:val="ListBullet2"/>
        <w:numPr>
          <w:ilvl w:val="1"/>
          <w:numId w:val="3"/>
        </w:numPr>
      </w:pPr>
      <w:r>
        <w:t>online content, eg blog posts, podcasts, online media, social media</w:t>
      </w:r>
    </w:p>
    <w:p w14:paraId="7FD93419" w14:textId="77777777" w:rsidR="00106ACA" w:rsidRDefault="00106ACA" w:rsidP="00106ACA">
      <w:pPr>
        <w:pStyle w:val="ListBullet2"/>
        <w:numPr>
          <w:ilvl w:val="1"/>
          <w:numId w:val="3"/>
        </w:numPr>
      </w:pPr>
      <w:r>
        <w:t>as a platform for oral expression through music</w:t>
      </w:r>
    </w:p>
    <w:p w14:paraId="4AB0B1AC" w14:textId="77777777" w:rsidR="00106ACA" w:rsidRDefault="00106ACA" w:rsidP="00106ACA">
      <w:pPr>
        <w:pStyle w:val="ListBullet"/>
        <w:numPr>
          <w:ilvl w:val="0"/>
          <w:numId w:val="1"/>
        </w:numPr>
      </w:pPr>
      <w:r>
        <w:t>explain the positive outcomes of non-Aboriginal audiences engaging with Aboriginal Peoples’ oral and written expressions, including:</w:t>
      </w:r>
    </w:p>
    <w:p w14:paraId="779CE06F" w14:textId="77777777" w:rsidR="00106ACA" w:rsidRDefault="00106ACA" w:rsidP="00106ACA">
      <w:pPr>
        <w:pStyle w:val="ListBullet2"/>
        <w:numPr>
          <w:ilvl w:val="1"/>
          <w:numId w:val="3"/>
        </w:numPr>
      </w:pPr>
      <w:r>
        <w:t>the contribution of Aboriginal Peoples’ oral and written expressions to representations of Australia’s identity</w:t>
      </w:r>
    </w:p>
    <w:p w14:paraId="585AF111" w14:textId="77777777" w:rsidR="00106ACA" w:rsidRDefault="00106ACA" w:rsidP="00106ACA">
      <w:pPr>
        <w:pStyle w:val="ListBullet2"/>
        <w:numPr>
          <w:ilvl w:val="1"/>
          <w:numId w:val="3"/>
        </w:numPr>
      </w:pPr>
      <w:r>
        <w:t>changing and more inclusive ideas about ‘Australian’ culture</w:t>
      </w:r>
    </w:p>
    <w:p w14:paraId="33DF0500" w14:textId="77777777" w:rsidR="00106ACA" w:rsidRDefault="00106ACA" w:rsidP="00106ACA">
      <w:pPr>
        <w:pStyle w:val="ListBullet2"/>
        <w:numPr>
          <w:ilvl w:val="1"/>
          <w:numId w:val="3"/>
        </w:numPr>
      </w:pPr>
      <w:r>
        <w:t>social and economic benefits for Aboriginal Peoples</w:t>
      </w:r>
    </w:p>
    <w:p w14:paraId="5C34AB3D" w14:textId="2325AB69" w:rsidR="00106ACA" w:rsidRPr="008A4574" w:rsidRDefault="00106ACA" w:rsidP="00106ACA">
      <w:pPr>
        <w:pStyle w:val="Heading3"/>
        <w:rPr>
          <w:b w:val="0"/>
        </w:rPr>
      </w:pPr>
      <w:bookmarkStart w:id="24" w:name="_Toc53752731"/>
      <w:r>
        <w:rPr>
          <w:b w:val="0"/>
        </w:rPr>
        <w:t>Examples of oral and written expression</w:t>
      </w:r>
      <w:bookmarkEnd w:id="24"/>
    </w:p>
    <w:p w14:paraId="75D430B3" w14:textId="77777777" w:rsidR="00106ACA" w:rsidRDefault="00106ACA" w:rsidP="00106ACA">
      <w:pPr>
        <w:pStyle w:val="FeatureBox2"/>
      </w:pPr>
      <w:r w:rsidRPr="00046409">
        <w:rPr>
          <w:rStyle w:val="Strong"/>
        </w:rPr>
        <w:t>Teacher note</w:t>
      </w:r>
      <w:r>
        <w:t xml:space="preserve"> – speeches will be used in this section as both oral and written expressions. </w:t>
      </w:r>
    </w:p>
    <w:p w14:paraId="685D3F7B" w14:textId="77777777" w:rsidR="00106ACA" w:rsidRDefault="00106ACA" w:rsidP="00106ACA">
      <w:pPr>
        <w:pStyle w:val="ListBullet"/>
        <w:numPr>
          <w:ilvl w:val="0"/>
          <w:numId w:val="1"/>
        </w:numPr>
        <w:rPr>
          <w:lang w:eastAsia="en-GB"/>
        </w:rPr>
      </w:pPr>
      <w:r>
        <w:rPr>
          <w:lang w:eastAsia="en-GB"/>
        </w:rPr>
        <w:t xml:space="preserve">Research the following: </w:t>
      </w:r>
    </w:p>
    <w:p w14:paraId="5C5946A5" w14:textId="77777777" w:rsidR="00106ACA" w:rsidRPr="00B61378" w:rsidRDefault="00106ACA" w:rsidP="00106ACA">
      <w:pPr>
        <w:pStyle w:val="ListBullet2"/>
        <w:numPr>
          <w:ilvl w:val="1"/>
          <w:numId w:val="3"/>
        </w:numPr>
        <w:rPr>
          <w:rFonts w:ascii="Times New Roman" w:hAnsi="Times New Roman"/>
          <w:lang w:eastAsia="en-GB"/>
        </w:rPr>
      </w:pPr>
      <w:r w:rsidRPr="00162754">
        <w:rPr>
          <w:lang w:eastAsia="en-GB"/>
        </w:rPr>
        <w:t xml:space="preserve">What is a speech? </w:t>
      </w:r>
    </w:p>
    <w:p w14:paraId="67F81689" w14:textId="77777777" w:rsidR="00106ACA" w:rsidRPr="00A4579E" w:rsidRDefault="00106ACA" w:rsidP="00106ACA">
      <w:pPr>
        <w:pStyle w:val="ListBullet2"/>
        <w:numPr>
          <w:ilvl w:val="1"/>
          <w:numId w:val="3"/>
        </w:numPr>
        <w:rPr>
          <w:rFonts w:ascii="Times New Roman" w:hAnsi="Times New Roman"/>
          <w:lang w:eastAsia="en-GB"/>
        </w:rPr>
      </w:pPr>
      <w:r w:rsidRPr="00162754">
        <w:rPr>
          <w:lang w:eastAsia="en-GB"/>
        </w:rPr>
        <w:t>What are the features of a speech?</w:t>
      </w:r>
    </w:p>
    <w:p w14:paraId="33856382" w14:textId="77777777" w:rsidR="00106ACA" w:rsidRPr="00B61378" w:rsidRDefault="00106ACA" w:rsidP="00106ACA">
      <w:pPr>
        <w:pStyle w:val="ListBullet2"/>
        <w:numPr>
          <w:ilvl w:val="1"/>
          <w:numId w:val="3"/>
        </w:numPr>
        <w:rPr>
          <w:rFonts w:ascii="Times New Roman" w:hAnsi="Times New Roman"/>
          <w:lang w:eastAsia="en-GB"/>
        </w:rPr>
      </w:pPr>
      <w:r>
        <w:rPr>
          <w:lang w:eastAsia="en-GB"/>
        </w:rPr>
        <w:t>What is yarning?</w:t>
      </w:r>
    </w:p>
    <w:p w14:paraId="1F472E9F" w14:textId="77777777" w:rsidR="00106ACA" w:rsidRPr="00B61378" w:rsidRDefault="00106ACA" w:rsidP="00106ACA">
      <w:pPr>
        <w:pStyle w:val="ListBullet2"/>
        <w:numPr>
          <w:ilvl w:val="1"/>
          <w:numId w:val="3"/>
        </w:numPr>
        <w:rPr>
          <w:rFonts w:ascii="Times New Roman" w:hAnsi="Times New Roman"/>
          <w:lang w:eastAsia="en-GB"/>
        </w:rPr>
      </w:pPr>
      <w:r w:rsidRPr="00162754">
        <w:rPr>
          <w:lang w:eastAsia="en-GB"/>
        </w:rPr>
        <w:t xml:space="preserve">How does </w:t>
      </w:r>
      <w:r>
        <w:rPr>
          <w:lang w:eastAsia="en-GB"/>
        </w:rPr>
        <w:t>a speech</w:t>
      </w:r>
      <w:r w:rsidRPr="00162754">
        <w:rPr>
          <w:lang w:eastAsia="en-GB"/>
        </w:rPr>
        <w:t xml:space="preserve"> differ from yarning? </w:t>
      </w:r>
    </w:p>
    <w:p w14:paraId="08D44CAD" w14:textId="77777777" w:rsidR="00106ACA" w:rsidRDefault="00106ACA" w:rsidP="00106ACA">
      <w:pPr>
        <w:pStyle w:val="ListBullet"/>
        <w:numPr>
          <w:ilvl w:val="0"/>
          <w:numId w:val="1"/>
        </w:numPr>
        <w:rPr>
          <w:lang w:eastAsia="en-GB"/>
        </w:rPr>
      </w:pPr>
      <w:r>
        <w:rPr>
          <w:lang w:eastAsia="en-GB"/>
        </w:rPr>
        <w:t xml:space="preserve">Read </w:t>
      </w:r>
      <w:hyperlink r:id="rId65" w:history="1">
        <w:r w:rsidRPr="00B61378">
          <w:rPr>
            <w:rStyle w:val="Hyperlink"/>
            <w:lang w:eastAsia="en-GB"/>
          </w:rPr>
          <w:t>Notable speeches by Indigenous Australians</w:t>
        </w:r>
      </w:hyperlink>
      <w:r>
        <w:rPr>
          <w:lang w:eastAsia="en-GB"/>
        </w:rPr>
        <w:t xml:space="preserve"> and complete a class discussion about what all of these speeches have in common.</w:t>
      </w:r>
    </w:p>
    <w:p w14:paraId="538E4431" w14:textId="77777777" w:rsidR="00106ACA" w:rsidRDefault="00106ACA" w:rsidP="00106ACA">
      <w:pPr>
        <w:pStyle w:val="ListBullet"/>
        <w:numPr>
          <w:ilvl w:val="0"/>
          <w:numId w:val="1"/>
        </w:numPr>
        <w:rPr>
          <w:lang w:eastAsia="en-GB"/>
        </w:rPr>
      </w:pPr>
      <w:r>
        <w:rPr>
          <w:lang w:eastAsia="en-GB"/>
        </w:rPr>
        <w:t>Listen to a range of speeches as both written and oral expressions. Take notes while listening to each of these speeches. The speeches examined could include, but are not limited to:</w:t>
      </w:r>
    </w:p>
    <w:p w14:paraId="13DAE03F" w14:textId="77777777" w:rsidR="00106ACA" w:rsidRPr="00B67BC8" w:rsidRDefault="0073344B" w:rsidP="00106ACA">
      <w:pPr>
        <w:pStyle w:val="ListBullet2"/>
        <w:numPr>
          <w:ilvl w:val="1"/>
          <w:numId w:val="3"/>
        </w:numPr>
        <w:rPr>
          <w:color w:val="2F5496" w:themeColor="accent1" w:themeShade="BF"/>
          <w:u w:val="single"/>
        </w:rPr>
      </w:pPr>
      <w:hyperlink r:id="rId66" w:history="1">
        <w:r w:rsidR="00106ACA" w:rsidRPr="00B67BC8">
          <w:rPr>
            <w:rStyle w:val="Hyperlink"/>
          </w:rPr>
          <w:t>Dujuan Aboriginal Youth Ambassador to UN - UN Human Rights Council Date: 10th Sept 2019</w:t>
        </w:r>
      </w:hyperlink>
      <w:r w:rsidR="00106ACA" w:rsidRPr="00DC0F98">
        <w:t xml:space="preserve"> (duration 1:13)</w:t>
      </w:r>
    </w:p>
    <w:p w14:paraId="4ED99F90" w14:textId="77777777" w:rsidR="00106ACA" w:rsidRPr="00B67BC8" w:rsidRDefault="0073344B" w:rsidP="00106ACA">
      <w:pPr>
        <w:pStyle w:val="ListBullet2"/>
        <w:numPr>
          <w:ilvl w:val="1"/>
          <w:numId w:val="3"/>
        </w:numPr>
        <w:rPr>
          <w:color w:val="2F5496" w:themeColor="accent1" w:themeShade="BF"/>
          <w:u w:val="single"/>
        </w:rPr>
      </w:pPr>
      <w:hyperlink r:id="rId67" w:history="1">
        <w:r w:rsidR="00106ACA" w:rsidRPr="00B67BC8">
          <w:rPr>
            <w:rStyle w:val="Hyperlink"/>
          </w:rPr>
          <w:t>Stan Grant - IQ Ethic Centre 20th Jan 2016</w:t>
        </w:r>
      </w:hyperlink>
      <w:r w:rsidR="00106ACA" w:rsidRPr="00B67BC8">
        <w:rPr>
          <w:color w:val="2F5496" w:themeColor="accent1" w:themeShade="BF"/>
          <w:u w:val="single"/>
        </w:rPr>
        <w:t xml:space="preserve"> </w:t>
      </w:r>
      <w:r w:rsidR="00106ACA" w:rsidRPr="00DC0F98">
        <w:t>(duration 8:34)</w:t>
      </w:r>
    </w:p>
    <w:p w14:paraId="0DCB2684" w14:textId="77777777" w:rsidR="00106ACA" w:rsidRPr="00B67BC8" w:rsidRDefault="0073344B" w:rsidP="00106ACA">
      <w:pPr>
        <w:pStyle w:val="ListBullet2"/>
        <w:numPr>
          <w:ilvl w:val="1"/>
          <w:numId w:val="3"/>
        </w:numPr>
        <w:rPr>
          <w:color w:val="2F5496" w:themeColor="accent1" w:themeShade="BF"/>
          <w:u w:val="single"/>
        </w:rPr>
      </w:pPr>
      <w:hyperlink r:id="rId68" w:history="1">
        <w:r w:rsidR="00106ACA" w:rsidRPr="00B67BC8">
          <w:rPr>
            <w:rStyle w:val="Hyperlink"/>
          </w:rPr>
          <w:t>Linda Burney MP - First speech in Parliament 2016</w:t>
        </w:r>
      </w:hyperlink>
      <w:r w:rsidR="00106ACA" w:rsidRPr="00DC0F98">
        <w:t xml:space="preserve"> (duration 35:49)</w:t>
      </w:r>
      <w:r w:rsidR="00106ACA" w:rsidRPr="00B67BC8">
        <w:rPr>
          <w:color w:val="2F5496" w:themeColor="accent1" w:themeShade="BF"/>
          <w:u w:val="single"/>
        </w:rPr>
        <w:t xml:space="preserve"> </w:t>
      </w:r>
    </w:p>
    <w:p w14:paraId="45914934" w14:textId="77777777" w:rsidR="00106ACA" w:rsidRPr="00DC0F98" w:rsidRDefault="0073344B" w:rsidP="00106ACA">
      <w:pPr>
        <w:pStyle w:val="ListBullet2"/>
        <w:numPr>
          <w:ilvl w:val="1"/>
          <w:numId w:val="3"/>
        </w:numPr>
      </w:pPr>
      <w:hyperlink r:id="rId69" w:history="1">
        <w:r w:rsidR="00106ACA" w:rsidRPr="00B67BC8">
          <w:rPr>
            <w:rStyle w:val="Hyperlink"/>
          </w:rPr>
          <w:t>Noel Pearson - Gough Whitlam Memorial</w:t>
        </w:r>
      </w:hyperlink>
      <w:r w:rsidR="00106ACA" w:rsidRPr="00B67BC8">
        <w:rPr>
          <w:color w:val="2F5496" w:themeColor="accent1" w:themeShade="BF"/>
          <w:u w:val="single"/>
        </w:rPr>
        <w:t xml:space="preserve"> </w:t>
      </w:r>
      <w:r w:rsidR="00106ACA" w:rsidRPr="00DC0F98">
        <w:t>(duration 18:34)</w:t>
      </w:r>
    </w:p>
    <w:p w14:paraId="71B23305" w14:textId="77777777" w:rsidR="00106ACA" w:rsidRPr="00B67BC8" w:rsidRDefault="0073344B" w:rsidP="00106ACA">
      <w:pPr>
        <w:pStyle w:val="ListBullet2"/>
        <w:numPr>
          <w:ilvl w:val="1"/>
          <w:numId w:val="3"/>
        </w:numPr>
        <w:rPr>
          <w:color w:val="2F5496" w:themeColor="accent1" w:themeShade="BF"/>
          <w:u w:val="single"/>
        </w:rPr>
      </w:pPr>
      <w:hyperlink r:id="rId70" w:history="1">
        <w:r w:rsidR="00106ACA" w:rsidRPr="00B67BC8">
          <w:rPr>
            <w:rStyle w:val="Hyperlink"/>
          </w:rPr>
          <w:t>Faith Bandler - Faith, Hope and Reconciliation 1999</w:t>
        </w:r>
      </w:hyperlink>
    </w:p>
    <w:p w14:paraId="5C5C2C91" w14:textId="77777777" w:rsidR="00106ACA" w:rsidRPr="007E5A3A" w:rsidRDefault="00106ACA" w:rsidP="00106ACA">
      <w:pPr>
        <w:pStyle w:val="ListBullet"/>
        <w:numPr>
          <w:ilvl w:val="0"/>
          <w:numId w:val="1"/>
        </w:numPr>
        <w:rPr>
          <w:lang w:eastAsia="en-GB"/>
        </w:rPr>
      </w:pPr>
      <w:r>
        <w:rPr>
          <w:rFonts w:eastAsia="Times New Roman" w:cs="Arial"/>
          <w:color w:val="000000"/>
          <w:lang w:eastAsia="en-GB"/>
        </w:rPr>
        <w:t>Discuss with a classmate and decide which of the speeches is the most important or significant? Why is this speech the most important or significant? Justify your decision to the class.</w:t>
      </w:r>
    </w:p>
    <w:p w14:paraId="5726AA4A" w14:textId="77777777" w:rsidR="00106ACA" w:rsidRDefault="00106ACA" w:rsidP="00106ACA">
      <w:pPr>
        <w:pStyle w:val="ListBullet"/>
        <w:numPr>
          <w:ilvl w:val="0"/>
          <w:numId w:val="1"/>
        </w:numPr>
        <w:rPr>
          <w:lang w:eastAsia="en-GB"/>
        </w:rPr>
      </w:pPr>
      <w:r>
        <w:rPr>
          <w:lang w:eastAsia="en-GB"/>
        </w:rPr>
        <w:t xml:space="preserve">Discuss - are speeches important for self-determination and autonomy for Aboriginal People? How and why? </w:t>
      </w:r>
    </w:p>
    <w:p w14:paraId="4284A7AF" w14:textId="25F471DB" w:rsidR="00106ACA" w:rsidRPr="008A4574" w:rsidRDefault="00106ACA" w:rsidP="00106ACA">
      <w:pPr>
        <w:pStyle w:val="Heading3"/>
        <w:rPr>
          <w:b w:val="0"/>
        </w:rPr>
      </w:pPr>
      <w:bookmarkStart w:id="25" w:name="_Toc53752732"/>
      <w:r>
        <w:rPr>
          <w:b w:val="0"/>
        </w:rPr>
        <w:t>Impact of Aboriginal Peoples’ expressions</w:t>
      </w:r>
      <w:bookmarkEnd w:id="25"/>
    </w:p>
    <w:p w14:paraId="64E8FEF2" w14:textId="77777777" w:rsidR="00106ACA" w:rsidRDefault="00106ACA" w:rsidP="00106ACA">
      <w:pPr>
        <w:pStyle w:val="ListBullet"/>
        <w:numPr>
          <w:ilvl w:val="0"/>
          <w:numId w:val="1"/>
        </w:numPr>
        <w:rPr>
          <w:lang w:eastAsia="en-GB"/>
        </w:rPr>
      </w:pPr>
      <w:r>
        <w:rPr>
          <w:lang w:eastAsia="en-GB"/>
        </w:rPr>
        <w:t xml:space="preserve">Complete a </w:t>
      </w:r>
      <w:hyperlink r:id="rId71" w:anchor=".X3U6_QUjXcc.link" w:history="1">
        <w:r w:rsidRPr="00162C2C">
          <w:rPr>
            <w:rStyle w:val="Hyperlink"/>
            <w:lang w:eastAsia="en-GB"/>
          </w:rPr>
          <w:t>Jigsaw</w:t>
        </w:r>
      </w:hyperlink>
      <w:r w:rsidRPr="003E2CE3">
        <w:rPr>
          <w:lang w:eastAsia="en-GB"/>
        </w:rPr>
        <w:t xml:space="preserve"> activity</w:t>
      </w:r>
      <w:r>
        <w:rPr>
          <w:lang w:eastAsia="en-GB"/>
        </w:rPr>
        <w:t xml:space="preserve"> where students are grouped into the following:</w:t>
      </w:r>
    </w:p>
    <w:p w14:paraId="59897283" w14:textId="77777777" w:rsidR="00106ACA" w:rsidRDefault="00106ACA" w:rsidP="00106ACA">
      <w:pPr>
        <w:pStyle w:val="ListBullet2"/>
        <w:numPr>
          <w:ilvl w:val="1"/>
          <w:numId w:val="3"/>
        </w:numPr>
        <w:rPr>
          <w:lang w:eastAsia="en-GB"/>
        </w:rPr>
      </w:pPr>
      <w:r>
        <w:rPr>
          <w:lang w:eastAsia="en-GB"/>
        </w:rPr>
        <w:t xml:space="preserve">oral expressions: storytelling </w:t>
      </w:r>
    </w:p>
    <w:p w14:paraId="08FAFB50" w14:textId="77777777" w:rsidR="00106ACA" w:rsidRDefault="00106ACA" w:rsidP="00106ACA">
      <w:pPr>
        <w:pStyle w:val="ListBullet2"/>
        <w:numPr>
          <w:ilvl w:val="1"/>
          <w:numId w:val="3"/>
        </w:numPr>
        <w:rPr>
          <w:lang w:eastAsia="en-GB"/>
        </w:rPr>
      </w:pPr>
      <w:r>
        <w:rPr>
          <w:lang w:eastAsia="en-GB"/>
        </w:rPr>
        <w:t>oral and written expressions: speeches, poetry, songs</w:t>
      </w:r>
    </w:p>
    <w:p w14:paraId="1F87D8DF" w14:textId="77777777" w:rsidR="00106ACA" w:rsidRDefault="00106ACA" w:rsidP="00106ACA">
      <w:pPr>
        <w:pStyle w:val="ListBullet2"/>
        <w:numPr>
          <w:ilvl w:val="1"/>
          <w:numId w:val="3"/>
        </w:numPr>
        <w:rPr>
          <w:lang w:eastAsia="en-GB"/>
        </w:rPr>
      </w:pPr>
      <w:r>
        <w:rPr>
          <w:lang w:eastAsia="en-GB"/>
        </w:rPr>
        <w:t>written expressions: novels, plays, biographies and articles.</w:t>
      </w:r>
    </w:p>
    <w:p w14:paraId="3997AE51" w14:textId="77777777" w:rsidR="00106ACA" w:rsidRDefault="00106ACA" w:rsidP="00106ACA">
      <w:pPr>
        <w:pStyle w:val="ListBullet"/>
        <w:numPr>
          <w:ilvl w:val="0"/>
          <w:numId w:val="1"/>
        </w:numPr>
        <w:rPr>
          <w:lang w:eastAsia="en-GB"/>
        </w:rPr>
      </w:pPr>
      <w:r>
        <w:rPr>
          <w:lang w:eastAsia="en-GB"/>
        </w:rPr>
        <w:t>In your groups, complete the following:</w:t>
      </w:r>
    </w:p>
    <w:p w14:paraId="0B0721F6" w14:textId="77777777" w:rsidR="00106ACA" w:rsidRDefault="00106ACA" w:rsidP="00106ACA">
      <w:pPr>
        <w:pStyle w:val="ListBullet2"/>
        <w:numPr>
          <w:ilvl w:val="1"/>
          <w:numId w:val="3"/>
        </w:numPr>
        <w:rPr>
          <w:lang w:eastAsia="en-GB"/>
        </w:rPr>
      </w:pPr>
      <w:r>
        <w:rPr>
          <w:lang w:eastAsia="en-GB"/>
        </w:rPr>
        <w:t xml:space="preserve">How has the expression type been used to convey Aboriginal histories, cultures, experiences and perspectives? </w:t>
      </w:r>
    </w:p>
    <w:p w14:paraId="2BAE8740" w14:textId="77777777" w:rsidR="00106ACA" w:rsidRPr="009C38E4" w:rsidRDefault="00106ACA" w:rsidP="00106ACA">
      <w:pPr>
        <w:pStyle w:val="ListBullet2"/>
        <w:numPr>
          <w:ilvl w:val="1"/>
          <w:numId w:val="3"/>
        </w:numPr>
        <w:rPr>
          <w:lang w:eastAsia="en-GB"/>
        </w:rPr>
      </w:pPr>
      <w:r>
        <w:rPr>
          <w:lang w:eastAsia="en-GB"/>
        </w:rPr>
        <w:t>find examples of the expression type and explain how the type of expression is integral in conveying the messages within.</w:t>
      </w:r>
    </w:p>
    <w:p w14:paraId="54CDB138" w14:textId="2D97879A" w:rsidR="00106ACA" w:rsidRPr="008A4574" w:rsidRDefault="00106ACA" w:rsidP="00106ACA">
      <w:pPr>
        <w:pStyle w:val="Heading3"/>
        <w:rPr>
          <w:b w:val="0"/>
        </w:rPr>
      </w:pPr>
      <w:bookmarkStart w:id="26" w:name="_Toc53752733"/>
      <w:r>
        <w:rPr>
          <w:b w:val="0"/>
        </w:rPr>
        <w:t>Reasons for increased engagement</w:t>
      </w:r>
      <w:bookmarkEnd w:id="26"/>
    </w:p>
    <w:p w14:paraId="3EB83ED7" w14:textId="77777777" w:rsidR="00106ACA" w:rsidRDefault="00106ACA" w:rsidP="00106ACA">
      <w:pPr>
        <w:pStyle w:val="ListBullet"/>
        <w:numPr>
          <w:ilvl w:val="0"/>
          <w:numId w:val="1"/>
        </w:numPr>
      </w:pPr>
      <w:r>
        <w:t xml:space="preserve">Brainstorm why there may have been an increase in non-Aboriginal people engaging with Aboriginal </w:t>
      </w:r>
      <w:r w:rsidRPr="00DB15CC">
        <w:t>histories and cultures through</w:t>
      </w:r>
      <w:r>
        <w:t xml:space="preserve"> oral and written expressions.</w:t>
      </w:r>
    </w:p>
    <w:p w14:paraId="3D4F9D91" w14:textId="43F095CB" w:rsidR="00106ACA" w:rsidRDefault="00106ACA" w:rsidP="00106ACA">
      <w:pPr>
        <w:pStyle w:val="ListBullet"/>
        <w:numPr>
          <w:ilvl w:val="0"/>
          <w:numId w:val="1"/>
        </w:numPr>
      </w:pPr>
      <w:r>
        <w:t>Pick one of the points from the above brainstorm, use your own knowledge and understanding to write a</w:t>
      </w:r>
      <w:r w:rsidRPr="003537B2">
        <w:t xml:space="preserve"> </w:t>
      </w:r>
      <w:r>
        <w:t>p</w:t>
      </w:r>
      <w:r w:rsidRPr="003537B2">
        <w:t>aragraph</w:t>
      </w:r>
      <w:r>
        <w:t xml:space="preserve"> exploring why there has been an increase in non-Aboriginal people exploring Aboriginal histories and cultures through written and spoken texts.</w:t>
      </w:r>
    </w:p>
    <w:p w14:paraId="5418228A" w14:textId="3B4480E3" w:rsidR="00106ACA" w:rsidRPr="008A4574" w:rsidRDefault="007A48D3" w:rsidP="00106ACA">
      <w:pPr>
        <w:pStyle w:val="Heading3"/>
        <w:rPr>
          <w:b w:val="0"/>
        </w:rPr>
      </w:pPr>
      <w:bookmarkStart w:id="27" w:name="_Toc53752734"/>
      <w:r>
        <w:rPr>
          <w:b w:val="0"/>
        </w:rPr>
        <w:t>E</w:t>
      </w:r>
      <w:r w:rsidR="000850B7">
        <w:rPr>
          <w:b w:val="0"/>
        </w:rPr>
        <w:t>ngaging with Aboriginal Peoples’ oral and written expression</w:t>
      </w:r>
      <w:bookmarkEnd w:id="27"/>
    </w:p>
    <w:p w14:paraId="6897B36D" w14:textId="77777777" w:rsidR="000850B7" w:rsidRPr="00282CD7" w:rsidRDefault="000850B7" w:rsidP="000850B7">
      <w:pPr>
        <w:pStyle w:val="FeatureBox2"/>
        <w:rPr>
          <w:rStyle w:val="Strong"/>
        </w:rPr>
      </w:pPr>
      <w:r w:rsidRPr="00046409">
        <w:rPr>
          <w:rStyle w:val="Strong"/>
        </w:rPr>
        <w:t>Teacher note</w:t>
      </w:r>
      <w:r w:rsidRPr="00282CD7">
        <w:rPr>
          <w:rStyle w:val="Strong"/>
        </w:rPr>
        <w:t xml:space="preserve"> – </w:t>
      </w:r>
      <w:r w:rsidRPr="00282CD7">
        <w:rPr>
          <w:rStyle w:val="Strong"/>
          <w:b w:val="0"/>
        </w:rPr>
        <w:t xml:space="preserve">examples of oral and written texts may need to be provided for students </w:t>
      </w:r>
      <w:r>
        <w:rPr>
          <w:rStyle w:val="Strong"/>
          <w:b w:val="0"/>
        </w:rPr>
        <w:t>to examine.</w:t>
      </w:r>
    </w:p>
    <w:p w14:paraId="1ECB58AE" w14:textId="77777777" w:rsidR="000850B7" w:rsidRDefault="000850B7" w:rsidP="000850B7">
      <w:pPr>
        <w:pStyle w:val="ListBullet"/>
        <w:rPr>
          <w:lang w:eastAsia="zh-CN"/>
        </w:rPr>
      </w:pPr>
      <w:r>
        <w:rPr>
          <w:lang w:eastAsia="zh-CN"/>
        </w:rPr>
        <w:t xml:space="preserve">Reflect on one of the oral or written texts explored throughout this option. Complete a </w:t>
      </w:r>
      <w:hyperlink r:id="rId72" w:anchor=".X22VQwhtXAA.link" w:history="1">
        <w:r w:rsidRPr="00B1241D">
          <w:rPr>
            <w:rStyle w:val="Hyperlink"/>
          </w:rPr>
          <w:t>Y chart</w:t>
        </w:r>
      </w:hyperlink>
      <w:r>
        <w:t>.</w:t>
      </w:r>
      <w:r>
        <w:rPr>
          <w:lang w:eastAsia="zh-CN"/>
        </w:rPr>
        <w:t xml:space="preserve"> </w:t>
      </w:r>
    </w:p>
    <w:p w14:paraId="7A15DD41" w14:textId="77777777" w:rsidR="000850B7" w:rsidRDefault="000850B7" w:rsidP="000850B7">
      <w:pPr>
        <w:pStyle w:val="ListBullet"/>
        <w:rPr>
          <w:lang w:eastAsia="zh-CN"/>
        </w:rPr>
      </w:pPr>
      <w:r>
        <w:rPr>
          <w:lang w:eastAsia="zh-CN"/>
        </w:rPr>
        <w:t xml:space="preserve">Complete a </w:t>
      </w:r>
      <w:hyperlink r:id="rId73" w:history="1">
        <w:r w:rsidRPr="00330F84">
          <w:rPr>
            <w:rStyle w:val="Hyperlink"/>
          </w:rPr>
          <w:t>think-pair-share</w:t>
        </w:r>
      </w:hyperlink>
      <w:r>
        <w:t xml:space="preserve"> </w:t>
      </w:r>
      <w:r>
        <w:rPr>
          <w:lang w:eastAsia="zh-CN"/>
        </w:rPr>
        <w:t>activity sharing their Y chart and thoughts about the text they engaged with.</w:t>
      </w:r>
    </w:p>
    <w:p w14:paraId="10AAAF98" w14:textId="33D602D8" w:rsidR="00106ACA" w:rsidRPr="009C38E4" w:rsidRDefault="000850B7" w:rsidP="000850B7">
      <w:pPr>
        <w:pStyle w:val="ListBullet2"/>
        <w:numPr>
          <w:ilvl w:val="0"/>
          <w:numId w:val="0"/>
        </w:numPr>
        <w:rPr>
          <w:lang w:eastAsia="en-GB"/>
        </w:rPr>
      </w:pPr>
      <w:r>
        <w:rPr>
          <w:lang w:eastAsia="zh-CN"/>
        </w:rPr>
        <w:t xml:space="preserve">As a class discuss the overall effects of engaging with Aboriginal oral and written expressions. Complete a </w:t>
      </w:r>
      <w:hyperlink r:id="rId74" w:anchor=".X3VAtA3mhVk.link" w:history="1">
        <w:r w:rsidRPr="00282CD7">
          <w:rPr>
            <w:rStyle w:val="Hyperlink"/>
            <w:lang w:eastAsia="zh-CN"/>
          </w:rPr>
          <w:t>concept map</w:t>
        </w:r>
      </w:hyperlink>
      <w:r>
        <w:rPr>
          <w:lang w:eastAsia="zh-CN"/>
        </w:rPr>
        <w:t xml:space="preserve"> linking the effects of all their chosen texts. Discuss the possible effects for non-Aboriginal people of engaging with Aboriginal oral and written expressions</w:t>
      </w:r>
      <w:r w:rsidR="00106ACA">
        <w:rPr>
          <w:lang w:eastAsia="en-GB"/>
        </w:rPr>
        <w:t>.</w:t>
      </w:r>
    </w:p>
    <w:p w14:paraId="650C9940" w14:textId="350808C9" w:rsidR="000850B7" w:rsidRPr="008A4574" w:rsidRDefault="000850B7" w:rsidP="000850B7">
      <w:pPr>
        <w:pStyle w:val="Heading3"/>
        <w:rPr>
          <w:b w:val="0"/>
        </w:rPr>
      </w:pPr>
      <w:bookmarkStart w:id="28" w:name="_Toc53752735"/>
      <w:r>
        <w:rPr>
          <w:b w:val="0"/>
        </w:rPr>
        <w:t>Effects of information and communication technologies</w:t>
      </w:r>
      <w:bookmarkEnd w:id="28"/>
    </w:p>
    <w:p w14:paraId="2B628DAE" w14:textId="77777777" w:rsidR="000850B7" w:rsidRDefault="000850B7" w:rsidP="000850B7">
      <w:pPr>
        <w:pStyle w:val="ListBullet"/>
      </w:pPr>
      <w:r>
        <w:t xml:space="preserve">Read </w:t>
      </w:r>
      <w:hyperlink r:id="rId75" w:history="1">
        <w:r w:rsidRPr="00796871">
          <w:rPr>
            <w:rStyle w:val="Hyperlink"/>
          </w:rPr>
          <w:t>Aboriginal communities in Australia acquire skills for digital storytelling</w:t>
        </w:r>
      </w:hyperlink>
      <w:r>
        <w:t xml:space="preserve"> and complete the following tasks:</w:t>
      </w:r>
    </w:p>
    <w:p w14:paraId="7EE20800" w14:textId="77777777" w:rsidR="000850B7" w:rsidRDefault="000850B7" w:rsidP="000850B7">
      <w:pPr>
        <w:pStyle w:val="ListBullet2"/>
        <w:rPr>
          <w:lang w:eastAsia="zh-CN"/>
        </w:rPr>
      </w:pPr>
      <w:r w:rsidRPr="06D84C21">
        <w:rPr>
          <w:lang w:eastAsia="zh-CN"/>
        </w:rPr>
        <w:t>How do many Indigenous communities see telecommunications?</w:t>
      </w:r>
    </w:p>
    <w:p w14:paraId="4059E641" w14:textId="77777777" w:rsidR="000850B7" w:rsidRDefault="000850B7" w:rsidP="000850B7">
      <w:pPr>
        <w:pStyle w:val="ListBullet2"/>
        <w:rPr>
          <w:lang w:eastAsia="zh-CN"/>
        </w:rPr>
      </w:pPr>
      <w:r>
        <w:rPr>
          <w:lang w:eastAsia="zh-CN"/>
        </w:rPr>
        <w:t>What technological tools are Indigenous communities utilising?</w:t>
      </w:r>
    </w:p>
    <w:p w14:paraId="53E32800" w14:textId="77777777" w:rsidR="000850B7" w:rsidRDefault="000850B7" w:rsidP="000850B7">
      <w:pPr>
        <w:pStyle w:val="ListBullet2"/>
        <w:rPr>
          <w:lang w:eastAsia="zh-CN"/>
        </w:rPr>
      </w:pPr>
      <w:r>
        <w:rPr>
          <w:lang w:eastAsia="zh-CN"/>
        </w:rPr>
        <w:t>How are these technologies being used?</w:t>
      </w:r>
    </w:p>
    <w:p w14:paraId="4C82606A" w14:textId="77777777" w:rsidR="000850B7" w:rsidRDefault="000850B7" w:rsidP="000850B7">
      <w:pPr>
        <w:pStyle w:val="ListBullet2"/>
        <w:rPr>
          <w:lang w:eastAsia="zh-CN"/>
        </w:rPr>
      </w:pPr>
      <w:r>
        <w:rPr>
          <w:lang w:eastAsia="zh-CN"/>
        </w:rPr>
        <w:t>Do you think this article relates to Aboriginal people living in Australia? How?</w:t>
      </w:r>
    </w:p>
    <w:p w14:paraId="40B9A93C" w14:textId="77777777" w:rsidR="000850B7" w:rsidRDefault="000850B7" w:rsidP="000850B7">
      <w:pPr>
        <w:pStyle w:val="ListBullet"/>
      </w:pPr>
      <w:r>
        <w:rPr>
          <w:lang w:eastAsia="zh-CN"/>
        </w:rPr>
        <w:t xml:space="preserve">Use the article from the activity above and </w:t>
      </w:r>
      <w:hyperlink r:id="rId76" w:history="1">
        <w:r w:rsidRPr="00F16F77">
          <w:rPr>
            <w:rStyle w:val="Hyperlink"/>
            <w:lang w:eastAsia="zh-CN"/>
          </w:rPr>
          <w:t>Sharing stories foundation</w:t>
        </w:r>
      </w:hyperlink>
      <w:r>
        <w:rPr>
          <w:lang w:eastAsia="zh-CN"/>
        </w:rPr>
        <w:t xml:space="preserve"> to </w:t>
      </w:r>
      <w:r>
        <w:t>c</w:t>
      </w:r>
      <w:r w:rsidRPr="036FD036">
        <w:t xml:space="preserve">reate a collaborative </w:t>
      </w:r>
      <w:hyperlink r:id="rId77" w:anchor=".X22REGkR4Vo.link" w:history="1">
        <w:r w:rsidRPr="00150098">
          <w:rPr>
            <w:rStyle w:val="Hyperlink"/>
          </w:rPr>
          <w:t>brainstorm</w:t>
        </w:r>
      </w:hyperlink>
      <w:r>
        <w:t xml:space="preserve"> </w:t>
      </w:r>
      <w:r w:rsidRPr="036FD036">
        <w:t xml:space="preserve">as a class to identify </w:t>
      </w:r>
      <w:r>
        <w:t xml:space="preserve">how Aboriginal and Torres Strait Islander Peoples use information and communication technologies. </w:t>
      </w:r>
      <w:r w:rsidRPr="036FD036">
        <w:t xml:space="preserve">Once completed, discuss the </w:t>
      </w:r>
      <w:r>
        <w:t>outcomes</w:t>
      </w:r>
      <w:r w:rsidRPr="036FD036">
        <w:t xml:space="preserve"> of the completed brainstorm</w:t>
      </w:r>
      <w:r>
        <w:t>,</w:t>
      </w:r>
      <w:r w:rsidRPr="036FD036">
        <w:t xml:space="preserve"> identifying any repetitions or missing elements.</w:t>
      </w:r>
    </w:p>
    <w:p w14:paraId="2D9E3DC3" w14:textId="77777777" w:rsidR="000850B7" w:rsidRDefault="000850B7" w:rsidP="000850B7">
      <w:pPr>
        <w:pStyle w:val="ListBullet"/>
        <w:rPr>
          <w:lang w:eastAsia="zh-CN"/>
        </w:rPr>
      </w:pPr>
      <w:r>
        <w:rPr>
          <w:lang w:eastAsia="zh-CN"/>
        </w:rPr>
        <w:t>Discuss the impact that the use of information and communication technologies has on oral and written expressions.</w:t>
      </w:r>
    </w:p>
    <w:p w14:paraId="59CBF04F" w14:textId="2AB428F3" w:rsidR="000850B7" w:rsidRPr="009C38E4" w:rsidRDefault="000850B7" w:rsidP="000850B7">
      <w:pPr>
        <w:pStyle w:val="ListBullet2"/>
        <w:numPr>
          <w:ilvl w:val="1"/>
          <w:numId w:val="3"/>
        </w:numPr>
        <w:rPr>
          <w:lang w:eastAsia="en-GB"/>
        </w:rPr>
      </w:pPr>
      <w:r>
        <w:rPr>
          <w:lang w:eastAsia="zh-CN"/>
        </w:rPr>
        <w:t xml:space="preserve">Complete a </w:t>
      </w:r>
      <w:hyperlink r:id="rId78" w:anchor=".X3ViYYyDx70.link" w:history="1">
        <w:r w:rsidRPr="00B11882">
          <w:rPr>
            <w:rStyle w:val="Hyperlink"/>
            <w:lang w:eastAsia="zh-CN"/>
          </w:rPr>
          <w:t>PMI Chart</w:t>
        </w:r>
      </w:hyperlink>
      <w:r>
        <w:rPr>
          <w:lang w:eastAsia="zh-CN"/>
        </w:rPr>
        <w:t xml:space="preserve"> discussing the impacts of information and communication technologies on Aboriginal communities</w:t>
      </w:r>
      <w:r>
        <w:rPr>
          <w:lang w:eastAsia="en-GB"/>
        </w:rPr>
        <w:t>.</w:t>
      </w:r>
    </w:p>
    <w:p w14:paraId="1045E62F" w14:textId="37CC99B2" w:rsidR="000850B7" w:rsidRPr="008A4574" w:rsidRDefault="000850B7" w:rsidP="000850B7">
      <w:pPr>
        <w:pStyle w:val="Heading3"/>
        <w:rPr>
          <w:b w:val="0"/>
        </w:rPr>
      </w:pPr>
      <w:bookmarkStart w:id="29" w:name="_Toc53752736"/>
      <w:r>
        <w:rPr>
          <w:b w:val="0"/>
        </w:rPr>
        <w:t>Positives outcomes of engaging with expressions</w:t>
      </w:r>
      <w:bookmarkEnd w:id="29"/>
    </w:p>
    <w:p w14:paraId="72AD6C6B" w14:textId="77777777" w:rsidR="000850B7" w:rsidRDefault="000850B7" w:rsidP="000850B7">
      <w:pPr>
        <w:pStyle w:val="ListBullet"/>
      </w:pPr>
      <w:r>
        <w:t xml:space="preserve">Complete the table below exploring the positive outcomes of non-Aboriginal audiences engaging with Aboriginal peoples oral and written expressions. Examples could include but are not limited to: </w:t>
      </w:r>
    </w:p>
    <w:tbl>
      <w:tblPr>
        <w:tblStyle w:val="Tableheader"/>
        <w:tblW w:w="0" w:type="auto"/>
        <w:tblLook w:val="0420" w:firstRow="1" w:lastRow="0" w:firstColumn="0" w:lastColumn="0" w:noHBand="0" w:noVBand="1"/>
        <w:tblCaption w:val="Positive outcomes of engaging with expessions"/>
        <w:tblDescription w:val="2 columns - outlining positive outcomes"/>
      </w:tblPr>
      <w:tblGrid>
        <w:gridCol w:w="4785"/>
        <w:gridCol w:w="4787"/>
      </w:tblGrid>
      <w:tr w:rsidR="000850B7" w14:paraId="5E1FCA0C" w14:textId="77777777" w:rsidTr="00595F74">
        <w:trPr>
          <w:cnfStyle w:val="100000000000" w:firstRow="1" w:lastRow="0" w:firstColumn="0" w:lastColumn="0" w:oddVBand="0" w:evenVBand="0" w:oddHBand="0" w:evenHBand="0" w:firstRowFirstColumn="0" w:firstRowLastColumn="0" w:lastRowFirstColumn="0" w:lastRowLastColumn="0"/>
          <w:cantSplit w:val="0"/>
        </w:trPr>
        <w:tc>
          <w:tcPr>
            <w:tcW w:w="4785" w:type="dxa"/>
          </w:tcPr>
          <w:p w14:paraId="02252EF9" w14:textId="77777777" w:rsidR="000850B7" w:rsidRDefault="000850B7" w:rsidP="005C0FAD">
            <w:pPr>
              <w:pStyle w:val="ListBullet"/>
              <w:numPr>
                <w:ilvl w:val="0"/>
                <w:numId w:val="0"/>
              </w:numPr>
              <w:spacing w:before="192" w:after="192"/>
            </w:pPr>
            <w:r>
              <w:t>Positive outcome</w:t>
            </w:r>
          </w:p>
        </w:tc>
        <w:tc>
          <w:tcPr>
            <w:tcW w:w="4787" w:type="dxa"/>
          </w:tcPr>
          <w:p w14:paraId="6787C1B9" w14:textId="77777777" w:rsidR="000850B7" w:rsidRDefault="000850B7" w:rsidP="005C0FAD">
            <w:pPr>
              <w:pStyle w:val="ListBullet"/>
              <w:numPr>
                <w:ilvl w:val="0"/>
                <w:numId w:val="0"/>
              </w:numPr>
            </w:pPr>
            <w:r>
              <w:t>Explanation of the positive outcome</w:t>
            </w:r>
          </w:p>
        </w:tc>
      </w:tr>
      <w:tr w:rsidR="000850B7" w14:paraId="4F1ABEA1" w14:textId="77777777" w:rsidTr="00595F74">
        <w:trPr>
          <w:cnfStyle w:val="000000100000" w:firstRow="0" w:lastRow="0" w:firstColumn="0" w:lastColumn="0" w:oddVBand="0" w:evenVBand="0" w:oddHBand="1" w:evenHBand="0" w:firstRowFirstColumn="0" w:firstRowLastColumn="0" w:lastRowFirstColumn="0" w:lastRowLastColumn="0"/>
        </w:trPr>
        <w:tc>
          <w:tcPr>
            <w:tcW w:w="4785" w:type="dxa"/>
          </w:tcPr>
          <w:p w14:paraId="04971829" w14:textId="77777777" w:rsidR="000850B7" w:rsidRDefault="000850B7" w:rsidP="005C0FAD">
            <w:pPr>
              <w:pStyle w:val="ListBullet"/>
              <w:numPr>
                <w:ilvl w:val="0"/>
                <w:numId w:val="0"/>
              </w:numPr>
            </w:pPr>
            <w:r>
              <w:t>Gain an understanding of Aboriginal culture</w:t>
            </w:r>
          </w:p>
        </w:tc>
        <w:tc>
          <w:tcPr>
            <w:tcW w:w="4787" w:type="dxa"/>
          </w:tcPr>
          <w:p w14:paraId="3386A2A7" w14:textId="77777777" w:rsidR="000850B7" w:rsidRDefault="000850B7" w:rsidP="005C0FAD">
            <w:pPr>
              <w:pStyle w:val="ListBullet"/>
              <w:numPr>
                <w:ilvl w:val="0"/>
                <w:numId w:val="0"/>
              </w:numPr>
            </w:pPr>
          </w:p>
        </w:tc>
      </w:tr>
      <w:tr w:rsidR="000850B7" w14:paraId="49F3AB4B" w14:textId="77777777" w:rsidTr="00595F74">
        <w:trPr>
          <w:cnfStyle w:val="000000010000" w:firstRow="0" w:lastRow="0" w:firstColumn="0" w:lastColumn="0" w:oddVBand="0" w:evenVBand="0" w:oddHBand="0" w:evenHBand="1" w:firstRowFirstColumn="0" w:firstRowLastColumn="0" w:lastRowFirstColumn="0" w:lastRowLastColumn="0"/>
        </w:trPr>
        <w:tc>
          <w:tcPr>
            <w:tcW w:w="4785" w:type="dxa"/>
          </w:tcPr>
          <w:p w14:paraId="500FF7C9" w14:textId="77777777" w:rsidR="000850B7" w:rsidRDefault="000850B7" w:rsidP="005C0FAD">
            <w:pPr>
              <w:pStyle w:val="ListBullet"/>
              <w:numPr>
                <w:ilvl w:val="0"/>
                <w:numId w:val="0"/>
              </w:numPr>
            </w:pPr>
            <w:r>
              <w:t>Hearing new and different perspectives</w:t>
            </w:r>
          </w:p>
        </w:tc>
        <w:tc>
          <w:tcPr>
            <w:tcW w:w="4787" w:type="dxa"/>
          </w:tcPr>
          <w:p w14:paraId="0FA1B6EF" w14:textId="77777777" w:rsidR="000850B7" w:rsidRDefault="000850B7" w:rsidP="005C0FAD">
            <w:pPr>
              <w:pStyle w:val="ListBullet"/>
              <w:numPr>
                <w:ilvl w:val="0"/>
                <w:numId w:val="0"/>
              </w:numPr>
            </w:pPr>
          </w:p>
        </w:tc>
      </w:tr>
      <w:tr w:rsidR="000850B7" w14:paraId="0BF82771" w14:textId="77777777" w:rsidTr="00595F74">
        <w:trPr>
          <w:cnfStyle w:val="000000100000" w:firstRow="0" w:lastRow="0" w:firstColumn="0" w:lastColumn="0" w:oddVBand="0" w:evenVBand="0" w:oddHBand="1" w:evenHBand="0" w:firstRowFirstColumn="0" w:firstRowLastColumn="0" w:lastRowFirstColumn="0" w:lastRowLastColumn="0"/>
        </w:trPr>
        <w:tc>
          <w:tcPr>
            <w:tcW w:w="4785" w:type="dxa"/>
          </w:tcPr>
          <w:p w14:paraId="23FF2621" w14:textId="77777777" w:rsidR="000850B7" w:rsidRDefault="000850B7" w:rsidP="005C0FAD">
            <w:pPr>
              <w:pStyle w:val="ListBullet"/>
              <w:numPr>
                <w:ilvl w:val="0"/>
                <w:numId w:val="0"/>
              </w:numPr>
            </w:pPr>
            <w:r>
              <w:t>Understanding Australia has a shared history</w:t>
            </w:r>
          </w:p>
        </w:tc>
        <w:tc>
          <w:tcPr>
            <w:tcW w:w="4787" w:type="dxa"/>
          </w:tcPr>
          <w:p w14:paraId="0E667737" w14:textId="77777777" w:rsidR="000850B7" w:rsidRDefault="000850B7" w:rsidP="005C0FAD">
            <w:pPr>
              <w:pStyle w:val="ListBullet"/>
              <w:numPr>
                <w:ilvl w:val="0"/>
                <w:numId w:val="0"/>
              </w:numPr>
            </w:pPr>
          </w:p>
        </w:tc>
      </w:tr>
    </w:tbl>
    <w:p w14:paraId="5FFEFC0B" w14:textId="3837844D" w:rsidR="000850B7" w:rsidRDefault="000850B7" w:rsidP="00106ACA">
      <w:pPr>
        <w:pStyle w:val="ListBullet"/>
        <w:numPr>
          <w:ilvl w:val="0"/>
          <w:numId w:val="0"/>
        </w:numPr>
        <w:ind w:left="652" w:hanging="368"/>
      </w:pPr>
    </w:p>
    <w:p w14:paraId="2430BF05" w14:textId="7C357F1D" w:rsidR="00531F07" w:rsidRPr="003779E1" w:rsidRDefault="00531F07" w:rsidP="003779E1">
      <w:pPr>
        <w:pStyle w:val="ListBullet"/>
        <w:numPr>
          <w:ilvl w:val="0"/>
          <w:numId w:val="0"/>
        </w:numPr>
        <w:ind w:left="652" w:hanging="368"/>
        <w:rPr>
          <w:lang w:eastAsia="zh-CN"/>
        </w:rPr>
      </w:pPr>
      <w:r>
        <w:br w:type="page"/>
      </w:r>
    </w:p>
    <w:p w14:paraId="25BD4DD9" w14:textId="77777777" w:rsidR="0051078C" w:rsidRPr="000D2BB5" w:rsidRDefault="0051078C" w:rsidP="0051078C">
      <w:pPr>
        <w:pStyle w:val="Heading2"/>
        <w:numPr>
          <w:ilvl w:val="0"/>
          <w:numId w:val="0"/>
        </w:numPr>
        <w:rPr>
          <w:b/>
        </w:rPr>
      </w:pPr>
      <w:bookmarkStart w:id="30" w:name="_Toc51572678"/>
      <w:bookmarkStart w:id="31" w:name="_Toc53752737"/>
      <w:r>
        <w:t xml:space="preserve">Case </w:t>
      </w:r>
      <w:r w:rsidRPr="00A87B34">
        <w:t>study</w:t>
      </w:r>
      <w:bookmarkEnd w:id="30"/>
      <w:bookmarkEnd w:id="31"/>
    </w:p>
    <w:p w14:paraId="6A603D4B" w14:textId="3A3FEA30" w:rsidR="0051078C" w:rsidRDefault="0051078C" w:rsidP="0051078C">
      <w:r>
        <w:t xml:space="preserve">In the planning, delivery and evaluation of case studies, schools should work in partnership with their local Aboriginal community, or appropriate knowledge holders to identify suitable resources, including additional contacts and appropriate publications. The study of a contrasting community allows students to develop an understanding of the diversity of Aboriginal </w:t>
      </w:r>
      <w:r w:rsidRPr="00491307">
        <w:t>cultures and Torres Strait Islander cultures and</w:t>
      </w:r>
      <w:r>
        <w:t xml:space="preserve"> expressions of identity.</w:t>
      </w:r>
    </w:p>
    <w:p w14:paraId="091C60AF" w14:textId="28C916C8" w:rsidR="0051078C" w:rsidRPr="008A4574" w:rsidRDefault="0051078C" w:rsidP="0051078C">
      <w:pPr>
        <w:pStyle w:val="Heading3"/>
        <w:numPr>
          <w:ilvl w:val="0"/>
          <w:numId w:val="0"/>
        </w:numPr>
        <w:rPr>
          <w:b w:val="0"/>
        </w:rPr>
      </w:pPr>
      <w:bookmarkStart w:id="32" w:name="_Toc51572679"/>
      <w:bookmarkStart w:id="33" w:name="_Toc53752738"/>
      <w:r w:rsidRPr="008A4574">
        <w:rPr>
          <w:b w:val="0"/>
        </w:rPr>
        <w:t xml:space="preserve">Aboriginal </w:t>
      </w:r>
      <w:r w:rsidR="000850B7">
        <w:rPr>
          <w:b w:val="0"/>
        </w:rPr>
        <w:t>Peoples and oral and written expression</w:t>
      </w:r>
      <w:r w:rsidRPr="008A4574">
        <w:rPr>
          <w:b w:val="0"/>
        </w:rPr>
        <w:t xml:space="preserve"> case study</w:t>
      </w:r>
      <w:bookmarkEnd w:id="32"/>
      <w:bookmarkEnd w:id="33"/>
    </w:p>
    <w:p w14:paraId="3300C172" w14:textId="77777777" w:rsidR="000850B7" w:rsidRDefault="000850B7" w:rsidP="000850B7">
      <w:pPr>
        <w:widowControl w:val="0"/>
      </w:pPr>
      <w:r>
        <w:t xml:space="preserve">Students explore the </w:t>
      </w:r>
      <w:r w:rsidRPr="00235871">
        <w:t>local Aboriginal community’s interpretation and use of oral or written expression</w:t>
      </w:r>
      <w:r>
        <w:t>. In the planning, delivery and evaluation of case studies, schools should work in partnership with their local Aboriginal community, and/or appropriate knowledge holders to identify suitable resources, including additional contacts and appropriate publications.</w:t>
      </w:r>
    </w:p>
    <w:p w14:paraId="69CF4884" w14:textId="242ED07B" w:rsidR="000850B7" w:rsidRPr="000850B7" w:rsidRDefault="000850B7" w:rsidP="000850B7">
      <w:pPr>
        <w:widowControl w:val="0"/>
        <w:rPr>
          <w:b/>
        </w:rPr>
      </w:pPr>
      <w:r w:rsidRPr="00F666D4">
        <w:t>Students:</w:t>
      </w:r>
    </w:p>
    <w:p w14:paraId="501DF2B4" w14:textId="77777777" w:rsidR="000850B7" w:rsidRDefault="000850B7" w:rsidP="000850B7">
      <w:pPr>
        <w:pStyle w:val="ListBullet"/>
      </w:pPr>
      <w:r>
        <w:t xml:space="preserve">apply ethical research skills, including protocols for consultation to work effectively with Aboriginal Peoples and communities </w:t>
      </w:r>
    </w:p>
    <w:p w14:paraId="27F4BBCF" w14:textId="77777777" w:rsidR="000850B7" w:rsidRDefault="000850B7" w:rsidP="000850B7">
      <w:pPr>
        <w:pStyle w:val="ListBullet"/>
      </w:pPr>
      <w:r>
        <w:t>demonstrate understanding of ethical responsibilities surrounding Indigenous Cultural and Intellectual Property (ICIP)</w:t>
      </w:r>
    </w:p>
    <w:p w14:paraId="72D5B48F" w14:textId="77777777" w:rsidR="000850B7" w:rsidRDefault="000850B7" w:rsidP="000850B7">
      <w:pPr>
        <w:pStyle w:val="ListBullet"/>
      </w:pPr>
      <w:r>
        <w:t xml:space="preserve">investigate the </w:t>
      </w:r>
      <w:r w:rsidRPr="00235871">
        <w:t>local Aboriginal community’s interpretation and use of oral or written expression</w:t>
      </w:r>
    </w:p>
    <w:p w14:paraId="472F761E" w14:textId="70F47B4F" w:rsidR="000850B7" w:rsidRDefault="000850B7" w:rsidP="000850B7">
      <w:pPr>
        <w:pStyle w:val="ListBullet"/>
      </w:pPr>
      <w:r>
        <w:t>communicate findings and conclusions of the case study effectively and appropriately</w:t>
      </w:r>
    </w:p>
    <w:p w14:paraId="02D34354" w14:textId="77777777" w:rsidR="000850B7" w:rsidRDefault="000850B7" w:rsidP="000850B7">
      <w:pPr>
        <w:pStyle w:val="FeatureBox2"/>
      </w:pPr>
      <w:r w:rsidRPr="00046409">
        <w:rPr>
          <w:rStyle w:val="Strong"/>
        </w:rPr>
        <w:t>Teacher note</w:t>
      </w:r>
      <w:r>
        <w:t xml:space="preserve"> – this case study examines how students can assist in reviving and supporting oral and written expression by connecting with local Aboriginal communities to preserve and tell local stories, helping to support and sustain narratives and culture.</w:t>
      </w:r>
    </w:p>
    <w:p w14:paraId="7DCAAC9A" w14:textId="77777777" w:rsidR="000850B7" w:rsidRPr="006E3BDA" w:rsidRDefault="000850B7" w:rsidP="000850B7">
      <w:pPr>
        <w:pStyle w:val="FeatureBox2"/>
      </w:pPr>
      <w:r>
        <w:t>If your school has a yarning circle it is recommended you use this environment in this activity.</w:t>
      </w:r>
    </w:p>
    <w:p w14:paraId="634C8DE6" w14:textId="77777777" w:rsidR="000850B7" w:rsidRPr="00F72781" w:rsidRDefault="000850B7" w:rsidP="000850B7">
      <w:pPr>
        <w:pStyle w:val="ListBullet"/>
        <w:rPr>
          <w:rFonts w:ascii="Times New Roman" w:hAnsi="Times New Roman" w:cs="Times New Roman"/>
          <w:lang w:eastAsia="en-GB"/>
        </w:rPr>
      </w:pPr>
      <w:r w:rsidRPr="0025315B">
        <w:rPr>
          <w:bCs/>
          <w:color w:val="000000"/>
          <w:lang w:eastAsia="en-GB"/>
        </w:rPr>
        <w:t>Research</w:t>
      </w:r>
      <w:r w:rsidRPr="00162754">
        <w:rPr>
          <w:color w:val="000000"/>
          <w:lang w:eastAsia="en-GB"/>
        </w:rPr>
        <w:t xml:space="preserve"> Indigenous Cultural and Intellectual Property considerations </w:t>
      </w:r>
      <w:r>
        <w:rPr>
          <w:color w:val="000000"/>
          <w:lang w:eastAsia="en-GB"/>
        </w:rPr>
        <w:t xml:space="preserve">including </w:t>
      </w:r>
      <w:hyperlink r:id="rId79" w:history="1">
        <w:r>
          <w:rPr>
            <w:rStyle w:val="Hyperlink"/>
            <w:lang w:eastAsia="en-GB"/>
          </w:rPr>
          <w:t>Arts Law Centre- Indigenous Cultural and Intellectual property</w:t>
        </w:r>
      </w:hyperlink>
      <w:r w:rsidRPr="00CB2A9D">
        <w:t xml:space="preserve">, </w:t>
      </w:r>
      <w:hyperlink r:id="rId80" w:history="1">
        <w:r w:rsidRPr="008B46C5">
          <w:rPr>
            <w:rStyle w:val="Hyperlink"/>
            <w:lang w:eastAsia="en-GB"/>
          </w:rPr>
          <w:t>Working with Aboriginal Communities</w:t>
        </w:r>
      </w:hyperlink>
      <w:r w:rsidRPr="008B46C5">
        <w:rPr>
          <w:color w:val="1155CC"/>
          <w:lang w:eastAsia="en-GB"/>
        </w:rPr>
        <w:t xml:space="preserve"> </w:t>
      </w:r>
      <w:r w:rsidRPr="008B46C5">
        <w:rPr>
          <w:lang w:eastAsia="en-GB"/>
        </w:rPr>
        <w:t xml:space="preserve">and </w:t>
      </w:r>
      <w:hyperlink r:id="rId81" w:history="1">
        <w:r w:rsidRPr="00297C5E">
          <w:rPr>
            <w:rStyle w:val="Hyperlink"/>
          </w:rPr>
          <w:t>Writing: protocols for producing Indigenous Australian writing</w:t>
        </w:r>
      </w:hyperlink>
      <w:r>
        <w:t>.</w:t>
      </w:r>
    </w:p>
    <w:p w14:paraId="0AECAE5D" w14:textId="77777777" w:rsidR="000850B7" w:rsidRPr="00550FB3" w:rsidRDefault="000850B7" w:rsidP="000850B7">
      <w:pPr>
        <w:pStyle w:val="ListBullet"/>
      </w:pPr>
      <w:r w:rsidRPr="00CA7387">
        <w:t xml:space="preserve">Access </w:t>
      </w:r>
      <w:hyperlink r:id="rId82" w:history="1">
        <w:r w:rsidRPr="00CA7387">
          <w:rPr>
            <w:rStyle w:val="Hyperlink"/>
          </w:rPr>
          <w:t>Wirlomin</w:t>
        </w:r>
      </w:hyperlink>
      <w:r>
        <w:t xml:space="preserve"> and investigate how this </w:t>
      </w:r>
      <w:r w:rsidRPr="00CA7387">
        <w:rPr>
          <w:rFonts w:eastAsia="Times New Roman" w:cs="Arial"/>
          <w:color w:val="000000"/>
          <w:lang w:eastAsia="en-GB"/>
        </w:rPr>
        <w:t xml:space="preserve">this project </w:t>
      </w:r>
      <w:r>
        <w:rPr>
          <w:rFonts w:eastAsia="Times New Roman" w:cs="Arial"/>
          <w:color w:val="000000"/>
          <w:lang w:eastAsia="en-GB"/>
        </w:rPr>
        <w:t xml:space="preserve">was an effective collaboration </w:t>
      </w:r>
      <w:r w:rsidRPr="00CA7387">
        <w:rPr>
          <w:rFonts w:eastAsia="Times New Roman" w:cs="Arial"/>
          <w:color w:val="000000"/>
          <w:lang w:eastAsia="en-GB"/>
        </w:rPr>
        <w:t>with</w:t>
      </w:r>
      <w:r>
        <w:rPr>
          <w:rFonts w:eastAsia="Times New Roman" w:cs="Arial"/>
          <w:color w:val="000000"/>
          <w:lang w:eastAsia="en-GB"/>
        </w:rPr>
        <w:t xml:space="preserve"> the</w:t>
      </w:r>
      <w:r w:rsidRPr="00CA7387">
        <w:rPr>
          <w:rFonts w:eastAsia="Times New Roman" w:cs="Arial"/>
          <w:color w:val="000000"/>
          <w:lang w:eastAsia="en-GB"/>
        </w:rPr>
        <w:t xml:space="preserve"> Noongar people in Western Australia to create picture books in language</w:t>
      </w:r>
      <w:r>
        <w:rPr>
          <w:rFonts w:eastAsia="Times New Roman" w:cs="Arial"/>
          <w:color w:val="000000"/>
          <w:lang w:eastAsia="en-GB"/>
        </w:rPr>
        <w:t>.</w:t>
      </w:r>
    </w:p>
    <w:p w14:paraId="34E9D84A" w14:textId="77777777" w:rsidR="000850B7" w:rsidRDefault="000850B7" w:rsidP="000850B7">
      <w:pPr>
        <w:pStyle w:val="ListBullet"/>
      </w:pPr>
      <w:r>
        <w:t>As a class, d</w:t>
      </w:r>
      <w:r w:rsidRPr="00550FB3">
        <w:t xml:space="preserve">evelop a model for </w:t>
      </w:r>
      <w:r>
        <w:t>consultation</w:t>
      </w:r>
      <w:r w:rsidRPr="00550FB3">
        <w:t xml:space="preserve"> with local community</w:t>
      </w:r>
      <w:r>
        <w:t>, taking ethical consultation protocols into consideration. This process should be led by the teacher.</w:t>
      </w:r>
    </w:p>
    <w:p w14:paraId="0A1B52B2" w14:textId="77777777" w:rsidR="000850B7" w:rsidRPr="008E169D" w:rsidRDefault="000850B7" w:rsidP="000850B7">
      <w:pPr>
        <w:pStyle w:val="ListBullet"/>
      </w:pPr>
      <w:r w:rsidRPr="001433A7">
        <w:rPr>
          <w:rFonts w:eastAsia="Times New Roman" w:cs="Arial"/>
          <w:bCs/>
          <w:color w:val="000000"/>
          <w:lang w:eastAsia="en-GB"/>
        </w:rPr>
        <w:t>Engage</w:t>
      </w:r>
      <w:r w:rsidRPr="008E169D">
        <w:rPr>
          <w:rFonts w:eastAsia="Times New Roman" w:cs="Arial"/>
          <w:color w:val="000000"/>
          <w:lang w:eastAsia="en-GB"/>
        </w:rPr>
        <w:t xml:space="preserve"> </w:t>
      </w:r>
      <w:r>
        <w:t xml:space="preserve">with </w:t>
      </w:r>
      <w:r w:rsidRPr="00A6096D">
        <w:rPr>
          <w:highlight w:val="white"/>
        </w:rPr>
        <w:t xml:space="preserve">local Aboriginal and Torres Strait Islander people (this could include school </w:t>
      </w:r>
      <w:r>
        <w:rPr>
          <w:highlight w:val="white"/>
        </w:rPr>
        <w:t>A</w:t>
      </w:r>
      <w:r w:rsidRPr="00A6096D">
        <w:rPr>
          <w:highlight w:val="white"/>
        </w:rPr>
        <w:t xml:space="preserve">boriginal </w:t>
      </w:r>
      <w:r>
        <w:rPr>
          <w:highlight w:val="white"/>
        </w:rPr>
        <w:t>Education O</w:t>
      </w:r>
      <w:r w:rsidRPr="00A6096D">
        <w:rPr>
          <w:highlight w:val="white"/>
        </w:rPr>
        <w:t>fficers)</w:t>
      </w:r>
      <w:r>
        <w:rPr>
          <w:highlight w:val="white"/>
        </w:rPr>
        <w:t xml:space="preserve"> </w:t>
      </w:r>
      <w:r w:rsidRPr="008E169D">
        <w:rPr>
          <w:rFonts w:eastAsia="Times New Roman" w:cs="Arial"/>
          <w:color w:val="000000"/>
          <w:lang w:eastAsia="en-GB"/>
        </w:rPr>
        <w:t>to discover oral and written expressions</w:t>
      </w:r>
      <w:r>
        <w:rPr>
          <w:rFonts w:eastAsia="Times New Roman" w:cs="Arial"/>
          <w:color w:val="000000"/>
          <w:lang w:eastAsia="en-GB"/>
        </w:rPr>
        <w:t xml:space="preserve"> of the local area</w:t>
      </w:r>
      <w:r w:rsidRPr="008E169D">
        <w:rPr>
          <w:rFonts w:eastAsia="Times New Roman" w:cs="Arial"/>
          <w:color w:val="000000"/>
          <w:lang w:eastAsia="en-GB"/>
        </w:rPr>
        <w:t>.</w:t>
      </w:r>
      <w:r>
        <w:rPr>
          <w:rFonts w:eastAsia="Times New Roman" w:cs="Arial"/>
          <w:color w:val="000000"/>
          <w:lang w:eastAsia="en-GB"/>
        </w:rPr>
        <w:t xml:space="preserve"> </w:t>
      </w:r>
      <w:r w:rsidRPr="0070675B">
        <w:rPr>
          <w:highlight w:val="white"/>
        </w:rPr>
        <w:t>Yarning should include local history, events</w:t>
      </w:r>
      <w:r>
        <w:rPr>
          <w:highlight w:val="white"/>
        </w:rPr>
        <w:t>.</w:t>
      </w:r>
    </w:p>
    <w:p w14:paraId="554038E6" w14:textId="77777777" w:rsidR="000850B7" w:rsidRDefault="000850B7" w:rsidP="000850B7">
      <w:pPr>
        <w:pStyle w:val="ListBullet"/>
      </w:pPr>
      <w:r>
        <w:t>Students can ask questions about these local stories and should be encouraged to take notes and actively engage.</w:t>
      </w:r>
    </w:p>
    <w:p w14:paraId="5A5F5BA4" w14:textId="09D18D89" w:rsidR="0051078C" w:rsidRDefault="0051078C" w:rsidP="000850B7">
      <w:pPr>
        <w:pStyle w:val="ListBullet"/>
        <w:numPr>
          <w:ilvl w:val="0"/>
          <w:numId w:val="0"/>
        </w:numPr>
        <w:rPr>
          <w:lang w:eastAsia="zh-CN"/>
        </w:rPr>
      </w:pPr>
      <w:r>
        <w:br w:type="page"/>
      </w:r>
    </w:p>
    <w:p w14:paraId="174B79B9" w14:textId="79A5F5D4" w:rsidR="0051078C" w:rsidRDefault="0051078C" w:rsidP="0051078C">
      <w:pPr>
        <w:pStyle w:val="Heading2"/>
        <w:numPr>
          <w:ilvl w:val="0"/>
          <w:numId w:val="0"/>
        </w:numPr>
      </w:pPr>
      <w:bookmarkStart w:id="34" w:name="_Toc51572680"/>
      <w:bookmarkStart w:id="35" w:name="_Toc53752739"/>
      <w:r>
        <w:t>Assessment task</w:t>
      </w:r>
      <w:bookmarkEnd w:id="34"/>
      <w:bookmarkEnd w:id="35"/>
    </w:p>
    <w:p w14:paraId="71528048" w14:textId="77777777" w:rsidR="000850B7" w:rsidRDefault="000850B7" w:rsidP="000850B7">
      <w:pPr>
        <w:pStyle w:val="FeatureBox2"/>
      </w:pPr>
      <w:r w:rsidRPr="00046409">
        <w:rPr>
          <w:rStyle w:val="Strong"/>
        </w:rPr>
        <w:t>Teacher note</w:t>
      </w:r>
      <w:r>
        <w:t xml:space="preserve"> – when using this task, ensure it is placed on the school template and follows all assessment requirements.</w:t>
      </w:r>
    </w:p>
    <w:p w14:paraId="05103AA1" w14:textId="77777777" w:rsidR="000850B7" w:rsidRDefault="000850B7" w:rsidP="000850B7">
      <w:pPr>
        <w:pStyle w:val="FeatureBox2"/>
      </w:pPr>
      <w:r>
        <w:t xml:space="preserve">Each marking criteria is linked to a syllabus outcome. This is to ensure clarity when allocating grades for each outcome. </w:t>
      </w:r>
    </w:p>
    <w:p w14:paraId="5AA5D853" w14:textId="77777777" w:rsidR="000850B7" w:rsidRDefault="000850B7" w:rsidP="000850B7">
      <w:pPr>
        <w:pStyle w:val="FeatureBox2"/>
      </w:pPr>
      <w:r>
        <w:t>The timeframe for the speech may be adjusted for stage 4 students.</w:t>
      </w:r>
    </w:p>
    <w:p w14:paraId="43E257D2" w14:textId="77777777" w:rsidR="0051078C" w:rsidRPr="008A4574" w:rsidRDefault="0051078C" w:rsidP="0051078C">
      <w:pPr>
        <w:pStyle w:val="Heading3"/>
        <w:numPr>
          <w:ilvl w:val="0"/>
          <w:numId w:val="0"/>
        </w:numPr>
        <w:rPr>
          <w:b w:val="0"/>
        </w:rPr>
      </w:pPr>
      <w:bookmarkStart w:id="36" w:name="_Toc51572681"/>
      <w:bookmarkStart w:id="37" w:name="_Toc53752740"/>
      <w:r w:rsidRPr="008A4574">
        <w:rPr>
          <w:b w:val="0"/>
        </w:rPr>
        <w:t>Outcomes</w:t>
      </w:r>
      <w:bookmarkEnd w:id="36"/>
      <w:bookmarkEnd w:id="37"/>
    </w:p>
    <w:p w14:paraId="6045A5C5" w14:textId="0646C7E8" w:rsidR="0051078C" w:rsidRDefault="0051078C" w:rsidP="003D12C3">
      <w:pPr>
        <w:pStyle w:val="ListBullet"/>
      </w:pPr>
      <w:r w:rsidRPr="4AAE8FDF">
        <w:rPr>
          <w:b/>
          <w:bCs/>
        </w:rPr>
        <w:t xml:space="preserve">AST5-2 </w:t>
      </w:r>
      <w:r>
        <w:t xml:space="preserve">explains ways in which Aboriginal Peoples maintain identity </w:t>
      </w:r>
    </w:p>
    <w:p w14:paraId="64B424CF" w14:textId="77777777" w:rsidR="000850B7" w:rsidRPr="001E54D0" w:rsidRDefault="000850B7" w:rsidP="000850B7">
      <w:pPr>
        <w:pStyle w:val="ListBullet"/>
        <w:rPr>
          <w:b/>
        </w:rPr>
      </w:pPr>
      <w:bookmarkStart w:id="38" w:name="_Toc51572682"/>
      <w:r w:rsidRPr="001E54D0">
        <w:rPr>
          <w:b/>
        </w:rPr>
        <w:t>AST5-4</w:t>
      </w:r>
      <w:r>
        <w:rPr>
          <w:b/>
        </w:rPr>
        <w:t xml:space="preserve"> </w:t>
      </w:r>
      <w:r w:rsidRPr="001E54D0">
        <w:t>explains adaptations in, and the changing nature of, Aboriginal cultural expression across time and location</w:t>
      </w:r>
      <w:r w:rsidRPr="001E54D0">
        <w:rPr>
          <w:b/>
        </w:rPr>
        <w:t xml:space="preserve"> </w:t>
      </w:r>
    </w:p>
    <w:p w14:paraId="6DF4F822" w14:textId="77777777" w:rsidR="000850B7" w:rsidRDefault="000850B7" w:rsidP="000850B7">
      <w:pPr>
        <w:pStyle w:val="ListBullet"/>
      </w:pPr>
      <w:r w:rsidRPr="00993D6B">
        <w:rPr>
          <w:rStyle w:val="Strong"/>
        </w:rPr>
        <w:t>AST5-11</w:t>
      </w:r>
      <w:r>
        <w:t xml:space="preserve"> selects and </w:t>
      </w:r>
      <w:r w:rsidRPr="00604928">
        <w:t>uses a range of research techniques and technologies to locate, select, organise and communicate information and findings</w:t>
      </w:r>
      <w:r>
        <w:t xml:space="preserve"> </w:t>
      </w:r>
    </w:p>
    <w:p w14:paraId="0EA3DADF" w14:textId="77777777" w:rsidR="0051078C" w:rsidRPr="008A4574" w:rsidRDefault="0051078C" w:rsidP="0051078C">
      <w:pPr>
        <w:pStyle w:val="Heading3"/>
        <w:numPr>
          <w:ilvl w:val="0"/>
          <w:numId w:val="0"/>
        </w:numPr>
        <w:rPr>
          <w:b w:val="0"/>
        </w:rPr>
      </w:pPr>
      <w:bookmarkStart w:id="39" w:name="_Toc53752741"/>
      <w:r w:rsidRPr="008A4574">
        <w:rPr>
          <w:b w:val="0"/>
        </w:rPr>
        <w:t>Task</w:t>
      </w:r>
      <w:bookmarkEnd w:id="38"/>
      <w:bookmarkEnd w:id="39"/>
    </w:p>
    <w:p w14:paraId="0B6D7E6B" w14:textId="77777777" w:rsidR="000850B7" w:rsidRDefault="000850B7" w:rsidP="000850B7">
      <w:r>
        <w:t>Write a 4-5-minute speech about the adaption from oral to written expressions in Aboriginal culture.</w:t>
      </w:r>
    </w:p>
    <w:p w14:paraId="029791A3" w14:textId="77777777" w:rsidR="000850B7" w:rsidRDefault="000850B7" w:rsidP="000850B7">
      <w:r>
        <w:t>Your speech should include an:</w:t>
      </w:r>
    </w:p>
    <w:p w14:paraId="0BBAC7A0" w14:textId="77777777" w:rsidR="000850B7" w:rsidRDefault="000850B7" w:rsidP="000850B7">
      <w:pPr>
        <w:pStyle w:val="ListBullet"/>
      </w:pPr>
      <w:r>
        <w:t>Acknowledgment of Country.</w:t>
      </w:r>
    </w:p>
    <w:p w14:paraId="1788FB74" w14:textId="77777777" w:rsidR="000850B7" w:rsidRDefault="000850B7" w:rsidP="000850B7">
      <w:pPr>
        <w:pStyle w:val="ListBullet"/>
      </w:pPr>
      <w:r>
        <w:t>Explanation of how oral and written expressions have adapted and changed over time in Aboriginal Cultures</w:t>
      </w:r>
    </w:p>
    <w:p w14:paraId="7D234FB1" w14:textId="77777777" w:rsidR="000850B7" w:rsidRDefault="000850B7" w:rsidP="000850B7">
      <w:pPr>
        <w:pStyle w:val="ListBullet"/>
      </w:pPr>
      <w:r>
        <w:t>Outline of how these forms of expressions have helped maintain and support identity for Aboriginal Peoples</w:t>
      </w:r>
    </w:p>
    <w:p w14:paraId="4EB543F4" w14:textId="77777777" w:rsidR="000850B7" w:rsidRDefault="000850B7" w:rsidP="000850B7">
      <w:pPr>
        <w:pStyle w:val="ListBullet"/>
      </w:pPr>
      <w:r>
        <w:t>Explanation of why ensuring these stories are being told is important to both Aboriginal and non-Aboriginal Peoples</w:t>
      </w:r>
    </w:p>
    <w:p w14:paraId="02AB518A" w14:textId="1ABCC853" w:rsidR="008C5BD2" w:rsidRPr="00814C19" w:rsidRDefault="008C5BD2" w:rsidP="000850B7">
      <w:pPr>
        <w:pStyle w:val="ListBullet"/>
        <w:numPr>
          <w:ilvl w:val="0"/>
          <w:numId w:val="0"/>
        </w:numPr>
        <w:ind w:left="652" w:hanging="368"/>
      </w:pPr>
      <w:r>
        <w:t xml:space="preserve"> </w:t>
      </w:r>
    </w:p>
    <w:p w14:paraId="206FCCFA" w14:textId="77777777" w:rsidR="0051078C" w:rsidRPr="0072079F" w:rsidRDefault="0051078C" w:rsidP="0051078C">
      <w:r>
        <w:br w:type="page"/>
      </w:r>
    </w:p>
    <w:p w14:paraId="7C1744F2" w14:textId="77777777" w:rsidR="0051078C" w:rsidRPr="008A4574" w:rsidRDefault="0051078C" w:rsidP="0051078C">
      <w:pPr>
        <w:pStyle w:val="Heading3"/>
        <w:numPr>
          <w:ilvl w:val="0"/>
          <w:numId w:val="0"/>
        </w:numPr>
        <w:rPr>
          <w:b w:val="0"/>
        </w:rPr>
      </w:pPr>
      <w:bookmarkStart w:id="40" w:name="_Toc51572683"/>
      <w:bookmarkStart w:id="41" w:name="_Toc53752742"/>
      <w:r w:rsidRPr="008A4574">
        <w:rPr>
          <w:b w:val="0"/>
        </w:rPr>
        <w:t>Marking criteria</w:t>
      </w:r>
      <w:bookmarkEnd w:id="40"/>
      <w:bookmarkEnd w:id="41"/>
    </w:p>
    <w:tbl>
      <w:tblPr>
        <w:tblStyle w:val="Tableheader"/>
        <w:tblW w:w="0" w:type="auto"/>
        <w:tblLook w:val="04A0" w:firstRow="1" w:lastRow="0" w:firstColumn="1" w:lastColumn="0" w:noHBand="0" w:noVBand="1"/>
        <w:tblCaption w:val="Marking criteria"/>
        <w:tblDescription w:val="Table outlining marking criteria"/>
      </w:tblPr>
      <w:tblGrid>
        <w:gridCol w:w="8780"/>
        <w:gridCol w:w="852"/>
      </w:tblGrid>
      <w:tr w:rsidR="000850B7" w14:paraId="28D219C0" w14:textId="77777777" w:rsidTr="00595F7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3C923D23" w14:textId="77777777" w:rsidR="000850B7" w:rsidRDefault="000850B7" w:rsidP="005C0FAD">
            <w:pPr>
              <w:spacing w:before="192" w:after="192"/>
            </w:pPr>
            <w:r>
              <w:t>Criteria</w:t>
            </w:r>
          </w:p>
        </w:tc>
        <w:tc>
          <w:tcPr>
            <w:tcW w:w="0" w:type="auto"/>
          </w:tcPr>
          <w:p w14:paraId="51403F88" w14:textId="77777777" w:rsidR="000850B7" w:rsidRDefault="000850B7" w:rsidP="005C0FAD">
            <w:pPr>
              <w:cnfStyle w:val="100000000000" w:firstRow="1" w:lastRow="0" w:firstColumn="0" w:lastColumn="0" w:oddVBand="0" w:evenVBand="0" w:oddHBand="0" w:evenHBand="0" w:firstRowFirstColumn="0" w:firstRowLastColumn="0" w:lastRowFirstColumn="0" w:lastRowLastColumn="0"/>
            </w:pPr>
            <w:r>
              <w:t>Grade</w:t>
            </w:r>
          </w:p>
        </w:tc>
      </w:tr>
      <w:tr w:rsidR="000850B7" w14:paraId="0BF28AF2" w14:textId="77777777" w:rsidTr="0059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32B052" w14:textId="77777777" w:rsidR="000850B7" w:rsidRPr="003E148B" w:rsidRDefault="000850B7" w:rsidP="005C0FAD">
            <w:pPr>
              <w:pStyle w:val="ListBullet"/>
              <w:rPr>
                <w:b w:val="0"/>
                <w:color w:val="000000" w:themeColor="text1"/>
              </w:rPr>
            </w:pPr>
            <w:r w:rsidRPr="003E148B">
              <w:rPr>
                <w:b w:val="0"/>
                <w:color w:val="000000" w:themeColor="text1"/>
              </w:rPr>
              <w:t xml:space="preserve">Demonstrates extensive knowledge of the content by explaining adaptations in, and the changing nature of, Aboriginal cultural expression across time and location </w:t>
            </w:r>
          </w:p>
          <w:p w14:paraId="76A2FDE5" w14:textId="77777777" w:rsidR="000850B7" w:rsidRPr="003E148B" w:rsidRDefault="000850B7" w:rsidP="005C0FAD">
            <w:pPr>
              <w:pStyle w:val="ListBullet"/>
              <w:rPr>
                <w:b w:val="0"/>
                <w:color w:val="000000" w:themeColor="text1"/>
              </w:rPr>
            </w:pPr>
            <w:r w:rsidRPr="003E148B">
              <w:rPr>
                <w:b w:val="0"/>
                <w:color w:val="000000" w:themeColor="text1"/>
              </w:rPr>
              <w:t xml:space="preserve">Demonstrates extensive knowledge of the content by explaining ways in which Aboriginal Peoples maintain identity </w:t>
            </w:r>
          </w:p>
          <w:p w14:paraId="65F33EAA" w14:textId="77777777" w:rsidR="000850B7" w:rsidRPr="00585883" w:rsidRDefault="000850B7" w:rsidP="005C0FAD">
            <w:pPr>
              <w:pStyle w:val="ListBullet"/>
            </w:pPr>
            <w:r w:rsidRPr="003E148B">
              <w:rPr>
                <w:b w:val="0"/>
                <w:color w:val="000000" w:themeColor="text1"/>
              </w:rPr>
              <w:t>Effectively communicates complex ideas and information by selecting and using a range of research techniques and technologies to locate, select, organise and communicate information and findings through the completion of a speech.</w:t>
            </w:r>
          </w:p>
        </w:tc>
        <w:tc>
          <w:tcPr>
            <w:tcW w:w="0" w:type="auto"/>
          </w:tcPr>
          <w:p w14:paraId="3FB7DEFE" w14:textId="77777777" w:rsidR="000850B7" w:rsidRPr="00585883" w:rsidRDefault="000850B7" w:rsidP="005C0FAD">
            <w:pPr>
              <w:cnfStyle w:val="000000100000" w:firstRow="0" w:lastRow="0" w:firstColumn="0" w:lastColumn="0" w:oddVBand="0" w:evenVBand="0" w:oddHBand="1" w:evenHBand="0" w:firstRowFirstColumn="0" w:firstRowLastColumn="0" w:lastRowFirstColumn="0" w:lastRowLastColumn="0"/>
            </w:pPr>
            <w:r>
              <w:t>A</w:t>
            </w:r>
          </w:p>
        </w:tc>
      </w:tr>
      <w:tr w:rsidR="000850B7" w14:paraId="5BE6A34E" w14:textId="77777777" w:rsidTr="00595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C92321" w14:textId="77777777" w:rsidR="000850B7" w:rsidRPr="00DA5870" w:rsidRDefault="000850B7" w:rsidP="005C0FAD">
            <w:pPr>
              <w:pStyle w:val="ListBullet"/>
              <w:rPr>
                <w:b w:val="0"/>
              </w:rPr>
            </w:pPr>
            <w:r w:rsidRPr="00B627D7">
              <w:rPr>
                <w:b w:val="0"/>
                <w:color w:val="auto"/>
              </w:rPr>
              <w:t xml:space="preserve">Demonstrates </w:t>
            </w:r>
            <w:r>
              <w:rPr>
                <w:b w:val="0"/>
                <w:color w:val="auto"/>
              </w:rPr>
              <w:t>thorough</w:t>
            </w:r>
            <w:r w:rsidRPr="00B627D7">
              <w:rPr>
                <w:b w:val="0"/>
                <w:color w:val="auto"/>
              </w:rPr>
              <w:t xml:space="preserve"> knowledge </w:t>
            </w:r>
            <w:r w:rsidRPr="00B627D7">
              <w:rPr>
                <w:b w:val="0"/>
              </w:rPr>
              <w:t xml:space="preserve">of </w:t>
            </w:r>
            <w:r>
              <w:rPr>
                <w:b w:val="0"/>
              </w:rPr>
              <w:t>the content by outlining</w:t>
            </w:r>
            <w:r w:rsidRPr="003E148B">
              <w:rPr>
                <w:b w:val="0"/>
              </w:rPr>
              <w:t xml:space="preserve"> adaptations in, and the changing nature of, Aboriginal cultural expression across time and location </w:t>
            </w:r>
          </w:p>
          <w:p w14:paraId="29559230" w14:textId="77777777" w:rsidR="000850B7" w:rsidRPr="009F20AC" w:rsidRDefault="000850B7" w:rsidP="005C0FAD">
            <w:pPr>
              <w:pStyle w:val="ListBullet"/>
              <w:rPr>
                <w:b w:val="0"/>
              </w:rPr>
            </w:pPr>
            <w:r w:rsidRPr="003668CE">
              <w:rPr>
                <w:b w:val="0"/>
              </w:rPr>
              <w:t xml:space="preserve">Demonstrates </w:t>
            </w:r>
            <w:r>
              <w:rPr>
                <w:b w:val="0"/>
              </w:rPr>
              <w:t>thorough</w:t>
            </w:r>
            <w:r w:rsidRPr="003668CE">
              <w:rPr>
                <w:b w:val="0"/>
              </w:rPr>
              <w:t xml:space="preserve"> knowledge </w:t>
            </w:r>
            <w:r>
              <w:rPr>
                <w:b w:val="0"/>
              </w:rPr>
              <w:t>of the content by outlining</w:t>
            </w:r>
            <w:r w:rsidRPr="003E148B">
              <w:rPr>
                <w:b w:val="0"/>
              </w:rPr>
              <w:t xml:space="preserve"> ways in which Aboriginal Peoples maintain identity</w:t>
            </w:r>
          </w:p>
          <w:p w14:paraId="52D6162D" w14:textId="77777777" w:rsidR="000850B7" w:rsidRPr="00DA5870" w:rsidRDefault="000850B7" w:rsidP="005C0FAD">
            <w:pPr>
              <w:pStyle w:val="ListBullet"/>
              <w:rPr>
                <w:b w:val="0"/>
              </w:rPr>
            </w:pPr>
            <w:r w:rsidRPr="00585883">
              <w:rPr>
                <w:b w:val="0"/>
              </w:rPr>
              <w:t>Clearly communicates complex ideas and information by selecting and using a range of research techniques and technologies to locate, select, organise and communicate information and findings</w:t>
            </w:r>
            <w:r>
              <w:rPr>
                <w:b w:val="0"/>
              </w:rPr>
              <w:t xml:space="preserve"> through the </w:t>
            </w:r>
            <w:r w:rsidRPr="003E148B">
              <w:rPr>
                <w:b w:val="0"/>
              </w:rPr>
              <w:t>completion</w:t>
            </w:r>
            <w:r>
              <w:rPr>
                <w:b w:val="0"/>
              </w:rPr>
              <w:t xml:space="preserve"> of a </w:t>
            </w:r>
            <w:r w:rsidRPr="003E148B">
              <w:rPr>
                <w:b w:val="0"/>
              </w:rPr>
              <w:t>speech</w:t>
            </w:r>
            <w:r>
              <w:rPr>
                <w:b w:val="0"/>
              </w:rPr>
              <w:t>.</w:t>
            </w:r>
            <w:r w:rsidRPr="00DA5870">
              <w:t xml:space="preserve"> </w:t>
            </w:r>
          </w:p>
        </w:tc>
        <w:tc>
          <w:tcPr>
            <w:tcW w:w="0" w:type="auto"/>
          </w:tcPr>
          <w:p w14:paraId="7A1D94E9" w14:textId="77777777" w:rsidR="000850B7" w:rsidRPr="00585883" w:rsidRDefault="000850B7" w:rsidP="005C0FAD">
            <w:pPr>
              <w:cnfStyle w:val="000000010000" w:firstRow="0" w:lastRow="0" w:firstColumn="0" w:lastColumn="0" w:oddVBand="0" w:evenVBand="0" w:oddHBand="0" w:evenHBand="1" w:firstRowFirstColumn="0" w:firstRowLastColumn="0" w:lastRowFirstColumn="0" w:lastRowLastColumn="0"/>
            </w:pPr>
            <w:r>
              <w:t>B</w:t>
            </w:r>
          </w:p>
        </w:tc>
      </w:tr>
      <w:tr w:rsidR="000850B7" w14:paraId="43EDC7AD" w14:textId="77777777" w:rsidTr="0059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13E07F" w14:textId="77777777" w:rsidR="000850B7" w:rsidRPr="00DA5870" w:rsidRDefault="000850B7" w:rsidP="005C0FAD">
            <w:pPr>
              <w:pStyle w:val="ListBullet"/>
              <w:rPr>
                <w:b w:val="0"/>
                <w:color w:val="000000" w:themeColor="text1"/>
              </w:rPr>
            </w:pPr>
            <w:r w:rsidRPr="00B627D7">
              <w:rPr>
                <w:b w:val="0"/>
              </w:rPr>
              <w:t xml:space="preserve">Demonstrates </w:t>
            </w:r>
            <w:r>
              <w:rPr>
                <w:b w:val="0"/>
              </w:rPr>
              <w:t>sound</w:t>
            </w:r>
            <w:r w:rsidRPr="00B627D7">
              <w:rPr>
                <w:b w:val="0"/>
              </w:rPr>
              <w:t xml:space="preserve"> knowledge of </w:t>
            </w:r>
            <w:r>
              <w:rPr>
                <w:b w:val="0"/>
              </w:rPr>
              <w:t>the content by describing</w:t>
            </w:r>
            <w:r w:rsidRPr="003E148B">
              <w:rPr>
                <w:b w:val="0"/>
              </w:rPr>
              <w:t xml:space="preserve"> adaptations in, and the changing nature of, Aboriginal cultural expression across time and location </w:t>
            </w:r>
          </w:p>
          <w:p w14:paraId="279836F7" w14:textId="77777777" w:rsidR="000850B7" w:rsidRPr="003668CE" w:rsidRDefault="000850B7" w:rsidP="005C0FAD">
            <w:pPr>
              <w:pStyle w:val="ListBullet"/>
              <w:rPr>
                <w:b w:val="0"/>
              </w:rPr>
            </w:pPr>
            <w:r w:rsidRPr="003668CE">
              <w:rPr>
                <w:b w:val="0"/>
              </w:rPr>
              <w:t xml:space="preserve">Demonstrates </w:t>
            </w:r>
            <w:r>
              <w:rPr>
                <w:b w:val="0"/>
              </w:rPr>
              <w:t>sound</w:t>
            </w:r>
            <w:r w:rsidRPr="003668CE">
              <w:rPr>
                <w:b w:val="0"/>
              </w:rPr>
              <w:t xml:space="preserve"> knowledge </w:t>
            </w:r>
            <w:r>
              <w:rPr>
                <w:b w:val="0"/>
              </w:rPr>
              <w:t>of the content by describing</w:t>
            </w:r>
            <w:r w:rsidRPr="003E148B">
              <w:rPr>
                <w:b w:val="0"/>
              </w:rPr>
              <w:t xml:space="preserve"> ways in which Aboriginal Peoples maintain identity</w:t>
            </w:r>
          </w:p>
          <w:p w14:paraId="15815882" w14:textId="77777777" w:rsidR="000850B7" w:rsidRPr="00585883" w:rsidRDefault="000850B7" w:rsidP="005C0FAD">
            <w:pPr>
              <w:pStyle w:val="ListBullet"/>
              <w:rPr>
                <w:b w:val="0"/>
              </w:rPr>
            </w:pPr>
            <w:r w:rsidRPr="00585883">
              <w:rPr>
                <w:rFonts w:ascii="roboto" w:hAnsi="roboto"/>
                <w:b w:val="0"/>
                <w:color w:val="222222"/>
                <w:shd w:val="clear" w:color="auto" w:fill="FFFFFF"/>
              </w:rPr>
              <w:t xml:space="preserve">Communicates ideas in an appropriate manner by </w:t>
            </w:r>
            <w:r w:rsidRPr="00585883">
              <w:rPr>
                <w:b w:val="0"/>
              </w:rPr>
              <w:t>selecting and using a range of research techniques and technologies to locate, select, organise and communicate information and findings</w:t>
            </w:r>
            <w:r>
              <w:rPr>
                <w:b w:val="0"/>
              </w:rPr>
              <w:t xml:space="preserve"> by attempting to complete a speech.</w:t>
            </w:r>
          </w:p>
        </w:tc>
        <w:tc>
          <w:tcPr>
            <w:tcW w:w="0" w:type="auto"/>
          </w:tcPr>
          <w:p w14:paraId="1E2D1E3D" w14:textId="77777777" w:rsidR="000850B7" w:rsidRPr="00585883" w:rsidRDefault="000850B7" w:rsidP="005C0FAD">
            <w:pPr>
              <w:cnfStyle w:val="000000100000" w:firstRow="0" w:lastRow="0" w:firstColumn="0" w:lastColumn="0" w:oddVBand="0" w:evenVBand="0" w:oddHBand="1" w:evenHBand="0" w:firstRowFirstColumn="0" w:firstRowLastColumn="0" w:lastRowFirstColumn="0" w:lastRowLastColumn="0"/>
            </w:pPr>
            <w:r>
              <w:t>C</w:t>
            </w:r>
          </w:p>
        </w:tc>
      </w:tr>
      <w:tr w:rsidR="000850B7" w14:paraId="05093E60" w14:textId="77777777" w:rsidTr="00595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12168F" w14:textId="77777777" w:rsidR="000850B7" w:rsidRPr="003668CE" w:rsidRDefault="000850B7" w:rsidP="005C0FAD">
            <w:pPr>
              <w:pStyle w:val="ListBullet"/>
              <w:rPr>
                <w:b w:val="0"/>
              </w:rPr>
            </w:pPr>
            <w:r w:rsidRPr="00B627D7">
              <w:rPr>
                <w:b w:val="0"/>
                <w:color w:val="auto"/>
              </w:rPr>
              <w:t xml:space="preserve">Demonstrates </w:t>
            </w:r>
            <w:r>
              <w:rPr>
                <w:b w:val="0"/>
              </w:rPr>
              <w:t>basic</w:t>
            </w:r>
            <w:r w:rsidRPr="00B627D7">
              <w:rPr>
                <w:b w:val="0"/>
                <w:color w:val="auto"/>
              </w:rPr>
              <w:t xml:space="preserve"> knowledge </w:t>
            </w:r>
            <w:r w:rsidRPr="00B627D7">
              <w:rPr>
                <w:b w:val="0"/>
              </w:rPr>
              <w:t xml:space="preserve">of </w:t>
            </w:r>
            <w:r>
              <w:rPr>
                <w:b w:val="0"/>
              </w:rPr>
              <w:t>the content by identifying</w:t>
            </w:r>
            <w:r w:rsidRPr="003E148B">
              <w:rPr>
                <w:b w:val="0"/>
              </w:rPr>
              <w:t xml:space="preserve"> adaptations in, and the changing nature of, Aboriginal cultural expression across time and location</w:t>
            </w:r>
          </w:p>
          <w:p w14:paraId="14F83635" w14:textId="77777777" w:rsidR="000850B7" w:rsidRPr="003668CE" w:rsidRDefault="000850B7" w:rsidP="005C0FAD">
            <w:pPr>
              <w:pStyle w:val="ListBullet"/>
              <w:rPr>
                <w:b w:val="0"/>
              </w:rPr>
            </w:pPr>
            <w:r w:rsidRPr="003668CE">
              <w:rPr>
                <w:b w:val="0"/>
              </w:rPr>
              <w:t xml:space="preserve">Demonstrates </w:t>
            </w:r>
            <w:r>
              <w:rPr>
                <w:b w:val="0"/>
              </w:rPr>
              <w:t>basic</w:t>
            </w:r>
            <w:r w:rsidRPr="003668CE">
              <w:rPr>
                <w:b w:val="0"/>
              </w:rPr>
              <w:t xml:space="preserve"> knowledge </w:t>
            </w:r>
            <w:r>
              <w:rPr>
                <w:b w:val="0"/>
              </w:rPr>
              <w:t>of the content by identifying</w:t>
            </w:r>
            <w:r w:rsidRPr="003E148B">
              <w:rPr>
                <w:b w:val="0"/>
              </w:rPr>
              <w:t xml:space="preserve"> ways in which Aboriginal Peoples maintain identity</w:t>
            </w:r>
          </w:p>
          <w:p w14:paraId="114442F5" w14:textId="77777777" w:rsidR="000850B7" w:rsidRPr="00585883" w:rsidRDefault="000850B7" w:rsidP="005C0FAD">
            <w:pPr>
              <w:pStyle w:val="ListBullet"/>
              <w:rPr>
                <w:b w:val="0"/>
              </w:rPr>
            </w:pPr>
            <w:r w:rsidRPr="00585883">
              <w:rPr>
                <w:b w:val="0"/>
              </w:rPr>
              <w:t>Communicates ideas in a descriptive manner by attempting to select and use a range of research techniques and technologies to locate, select, organise and communicate information and findings</w:t>
            </w:r>
            <w:r>
              <w:rPr>
                <w:b w:val="0"/>
              </w:rPr>
              <w:t xml:space="preserve"> by attempting to complete a speech.</w:t>
            </w:r>
          </w:p>
        </w:tc>
        <w:tc>
          <w:tcPr>
            <w:tcW w:w="0" w:type="auto"/>
          </w:tcPr>
          <w:p w14:paraId="02C97139" w14:textId="77777777" w:rsidR="000850B7" w:rsidRPr="00585883" w:rsidRDefault="000850B7" w:rsidP="005C0FAD">
            <w:pPr>
              <w:cnfStyle w:val="000000010000" w:firstRow="0" w:lastRow="0" w:firstColumn="0" w:lastColumn="0" w:oddVBand="0" w:evenVBand="0" w:oddHBand="0" w:evenHBand="1" w:firstRowFirstColumn="0" w:firstRowLastColumn="0" w:lastRowFirstColumn="0" w:lastRowLastColumn="0"/>
            </w:pPr>
            <w:r>
              <w:t>D</w:t>
            </w:r>
          </w:p>
        </w:tc>
      </w:tr>
      <w:tr w:rsidR="000850B7" w14:paraId="0190AA89" w14:textId="77777777" w:rsidTr="0059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AA91DD" w14:textId="77777777" w:rsidR="000850B7" w:rsidRPr="003668CE" w:rsidRDefault="000850B7" w:rsidP="005C0FAD">
            <w:pPr>
              <w:pStyle w:val="ListBullet"/>
              <w:rPr>
                <w:b w:val="0"/>
              </w:rPr>
            </w:pPr>
            <w:r w:rsidRPr="00B627D7">
              <w:rPr>
                <w:b w:val="0"/>
              </w:rPr>
              <w:t xml:space="preserve">Demonstrates </w:t>
            </w:r>
            <w:r>
              <w:rPr>
                <w:b w:val="0"/>
              </w:rPr>
              <w:t>elementary</w:t>
            </w:r>
            <w:r w:rsidRPr="00B627D7">
              <w:rPr>
                <w:b w:val="0"/>
              </w:rPr>
              <w:t xml:space="preserve"> knowledge of </w:t>
            </w:r>
            <w:r>
              <w:rPr>
                <w:b w:val="0"/>
              </w:rPr>
              <w:t>the content by listing</w:t>
            </w:r>
            <w:r w:rsidRPr="003E148B">
              <w:rPr>
                <w:b w:val="0"/>
              </w:rPr>
              <w:t xml:space="preserve"> adaptations in, and the changing nature of, Aboriginal cultural expression across time and location</w:t>
            </w:r>
            <w:r>
              <w:rPr>
                <w:b w:val="0"/>
              </w:rPr>
              <w:t>.</w:t>
            </w:r>
          </w:p>
          <w:p w14:paraId="00AAA378" w14:textId="77777777" w:rsidR="000850B7" w:rsidRPr="003668CE" w:rsidRDefault="000850B7" w:rsidP="005C0FAD">
            <w:pPr>
              <w:pStyle w:val="ListBullet"/>
              <w:rPr>
                <w:b w:val="0"/>
              </w:rPr>
            </w:pPr>
            <w:r w:rsidRPr="003668CE">
              <w:rPr>
                <w:b w:val="0"/>
              </w:rPr>
              <w:t xml:space="preserve">Demonstrates </w:t>
            </w:r>
            <w:r>
              <w:rPr>
                <w:b w:val="0"/>
              </w:rPr>
              <w:t>elementary</w:t>
            </w:r>
            <w:r w:rsidRPr="003668CE">
              <w:rPr>
                <w:b w:val="0"/>
              </w:rPr>
              <w:t xml:space="preserve"> knowledge </w:t>
            </w:r>
            <w:r>
              <w:rPr>
                <w:b w:val="0"/>
              </w:rPr>
              <w:t>of the content by listing</w:t>
            </w:r>
            <w:r w:rsidRPr="003E148B">
              <w:rPr>
                <w:b w:val="0"/>
              </w:rPr>
              <w:t xml:space="preserve"> ways in which Aboriginal Peoples maintain identity</w:t>
            </w:r>
          </w:p>
          <w:p w14:paraId="2D4DF522" w14:textId="77777777" w:rsidR="000850B7" w:rsidRPr="00585883" w:rsidRDefault="000850B7" w:rsidP="005C0FAD">
            <w:pPr>
              <w:pStyle w:val="ListBullet"/>
              <w:rPr>
                <w:b w:val="0"/>
              </w:rPr>
            </w:pPr>
            <w:r w:rsidRPr="003668CE">
              <w:rPr>
                <w:rFonts w:ascii="roboto" w:hAnsi="roboto"/>
                <w:b w:val="0"/>
                <w:shd w:val="clear" w:color="auto" w:fill="FFFFFF"/>
              </w:rPr>
              <w:t>Demonstrates elementary skills in communicating ideas and selecting information</w:t>
            </w:r>
            <w:r>
              <w:rPr>
                <w:rFonts w:ascii="roboto" w:hAnsi="roboto"/>
                <w:b w:val="0"/>
                <w:shd w:val="clear" w:color="auto" w:fill="FFFFFF"/>
              </w:rPr>
              <w:t xml:space="preserve"> </w:t>
            </w:r>
            <w:r>
              <w:rPr>
                <w:b w:val="0"/>
              </w:rPr>
              <w:t>by attempting to write a speech.</w:t>
            </w:r>
          </w:p>
        </w:tc>
        <w:tc>
          <w:tcPr>
            <w:tcW w:w="0" w:type="auto"/>
          </w:tcPr>
          <w:p w14:paraId="22C1D838" w14:textId="77777777" w:rsidR="000850B7" w:rsidRPr="00585883" w:rsidRDefault="000850B7" w:rsidP="005C0FAD">
            <w:pPr>
              <w:cnfStyle w:val="000000100000" w:firstRow="0" w:lastRow="0" w:firstColumn="0" w:lastColumn="0" w:oddVBand="0" w:evenVBand="0" w:oddHBand="1" w:evenHBand="0" w:firstRowFirstColumn="0" w:firstRowLastColumn="0" w:lastRowFirstColumn="0" w:lastRowLastColumn="0"/>
            </w:pPr>
            <w:r>
              <w:t>E</w:t>
            </w:r>
          </w:p>
        </w:tc>
      </w:tr>
    </w:tbl>
    <w:p w14:paraId="12D83A77" w14:textId="77777777" w:rsidR="0051078C" w:rsidRPr="00455538" w:rsidRDefault="0051078C" w:rsidP="0051078C">
      <w:pPr>
        <w:rPr>
          <w:rFonts w:eastAsia="Arial" w:cs="Arial"/>
        </w:rPr>
      </w:pPr>
    </w:p>
    <w:sectPr w:rsidR="0051078C" w:rsidRPr="00455538" w:rsidSect="00074330">
      <w:headerReference w:type="even" r:id="rId83"/>
      <w:headerReference w:type="default" r:id="rId84"/>
      <w:footerReference w:type="even" r:id="rId85"/>
      <w:footerReference w:type="default" r:id="rId86"/>
      <w:headerReference w:type="first" r:id="rId87"/>
      <w:footerReference w:type="first" r:id="rId88"/>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22E6BE2" w16cex:dateUtc="2020-09-25T0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8EA18" w14:textId="77777777" w:rsidR="0073344B" w:rsidRDefault="0073344B">
      <w:r>
        <w:separator/>
      </w:r>
    </w:p>
    <w:p w14:paraId="72F95C94" w14:textId="77777777" w:rsidR="0073344B" w:rsidRDefault="0073344B"/>
  </w:endnote>
  <w:endnote w:type="continuationSeparator" w:id="0">
    <w:p w14:paraId="306B474A" w14:textId="77777777" w:rsidR="0073344B" w:rsidRDefault="0073344B">
      <w:r>
        <w:continuationSeparator/>
      </w:r>
    </w:p>
    <w:p w14:paraId="1E9AB940" w14:textId="77777777" w:rsidR="0073344B" w:rsidRDefault="0073344B"/>
  </w:endnote>
  <w:endnote w:type="continuationNotice" w:id="1">
    <w:p w14:paraId="0EDCDFBD" w14:textId="77777777" w:rsidR="0073344B" w:rsidRDefault="0073344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0BF4966A" w:rsidR="005C0FAD" w:rsidRPr="004D333E" w:rsidRDefault="005C0FAD" w:rsidP="004D333E">
    <w:pPr>
      <w:pStyle w:val="Footer"/>
    </w:pPr>
    <w:r w:rsidRPr="002810D3">
      <w:fldChar w:fldCharType="begin"/>
    </w:r>
    <w:r w:rsidRPr="002810D3">
      <w:instrText xml:space="preserve"> PAGE </w:instrText>
    </w:r>
    <w:r w:rsidRPr="002810D3">
      <w:fldChar w:fldCharType="separate"/>
    </w:r>
    <w:r w:rsidR="00C27B70">
      <w:rPr>
        <w:noProof/>
      </w:rPr>
      <w:t>2</w:t>
    </w:r>
    <w:r w:rsidRPr="002810D3">
      <w:fldChar w:fldCharType="end"/>
    </w:r>
    <w:r w:rsidRPr="002810D3">
      <w:tab/>
    </w:r>
    <w:r>
      <w:t>Aboriginal Studies Option 5 – Aboriginal Peoples and oral and written expression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39AE09FF" w:rsidR="005C0FAD" w:rsidRPr="004D333E" w:rsidRDefault="005C0FAD"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71B1A">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C27B70">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5C0FAD" w:rsidRDefault="005C0FAD" w:rsidP="00493120">
    <w:pPr>
      <w:pStyle w:val="Logo"/>
    </w:pPr>
    <w:r w:rsidRPr="05822565">
      <w:rPr>
        <w:sz w:val="24"/>
        <w:szCs w:val="24"/>
      </w:rPr>
      <w:t>education.nsw.gov.au</w:t>
    </w:r>
    <w:r w:rsidRPr="00791B72">
      <w:tab/>
    </w:r>
    <w:r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DCA9" w14:textId="77777777" w:rsidR="0073344B" w:rsidRDefault="0073344B">
      <w:r>
        <w:separator/>
      </w:r>
    </w:p>
    <w:p w14:paraId="785A36C1" w14:textId="77777777" w:rsidR="0073344B" w:rsidRDefault="0073344B"/>
  </w:footnote>
  <w:footnote w:type="continuationSeparator" w:id="0">
    <w:p w14:paraId="115981DA" w14:textId="77777777" w:rsidR="0073344B" w:rsidRDefault="0073344B">
      <w:r>
        <w:continuationSeparator/>
      </w:r>
    </w:p>
    <w:p w14:paraId="31D7536D" w14:textId="77777777" w:rsidR="0073344B" w:rsidRDefault="0073344B"/>
  </w:footnote>
  <w:footnote w:type="continuationNotice" w:id="1">
    <w:p w14:paraId="4D658243" w14:textId="77777777" w:rsidR="0073344B" w:rsidRDefault="0073344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002D" w14:textId="77777777" w:rsidR="0086613E" w:rsidRDefault="00866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C710" w14:textId="77777777" w:rsidR="0086613E" w:rsidRDefault="00866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5C0FAD" w:rsidRDefault="005C0FA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BA60EC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176BA"/>
    <w:multiLevelType w:val="hybridMultilevel"/>
    <w:tmpl w:val="0ECC1B76"/>
    <w:lvl w:ilvl="0" w:tplc="6DCCCD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8"/>
  </w:num>
  <w:num w:numId="10">
    <w:abstractNumId w:val="11"/>
  </w:num>
  <w:num w:numId="11">
    <w:abstractNumId w:val="16"/>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2"/>
  </w:num>
  <w:num w:numId="35">
    <w:abstractNumId w:val="8"/>
  </w:num>
  <w:num w:numId="36">
    <w:abstractNumId w:val="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1NjEyMjE0MjAzMrVU0lEKTi0uzszPAykwqgUAcRn3FS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36"/>
    <w:rsid w:val="000562A7"/>
    <w:rsid w:val="000564F8"/>
    <w:rsid w:val="00057BC8"/>
    <w:rsid w:val="000604B9"/>
    <w:rsid w:val="00061232"/>
    <w:rsid w:val="000613C4"/>
    <w:rsid w:val="000620E8"/>
    <w:rsid w:val="00062708"/>
    <w:rsid w:val="00065A16"/>
    <w:rsid w:val="00071740"/>
    <w:rsid w:val="00071D06"/>
    <w:rsid w:val="0007214A"/>
    <w:rsid w:val="00072B6E"/>
    <w:rsid w:val="00072DFB"/>
    <w:rsid w:val="00074330"/>
    <w:rsid w:val="00075B4E"/>
    <w:rsid w:val="00077A7C"/>
    <w:rsid w:val="0008006E"/>
    <w:rsid w:val="00082E53"/>
    <w:rsid w:val="000844F9"/>
    <w:rsid w:val="00084830"/>
    <w:rsid w:val="000850B7"/>
    <w:rsid w:val="0008606A"/>
    <w:rsid w:val="00086656"/>
    <w:rsid w:val="00086D87"/>
    <w:rsid w:val="000872D6"/>
    <w:rsid w:val="00090628"/>
    <w:rsid w:val="0009452F"/>
    <w:rsid w:val="00096701"/>
    <w:rsid w:val="00097F2C"/>
    <w:rsid w:val="000A0C05"/>
    <w:rsid w:val="000A33D4"/>
    <w:rsid w:val="000A41E7"/>
    <w:rsid w:val="000A451E"/>
    <w:rsid w:val="000A796C"/>
    <w:rsid w:val="000A7A61"/>
    <w:rsid w:val="000B09C8"/>
    <w:rsid w:val="000B1FC2"/>
    <w:rsid w:val="000B2886"/>
    <w:rsid w:val="000B30E1"/>
    <w:rsid w:val="000B4F65"/>
    <w:rsid w:val="000B75CB"/>
    <w:rsid w:val="000B7D49"/>
    <w:rsid w:val="000C02BF"/>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8"/>
    <w:rsid w:val="001061F9"/>
    <w:rsid w:val="001068B3"/>
    <w:rsid w:val="00106A3B"/>
    <w:rsid w:val="00106ACA"/>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46"/>
    <w:rsid w:val="00193503"/>
    <w:rsid w:val="001939CA"/>
    <w:rsid w:val="00193B82"/>
    <w:rsid w:val="001954D2"/>
    <w:rsid w:val="0019600C"/>
    <w:rsid w:val="0019627E"/>
    <w:rsid w:val="00196CF1"/>
    <w:rsid w:val="00197B41"/>
    <w:rsid w:val="001A03EA"/>
    <w:rsid w:val="001A2B6F"/>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382F"/>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44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4E0E"/>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6E65"/>
    <w:rsid w:val="00367331"/>
    <w:rsid w:val="00370563"/>
    <w:rsid w:val="003713D2"/>
    <w:rsid w:val="00371AF4"/>
    <w:rsid w:val="00372A4F"/>
    <w:rsid w:val="00372B9F"/>
    <w:rsid w:val="00373265"/>
    <w:rsid w:val="0037384B"/>
    <w:rsid w:val="00373892"/>
    <w:rsid w:val="003743CE"/>
    <w:rsid w:val="003779E1"/>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5F9E"/>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1B1A"/>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009"/>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1803"/>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2389"/>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5F74"/>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0FAD"/>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453E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3E5D"/>
    <w:rsid w:val="00714956"/>
    <w:rsid w:val="00715F89"/>
    <w:rsid w:val="00716FB7"/>
    <w:rsid w:val="00717C66"/>
    <w:rsid w:val="0072144B"/>
    <w:rsid w:val="00722D6B"/>
    <w:rsid w:val="00723956"/>
    <w:rsid w:val="00724203"/>
    <w:rsid w:val="00724C94"/>
    <w:rsid w:val="00725C3B"/>
    <w:rsid w:val="00725D14"/>
    <w:rsid w:val="007266FB"/>
    <w:rsid w:val="0073212B"/>
    <w:rsid w:val="0073344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27B"/>
    <w:rsid w:val="007706FF"/>
    <w:rsid w:val="00770891"/>
    <w:rsid w:val="00770C61"/>
    <w:rsid w:val="00772BA3"/>
    <w:rsid w:val="0077314B"/>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8D3"/>
    <w:rsid w:val="007A4CEF"/>
    <w:rsid w:val="007A55A8"/>
    <w:rsid w:val="007B24C4"/>
    <w:rsid w:val="007B3C95"/>
    <w:rsid w:val="007B50E4"/>
    <w:rsid w:val="007B5236"/>
    <w:rsid w:val="007B6B2F"/>
    <w:rsid w:val="007C057B"/>
    <w:rsid w:val="007C1661"/>
    <w:rsid w:val="007C1A9E"/>
    <w:rsid w:val="007C6E38"/>
    <w:rsid w:val="007D212E"/>
    <w:rsid w:val="007D458F"/>
    <w:rsid w:val="007D5655"/>
    <w:rsid w:val="007D5A52"/>
    <w:rsid w:val="007D7CF5"/>
    <w:rsid w:val="007D7E58"/>
    <w:rsid w:val="007E13EC"/>
    <w:rsid w:val="007E2D25"/>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1B"/>
    <w:rsid w:val="008563D3"/>
    <w:rsid w:val="00856E64"/>
    <w:rsid w:val="00860A52"/>
    <w:rsid w:val="00862960"/>
    <w:rsid w:val="00863532"/>
    <w:rsid w:val="008641E8"/>
    <w:rsid w:val="00865EC3"/>
    <w:rsid w:val="0086613E"/>
    <w:rsid w:val="0086629C"/>
    <w:rsid w:val="00866415"/>
    <w:rsid w:val="0086672A"/>
    <w:rsid w:val="00867469"/>
    <w:rsid w:val="00870838"/>
    <w:rsid w:val="00870A3D"/>
    <w:rsid w:val="008736AC"/>
    <w:rsid w:val="00873A2B"/>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4DE5"/>
    <w:rsid w:val="00895105"/>
    <w:rsid w:val="00895316"/>
    <w:rsid w:val="00895861"/>
    <w:rsid w:val="00897B91"/>
    <w:rsid w:val="008A00A0"/>
    <w:rsid w:val="008A0836"/>
    <w:rsid w:val="008A21F0"/>
    <w:rsid w:val="008A457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BD2"/>
    <w:rsid w:val="008C6461"/>
    <w:rsid w:val="008C6BA4"/>
    <w:rsid w:val="008C6F82"/>
    <w:rsid w:val="008C7CBC"/>
    <w:rsid w:val="008D0067"/>
    <w:rsid w:val="008D125E"/>
    <w:rsid w:val="008D19D3"/>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6F6"/>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E7BCE"/>
    <w:rsid w:val="00AF1B60"/>
    <w:rsid w:val="00AF1F68"/>
    <w:rsid w:val="00AF27B7"/>
    <w:rsid w:val="00AF2BB2"/>
    <w:rsid w:val="00AF3C5D"/>
    <w:rsid w:val="00AF68B2"/>
    <w:rsid w:val="00AF6B26"/>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27ED"/>
    <w:rsid w:val="00BC3779"/>
    <w:rsid w:val="00BC41A0"/>
    <w:rsid w:val="00BC43D8"/>
    <w:rsid w:val="00BC7E51"/>
    <w:rsid w:val="00BD0186"/>
    <w:rsid w:val="00BD1661"/>
    <w:rsid w:val="00BD6178"/>
    <w:rsid w:val="00BD6348"/>
    <w:rsid w:val="00BD7742"/>
    <w:rsid w:val="00BE147F"/>
    <w:rsid w:val="00BE1BBC"/>
    <w:rsid w:val="00BE46B5"/>
    <w:rsid w:val="00BE4BC2"/>
    <w:rsid w:val="00BE6663"/>
    <w:rsid w:val="00BE6E4A"/>
    <w:rsid w:val="00BE7E59"/>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1B"/>
    <w:rsid w:val="00C211E6"/>
    <w:rsid w:val="00C22446"/>
    <w:rsid w:val="00C22681"/>
    <w:rsid w:val="00C22FB5"/>
    <w:rsid w:val="00C24236"/>
    <w:rsid w:val="00C24CBF"/>
    <w:rsid w:val="00C25C66"/>
    <w:rsid w:val="00C2710B"/>
    <w:rsid w:val="00C279C2"/>
    <w:rsid w:val="00C27B70"/>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B5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41"/>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4D7"/>
    <w:rsid w:val="00D91607"/>
    <w:rsid w:val="00D92C82"/>
    <w:rsid w:val="00D93336"/>
    <w:rsid w:val="00D94314"/>
    <w:rsid w:val="00D958F7"/>
    <w:rsid w:val="00D95BC7"/>
    <w:rsid w:val="00D95C17"/>
    <w:rsid w:val="00D96043"/>
    <w:rsid w:val="00D97779"/>
    <w:rsid w:val="00DA428C"/>
    <w:rsid w:val="00DA4A3B"/>
    <w:rsid w:val="00DA52F5"/>
    <w:rsid w:val="00DA73A3"/>
    <w:rsid w:val="00DB0660"/>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193"/>
    <w:rsid w:val="00DF5EE8"/>
    <w:rsid w:val="00DF707E"/>
    <w:rsid w:val="00DF70A1"/>
    <w:rsid w:val="00DF759D"/>
    <w:rsid w:val="00E003AF"/>
    <w:rsid w:val="00E00482"/>
    <w:rsid w:val="00E018C3"/>
    <w:rsid w:val="00E01C15"/>
    <w:rsid w:val="00E0226C"/>
    <w:rsid w:val="00E052B1"/>
    <w:rsid w:val="00E05886"/>
    <w:rsid w:val="00E070F1"/>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3F66"/>
    <w:rsid w:val="00E862B5"/>
    <w:rsid w:val="00E86733"/>
    <w:rsid w:val="00E86927"/>
    <w:rsid w:val="00E8700D"/>
    <w:rsid w:val="00E87094"/>
    <w:rsid w:val="00E9108A"/>
    <w:rsid w:val="00E923FD"/>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2F4"/>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1F41"/>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822565"/>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5F9470"/>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B63F24FB-198C-4BF4-96A9-88BB8C6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rsid w:val="006A4BE2"/>
    <w:pPr>
      <w:spacing w:line="240" w:lineRule="auto"/>
    </w:pPr>
    <w:rPr>
      <w:sz w:val="20"/>
      <w:szCs w:val="20"/>
    </w:rPr>
  </w:style>
  <w:style w:type="character" w:customStyle="1" w:styleId="CommentTextChar">
    <w:name w:val="Comment Text Char"/>
    <w:basedOn w:val="DefaultParagraphFont"/>
    <w:link w:val="CommentText"/>
    <w:uiPriority w:val="99"/>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styleId="ListParagraph">
    <w:name w:val="List Paragraph"/>
    <w:basedOn w:val="Normal"/>
    <w:uiPriority w:val="99"/>
    <w:unhideWhenUsed/>
    <w:qFormat/>
    <w:rsid w:val="008C5BD2"/>
    <w:pPr>
      <w:ind w:left="720"/>
      <w:contextualSpacing/>
    </w:pPr>
  </w:style>
  <w:style w:type="character" w:customStyle="1" w:styleId="UnresolvedMention">
    <w:name w:val="Unresolved Mention"/>
    <w:basedOn w:val="DefaultParagraphFont"/>
    <w:uiPriority w:val="99"/>
    <w:semiHidden/>
    <w:unhideWhenUsed/>
    <w:rsid w:val="00F672F4"/>
    <w:rPr>
      <w:color w:val="605E5C"/>
      <w:shd w:val="clear" w:color="auto" w:fill="E1DFDD"/>
    </w:rPr>
  </w:style>
  <w:style w:type="paragraph" w:customStyle="1" w:styleId="Students">
    <w:name w:val="Students:"/>
    <w:basedOn w:val="Normal"/>
    <w:rsid w:val="000850B7"/>
    <w:pPr>
      <w:spacing w:before="0" w:after="80"/>
    </w:pPr>
    <w:rPr>
      <w:rFonts w:eastAsia="Times New Roman" w:cs="Times New Roman"/>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1056">
      <w:bodyDiv w:val="1"/>
      <w:marLeft w:val="0"/>
      <w:marRight w:val="0"/>
      <w:marTop w:val="0"/>
      <w:marBottom w:val="0"/>
      <w:divBdr>
        <w:top w:val="none" w:sz="0" w:space="0" w:color="auto"/>
        <w:left w:val="none" w:sz="0" w:space="0" w:color="auto"/>
        <w:bottom w:val="none" w:sz="0" w:space="0" w:color="auto"/>
        <w:right w:val="none" w:sz="0" w:space="0" w:color="auto"/>
      </w:divBdr>
    </w:div>
    <w:div w:id="661785727">
      <w:bodyDiv w:val="1"/>
      <w:marLeft w:val="0"/>
      <w:marRight w:val="0"/>
      <w:marTop w:val="0"/>
      <w:marBottom w:val="0"/>
      <w:divBdr>
        <w:top w:val="none" w:sz="0" w:space="0" w:color="auto"/>
        <w:left w:val="none" w:sz="0" w:space="0" w:color="auto"/>
        <w:bottom w:val="none" w:sz="0" w:space="0" w:color="auto"/>
        <w:right w:val="none" w:sz="0" w:space="0" w:color="auto"/>
      </w:divBdr>
    </w:div>
    <w:div w:id="685517973">
      <w:bodyDiv w:val="1"/>
      <w:marLeft w:val="0"/>
      <w:marRight w:val="0"/>
      <w:marTop w:val="0"/>
      <w:marBottom w:val="0"/>
      <w:divBdr>
        <w:top w:val="none" w:sz="0" w:space="0" w:color="auto"/>
        <w:left w:val="none" w:sz="0" w:space="0" w:color="auto"/>
        <w:bottom w:val="none" w:sz="0" w:space="0" w:color="auto"/>
        <w:right w:val="none" w:sz="0" w:space="0" w:color="auto"/>
      </w:divBdr>
    </w:div>
    <w:div w:id="10170755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about-us/strategies-and-reports/our-reconciliation-action-plan/acknowledgement-of-country" TargetMode="External"/><Relationship Id="rId18" Type="http://schemas.openxmlformats.org/officeDocument/2006/relationships/hyperlink" Target="https://www.youtube.com/watch?v=-H3Psu8PHas" TargetMode="External"/><Relationship Id="rId26" Type="http://schemas.openxmlformats.org/officeDocument/2006/relationships/hyperlink" Target="https://www.ictinc.ca/blog/11-things-you-should-know-about-aboriginal-oral-traditions" TargetMode="External"/><Relationship Id="rId39" Type="http://schemas.openxmlformats.org/officeDocument/2006/relationships/hyperlink" Target="https://app.education.nsw.gov.au/digital-learning-selector/LearningActivity/Card/562" TargetMode="External"/><Relationship Id="rId21" Type="http://schemas.openxmlformats.org/officeDocument/2006/relationships/hyperlink" Target="https://theconversation.com/tall-ship-tales-oral-accounts-illuminate-past-encounters-and-objects-but-we-need-to-get-our-story-straight-129978" TargetMode="External"/><Relationship Id="rId34" Type="http://schemas.openxmlformats.org/officeDocument/2006/relationships/hyperlink" Target="https://www.deadlystory.com/page/culture/articles/our-deadly-languages" TargetMode="External"/><Relationship Id="rId42" Type="http://schemas.openxmlformats.org/officeDocument/2006/relationships/hyperlink" Target="https://ab-ed.nesa.nsw.edu.au/go/aboriginal-english" TargetMode="External"/><Relationship Id="rId47" Type="http://schemas.openxmlformats.org/officeDocument/2006/relationships/hyperlink" Target="https://app.education.nsw.gov.au/digital-learning-selector/LearningTool/Card/136" TargetMode="External"/><Relationship Id="rId50" Type="http://schemas.openxmlformats.org/officeDocument/2006/relationships/hyperlink" Target="https://www.aecg.nsw.edu.au/languages/" TargetMode="External"/><Relationship Id="rId55" Type="http://schemas.openxmlformats.org/officeDocument/2006/relationships/hyperlink" Target="https://www.magabala.com/" TargetMode="External"/><Relationship Id="rId63" Type="http://schemas.openxmlformats.org/officeDocument/2006/relationships/hyperlink" Target="https://app.education.nsw.gov.au/digital-learning-selector/LearningActivity/Card/599" TargetMode="External"/><Relationship Id="rId68" Type="http://schemas.openxmlformats.org/officeDocument/2006/relationships/hyperlink" Target="https://www.youtube.com/watch?v=JBzYfBA5mL8" TargetMode="External"/><Relationship Id="rId76" Type="http://schemas.openxmlformats.org/officeDocument/2006/relationships/hyperlink" Target="https://sharingstoriesfoundation.org/"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app.education.nsw.gov.au/digital-learning-selector/LearningActivity/Card/546" TargetMode="External"/><Relationship Id="rId2" Type="http://schemas.openxmlformats.org/officeDocument/2006/relationships/numbering" Target="numbering.xml"/><Relationship Id="rId16" Type="http://schemas.openxmlformats.org/officeDocument/2006/relationships/hyperlink" Target="https://www.youtube.com/watch?v=H84oj42lzco" TargetMode="External"/><Relationship Id="rId29" Type="http://schemas.openxmlformats.org/officeDocument/2006/relationships/hyperlink" Target="https://apo.org.au/node/307687" TargetMode="External"/><Relationship Id="rId11" Type="http://schemas.openxmlformats.org/officeDocument/2006/relationships/hyperlink" Target="https://app.education.nsw.gov.au/digital-learning-selector/LearningActivity/Card/599" TargetMode="External"/><Relationship Id="rId24" Type="http://schemas.openxmlformats.org/officeDocument/2006/relationships/hyperlink" Target="https://www.theteachertoolkit.com/index.php/tool/think-pair-share" TargetMode="External"/><Relationship Id="rId32" Type="http://schemas.openxmlformats.org/officeDocument/2006/relationships/hyperlink" Target="https://www.youtube.com/watch?v=ARGWJLIvsiQ" TargetMode="External"/><Relationship Id="rId37" Type="http://schemas.openxmlformats.org/officeDocument/2006/relationships/hyperlink" Target="https://www.findandconnect.gov.au/ref/nsw/biogs/NE01632b.htm" TargetMode="External"/><Relationship Id="rId40" Type="http://schemas.openxmlformats.org/officeDocument/2006/relationships/hyperlink" Target="https://www.abc.net.au/religion/the-elimination-of-aboriginal-languages-and-the-legacy-of-colon/10731474" TargetMode="External"/><Relationship Id="rId45" Type="http://schemas.openxmlformats.org/officeDocument/2006/relationships/hyperlink" Target="https://www.welcometocountry.org/aboriginal-dreamtime-stories/" TargetMode="External"/><Relationship Id="rId53" Type="http://schemas.openxmlformats.org/officeDocument/2006/relationships/hyperlink" Target="https://australianplays.org/blakstage" TargetMode="External"/><Relationship Id="rId58" Type="http://schemas.openxmlformats.org/officeDocument/2006/relationships/hyperlink" Target="https://www.abc.net.au/doublej/music-reads/music-news/archie-roach-memoir-tell-me-why-album/11545516" TargetMode="External"/><Relationship Id="rId66" Type="http://schemas.openxmlformats.org/officeDocument/2006/relationships/hyperlink" Target="https://www.hrlc.org.au/news/2019/9/11/the-speech-12-year-old-dujuan-delivered-at-the-un-human-rights-council" TargetMode="External"/><Relationship Id="rId74" Type="http://schemas.openxmlformats.org/officeDocument/2006/relationships/hyperlink" Target="https://app.education.nsw.gov.au/digital-learning-selector/LearningActivity/Card/577" TargetMode="External"/><Relationship Id="rId79" Type="http://schemas.openxmlformats.org/officeDocument/2006/relationships/hyperlink" Target="https://www.artslaw.com.au/information-sheet/indigenous-cultural-and-intellectual-property-icip-aitb/" TargetMode="External"/><Relationship Id="rId87"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app.education.nsw.gov.au/digital-learning-selector/LearningActivity/Card/547" TargetMode="External"/><Relationship Id="rId82" Type="http://schemas.openxmlformats.org/officeDocument/2006/relationships/hyperlink" Target="http://wirlomin.com.au/" TargetMode="External"/><Relationship Id="rId90" Type="http://schemas.openxmlformats.org/officeDocument/2006/relationships/theme" Target="theme/theme1.xml"/><Relationship Id="rId19" Type="http://schemas.openxmlformats.org/officeDocument/2006/relationships/hyperlink" Target="https://www.fya.org.au/2019/10/15/acknowledgement-of-country-your-go-to-guide/?gclid=CjwKCAjw1K75BRAEEiwAd41h1NSHKzUFq5v5eHN4uRY4bG_07i2UQKWgIE-7L2ExDCH9HjkYnF9fYhoCqYYQAvD_BwE" TargetMode="External"/><Relationship Id="rId14" Type="http://schemas.openxmlformats.org/officeDocument/2006/relationships/hyperlink" Target="https://www.youtube.com/watch?v=zwB19PARVRc" TargetMode="External"/><Relationship Id="rId22" Type="http://schemas.openxmlformats.org/officeDocument/2006/relationships/hyperlink" Target="https://app.education.nsw.gov.au/digital-learning-selector/LearningActivity/Browser?cache_id=7a0af" TargetMode="External"/><Relationship Id="rId27" Type="http://schemas.openxmlformats.org/officeDocument/2006/relationships/hyperlink" Target="https://theconversation.com/stars-that-vary-in-brightness-shine-in-the-oral-traditions-of-aboriginal-australians-85833" TargetMode="External"/><Relationship Id="rId30" Type="http://schemas.openxmlformats.org/officeDocument/2006/relationships/hyperlink" Target="https://app.education.nsw.gov.au/digital-learning-selector/LearningActivity/Card/548" TargetMode="External"/><Relationship Id="rId35" Type="http://schemas.openxmlformats.org/officeDocument/2006/relationships/hyperlink" Target="https://www.sbs.com.au/news/voices-silenced-what-happened-to-our-indigenous-languages" TargetMode="External"/><Relationship Id="rId43" Type="http://schemas.openxmlformats.org/officeDocument/2006/relationships/hyperlink" Target="https://www.coomaditchie.org.au/dreaming-stories" TargetMode="External"/><Relationship Id="rId48" Type="http://schemas.openxmlformats.org/officeDocument/2006/relationships/hyperlink" Target="https://www.commonground.org.au/learn/indigenous-languages-avoiding-a-silent-future" TargetMode="External"/><Relationship Id="rId56" Type="http://schemas.openxmlformats.org/officeDocument/2006/relationships/hyperlink" Target="https://www.readings.com.au/collection/australian-first-nations-poetry" TargetMode="External"/><Relationship Id="rId64" Type="http://schemas.openxmlformats.org/officeDocument/2006/relationships/hyperlink" Target="https://busyteacher.org/7245-conducting-class-debate-essential-tips.html" TargetMode="External"/><Relationship Id="rId69" Type="http://schemas.openxmlformats.org/officeDocument/2006/relationships/hyperlink" Target="https://www.youtube.com/watch?v=JsXmYHiuJ8s" TargetMode="External"/><Relationship Id="rId77" Type="http://schemas.openxmlformats.org/officeDocument/2006/relationships/hyperlink" Target="https://app.education.nsw.gov.au/digital-learning-selector/LearningActivity/Card/542" TargetMode="Externa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app.education.nsw.gov.au/digital-learning-selector/LearningTool/Card/186" TargetMode="External"/><Relationship Id="rId72" Type="http://schemas.openxmlformats.org/officeDocument/2006/relationships/hyperlink" Target="https://app.education.nsw.gov.au/digital-learning-selector/LearningActivity/Card/599" TargetMode="External"/><Relationship Id="rId80" Type="http://schemas.openxmlformats.org/officeDocument/2006/relationships/hyperlink" Target="https://ab-ed.nesa.nsw.edu.au/go/partnerships"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ndigenous.gov.au/contact-us/welcome_acknowledgement-country" TargetMode="External"/><Relationship Id="rId17" Type="http://schemas.openxmlformats.org/officeDocument/2006/relationships/hyperlink" Target="https://www.youtube.com/watch?v=jCxe1M5SYjE" TargetMode="External"/><Relationship Id="rId25" Type="http://schemas.openxmlformats.org/officeDocument/2006/relationships/hyperlink" Target="https://www.aboriginalstories.org.au/aboriginal-storytelling/" TargetMode="External"/><Relationship Id="rId33" Type="http://schemas.openxmlformats.org/officeDocument/2006/relationships/hyperlink" Target="https://app.education.nsw.gov.au/digital-learning-selector/LearningActivity/Browser?cache_id=30f1c" TargetMode="External"/><Relationship Id="rId38" Type="http://schemas.openxmlformats.org/officeDocument/2006/relationships/hyperlink" Target="https://app.education.nsw.gov.au/digital-learning-selector/LearningTool/Browser?cache_id=12ad2" TargetMode="External"/><Relationship Id="rId46" Type="http://schemas.openxmlformats.org/officeDocument/2006/relationships/hyperlink" Target="https://app.education.nsw.gov.au/digital-learning-selector/LearningActivity/Card/559" TargetMode="External"/><Relationship Id="rId59" Type="http://schemas.openxmlformats.org/officeDocument/2006/relationships/hyperlink" Target="https://www.artscentremelbourne.com.au/community/content-hub/together-with-you/videos/jack-charles-v-the-crown?fbclid=IwAR24JNk3-pq3TDC1L8-6rKNiZd640-jq8cgxJzQvBqnC7TpWYQcCmO9EzTQ" TargetMode="External"/><Relationship Id="rId67" Type="http://schemas.openxmlformats.org/officeDocument/2006/relationships/hyperlink" Target="https://www.youtube.com/watch?v=uEOssW1rw0I" TargetMode="External"/><Relationship Id="rId20" Type="http://schemas.openxmlformats.org/officeDocument/2006/relationships/hyperlink" Target="https://www.nma.gov.au/exhibitions/endeavour-voyage/kamay-botany-bay" TargetMode="External"/><Relationship Id="rId41" Type="http://schemas.openxmlformats.org/officeDocument/2006/relationships/hyperlink" Target="https://www.abc.net.au/news/2008-02-01/aboriginal-heritage-threatened-through-lost/1030422" TargetMode="External"/><Relationship Id="rId54" Type="http://schemas.openxmlformats.org/officeDocument/2006/relationships/hyperlink" Target="https://readingaustralia.com.au/authors/david-unaipon/" TargetMode="External"/><Relationship Id="rId62" Type="http://schemas.openxmlformats.org/officeDocument/2006/relationships/hyperlink" Target="https://www.britannica.com/art/Australian-literature/The-century-after-settlement" TargetMode="External"/><Relationship Id="rId70" Type="http://schemas.openxmlformats.org/officeDocument/2006/relationships/hyperlink" Target="https://speakola.com/ideas/faith-bandler-faith-hope-reconciliation-1999" TargetMode="External"/><Relationship Id="rId75" Type="http://schemas.openxmlformats.org/officeDocument/2006/relationships/hyperlink" Target="http://digitalinclusionnewslog.itu.int/2020/01/31/aboriginal-communities-in-australia-acquire-skills-for-digital-storytelling/"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WTpZrnv6rNA" TargetMode="External"/><Relationship Id="rId23" Type="http://schemas.openxmlformats.org/officeDocument/2006/relationships/hyperlink" Target="https://www.youtube.com/watch?v=tow2tR_ezL8" TargetMode="External"/><Relationship Id="rId28" Type="http://schemas.openxmlformats.org/officeDocument/2006/relationships/hyperlink" Target="https://sites.google.com/education.nsw.gov.au/kamay-looking-up/home" TargetMode="External"/><Relationship Id="rId36" Type="http://schemas.openxmlformats.org/officeDocument/2006/relationships/hyperlink" Target="https://www.youtube.com/watch?v=Lm23-225-Rc" TargetMode="External"/><Relationship Id="rId49" Type="http://schemas.openxmlformats.org/officeDocument/2006/relationships/hyperlink" Target="https://www.sbs.com.au/nitv/nitv-news/article/2019/04/25/un-told-about-australias-urgent-need-save-indigenous-languages" TargetMode="External"/><Relationship Id="rId57" Type="http://schemas.openxmlformats.org/officeDocument/2006/relationships/hyperlink" Target="https://www.sbs.com.au/news/read-the-lyrics-of-yothu-yindi-song-treaty" TargetMode="External"/><Relationship Id="rId127" Type="http://schemas.microsoft.com/office/2018/08/relationships/commentsExtensible" Target="commentsExtensible.xml"/><Relationship Id="rId10" Type="http://schemas.openxmlformats.org/officeDocument/2006/relationships/hyperlink" Target="https://www.abc.net.au/life/why-acknowledgement-of-country-is-important-and-how-to-give-one/11881902" TargetMode="External"/><Relationship Id="rId31" Type="http://schemas.openxmlformats.org/officeDocument/2006/relationships/hyperlink" Target="https://www.youtube.com/watch?v=ARGWJLIvsiQ" TargetMode="External"/><Relationship Id="rId44" Type="http://schemas.openxmlformats.org/officeDocument/2006/relationships/hyperlink" Target="https://japingkaaboriginalart.com/aboriginal-dreamtime-stories/" TargetMode="External"/><Relationship Id="rId52" Type="http://schemas.openxmlformats.org/officeDocument/2006/relationships/hyperlink" Target="https://www.cockburnlibraries.com.au/blog/naidoc-week-2019-fifteen-must-read-books-by-aboriginal-australians/" TargetMode="External"/><Relationship Id="rId60" Type="http://schemas.openxmlformats.org/officeDocument/2006/relationships/hyperlink" Target="https://www.smh.com.au/entertainment/books/talking-to-my-country-review-stan-grants-essential-story-for-all-australians-20160331-gnuz47.html" TargetMode="External"/><Relationship Id="rId65" Type="http://schemas.openxmlformats.org/officeDocument/2006/relationships/hyperlink" Target="https://www.theguardian.com/australia-news/2016/jan/26/notable-speeches-by-indigenous-australians-we-refuse-to-be-pushed-into-the-background" TargetMode="External"/><Relationship Id="rId73" Type="http://schemas.openxmlformats.org/officeDocument/2006/relationships/hyperlink" Target="https://www.theteachertoolkit.com/index.php/tool/think-pair-share" TargetMode="External"/><Relationship Id="rId78" Type="http://schemas.openxmlformats.org/officeDocument/2006/relationships/hyperlink" Target="https://app.education.nsw.gov.au/digital-learning-selector/LearningActivity/Card/551" TargetMode="External"/><Relationship Id="rId81" Type="http://schemas.openxmlformats.org/officeDocument/2006/relationships/hyperlink" Target="https://catalogue.nla.gov.au/Record/4365099"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digenousaustralia.info/languages/oral-traditions.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784C-F161-4AA9-B838-6B4CE820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5232</Words>
  <Characters>29823</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Aboriginal Studies Years 7-10: Option 5</vt:lpstr>
      <vt:lpstr>    Table of contents</vt:lpstr>
      <vt:lpstr>    Option 5: Aboriginal Peoples and oral and written expression</vt:lpstr>
      <vt:lpstr>    Outcomes</vt:lpstr>
      <vt:lpstr>    Learning sequence 1: Oral Expression</vt:lpstr>
      <vt:lpstr>        Pre and post-invasion examples of oral expression</vt:lpstr>
      <vt:lpstr>        Importance of oral expression in maintaining cultures and heritages</vt:lpstr>
      <vt:lpstr>    Learning sequence 2: Impact of invasion and colonisation</vt:lpstr>
      <vt:lpstr>        Impact of invasion and colonisation on oral expression</vt:lpstr>
      <vt:lpstr>        Survival of oral expressions and some Aboriginal languages</vt:lpstr>
      <vt:lpstr>        Development and diversity of Aboriginal English</vt:lpstr>
      <vt:lpstr>    Learning sequence 3: Adaption of oral expression to written forms</vt:lpstr>
      <vt:lpstr>        Adaptations of oral expressions </vt:lpstr>
      <vt:lpstr>        Investigate Aboriginal languages</vt:lpstr>
      <vt:lpstr>        Writing styles used by Aboriginal Peoples</vt:lpstr>
      <vt:lpstr>    Learning sequence 4: Written expression</vt:lpstr>
      <vt:lpstr>        Texts written by Aboriginal Peoples</vt:lpstr>
      <vt:lpstr>        Significance of written works in maintaining cultures</vt:lpstr>
      <vt:lpstr>        Role of written expression in interactions</vt:lpstr>
      <vt:lpstr>    Learning sequence 5: Significance of oral and written expression</vt:lpstr>
      <vt:lpstr>        Examples of oral and written expression</vt:lpstr>
      <vt:lpstr>        Impact of Aboriginal Peoples’ expressions</vt:lpstr>
      <vt:lpstr>        Reasons for increased engagement</vt:lpstr>
      <vt:lpstr>        Engaging with Aboriginal Peoples’ oral and written expression</vt:lpstr>
      <vt:lpstr>        Effects of information and communication technologies</vt:lpstr>
      <vt:lpstr>        Positives outcomes of engaging with expressions</vt:lpstr>
      <vt:lpstr>    Case study</vt:lpstr>
      <vt:lpstr>        Aboriginal Peoples and oral and written expression case study</vt:lpstr>
      <vt:lpstr>    Assessment task</vt:lpstr>
      <vt:lpstr>        Outcomes</vt:lpstr>
      <vt:lpstr>        Task</vt:lpstr>
      <vt:lpstr>        Marking criteria</vt:lpstr>
    </vt:vector>
  </TitlesOfParts>
  <Manager/>
  <Company/>
  <LinksUpToDate>false</LinksUpToDate>
  <CharactersWithSpaces>34986</CharactersWithSpaces>
  <SharedDoc>false</SharedDoc>
  <HyperlinkBase/>
  <HLinks>
    <vt:vector size="882" baseType="variant">
      <vt:variant>
        <vt:i4>4980818</vt:i4>
      </vt:variant>
      <vt:variant>
        <vt:i4>555</vt:i4>
      </vt:variant>
      <vt:variant>
        <vt:i4>0</vt:i4>
      </vt:variant>
      <vt:variant>
        <vt:i4>5</vt:i4>
      </vt:variant>
      <vt:variant>
        <vt:lpwstr>https://app.education.nsw.gov.au/digital-learning-selector/LearningTool/Card/632</vt:lpwstr>
      </vt:variant>
      <vt:variant>
        <vt:lpwstr>.X2AlCk6vdGw.link</vt:lpwstr>
      </vt:variant>
      <vt:variant>
        <vt:i4>1441876</vt:i4>
      </vt:variant>
      <vt:variant>
        <vt:i4>552</vt:i4>
      </vt:variant>
      <vt:variant>
        <vt:i4>0</vt:i4>
      </vt:variant>
      <vt:variant>
        <vt:i4>5</vt:i4>
      </vt:variant>
      <vt:variant>
        <vt:lpwstr>https://app.education.nsw.gov.au/digital-learning-selector/LearningActivity/Card/583</vt:lpwstr>
      </vt:variant>
      <vt:variant>
        <vt:lpwstr>.X2AkxCKptZU.link</vt:lpwstr>
      </vt:variant>
      <vt:variant>
        <vt:i4>1179732</vt:i4>
      </vt:variant>
      <vt:variant>
        <vt:i4>549</vt:i4>
      </vt:variant>
      <vt:variant>
        <vt:i4>0</vt:i4>
      </vt:variant>
      <vt:variant>
        <vt:i4>5</vt:i4>
      </vt:variant>
      <vt:variant>
        <vt:lpwstr>https://app.education.nsw.gov.au/digital-learning-selector/LearningTool/Card/592</vt:lpwstr>
      </vt:variant>
      <vt:variant>
        <vt:lpwstr>.X2AkTDeeKpA.link</vt:lpwstr>
      </vt:variant>
      <vt:variant>
        <vt:i4>8257591</vt:i4>
      </vt:variant>
      <vt:variant>
        <vt:i4>546</vt:i4>
      </vt:variant>
      <vt:variant>
        <vt:i4>0</vt:i4>
      </vt:variant>
      <vt:variant>
        <vt:i4>5</vt:i4>
      </vt:variant>
      <vt:variant>
        <vt:lpwstr>https://www.abc.net.au/news/2018-10-01/koori-knockout-a-modern-day-corroboree/10326070</vt:lpwstr>
      </vt:variant>
      <vt:variant>
        <vt:lpwstr/>
      </vt:variant>
      <vt:variant>
        <vt:i4>6815791</vt:i4>
      </vt:variant>
      <vt:variant>
        <vt:i4>543</vt:i4>
      </vt:variant>
      <vt:variant>
        <vt:i4>0</vt:i4>
      </vt:variant>
      <vt:variant>
        <vt:i4>5</vt:i4>
      </vt:variant>
      <vt:variant>
        <vt:lpwstr>https://www.naidoc.org.au/</vt:lpwstr>
      </vt:variant>
      <vt:variant>
        <vt:lpwstr/>
      </vt:variant>
      <vt:variant>
        <vt:i4>983056</vt:i4>
      </vt:variant>
      <vt:variant>
        <vt:i4>540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537</vt:i4>
      </vt:variant>
      <vt:variant>
        <vt:i4>0</vt:i4>
      </vt:variant>
      <vt:variant>
        <vt:i4>5</vt:i4>
      </vt:variant>
      <vt:variant>
        <vt:lpwstr>http://www.saltwaterfreshwater.com.au/festival/</vt:lpwstr>
      </vt:variant>
      <vt:variant>
        <vt:lpwstr/>
      </vt:variant>
      <vt:variant>
        <vt:i4>1572890</vt:i4>
      </vt:variant>
      <vt:variant>
        <vt:i4>534</vt:i4>
      </vt:variant>
      <vt:variant>
        <vt:i4>0</vt:i4>
      </vt:variant>
      <vt:variant>
        <vt:i4>5</vt:i4>
      </vt:variant>
      <vt:variant>
        <vt:lpwstr>http://yabun.org.au/</vt:lpwstr>
      </vt:variant>
      <vt:variant>
        <vt:lpwstr/>
      </vt:variant>
      <vt:variant>
        <vt:i4>2228337</vt:i4>
      </vt:variant>
      <vt:variant>
        <vt:i4>531</vt:i4>
      </vt:variant>
      <vt:variant>
        <vt:i4>0</vt:i4>
      </vt:variant>
      <vt:variant>
        <vt:i4>5</vt:i4>
      </vt:variant>
      <vt:variant>
        <vt:lpwstr>https://www.geographyrealm.com/geography-family-structure/</vt:lpwstr>
      </vt:variant>
      <vt:variant>
        <vt:lpwstr/>
      </vt:variant>
      <vt:variant>
        <vt:i4>2424947</vt:i4>
      </vt:variant>
      <vt:variant>
        <vt:i4>528</vt:i4>
      </vt:variant>
      <vt:variant>
        <vt:i4>0</vt:i4>
      </vt:variant>
      <vt:variant>
        <vt:i4>5</vt:i4>
      </vt:variant>
      <vt:variant>
        <vt:lpwstr>https://www.thoughtco.com/how-to-write-a-descriptive-paragraph-1690559</vt:lpwstr>
      </vt:variant>
      <vt:variant>
        <vt:lpwstr>:~:text=A%20descriptive%20paragraph%20is%20a,Some%20descriptive%20paragraphs%20do%20both.</vt:lpwstr>
      </vt:variant>
      <vt:variant>
        <vt:i4>7012476</vt:i4>
      </vt:variant>
      <vt:variant>
        <vt:i4>525</vt:i4>
      </vt:variant>
      <vt:variant>
        <vt:i4>0</vt:i4>
      </vt:variant>
      <vt:variant>
        <vt:i4>5</vt:i4>
      </vt:variant>
      <vt:variant>
        <vt:lpwstr>https://www.tolerance.org/classroom-resources/tolerance-lessons/my-family-rocks</vt:lpwstr>
      </vt:variant>
      <vt:variant>
        <vt:lpwstr/>
      </vt:variant>
      <vt:variant>
        <vt:i4>7471166</vt:i4>
      </vt:variant>
      <vt:variant>
        <vt:i4>522</vt:i4>
      </vt:variant>
      <vt:variant>
        <vt:i4>0</vt:i4>
      </vt:variant>
      <vt:variant>
        <vt:i4>5</vt:i4>
      </vt:variant>
      <vt:variant>
        <vt:lpwstr>https://www.virtuallibrary.info/peel-paragraph-writing.html</vt:lpwstr>
      </vt:variant>
      <vt:variant>
        <vt:lpwstr/>
      </vt:variant>
      <vt:variant>
        <vt:i4>1835023</vt:i4>
      </vt:variant>
      <vt:variant>
        <vt:i4>519</vt:i4>
      </vt:variant>
      <vt:variant>
        <vt:i4>0</vt:i4>
      </vt:variant>
      <vt:variant>
        <vt:i4>5</vt:i4>
      </vt:variant>
      <vt:variant>
        <vt:lpwstr>https://www.woollahra.nsw.gov.au/community/about_our_community/history_and_heritage/aboriginal_heritage/the_power_of_kinship</vt:lpwstr>
      </vt:variant>
      <vt:variant>
        <vt:lpwstr/>
      </vt:variant>
      <vt:variant>
        <vt:i4>2556023</vt:i4>
      </vt:variant>
      <vt:variant>
        <vt:i4>516</vt:i4>
      </vt:variant>
      <vt:variant>
        <vt:i4>0</vt:i4>
      </vt:variant>
      <vt:variant>
        <vt:i4>5</vt:i4>
      </vt:variant>
      <vt:variant>
        <vt:lpwstr>https://www.youtube.com/watch?v=VkRh4oisaGA</vt:lpwstr>
      </vt:variant>
      <vt:variant>
        <vt:lpwstr/>
      </vt:variant>
      <vt:variant>
        <vt:i4>1835023</vt:i4>
      </vt:variant>
      <vt:variant>
        <vt:i4>513</vt:i4>
      </vt:variant>
      <vt:variant>
        <vt:i4>0</vt:i4>
      </vt:variant>
      <vt:variant>
        <vt:i4>5</vt:i4>
      </vt:variant>
      <vt:variant>
        <vt:lpwstr>https://www.woollahra.nsw.gov.au/community/about_our_community/history_and_heritage/aboriginal_heritage/the_power_of_kinship</vt:lpwstr>
      </vt:variant>
      <vt:variant>
        <vt:lpwstr/>
      </vt:variant>
      <vt:variant>
        <vt:i4>2883687</vt:i4>
      </vt:variant>
      <vt:variant>
        <vt:i4>510</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2883687</vt:i4>
      </vt:variant>
      <vt:variant>
        <vt:i4>507</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458843</vt:i4>
      </vt:variant>
      <vt:variant>
        <vt:i4>504</vt:i4>
      </vt:variant>
      <vt:variant>
        <vt:i4>0</vt:i4>
      </vt:variant>
      <vt:variant>
        <vt:i4>5</vt:i4>
      </vt:variant>
      <vt:variant>
        <vt:lpwstr>https://www.commonground.org.au/learn/kinship-systems</vt:lpwstr>
      </vt:variant>
      <vt:variant>
        <vt:lpwstr/>
      </vt:variant>
      <vt:variant>
        <vt:i4>3997813</vt:i4>
      </vt:variant>
      <vt:variant>
        <vt:i4>501</vt:i4>
      </vt:variant>
      <vt:variant>
        <vt:i4>0</vt:i4>
      </vt:variant>
      <vt:variant>
        <vt:i4>5</vt:i4>
      </vt:variant>
      <vt:variant>
        <vt:lpwstr>https://australianstogether.org.au/discover/indigenous-culture/kinship/</vt:lpwstr>
      </vt:variant>
      <vt:variant>
        <vt:lpwstr/>
      </vt:variant>
      <vt:variant>
        <vt:i4>1703959</vt:i4>
      </vt:variant>
      <vt:variant>
        <vt:i4>498</vt:i4>
      </vt:variant>
      <vt:variant>
        <vt:i4>0</vt:i4>
      </vt:variant>
      <vt:variant>
        <vt:i4>5</vt:i4>
      </vt:variant>
      <vt:variant>
        <vt:lpwstr>https://app.education.nsw.gov.au/digital-learning-selector/LearningActivity/Card/562</vt:lpwstr>
      </vt:variant>
      <vt:variant>
        <vt:lpwstr>.X2AA5J12lVw.link</vt:lpwstr>
      </vt:variant>
      <vt:variant>
        <vt:i4>3276848</vt:i4>
      </vt:variant>
      <vt:variant>
        <vt:i4>495</vt:i4>
      </vt:variant>
      <vt:variant>
        <vt:i4>0</vt:i4>
      </vt:variant>
      <vt:variant>
        <vt:i4>5</vt:i4>
      </vt:variant>
      <vt:variant>
        <vt:lpwstr>https://www.youtube.com/watch?v=mNtPcW4t1PY</vt:lpwstr>
      </vt:variant>
      <vt:variant>
        <vt:lpwstr/>
      </vt:variant>
      <vt:variant>
        <vt:i4>7733360</vt:i4>
      </vt:variant>
      <vt:variant>
        <vt:i4>492</vt:i4>
      </vt:variant>
      <vt:variant>
        <vt:i4>0</vt:i4>
      </vt:variant>
      <vt:variant>
        <vt:i4>5</vt:i4>
      </vt:variant>
      <vt:variant>
        <vt:lpwstr>https://www.commonground.org.au/learn/connection-to-country</vt:lpwstr>
      </vt:variant>
      <vt:variant>
        <vt:lpwstr/>
      </vt:variant>
      <vt:variant>
        <vt:i4>7733360</vt:i4>
      </vt:variant>
      <vt:variant>
        <vt:i4>489</vt:i4>
      </vt:variant>
      <vt:variant>
        <vt:i4>0</vt:i4>
      </vt:variant>
      <vt:variant>
        <vt:i4>5</vt:i4>
      </vt:variant>
      <vt:variant>
        <vt:lpwstr>https://www.commonground.org.au/learn/connection-to-country</vt:lpwstr>
      </vt:variant>
      <vt:variant>
        <vt:lpwstr/>
      </vt:variant>
      <vt:variant>
        <vt:i4>5701654</vt:i4>
      </vt:variant>
      <vt:variant>
        <vt:i4>486</vt:i4>
      </vt:variant>
      <vt:variant>
        <vt:i4>0</vt:i4>
      </vt:variant>
      <vt:variant>
        <vt:i4>5</vt:i4>
      </vt:variant>
      <vt:variant>
        <vt:lpwstr>https://app.education.nsw.gov.au/digital-learning-selector/LearningActivity/Card/559</vt:lpwstr>
      </vt:variant>
      <vt:variant>
        <vt:lpwstr>.X2AAY2Vp3nE.link</vt:lpwstr>
      </vt:variant>
      <vt:variant>
        <vt:i4>6684774</vt:i4>
      </vt:variant>
      <vt:variant>
        <vt:i4>483</vt:i4>
      </vt:variant>
      <vt:variant>
        <vt:i4>0</vt:i4>
      </vt:variant>
      <vt:variant>
        <vt:i4>5</vt:i4>
      </vt:variant>
      <vt:variant>
        <vt:lpwstr>https://dreamtime.net.au/eaglehawk/</vt:lpwstr>
      </vt:variant>
      <vt:variant>
        <vt:lpwstr/>
      </vt:variant>
      <vt:variant>
        <vt:i4>5177355</vt:i4>
      </vt:variant>
      <vt:variant>
        <vt:i4>480</vt:i4>
      </vt:variant>
      <vt:variant>
        <vt:i4>0</vt:i4>
      </vt:variant>
      <vt:variant>
        <vt:i4>5</vt:i4>
      </vt:variant>
      <vt:variant>
        <vt:lpwstr>https://dreamtime.net.au/tiddalick-the-frog/</vt:lpwstr>
      </vt:variant>
      <vt:variant>
        <vt:lpwstr/>
      </vt:variant>
      <vt:variant>
        <vt:i4>7340137</vt:i4>
      </vt:variant>
      <vt:variant>
        <vt:i4>477</vt:i4>
      </vt:variant>
      <vt:variant>
        <vt:i4>0</vt:i4>
      </vt:variant>
      <vt:variant>
        <vt:i4>5</vt:i4>
      </vt:variant>
      <vt:variant>
        <vt:lpwstr>https://dreamtime.net.au/rainbow-serpent-story/</vt:lpwstr>
      </vt:variant>
      <vt:variant>
        <vt:lpwstr/>
      </vt:variant>
      <vt:variant>
        <vt:i4>4521994</vt:i4>
      </vt:variant>
      <vt:variant>
        <vt:i4>474</vt:i4>
      </vt:variant>
      <vt:variant>
        <vt:i4>0</vt:i4>
      </vt:variant>
      <vt:variant>
        <vt:i4>5</vt:i4>
      </vt:variant>
      <vt:variant>
        <vt:lpwstr>https://education.abc.net.au/home</vt:lpwstr>
      </vt:variant>
      <vt:variant>
        <vt:lpwstr>!/media/2570552/moon-man</vt:lpwstr>
      </vt:variant>
      <vt:variant>
        <vt:i4>3473448</vt:i4>
      </vt:variant>
      <vt:variant>
        <vt:i4>471</vt:i4>
      </vt:variant>
      <vt:variant>
        <vt:i4>0</vt:i4>
      </vt:variant>
      <vt:variant>
        <vt:i4>5</vt:i4>
      </vt:variant>
      <vt:variant>
        <vt:lpwstr>https://education.abc.net.au/home</vt:lpwstr>
      </vt:variant>
      <vt:variant>
        <vt:lpwstr>!/media/2570584/brolga</vt:lpwstr>
      </vt:variant>
      <vt:variant>
        <vt:i4>3932283</vt:i4>
      </vt:variant>
      <vt:variant>
        <vt:i4>468</vt:i4>
      </vt:variant>
      <vt:variant>
        <vt:i4>0</vt:i4>
      </vt:variant>
      <vt:variant>
        <vt:i4>5</vt:i4>
      </vt:variant>
      <vt:variant>
        <vt:lpwstr>https://education.abc.net.au/home</vt:lpwstr>
      </vt:variant>
      <vt:variant>
        <vt:lpwstr>!/digibook/2570774/dust-echoes</vt:lpwstr>
      </vt:variant>
      <vt:variant>
        <vt:i4>4522060</vt:i4>
      </vt:variant>
      <vt:variant>
        <vt:i4>465</vt:i4>
      </vt:variant>
      <vt:variant>
        <vt:i4>0</vt:i4>
      </vt:variant>
      <vt:variant>
        <vt:i4>5</vt:i4>
      </vt:variant>
      <vt:variant>
        <vt:lpwstr>https://minds-in-bloom.com/creative-brainstorming-with-post-its/</vt:lpwstr>
      </vt:variant>
      <vt:variant>
        <vt:lpwstr/>
      </vt:variant>
      <vt:variant>
        <vt:i4>3080310</vt:i4>
      </vt:variant>
      <vt:variant>
        <vt:i4>462</vt:i4>
      </vt:variant>
      <vt:variant>
        <vt:i4>0</vt:i4>
      </vt:variant>
      <vt:variant>
        <vt:i4>5</vt:i4>
      </vt:variant>
      <vt:variant>
        <vt:lpwstr>https://www.aboriginalart.com.au/culture/dreamtime.html</vt:lpwstr>
      </vt:variant>
      <vt:variant>
        <vt:lpwstr/>
      </vt:variant>
      <vt:variant>
        <vt:i4>7929970</vt:i4>
      </vt:variant>
      <vt:variant>
        <vt:i4>459</vt:i4>
      </vt:variant>
      <vt:variant>
        <vt:i4>0</vt:i4>
      </vt:variant>
      <vt:variant>
        <vt:i4>5</vt:i4>
      </vt:variant>
      <vt:variant>
        <vt:lpwstr>https://app.education.nsw.gov.au/digital-learning-selector/LearningActivity/Card/548</vt:lpwstr>
      </vt:variant>
      <vt:variant>
        <vt:lpwstr>.X1__cMrN6wo.link</vt:lpwstr>
      </vt:variant>
      <vt:variant>
        <vt:i4>2555945</vt:i4>
      </vt:variant>
      <vt:variant>
        <vt:i4>456</vt:i4>
      </vt:variant>
      <vt:variant>
        <vt:i4>0</vt:i4>
      </vt:variant>
      <vt:variant>
        <vt:i4>5</vt:i4>
      </vt:variant>
      <vt:variant>
        <vt:lpwstr>https://www.youtube.com/watch?v=33O08xrQpR8</vt:lpwstr>
      </vt:variant>
      <vt:variant>
        <vt:lpwstr/>
      </vt:variant>
      <vt:variant>
        <vt:i4>7798884</vt:i4>
      </vt:variant>
      <vt:variant>
        <vt:i4>453</vt:i4>
      </vt:variant>
      <vt:variant>
        <vt:i4>0</vt:i4>
      </vt:variant>
      <vt:variant>
        <vt:i4>5</vt:i4>
      </vt:variant>
      <vt:variant>
        <vt:lpwstr>https://www.youtube.com/watch?v=t6hnte-RnGA</vt:lpwstr>
      </vt:variant>
      <vt:variant>
        <vt:lpwstr/>
      </vt:variant>
      <vt:variant>
        <vt:i4>3211267</vt:i4>
      </vt:variant>
      <vt:variant>
        <vt:i4>450</vt:i4>
      </vt:variant>
      <vt:variant>
        <vt:i4>0</vt:i4>
      </vt:variant>
      <vt:variant>
        <vt:i4>5</vt:i4>
      </vt:variant>
      <vt:variant>
        <vt:lpwstr>https://www.youtube.com/watch?v=zp_vYfEiuGU</vt:lpwstr>
      </vt:variant>
      <vt:variant>
        <vt:lpwstr/>
      </vt:variant>
      <vt:variant>
        <vt:i4>3604578</vt:i4>
      </vt:variant>
      <vt:variant>
        <vt:i4>447</vt:i4>
      </vt:variant>
      <vt:variant>
        <vt:i4>0</vt:i4>
      </vt:variant>
      <vt:variant>
        <vt:i4>5</vt:i4>
      </vt:variant>
      <vt:variant>
        <vt:lpwstr>https://www.youtube.com/watch?v=OT2GQdhtikU</vt:lpwstr>
      </vt:variant>
      <vt:variant>
        <vt:lpwstr/>
      </vt:variant>
      <vt:variant>
        <vt:i4>5832810</vt:i4>
      </vt:variant>
      <vt:variant>
        <vt:i4>444</vt:i4>
      </vt:variant>
      <vt:variant>
        <vt:i4>0</vt:i4>
      </vt:variant>
      <vt:variant>
        <vt:i4>5</vt:i4>
      </vt:variant>
      <vt:variant>
        <vt:lpwstr>https://www.youtube.com/watch?v=erJaQ_b09zI</vt:lpwstr>
      </vt:variant>
      <vt:variant>
        <vt:lpwstr/>
      </vt:variant>
      <vt:variant>
        <vt:i4>2621463</vt:i4>
      </vt:variant>
      <vt:variant>
        <vt:i4>441</vt:i4>
      </vt:variant>
      <vt:variant>
        <vt:i4>0</vt:i4>
      </vt:variant>
      <vt:variant>
        <vt:i4>5</vt:i4>
      </vt:variant>
      <vt:variant>
        <vt:lpwstr>https://app.education.nsw.gov.au/digital-learning-selector/LearningActivity/Card/577</vt:lpwstr>
      </vt:variant>
      <vt:variant>
        <vt:lpwstr>.X1_-jIGQlXw.link</vt:lpwstr>
      </vt:variant>
      <vt:variant>
        <vt:i4>6750211</vt:i4>
      </vt:variant>
      <vt:variant>
        <vt:i4>438</vt:i4>
      </vt:variant>
      <vt:variant>
        <vt:i4>0</vt:i4>
      </vt:variant>
      <vt:variant>
        <vt:i4>5</vt:i4>
      </vt:variant>
      <vt:variant>
        <vt:lpwstr>https://www.aboriginalart.com.au/didgeridoo/ancient_instruments.html</vt:lpwstr>
      </vt:variant>
      <vt:variant>
        <vt:lpwstr/>
      </vt:variant>
      <vt:variant>
        <vt:i4>5832716</vt:i4>
      </vt:variant>
      <vt:variant>
        <vt:i4>435</vt:i4>
      </vt:variant>
      <vt:variant>
        <vt:i4>0</vt:i4>
      </vt:variant>
      <vt:variant>
        <vt:i4>5</vt:i4>
      </vt:variant>
      <vt:variant>
        <vt:lpwstr>https://www.aboriginalart.com.au/didgeridoo/rockart.html</vt:lpwstr>
      </vt:variant>
      <vt:variant>
        <vt:lpwstr/>
      </vt:variant>
      <vt:variant>
        <vt:i4>5308432</vt:i4>
      </vt:variant>
      <vt:variant>
        <vt:i4>432</vt:i4>
      </vt:variant>
      <vt:variant>
        <vt:i4>0</vt:i4>
      </vt:variant>
      <vt:variant>
        <vt:i4>5</vt:i4>
      </vt:variant>
      <vt:variant>
        <vt:lpwstr>https://www.aboriginalart.com.au/didgeridoo/instruments.html</vt:lpwstr>
      </vt:variant>
      <vt:variant>
        <vt:lpwstr/>
      </vt:variant>
      <vt:variant>
        <vt:i4>2949223</vt:i4>
      </vt:variant>
      <vt:variant>
        <vt:i4>429</vt:i4>
      </vt:variant>
      <vt:variant>
        <vt:i4>0</vt:i4>
      </vt:variant>
      <vt:variant>
        <vt:i4>5</vt:i4>
      </vt:variant>
      <vt:variant>
        <vt:lpwstr>https://www.aboriginalart.com.au/didgeridoo/dance.html</vt:lpwstr>
      </vt:variant>
      <vt:variant>
        <vt:lpwstr/>
      </vt:variant>
      <vt:variant>
        <vt:i4>4587542</vt:i4>
      </vt:variant>
      <vt:variant>
        <vt:i4>426</vt:i4>
      </vt:variant>
      <vt:variant>
        <vt:i4>0</vt:i4>
      </vt:variant>
      <vt:variant>
        <vt:i4>5</vt:i4>
      </vt:variant>
      <vt:variant>
        <vt:lpwstr>https://www.aboriginalart.com.au/didgeridoo/songman.html</vt:lpwstr>
      </vt:variant>
      <vt:variant>
        <vt:lpwstr/>
      </vt:variant>
      <vt:variant>
        <vt:i4>655429</vt:i4>
      </vt:variant>
      <vt:variant>
        <vt:i4>423</vt:i4>
      </vt:variant>
      <vt:variant>
        <vt:i4>0</vt:i4>
      </vt:variant>
      <vt:variant>
        <vt:i4>5</vt:i4>
      </vt:variant>
      <vt:variant>
        <vt:lpwstr>https://www.aboriginalart.com.au/didgeridoo/ceremony.html</vt:lpwstr>
      </vt:variant>
      <vt:variant>
        <vt:lpwstr/>
      </vt:variant>
      <vt:variant>
        <vt:i4>2556006</vt:i4>
      </vt:variant>
      <vt:variant>
        <vt:i4>420</vt:i4>
      </vt:variant>
      <vt:variant>
        <vt:i4>0</vt:i4>
      </vt:variant>
      <vt:variant>
        <vt:i4>5</vt:i4>
      </vt:variant>
      <vt:variant>
        <vt:lpwstr>https://www.aboriginalart.com.au/didgeridoo/songs.html</vt:lpwstr>
      </vt:variant>
      <vt:variant>
        <vt:lpwstr/>
      </vt:variant>
      <vt:variant>
        <vt:i4>1638413</vt:i4>
      </vt:variant>
      <vt:variant>
        <vt:i4>417</vt:i4>
      </vt:variant>
      <vt:variant>
        <vt:i4>0</vt:i4>
      </vt:variant>
      <vt:variant>
        <vt:i4>5</vt:i4>
      </vt:variant>
      <vt:variant>
        <vt:lpwstr>https://www.aboriginalart.com.au/didgeridoo/</vt:lpwstr>
      </vt:variant>
      <vt:variant>
        <vt:lpwstr/>
      </vt:variant>
      <vt:variant>
        <vt:i4>1638413</vt:i4>
      </vt:variant>
      <vt:variant>
        <vt:i4>414</vt:i4>
      </vt:variant>
      <vt:variant>
        <vt:i4>0</vt:i4>
      </vt:variant>
      <vt:variant>
        <vt:i4>5</vt:i4>
      </vt:variant>
      <vt:variant>
        <vt:lpwstr>https://www.aboriginalart.com.au/didgeridoo/</vt:lpwstr>
      </vt:variant>
      <vt:variant>
        <vt:lpwstr/>
      </vt:variant>
      <vt:variant>
        <vt:i4>6291577</vt:i4>
      </vt:variant>
      <vt:variant>
        <vt:i4>411</vt:i4>
      </vt:variant>
      <vt:variant>
        <vt:i4>0</vt:i4>
      </vt:variant>
      <vt:variant>
        <vt:i4>5</vt:i4>
      </vt:variant>
      <vt:variant>
        <vt:lpwstr>https://aiatsis.gov.au/explore/articles/indigenous-australian-languages</vt:lpwstr>
      </vt:variant>
      <vt:variant>
        <vt:lpwstr/>
      </vt:variant>
      <vt:variant>
        <vt:i4>3735640</vt:i4>
      </vt:variant>
      <vt:variant>
        <vt:i4>408</vt:i4>
      </vt:variant>
      <vt:variant>
        <vt:i4>0</vt:i4>
      </vt:variant>
      <vt:variant>
        <vt:i4>5</vt:i4>
      </vt:variant>
      <vt:variant>
        <vt:lpwstr>https://app.education.nsw.gov.au/digital-learning-selector/LearningTool/Card/186</vt:lpwstr>
      </vt:variant>
      <vt:variant>
        <vt:lpwstr>.X1_9eawzM6Q.link</vt:lpwstr>
      </vt:variant>
      <vt:variant>
        <vt:i4>4063353</vt:i4>
      </vt:variant>
      <vt:variant>
        <vt:i4>405</vt:i4>
      </vt:variant>
      <vt:variant>
        <vt:i4>0</vt:i4>
      </vt:variant>
      <vt:variant>
        <vt:i4>5</vt:i4>
      </vt:variant>
      <vt:variant>
        <vt:lpwstr>https://australianstogether.org.au/discover/indigenous-culture/the-importance-of-land/</vt:lpwstr>
      </vt:variant>
      <vt:variant>
        <vt:lpwstr/>
      </vt:variant>
      <vt:variant>
        <vt:i4>6619245</vt:i4>
      </vt:variant>
      <vt:variant>
        <vt:i4>402</vt:i4>
      </vt:variant>
      <vt:variant>
        <vt:i4>0</vt:i4>
      </vt:variant>
      <vt:variant>
        <vt:i4>5</vt:i4>
      </vt:variant>
      <vt:variant>
        <vt:lpwstr>https://australianstogether.org.au/discover/indigenous-culture/aboriginal-spirituality</vt:lpwstr>
      </vt:variant>
      <vt:variant>
        <vt:lpwstr/>
      </vt:variant>
      <vt:variant>
        <vt:i4>4587614</vt:i4>
      </vt:variant>
      <vt:variant>
        <vt:i4>399</vt:i4>
      </vt:variant>
      <vt:variant>
        <vt:i4>0</vt:i4>
      </vt:variant>
      <vt:variant>
        <vt:i4>5</vt:i4>
      </vt:variant>
      <vt:variant>
        <vt:lpwstr>https://app.education.nsw.gov.au/digital-learning-selector/LearningTool/Card/592</vt:lpwstr>
      </vt:variant>
      <vt:variant>
        <vt:lpwstr>.X2ARm_1_xbk.link</vt:lpwstr>
      </vt:variant>
      <vt:variant>
        <vt:i4>8257591</vt:i4>
      </vt:variant>
      <vt:variant>
        <vt:i4>396</vt:i4>
      </vt:variant>
      <vt:variant>
        <vt:i4>0</vt:i4>
      </vt:variant>
      <vt:variant>
        <vt:i4>5</vt:i4>
      </vt:variant>
      <vt:variant>
        <vt:lpwstr>https://www.abc.net.au/news/2018-10-01/koori-knockout-a-modern-day-corroboree/10326070</vt:lpwstr>
      </vt:variant>
      <vt:variant>
        <vt:lpwstr/>
      </vt:variant>
      <vt:variant>
        <vt:i4>6815791</vt:i4>
      </vt:variant>
      <vt:variant>
        <vt:i4>393</vt:i4>
      </vt:variant>
      <vt:variant>
        <vt:i4>0</vt:i4>
      </vt:variant>
      <vt:variant>
        <vt:i4>5</vt:i4>
      </vt:variant>
      <vt:variant>
        <vt:lpwstr>https://www.naidoc.org.au/</vt:lpwstr>
      </vt:variant>
      <vt:variant>
        <vt:lpwstr/>
      </vt:variant>
      <vt:variant>
        <vt:i4>983056</vt:i4>
      </vt:variant>
      <vt:variant>
        <vt:i4>390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387</vt:i4>
      </vt:variant>
      <vt:variant>
        <vt:i4>0</vt:i4>
      </vt:variant>
      <vt:variant>
        <vt:i4>5</vt:i4>
      </vt:variant>
      <vt:variant>
        <vt:lpwstr>http://www.saltwaterfreshwater.com.au/festival/</vt:lpwstr>
      </vt:variant>
      <vt:variant>
        <vt:lpwstr/>
      </vt:variant>
      <vt:variant>
        <vt:i4>1572890</vt:i4>
      </vt:variant>
      <vt:variant>
        <vt:i4>384</vt:i4>
      </vt:variant>
      <vt:variant>
        <vt:i4>0</vt:i4>
      </vt:variant>
      <vt:variant>
        <vt:i4>5</vt:i4>
      </vt:variant>
      <vt:variant>
        <vt:lpwstr>http://yabun.org.au/</vt:lpwstr>
      </vt:variant>
      <vt:variant>
        <vt:lpwstr/>
      </vt:variant>
      <vt:variant>
        <vt:i4>8257591</vt:i4>
      </vt:variant>
      <vt:variant>
        <vt:i4>381</vt:i4>
      </vt:variant>
      <vt:variant>
        <vt:i4>0</vt:i4>
      </vt:variant>
      <vt:variant>
        <vt:i4>5</vt:i4>
      </vt:variant>
      <vt:variant>
        <vt:lpwstr>https://www.abc.net.au/news/2018-10-01/koori-knockout-a-modern-day-corroboree/10326070</vt:lpwstr>
      </vt:variant>
      <vt:variant>
        <vt:lpwstr/>
      </vt:variant>
      <vt:variant>
        <vt:i4>6815791</vt:i4>
      </vt:variant>
      <vt:variant>
        <vt:i4>378</vt:i4>
      </vt:variant>
      <vt:variant>
        <vt:i4>0</vt:i4>
      </vt:variant>
      <vt:variant>
        <vt:i4>5</vt:i4>
      </vt:variant>
      <vt:variant>
        <vt:lpwstr>https://www.naidoc.org.au/</vt:lpwstr>
      </vt:variant>
      <vt:variant>
        <vt:lpwstr/>
      </vt:variant>
      <vt:variant>
        <vt:i4>983056</vt:i4>
      </vt:variant>
      <vt:variant>
        <vt:i4>375</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372</vt:i4>
      </vt:variant>
      <vt:variant>
        <vt:i4>0</vt:i4>
      </vt:variant>
      <vt:variant>
        <vt:i4>5</vt:i4>
      </vt:variant>
      <vt:variant>
        <vt:lpwstr>http://www.saltwaterfreshwater.com.au/festival/</vt:lpwstr>
      </vt:variant>
      <vt:variant>
        <vt:lpwstr/>
      </vt:variant>
      <vt:variant>
        <vt:i4>1572890</vt:i4>
      </vt:variant>
      <vt:variant>
        <vt:i4>369</vt:i4>
      </vt:variant>
      <vt:variant>
        <vt:i4>0</vt:i4>
      </vt:variant>
      <vt:variant>
        <vt:i4>5</vt:i4>
      </vt:variant>
      <vt:variant>
        <vt:lpwstr>http://yabun.org.au/</vt:lpwstr>
      </vt:variant>
      <vt:variant>
        <vt:lpwstr/>
      </vt:variant>
      <vt:variant>
        <vt:i4>4128876</vt:i4>
      </vt:variant>
      <vt:variant>
        <vt:i4>366</vt:i4>
      </vt:variant>
      <vt:variant>
        <vt:i4>0</vt:i4>
      </vt:variant>
      <vt:variant>
        <vt:i4>5</vt:i4>
      </vt:variant>
      <vt:variant>
        <vt:lpwstr>https://www.readingrockets.org/strategies/think-pair-share</vt:lpwstr>
      </vt:variant>
      <vt:variant>
        <vt:lpwstr/>
      </vt:variant>
      <vt:variant>
        <vt:i4>3866658</vt:i4>
      </vt:variant>
      <vt:variant>
        <vt:i4>363</vt:i4>
      </vt:variant>
      <vt:variant>
        <vt:i4>0</vt:i4>
      </vt:variant>
      <vt:variant>
        <vt:i4>5</vt:i4>
      </vt:variant>
      <vt:variant>
        <vt:lpwstr>https://www.nativeswimwearaustralia.com.au/</vt:lpwstr>
      </vt:variant>
      <vt:variant>
        <vt:lpwstr/>
      </vt:variant>
      <vt:variant>
        <vt:i4>1114197</vt:i4>
      </vt:variant>
      <vt:variant>
        <vt:i4>360</vt:i4>
      </vt:variant>
      <vt:variant>
        <vt:i4>0</vt:i4>
      </vt:variant>
      <vt:variant>
        <vt:i4>5</vt:i4>
      </vt:variant>
      <vt:variant>
        <vt:lpwstr>http://maxcoolworkwear.com.au/wp/indigenous-art-editions/</vt:lpwstr>
      </vt:variant>
      <vt:variant>
        <vt:lpwstr/>
      </vt:variant>
      <vt:variant>
        <vt:i4>1507392</vt:i4>
      </vt:variant>
      <vt:variant>
        <vt:i4>357</vt:i4>
      </vt:variant>
      <vt:variant>
        <vt:i4>0</vt:i4>
      </vt:variant>
      <vt:variant>
        <vt:i4>5</vt:i4>
      </vt:variant>
      <vt:variant>
        <vt:lpwstr>https://magpiegoose.com/</vt:lpwstr>
      </vt:variant>
      <vt:variant>
        <vt:lpwstr/>
      </vt:variant>
      <vt:variant>
        <vt:i4>4325379</vt:i4>
      </vt:variant>
      <vt:variant>
        <vt:i4>354</vt:i4>
      </vt:variant>
      <vt:variant>
        <vt:i4>0</vt:i4>
      </vt:variant>
      <vt:variant>
        <vt:i4>5</vt:i4>
      </vt:variant>
      <vt:variant>
        <vt:lpwstr>https://www.bundarra.org/</vt:lpwstr>
      </vt:variant>
      <vt:variant>
        <vt:lpwstr/>
      </vt:variant>
      <vt:variant>
        <vt:i4>7471166</vt:i4>
      </vt:variant>
      <vt:variant>
        <vt:i4>351</vt:i4>
      </vt:variant>
      <vt:variant>
        <vt:i4>0</vt:i4>
      </vt:variant>
      <vt:variant>
        <vt:i4>5</vt:i4>
      </vt:variant>
      <vt:variant>
        <vt:lpwstr>https://www.virtuallibrary.info/peel-paragraph-writing.html</vt:lpwstr>
      </vt:variant>
      <vt:variant>
        <vt:lpwstr/>
      </vt:variant>
      <vt:variant>
        <vt:i4>7995441</vt:i4>
      </vt:variant>
      <vt:variant>
        <vt:i4>348</vt:i4>
      </vt:variant>
      <vt:variant>
        <vt:i4>0</vt:i4>
      </vt:variant>
      <vt:variant>
        <vt:i4>5</vt:i4>
      </vt:variant>
      <vt:variant>
        <vt:lpwstr>https://www.vogue.com.au/fashion/trends/four-indigenous-australian-fashion-designers-to-know-now/image-gallery/8f6fcee1cff25f8034a9f0b4881bea1e</vt:lpwstr>
      </vt:variant>
      <vt:variant>
        <vt:lpwstr/>
      </vt:variant>
      <vt:variant>
        <vt:i4>3539028</vt:i4>
      </vt:variant>
      <vt:variant>
        <vt:i4>345</vt:i4>
      </vt:variant>
      <vt:variant>
        <vt:i4>0</vt:i4>
      </vt:variant>
      <vt:variant>
        <vt:i4>5</vt:i4>
      </vt:variant>
      <vt:variant>
        <vt:lpwstr>https://app.education.nsw.gov.au/digital-learning-selector/LearningActivity/Card/555</vt:lpwstr>
      </vt:variant>
      <vt:variant>
        <vt:lpwstr>.X1_7UKe4MDw.link</vt:lpwstr>
      </vt:variant>
      <vt:variant>
        <vt:i4>3539028</vt:i4>
      </vt:variant>
      <vt:variant>
        <vt:i4>342</vt:i4>
      </vt:variant>
      <vt:variant>
        <vt:i4>0</vt:i4>
      </vt:variant>
      <vt:variant>
        <vt:i4>5</vt:i4>
      </vt:variant>
      <vt:variant>
        <vt:lpwstr>https://app.education.nsw.gov.au/digital-learning-selector/LearningActivity/Card/555</vt:lpwstr>
      </vt:variant>
      <vt:variant>
        <vt:lpwstr>.X1_7UKe4MDw.link</vt:lpwstr>
      </vt:variant>
      <vt:variant>
        <vt:i4>2621479</vt:i4>
      </vt:variant>
      <vt:variant>
        <vt:i4>339</vt:i4>
      </vt:variant>
      <vt:variant>
        <vt:i4>0</vt:i4>
      </vt:variant>
      <vt:variant>
        <vt:i4>5</vt:i4>
      </vt:variant>
      <vt:variant>
        <vt:lpwstr>https://www.abc.net.au/news/2017-08-10/makarrata-explainer-yolngu-word-more-than-synonym-for-treaty/8790452</vt:lpwstr>
      </vt:variant>
      <vt:variant>
        <vt:lpwstr/>
      </vt:variant>
      <vt:variant>
        <vt:i4>7536701</vt:i4>
      </vt:variant>
      <vt:variant>
        <vt:i4>336</vt:i4>
      </vt:variant>
      <vt:variant>
        <vt:i4>0</vt:i4>
      </vt:variant>
      <vt:variant>
        <vt:i4>5</vt:i4>
      </vt:variant>
      <vt:variant>
        <vt:lpwstr>https://vimeo.com/346347606</vt:lpwstr>
      </vt:variant>
      <vt:variant>
        <vt:lpwstr/>
      </vt:variant>
      <vt:variant>
        <vt:i4>1638402</vt:i4>
      </vt:variant>
      <vt:variant>
        <vt:i4>333</vt:i4>
      </vt:variant>
      <vt:variant>
        <vt:i4>0</vt:i4>
      </vt:variant>
      <vt:variant>
        <vt:i4>5</vt:i4>
      </vt:variant>
      <vt:variant>
        <vt:lpwstr>https://templates.office.com/en-us/Timelines</vt:lpwstr>
      </vt:variant>
      <vt:variant>
        <vt:lpwstr/>
      </vt:variant>
      <vt:variant>
        <vt:i4>7536701</vt:i4>
      </vt:variant>
      <vt:variant>
        <vt:i4>330</vt:i4>
      </vt:variant>
      <vt:variant>
        <vt:i4>0</vt:i4>
      </vt:variant>
      <vt:variant>
        <vt:i4>5</vt:i4>
      </vt:variant>
      <vt:variant>
        <vt:lpwstr>https://vimeo.com/346347606</vt:lpwstr>
      </vt:variant>
      <vt:variant>
        <vt:lpwstr/>
      </vt:variant>
      <vt:variant>
        <vt:i4>6684792</vt:i4>
      </vt:variant>
      <vt:variant>
        <vt:i4>327</vt:i4>
      </vt:variant>
      <vt:variant>
        <vt:i4>0</vt:i4>
      </vt:variant>
      <vt:variant>
        <vt:i4>5</vt:i4>
      </vt:variant>
      <vt:variant>
        <vt:lpwstr>https://app.education.nsw.gov.au/digital-learning-selector/LearningTool/Card/593?clearCache=bbe0a005-c10e-4f3a-8da2-49bf701191</vt:lpwstr>
      </vt:variant>
      <vt:variant>
        <vt:lpwstr/>
      </vt:variant>
      <vt:variant>
        <vt:i4>524406</vt:i4>
      </vt:variant>
      <vt:variant>
        <vt:i4>324</vt:i4>
      </vt:variant>
      <vt:variant>
        <vt:i4>0</vt:i4>
      </vt:variant>
      <vt:variant>
        <vt:i4>5</vt:i4>
      </vt:variant>
      <vt:variant>
        <vt:lpwstr>https://humanrights.gov.au/our-work/aboriginal-and-torres-strait-islander-social-justice/publications/close-gap-2020?_ga=2.32259006.1093481302.1598832796-1500781108.1595306010</vt:lpwstr>
      </vt:variant>
      <vt:variant>
        <vt:lpwstr/>
      </vt:variant>
      <vt:variant>
        <vt:i4>4521989</vt:i4>
      </vt:variant>
      <vt:variant>
        <vt:i4>321</vt:i4>
      </vt:variant>
      <vt:variant>
        <vt:i4>0</vt:i4>
      </vt:variant>
      <vt:variant>
        <vt:i4>5</vt:i4>
      </vt:variant>
      <vt:variant>
        <vt:lpwstr>https://www.sbs.com.au/news/voices-silenced-what-happened-to-our-indigenous-languages</vt:lpwstr>
      </vt:variant>
      <vt:variant>
        <vt:lpwstr/>
      </vt:variant>
      <vt:variant>
        <vt:i4>6946842</vt:i4>
      </vt:variant>
      <vt:variant>
        <vt:i4>318</vt:i4>
      </vt:variant>
      <vt:variant>
        <vt:i4>0</vt:i4>
      </vt:variant>
      <vt:variant>
        <vt:i4>5</vt:i4>
      </vt:variant>
      <vt:variant>
        <vt:lpwstr>https://app.education.nsw.gov.au/digital-learning-selector/LearningActivity/Card/577</vt:lpwstr>
      </vt:variant>
      <vt:variant>
        <vt:lpwstr>.X1_5mYj824A.link</vt:lpwstr>
      </vt:variant>
      <vt:variant>
        <vt:i4>851977</vt:i4>
      </vt:variant>
      <vt:variant>
        <vt:i4>315</vt:i4>
      </vt:variant>
      <vt:variant>
        <vt:i4>0</vt:i4>
      </vt:variant>
      <vt:variant>
        <vt:i4>5</vt:i4>
      </vt:variant>
      <vt:variant>
        <vt:lpwstr>https://australianstogether.org.au/discover/australian-history/colonisation/</vt:lpwstr>
      </vt:variant>
      <vt:variant>
        <vt:lpwstr/>
      </vt:variant>
      <vt:variant>
        <vt:i4>7012387</vt:i4>
      </vt:variant>
      <vt:variant>
        <vt:i4>312</vt:i4>
      </vt:variant>
      <vt:variant>
        <vt:i4>0</vt:i4>
      </vt:variant>
      <vt:variant>
        <vt:i4>5</vt:i4>
      </vt:variant>
      <vt:variant>
        <vt:lpwstr>https://australianstogether.org.au/discover/australian-history/get-over-it/</vt:lpwstr>
      </vt:variant>
      <vt:variant>
        <vt:lpwstr/>
      </vt:variant>
      <vt:variant>
        <vt:i4>3473452</vt:i4>
      </vt:variant>
      <vt:variant>
        <vt:i4>309</vt:i4>
      </vt:variant>
      <vt:variant>
        <vt:i4>0</vt:i4>
      </vt:variant>
      <vt:variant>
        <vt:i4>5</vt:i4>
      </vt:variant>
      <vt:variant>
        <vt:lpwstr>http://www.visitmungo.com.au/video-messages</vt:lpwstr>
      </vt:variant>
      <vt:variant>
        <vt:lpwstr/>
      </vt:variant>
      <vt:variant>
        <vt:i4>2752549</vt:i4>
      </vt:variant>
      <vt:variant>
        <vt:i4>306</vt:i4>
      </vt:variant>
      <vt:variant>
        <vt:i4>0</vt:i4>
      </vt:variant>
      <vt:variant>
        <vt:i4>5</vt:i4>
      </vt:variant>
      <vt:variant>
        <vt:lpwstr>https://www.soundtrails.com.au/</vt:lpwstr>
      </vt:variant>
      <vt:variant>
        <vt:lpwstr/>
      </vt:variant>
      <vt:variant>
        <vt:i4>589850</vt:i4>
      </vt:variant>
      <vt:variant>
        <vt:i4>303</vt:i4>
      </vt:variant>
      <vt:variant>
        <vt:i4>0</vt:i4>
      </vt:variant>
      <vt:variant>
        <vt:i4>5</vt:i4>
      </vt:variant>
      <vt:variant>
        <vt:lpwstr>https://www.abc.net.au/news/2018-03-15/first-xi-aboriginal-cricket-team-tour-of-england-150-years-on/9547492</vt:lpwstr>
      </vt:variant>
      <vt:variant>
        <vt:lpwstr>:~:text=The%20story%20of%20the%20First,being%20relegated%20to%20relative%20obscurity.</vt:lpwstr>
      </vt:variant>
      <vt:variant>
        <vt:i4>8192107</vt:i4>
      </vt:variant>
      <vt:variant>
        <vt:i4>300</vt:i4>
      </vt:variant>
      <vt:variant>
        <vt:i4>0</vt:i4>
      </vt:variant>
      <vt:variant>
        <vt:i4>5</vt:i4>
      </vt:variant>
      <vt:variant>
        <vt:lpwstr>https://www.nma.gov.au/explore/blog/nova-peris</vt:lpwstr>
      </vt:variant>
      <vt:variant>
        <vt:lpwstr/>
      </vt:variant>
      <vt:variant>
        <vt:i4>852062</vt:i4>
      </vt:variant>
      <vt:variant>
        <vt:i4>297</vt:i4>
      </vt:variant>
      <vt:variant>
        <vt:i4>0</vt:i4>
      </vt:variant>
      <vt:variant>
        <vt:i4>5</vt:i4>
      </vt:variant>
      <vt:variant>
        <vt:lpwstr>http://pattymills.com.au/latest/</vt:lpwstr>
      </vt:variant>
      <vt:variant>
        <vt:lpwstr/>
      </vt:variant>
      <vt:variant>
        <vt:i4>3473481</vt:i4>
      </vt:variant>
      <vt:variant>
        <vt:i4>294</vt:i4>
      </vt:variant>
      <vt:variant>
        <vt:i4>0</vt:i4>
      </vt:variant>
      <vt:variant>
        <vt:i4>5</vt:i4>
      </vt:variant>
      <vt:variant>
        <vt:lpwstr>https://app.education.nsw.gov.au/digital-learning-selector/LearningActivity/Card/579</vt:lpwstr>
      </vt:variant>
      <vt:variant>
        <vt:lpwstr>.X1_3jpufc6Y.link</vt:lpwstr>
      </vt:variant>
      <vt:variant>
        <vt:i4>1179650</vt:i4>
      </vt:variant>
      <vt:variant>
        <vt:i4>291</vt:i4>
      </vt:variant>
      <vt:variant>
        <vt:i4>0</vt:i4>
      </vt:variant>
      <vt:variant>
        <vt:i4>5</vt:i4>
      </vt:variant>
      <vt:variant>
        <vt:lpwstr>https://www.couriermail.com.au/sport/commonwealth-games/confidential/jeremy-marou-and-thomas-busby-are-knockabout-queenslanders-fronting-a-major-new-tourism-campaign/news-story/c8e8f76ad869173cecb45f7c5024b81b</vt:lpwstr>
      </vt:variant>
      <vt:variant>
        <vt:lpwstr/>
      </vt:variant>
      <vt:variant>
        <vt:i4>8060969</vt:i4>
      </vt:variant>
      <vt:variant>
        <vt:i4>288</vt:i4>
      </vt:variant>
      <vt:variant>
        <vt:i4>0</vt:i4>
      </vt:variant>
      <vt:variant>
        <vt:i4>5</vt:i4>
      </vt:variant>
      <vt:variant>
        <vt:lpwstr>https://www.bangarra.com.au/about/company/</vt:lpwstr>
      </vt:variant>
      <vt:variant>
        <vt:lpwstr/>
      </vt:variant>
      <vt:variant>
        <vt:i4>4063271</vt:i4>
      </vt:variant>
      <vt:variant>
        <vt:i4>285</vt:i4>
      </vt:variant>
      <vt:variant>
        <vt:i4>0</vt:i4>
      </vt:variant>
      <vt:variant>
        <vt:i4>5</vt:i4>
      </vt:variant>
      <vt:variant>
        <vt:lpwstr>https://www.biennaleofsydney.art/media/</vt:lpwstr>
      </vt:variant>
      <vt:variant>
        <vt:lpwstr/>
      </vt:variant>
      <vt:variant>
        <vt:i4>1310807</vt:i4>
      </vt:variant>
      <vt:variant>
        <vt:i4>282</vt:i4>
      </vt:variant>
      <vt:variant>
        <vt:i4>0</vt:i4>
      </vt:variant>
      <vt:variant>
        <vt:i4>5</vt:i4>
      </vt:variant>
      <vt:variant>
        <vt:lpwstr>https://www.grammarly.com/blog/how-to-write-bio/</vt:lpwstr>
      </vt:variant>
      <vt:variant>
        <vt:lpwstr/>
      </vt:variant>
      <vt:variant>
        <vt:i4>4259846</vt:i4>
      </vt:variant>
      <vt:variant>
        <vt:i4>279</vt:i4>
      </vt:variant>
      <vt:variant>
        <vt:i4>0</vt:i4>
      </vt:variant>
      <vt:variant>
        <vt:i4>5</vt:i4>
      </vt:variant>
      <vt:variant>
        <vt:lpwstr>https://humanrights.gov.au/our-work/commission-general/june-oscar-ao-aboriginal-and-torres-strait-islander-social-justice</vt:lpwstr>
      </vt:variant>
      <vt:variant>
        <vt:lpwstr/>
      </vt:variant>
      <vt:variant>
        <vt:i4>7405621</vt:i4>
      </vt:variant>
      <vt:variant>
        <vt:i4>276</vt:i4>
      </vt:variant>
      <vt:variant>
        <vt:i4>0</vt:i4>
      </vt:variant>
      <vt:variant>
        <vt:i4>5</vt:i4>
      </vt:variant>
      <vt:variant>
        <vt:lpwstr>https://humanrights.gov.au/about/commissioners/mick-gooda-aboriginal-and-torres-strait-islander-social-justice-commissioner</vt:lpwstr>
      </vt:variant>
      <vt:variant>
        <vt:lpwstr/>
      </vt:variant>
      <vt:variant>
        <vt:i4>3473481</vt:i4>
      </vt:variant>
      <vt:variant>
        <vt:i4>273</vt:i4>
      </vt:variant>
      <vt:variant>
        <vt:i4>0</vt:i4>
      </vt:variant>
      <vt:variant>
        <vt:i4>5</vt:i4>
      </vt:variant>
      <vt:variant>
        <vt:lpwstr>https://app.education.nsw.gov.au/digital-learning-selector/LearningActivity/Card/579</vt:lpwstr>
      </vt:variant>
      <vt:variant>
        <vt:lpwstr>.X1_3jpufc6Y.link</vt:lpwstr>
      </vt:variant>
      <vt:variant>
        <vt:i4>4456537</vt:i4>
      </vt:variant>
      <vt:variant>
        <vt:i4>270</vt:i4>
      </vt:variant>
      <vt:variant>
        <vt:i4>0</vt:i4>
      </vt:variant>
      <vt:variant>
        <vt:i4>5</vt:i4>
      </vt:variant>
      <vt:variant>
        <vt:lpwstr>https://app.education.nsw.gov.au/digital-learning-selector/LearningActivity/Card/543</vt:lpwstr>
      </vt:variant>
      <vt:variant>
        <vt:lpwstr>.X2AJvg-oLAw.link</vt:lpwstr>
      </vt:variant>
      <vt:variant>
        <vt:i4>4653073</vt:i4>
      </vt:variant>
      <vt:variant>
        <vt:i4>267</vt:i4>
      </vt:variant>
      <vt:variant>
        <vt:i4>0</vt:i4>
      </vt:variant>
      <vt:variant>
        <vt:i4>5</vt:i4>
      </vt:variant>
      <vt:variant>
        <vt:lpwstr>https://app.education.nsw.gov.au/digital-learning-selector/LearningActivity/Card/546</vt:lpwstr>
      </vt:variant>
      <vt:variant>
        <vt:lpwstr>.X18RT8Jorms.link</vt:lpwstr>
      </vt:variant>
      <vt:variant>
        <vt:i4>4653073</vt:i4>
      </vt:variant>
      <vt:variant>
        <vt:i4>264</vt:i4>
      </vt:variant>
      <vt:variant>
        <vt:i4>0</vt:i4>
      </vt:variant>
      <vt:variant>
        <vt:i4>5</vt:i4>
      </vt:variant>
      <vt:variant>
        <vt:lpwstr>https://app.education.nsw.gov.au/digital-learning-selector/LearningActivity/Card/546</vt:lpwstr>
      </vt:variant>
      <vt:variant>
        <vt:lpwstr>.X18RT8Jorms.link</vt:lpwstr>
      </vt:variant>
      <vt:variant>
        <vt:i4>3670072</vt:i4>
      </vt:variant>
      <vt:variant>
        <vt:i4>261</vt:i4>
      </vt:variant>
      <vt:variant>
        <vt:i4>0</vt:i4>
      </vt:variant>
      <vt:variant>
        <vt:i4>5</vt:i4>
      </vt:variant>
      <vt:variant>
        <vt:lpwstr>https://www.youtube.com/watch?v=SHVbVBLlhCM</vt:lpwstr>
      </vt:variant>
      <vt:variant>
        <vt:lpwstr/>
      </vt:variant>
      <vt:variant>
        <vt:i4>1310799</vt:i4>
      </vt:variant>
      <vt:variant>
        <vt:i4>258</vt:i4>
      </vt:variant>
      <vt:variant>
        <vt:i4>0</vt:i4>
      </vt:variant>
      <vt:variant>
        <vt:i4>5</vt:i4>
      </vt:variant>
      <vt:variant>
        <vt:lpwstr>https://iview.abc.net.au/show/you-can-t-ask-that/series/1/video/LE1517H008S00</vt:lpwstr>
      </vt:variant>
      <vt:variant>
        <vt:lpwstr/>
      </vt:variant>
      <vt:variant>
        <vt:i4>1310799</vt:i4>
      </vt:variant>
      <vt:variant>
        <vt:i4>255</vt:i4>
      </vt:variant>
      <vt:variant>
        <vt:i4>0</vt:i4>
      </vt:variant>
      <vt:variant>
        <vt:i4>5</vt:i4>
      </vt:variant>
      <vt:variant>
        <vt:lpwstr>https://iview.abc.net.au/show/you-can-t-ask-that/series/1/video/LE1517H008S00</vt:lpwstr>
      </vt:variant>
      <vt:variant>
        <vt:lpwstr/>
      </vt:variant>
      <vt:variant>
        <vt:i4>5898266</vt:i4>
      </vt:variant>
      <vt:variant>
        <vt:i4>252</vt:i4>
      </vt:variant>
      <vt:variant>
        <vt:i4>0</vt:i4>
      </vt:variant>
      <vt:variant>
        <vt:i4>5</vt:i4>
      </vt:variant>
      <vt:variant>
        <vt:lpwstr>https://aiatsis.gov.au/explore/articles/aiatsis-map-indigenous-australia</vt:lpwstr>
      </vt:variant>
      <vt:variant>
        <vt:lpwstr/>
      </vt:variant>
      <vt:variant>
        <vt:i4>4980765</vt:i4>
      </vt:variant>
      <vt:variant>
        <vt:i4>249</vt:i4>
      </vt:variant>
      <vt:variant>
        <vt:i4>0</vt:i4>
      </vt:variant>
      <vt:variant>
        <vt:i4>5</vt:i4>
      </vt:variant>
      <vt:variant>
        <vt:lpwstr>https://storymaps.arcgis.com/</vt:lpwstr>
      </vt:variant>
      <vt:variant>
        <vt:lpwstr/>
      </vt:variant>
      <vt:variant>
        <vt:i4>4128876</vt:i4>
      </vt:variant>
      <vt:variant>
        <vt:i4>246</vt:i4>
      </vt:variant>
      <vt:variant>
        <vt:i4>0</vt:i4>
      </vt:variant>
      <vt:variant>
        <vt:i4>5</vt:i4>
      </vt:variant>
      <vt:variant>
        <vt:lpwstr>https://www.readingrockets.org/strategies/think-pair-share</vt:lpwstr>
      </vt:variant>
      <vt:variant>
        <vt:lpwstr/>
      </vt:variant>
      <vt:variant>
        <vt:i4>6619241</vt:i4>
      </vt:variant>
      <vt:variant>
        <vt:i4>243</vt:i4>
      </vt:variant>
      <vt:variant>
        <vt:i4>0</vt:i4>
      </vt:variant>
      <vt:variant>
        <vt:i4>5</vt:i4>
      </vt:variant>
      <vt:variant>
        <vt:lpwstr>https://www.naidoc.org.au/about/indigenous-australian-flags</vt:lpwstr>
      </vt:variant>
      <vt:variant>
        <vt:lpwstr/>
      </vt:variant>
      <vt:variant>
        <vt:i4>2621544</vt:i4>
      </vt:variant>
      <vt:variant>
        <vt:i4>240</vt:i4>
      </vt:variant>
      <vt:variant>
        <vt:i4>0</vt:i4>
      </vt:variant>
      <vt:variant>
        <vt:i4>5</vt:i4>
      </vt:variant>
      <vt:variant>
        <vt:lpwstr>https://aiatsis.gov.au/explore/map-indigenous-australia</vt:lpwstr>
      </vt:variant>
      <vt:variant>
        <vt:lpwstr/>
      </vt:variant>
      <vt:variant>
        <vt:i4>3604590</vt:i4>
      </vt:variant>
      <vt:variant>
        <vt:i4>237</vt:i4>
      </vt:variant>
      <vt:variant>
        <vt:i4>0</vt:i4>
      </vt:variant>
      <vt:variant>
        <vt:i4>5</vt:i4>
      </vt:variant>
      <vt:variant>
        <vt:lpwstr>https://educationstandards.nsw.edu.au/wps/portal/nesa/k-10/learning-areas/hsie/aboriginal-studies-7-10-2020</vt:lpwstr>
      </vt:variant>
      <vt:variant>
        <vt:lpwstr/>
      </vt:variant>
      <vt:variant>
        <vt:i4>1572914</vt:i4>
      </vt:variant>
      <vt:variant>
        <vt:i4>230</vt:i4>
      </vt:variant>
      <vt:variant>
        <vt:i4>0</vt:i4>
      </vt:variant>
      <vt:variant>
        <vt:i4>5</vt:i4>
      </vt:variant>
      <vt:variant>
        <vt:lpwstr/>
      </vt:variant>
      <vt:variant>
        <vt:lpwstr>_Toc51929478</vt:lpwstr>
      </vt:variant>
      <vt:variant>
        <vt:i4>1507378</vt:i4>
      </vt:variant>
      <vt:variant>
        <vt:i4>224</vt:i4>
      </vt:variant>
      <vt:variant>
        <vt:i4>0</vt:i4>
      </vt:variant>
      <vt:variant>
        <vt:i4>5</vt:i4>
      </vt:variant>
      <vt:variant>
        <vt:lpwstr/>
      </vt:variant>
      <vt:variant>
        <vt:lpwstr>_Toc51929477</vt:lpwstr>
      </vt:variant>
      <vt:variant>
        <vt:i4>1441842</vt:i4>
      </vt:variant>
      <vt:variant>
        <vt:i4>218</vt:i4>
      </vt:variant>
      <vt:variant>
        <vt:i4>0</vt:i4>
      </vt:variant>
      <vt:variant>
        <vt:i4>5</vt:i4>
      </vt:variant>
      <vt:variant>
        <vt:lpwstr/>
      </vt:variant>
      <vt:variant>
        <vt:lpwstr>_Toc51929476</vt:lpwstr>
      </vt:variant>
      <vt:variant>
        <vt:i4>1376306</vt:i4>
      </vt:variant>
      <vt:variant>
        <vt:i4>212</vt:i4>
      </vt:variant>
      <vt:variant>
        <vt:i4>0</vt:i4>
      </vt:variant>
      <vt:variant>
        <vt:i4>5</vt:i4>
      </vt:variant>
      <vt:variant>
        <vt:lpwstr/>
      </vt:variant>
      <vt:variant>
        <vt:lpwstr>_Toc51929475</vt:lpwstr>
      </vt:variant>
      <vt:variant>
        <vt:i4>1310770</vt:i4>
      </vt:variant>
      <vt:variant>
        <vt:i4>206</vt:i4>
      </vt:variant>
      <vt:variant>
        <vt:i4>0</vt:i4>
      </vt:variant>
      <vt:variant>
        <vt:i4>5</vt:i4>
      </vt:variant>
      <vt:variant>
        <vt:lpwstr/>
      </vt:variant>
      <vt:variant>
        <vt:lpwstr>_Toc51929474</vt:lpwstr>
      </vt:variant>
      <vt:variant>
        <vt:i4>1245234</vt:i4>
      </vt:variant>
      <vt:variant>
        <vt:i4>200</vt:i4>
      </vt:variant>
      <vt:variant>
        <vt:i4>0</vt:i4>
      </vt:variant>
      <vt:variant>
        <vt:i4>5</vt:i4>
      </vt:variant>
      <vt:variant>
        <vt:lpwstr/>
      </vt:variant>
      <vt:variant>
        <vt:lpwstr>_Toc51929473</vt:lpwstr>
      </vt:variant>
      <vt:variant>
        <vt:i4>1179698</vt:i4>
      </vt:variant>
      <vt:variant>
        <vt:i4>194</vt:i4>
      </vt:variant>
      <vt:variant>
        <vt:i4>0</vt:i4>
      </vt:variant>
      <vt:variant>
        <vt:i4>5</vt:i4>
      </vt:variant>
      <vt:variant>
        <vt:lpwstr/>
      </vt:variant>
      <vt:variant>
        <vt:lpwstr>_Toc51929472</vt:lpwstr>
      </vt:variant>
      <vt:variant>
        <vt:i4>1114162</vt:i4>
      </vt:variant>
      <vt:variant>
        <vt:i4>188</vt:i4>
      </vt:variant>
      <vt:variant>
        <vt:i4>0</vt:i4>
      </vt:variant>
      <vt:variant>
        <vt:i4>5</vt:i4>
      </vt:variant>
      <vt:variant>
        <vt:lpwstr/>
      </vt:variant>
      <vt:variant>
        <vt:lpwstr>_Toc51929471</vt:lpwstr>
      </vt:variant>
      <vt:variant>
        <vt:i4>1048626</vt:i4>
      </vt:variant>
      <vt:variant>
        <vt:i4>182</vt:i4>
      </vt:variant>
      <vt:variant>
        <vt:i4>0</vt:i4>
      </vt:variant>
      <vt:variant>
        <vt:i4>5</vt:i4>
      </vt:variant>
      <vt:variant>
        <vt:lpwstr/>
      </vt:variant>
      <vt:variant>
        <vt:lpwstr>_Toc51929470</vt:lpwstr>
      </vt:variant>
      <vt:variant>
        <vt:i4>1638451</vt:i4>
      </vt:variant>
      <vt:variant>
        <vt:i4>176</vt:i4>
      </vt:variant>
      <vt:variant>
        <vt:i4>0</vt:i4>
      </vt:variant>
      <vt:variant>
        <vt:i4>5</vt:i4>
      </vt:variant>
      <vt:variant>
        <vt:lpwstr/>
      </vt:variant>
      <vt:variant>
        <vt:lpwstr>_Toc51929469</vt:lpwstr>
      </vt:variant>
      <vt:variant>
        <vt:i4>1572915</vt:i4>
      </vt:variant>
      <vt:variant>
        <vt:i4>170</vt:i4>
      </vt:variant>
      <vt:variant>
        <vt:i4>0</vt:i4>
      </vt:variant>
      <vt:variant>
        <vt:i4>5</vt:i4>
      </vt:variant>
      <vt:variant>
        <vt:lpwstr/>
      </vt:variant>
      <vt:variant>
        <vt:lpwstr>_Toc51929468</vt:lpwstr>
      </vt:variant>
      <vt:variant>
        <vt:i4>1507379</vt:i4>
      </vt:variant>
      <vt:variant>
        <vt:i4>164</vt:i4>
      </vt:variant>
      <vt:variant>
        <vt:i4>0</vt:i4>
      </vt:variant>
      <vt:variant>
        <vt:i4>5</vt:i4>
      </vt:variant>
      <vt:variant>
        <vt:lpwstr/>
      </vt:variant>
      <vt:variant>
        <vt:lpwstr>_Toc51929467</vt:lpwstr>
      </vt:variant>
      <vt:variant>
        <vt:i4>1441843</vt:i4>
      </vt:variant>
      <vt:variant>
        <vt:i4>158</vt:i4>
      </vt:variant>
      <vt:variant>
        <vt:i4>0</vt:i4>
      </vt:variant>
      <vt:variant>
        <vt:i4>5</vt:i4>
      </vt:variant>
      <vt:variant>
        <vt:lpwstr/>
      </vt:variant>
      <vt:variant>
        <vt:lpwstr>_Toc51929466</vt:lpwstr>
      </vt:variant>
      <vt:variant>
        <vt:i4>1376307</vt:i4>
      </vt:variant>
      <vt:variant>
        <vt:i4>152</vt:i4>
      </vt:variant>
      <vt:variant>
        <vt:i4>0</vt:i4>
      </vt:variant>
      <vt:variant>
        <vt:i4>5</vt:i4>
      </vt:variant>
      <vt:variant>
        <vt:lpwstr/>
      </vt:variant>
      <vt:variant>
        <vt:lpwstr>_Toc51929465</vt:lpwstr>
      </vt:variant>
      <vt:variant>
        <vt:i4>1310771</vt:i4>
      </vt:variant>
      <vt:variant>
        <vt:i4>146</vt:i4>
      </vt:variant>
      <vt:variant>
        <vt:i4>0</vt:i4>
      </vt:variant>
      <vt:variant>
        <vt:i4>5</vt:i4>
      </vt:variant>
      <vt:variant>
        <vt:lpwstr/>
      </vt:variant>
      <vt:variant>
        <vt:lpwstr>_Toc51929464</vt:lpwstr>
      </vt:variant>
      <vt:variant>
        <vt:i4>1245235</vt:i4>
      </vt:variant>
      <vt:variant>
        <vt:i4>140</vt:i4>
      </vt:variant>
      <vt:variant>
        <vt:i4>0</vt:i4>
      </vt:variant>
      <vt:variant>
        <vt:i4>5</vt:i4>
      </vt:variant>
      <vt:variant>
        <vt:lpwstr/>
      </vt:variant>
      <vt:variant>
        <vt:lpwstr>_Toc51929463</vt:lpwstr>
      </vt:variant>
      <vt:variant>
        <vt:i4>1179699</vt:i4>
      </vt:variant>
      <vt:variant>
        <vt:i4>134</vt:i4>
      </vt:variant>
      <vt:variant>
        <vt:i4>0</vt:i4>
      </vt:variant>
      <vt:variant>
        <vt:i4>5</vt:i4>
      </vt:variant>
      <vt:variant>
        <vt:lpwstr/>
      </vt:variant>
      <vt:variant>
        <vt:lpwstr>_Toc51929462</vt:lpwstr>
      </vt:variant>
      <vt:variant>
        <vt:i4>1114163</vt:i4>
      </vt:variant>
      <vt:variant>
        <vt:i4>128</vt:i4>
      </vt:variant>
      <vt:variant>
        <vt:i4>0</vt:i4>
      </vt:variant>
      <vt:variant>
        <vt:i4>5</vt:i4>
      </vt:variant>
      <vt:variant>
        <vt:lpwstr/>
      </vt:variant>
      <vt:variant>
        <vt:lpwstr>_Toc51929461</vt:lpwstr>
      </vt:variant>
      <vt:variant>
        <vt:i4>1048627</vt:i4>
      </vt:variant>
      <vt:variant>
        <vt:i4>122</vt:i4>
      </vt:variant>
      <vt:variant>
        <vt:i4>0</vt:i4>
      </vt:variant>
      <vt:variant>
        <vt:i4>5</vt:i4>
      </vt:variant>
      <vt:variant>
        <vt:lpwstr/>
      </vt:variant>
      <vt:variant>
        <vt:lpwstr>_Toc51929460</vt:lpwstr>
      </vt:variant>
      <vt:variant>
        <vt:i4>1638448</vt:i4>
      </vt:variant>
      <vt:variant>
        <vt:i4>116</vt:i4>
      </vt:variant>
      <vt:variant>
        <vt:i4>0</vt:i4>
      </vt:variant>
      <vt:variant>
        <vt:i4>5</vt:i4>
      </vt:variant>
      <vt:variant>
        <vt:lpwstr/>
      </vt:variant>
      <vt:variant>
        <vt:lpwstr>_Toc51929459</vt:lpwstr>
      </vt:variant>
      <vt:variant>
        <vt:i4>1572912</vt:i4>
      </vt:variant>
      <vt:variant>
        <vt:i4>110</vt:i4>
      </vt:variant>
      <vt:variant>
        <vt:i4>0</vt:i4>
      </vt:variant>
      <vt:variant>
        <vt:i4>5</vt:i4>
      </vt:variant>
      <vt:variant>
        <vt:lpwstr/>
      </vt:variant>
      <vt:variant>
        <vt:lpwstr>_Toc51929458</vt:lpwstr>
      </vt:variant>
      <vt:variant>
        <vt:i4>1507376</vt:i4>
      </vt:variant>
      <vt:variant>
        <vt:i4>104</vt:i4>
      </vt:variant>
      <vt:variant>
        <vt:i4>0</vt:i4>
      </vt:variant>
      <vt:variant>
        <vt:i4>5</vt:i4>
      </vt:variant>
      <vt:variant>
        <vt:lpwstr/>
      </vt:variant>
      <vt:variant>
        <vt:lpwstr>_Toc51929457</vt:lpwstr>
      </vt:variant>
      <vt:variant>
        <vt:i4>1441840</vt:i4>
      </vt:variant>
      <vt:variant>
        <vt:i4>98</vt:i4>
      </vt:variant>
      <vt:variant>
        <vt:i4>0</vt:i4>
      </vt:variant>
      <vt:variant>
        <vt:i4>5</vt:i4>
      </vt:variant>
      <vt:variant>
        <vt:lpwstr/>
      </vt:variant>
      <vt:variant>
        <vt:lpwstr>_Toc51929456</vt:lpwstr>
      </vt:variant>
      <vt:variant>
        <vt:i4>1376304</vt:i4>
      </vt:variant>
      <vt:variant>
        <vt:i4>92</vt:i4>
      </vt:variant>
      <vt:variant>
        <vt:i4>0</vt:i4>
      </vt:variant>
      <vt:variant>
        <vt:i4>5</vt:i4>
      </vt:variant>
      <vt:variant>
        <vt:lpwstr/>
      </vt:variant>
      <vt:variant>
        <vt:lpwstr>_Toc51929455</vt:lpwstr>
      </vt:variant>
      <vt:variant>
        <vt:i4>1310768</vt:i4>
      </vt:variant>
      <vt:variant>
        <vt:i4>86</vt:i4>
      </vt:variant>
      <vt:variant>
        <vt:i4>0</vt:i4>
      </vt:variant>
      <vt:variant>
        <vt:i4>5</vt:i4>
      </vt:variant>
      <vt:variant>
        <vt:lpwstr/>
      </vt:variant>
      <vt:variant>
        <vt:lpwstr>_Toc51929454</vt:lpwstr>
      </vt:variant>
      <vt:variant>
        <vt:i4>1245232</vt:i4>
      </vt:variant>
      <vt:variant>
        <vt:i4>80</vt:i4>
      </vt:variant>
      <vt:variant>
        <vt:i4>0</vt:i4>
      </vt:variant>
      <vt:variant>
        <vt:i4>5</vt:i4>
      </vt:variant>
      <vt:variant>
        <vt:lpwstr/>
      </vt:variant>
      <vt:variant>
        <vt:lpwstr>_Toc51929453</vt:lpwstr>
      </vt:variant>
      <vt:variant>
        <vt:i4>1179696</vt:i4>
      </vt:variant>
      <vt:variant>
        <vt:i4>74</vt:i4>
      </vt:variant>
      <vt:variant>
        <vt:i4>0</vt:i4>
      </vt:variant>
      <vt:variant>
        <vt:i4>5</vt:i4>
      </vt:variant>
      <vt:variant>
        <vt:lpwstr/>
      </vt:variant>
      <vt:variant>
        <vt:lpwstr>_Toc51929452</vt:lpwstr>
      </vt:variant>
      <vt:variant>
        <vt:i4>1114160</vt:i4>
      </vt:variant>
      <vt:variant>
        <vt:i4>68</vt:i4>
      </vt:variant>
      <vt:variant>
        <vt:i4>0</vt:i4>
      </vt:variant>
      <vt:variant>
        <vt:i4>5</vt:i4>
      </vt:variant>
      <vt:variant>
        <vt:lpwstr/>
      </vt:variant>
      <vt:variant>
        <vt:lpwstr>_Toc51929451</vt:lpwstr>
      </vt:variant>
      <vt:variant>
        <vt:i4>1048624</vt:i4>
      </vt:variant>
      <vt:variant>
        <vt:i4>62</vt:i4>
      </vt:variant>
      <vt:variant>
        <vt:i4>0</vt:i4>
      </vt:variant>
      <vt:variant>
        <vt:i4>5</vt:i4>
      </vt:variant>
      <vt:variant>
        <vt:lpwstr/>
      </vt:variant>
      <vt:variant>
        <vt:lpwstr>_Toc51929450</vt:lpwstr>
      </vt:variant>
      <vt:variant>
        <vt:i4>1638449</vt:i4>
      </vt:variant>
      <vt:variant>
        <vt:i4>56</vt:i4>
      </vt:variant>
      <vt:variant>
        <vt:i4>0</vt:i4>
      </vt:variant>
      <vt:variant>
        <vt:i4>5</vt:i4>
      </vt:variant>
      <vt:variant>
        <vt:lpwstr/>
      </vt:variant>
      <vt:variant>
        <vt:lpwstr>_Toc51929449</vt:lpwstr>
      </vt:variant>
      <vt:variant>
        <vt:i4>1572913</vt:i4>
      </vt:variant>
      <vt:variant>
        <vt:i4>50</vt:i4>
      </vt:variant>
      <vt:variant>
        <vt:i4>0</vt:i4>
      </vt:variant>
      <vt:variant>
        <vt:i4>5</vt:i4>
      </vt:variant>
      <vt:variant>
        <vt:lpwstr/>
      </vt:variant>
      <vt:variant>
        <vt:lpwstr>_Toc51929448</vt:lpwstr>
      </vt:variant>
      <vt:variant>
        <vt:i4>1507377</vt:i4>
      </vt:variant>
      <vt:variant>
        <vt:i4>44</vt:i4>
      </vt:variant>
      <vt:variant>
        <vt:i4>0</vt:i4>
      </vt:variant>
      <vt:variant>
        <vt:i4>5</vt:i4>
      </vt:variant>
      <vt:variant>
        <vt:lpwstr/>
      </vt:variant>
      <vt:variant>
        <vt:lpwstr>_Toc51929447</vt:lpwstr>
      </vt:variant>
      <vt:variant>
        <vt:i4>1441841</vt:i4>
      </vt:variant>
      <vt:variant>
        <vt:i4>38</vt:i4>
      </vt:variant>
      <vt:variant>
        <vt:i4>0</vt:i4>
      </vt:variant>
      <vt:variant>
        <vt:i4>5</vt:i4>
      </vt:variant>
      <vt:variant>
        <vt:lpwstr/>
      </vt:variant>
      <vt:variant>
        <vt:lpwstr>_Toc51929446</vt:lpwstr>
      </vt:variant>
      <vt:variant>
        <vt:i4>1376305</vt:i4>
      </vt:variant>
      <vt:variant>
        <vt:i4>32</vt:i4>
      </vt:variant>
      <vt:variant>
        <vt:i4>0</vt:i4>
      </vt:variant>
      <vt:variant>
        <vt:i4>5</vt:i4>
      </vt:variant>
      <vt:variant>
        <vt:lpwstr/>
      </vt:variant>
      <vt:variant>
        <vt:lpwstr>_Toc51929445</vt:lpwstr>
      </vt:variant>
      <vt:variant>
        <vt:i4>1310769</vt:i4>
      </vt:variant>
      <vt:variant>
        <vt:i4>26</vt:i4>
      </vt:variant>
      <vt:variant>
        <vt:i4>0</vt:i4>
      </vt:variant>
      <vt:variant>
        <vt:i4>5</vt:i4>
      </vt:variant>
      <vt:variant>
        <vt:lpwstr/>
      </vt:variant>
      <vt:variant>
        <vt:lpwstr>_Toc51929444</vt:lpwstr>
      </vt:variant>
      <vt:variant>
        <vt:i4>1245233</vt:i4>
      </vt:variant>
      <vt:variant>
        <vt:i4>20</vt:i4>
      </vt:variant>
      <vt:variant>
        <vt:i4>0</vt:i4>
      </vt:variant>
      <vt:variant>
        <vt:i4>5</vt:i4>
      </vt:variant>
      <vt:variant>
        <vt:lpwstr/>
      </vt:variant>
      <vt:variant>
        <vt:lpwstr>_Toc51929443</vt:lpwstr>
      </vt:variant>
      <vt:variant>
        <vt:i4>1179697</vt:i4>
      </vt:variant>
      <vt:variant>
        <vt:i4>14</vt:i4>
      </vt:variant>
      <vt:variant>
        <vt:i4>0</vt:i4>
      </vt:variant>
      <vt:variant>
        <vt:i4>5</vt:i4>
      </vt:variant>
      <vt:variant>
        <vt:lpwstr/>
      </vt:variant>
      <vt:variant>
        <vt:lpwstr>_Toc51929442</vt:lpwstr>
      </vt:variant>
      <vt:variant>
        <vt:i4>1114161</vt:i4>
      </vt:variant>
      <vt:variant>
        <vt:i4>8</vt:i4>
      </vt:variant>
      <vt:variant>
        <vt:i4>0</vt:i4>
      </vt:variant>
      <vt:variant>
        <vt:i4>5</vt:i4>
      </vt:variant>
      <vt:variant>
        <vt:lpwstr/>
      </vt:variant>
      <vt:variant>
        <vt:lpwstr>_Toc51929441</vt:lpwstr>
      </vt:variant>
      <vt:variant>
        <vt:i4>1048625</vt:i4>
      </vt:variant>
      <vt:variant>
        <vt:i4>2</vt:i4>
      </vt:variant>
      <vt:variant>
        <vt:i4>0</vt:i4>
      </vt:variant>
      <vt:variant>
        <vt:i4>5</vt:i4>
      </vt:variant>
      <vt:variant>
        <vt:lpwstr/>
      </vt:variant>
      <vt:variant>
        <vt:lpwstr>_Toc51929440</vt:lpwstr>
      </vt:variant>
      <vt:variant>
        <vt:i4>5701636</vt:i4>
      </vt:variant>
      <vt:variant>
        <vt:i4>0</vt:i4>
      </vt:variant>
      <vt:variant>
        <vt:i4>0</vt:i4>
      </vt:variant>
      <vt:variant>
        <vt:i4>5</vt:i4>
      </vt:variant>
      <vt:variant>
        <vt:lpwstr>https://humanrights.gov.au/our-work/aboriginal-and-torres-strait-islander-social-justice/publications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 Ratusau</dc:creator>
  <cp:keywords/>
  <dc:description/>
  <cp:lastModifiedBy>Vas Ratusau</cp:lastModifiedBy>
  <cp:revision>2</cp:revision>
  <dcterms:created xsi:type="dcterms:W3CDTF">2020-10-28T01:40:00Z</dcterms:created>
  <dcterms:modified xsi:type="dcterms:W3CDTF">2020-10-28T01:40:00Z</dcterms:modified>
  <cp:category/>
</cp:coreProperties>
</file>