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7B4" w:rsidP="00C61706" w:rsidRDefault="00AA35AD" w14:paraId="220F4DF5" w14:textId="5521F592">
      <w:pPr>
        <w:pStyle w:val="Heading1"/>
      </w:pPr>
      <w:r>
        <w:t xml:space="preserve">HSIE </w:t>
      </w:r>
      <w:r w:rsidR="001C2BF9">
        <w:t>Geography Stage 1</w:t>
      </w:r>
      <w:r w:rsidR="001747B4">
        <w:t xml:space="preserve"> learning sequence</w:t>
      </w:r>
      <w:r w:rsidR="00D95EEB">
        <w:t xml:space="preserve"> – </w:t>
      </w:r>
      <w:r w:rsidR="00EA33AE">
        <w:t>What are features of places?</w:t>
      </w:r>
    </w:p>
    <w:p w:rsidR="008A3C19" w:rsidP="008A3C19" w:rsidRDefault="001747B4" w14:paraId="0F449FDB" w14:textId="77777777">
      <w:pPr>
        <w:pStyle w:val="FeatureBox2"/>
        <w:rPr>
          <w:rStyle w:val="Strong"/>
        </w:rPr>
      </w:pPr>
      <w:r w:rsidRPr="00D95EEB">
        <w:rPr>
          <w:rStyle w:val="Strong"/>
        </w:rPr>
        <w:t>Learning sequence description</w:t>
      </w:r>
    </w:p>
    <w:p w:rsidRPr="008A3C19" w:rsidR="001747B4" w:rsidP="008A3C19" w:rsidRDefault="00292CA6" w14:paraId="540C1968" w14:textId="2701E897">
      <w:pPr>
        <w:pStyle w:val="FeatureBox2"/>
        <w:rPr>
          <w:b/>
          <w:bCs/>
        </w:rPr>
      </w:pPr>
      <w:r>
        <w:t>Students</w:t>
      </w:r>
      <w:r w:rsidR="00F03A1C">
        <w:t xml:space="preserve"> will identify and describe the natural and human features of a familiar local place and describ</w:t>
      </w:r>
      <w:r w:rsidR="00B66985">
        <w:t>e the activities located there. They will represent features of places and identify where activities are located</w:t>
      </w:r>
      <w:r w:rsidR="00803103">
        <w:t xml:space="preserve"> on a pictorial map</w:t>
      </w:r>
      <w:r w:rsidR="00B66985">
        <w:t>.</w:t>
      </w:r>
    </w:p>
    <w:p w:rsidR="001747B4" w:rsidP="00C61706" w:rsidRDefault="001747B4" w14:paraId="6F379913" w14:textId="77777777">
      <w:pPr>
        <w:pStyle w:val="Heading2"/>
      </w:pPr>
      <w:r>
        <w:t>Syllabus outcomes and content</w:t>
      </w:r>
    </w:p>
    <w:p w:rsidR="00A1393E" w:rsidP="00A1393E" w:rsidRDefault="00EA33AE" w14:paraId="2EFDC933" w14:textId="77777777">
      <w:pPr>
        <w:rPr>
          <w:lang w:eastAsia="zh-CN"/>
        </w:rPr>
      </w:pPr>
      <w:r>
        <w:rPr>
          <w:rStyle w:val="Strong"/>
        </w:rPr>
        <w:t>GE1-1</w:t>
      </w:r>
      <w:r w:rsidR="001747B4">
        <w:rPr>
          <w:lang w:eastAsia="zh-CN"/>
        </w:rPr>
        <w:t xml:space="preserve">– </w:t>
      </w:r>
      <w:r w:rsidRPr="00EA33AE">
        <w:rPr>
          <w:lang w:eastAsia="zh-CN"/>
        </w:rPr>
        <w:t>describes features of places and the connections people have with places</w:t>
      </w:r>
    </w:p>
    <w:p w:rsidR="001747B4" w:rsidP="00A1393E" w:rsidRDefault="003E0CDA" w14:paraId="295071EF" w14:textId="52463D86">
      <w:pPr>
        <w:pStyle w:val="ListBullet"/>
        <w:rPr>
          <w:lang w:eastAsia="zh-CN"/>
        </w:rPr>
      </w:pPr>
      <w:r>
        <w:rPr>
          <w:lang w:eastAsia="zh-CN"/>
        </w:rPr>
        <w:t xml:space="preserve">investigate features </w:t>
      </w:r>
      <w:r w:rsidRPr="003E0CDA">
        <w:rPr>
          <w:lang w:eastAsia="zh-CN"/>
        </w:rPr>
        <w:t>of places</w:t>
      </w:r>
      <w:r w:rsidR="00A1393E">
        <w:rPr>
          <w:lang w:eastAsia="zh-CN"/>
        </w:rPr>
        <w:t xml:space="preserve"> and how they can be cared for</w:t>
      </w:r>
    </w:p>
    <w:p w:rsidR="00094553" w:rsidP="00094553" w:rsidRDefault="00094553" w14:paraId="6BB32933" w14:textId="61754077">
      <w:pPr>
        <w:pStyle w:val="ListBullet"/>
        <w:rPr>
          <w:lang w:eastAsia="zh-CN"/>
        </w:rPr>
      </w:pPr>
      <w:r w:rsidRPr="00094553">
        <w:rPr>
          <w:lang w:eastAsia="zh-CN"/>
        </w:rPr>
        <w:t>investigate activities that occur within places</w:t>
      </w:r>
    </w:p>
    <w:p w:rsidR="001747B4" w:rsidP="003E0CDA" w:rsidRDefault="00EA33AE" w14:paraId="549229DD" w14:textId="76BA7B4E">
      <w:pPr>
        <w:rPr>
          <w:lang w:eastAsia="zh-CN"/>
        </w:rPr>
      </w:pPr>
      <w:r>
        <w:rPr>
          <w:rStyle w:val="Strong"/>
        </w:rPr>
        <w:t>GE1-3</w:t>
      </w:r>
      <w:r w:rsidR="001747B4">
        <w:rPr>
          <w:lang w:eastAsia="zh-CN"/>
        </w:rPr>
        <w:t xml:space="preserve">– </w:t>
      </w:r>
      <w:r w:rsidRPr="00EA33AE">
        <w:rPr>
          <w:lang w:eastAsia="zh-CN"/>
        </w:rPr>
        <w:t>communicates geographical information and uses geographical tools for inquiry</w:t>
      </w:r>
    </w:p>
    <w:p w:rsidR="00A1393E" w:rsidP="00A1393E" w:rsidRDefault="00A1393E" w14:paraId="7AFB3134" w14:textId="01307AF1">
      <w:pPr>
        <w:pStyle w:val="ListBullet"/>
        <w:rPr>
          <w:lang w:eastAsia="zh-CN"/>
        </w:rPr>
      </w:pPr>
      <w:r w:rsidRPr="00A1393E">
        <w:rPr>
          <w:lang w:eastAsia="zh-CN"/>
        </w:rPr>
        <w:t>collect and record ge</w:t>
      </w:r>
      <w:r w:rsidR="00BD1287">
        <w:rPr>
          <w:lang w:eastAsia="zh-CN"/>
        </w:rPr>
        <w:t>ographical data and information</w:t>
      </w:r>
    </w:p>
    <w:p w:rsidR="001747B4" w:rsidP="00A1393E" w:rsidRDefault="00A1393E" w14:paraId="065CED50" w14:textId="4BADDC92">
      <w:pPr>
        <w:pStyle w:val="ListBullet"/>
        <w:rPr>
          <w:lang w:eastAsia="zh-CN"/>
        </w:rPr>
      </w:pPr>
      <w:r w:rsidRPr="00A1393E">
        <w:rPr>
          <w:lang w:eastAsia="zh-CN"/>
        </w:rPr>
        <w:t>represent data by constructing tables, graphs or maps</w:t>
      </w:r>
    </w:p>
    <w:p w:rsidR="00D95EEB" w:rsidP="00D95EEB" w:rsidRDefault="006D1043" w14:paraId="7AD26D86" w14:textId="36EBD683">
      <w:hyperlink w:history="1" r:id="rId11">
        <w:r w:rsidRPr="00EA33AE" w:rsidR="00EA33AE">
          <w:rPr>
            <w:rStyle w:val="Hyperlink"/>
          </w:rPr>
          <w:t>Geography K-10 Syllabus</w:t>
        </w:r>
      </w:hyperlink>
      <w:r w:rsidR="00EA33AE">
        <w:t xml:space="preserve"> © </w:t>
      </w:r>
      <w:r w:rsidRPr="00D95EEB" w:rsidR="00D95EEB">
        <w:t>NSW Education Standards Authority (NESA) for and on behalf of the Crown in right of the State of New South Wales</w:t>
      </w:r>
      <w:r w:rsidR="00EA33AE">
        <w:t>, 2015</w:t>
      </w:r>
      <w:r w:rsidRPr="00D95EEB" w:rsidR="00D95EEB">
        <w:t>.</w:t>
      </w:r>
    </w:p>
    <w:p w:rsidRPr="00A247F3" w:rsidR="001747B4" w:rsidP="005E597A" w:rsidRDefault="00D95EEB" w14:paraId="75C09F6B" w14:textId="20C1BF2E">
      <w:pPr>
        <w:pStyle w:val="Heading2"/>
        <w:numPr>
          <w:ilvl w:val="0"/>
          <w:numId w:val="0"/>
        </w:numPr>
      </w:pPr>
      <w:r>
        <w:br w:type="page"/>
      </w:r>
      <w:r>
        <w:lastRenderedPageBreak/>
        <w:t>Lesson 1</w:t>
      </w:r>
      <w:r w:rsidR="00A1737A">
        <w:t xml:space="preserve"> </w:t>
      </w:r>
      <w:r>
        <w:t xml:space="preserve">– </w:t>
      </w:r>
      <w:r w:rsidR="00292CA6">
        <w:t>What are the features of places?</w:t>
      </w:r>
    </w:p>
    <w:p w:rsidR="001747B4" w:rsidP="001747B4" w:rsidRDefault="001747B4" w14:paraId="79B0C1E1" w14:textId="77777777">
      <w:r>
        <w:t>Students are learning to:</w:t>
      </w:r>
    </w:p>
    <w:p w:rsidR="001747B4" w:rsidP="001747B4" w:rsidRDefault="00292CA6" w14:paraId="0D0AD83E" w14:textId="2C1EB74D">
      <w:pPr>
        <w:pStyle w:val="ListBullet"/>
      </w:pPr>
      <w:r>
        <w:t>identify the natural and human features of places</w:t>
      </w:r>
    </w:p>
    <w:p w:rsidR="001747B4" w:rsidP="00292CA6" w:rsidRDefault="00292CA6" w14:paraId="1B77BE29" w14:textId="39B3E68C">
      <w:pPr>
        <w:pStyle w:val="ListBullet"/>
      </w:pPr>
      <w:r>
        <w:t>describe</w:t>
      </w:r>
      <w:r w:rsidRPr="00292CA6">
        <w:t xml:space="preserve"> why activities in an area are located </w:t>
      </w:r>
      <w:r>
        <w:t>in particular places.</w:t>
      </w:r>
    </w:p>
    <w:tbl>
      <w:tblPr>
        <w:tblStyle w:val="Tableheader"/>
        <w:tblW w:w="0" w:type="auto"/>
        <w:tblLook w:val="04A0" w:firstRow="1" w:lastRow="0" w:firstColumn="1" w:lastColumn="0" w:noHBand="0" w:noVBand="1"/>
        <w:tblDescription w:val="Lesson 1 – [title/key inquiry question]"/>
      </w:tblPr>
      <w:tblGrid>
        <w:gridCol w:w="718"/>
        <w:gridCol w:w="7332"/>
        <w:gridCol w:w="3231"/>
        <w:gridCol w:w="3231"/>
      </w:tblGrid>
      <w:tr w:rsidR="00785632" w:rsidTr="2732E6C3" w14:paraId="7A42BA6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tcMar/>
            <w:vAlign w:val="top"/>
          </w:tcPr>
          <w:p w:rsidRPr="002B623A" w:rsidR="00785632" w:rsidP="003B72A3" w:rsidRDefault="00785632" w14:paraId="114FADF8" w14:textId="77777777">
            <w:pPr>
              <w:spacing w:before="192" w:after="192"/>
              <w:rPr>
                <w:sz w:val="24"/>
              </w:rPr>
            </w:pPr>
            <w:r w:rsidRPr="002B623A">
              <w:rPr>
                <w:sz w:val="24"/>
              </w:rPr>
              <w:t>Item</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Pr="002B623A" w:rsidR="00785632" w:rsidP="003B72A3" w:rsidRDefault="00785632" w14:paraId="38D1B5D2" w14:textId="77777777">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785632" w:rsidP="003B72A3" w:rsidRDefault="00785632" w14:paraId="60391201" w14:textId="77777777">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785632" w:rsidP="003B72A3" w:rsidRDefault="00785632" w14:paraId="08748C9B" w14:textId="77777777">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785632" w:rsidTr="2732E6C3" w14:paraId="5C0854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Mar/>
            <w:vAlign w:val="top"/>
          </w:tcPr>
          <w:p w:rsidRPr="002B623A" w:rsidR="00785632" w:rsidP="003B72A3" w:rsidRDefault="00785632" w14:paraId="6CF6B033" w14:textId="77777777">
            <w:pPr>
              <w:rPr>
                <w:sz w:val="24"/>
              </w:rPr>
            </w:pPr>
            <w:r w:rsidRPr="002B623A">
              <w:rPr>
                <w:sz w:val="24"/>
              </w:rPr>
              <w:t>1.1</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Pr="00785632" w:rsidR="00785632" w:rsidP="0130D47D" w:rsidRDefault="00785632" w14:paraId="4889CE8C" w14:textId="15802882">
            <w:pPr>
              <w:cnfStyle w:val="000000100000" w:firstRow="0" w:lastRow="0" w:firstColumn="0" w:lastColumn="0" w:oddVBand="0" w:evenVBand="0" w:oddHBand="1" w:evenHBand="0" w:firstRowFirstColumn="0" w:firstRowLastColumn="0" w:lastRowFirstColumn="0" w:lastRowLastColumn="0"/>
              <w:rPr>
                <w:sz w:val="24"/>
                <w:szCs w:val="24"/>
              </w:rPr>
            </w:pPr>
            <w:r w:rsidRPr="0130D47D" w:rsidR="00785632">
              <w:rPr>
                <w:sz w:val="24"/>
                <w:szCs w:val="24"/>
              </w:rPr>
              <w:t>Read a picture book showing how a natural and/or built environment changes over time. For example, ‘Window’ or ‘Belonging’, by Jeannie Baker. Point out the different types of perspective</w:t>
            </w:r>
            <w:r w:rsidRPr="0130D47D" w:rsidR="4EA97EA5">
              <w:rPr>
                <w:sz w:val="24"/>
                <w:szCs w:val="24"/>
              </w:rPr>
              <w:t>s</w:t>
            </w:r>
            <w:r w:rsidRPr="0130D47D" w:rsidR="00785632">
              <w:rPr>
                <w:sz w:val="24"/>
                <w:szCs w:val="24"/>
              </w:rPr>
              <w:t xml:space="preserve"> that might be used in the illustrations such as eye-level, aerial, side-view compared to front-view. Describe some of the changes that occur throughout the book. Suggest reasons why these changes might be taking place.</w:t>
            </w:r>
          </w:p>
          <w:p w:rsidRPr="002B623A" w:rsidR="00785632" w:rsidP="00785632" w:rsidRDefault="00785632" w14:paraId="4ED2952E" w14:textId="69C5BE07">
            <w:pPr>
              <w:cnfStyle w:val="000000100000" w:firstRow="0" w:lastRow="0" w:firstColumn="0" w:lastColumn="0" w:oddVBand="0" w:evenVBand="0" w:oddHBand="1" w:evenHBand="0" w:firstRowFirstColumn="0" w:firstRowLastColumn="0" w:lastRowFirstColumn="0" w:lastRowLastColumn="0"/>
              <w:rPr>
                <w:sz w:val="24"/>
              </w:rPr>
            </w:pPr>
            <w:r w:rsidRPr="00785632">
              <w:rPr>
                <w:sz w:val="24"/>
              </w:rPr>
              <w:t>Introduce the terms ‘natural’ and ‘human’ (or built) features. Students could identify different natural and human features of the outdoor location (through the window or on the street) at the beginning, middle and end of the book. Create a list of natural and human features seen in the illustrations in the book.</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785632" w:rsidP="003B72A3" w:rsidRDefault="00785632" w14:paraId="7FB1DAE7" w14:textId="77777777">
            <w:pPr>
              <w:cnfStyle w:val="000000100000" w:firstRow="0" w:lastRow="0" w:firstColumn="0" w:lastColumn="0" w:oddVBand="0" w:evenVBand="0" w:oddHBand="1" w:evenHBand="0" w:firstRowFirstColumn="0" w:firstRowLastColumn="0" w:lastRowFirstColumn="0" w:lastRowLastColumn="0"/>
              <w:rPr>
                <w:sz w:val="24"/>
              </w:rPr>
            </w:pP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785632" w:rsidR="00785632" w:rsidP="00785632" w:rsidRDefault="00785632" w14:paraId="29833254" w14:textId="5A57B258">
            <w:pPr>
              <w:cnfStyle w:val="000000100000" w:firstRow="0" w:lastRow="0" w:firstColumn="0" w:lastColumn="0" w:oddVBand="0" w:evenVBand="0" w:oddHBand="1" w:evenHBand="0" w:firstRowFirstColumn="0" w:firstRowLastColumn="0" w:lastRowFirstColumn="0" w:lastRowLastColumn="0"/>
              <w:rPr>
                <w:sz w:val="24"/>
              </w:rPr>
            </w:pPr>
            <w:r w:rsidRPr="00785632">
              <w:rPr>
                <w:sz w:val="24"/>
              </w:rPr>
              <w:t>Resource 1 – Picture book</w:t>
            </w:r>
          </w:p>
          <w:p w:rsidRPr="00785632" w:rsidR="00785632" w:rsidP="00785632" w:rsidRDefault="00785632" w14:paraId="292E769E" w14:textId="77777777">
            <w:pPr>
              <w:cnfStyle w:val="000000100000" w:firstRow="0" w:lastRow="0" w:firstColumn="0" w:lastColumn="0" w:oddVBand="0" w:evenVBand="0" w:oddHBand="1" w:evenHBand="0" w:firstRowFirstColumn="0" w:firstRowLastColumn="0" w:lastRowFirstColumn="0" w:lastRowLastColumn="0"/>
              <w:rPr>
                <w:sz w:val="24"/>
              </w:rPr>
            </w:pPr>
            <w:r w:rsidRPr="00785632">
              <w:rPr>
                <w:sz w:val="24"/>
              </w:rPr>
              <w:t xml:space="preserve">such as </w:t>
            </w:r>
          </w:p>
          <w:p w:rsidRPr="002B623A" w:rsidR="00785632" w:rsidP="00785632" w:rsidRDefault="00785632" w14:paraId="40AD865C" w14:textId="7689446A">
            <w:pPr>
              <w:cnfStyle w:val="000000100000" w:firstRow="0" w:lastRow="0" w:firstColumn="0" w:lastColumn="0" w:oddVBand="0" w:evenVBand="0" w:oddHBand="1" w:evenHBand="0" w:firstRowFirstColumn="0" w:firstRowLastColumn="0" w:lastRowFirstColumn="0" w:lastRowLastColumn="0"/>
              <w:rPr>
                <w:sz w:val="24"/>
              </w:rPr>
            </w:pPr>
            <w:r w:rsidRPr="00785632">
              <w:rPr>
                <w:sz w:val="24"/>
              </w:rPr>
              <w:t>Window or Belonging by Jeannie Baker</w:t>
            </w:r>
          </w:p>
        </w:tc>
      </w:tr>
      <w:tr w:rsidR="00785632" w:rsidTr="2732E6C3" w14:paraId="0D8E18F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Mar/>
            <w:vAlign w:val="top"/>
          </w:tcPr>
          <w:p w:rsidRPr="002B623A" w:rsidR="00785632" w:rsidP="003B72A3" w:rsidRDefault="00785632" w14:paraId="46A962EF" w14:textId="77777777">
            <w:pPr>
              <w:rPr>
                <w:sz w:val="24"/>
              </w:rPr>
            </w:pPr>
            <w:r w:rsidRPr="002B623A">
              <w:rPr>
                <w:sz w:val="24"/>
              </w:rPr>
              <w:t>1.2</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Pr="00F308C9" w:rsidR="00F308C9" w:rsidP="00F308C9" w:rsidRDefault="00F308C9" w14:paraId="4B4B0119" w14:textId="77777777">
            <w:pPr>
              <w:cnfStyle w:val="000000010000" w:firstRow="0" w:lastRow="0" w:firstColumn="0" w:lastColumn="0" w:oddVBand="0" w:evenVBand="0" w:oddHBand="0" w:evenHBand="1" w:firstRowFirstColumn="0" w:firstRowLastColumn="0" w:lastRowFirstColumn="0" w:lastRowLastColumn="0"/>
              <w:rPr>
                <w:sz w:val="24"/>
              </w:rPr>
            </w:pPr>
            <w:r w:rsidRPr="00F308C9">
              <w:rPr>
                <w:sz w:val="24"/>
              </w:rPr>
              <w:t>Show photos of some familiar local places such as a local street, park, shops or school grounds. Discuss the features of different places and the activities that might take place at each one. Brainstorm why activities are located in particular places. For example, why are carparks near shops; why are classrooms at schools and not at the park?</w:t>
            </w:r>
          </w:p>
          <w:p w:rsidRPr="00F308C9" w:rsidR="00F308C9" w:rsidP="0130D47D" w:rsidRDefault="00F308C9" w14:paraId="1775E836" w14:textId="07176455">
            <w:pPr>
              <w:cnfStyle w:val="000000010000" w:firstRow="0" w:lastRow="0" w:firstColumn="0" w:lastColumn="0" w:oddVBand="0" w:evenVBand="0" w:oddHBand="0" w:evenHBand="1" w:firstRowFirstColumn="0" w:firstRowLastColumn="0" w:lastRowFirstColumn="0" w:lastRowLastColumn="0"/>
              <w:rPr>
                <w:sz w:val="24"/>
                <w:szCs w:val="24"/>
              </w:rPr>
            </w:pPr>
            <w:r w:rsidRPr="0130D47D" w:rsidR="00F308C9">
              <w:rPr>
                <w:sz w:val="24"/>
                <w:szCs w:val="24"/>
              </w:rPr>
              <w:t xml:space="preserve">Students might be able to explore a local place firsthand (field work) and take photos of the natural and human features. Students choose a familiar local place. For </w:t>
            </w:r>
            <w:r w:rsidRPr="0130D47D" w:rsidR="00F308C9">
              <w:rPr>
                <w:sz w:val="24"/>
                <w:szCs w:val="24"/>
              </w:rPr>
              <w:t>example</w:t>
            </w:r>
            <w:r w:rsidRPr="0130D47D" w:rsidR="14F73667">
              <w:rPr>
                <w:sz w:val="24"/>
                <w:szCs w:val="24"/>
              </w:rPr>
              <w:t>,</w:t>
            </w:r>
            <w:r w:rsidRPr="0130D47D" w:rsidR="00F308C9">
              <w:rPr>
                <w:sz w:val="24"/>
                <w:szCs w:val="24"/>
              </w:rPr>
              <w:t xml:space="preserve"> their street, local shops, </w:t>
            </w:r>
            <w:r w:rsidRPr="0130D47D" w:rsidR="00F308C9">
              <w:rPr>
                <w:sz w:val="24"/>
                <w:szCs w:val="24"/>
              </w:rPr>
              <w:t>park or school. Students describe what the local place looks like, what activities are there and suggest why those activities might be there.</w:t>
            </w:r>
          </w:p>
          <w:p w:rsidRPr="00F308C9" w:rsidR="00F308C9" w:rsidP="00F308C9" w:rsidRDefault="00F308C9" w14:paraId="215A2813" w14:textId="77777777">
            <w:pPr>
              <w:cnfStyle w:val="000000010000" w:firstRow="0" w:lastRow="0" w:firstColumn="0" w:lastColumn="0" w:oddVBand="0" w:evenVBand="0" w:oddHBand="0" w:evenHBand="1" w:firstRowFirstColumn="0" w:firstRowLastColumn="0" w:lastRowFirstColumn="0" w:lastRowLastColumn="0"/>
              <w:rPr>
                <w:sz w:val="24"/>
              </w:rPr>
            </w:pPr>
            <w:r w:rsidRPr="00F308C9">
              <w:rPr>
                <w:sz w:val="24"/>
              </w:rPr>
              <w:t>Students draw a picture of the local place they chose. Students label the features of the local place.</w:t>
            </w:r>
          </w:p>
          <w:p w:rsidRPr="00F308C9" w:rsidR="00F308C9" w:rsidP="00F308C9" w:rsidRDefault="00F308C9" w14:paraId="1AC02D2F" w14:textId="77777777">
            <w:pPr>
              <w:cnfStyle w:val="000000010000" w:firstRow="0" w:lastRow="0" w:firstColumn="0" w:lastColumn="0" w:oddVBand="0" w:evenVBand="0" w:oddHBand="0" w:evenHBand="1" w:firstRowFirstColumn="0" w:firstRowLastColumn="0" w:lastRowFirstColumn="0" w:lastRowLastColumn="0"/>
              <w:rPr>
                <w:sz w:val="24"/>
              </w:rPr>
            </w:pPr>
            <w:r w:rsidRPr="00F308C9">
              <w:rPr>
                <w:sz w:val="24"/>
              </w:rPr>
              <w:t>OR</w:t>
            </w:r>
          </w:p>
          <w:p w:rsidRPr="002B623A" w:rsidR="00785632" w:rsidP="0130D47D" w:rsidRDefault="00F308C9" w14:paraId="6B454257" w14:textId="047A9F15">
            <w:pPr>
              <w:cnfStyle w:val="000000010000" w:firstRow="0" w:lastRow="0" w:firstColumn="0" w:lastColumn="0" w:oddVBand="0" w:evenVBand="0" w:oddHBand="0" w:evenHBand="1" w:firstRowFirstColumn="0" w:firstRowLastColumn="0" w:lastRowFirstColumn="0" w:lastRowLastColumn="0"/>
              <w:rPr>
                <w:sz w:val="24"/>
                <w:szCs w:val="24"/>
              </w:rPr>
            </w:pPr>
            <w:r w:rsidRPr="0130D47D" w:rsidR="00F308C9">
              <w:rPr>
                <w:sz w:val="24"/>
                <w:szCs w:val="24"/>
              </w:rPr>
              <w:t xml:space="preserve">Students make a model of the local place. Students could use construction materials such as blocks or recycled materials. Students label the features and take a photo of their model. </w:t>
            </w:r>
            <w:r w:rsidRPr="0130D47D" w:rsidR="6161CE1F">
              <w:rPr>
                <w:sz w:val="24"/>
                <w:szCs w:val="24"/>
              </w:rPr>
              <w:t>Alternatively,</w:t>
            </w:r>
            <w:r w:rsidRPr="0130D47D" w:rsidR="00F308C9">
              <w:rPr>
                <w:sz w:val="24"/>
                <w:szCs w:val="24"/>
              </w:rPr>
              <w:t xml:space="preserve"> students could make a digital recording of a description of their model.</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785632" w:rsidP="003B72A3" w:rsidRDefault="00785632" w14:paraId="5B0EE370" w14:textId="77777777">
            <w:pPr>
              <w:cnfStyle w:val="000000010000" w:firstRow="0" w:lastRow="0" w:firstColumn="0" w:lastColumn="0" w:oddVBand="0" w:evenVBand="0" w:oddHBand="0" w:evenHBand="1" w:firstRowFirstColumn="0" w:firstRowLastColumn="0" w:lastRowFirstColumn="0" w:lastRowLastColumn="0"/>
              <w:rPr>
                <w:sz w:val="24"/>
              </w:rPr>
            </w:pP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F308C9" w:rsidR="00F308C9" w:rsidP="00F308C9" w:rsidRDefault="00F308C9" w14:paraId="44701F57" w14:textId="77777777">
            <w:pPr>
              <w:cnfStyle w:val="000000010000" w:firstRow="0" w:lastRow="0" w:firstColumn="0" w:lastColumn="0" w:oddVBand="0" w:evenVBand="0" w:oddHBand="0" w:evenHBand="1" w:firstRowFirstColumn="0" w:firstRowLastColumn="0" w:lastRowFirstColumn="0" w:lastRowLastColumn="0"/>
              <w:rPr>
                <w:sz w:val="24"/>
              </w:rPr>
            </w:pPr>
            <w:r w:rsidRPr="00F308C9">
              <w:rPr>
                <w:sz w:val="24"/>
              </w:rPr>
              <w:t>Resource 2 – student workbook</w:t>
            </w:r>
          </w:p>
          <w:p w:rsidRPr="00F308C9" w:rsidR="00F308C9" w:rsidP="00F308C9" w:rsidRDefault="00F308C9" w14:paraId="1C6F2EEA" w14:textId="77777777">
            <w:pPr>
              <w:cnfStyle w:val="000000010000" w:firstRow="0" w:lastRow="0" w:firstColumn="0" w:lastColumn="0" w:oddVBand="0" w:evenVBand="0" w:oddHBand="0" w:evenHBand="1" w:firstRowFirstColumn="0" w:firstRowLastColumn="0" w:lastRowFirstColumn="0" w:lastRowLastColumn="0"/>
              <w:rPr>
                <w:sz w:val="24"/>
              </w:rPr>
            </w:pPr>
            <w:r w:rsidRPr="00F308C9">
              <w:rPr>
                <w:sz w:val="24"/>
              </w:rPr>
              <w:t>or</w:t>
            </w:r>
          </w:p>
          <w:p w:rsidRPr="002B623A" w:rsidR="00F308C9" w:rsidP="00F308C9" w:rsidRDefault="00F308C9" w14:paraId="360F8C82" w14:textId="70678678">
            <w:pPr>
              <w:cnfStyle w:val="000000010000" w:firstRow="0" w:lastRow="0" w:firstColumn="0" w:lastColumn="0" w:oddVBand="0" w:evenVBand="0" w:oddHBand="0" w:evenHBand="1" w:firstRowFirstColumn="0" w:firstRowLastColumn="0" w:lastRowFirstColumn="0" w:lastRowLastColumn="0"/>
              <w:rPr>
                <w:sz w:val="24"/>
              </w:rPr>
            </w:pPr>
            <w:r w:rsidRPr="00F308C9">
              <w:rPr>
                <w:sz w:val="24"/>
              </w:rPr>
              <w:t>Resource 3 – construction materials (optional)</w:t>
            </w:r>
          </w:p>
        </w:tc>
      </w:tr>
      <w:tr w:rsidR="00F308C9" w:rsidTr="2732E6C3" w14:paraId="1038B5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Mar/>
            <w:vAlign w:val="top"/>
          </w:tcPr>
          <w:p w:rsidRPr="00F308C9" w:rsidR="00F308C9" w:rsidP="003B72A3" w:rsidRDefault="00F308C9" w14:paraId="02026F3D" w14:textId="4D7A2163">
            <w:pPr>
              <w:rPr>
                <w:sz w:val="24"/>
              </w:rPr>
            </w:pPr>
            <w:r w:rsidRPr="00F308C9">
              <w:rPr>
                <w:sz w:val="24"/>
              </w:rPr>
              <w:t>1.3</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Pr="00F308C9" w:rsidR="00F308C9" w:rsidP="00F308C9" w:rsidRDefault="00F308C9" w14:paraId="05DC86B4" w14:textId="77777777">
            <w:pPr>
              <w:cnfStyle w:val="000000100000" w:firstRow="0" w:lastRow="0" w:firstColumn="0" w:lastColumn="0" w:oddVBand="0" w:evenVBand="0" w:oddHBand="1" w:evenHBand="0" w:firstRowFirstColumn="0" w:firstRowLastColumn="0" w:lastRowFirstColumn="0" w:lastRowLastColumn="0"/>
              <w:rPr>
                <w:sz w:val="24"/>
              </w:rPr>
            </w:pPr>
            <w:r w:rsidRPr="00F308C9">
              <w:rPr>
                <w:sz w:val="24"/>
              </w:rPr>
              <w:t>What are the natural and human features of the place I live?</w:t>
            </w:r>
          </w:p>
          <w:p w:rsidRPr="00F308C9" w:rsidR="00F308C9" w:rsidP="0130D47D" w:rsidRDefault="00F308C9" w14:paraId="7828643B" w14:textId="325EC551">
            <w:pPr>
              <w:cnfStyle w:val="000000100000" w:firstRow="0" w:lastRow="0" w:firstColumn="0" w:lastColumn="0" w:oddVBand="0" w:evenVBand="0" w:oddHBand="1" w:evenHBand="0" w:firstRowFirstColumn="0" w:firstRowLastColumn="0" w:lastRowFirstColumn="0" w:lastRowLastColumn="0"/>
              <w:rPr>
                <w:sz w:val="24"/>
                <w:szCs w:val="24"/>
              </w:rPr>
            </w:pPr>
            <w:r w:rsidRPr="0130D47D" w:rsidR="00F308C9">
              <w:rPr>
                <w:sz w:val="24"/>
                <w:szCs w:val="24"/>
              </w:rPr>
              <w:t xml:space="preserve">Collaboratively, or individually, students create a list of the natural and human features of the local place they chose. For </w:t>
            </w:r>
            <w:r w:rsidRPr="0130D47D" w:rsidR="00F308C9">
              <w:rPr>
                <w:sz w:val="24"/>
                <w:szCs w:val="24"/>
              </w:rPr>
              <w:t>example</w:t>
            </w:r>
            <w:r w:rsidRPr="0130D47D" w:rsidR="4D9F313D">
              <w:rPr>
                <w:sz w:val="24"/>
                <w:szCs w:val="24"/>
              </w:rPr>
              <w:t>,</w:t>
            </w:r>
            <w:r w:rsidRPr="0130D47D" w:rsidR="00F308C9">
              <w:rPr>
                <w:sz w:val="24"/>
                <w:szCs w:val="24"/>
              </w:rPr>
              <w:t xml:space="preserve"> houses, units, grass, trees, fences, cars; different types of shops, car park, cars; trees, grass, play equipment; canteen, classrooms, office, playground.</w:t>
            </w:r>
          </w:p>
          <w:p w:rsidRPr="00F308C9" w:rsidR="00F308C9" w:rsidP="00F308C9" w:rsidRDefault="00F308C9" w14:paraId="3272264B" w14:textId="409A1828">
            <w:pPr>
              <w:cnfStyle w:val="000000100000" w:firstRow="0" w:lastRow="0" w:firstColumn="0" w:lastColumn="0" w:oddVBand="0" w:evenVBand="0" w:oddHBand="1" w:evenHBand="0" w:firstRowFirstColumn="0" w:firstRowLastColumn="0" w:lastRowFirstColumn="0" w:lastRowLastColumn="0"/>
              <w:rPr>
                <w:sz w:val="24"/>
              </w:rPr>
            </w:pPr>
            <w:r w:rsidRPr="00F308C9">
              <w:rPr>
                <w:sz w:val="24"/>
              </w:rPr>
              <w:t>Students list the natural features represented in their drawing or model. They list the human features represented in their drawing or model.</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F308C9" w:rsidP="003B72A3" w:rsidRDefault="00F308C9" w14:paraId="6033C863" w14:textId="77777777">
            <w:pP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F308C9" w:rsidR="00F308C9" w:rsidP="00F308C9" w:rsidRDefault="000D298D" w14:paraId="3D9B7733" w14:textId="6F941CC0">
            <w:pPr>
              <w:cnfStyle w:val="000000100000" w:firstRow="0" w:lastRow="0" w:firstColumn="0" w:lastColumn="0" w:oddVBand="0" w:evenVBand="0" w:oddHBand="1" w:evenHBand="0" w:firstRowFirstColumn="0" w:firstRowLastColumn="0" w:lastRowFirstColumn="0" w:lastRowLastColumn="0"/>
            </w:pPr>
            <w:r>
              <w:t>Resource 2 – student workbook</w:t>
            </w:r>
          </w:p>
        </w:tc>
      </w:tr>
      <w:tr w:rsidR="00785632" w:rsidTr="2732E6C3" w14:paraId="0094D2D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Mar/>
            <w:vAlign w:val="top"/>
          </w:tcPr>
          <w:p w:rsidRPr="002B623A" w:rsidR="00785632" w:rsidP="003B72A3" w:rsidRDefault="00F308C9" w14:paraId="1F5F947E" w14:textId="7DFE79AF">
            <w:pPr>
              <w:rPr>
                <w:sz w:val="24"/>
              </w:rPr>
            </w:pPr>
            <w:r>
              <w:rPr>
                <w:sz w:val="24"/>
              </w:rPr>
              <w:t>1.4</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Pr="002B623A" w:rsidR="00785632" w:rsidP="003B72A3" w:rsidRDefault="00785632" w14:paraId="30D06F6E" w14:textId="77777777">
            <w:pPr>
              <w:cnfStyle w:val="000000010000" w:firstRow="0" w:lastRow="0" w:firstColumn="0" w:lastColumn="0" w:oddVBand="0" w:evenVBand="0" w:oddHBand="0" w:evenHBand="1" w:firstRowFirstColumn="0" w:firstRowLastColumn="0" w:lastRowFirstColumn="0" w:lastRowLastColumn="0"/>
              <w:rPr>
                <w:rStyle w:val="Strong"/>
              </w:rPr>
            </w:pPr>
            <w:r w:rsidRPr="002B623A">
              <w:rPr>
                <w:rStyle w:val="Strong"/>
              </w:rPr>
              <w:t>Opportunity for monitoring student learning</w:t>
            </w:r>
          </w:p>
          <w:p w:rsidRPr="000D298D" w:rsidR="000D298D" w:rsidP="000D298D" w:rsidRDefault="000D298D" w14:paraId="3C18B0ED" w14:textId="77777777">
            <w:pPr>
              <w:cnfStyle w:val="000000010000" w:firstRow="0" w:lastRow="0" w:firstColumn="0" w:lastColumn="0" w:oddVBand="0" w:evenVBand="0" w:oddHBand="0" w:evenHBand="1" w:firstRowFirstColumn="0" w:firstRowLastColumn="0" w:lastRowFirstColumn="0" w:lastRowLastColumn="0"/>
              <w:rPr>
                <w:sz w:val="24"/>
              </w:rPr>
            </w:pPr>
            <w:r w:rsidRPr="000D298D">
              <w:rPr>
                <w:sz w:val="24"/>
              </w:rPr>
              <w:t>Labelled drawing or model of a familiar local place – student work</w:t>
            </w:r>
          </w:p>
          <w:p w:rsidR="000D298D" w:rsidP="000D298D" w:rsidRDefault="000D298D" w14:paraId="2F9E9616" w14:textId="77777777">
            <w:pPr>
              <w:cnfStyle w:val="000000010000" w:firstRow="0" w:lastRow="0" w:firstColumn="0" w:lastColumn="0" w:oddVBand="0" w:evenVBand="0" w:oddHBand="0" w:evenHBand="1" w:firstRowFirstColumn="0" w:firstRowLastColumn="0" w:lastRowFirstColumn="0" w:lastRowLastColumn="0"/>
              <w:rPr>
                <w:sz w:val="24"/>
              </w:rPr>
            </w:pPr>
            <w:r w:rsidRPr="000D298D">
              <w:rPr>
                <w:sz w:val="24"/>
              </w:rPr>
              <w:t>Students draw a picture or make a model of a familiar local place. They label the key features and identify the natural and human features represented in their drawing or model.</w:t>
            </w:r>
          </w:p>
          <w:p w:rsidRPr="002B623A" w:rsidR="00785632" w:rsidP="000D298D" w:rsidRDefault="00785632" w14:paraId="6FF5B5DE" w14:textId="60AC7DED">
            <w:pPr>
              <w:cnfStyle w:val="000000010000" w:firstRow="0" w:lastRow="0" w:firstColumn="0" w:lastColumn="0" w:oddVBand="0" w:evenVBand="0" w:oddHBand="0" w:evenHBand="1" w:firstRowFirstColumn="0" w:firstRowLastColumn="0" w:lastRowFirstColumn="0" w:lastRowLastColumn="0"/>
              <w:rPr>
                <w:rStyle w:val="Strong"/>
              </w:rPr>
            </w:pPr>
            <w:r w:rsidRPr="2732E6C3" w:rsidR="00785632">
              <w:rPr>
                <w:rStyle w:val="Strong"/>
              </w:rPr>
              <w:t>What to look for</w:t>
            </w:r>
            <w:r w:rsidRPr="2732E6C3" w:rsidR="0ECF6CBD">
              <w:rPr>
                <w:rStyle w:val="Strong"/>
              </w:rPr>
              <w:t xml:space="preserve"> in student responses</w:t>
            </w:r>
          </w:p>
          <w:p w:rsidRPr="000D298D" w:rsidR="000D298D" w:rsidP="2732E6C3" w:rsidRDefault="000D298D" w14:paraId="49A77A07" w14:textId="745BA8A3">
            <w:pPr>
              <w:pStyle w:val="ListBullet"/>
              <w:cnfStyle w:val="000000010000" w:firstRow="0" w:lastRow="0" w:firstColumn="0" w:lastColumn="0" w:oddVBand="0" w:evenVBand="0" w:oddHBand="0" w:evenHBand="1" w:firstRowFirstColumn="0" w:firstRowLastColumn="0" w:lastRowFirstColumn="0" w:lastRowLastColumn="0"/>
              <w:rPr>
                <w:rFonts w:ascii="Calibri" w:hAnsi="Calibri" w:eastAsia="Calibri" w:cs="Calibri" w:asciiTheme="minorAscii" w:hAnsiTheme="minorAscii" w:eastAsiaTheme="minorAscii" w:cstheme="minorAscii"/>
                <w:color w:val="000000" w:themeColor="text1" w:themeTint="FF" w:themeShade="FF"/>
                <w:sz w:val="24"/>
                <w:szCs w:val="24"/>
              </w:rPr>
            </w:pPr>
            <w:r w:rsidRPr="2732E6C3" w:rsidR="0ECF6CBD">
              <w:rPr>
                <w:sz w:val="24"/>
                <w:szCs w:val="24"/>
              </w:rPr>
              <w:t>d</w:t>
            </w:r>
            <w:r w:rsidRPr="2732E6C3" w:rsidR="000D298D">
              <w:rPr>
                <w:sz w:val="24"/>
                <w:szCs w:val="24"/>
              </w:rPr>
              <w:t>rawing or model represents a local place</w:t>
            </w:r>
            <w:r w:rsidRPr="2732E6C3" w:rsidR="29AC8C63">
              <w:rPr>
                <w:sz w:val="24"/>
                <w:szCs w:val="24"/>
              </w:rPr>
              <w:t xml:space="preserve"> accurately</w:t>
            </w:r>
          </w:p>
          <w:p w:rsidRPr="000D298D" w:rsidR="000D298D" w:rsidP="0130D47D" w:rsidRDefault="000D298D" w14:paraId="3220CA43" w14:textId="087C9456">
            <w:pPr>
              <w:pStyle w:val="ListBullet"/>
              <w:cnfStyle w:val="000000010000" w:firstRow="0" w:lastRow="0" w:firstColumn="0" w:lastColumn="0" w:oddVBand="0" w:evenVBand="0" w:oddHBand="0" w:evenHBand="1" w:firstRowFirstColumn="0" w:firstRowLastColumn="0" w:lastRowFirstColumn="0" w:lastRowLastColumn="0"/>
              <w:rPr>
                <w:color w:val="000000" w:themeColor="text1" w:themeTint="FF" w:themeShade="FF"/>
                <w:sz w:val="24"/>
                <w:szCs w:val="24"/>
              </w:rPr>
            </w:pPr>
            <w:r w:rsidRPr="2732E6C3" w:rsidR="3A52FBE6">
              <w:rPr>
                <w:sz w:val="24"/>
                <w:szCs w:val="24"/>
              </w:rPr>
              <w:t>l</w:t>
            </w:r>
            <w:r w:rsidRPr="2732E6C3" w:rsidR="68D0C354">
              <w:rPr>
                <w:sz w:val="24"/>
                <w:szCs w:val="24"/>
              </w:rPr>
              <w:t>abelled drawing or model with k</w:t>
            </w:r>
            <w:r w:rsidRPr="2732E6C3" w:rsidR="000D298D">
              <w:rPr>
                <w:sz w:val="24"/>
                <w:szCs w:val="24"/>
              </w:rPr>
              <w:t xml:space="preserve">ey features </w:t>
            </w:r>
            <w:r w:rsidRPr="2732E6C3" w:rsidR="0134FBB1">
              <w:rPr>
                <w:sz w:val="24"/>
                <w:szCs w:val="24"/>
              </w:rPr>
              <w:t>included</w:t>
            </w:r>
          </w:p>
          <w:p w:rsidRPr="002B623A" w:rsidR="00785632" w:rsidP="2732E6C3" w:rsidRDefault="000D298D" w14:paraId="66F0CD15" w14:textId="1DC60A93">
            <w:pPr>
              <w:pStyle w:val="ListBullet"/>
              <w:cnfStyle w:val="000000010000" w:firstRow="0" w:lastRow="0" w:firstColumn="0" w:lastColumn="0" w:oddVBand="0" w:evenVBand="0" w:oddHBand="0" w:evenHBand="1" w:firstRowFirstColumn="0" w:firstRowLastColumn="0" w:lastRowFirstColumn="0" w:lastRowLastColumn="0"/>
              <w:rPr>
                <w:sz w:val="24"/>
                <w:szCs w:val="24"/>
              </w:rPr>
            </w:pPr>
            <w:r w:rsidRPr="2732E6C3" w:rsidR="273005D8">
              <w:rPr>
                <w:sz w:val="24"/>
                <w:szCs w:val="24"/>
              </w:rPr>
              <w:t>n</w:t>
            </w:r>
            <w:r w:rsidRPr="2732E6C3" w:rsidR="000D298D">
              <w:rPr>
                <w:sz w:val="24"/>
                <w:szCs w:val="24"/>
              </w:rPr>
              <w:t>atural and human features are correctly identified.</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785632" w:rsidP="003B72A3" w:rsidRDefault="00785632" w14:paraId="3EF89AC9" w14:textId="77777777">
            <w:pPr>
              <w:cnfStyle w:val="000000010000" w:firstRow="0" w:lastRow="0" w:firstColumn="0" w:lastColumn="0" w:oddVBand="0" w:evenVBand="0" w:oddHBand="0" w:evenHBand="1" w:firstRowFirstColumn="0" w:firstRowLastColumn="0" w:lastRowFirstColumn="0" w:lastRowLastColumn="0"/>
              <w:rPr>
                <w:sz w:val="24"/>
              </w:rPr>
            </w:pP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785632" w:rsidP="003B72A3" w:rsidRDefault="00785632" w14:paraId="3B5D2D04" w14:textId="6374AFEB">
            <w:pPr>
              <w:cnfStyle w:val="000000010000" w:firstRow="0" w:lastRow="0" w:firstColumn="0" w:lastColumn="0" w:oddVBand="0" w:evenVBand="0" w:oddHBand="0" w:evenHBand="1" w:firstRowFirstColumn="0" w:firstRowLastColumn="0" w:lastRowFirstColumn="0" w:lastRowLastColumn="0"/>
              <w:rPr>
                <w:sz w:val="24"/>
              </w:rPr>
            </w:pPr>
          </w:p>
        </w:tc>
      </w:tr>
    </w:tbl>
    <w:p w:rsidR="00567C7D" w:rsidP="001747B4" w:rsidRDefault="00567C7D" w14:paraId="42B53BCA" w14:textId="658A395B">
      <w:r>
        <w:br w:type="page"/>
      </w:r>
    </w:p>
    <w:p w:rsidR="002B623A" w:rsidP="000019A6" w:rsidRDefault="002B623A" w14:paraId="3DC39E68" w14:textId="3DB237CC">
      <w:pPr>
        <w:pStyle w:val="Heading2"/>
        <w:numPr>
          <w:ilvl w:val="0"/>
          <w:numId w:val="0"/>
        </w:numPr>
      </w:pPr>
      <w:bookmarkStart w:name="_Resource_1" w:id="0"/>
      <w:bookmarkStart w:name="_Resource_1-_[title]" w:id="1"/>
      <w:bookmarkStart w:name="_Ref38013604" w:id="2"/>
      <w:bookmarkEnd w:id="0"/>
      <w:bookmarkEnd w:id="1"/>
      <w:r>
        <w:lastRenderedPageBreak/>
        <w:t xml:space="preserve">Lesson 2 – </w:t>
      </w:r>
      <w:r w:rsidR="00D95CB9">
        <w:t>How can we represent features on a map?</w:t>
      </w:r>
    </w:p>
    <w:p w:rsidR="002B623A" w:rsidP="002B623A" w:rsidRDefault="002B623A" w14:paraId="14A0D673" w14:textId="77777777">
      <w:r>
        <w:t>Students are learning to:</w:t>
      </w:r>
    </w:p>
    <w:p w:rsidR="002B623A" w:rsidP="002B623A" w:rsidRDefault="00292CA6" w14:paraId="794FA502" w14:textId="22F84CB3">
      <w:pPr>
        <w:pStyle w:val="ListBullet"/>
      </w:pPr>
      <w:r>
        <w:t>represent natural and human features of places</w:t>
      </w:r>
      <w:r w:rsidR="005D7734">
        <w:t xml:space="preserve"> on a map</w:t>
      </w:r>
    </w:p>
    <w:p w:rsidR="002B623A" w:rsidP="005D7734" w:rsidRDefault="005D7734" w14:paraId="0E8A11F0" w14:textId="709BACBB">
      <w:pPr>
        <w:pStyle w:val="ListBullet"/>
      </w:pPr>
      <w:r>
        <w:t>identify where different activities are located on a map</w:t>
      </w:r>
      <w:r w:rsidR="002C74ED">
        <w:t>.</w:t>
      </w:r>
    </w:p>
    <w:tbl>
      <w:tblPr>
        <w:tblStyle w:val="Tableheader"/>
        <w:tblW w:w="0" w:type="auto"/>
        <w:tblLook w:val="04A0" w:firstRow="1" w:lastRow="0" w:firstColumn="1" w:lastColumn="0" w:noHBand="0" w:noVBand="1"/>
        <w:tblDescription w:val="Lesson 2 – [title/key inquiry question]"/>
      </w:tblPr>
      <w:tblGrid>
        <w:gridCol w:w="718"/>
        <w:gridCol w:w="7332"/>
        <w:gridCol w:w="3231"/>
        <w:gridCol w:w="3231"/>
      </w:tblGrid>
      <w:tr w:rsidR="002B623A" w:rsidTr="354DD002" w14:paraId="3354FC9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tcMar/>
            <w:vAlign w:val="top"/>
          </w:tcPr>
          <w:p w:rsidRPr="002B623A" w:rsidR="002B623A" w:rsidP="008D56EC" w:rsidRDefault="002B623A" w14:paraId="61DEEFA3" w14:textId="77777777">
            <w:pPr>
              <w:spacing w:before="192" w:after="192"/>
              <w:rPr>
                <w:sz w:val="24"/>
              </w:rPr>
            </w:pPr>
            <w:r w:rsidRPr="002B623A">
              <w:rPr>
                <w:sz w:val="24"/>
              </w:rPr>
              <w:t>Item</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Pr="002B623A" w:rsidR="002B623A" w:rsidP="008D56EC" w:rsidRDefault="002B623A" w14:paraId="409C3D0C" w14:textId="77777777">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2B623A" w:rsidP="008D56EC" w:rsidRDefault="002B623A" w14:paraId="44DEC05D" w14:textId="77777777">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2B623A" w:rsidP="008D56EC" w:rsidRDefault="002B623A" w14:paraId="308682CF" w14:textId="77777777">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B623A" w:rsidTr="354DD002" w14:paraId="1ADF5F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Mar/>
            <w:vAlign w:val="top"/>
          </w:tcPr>
          <w:p w:rsidRPr="002B623A" w:rsidR="002B623A" w:rsidP="008D56EC" w:rsidRDefault="002B623A" w14:paraId="5E6A1772" w14:textId="77777777">
            <w:pPr>
              <w:rPr>
                <w:sz w:val="24"/>
              </w:rPr>
            </w:pPr>
            <w:r>
              <w:rPr>
                <w:sz w:val="24"/>
              </w:rPr>
              <w:t>2</w:t>
            </w:r>
            <w:r w:rsidRPr="002B623A">
              <w:rPr>
                <w:sz w:val="24"/>
              </w:rPr>
              <w:t>.1</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Pr="00333225" w:rsidR="00D95CB9" w:rsidP="00D95CB9" w:rsidRDefault="00333225" w14:paraId="2EBAA129" w14:textId="4AE6A87C">
            <w:pPr>
              <w:cnfStyle w:val="000000100000" w:firstRow="0" w:lastRow="0" w:firstColumn="0" w:lastColumn="0" w:oddVBand="0" w:evenVBand="0" w:oddHBand="1" w:evenHBand="0" w:firstRowFirstColumn="0" w:firstRowLastColumn="0" w:lastRowFirstColumn="0" w:lastRowLastColumn="0"/>
              <w:rPr>
                <w:rStyle w:val="Strong"/>
              </w:rPr>
            </w:pPr>
            <w:r>
              <w:rPr>
                <w:rStyle w:val="Strong"/>
              </w:rPr>
              <w:t>What</w:t>
            </w:r>
            <w:r w:rsidRPr="00333225">
              <w:rPr>
                <w:rStyle w:val="Strong"/>
              </w:rPr>
              <w:t xml:space="preserve"> place</w:t>
            </w:r>
            <w:r>
              <w:rPr>
                <w:rStyle w:val="Strong"/>
              </w:rPr>
              <w:t>s are located near each other</w:t>
            </w:r>
            <w:r w:rsidRPr="00333225" w:rsidR="00D95CB9">
              <w:rPr>
                <w:rStyle w:val="Strong"/>
              </w:rPr>
              <w:t>?</w:t>
            </w:r>
          </w:p>
          <w:p w:rsidRPr="00D95CB9" w:rsidR="00D95CB9" w:rsidP="00D95CB9" w:rsidRDefault="00D95CB9" w14:paraId="48C56E9F" w14:textId="60A0AEC9">
            <w:pPr>
              <w:cnfStyle w:val="000000100000" w:firstRow="0" w:lastRow="0" w:firstColumn="0" w:lastColumn="0" w:oddVBand="0" w:evenVBand="0" w:oddHBand="1" w:evenHBand="0" w:firstRowFirstColumn="0" w:firstRowLastColumn="0" w:lastRowFirstColumn="0" w:lastRowLastColumn="0"/>
              <w:rPr>
                <w:sz w:val="24"/>
              </w:rPr>
            </w:pPr>
            <w:r w:rsidRPr="00D95CB9">
              <w:rPr>
                <w:sz w:val="24"/>
              </w:rPr>
              <w:t>Students imagine they are walking</w:t>
            </w:r>
            <w:r w:rsidR="00333225">
              <w:rPr>
                <w:sz w:val="24"/>
              </w:rPr>
              <w:t xml:space="preserve"> </w:t>
            </w:r>
            <w:r w:rsidRPr="00D95CB9">
              <w:rPr>
                <w:sz w:val="24"/>
              </w:rPr>
              <w:t>up and down their street</w:t>
            </w:r>
            <w:r w:rsidR="00333225">
              <w:rPr>
                <w:sz w:val="24"/>
              </w:rPr>
              <w:t>, around the local shops, park or school</w:t>
            </w:r>
            <w:r w:rsidRPr="00D95CB9">
              <w:rPr>
                <w:sz w:val="24"/>
              </w:rPr>
              <w:t xml:space="preserve"> and think about what they might see.</w:t>
            </w:r>
          </w:p>
          <w:p w:rsidRPr="00D95CB9" w:rsidR="00D95CB9" w:rsidP="00D95CB9" w:rsidRDefault="00D95CB9" w14:paraId="5931A399" w14:textId="5D3C6D1F">
            <w:pPr>
              <w:cnfStyle w:val="000000100000" w:firstRow="0" w:lastRow="0" w:firstColumn="0" w:lastColumn="0" w:oddVBand="0" w:evenVBand="0" w:oddHBand="1" w:evenHBand="0" w:firstRowFirstColumn="0" w:firstRowLastColumn="0" w:lastRowFirstColumn="0" w:lastRowLastColumn="0"/>
              <w:rPr>
                <w:sz w:val="24"/>
              </w:rPr>
            </w:pPr>
            <w:r w:rsidRPr="00D95CB9">
              <w:rPr>
                <w:sz w:val="24"/>
              </w:rPr>
              <w:t xml:space="preserve">Students imagine they are a bird, or they are in a helicopter, flying over </w:t>
            </w:r>
            <w:r w:rsidR="00333225">
              <w:rPr>
                <w:sz w:val="24"/>
              </w:rPr>
              <w:t>these local places</w:t>
            </w:r>
            <w:r w:rsidRPr="00D95CB9">
              <w:rPr>
                <w:sz w:val="24"/>
              </w:rPr>
              <w:t xml:space="preserve">. Think about what they might see as they look at the ground. </w:t>
            </w:r>
          </w:p>
          <w:p w:rsidR="002B623A" w:rsidP="00D95CB9" w:rsidRDefault="00D95CB9" w14:paraId="511B87D2" w14:textId="77777777">
            <w:pPr>
              <w:cnfStyle w:val="000000100000" w:firstRow="0" w:lastRow="0" w:firstColumn="0" w:lastColumn="0" w:oddVBand="0" w:evenVBand="0" w:oddHBand="1" w:evenHBand="0" w:firstRowFirstColumn="0" w:firstRowLastColumn="0" w:lastRowFirstColumn="0" w:lastRowLastColumn="0"/>
              <w:rPr>
                <w:sz w:val="24"/>
              </w:rPr>
            </w:pPr>
            <w:r w:rsidRPr="00D95CB9">
              <w:rPr>
                <w:sz w:val="24"/>
              </w:rPr>
              <w:t>Brainstorm student ideas. Students can record their ideas in their student workbook.</w:t>
            </w:r>
          </w:p>
          <w:p w:rsidR="00333225" w:rsidP="0130D47D" w:rsidRDefault="00333225" w14:paraId="07018669" w14:textId="00AF0AED">
            <w:pPr>
              <w:cnfStyle w:val="000000100000" w:firstRow="0" w:lastRow="0" w:firstColumn="0" w:lastColumn="0" w:oddVBand="0" w:evenVBand="0" w:oddHBand="1" w:evenHBand="0" w:firstRowFirstColumn="0" w:firstRowLastColumn="0" w:lastRowFirstColumn="0" w:lastRowLastColumn="0"/>
              <w:rPr>
                <w:sz w:val="24"/>
                <w:szCs w:val="24"/>
              </w:rPr>
            </w:pPr>
            <w:r w:rsidRPr="0130D47D" w:rsidR="2534CBA4">
              <w:rPr>
                <w:sz w:val="24"/>
                <w:szCs w:val="24"/>
              </w:rPr>
              <w:t xml:space="preserve">Revise different perspectives to view places such as eye-level (street) view and bird’s-eye (aerial) view (see examples in the student workbook). </w:t>
            </w:r>
            <w:r w:rsidRPr="0130D47D" w:rsidR="526F4D08">
              <w:rPr>
                <w:sz w:val="24"/>
                <w:szCs w:val="24"/>
              </w:rPr>
              <w:t xml:space="preserve">Show students aerial photographs of familiar local places such as the school or local suburb. If students live in tall </w:t>
            </w:r>
            <w:r w:rsidRPr="0130D47D" w:rsidR="73FABFC3">
              <w:rPr>
                <w:sz w:val="24"/>
                <w:szCs w:val="24"/>
              </w:rPr>
              <w:t>buildings,</w:t>
            </w:r>
            <w:r w:rsidRPr="0130D47D" w:rsidR="526F4D08">
              <w:rPr>
                <w:sz w:val="24"/>
                <w:szCs w:val="24"/>
              </w:rPr>
              <w:t xml:space="preserve"> their view of the ground may be considered an aerial view.</w:t>
            </w:r>
            <w:r w:rsidRPr="0130D47D" w:rsidR="526F4D08">
              <w:rPr>
                <w:sz w:val="24"/>
                <w:szCs w:val="24"/>
              </w:rPr>
              <w:t xml:space="preserve"> </w:t>
            </w:r>
            <w:r w:rsidRPr="0130D47D" w:rsidR="2534CBA4">
              <w:rPr>
                <w:sz w:val="24"/>
                <w:szCs w:val="24"/>
              </w:rPr>
              <w:t xml:space="preserve">Google Earth images could be used to demonstrate the difference between aerial and street </w:t>
            </w:r>
            <w:r w:rsidRPr="0130D47D" w:rsidR="002C74ED">
              <w:rPr>
                <w:sz w:val="24"/>
                <w:szCs w:val="24"/>
              </w:rPr>
              <w:t xml:space="preserve">(eye-level) </w:t>
            </w:r>
            <w:r w:rsidRPr="0130D47D" w:rsidR="2534CBA4">
              <w:rPr>
                <w:sz w:val="24"/>
                <w:szCs w:val="24"/>
              </w:rPr>
              <w:t>views.</w:t>
            </w:r>
          </w:p>
          <w:p w:rsidRPr="002B623A" w:rsidR="000019A6" w:rsidP="00333225" w:rsidRDefault="000019A6" w14:paraId="27126946" w14:textId="034E5D37">
            <w:pPr>
              <w:cnfStyle w:val="000000100000" w:firstRow="0" w:lastRow="0" w:firstColumn="0" w:lastColumn="0" w:oddVBand="0" w:evenVBand="0" w:oddHBand="1" w:evenHBand="0" w:firstRowFirstColumn="0" w:firstRowLastColumn="0" w:lastRowFirstColumn="0" w:lastRowLastColumn="0"/>
              <w:rPr>
                <w:sz w:val="24"/>
              </w:rPr>
            </w:pPr>
            <w:r w:rsidRPr="000019A6">
              <w:rPr>
                <w:sz w:val="24"/>
              </w:rPr>
              <w:t>Most maps are an example of an aerial (bird’s-eye) view of places. An aerial view often makes a 3D object look quite flat, almost like a 2D object. Maps represent a 3D landscape as a 2D picture.</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2B623A" w:rsidP="008D56EC" w:rsidRDefault="002B623A" w14:paraId="085D7BBF" w14:textId="77777777">
            <w:pPr>
              <w:cnfStyle w:val="000000100000" w:firstRow="0" w:lastRow="0" w:firstColumn="0" w:lastColumn="0" w:oddVBand="0" w:evenVBand="0" w:oddHBand="1" w:evenHBand="0" w:firstRowFirstColumn="0" w:firstRowLastColumn="0" w:lastRowFirstColumn="0" w:lastRowLastColumn="0"/>
              <w:rPr>
                <w:sz w:val="24"/>
              </w:rPr>
            </w:pP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2B623A" w:rsidP="2732E6C3" w:rsidRDefault="002B623A" w14:paraId="78882AD0" w14:textId="1CF69542">
            <w:pPr>
              <w:cnfStyle w:val="000000100000" w:firstRow="0" w:lastRow="0" w:firstColumn="0" w:lastColumn="0" w:oddVBand="0" w:evenVBand="0" w:oddHBand="1" w:evenHBand="0" w:firstRowFirstColumn="0" w:firstRowLastColumn="0" w:lastRowFirstColumn="0" w:lastRowLastColumn="0"/>
              <w:rPr>
                <w:sz w:val="24"/>
                <w:szCs w:val="24"/>
              </w:rPr>
            </w:pPr>
            <w:r w:rsidRPr="2732E6C3" w:rsidR="45DBFD57">
              <w:rPr>
                <w:sz w:val="24"/>
                <w:szCs w:val="24"/>
              </w:rPr>
              <w:t>Student work book</w:t>
            </w:r>
          </w:p>
        </w:tc>
      </w:tr>
      <w:tr w:rsidR="002B623A" w:rsidTr="354DD002" w14:paraId="7AA7A5F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Mar/>
            <w:vAlign w:val="top"/>
          </w:tcPr>
          <w:p w:rsidRPr="002B623A" w:rsidR="002B623A" w:rsidP="008D56EC" w:rsidRDefault="002B623A" w14:paraId="0660A287" w14:textId="77777777">
            <w:pPr>
              <w:rPr>
                <w:sz w:val="24"/>
              </w:rPr>
            </w:pPr>
            <w:r>
              <w:rPr>
                <w:sz w:val="24"/>
              </w:rPr>
              <w:t>2</w:t>
            </w:r>
            <w:r w:rsidRPr="002B623A">
              <w:rPr>
                <w:sz w:val="24"/>
              </w:rPr>
              <w:t>.2</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000019A6" w:rsidP="000019A6" w:rsidRDefault="00333225" w14:paraId="31C40687" w14:textId="4303D0AD">
            <w:pPr>
              <w:cnfStyle w:val="000000010000" w:firstRow="0" w:lastRow="0" w:firstColumn="0" w:lastColumn="0" w:oddVBand="0" w:evenVBand="0" w:oddHBand="0" w:evenHBand="1" w:firstRowFirstColumn="0" w:firstRowLastColumn="0" w:lastRowFirstColumn="0" w:lastRowLastColumn="0"/>
              <w:rPr>
                <w:rStyle w:val="Strong"/>
              </w:rPr>
            </w:pPr>
            <w:r>
              <w:rPr>
                <w:rStyle w:val="Strong"/>
              </w:rPr>
              <w:t>What is the purpose of a map?</w:t>
            </w:r>
          </w:p>
          <w:p w:rsidRPr="00CC4516" w:rsidR="00CC4516" w:rsidP="00CC4516" w:rsidRDefault="00CC4516" w14:paraId="2E3459A0" w14:textId="59A6D121">
            <w:pPr>
              <w:cnfStyle w:val="000000010000" w:firstRow="0" w:lastRow="0" w:firstColumn="0" w:lastColumn="0" w:oddVBand="0" w:evenVBand="0" w:oddHBand="0" w:evenHBand="1" w:firstRowFirstColumn="0" w:firstRowLastColumn="0" w:lastRowFirstColumn="0" w:lastRowLastColumn="0"/>
              <w:rPr>
                <w:rStyle w:val="Strong"/>
                <w:b w:val="0"/>
              </w:rPr>
            </w:pPr>
            <w:r w:rsidRPr="00CC4516">
              <w:rPr>
                <w:rStyle w:val="Strong"/>
                <w:b w:val="0"/>
              </w:rPr>
              <w:lastRenderedPageBreak/>
              <w:t>Read a picture book that includes a description, crea</w:t>
            </w:r>
            <w:r w:rsidR="00B17782">
              <w:rPr>
                <w:rStyle w:val="Strong"/>
                <w:b w:val="0"/>
              </w:rPr>
              <w:t>tion or use of a map (resource 4</w:t>
            </w:r>
            <w:r w:rsidRPr="00CC4516">
              <w:rPr>
                <w:rStyle w:val="Strong"/>
                <w:b w:val="0"/>
              </w:rPr>
              <w:t xml:space="preserve">). </w:t>
            </w:r>
          </w:p>
          <w:p w:rsidRPr="000019A6" w:rsidR="00333225" w:rsidP="00CC4516" w:rsidRDefault="00CC4516" w14:paraId="4447B869" w14:textId="295F2A50">
            <w:pPr>
              <w:cnfStyle w:val="000000010000" w:firstRow="0" w:lastRow="0" w:firstColumn="0" w:lastColumn="0" w:oddVBand="0" w:evenVBand="0" w:oddHBand="0" w:evenHBand="1" w:firstRowFirstColumn="0" w:firstRowLastColumn="0" w:lastRowFirstColumn="0" w:lastRowLastColumn="0"/>
              <w:rPr>
                <w:rStyle w:val="Strong"/>
                <w:b w:val="0"/>
              </w:rPr>
            </w:pPr>
            <w:r w:rsidRPr="00CC4516">
              <w:rPr>
                <w:rStyle w:val="Strong"/>
                <w:b w:val="0"/>
              </w:rPr>
              <w:t>Maps identify locations of different places and their positions relative to other places. They also act as a guide to help people find their way from one place to another place.</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2B623A" w:rsidP="008D56EC" w:rsidRDefault="002B623A" w14:paraId="0E7A63CC" w14:textId="77777777">
            <w:pPr>
              <w:cnfStyle w:val="000000010000" w:firstRow="0" w:lastRow="0" w:firstColumn="0" w:lastColumn="0" w:oddVBand="0" w:evenVBand="0" w:oddHBand="0" w:evenHBand="1" w:firstRowFirstColumn="0" w:firstRowLastColumn="0" w:lastRowFirstColumn="0" w:lastRowLastColumn="0"/>
              <w:rPr>
                <w:sz w:val="24"/>
              </w:rPr>
            </w:pP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00CC4516" w:rsidP="0130D47D" w:rsidRDefault="000019A6" w14:paraId="36328EDC" w14:textId="1D486C34">
            <w:pPr>
              <w:cnfStyle w:val="000000010000" w:firstRow="0" w:lastRow="0" w:firstColumn="0" w:lastColumn="0" w:oddVBand="0" w:evenVBand="0" w:oddHBand="0" w:evenHBand="1" w:firstRowFirstColumn="0" w:firstRowLastColumn="0" w:lastRowFirstColumn="0" w:lastRowLastColumn="0"/>
              <w:rPr>
                <w:sz w:val="24"/>
                <w:szCs w:val="24"/>
              </w:rPr>
            </w:pPr>
            <w:r w:rsidRPr="0130D47D" w:rsidR="526F4D08">
              <w:rPr>
                <w:b w:val="1"/>
                <w:bCs w:val="1"/>
                <w:sz w:val="24"/>
                <w:szCs w:val="24"/>
              </w:rPr>
              <w:t>Resource</w:t>
            </w:r>
            <w:r w:rsidRPr="0130D47D" w:rsidR="75867C43">
              <w:rPr>
                <w:b w:val="1"/>
                <w:bCs w:val="1"/>
                <w:sz w:val="24"/>
                <w:szCs w:val="24"/>
              </w:rPr>
              <w:t xml:space="preserve"> 4</w:t>
            </w:r>
            <w:r w:rsidRPr="0130D47D" w:rsidR="526F4D08">
              <w:rPr>
                <w:b w:val="1"/>
                <w:bCs w:val="1"/>
                <w:sz w:val="24"/>
                <w:szCs w:val="24"/>
              </w:rPr>
              <w:t xml:space="preserve"> </w:t>
            </w:r>
            <w:r w:rsidRPr="0130D47D" w:rsidR="526F4D08">
              <w:rPr>
                <w:sz w:val="24"/>
                <w:szCs w:val="24"/>
              </w:rPr>
              <w:t>–</w:t>
            </w:r>
            <w:r w:rsidRPr="0130D47D" w:rsidR="75867C43">
              <w:rPr>
                <w:sz w:val="24"/>
                <w:szCs w:val="24"/>
              </w:rPr>
              <w:t xml:space="preserve"> picture book</w:t>
            </w:r>
          </w:p>
          <w:p w:rsidR="00CC4516" w:rsidP="000019A6" w:rsidRDefault="00CC4516" w14:paraId="7E6BC6F3" w14:textId="71A492B8">
            <w:pPr>
              <w:cnfStyle w:val="000000010000" w:firstRow="0" w:lastRow="0" w:firstColumn="0" w:lastColumn="0" w:oddVBand="0" w:evenVBand="0" w:oddHBand="0" w:evenHBand="1" w:firstRowFirstColumn="0" w:firstRowLastColumn="0" w:lastRowFirstColumn="0" w:lastRowLastColumn="0"/>
              <w:rPr>
                <w:sz w:val="24"/>
              </w:rPr>
            </w:pPr>
            <w:r>
              <w:rPr>
                <w:sz w:val="24"/>
              </w:rPr>
              <w:lastRenderedPageBreak/>
              <w:t>such as</w:t>
            </w:r>
          </w:p>
          <w:p w:rsidRPr="000019A6" w:rsidR="000019A6" w:rsidP="000019A6" w:rsidRDefault="000019A6" w14:paraId="27E496DD" w14:textId="5616727A">
            <w:pPr>
              <w:cnfStyle w:val="000000010000" w:firstRow="0" w:lastRow="0" w:firstColumn="0" w:lastColumn="0" w:oddVBand="0" w:evenVBand="0" w:oddHBand="0" w:evenHBand="1" w:firstRowFirstColumn="0" w:firstRowLastColumn="0" w:lastRowFirstColumn="0" w:lastRowLastColumn="0"/>
              <w:rPr>
                <w:sz w:val="24"/>
              </w:rPr>
            </w:pPr>
            <w:r w:rsidRPr="000019A6">
              <w:rPr>
                <w:sz w:val="24"/>
              </w:rPr>
              <w:t>Henry’s Map’ by David Elliot</w:t>
            </w:r>
          </w:p>
          <w:p w:rsidRPr="000019A6" w:rsidR="000019A6" w:rsidP="000019A6" w:rsidRDefault="000019A6" w14:paraId="077C5FCD" w14:textId="77777777">
            <w:pPr>
              <w:cnfStyle w:val="000000010000" w:firstRow="0" w:lastRow="0" w:firstColumn="0" w:lastColumn="0" w:oddVBand="0" w:evenVBand="0" w:oddHBand="0" w:evenHBand="1" w:firstRowFirstColumn="0" w:firstRowLastColumn="0" w:lastRowFirstColumn="0" w:lastRowLastColumn="0"/>
              <w:rPr>
                <w:sz w:val="24"/>
              </w:rPr>
            </w:pPr>
            <w:r w:rsidRPr="000019A6">
              <w:rPr>
                <w:sz w:val="24"/>
              </w:rPr>
              <w:t>At the Beach or In the Bush, by Roland Harvey</w:t>
            </w:r>
          </w:p>
          <w:p w:rsidRPr="002B623A" w:rsidR="000019A6" w:rsidP="354DD002" w:rsidRDefault="000019A6" w14:paraId="7CC3B29A" w14:textId="44F439BC">
            <w:pPr>
              <w:cnfStyle w:val="000000010000" w:firstRow="0" w:lastRow="0" w:firstColumn="0" w:lastColumn="0" w:oddVBand="0" w:evenVBand="0" w:oddHBand="0" w:evenHBand="1" w:firstRowFirstColumn="0" w:firstRowLastColumn="0" w:lastRowFirstColumn="0" w:lastRowLastColumn="0"/>
              <w:rPr>
                <w:sz w:val="24"/>
                <w:szCs w:val="24"/>
              </w:rPr>
            </w:pPr>
            <w:r w:rsidRPr="354DD002" w:rsidR="000019A6">
              <w:rPr>
                <w:sz w:val="24"/>
                <w:szCs w:val="24"/>
              </w:rPr>
              <w:t xml:space="preserve">My Map Book, by Sara </w:t>
            </w:r>
            <w:r w:rsidRPr="354DD002" w:rsidR="000019A6">
              <w:rPr>
                <w:sz w:val="24"/>
                <w:szCs w:val="24"/>
              </w:rPr>
              <w:t>Fenelli</w:t>
            </w:r>
          </w:p>
        </w:tc>
      </w:tr>
      <w:tr w:rsidR="00037E0A" w:rsidTr="354DD002" w14:paraId="036CED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Mar/>
            <w:vAlign w:val="top"/>
          </w:tcPr>
          <w:p w:rsidRPr="00037E0A" w:rsidR="00037E0A" w:rsidP="008D56EC" w:rsidRDefault="00037E0A" w14:paraId="08FE2BC6" w14:textId="68F468D4">
            <w:pPr>
              <w:rPr>
                <w:sz w:val="24"/>
              </w:rPr>
            </w:pPr>
            <w:r w:rsidRPr="00037E0A">
              <w:rPr>
                <w:sz w:val="24"/>
              </w:rPr>
              <w:lastRenderedPageBreak/>
              <w:t>2.3</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Pr="00037E0A" w:rsidR="00037E0A" w:rsidP="00037E0A" w:rsidRDefault="00037E0A" w14:paraId="36725C9B" w14:textId="02F982B4">
            <w:pPr>
              <w:cnfStyle w:val="000000100000" w:firstRow="0" w:lastRow="0" w:firstColumn="0" w:lastColumn="0" w:oddVBand="0" w:evenVBand="0" w:oddHBand="1" w:evenHBand="0" w:firstRowFirstColumn="0" w:firstRowLastColumn="0" w:lastRowFirstColumn="0" w:lastRowLastColumn="0"/>
              <w:rPr>
                <w:rStyle w:val="Strong"/>
              </w:rPr>
            </w:pPr>
            <w:r w:rsidRPr="00037E0A">
              <w:rPr>
                <w:rStyle w:val="Strong"/>
              </w:rPr>
              <w:t>What are the features of a pictorial map?</w:t>
            </w:r>
          </w:p>
          <w:p w:rsidR="00037E0A" w:rsidP="00037E0A" w:rsidRDefault="00037E0A" w14:paraId="1F83B7D5" w14:textId="2040C12E">
            <w:pPr>
              <w:cnfStyle w:val="000000100000" w:firstRow="0" w:lastRow="0" w:firstColumn="0" w:lastColumn="0" w:oddVBand="0" w:evenVBand="0" w:oddHBand="1" w:evenHBand="0" w:firstRowFirstColumn="0" w:firstRowLastColumn="0" w:lastRowFirstColumn="0" w:lastRowLastColumn="0"/>
              <w:rPr>
                <w:rStyle w:val="Strong"/>
                <w:b w:val="0"/>
              </w:rPr>
            </w:pPr>
            <w:r w:rsidRPr="00037E0A">
              <w:rPr>
                <w:rStyle w:val="Strong"/>
                <w:b w:val="0"/>
              </w:rPr>
              <w:t xml:space="preserve">Show a pictorial map and identify the features of the map (resource 2, resource 6 or resource 7). Explain how the map uses symbols or pictures to represent </w:t>
            </w:r>
            <w:r w:rsidR="00B17782">
              <w:rPr>
                <w:rStyle w:val="Strong"/>
                <w:b w:val="0"/>
              </w:rPr>
              <w:t>natural and human features</w:t>
            </w:r>
            <w:r w:rsidRPr="00037E0A">
              <w:rPr>
                <w:rStyle w:val="Strong"/>
                <w:b w:val="0"/>
              </w:rPr>
              <w:t xml:space="preserve"> and how it shows their location in relatio</w:t>
            </w:r>
            <w:r w:rsidR="00B17782">
              <w:rPr>
                <w:rStyle w:val="Strong"/>
                <w:b w:val="0"/>
              </w:rPr>
              <w:t>n to other places</w:t>
            </w:r>
            <w:bookmarkStart w:name="_GoBack" w:id="3"/>
            <w:bookmarkEnd w:id="3"/>
            <w:r w:rsidRPr="00037E0A">
              <w:rPr>
                <w:rStyle w:val="Strong"/>
                <w:b w:val="0"/>
              </w:rPr>
              <w:t xml:space="preserve"> on the map. Aboriginal and Torres Strait Islander peoples often use symbols in their artworks to represent key features of the environment. In this way many Aboriginal artworks are a type of map that can be used to locate places or navigate from one place to another place. You might like to view samples of Aboriginal artworks that use symbols to represent places.</w:t>
            </w:r>
          </w:p>
          <w:p w:rsidRPr="00037E0A" w:rsidR="00BD0866" w:rsidP="00037E0A" w:rsidRDefault="00BD0866" w14:paraId="204ACCD5" w14:textId="5EC1E6B8">
            <w:pPr>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rPr>
              <w:t>Symbols are simplified representations of pictures. When used on a map, symbols need to be explained using a map key. Discuss the sort of symbols students could use to represent features of local places.</w:t>
            </w:r>
          </w:p>
          <w:p w:rsidRPr="00037E0A" w:rsidR="00037E0A" w:rsidP="0099063F" w:rsidRDefault="00037E0A" w14:paraId="19E1F02C" w14:textId="416F9D5C">
            <w:pPr>
              <w:cnfStyle w:val="000000100000" w:firstRow="0" w:lastRow="0" w:firstColumn="0" w:lastColumn="0" w:oddVBand="0" w:evenVBand="0" w:oddHBand="1" w:evenHBand="0" w:firstRowFirstColumn="0" w:firstRowLastColumn="0" w:lastRowFirstColumn="0" w:lastRowLastColumn="0"/>
              <w:rPr>
                <w:rStyle w:val="Strong"/>
                <w:b w:val="0"/>
              </w:rPr>
            </w:pPr>
            <w:r w:rsidRPr="00037E0A">
              <w:rPr>
                <w:rStyle w:val="Strong"/>
                <w:b w:val="0"/>
              </w:rPr>
              <w:t xml:space="preserve">Maps accurately represent the scale of objects and the distance between places. Demonstrate how maps can be used. Discuss how a pictorial map can assist someone to find their way from one place to another. Have students practise using a pictorial map to </w:t>
            </w:r>
            <w:r w:rsidRPr="00037E0A">
              <w:rPr>
                <w:rStyle w:val="Strong"/>
                <w:b w:val="0"/>
              </w:rPr>
              <w:lastRenderedPageBreak/>
              <w:t>describe how they could find their way from one place to another place or locate a key feature on the map.</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037E0A" w:rsidR="00037E0A" w:rsidP="008D56EC" w:rsidRDefault="00037E0A" w14:paraId="0BC78607" w14:textId="77777777">
            <w:pPr>
              <w:cnfStyle w:val="000000100000" w:firstRow="0" w:lastRow="0" w:firstColumn="0" w:lastColumn="0" w:oddVBand="0" w:evenVBand="0" w:oddHBand="1" w:evenHBand="0" w:firstRowFirstColumn="0" w:firstRowLastColumn="0" w:lastRowFirstColumn="0" w:lastRowLastColumn="0"/>
              <w:rPr>
                <w:sz w:val="24"/>
              </w:rPr>
            </w:pP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00037E0A" w:rsidP="0130D47D" w:rsidRDefault="00037E0A" w14:paraId="178CD61D" w14:textId="485C6B81">
            <w:pPr>
              <w:cnfStyle w:val="000000100000" w:firstRow="0" w:lastRow="0" w:firstColumn="0" w:lastColumn="0" w:oddVBand="0" w:evenVBand="0" w:oddHBand="1" w:evenHBand="0" w:firstRowFirstColumn="0" w:firstRowLastColumn="0" w:lastRowFirstColumn="0" w:lastRowLastColumn="0"/>
              <w:rPr>
                <w:sz w:val="24"/>
                <w:szCs w:val="24"/>
              </w:rPr>
            </w:pPr>
            <w:r w:rsidRPr="0130D47D" w:rsidR="53F1CC07">
              <w:rPr>
                <w:b w:val="1"/>
                <w:bCs w:val="1"/>
                <w:sz w:val="24"/>
                <w:szCs w:val="24"/>
              </w:rPr>
              <w:t>Resource 2</w:t>
            </w:r>
            <w:r w:rsidRPr="0130D47D" w:rsidR="53F1CC07">
              <w:rPr>
                <w:sz w:val="24"/>
                <w:szCs w:val="24"/>
              </w:rPr>
              <w:t xml:space="preserve"> – student workbook</w:t>
            </w:r>
          </w:p>
          <w:p w:rsidR="00037E0A" w:rsidP="00037E0A" w:rsidRDefault="006D1043" w14:paraId="286A3F84" w14:textId="64F14910">
            <w:pPr>
              <w:cnfStyle w:val="000000100000" w:firstRow="0" w:lastRow="0" w:firstColumn="0" w:lastColumn="0" w:oddVBand="0" w:evenVBand="0" w:oddHBand="1" w:evenHBand="0" w:firstRowFirstColumn="0" w:firstRowLastColumn="0" w:lastRowFirstColumn="0" w:lastRowLastColumn="0"/>
              <w:rPr>
                <w:sz w:val="24"/>
              </w:rPr>
            </w:pPr>
            <w:hyperlink w:history="1" r:id="rId12">
              <w:r w:rsidRPr="00612C7F" w:rsidR="00037E0A">
                <w:rPr>
                  <w:rStyle w:val="Hyperlink"/>
                </w:rPr>
                <w:t xml:space="preserve">Resource </w:t>
              </w:r>
              <w:r w:rsidR="00037E0A">
                <w:rPr>
                  <w:rStyle w:val="Hyperlink"/>
                </w:rPr>
                <w:t>6</w:t>
              </w:r>
              <w:r w:rsidRPr="00612C7F" w:rsidR="00037E0A">
                <w:rPr>
                  <w:rStyle w:val="Hyperlink"/>
                </w:rPr>
                <w:t xml:space="preserve"> – pictorial map</w:t>
              </w:r>
            </w:hyperlink>
          </w:p>
          <w:p w:rsidR="00037E0A" w:rsidP="00037E0A" w:rsidRDefault="00037E0A" w14:paraId="0F1371D7" w14:textId="77777777">
            <w:pPr>
              <w:cnfStyle w:val="000000100000" w:firstRow="0" w:lastRow="0" w:firstColumn="0" w:lastColumn="0" w:oddVBand="0" w:evenVBand="0" w:oddHBand="1" w:evenHBand="0" w:firstRowFirstColumn="0" w:firstRowLastColumn="0" w:lastRowFirstColumn="0" w:lastRowLastColumn="0"/>
              <w:rPr>
                <w:sz w:val="24"/>
              </w:rPr>
            </w:pPr>
            <w:r>
              <w:rPr>
                <w:sz w:val="24"/>
              </w:rPr>
              <w:t>[online resource from the State Library of NSW]</w:t>
            </w:r>
          </w:p>
          <w:p w:rsidR="00037E0A" w:rsidP="00037E0A" w:rsidRDefault="006D1043" w14:paraId="7802F222" w14:textId="77777777">
            <w:pPr>
              <w:cnfStyle w:val="000000100000" w:firstRow="0" w:lastRow="0" w:firstColumn="0" w:lastColumn="0" w:oddVBand="0" w:evenVBand="0" w:oddHBand="1" w:evenHBand="0" w:firstRowFirstColumn="0" w:firstRowLastColumn="0" w:lastRowFirstColumn="0" w:lastRowLastColumn="0"/>
              <w:rPr>
                <w:sz w:val="24"/>
              </w:rPr>
            </w:pPr>
            <w:hyperlink w:history="1" r:id="rId13">
              <w:r w:rsidR="00037E0A">
                <w:rPr>
                  <w:rStyle w:val="Hyperlink"/>
                </w:rPr>
                <w:t>Resource 7</w:t>
              </w:r>
              <w:r w:rsidRPr="00612C7F" w:rsidR="00037E0A">
                <w:rPr>
                  <w:rStyle w:val="Hyperlink"/>
                </w:rPr>
                <w:t xml:space="preserve"> – Taronga Zoo map</w:t>
              </w:r>
            </w:hyperlink>
          </w:p>
          <w:p w:rsidRPr="00037E0A" w:rsidR="00037E0A" w:rsidP="00037E0A" w:rsidRDefault="00037E0A" w14:paraId="006D7D4F" w14:textId="241008ED">
            <w:pPr>
              <w:cnfStyle w:val="000000100000" w:firstRow="0" w:lastRow="0" w:firstColumn="0" w:lastColumn="0" w:oddVBand="0" w:evenVBand="0" w:oddHBand="1" w:evenHBand="0" w:firstRowFirstColumn="0" w:firstRowLastColumn="0" w:lastRowFirstColumn="0" w:lastRowLastColumn="0"/>
              <w:rPr>
                <w:sz w:val="24"/>
              </w:rPr>
            </w:pPr>
            <w:r>
              <w:rPr>
                <w:sz w:val="24"/>
              </w:rPr>
              <w:t>[online pictorial map of Taronga Zoo)</w:t>
            </w:r>
          </w:p>
        </w:tc>
      </w:tr>
      <w:tr w:rsidR="00037E0A" w:rsidTr="354DD002" w14:paraId="0018A6F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Mar/>
            <w:vAlign w:val="top"/>
          </w:tcPr>
          <w:p w:rsidRPr="0099063F" w:rsidR="00037E0A" w:rsidP="008D56EC" w:rsidRDefault="0099063F" w14:paraId="3A03AB1F" w14:textId="0B916CFE">
            <w:pPr>
              <w:rPr>
                <w:sz w:val="24"/>
              </w:rPr>
            </w:pPr>
            <w:r w:rsidRPr="0099063F">
              <w:rPr>
                <w:sz w:val="24"/>
              </w:rPr>
              <w:t>2.4</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Pr="0099063F" w:rsidR="0099063F" w:rsidP="0099063F" w:rsidRDefault="0099063F" w14:paraId="69361CD2" w14:textId="77777777">
            <w:pPr>
              <w:cnfStyle w:val="000000010000" w:firstRow="0" w:lastRow="0" w:firstColumn="0" w:lastColumn="0" w:oddVBand="0" w:evenVBand="0" w:oddHBand="0" w:evenHBand="1" w:firstRowFirstColumn="0" w:firstRowLastColumn="0" w:lastRowFirstColumn="0" w:lastRowLastColumn="0"/>
              <w:rPr>
                <w:rStyle w:val="Strong"/>
              </w:rPr>
            </w:pPr>
            <w:r w:rsidRPr="0099063F">
              <w:rPr>
                <w:rStyle w:val="Strong"/>
              </w:rPr>
              <w:t>Create a pictorial map</w:t>
            </w:r>
          </w:p>
          <w:p w:rsidR="0099063F" w:rsidP="0099063F" w:rsidRDefault="0099063F" w14:paraId="1C9D0499" w14:textId="2882F35A">
            <w:pPr>
              <w:cnfStyle w:val="000000010000" w:firstRow="0" w:lastRow="0" w:firstColumn="0" w:lastColumn="0" w:oddVBand="0" w:evenVBand="0" w:oddHBand="0" w:evenHBand="1" w:firstRowFirstColumn="0" w:firstRowLastColumn="0" w:lastRowFirstColumn="0" w:lastRowLastColumn="0"/>
              <w:rPr>
                <w:rStyle w:val="Strong"/>
                <w:b w:val="0"/>
                <w:bCs w:val="0"/>
              </w:rPr>
            </w:pPr>
            <w:r w:rsidRPr="0130D47D" w:rsidR="32463029">
              <w:rPr>
                <w:rStyle w:val="Strong"/>
                <w:b w:val="0"/>
                <w:bCs w:val="0"/>
              </w:rPr>
              <w:t xml:space="preserve">Students </w:t>
            </w:r>
            <w:r w:rsidRPr="0130D47D" w:rsidR="32463029">
              <w:rPr>
                <w:rStyle w:val="Strong"/>
                <w:b w:val="0"/>
                <w:bCs w:val="0"/>
              </w:rPr>
              <w:t>will choose a familiar local place</w:t>
            </w:r>
            <w:r w:rsidRPr="0130D47D" w:rsidR="32463029">
              <w:rPr>
                <w:rStyle w:val="Strong"/>
                <w:b w:val="0"/>
                <w:bCs w:val="0"/>
              </w:rPr>
              <w:t xml:space="preserve">. They </w:t>
            </w:r>
            <w:r w:rsidRPr="0130D47D" w:rsidR="32463029">
              <w:rPr>
                <w:rStyle w:val="Strong"/>
                <w:b w:val="0"/>
                <w:bCs w:val="0"/>
              </w:rPr>
              <w:t xml:space="preserve">may </w:t>
            </w:r>
            <w:r w:rsidRPr="0130D47D" w:rsidR="32463029">
              <w:rPr>
                <w:rStyle w:val="Strong"/>
                <w:b w:val="0"/>
                <w:bCs w:val="0"/>
              </w:rPr>
              <w:t xml:space="preserve">make </w:t>
            </w:r>
            <w:r w:rsidRPr="0130D47D" w:rsidR="4EEBD181">
              <w:rPr>
                <w:rStyle w:val="Strong"/>
                <w:b w:val="0"/>
                <w:bCs w:val="0"/>
              </w:rPr>
              <w:t>firsthand</w:t>
            </w:r>
            <w:r w:rsidRPr="0130D47D" w:rsidR="32463029">
              <w:rPr>
                <w:rStyle w:val="Strong"/>
                <w:b w:val="0"/>
                <w:bCs w:val="0"/>
              </w:rPr>
              <w:t xml:space="preserve"> observations of the natural and human features of the local place</w:t>
            </w:r>
            <w:r w:rsidRPr="0130D47D" w:rsidR="32463029">
              <w:rPr>
                <w:rStyle w:val="Strong"/>
                <w:b w:val="0"/>
                <w:bCs w:val="0"/>
              </w:rPr>
              <w:t>. They observe the relation of places to each other. They could take photos of the key features</w:t>
            </w:r>
            <w:r w:rsidRPr="0130D47D" w:rsidR="32463029">
              <w:rPr>
                <w:rStyle w:val="Strong"/>
                <w:b w:val="0"/>
                <w:bCs w:val="0"/>
              </w:rPr>
              <w:t>, T</w:t>
            </w:r>
            <w:r w:rsidRPr="0130D47D" w:rsidR="32463029">
              <w:rPr>
                <w:rStyle w:val="Strong"/>
                <w:b w:val="0"/>
                <w:bCs w:val="0"/>
              </w:rPr>
              <w:t xml:space="preserve">hey create a pictorial map of </w:t>
            </w:r>
            <w:r w:rsidRPr="0130D47D" w:rsidR="3CE696E2">
              <w:rPr>
                <w:rStyle w:val="Strong"/>
                <w:b w:val="0"/>
                <w:bCs w:val="0"/>
              </w:rPr>
              <w:t xml:space="preserve">the natural and human </w:t>
            </w:r>
            <w:r w:rsidRPr="0130D47D" w:rsidR="32463029">
              <w:rPr>
                <w:rStyle w:val="Strong"/>
                <w:b w:val="0"/>
                <w:bCs w:val="0"/>
              </w:rPr>
              <w:t>features of their chosen local place</w:t>
            </w:r>
            <w:r w:rsidRPr="0130D47D" w:rsidR="32463029">
              <w:rPr>
                <w:rStyle w:val="Strong"/>
                <w:b w:val="0"/>
                <w:bCs w:val="0"/>
              </w:rPr>
              <w:t xml:space="preserve"> They could include a map key to identify the pictures </w:t>
            </w:r>
            <w:r w:rsidRPr="0130D47D" w:rsidR="6AFD4869">
              <w:rPr>
                <w:rStyle w:val="Strong"/>
                <w:b w:val="0"/>
                <w:bCs w:val="0"/>
              </w:rPr>
              <w:t xml:space="preserve">and symbols </w:t>
            </w:r>
            <w:r w:rsidRPr="0130D47D" w:rsidR="32463029">
              <w:rPr>
                <w:rStyle w:val="Strong"/>
                <w:b w:val="0"/>
                <w:bCs w:val="0"/>
              </w:rPr>
              <w:t xml:space="preserve">used in their pictorial map or simply label the key features (see examples in resource 2). </w:t>
            </w:r>
            <w:r w:rsidRPr="0130D47D" w:rsidR="32463029">
              <w:rPr>
                <w:rStyle w:val="Strong"/>
                <w:b w:val="0"/>
                <w:bCs w:val="0"/>
              </w:rPr>
              <w:t xml:space="preserve">They could choose to use </w:t>
            </w:r>
            <w:r w:rsidRPr="0130D47D" w:rsidR="6AFD4869">
              <w:rPr>
                <w:rStyle w:val="Strong"/>
                <w:b w:val="0"/>
                <w:bCs w:val="0"/>
              </w:rPr>
              <w:t xml:space="preserve">only </w:t>
            </w:r>
            <w:r w:rsidRPr="0130D47D" w:rsidR="32463029">
              <w:rPr>
                <w:rStyle w:val="Strong"/>
                <w:b w:val="0"/>
                <w:bCs w:val="0"/>
              </w:rPr>
              <w:t xml:space="preserve">symbols </w:t>
            </w:r>
            <w:r w:rsidRPr="0130D47D" w:rsidR="6AFD4869">
              <w:rPr>
                <w:rStyle w:val="Strong"/>
                <w:b w:val="0"/>
                <w:bCs w:val="0"/>
              </w:rPr>
              <w:t>instead of</w:t>
            </w:r>
            <w:r w:rsidRPr="0130D47D" w:rsidR="3CE696E2">
              <w:rPr>
                <w:rStyle w:val="Strong"/>
                <w:b w:val="0"/>
                <w:bCs w:val="0"/>
              </w:rPr>
              <w:t xml:space="preserve"> pictures to represent the</w:t>
            </w:r>
            <w:r w:rsidRPr="0130D47D" w:rsidR="32463029">
              <w:rPr>
                <w:rStyle w:val="Strong"/>
                <w:b w:val="0"/>
                <w:bCs w:val="0"/>
              </w:rPr>
              <w:t xml:space="preserve"> features </w:t>
            </w:r>
            <w:r w:rsidRPr="0130D47D" w:rsidR="3CE696E2">
              <w:rPr>
                <w:rStyle w:val="Strong"/>
                <w:b w:val="0"/>
                <w:bCs w:val="0"/>
              </w:rPr>
              <w:t xml:space="preserve">and explain the symbols by creating a map key </w:t>
            </w:r>
            <w:r w:rsidRPr="0130D47D" w:rsidR="32463029">
              <w:rPr>
                <w:rStyle w:val="Strong"/>
                <w:b w:val="0"/>
                <w:bCs w:val="0"/>
              </w:rPr>
              <w:t>(see example in the student workbook).</w:t>
            </w:r>
          </w:p>
          <w:p w:rsidRPr="0099063F" w:rsidR="0099063F" w:rsidP="0099063F" w:rsidRDefault="0099063F" w14:paraId="5BFC8CAA" w14:textId="2C7EEED4">
            <w:pPr>
              <w:cnfStyle w:val="000000010000" w:firstRow="0" w:lastRow="0" w:firstColumn="0" w:lastColumn="0" w:oddVBand="0" w:evenVBand="0" w:oddHBand="0" w:evenHBand="1" w:firstRowFirstColumn="0" w:firstRowLastColumn="0" w:lastRowFirstColumn="0" w:lastRowLastColumn="0"/>
              <w:rPr>
                <w:rStyle w:val="Strong"/>
                <w:b w:val="0"/>
              </w:rPr>
            </w:pPr>
            <w:r w:rsidRPr="0099063F">
              <w:rPr>
                <w:rStyle w:val="Strong"/>
                <w:b w:val="0"/>
              </w:rPr>
              <w:t>Explain that students could hand draw their map in the student workbook, on a large piece of paper or cardboard or they could create a digital map.</w:t>
            </w:r>
          </w:p>
          <w:p w:rsidRPr="0099063F" w:rsidR="00037E0A" w:rsidP="0099063F" w:rsidRDefault="0099063F" w14:paraId="39C89410" w14:textId="02AD3093">
            <w:pPr>
              <w:cnfStyle w:val="000000010000" w:firstRow="0" w:lastRow="0" w:firstColumn="0" w:lastColumn="0" w:oddVBand="0" w:evenVBand="0" w:oddHBand="0" w:evenHBand="1" w:firstRowFirstColumn="0" w:firstRowLastColumn="0" w:lastRowFirstColumn="0" w:lastRowLastColumn="0"/>
              <w:rPr>
                <w:rStyle w:val="Strong"/>
                <w:b w:val="0"/>
              </w:rPr>
            </w:pPr>
            <w:r w:rsidRPr="0099063F">
              <w:rPr>
                <w:rStyle w:val="Strong"/>
                <w:b w:val="0"/>
              </w:rPr>
              <w:t>Once the pictorial map is complete, a family member, or peer, could use the map to find their way from one place to another. The student could use positional language to assist the family member or peer. Alternatively, students could play a barrier game with their pictorial maps.</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99063F" w:rsidR="00037E0A" w:rsidP="008D56EC" w:rsidRDefault="00037E0A" w14:paraId="5EE4EE72" w14:textId="77777777">
            <w:pPr>
              <w:cnfStyle w:val="000000010000" w:firstRow="0" w:lastRow="0" w:firstColumn="0" w:lastColumn="0" w:oddVBand="0" w:evenVBand="0" w:oddHBand="0" w:evenHBand="1" w:firstRowFirstColumn="0" w:firstRowLastColumn="0" w:lastRowFirstColumn="0" w:lastRowLastColumn="0"/>
              <w:rPr>
                <w:sz w:val="24"/>
              </w:rPr>
            </w:pP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99063F" w:rsidR="00037E0A" w:rsidP="0130D47D" w:rsidRDefault="0099063F" w14:paraId="0F9C73F1" w14:textId="69F47DEB">
            <w:pPr>
              <w:cnfStyle w:val="000000010000" w:firstRow="0" w:lastRow="0" w:firstColumn="0" w:lastColumn="0" w:oddVBand="0" w:evenVBand="0" w:oddHBand="0" w:evenHBand="1" w:firstRowFirstColumn="0" w:firstRowLastColumn="0" w:lastRowFirstColumn="0" w:lastRowLastColumn="0"/>
              <w:rPr>
                <w:sz w:val="24"/>
                <w:szCs w:val="24"/>
              </w:rPr>
            </w:pPr>
            <w:r w:rsidRPr="0130D47D" w:rsidR="32463029">
              <w:rPr>
                <w:b w:val="1"/>
                <w:bCs w:val="1"/>
                <w:sz w:val="24"/>
                <w:szCs w:val="24"/>
              </w:rPr>
              <w:t>Resource 2</w:t>
            </w:r>
            <w:r w:rsidRPr="0130D47D" w:rsidR="32463029">
              <w:rPr>
                <w:sz w:val="24"/>
                <w:szCs w:val="24"/>
              </w:rPr>
              <w:t xml:space="preserve"> – student workbook</w:t>
            </w:r>
          </w:p>
        </w:tc>
      </w:tr>
      <w:tr w:rsidR="002B623A" w:rsidTr="354DD002" w14:paraId="5AB0BC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Mar/>
            <w:vAlign w:val="top"/>
          </w:tcPr>
          <w:p w:rsidRPr="002B623A" w:rsidR="002B623A" w:rsidP="008D56EC" w:rsidRDefault="002B623A" w14:paraId="0C961341" w14:textId="4D48EE1C">
            <w:pPr>
              <w:rPr>
                <w:sz w:val="24"/>
              </w:rPr>
            </w:pPr>
            <w:r>
              <w:rPr>
                <w:sz w:val="24"/>
              </w:rPr>
              <w:t>2</w:t>
            </w:r>
            <w:r w:rsidRPr="002B623A">
              <w:rPr>
                <w:sz w:val="24"/>
              </w:rPr>
              <w:t>.</w:t>
            </w:r>
            <w:r w:rsidR="0099063F">
              <w:rPr>
                <w:sz w:val="24"/>
              </w:rPr>
              <w:t>5</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Pr="002B623A" w:rsidR="002B623A" w:rsidP="008D56EC" w:rsidRDefault="002B623A" w14:paraId="746D4C19" w14:textId="77777777">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rsidRPr="002B623A" w:rsidR="002B623A" w:rsidP="008D56EC" w:rsidRDefault="0099063F" w14:paraId="200D50B9" w14:textId="25D66484">
            <w:pPr>
              <w:cnfStyle w:val="000000100000" w:firstRow="0" w:lastRow="0" w:firstColumn="0" w:lastColumn="0" w:oddVBand="0" w:evenVBand="0" w:oddHBand="1" w:evenHBand="0" w:firstRowFirstColumn="0" w:firstRowLastColumn="0" w:lastRowFirstColumn="0" w:lastRowLastColumn="0"/>
              <w:rPr>
                <w:sz w:val="24"/>
              </w:rPr>
            </w:pPr>
            <w:r>
              <w:rPr>
                <w:sz w:val="24"/>
              </w:rPr>
              <w:t>Create a pictorial map</w:t>
            </w:r>
            <w:r w:rsidRPr="002B623A" w:rsidR="002B623A">
              <w:rPr>
                <w:sz w:val="24"/>
              </w:rPr>
              <w:t xml:space="preserve"> – </w:t>
            </w:r>
            <w:r>
              <w:rPr>
                <w:sz w:val="24"/>
              </w:rPr>
              <w:t>Presentation</w:t>
            </w:r>
          </w:p>
          <w:p w:rsidRPr="002B623A" w:rsidR="002B623A" w:rsidP="008D56EC" w:rsidRDefault="0099063F" w14:paraId="39DE8394" w14:textId="045082F1">
            <w:pPr>
              <w:cnfStyle w:val="000000100000" w:firstRow="0" w:lastRow="0" w:firstColumn="0" w:lastColumn="0" w:oddVBand="0" w:evenVBand="0" w:oddHBand="1" w:evenHBand="0" w:firstRowFirstColumn="0" w:firstRowLastColumn="0" w:lastRowFirstColumn="0" w:lastRowLastColumn="0"/>
              <w:rPr>
                <w:sz w:val="24"/>
              </w:rPr>
            </w:pPr>
            <w:r>
              <w:rPr>
                <w:sz w:val="24"/>
              </w:rPr>
              <w:t>Students create a pictorial map of a familiar local place. They use pictures and/or symbols to represent the natural and human features of a local place.</w:t>
            </w:r>
          </w:p>
          <w:p w:rsidRPr="002B623A" w:rsidR="002B623A" w:rsidP="008D56EC" w:rsidRDefault="002B623A" w14:paraId="286A8B5A" w14:textId="2C54F1DB">
            <w:pPr>
              <w:cnfStyle w:val="000000100000" w:firstRow="0" w:lastRow="0" w:firstColumn="0" w:lastColumn="0" w:oddVBand="0" w:evenVBand="0" w:oddHBand="1" w:evenHBand="0" w:firstRowFirstColumn="0" w:firstRowLastColumn="0" w:lastRowFirstColumn="0" w:lastRowLastColumn="0"/>
              <w:rPr>
                <w:rStyle w:val="Strong"/>
              </w:rPr>
            </w:pPr>
            <w:r w:rsidRPr="2732E6C3" w:rsidR="002B623A">
              <w:rPr>
                <w:rStyle w:val="Strong"/>
              </w:rPr>
              <w:t>What to look for</w:t>
            </w:r>
            <w:r w:rsidRPr="2732E6C3" w:rsidR="6F8C2777">
              <w:rPr>
                <w:rStyle w:val="Strong"/>
              </w:rPr>
              <w:t xml:space="preserve"> in student responses</w:t>
            </w:r>
          </w:p>
          <w:p w:rsidRPr="0099063F" w:rsidR="0099063F" w:rsidP="2732E6C3" w:rsidRDefault="0099063F" w14:paraId="3417A31D" w14:textId="2AE2E3F5">
            <w:pPr>
              <w:pStyle w:val="ListBullet"/>
              <w:cnfStyle w:val="000000100000" w:firstRow="0" w:lastRow="0" w:firstColumn="0" w:lastColumn="0" w:oddVBand="0" w:evenVBand="0" w:oddHBand="1" w:evenHBand="0" w:firstRowFirstColumn="0" w:firstRowLastColumn="0" w:lastRowFirstColumn="0" w:lastRowLastColumn="0"/>
              <w:rPr>
                <w:sz w:val="24"/>
                <w:szCs w:val="24"/>
              </w:rPr>
            </w:pPr>
            <w:r w:rsidRPr="2732E6C3" w:rsidR="6F8C2777">
              <w:rPr>
                <w:sz w:val="24"/>
                <w:szCs w:val="24"/>
              </w:rPr>
              <w:t>m</w:t>
            </w:r>
            <w:r w:rsidRPr="2732E6C3" w:rsidR="27AE7220">
              <w:rPr>
                <w:sz w:val="24"/>
                <w:szCs w:val="24"/>
              </w:rPr>
              <w:t>ap incorporates picture</w:t>
            </w:r>
            <w:r w:rsidRPr="2732E6C3" w:rsidR="27AE7220">
              <w:rPr>
                <w:sz w:val="24"/>
                <w:szCs w:val="24"/>
              </w:rPr>
              <w:t>s</w:t>
            </w:r>
            <w:r w:rsidRPr="2732E6C3" w:rsidR="5B4A95CD">
              <w:rPr>
                <w:sz w:val="24"/>
                <w:szCs w:val="24"/>
              </w:rPr>
              <w:t xml:space="preserve"> and/or symbols</w:t>
            </w:r>
            <w:r w:rsidRPr="2732E6C3" w:rsidR="27AE7220">
              <w:rPr>
                <w:sz w:val="24"/>
                <w:szCs w:val="24"/>
              </w:rPr>
              <w:t xml:space="preserve"> to represent features</w:t>
            </w:r>
          </w:p>
          <w:p w:rsidRPr="0099063F" w:rsidR="0099063F" w:rsidP="2732E6C3" w:rsidRDefault="0099063F" w14:paraId="09D96D59" w14:textId="1000D877">
            <w:pPr>
              <w:pStyle w:val="ListBullet"/>
              <w:cnfStyle w:val="000000100000" w:firstRow="0" w:lastRow="0" w:firstColumn="0" w:lastColumn="0" w:oddVBand="0" w:evenVBand="0" w:oddHBand="1" w:evenHBand="0" w:firstRowFirstColumn="0" w:firstRowLastColumn="0" w:lastRowFirstColumn="0" w:lastRowLastColumn="0"/>
              <w:rPr>
                <w:sz w:val="24"/>
                <w:szCs w:val="24"/>
              </w:rPr>
            </w:pPr>
            <w:r w:rsidRPr="2732E6C3" w:rsidR="31A12797">
              <w:rPr>
                <w:sz w:val="24"/>
                <w:szCs w:val="24"/>
              </w:rPr>
              <w:t>m</w:t>
            </w:r>
            <w:r w:rsidRPr="2732E6C3" w:rsidR="27AE7220">
              <w:rPr>
                <w:sz w:val="24"/>
                <w:szCs w:val="24"/>
              </w:rPr>
              <w:t>ap includes a title, key or labels of the key features represented by the pictures</w:t>
            </w:r>
            <w:r w:rsidRPr="2732E6C3" w:rsidR="5B4A95CD">
              <w:rPr>
                <w:sz w:val="24"/>
                <w:szCs w:val="24"/>
              </w:rPr>
              <w:t xml:space="preserve"> and/or symbols</w:t>
            </w:r>
          </w:p>
          <w:p w:rsidRPr="002B623A" w:rsidR="002B623A" w:rsidP="2732E6C3" w:rsidRDefault="0099063F" w14:paraId="1A4FE885" w14:textId="5109DBA9">
            <w:pPr>
              <w:pStyle w:val="ListBullet"/>
              <w:cnfStyle w:val="000000100000" w:firstRow="0" w:lastRow="0" w:firstColumn="0" w:lastColumn="0" w:oddVBand="0" w:evenVBand="0" w:oddHBand="1" w:evenHBand="0" w:firstRowFirstColumn="0" w:firstRowLastColumn="0" w:lastRowFirstColumn="0" w:lastRowLastColumn="0"/>
              <w:rPr>
                <w:sz w:val="24"/>
                <w:szCs w:val="24"/>
              </w:rPr>
            </w:pPr>
            <w:r w:rsidRPr="2732E6C3" w:rsidR="001A96A7">
              <w:rPr>
                <w:sz w:val="24"/>
                <w:szCs w:val="24"/>
              </w:rPr>
              <w:t>m</w:t>
            </w:r>
            <w:r w:rsidRPr="2732E6C3" w:rsidR="27AE7220">
              <w:rPr>
                <w:sz w:val="24"/>
                <w:szCs w:val="24"/>
              </w:rPr>
              <w:t xml:space="preserve">ap </w:t>
            </w:r>
            <w:r w:rsidRPr="2732E6C3" w:rsidR="27AE7220">
              <w:rPr>
                <w:sz w:val="24"/>
                <w:szCs w:val="24"/>
              </w:rPr>
              <w:t xml:space="preserve">attempts to </w:t>
            </w:r>
            <w:r w:rsidRPr="2732E6C3" w:rsidR="27AE7220">
              <w:rPr>
                <w:sz w:val="24"/>
                <w:szCs w:val="24"/>
              </w:rPr>
              <w:t>accurately represent scale and distance.</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2B623A" w:rsidP="008D56EC" w:rsidRDefault="002B623A" w14:paraId="0697F27D" w14:textId="77777777">
            <w:pPr>
              <w:cnfStyle w:val="000000100000" w:firstRow="0" w:lastRow="0" w:firstColumn="0" w:lastColumn="0" w:oddVBand="0" w:evenVBand="0" w:oddHBand="1" w:evenHBand="0" w:firstRowFirstColumn="0" w:firstRowLastColumn="0" w:lastRowFirstColumn="0" w:lastRowLastColumn="0"/>
              <w:rPr>
                <w:sz w:val="24"/>
              </w:rPr>
            </w:pP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2B623A" w:rsidP="008D56EC" w:rsidRDefault="002B623A" w14:paraId="0812F795" w14:textId="1831EB40">
            <w:pPr>
              <w:cnfStyle w:val="000000100000" w:firstRow="0" w:lastRow="0" w:firstColumn="0" w:lastColumn="0" w:oddVBand="0" w:evenVBand="0" w:oddHBand="1" w:evenHBand="0" w:firstRowFirstColumn="0" w:firstRowLastColumn="0" w:lastRowFirstColumn="0" w:lastRowLastColumn="0"/>
              <w:rPr>
                <w:sz w:val="24"/>
              </w:rPr>
            </w:pPr>
          </w:p>
        </w:tc>
      </w:tr>
    </w:tbl>
    <w:p w:rsidRPr="00C61706" w:rsidR="00294846" w:rsidP="00C61706" w:rsidRDefault="00707E20" w14:paraId="36CF02ED" w14:textId="77777777">
      <w:pPr>
        <w:pStyle w:val="FeatureBox2"/>
        <w:rPr>
          <w:rStyle w:val="Strong"/>
        </w:rPr>
      </w:pPr>
      <w:r w:rsidRPr="00C61706">
        <w:rPr>
          <w:rStyle w:val="Strong"/>
        </w:rPr>
        <w:t>Reflection and evaluation</w:t>
      </w:r>
    </w:p>
    <w:p w:rsidR="001E34D0" w:rsidP="00C61706" w:rsidRDefault="001E34D0" w14:paraId="3EB00D72" w14:textId="77777777">
      <w:pPr>
        <w:pStyle w:val="FeatureBox2"/>
      </w:pPr>
      <w:r>
        <w:t xml:space="preserve">These simple questions may help you reflect </w:t>
      </w:r>
      <w:r w:rsidR="00BA67F2">
        <w:t xml:space="preserve">on your students’ learning and </w:t>
      </w:r>
      <w:r>
        <w:t>plan for next steps.</w:t>
      </w:r>
    </w:p>
    <w:p w:rsidRPr="00707E20" w:rsidR="00707E20" w:rsidP="00C61706" w:rsidRDefault="00BA5199" w14:paraId="0300B5F8" w14:textId="77777777">
      <w:pPr>
        <w:pStyle w:val="FeatureBox2"/>
      </w:pPr>
      <w:r>
        <w:t>What</w:t>
      </w:r>
      <w:r w:rsidR="00707E20">
        <w:t xml:space="preserve"> worked well and why?</w:t>
      </w:r>
    </w:p>
    <w:p w:rsidR="00707E20" w:rsidP="00C61706" w:rsidRDefault="00BA5199" w14:paraId="4D519F9E" w14:textId="77777777">
      <w:pPr>
        <w:pStyle w:val="FeatureBox2"/>
      </w:pPr>
      <w:r>
        <w:t>What</w:t>
      </w:r>
      <w:r w:rsidR="00707E20">
        <w:t xml:space="preserve"> didn’t work and why</w:t>
      </w:r>
      <w:r w:rsidRPr="00707E20" w:rsidR="00707E20">
        <w:t>?</w:t>
      </w:r>
    </w:p>
    <w:p w:rsidRPr="00707E20" w:rsidR="00707E20" w:rsidP="00C61706" w:rsidRDefault="00707E20" w14:paraId="4F6556E7" w14:textId="77777777">
      <w:pPr>
        <w:pStyle w:val="FeatureBox2"/>
      </w:pPr>
      <w:r>
        <w:t>What might I do differently next time?</w:t>
      </w:r>
    </w:p>
    <w:p w:rsidR="001E34D0" w:rsidP="00C61706" w:rsidRDefault="00707E20" w14:paraId="7DC3B8FA" w14:textId="1AE94DEC">
      <w:pPr>
        <w:pStyle w:val="FeatureBox2"/>
      </w:pPr>
      <w:r>
        <w:t>What are the next steps for student learning based on the evidence gathered?</w:t>
      </w:r>
      <w:bookmarkEnd w:id="2"/>
    </w:p>
    <w:sectPr w:rsidR="001E34D0" w:rsidSect="00F03A1C">
      <w:footerReference w:type="even" r:id="rId14"/>
      <w:footerReference w:type="default" r:id="rId15"/>
      <w:headerReference w:type="first" r:id="rId16"/>
      <w:footerReference w:type="first" r:id="rId17"/>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4AB" w:rsidP="00191F45" w:rsidRDefault="00E314AB" w14:paraId="1CF64A32" w14:textId="77777777">
      <w:r>
        <w:separator/>
      </w:r>
    </w:p>
    <w:p w:rsidR="00E314AB" w:rsidRDefault="00E314AB" w14:paraId="2F890EEC" w14:textId="77777777"/>
    <w:p w:rsidR="00E314AB" w:rsidRDefault="00E314AB" w14:paraId="380E3466" w14:textId="77777777"/>
    <w:p w:rsidR="00E314AB" w:rsidRDefault="00E314AB" w14:paraId="13FCFD88" w14:textId="77777777"/>
    <w:p w:rsidR="00916811" w:rsidRDefault="00916811" w14:paraId="3EABFF9E" w14:textId="77777777"/>
    <w:p w:rsidR="00916811" w:rsidRDefault="00916811" w14:paraId="0160B9BA" w14:textId="77777777"/>
    <w:p w:rsidR="00916811" w:rsidRDefault="00916811" w14:paraId="4692A489" w14:textId="77777777"/>
    <w:p w:rsidR="00916811" w:rsidP="00333225" w:rsidRDefault="00916811" w14:paraId="1A7965E4" w14:textId="77777777"/>
  </w:endnote>
  <w:endnote w:type="continuationSeparator" w:id="0">
    <w:p w:rsidR="00E314AB" w:rsidP="00191F45" w:rsidRDefault="00E314AB" w14:paraId="1B0F5358" w14:textId="77777777">
      <w:r>
        <w:continuationSeparator/>
      </w:r>
    </w:p>
    <w:p w:rsidR="00E314AB" w:rsidRDefault="00E314AB" w14:paraId="35FD1CBA" w14:textId="77777777"/>
    <w:p w:rsidR="00E314AB" w:rsidRDefault="00E314AB" w14:paraId="4A43E988" w14:textId="77777777"/>
    <w:p w:rsidR="00E314AB" w:rsidRDefault="00E314AB" w14:paraId="2A62D7B5" w14:textId="77777777"/>
    <w:p w:rsidR="00916811" w:rsidRDefault="00916811" w14:paraId="3501721F" w14:textId="77777777"/>
    <w:p w:rsidR="00916811" w:rsidRDefault="00916811" w14:paraId="1489576B" w14:textId="77777777"/>
    <w:p w:rsidR="00916811" w:rsidRDefault="00916811" w14:paraId="3B67F885" w14:textId="77777777"/>
    <w:p w:rsidR="00916811" w:rsidP="00333225" w:rsidRDefault="00916811" w14:paraId="13D2F97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811" w:rsidP="000019A6" w:rsidRDefault="004D333E" w14:paraId="029DBA3A" w14:textId="04E3598F">
    <w:pPr>
      <w:pStyle w:val="Footer"/>
    </w:pPr>
    <w:r w:rsidRPr="002810D3">
      <w:fldChar w:fldCharType="begin"/>
    </w:r>
    <w:r w:rsidRPr="002810D3">
      <w:instrText xml:space="preserve"> PAGE </w:instrText>
    </w:r>
    <w:r w:rsidRPr="002810D3">
      <w:fldChar w:fldCharType="separate"/>
    </w:r>
    <w:r w:rsidR="006D1043">
      <w:rPr>
        <w:noProof/>
      </w:rPr>
      <w:t>6</w:t>
    </w:r>
    <w:r w:rsidRPr="002810D3">
      <w:fldChar w:fldCharType="end"/>
    </w:r>
    <w:r w:rsidR="002B623A">
      <w:ptab w:alignment="right" w:relativeTo="margin" w:leader="none"/>
    </w:r>
    <w:r w:rsidR="000019A6">
      <w:t>HSIE geography</w:t>
    </w:r>
    <w:r w:rsidR="007E1935">
      <w:t xml:space="preserve"> – 2-week learning sequence 3 – Stage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811" w:rsidP="000019A6" w:rsidRDefault="004D333E" w14:paraId="3F2A3DA0" w14:textId="37B06954">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BD1287">
      <w:rPr>
        <w:noProof/>
      </w:rPr>
      <w:t>May-20</w:t>
    </w:r>
    <w:r w:rsidRPr="002810D3">
      <w:fldChar w:fldCharType="end"/>
    </w:r>
    <w:r w:rsidR="002B623A">
      <w:ptab w:alignment="right" w:relativeTo="margin" w:leader="none"/>
    </w:r>
    <w:r w:rsidRPr="002810D3">
      <w:fldChar w:fldCharType="begin"/>
    </w:r>
    <w:r w:rsidRPr="002810D3">
      <w:instrText xml:space="preserve"> PAGE </w:instrText>
    </w:r>
    <w:r w:rsidRPr="002810D3">
      <w:fldChar w:fldCharType="separate"/>
    </w:r>
    <w:r w:rsidR="006D1043">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93120" w:rsidP="00B26B23" w:rsidRDefault="00493120" w14:paraId="73EA18C1" w14:textId="77777777">
    <w:pPr>
      <w:pStyle w:val="Logo"/>
      <w:tabs>
        <w:tab w:val="clear" w:pos="10199"/>
        <w:tab w:val="right" w:pos="14601"/>
      </w:tabs>
    </w:pPr>
    <w:r w:rsidRPr="00913D40">
      <w:rPr>
        <w:sz w:val="24"/>
      </w:rPr>
      <w:t>education.nsw.gov.au</w:t>
    </w:r>
    <w:r w:rsidR="00B26B23">
      <w:tab/>
    </w:r>
    <w:r w:rsidRPr="009C69B7">
      <w:rPr>
        <w:noProof/>
        <w:lang w:eastAsia="en-AU"/>
      </w:rPr>
      <w:drawing>
        <wp:inline distT="0" distB="0" distL="0" distR="0" wp14:anchorId="695FAD29" wp14:editId="1682E5D3">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4AB" w:rsidP="00191F45" w:rsidRDefault="00E314AB" w14:paraId="5FC756D6" w14:textId="77777777">
      <w:r>
        <w:separator/>
      </w:r>
    </w:p>
    <w:p w:rsidR="00E314AB" w:rsidRDefault="00E314AB" w14:paraId="7D5B3EC8" w14:textId="77777777"/>
    <w:p w:rsidR="00E314AB" w:rsidRDefault="00E314AB" w14:paraId="30848634" w14:textId="77777777"/>
    <w:p w:rsidR="00E314AB" w:rsidRDefault="00E314AB" w14:paraId="671D42FE" w14:textId="77777777"/>
    <w:p w:rsidR="00916811" w:rsidRDefault="00916811" w14:paraId="7EDB0F71" w14:textId="77777777"/>
    <w:p w:rsidR="00916811" w:rsidRDefault="00916811" w14:paraId="37B85B02" w14:textId="77777777"/>
    <w:p w:rsidR="00916811" w:rsidRDefault="00916811" w14:paraId="5A6F26CB" w14:textId="77777777"/>
    <w:p w:rsidR="00916811" w:rsidP="00333225" w:rsidRDefault="00916811" w14:paraId="4CF1FC9E" w14:textId="77777777"/>
  </w:footnote>
  <w:footnote w:type="continuationSeparator" w:id="0">
    <w:p w:rsidR="00E314AB" w:rsidP="00191F45" w:rsidRDefault="00E314AB" w14:paraId="5CB0B3A8" w14:textId="77777777">
      <w:r>
        <w:continuationSeparator/>
      </w:r>
    </w:p>
    <w:p w:rsidR="00E314AB" w:rsidRDefault="00E314AB" w14:paraId="01E926AD" w14:textId="77777777"/>
    <w:p w:rsidR="00E314AB" w:rsidRDefault="00E314AB" w14:paraId="687D6AE0" w14:textId="77777777"/>
    <w:p w:rsidR="00E314AB" w:rsidRDefault="00E314AB" w14:paraId="2E79FDC7" w14:textId="77777777"/>
    <w:p w:rsidR="00916811" w:rsidRDefault="00916811" w14:paraId="17B3CB5F" w14:textId="77777777"/>
    <w:p w:rsidR="00916811" w:rsidRDefault="00916811" w14:paraId="5F228722" w14:textId="77777777"/>
    <w:p w:rsidR="00916811" w:rsidRDefault="00916811" w14:paraId="190F7C92" w14:textId="77777777"/>
    <w:p w:rsidR="00916811" w:rsidP="00333225" w:rsidRDefault="00916811" w14:paraId="4E1972C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14:paraId="53976EFA" w14:textId="7777777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hint="default" w:ascii="Symbol" w:hAnsi="Symbol"/>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hint="default" w:ascii="Symbol" w:hAnsi="Symbol"/>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hint="default" w:ascii="Symbol" w:hAnsi="Symbol"/>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830ABE30"/>
    <w:lvl w:ilvl="0">
      <w:start w:val="1"/>
      <w:numFmt w:val="bullet"/>
      <w:pStyle w:val="ListBullet"/>
      <w:lvlText w:val=""/>
      <w:lvlJc w:val="left"/>
      <w:pPr>
        <w:tabs>
          <w:tab w:val="num" w:pos="360"/>
        </w:tabs>
        <w:ind w:left="360" w:hanging="360"/>
      </w:pPr>
      <w:rPr>
        <w:rFonts w:hint="default" w:ascii="Symbol" w:hAnsi="Symbol"/>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3FF27A79"/>
    <w:multiLevelType w:val="hybridMultilevel"/>
    <w:tmpl w:val="78B670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hint="default" w:ascii="Symbol" w:hAnsi="Symbol"/>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hint="default" w:ascii="Courier New" w:hAnsi="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3"/>
  </w:num>
  <w:num w:numId="3">
    <w:abstractNumId w:val="18"/>
  </w:num>
  <w:num w:numId="4">
    <w:abstractNumId w:val="2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11"/>
  </w:num>
  <w:num w:numId="9">
    <w:abstractNumId w:val="17"/>
  </w:num>
  <w:num w:numId="10">
    <w:abstractNumId w:val="10"/>
  </w:num>
  <w:num w:numId="11">
    <w:abstractNumId w:val="15"/>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9"/>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6"/>
  </w:num>
  <w:num w:numId="32">
    <w:abstractNumId w:val="22"/>
  </w:num>
  <w:num w:numId="33">
    <w:abstractNumId w:val="18"/>
  </w:num>
  <w:num w:numId="34">
    <w:abstractNumId w:val="20"/>
  </w:num>
  <w:num w:numId="35">
    <w:abstractNumId w:val="14"/>
  </w:num>
  <w:num w:numId="3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91"/>
  <w:removePersonalInformation/>
  <w:removeDateAndTime/>
  <w:gutterAtTop/>
  <w:activeWritingStyle w:lang="en-AU" w:vendorID="64" w:dllVersion="4096" w:nlCheck="1" w:checkStyle="0" w:appName="MSWord"/>
  <w:activeWritingStyle w:lang="en-AU" w:vendorID="64" w:dllVersion="6" w:nlCheck="1" w:checkStyle="1" w:appName="MSWord"/>
  <w:activeWritingStyle w:lang="en-AU" w:vendorID="64" w:dllVersion="131078" w:nlCheck="1" w:checkStyle="1" w:appName="MSWord"/>
  <w:attachedTemplate r:id="rId1"/>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AB"/>
    <w:rsid w:val="0000031A"/>
    <w:rsid w:val="000019A6"/>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37E0A"/>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0FC"/>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4553"/>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98D"/>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152A"/>
    <w:rsid w:val="00113763"/>
    <w:rsid w:val="00114B7D"/>
    <w:rsid w:val="001177C4"/>
    <w:rsid w:val="00117B7D"/>
    <w:rsid w:val="00117FF3"/>
    <w:rsid w:val="0012093E"/>
    <w:rsid w:val="00125C6C"/>
    <w:rsid w:val="00127648"/>
    <w:rsid w:val="0013032B"/>
    <w:rsid w:val="001305EA"/>
    <w:rsid w:val="001324DD"/>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57149"/>
    <w:rsid w:val="00162C3A"/>
    <w:rsid w:val="00165FF0"/>
    <w:rsid w:val="0017075C"/>
    <w:rsid w:val="00170CB5"/>
    <w:rsid w:val="00171601"/>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96A7"/>
    <w:rsid w:val="001B3065"/>
    <w:rsid w:val="001B33C0"/>
    <w:rsid w:val="001B4A46"/>
    <w:rsid w:val="001B5E34"/>
    <w:rsid w:val="001C2997"/>
    <w:rsid w:val="001C2BF9"/>
    <w:rsid w:val="001C4DB7"/>
    <w:rsid w:val="001C6C9B"/>
    <w:rsid w:val="001D10B2"/>
    <w:rsid w:val="001D3092"/>
    <w:rsid w:val="001D4CD1"/>
    <w:rsid w:val="001D66C2"/>
    <w:rsid w:val="001E0FFC"/>
    <w:rsid w:val="001E1F93"/>
    <w:rsid w:val="001E24CF"/>
    <w:rsid w:val="001E3097"/>
    <w:rsid w:val="001E34D0"/>
    <w:rsid w:val="001E3BCA"/>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322"/>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6373"/>
    <w:rsid w:val="00247FF0"/>
    <w:rsid w:val="00250C2E"/>
    <w:rsid w:val="00250F4A"/>
    <w:rsid w:val="00251349"/>
    <w:rsid w:val="00253532"/>
    <w:rsid w:val="002540D3"/>
    <w:rsid w:val="00254B2A"/>
    <w:rsid w:val="002556DB"/>
    <w:rsid w:val="00256D4F"/>
    <w:rsid w:val="00257180"/>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2CA6"/>
    <w:rsid w:val="00294846"/>
    <w:rsid w:val="00294F88"/>
    <w:rsid w:val="00294FCC"/>
    <w:rsid w:val="00295516"/>
    <w:rsid w:val="002A10A1"/>
    <w:rsid w:val="002A1BB4"/>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23A"/>
    <w:rsid w:val="002B7744"/>
    <w:rsid w:val="002C05AC"/>
    <w:rsid w:val="002C3953"/>
    <w:rsid w:val="002C56A0"/>
    <w:rsid w:val="002C7496"/>
    <w:rsid w:val="002C74ED"/>
    <w:rsid w:val="002D12FF"/>
    <w:rsid w:val="002D21A5"/>
    <w:rsid w:val="002D4413"/>
    <w:rsid w:val="002D7247"/>
    <w:rsid w:val="002E23E3"/>
    <w:rsid w:val="002E26F3"/>
    <w:rsid w:val="002E34CB"/>
    <w:rsid w:val="002E4059"/>
    <w:rsid w:val="002E4D5B"/>
    <w:rsid w:val="002E5474"/>
    <w:rsid w:val="002E5699"/>
    <w:rsid w:val="002E5832"/>
    <w:rsid w:val="002E633F"/>
    <w:rsid w:val="002E7B8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1B5E"/>
    <w:rsid w:val="00332B30"/>
    <w:rsid w:val="00333225"/>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0AC"/>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B5A"/>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0CDA"/>
    <w:rsid w:val="003E15EE"/>
    <w:rsid w:val="003E6AE0"/>
    <w:rsid w:val="003E7A25"/>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09A3"/>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41E"/>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67C7D"/>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4AB5"/>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D7734"/>
    <w:rsid w:val="005E0B43"/>
    <w:rsid w:val="005E4742"/>
    <w:rsid w:val="005E597A"/>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909"/>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2694"/>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30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1043"/>
    <w:rsid w:val="006D2405"/>
    <w:rsid w:val="006D3A0E"/>
    <w:rsid w:val="006D47D0"/>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E20"/>
    <w:rsid w:val="00712DA7"/>
    <w:rsid w:val="00714956"/>
    <w:rsid w:val="00715F89"/>
    <w:rsid w:val="007163E5"/>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5632"/>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1935"/>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310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0B95"/>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3C19"/>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644"/>
    <w:rsid w:val="00912C5D"/>
    <w:rsid w:val="00912EC7"/>
    <w:rsid w:val="00913D40"/>
    <w:rsid w:val="009153A2"/>
    <w:rsid w:val="0091571A"/>
    <w:rsid w:val="00915AC4"/>
    <w:rsid w:val="00916811"/>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08F"/>
    <w:rsid w:val="0093530F"/>
    <w:rsid w:val="0093592F"/>
    <w:rsid w:val="009363F0"/>
    <w:rsid w:val="0093688D"/>
    <w:rsid w:val="009402F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4AFD"/>
    <w:rsid w:val="00981475"/>
    <w:rsid w:val="00981668"/>
    <w:rsid w:val="00982A9B"/>
    <w:rsid w:val="00984331"/>
    <w:rsid w:val="00984C07"/>
    <w:rsid w:val="00985F69"/>
    <w:rsid w:val="00987813"/>
    <w:rsid w:val="0099063F"/>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6442"/>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393E"/>
    <w:rsid w:val="00A143CE"/>
    <w:rsid w:val="00A16D9B"/>
    <w:rsid w:val="00A1737A"/>
    <w:rsid w:val="00A21A49"/>
    <w:rsid w:val="00A231E9"/>
    <w:rsid w:val="00A247F3"/>
    <w:rsid w:val="00A307AE"/>
    <w:rsid w:val="00A35E8B"/>
    <w:rsid w:val="00A3669F"/>
    <w:rsid w:val="00A41A01"/>
    <w:rsid w:val="00A429A9"/>
    <w:rsid w:val="00A43CFF"/>
    <w:rsid w:val="00A4548B"/>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5AD"/>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17782"/>
    <w:rsid w:val="00B20690"/>
    <w:rsid w:val="00B20B2A"/>
    <w:rsid w:val="00B2129B"/>
    <w:rsid w:val="00B22FA7"/>
    <w:rsid w:val="00B24845"/>
    <w:rsid w:val="00B26370"/>
    <w:rsid w:val="00B26B23"/>
    <w:rsid w:val="00B27039"/>
    <w:rsid w:val="00B27D18"/>
    <w:rsid w:val="00B300DB"/>
    <w:rsid w:val="00B318EF"/>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6985"/>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619E"/>
    <w:rsid w:val="00B97B50"/>
    <w:rsid w:val="00BA3959"/>
    <w:rsid w:val="00BA5199"/>
    <w:rsid w:val="00BA563D"/>
    <w:rsid w:val="00BA67F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0866"/>
    <w:rsid w:val="00BD1287"/>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6744"/>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706"/>
    <w:rsid w:val="00C6243C"/>
    <w:rsid w:val="00C62F54"/>
    <w:rsid w:val="00C63AEA"/>
    <w:rsid w:val="00C67BBF"/>
    <w:rsid w:val="00C70168"/>
    <w:rsid w:val="00C718DD"/>
    <w:rsid w:val="00C71AFB"/>
    <w:rsid w:val="00C74707"/>
    <w:rsid w:val="00C74C99"/>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516"/>
    <w:rsid w:val="00CC4AF7"/>
    <w:rsid w:val="00CC54E5"/>
    <w:rsid w:val="00CC6B96"/>
    <w:rsid w:val="00CC6F04"/>
    <w:rsid w:val="00CC75CB"/>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920"/>
    <w:rsid w:val="00D27C2B"/>
    <w:rsid w:val="00D31B0A"/>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67EA"/>
    <w:rsid w:val="00D91607"/>
    <w:rsid w:val="00D92C82"/>
    <w:rsid w:val="00D93336"/>
    <w:rsid w:val="00D94314"/>
    <w:rsid w:val="00D95BC7"/>
    <w:rsid w:val="00D95C17"/>
    <w:rsid w:val="00D95CB9"/>
    <w:rsid w:val="00D95EEB"/>
    <w:rsid w:val="00D96043"/>
    <w:rsid w:val="00D97779"/>
    <w:rsid w:val="00DA52F5"/>
    <w:rsid w:val="00DA73A3"/>
    <w:rsid w:val="00DB3080"/>
    <w:rsid w:val="00DB4E12"/>
    <w:rsid w:val="00DB5771"/>
    <w:rsid w:val="00DC0AB6"/>
    <w:rsid w:val="00DC21CF"/>
    <w:rsid w:val="00DC3395"/>
    <w:rsid w:val="00DC3664"/>
    <w:rsid w:val="00DC4B9B"/>
    <w:rsid w:val="00DC51B7"/>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6820"/>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4AB"/>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09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AE"/>
    <w:rsid w:val="00EA33B1"/>
    <w:rsid w:val="00EA74F2"/>
    <w:rsid w:val="00EA7552"/>
    <w:rsid w:val="00EA7F5C"/>
    <w:rsid w:val="00EB193D"/>
    <w:rsid w:val="00EB2A71"/>
    <w:rsid w:val="00EB32CF"/>
    <w:rsid w:val="00EB4DDA"/>
    <w:rsid w:val="00EB542D"/>
    <w:rsid w:val="00EB7598"/>
    <w:rsid w:val="00EB7885"/>
    <w:rsid w:val="00EC0998"/>
    <w:rsid w:val="00EC1BF4"/>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5D5F"/>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6B"/>
    <w:rsid w:val="00EF6E7F"/>
    <w:rsid w:val="00F01D8F"/>
    <w:rsid w:val="00F01D93"/>
    <w:rsid w:val="00F0316E"/>
    <w:rsid w:val="00F03A1C"/>
    <w:rsid w:val="00F05A4D"/>
    <w:rsid w:val="00F06BB9"/>
    <w:rsid w:val="00F121C4"/>
    <w:rsid w:val="00F17235"/>
    <w:rsid w:val="00F20B40"/>
    <w:rsid w:val="00F2269A"/>
    <w:rsid w:val="00F22775"/>
    <w:rsid w:val="00F228A5"/>
    <w:rsid w:val="00F246D4"/>
    <w:rsid w:val="00F269DC"/>
    <w:rsid w:val="00F308C9"/>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CE8"/>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30D47D"/>
    <w:rsid w:val="0134FBB1"/>
    <w:rsid w:val="09396643"/>
    <w:rsid w:val="0BACAB88"/>
    <w:rsid w:val="0CCE527A"/>
    <w:rsid w:val="0D5D193C"/>
    <w:rsid w:val="0ECF6CBD"/>
    <w:rsid w:val="14F73667"/>
    <w:rsid w:val="1A967CBE"/>
    <w:rsid w:val="2534CBA4"/>
    <w:rsid w:val="273005D8"/>
    <w:rsid w:val="2732E6C3"/>
    <w:rsid w:val="27AE7220"/>
    <w:rsid w:val="29AC8C63"/>
    <w:rsid w:val="2BD482F9"/>
    <w:rsid w:val="2DDBACB2"/>
    <w:rsid w:val="31007EC3"/>
    <w:rsid w:val="31A12797"/>
    <w:rsid w:val="32463029"/>
    <w:rsid w:val="354DD002"/>
    <w:rsid w:val="3A52FBE6"/>
    <w:rsid w:val="3CE696E2"/>
    <w:rsid w:val="45DBFD57"/>
    <w:rsid w:val="4D9F313D"/>
    <w:rsid w:val="4DF52ECA"/>
    <w:rsid w:val="4EA97EA5"/>
    <w:rsid w:val="4EEBD181"/>
    <w:rsid w:val="526F4D08"/>
    <w:rsid w:val="53F1CC07"/>
    <w:rsid w:val="5B4A95CD"/>
    <w:rsid w:val="5E7A847E"/>
    <w:rsid w:val="6161CE1F"/>
    <w:rsid w:val="634F4799"/>
    <w:rsid w:val="68D0C354"/>
    <w:rsid w:val="6AFD4869"/>
    <w:rsid w:val="6F8C2777"/>
    <w:rsid w:val="6FF1F363"/>
    <w:rsid w:val="73FABFC3"/>
    <w:rsid w:val="7586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CF7EE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uiPriority="7" w:semiHidden="1" w:unhideWhenUsed="1" w:qFormat="1"/>
    <w:lsdException w:name="heading 3" w:uiPriority="8" w:semiHidden="1" w:unhideWhenUsed="1" w:qFormat="1"/>
    <w:lsdException w:name="heading 4" w:uiPriority="9" w:semiHidden="1" w:unhideWhenUsed="1" w:qFormat="1"/>
    <w:lsdException w:name="heading 5" w:uiPriority="1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qFormat="1"/>
    <w:lsdException w:name="toc 2" w:uiPriority="39" w:semiHidden="1" w:unhideWhenUsed="1" w:qFormat="1"/>
    <w:lsdException w:name="toc 3" w:uiPriority="39" w:semiHidden="1"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5" w:semiHidden="1" w:unhideWhenUsed="1" w:qFormat="1"/>
    <w:lsdException w:name="footer" w:uiPriority="4" w:semiHidden="1" w:unhideWhenUsed="1" w:qFormat="1"/>
    <w:lsdException w:name="index heading" w:semiHidden="1"/>
    <w:lsdException w:name="caption" w:uiPriority="2" w:semiHidden="1"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uiPriority="13" w:semiHidden="1" w:unhideWhenUsed="1" w:qFormat="1"/>
    <w:lsdException w:name="List 2" w:semiHidden="1"/>
    <w:lsdException w:name="List 3" w:semiHidden="1"/>
    <w:lsdException w:name="List 4" w:semiHidden="1"/>
    <w:lsdException w:name="List 5" w:semiHidden="1"/>
    <w:lsdException w:name="List Bullet 2" w:uiPriority="14" w:semiHidden="1" w:unhideWhenUsed="1" w:qFormat="1"/>
    <w:lsdException w:name="List Bullet 3" w:semiHidden="1"/>
    <w:lsdException w:name="List Bullet 4" w:semiHidden="1"/>
    <w:lsdException w:name="List Bullet 5" w:semiHidden="1"/>
    <w:lsdException w:name="List Number 2" w:uiPriority="15" w:semiHidden="1"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uiPriority="19" w:semiHidden="1" w:qFormat="1"/>
    <w:lsdException w:name="Default Paragraph Font" w:uiPriority="1"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uiPriority="3"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uiPriority="0"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color="D0CECE" w:themeColor="background2" w:themeShade="E6" w:sz="8" w:space="10"/>
      </w:pBdr>
      <w:spacing w:before="0" w:after="240"/>
    </w:pPr>
    <w:rPr>
      <w:b/>
      <w:color w:val="002060"/>
    </w:rPr>
  </w:style>
  <w:style w:type="character" w:styleId="Heading5Char" w:customStyle="1">
    <w:name w:val="Heading 5 Char"/>
    <w:aliases w:val="ŠHeading 5 Char"/>
    <w:basedOn w:val="DefaultParagraphFont"/>
    <w:link w:val="Heading5"/>
    <w:uiPriority w:val="10"/>
    <w:rsid w:val="004042F8"/>
    <w:rPr>
      <w:rFonts w:ascii="Arial" w:hAnsi="Arial" w:eastAsia="SimSun" w:cs="Arial"/>
      <w:color w:val="041F42"/>
      <w:sz w:val="32"/>
      <w:lang w:val="en-AU" w:eastAsia="zh-CN"/>
    </w:rPr>
  </w:style>
  <w:style w:type="character" w:styleId="HeaderChar" w:customStyle="1">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styleId="FooterChar" w:customStyle="1">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styleId="Logo" w:customStyle="1">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styleId="Heading6Char" w:customStyle="1">
    <w:name w:val="Heading 6 Char"/>
    <w:aliases w:val="ŠHeading 6 Char"/>
    <w:basedOn w:val="DefaultParagraphFont"/>
    <w:link w:val="Heading6"/>
    <w:uiPriority w:val="99"/>
    <w:semiHidden/>
    <w:rsid w:val="009C575A"/>
    <w:rPr>
      <w:rFonts w:ascii="Arial" w:hAnsi="Arial" w:eastAsiaTheme="majorEastAsia"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styleId="UnresolvedMention1" w:customStyle="1">
    <w:name w:val="Unresolved Mention1"/>
    <w:basedOn w:val="DefaultParagraphFont"/>
    <w:uiPriority w:val="99"/>
    <w:semiHidden/>
    <w:unhideWhenUsed/>
    <w:rsid w:val="00F740FA"/>
    <w:rPr>
      <w:color w:val="605E5C"/>
      <w:shd w:val="clear" w:color="auto" w:fill="E1DFDD"/>
    </w:rPr>
  </w:style>
  <w:style w:type="character" w:styleId="Heading1Char" w:customStyle="1">
    <w:name w:val="Heading 1 Char"/>
    <w:aliases w:val="ŠHeading 1 Char"/>
    <w:basedOn w:val="DefaultParagraphFont"/>
    <w:link w:val="Heading1"/>
    <w:uiPriority w:val="6"/>
    <w:rsid w:val="00885F34"/>
    <w:rPr>
      <w:rFonts w:ascii="Arial" w:hAnsi="Arial" w:eastAsiaTheme="majorEastAsia" w:cstheme="majorBidi"/>
      <w:b/>
      <w:color w:val="1C438B"/>
      <w:sz w:val="52"/>
      <w:szCs w:val="32"/>
      <w:lang w:val="en-AU"/>
    </w:rPr>
  </w:style>
  <w:style w:type="character" w:styleId="Heading2Char" w:customStyle="1">
    <w:name w:val="Heading 2 Char"/>
    <w:aliases w:val="ŠHeading 2 Char"/>
    <w:basedOn w:val="DefaultParagraphFont"/>
    <w:link w:val="Heading2"/>
    <w:uiPriority w:val="7"/>
    <w:rsid w:val="004042F8"/>
    <w:rPr>
      <w:rFonts w:ascii="Arial" w:hAnsi="Arial" w:eastAsia="SimSun" w:cs="Arial"/>
      <w:b/>
      <w:color w:val="1C438B"/>
      <w:sz w:val="48"/>
      <w:szCs w:val="36"/>
      <w:lang w:val="en-AU" w:eastAsia="zh-CN"/>
    </w:rPr>
  </w:style>
  <w:style w:type="character" w:styleId="Heading3Char" w:customStyle="1">
    <w:name w:val="Heading 3 Char"/>
    <w:aliases w:val="ŠHeading 3 Char"/>
    <w:basedOn w:val="DefaultParagraphFont"/>
    <w:link w:val="Heading3"/>
    <w:uiPriority w:val="8"/>
    <w:rsid w:val="004042F8"/>
    <w:rPr>
      <w:rFonts w:ascii="Arial" w:hAnsi="Arial" w:eastAsia="SimSun" w:cs="Arial"/>
      <w:color w:val="1C438B"/>
      <w:sz w:val="40"/>
      <w:szCs w:val="40"/>
      <w:lang w:val="en-AU" w:eastAsia="zh-CN"/>
    </w:rPr>
  </w:style>
  <w:style w:type="character" w:styleId="Heading4Char" w:customStyle="1">
    <w:name w:val="Heading 4 Char"/>
    <w:aliases w:val="ŠHeading 4 Char"/>
    <w:basedOn w:val="DefaultParagraphFont"/>
    <w:link w:val="Heading4"/>
    <w:uiPriority w:val="9"/>
    <w:rsid w:val="00885F34"/>
    <w:rPr>
      <w:rFonts w:ascii="Arial" w:hAnsi="Arial" w:eastAsia="SimSun" w:cs="Times New Roman"/>
      <w:color w:val="041F42"/>
      <w:sz w:val="36"/>
      <w:szCs w:val="32"/>
      <w:lang w:val="en-AU"/>
    </w:rPr>
  </w:style>
  <w:style w:type="table" w:styleId="Tableheader" w:customStyle="1">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insideH w:val="single" w:color="1F3864" w:themeColor="accent1" w:themeShade="80" w:sz="24" w:space="0"/>
          <w:insideV w:val="single" w:color="1F3864" w:themeColor="accent1" w:themeShade="80" w:sz="24" w:space="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styleId="Heading7Char" w:customStyle="1">
    <w:name w:val="Heading 7 Char"/>
    <w:basedOn w:val="DefaultParagraphFont"/>
    <w:link w:val="Heading7"/>
    <w:uiPriority w:val="99"/>
    <w:semiHidden/>
    <w:rsid w:val="00F740FA"/>
    <w:rPr>
      <w:rFonts w:asciiTheme="majorHAnsi" w:hAnsiTheme="majorHAnsi" w:eastAsiaTheme="majorEastAsia" w:cstheme="majorBidi"/>
      <w:i/>
      <w:iCs/>
      <w:color w:val="1F3763" w:themeColor="accent1" w:themeShade="7F"/>
      <w:lang w:val="en-AU"/>
    </w:rPr>
  </w:style>
  <w:style w:type="character" w:styleId="Heading8Char" w:customStyle="1">
    <w:name w:val="Heading 8 Char"/>
    <w:basedOn w:val="DefaultParagraphFont"/>
    <w:link w:val="Heading8"/>
    <w:uiPriority w:val="99"/>
    <w:semiHidden/>
    <w:rsid w:val="00F740FA"/>
    <w:rPr>
      <w:rFonts w:asciiTheme="majorHAnsi" w:hAnsiTheme="majorHAnsi" w:eastAsiaTheme="majorEastAsia"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styleId="Heading9Char" w:customStyle="1">
    <w:name w:val="Heading 9 Char"/>
    <w:basedOn w:val="DefaultParagraphFont"/>
    <w:link w:val="Heading9"/>
    <w:uiPriority w:val="99"/>
    <w:semiHidden/>
    <w:rsid w:val="00F740FA"/>
    <w:rPr>
      <w:rFonts w:asciiTheme="majorHAnsi" w:hAnsiTheme="majorHAnsi" w:eastAsiaTheme="majorEastAsia"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styleId="QuoteChar" w:customStyle="1">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styleId="TitleChar" w:customStyle="1">
    <w:name w:val="Title Char"/>
    <w:aliases w:val="ŠTitle Char"/>
    <w:basedOn w:val="DefaultParagraphFont"/>
    <w:link w:val="Title"/>
    <w:uiPriority w:val="24"/>
    <w:rsid w:val="00F740FA"/>
    <w:rPr>
      <w:rFonts w:ascii="Arial" w:hAnsi="Arial" w:eastAsia="SimSun"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styleId="DateChar" w:customStyle="1">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styleId="SignatureChar" w:customStyle="1">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mirrorIndents w:val="0"/>
      </w:pPr>
      <w:tblPr/>
      <w:trPr>
        <w:tblHeader/>
      </w:trPr>
      <w:tcPr>
        <w:tcBorders>
          <w:top w:val="single" w:color="auto" w:sz="4" w:space="0"/>
          <w:left w:val="single" w:color="auto" w:sz="4" w:space="0"/>
          <w:bottom w:val="single" w:color="C00000" w:sz="4" w:space="0"/>
          <w:right w:val="single" w:color="auto" w:sz="4" w:space="0"/>
          <w:insideH w:val="single" w:color="auto" w:sz="4" w:space="0"/>
          <w:insideV w:val="single" w:color="auto" w:sz="4" w:space="0"/>
          <w:tl2br w:val="nil"/>
          <w:tr2bl w:val="nil"/>
        </w:tcBorders>
        <w:shd w:val="clear" w:color="auto" w:fill="002060"/>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tblStylePr w:type="band1Horz">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80" w:beforeLines="80" w:beforeAutospacing="0" w:after="80" w:afterLines="80" w:afterAutospacing="0" w:line="240" w:lineRule="atLeast"/>
        <w:contextualSpacing w:val="0"/>
      </w:pPr>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F2F2F2" w:themeFill="background1" w:themeFillShade="F2"/>
      </w:tcPr>
    </w:tblStylePr>
  </w:style>
  <w:style w:type="paragraph" w:styleId="FeatureBox" w:customStyle="1">
    <w:name w:val="Feature Box"/>
    <w:aliases w:val="ŠFeature Box"/>
    <w:basedOn w:val="Normal"/>
    <w:next w:val="Normal"/>
    <w:qFormat/>
    <w:rsid w:val="00885F34"/>
    <w:pPr>
      <w:pBdr>
        <w:top w:val="single" w:color="1C438B" w:sz="24" w:space="10"/>
        <w:left w:val="single" w:color="1C438B" w:sz="24" w:space="10"/>
        <w:bottom w:val="single" w:color="1C438B" w:sz="24" w:space="10"/>
        <w:right w:val="single" w:color="1C438B" w:sz="24" w:space="10"/>
      </w:pBdr>
    </w:pPr>
    <w:rPr>
      <w:rFonts w:cs="Arial"/>
      <w:lang w:eastAsia="zh-CN"/>
    </w:rPr>
  </w:style>
  <w:style w:type="paragraph" w:styleId="FeatureBox2" w:customStyle="1">
    <w:name w:val="Feature Box 2"/>
    <w:aliases w:val="ŠFeature Box 2"/>
    <w:basedOn w:val="FeatureBox"/>
    <w:next w:val="Normal"/>
    <w:qFormat/>
    <w:rsid w:val="00885F34"/>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pPr>
  </w:style>
  <w:style w:type="character" w:styleId="PlaceholderText">
    <w:name w:val="Placeholder Text"/>
    <w:basedOn w:val="DefaultParagraphFont"/>
    <w:uiPriority w:val="99"/>
    <w:semiHidden/>
    <w:rsid w:val="00567C7D"/>
    <w:rPr>
      <w:color w:val="808080"/>
    </w:rPr>
  </w:style>
  <w:style w:type="character" w:styleId="FollowedHyperlink">
    <w:name w:val="FollowedHyperlink"/>
    <w:basedOn w:val="DefaultParagraphFont"/>
    <w:uiPriority w:val="99"/>
    <w:semiHidden/>
    <w:unhideWhenUsed/>
    <w:rsid w:val="00EA33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taronga.org.au/sites/default/files/content/maps/TZMap_Ed11v01.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l.nsw.gov.au/learning/locating-places-people-live-places/pictorial-maps"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ducationstandards.nsw.edu.au/wps/portal/nesa/k-10/learning-areas/hsie/geography-k-10"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at\AppData\Local\Packages\Microsoft.MicrosoftEdge_8wekyb3d8bbwe\TempState\Downloads\Revised%20template%20-%202-week%20learning%20sequ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1" ma:contentTypeDescription="Create a new document." ma:contentTypeScope="" ma:versionID="23c0864e5b88d81ca16fc313bc51c4f7">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d9fd3039fd129bb607c92dfde4e669f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74F58-6B02-4EC7-B6FF-657400CA7669}"/>
</file>

<file path=customXml/itemProps2.xml><?xml version="1.0" encoding="utf-8"?>
<ds:datastoreItem xmlns:ds="http://schemas.openxmlformats.org/officeDocument/2006/customXml" ds:itemID="{0DAFF55D-B382-4A47-B958-2471277F951D}">
  <ds:schemaRefs>
    <ds:schemaRef ds:uri="http://purl.org/dc/elements/1.1/"/>
    <ds:schemaRef ds:uri="http://schemas.microsoft.com/office/2006/metadata/properties"/>
    <ds:schemaRef ds:uri="6c472cee-665a-4474-a83c-94a6adf59d3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e620a4-3258-41ac-8093-04b60ab109dd"/>
    <ds:schemaRef ds:uri="http://www.w3.org/XML/1998/namespace"/>
    <ds:schemaRef ds:uri="http://purl.org/dc/dcmitype/"/>
  </ds:schemaRefs>
</ds:datastoreItem>
</file>

<file path=customXml/itemProps3.xml><?xml version="1.0" encoding="utf-8"?>
<ds:datastoreItem xmlns:ds="http://schemas.openxmlformats.org/officeDocument/2006/customXml" ds:itemID="{636423FD-7914-48E6-A1C2-C29E309CAF0B}">
  <ds:schemaRefs>
    <ds:schemaRef ds:uri="http://schemas.microsoft.com/sharepoint/v3/contenttype/forms"/>
  </ds:schemaRefs>
</ds:datastoreItem>
</file>

<file path=customXml/itemProps4.xml><?xml version="1.0" encoding="utf-8"?>
<ds:datastoreItem xmlns:ds="http://schemas.openxmlformats.org/officeDocument/2006/customXml" ds:itemID="{15BD7B1C-799D-47AF-BCD1-F9C9B6E8B17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Revised template - 2-week learning sequence.dotx</ap:Template>
  <ap:Application>Microsoft Office Word</ap:Application>
  <ap:DocSecurity>0</ap:DocSecurity>
  <ap:ScaleCrop>false</ap:ScaleCrop>
  <ap:Manager/>
  <ap:Company/>
  <ap:SharedDoc>false</ap:SharedDoc>
  <ap:HyperlinkBase/>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HSIE geography learning sequence 3 - Stage 1</dc:title>
  <dc:subject/>
  <dc:creator/>
  <keywords/>
  <dc:description/>
  <lastModifiedBy>Carolyn AMAT</lastModifiedBy>
  <revision>4</revision>
  <dcterms:created xsi:type="dcterms:W3CDTF">2020-05-14T00:09:00.0000000Z</dcterms:created>
  <dcterms:modified xsi:type="dcterms:W3CDTF">2020-05-21T22:02:37.2816154Z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