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410FC" w14:textId="7D2F474A" w:rsidR="00E35B29" w:rsidRDefault="00616CB8" w:rsidP="00616CB8">
      <w:pPr>
        <w:pStyle w:val="Heading1"/>
      </w:pPr>
      <w:r>
        <w:t>Aboriginal connections</w:t>
      </w:r>
    </w:p>
    <w:p w14:paraId="19CEEBE7" w14:textId="2134FF43" w:rsidR="00616CB8" w:rsidRDefault="00616CB8" w:rsidP="00616CB8">
      <w:r>
        <w:t>Stage 1 geography.</w:t>
      </w:r>
    </w:p>
    <w:p w14:paraId="09317580" w14:textId="0A437C2C" w:rsidR="00616CB8" w:rsidRDefault="00616CB8" w:rsidP="00616CB8">
      <w:pPr>
        <w:pStyle w:val="Heading2"/>
      </w:pPr>
      <w:r>
        <w:t>Focus area – People and Places</w:t>
      </w:r>
    </w:p>
    <w:p w14:paraId="59FF53DD" w14:textId="2D1613B2" w:rsidR="00616CB8" w:rsidRDefault="00616CB8" w:rsidP="00616CB8">
      <w:r w:rsidRPr="00616CB8">
        <w:t>Local and global connections</w:t>
      </w:r>
    </w:p>
    <w:p w14:paraId="3C35FF57" w14:textId="77777777" w:rsidR="00616CB8" w:rsidRPr="00616CB8" w:rsidRDefault="00616CB8" w:rsidP="00616CB8">
      <w:pPr>
        <w:pStyle w:val="Heading3"/>
      </w:pPr>
      <w:r w:rsidRPr="00616CB8">
        <w:t>Key inquiry questions</w:t>
      </w:r>
    </w:p>
    <w:p w14:paraId="7E9175BB" w14:textId="77777777" w:rsidR="00616CB8" w:rsidRPr="005536D6" w:rsidRDefault="00616CB8" w:rsidP="005536D6">
      <w:r w:rsidRPr="005536D6">
        <w:t>How are people connected to places?</w:t>
      </w:r>
    </w:p>
    <w:p w14:paraId="2D5E91ED" w14:textId="77777777" w:rsidR="00616CB8" w:rsidRPr="005536D6" w:rsidRDefault="00616CB8" w:rsidP="005536D6">
      <w:r w:rsidRPr="005536D6">
        <w:t xml:space="preserve">What factors affect people’s </w:t>
      </w:r>
      <w:bookmarkStart w:id="0" w:name="_GoBack"/>
      <w:bookmarkEnd w:id="0"/>
      <w:r w:rsidRPr="005536D6">
        <w:t>connections to places?</w:t>
      </w:r>
    </w:p>
    <w:p w14:paraId="201108D7" w14:textId="77777777" w:rsidR="00616CB8" w:rsidRPr="00616CB8" w:rsidRDefault="00616CB8" w:rsidP="00616CB8">
      <w:pPr>
        <w:pStyle w:val="Heading3"/>
      </w:pPr>
      <w:r w:rsidRPr="00616CB8">
        <w:t>Content focus</w:t>
      </w:r>
    </w:p>
    <w:p w14:paraId="488CEE7B" w14:textId="77777777" w:rsidR="00616CB8" w:rsidRPr="00616CB8" w:rsidRDefault="00616CB8" w:rsidP="00616CB8">
      <w:r w:rsidRPr="00616CB8">
        <w:t>Students:</w:t>
      </w:r>
    </w:p>
    <w:p w14:paraId="61A5BE5F" w14:textId="460D3E4E" w:rsidR="00616CB8" w:rsidRPr="00616CB8" w:rsidRDefault="00616CB8" w:rsidP="00616CB8">
      <w:pPr>
        <w:pStyle w:val="ListBullet"/>
      </w:pPr>
      <w:r>
        <w:t>d</w:t>
      </w:r>
      <w:r w:rsidRPr="00616CB8">
        <w:t>escribe connections people, including Aboriginal and Torres Strait Islander Peoples, have with places.</w:t>
      </w:r>
    </w:p>
    <w:p w14:paraId="188156A4" w14:textId="77777777" w:rsidR="00616CB8" w:rsidRPr="00616CB8" w:rsidRDefault="00616CB8" w:rsidP="00616CB8">
      <w:pPr>
        <w:pStyle w:val="Heading3"/>
      </w:pPr>
      <w:r w:rsidRPr="00616CB8">
        <w:t>Outcomes</w:t>
      </w:r>
    </w:p>
    <w:p w14:paraId="34E58BCC" w14:textId="77777777" w:rsidR="00616CB8" w:rsidRPr="00616CB8" w:rsidRDefault="00616CB8" w:rsidP="00616CB8">
      <w:r w:rsidRPr="00616CB8">
        <w:t>A student:</w:t>
      </w:r>
    </w:p>
    <w:p w14:paraId="6530F01E" w14:textId="77777777" w:rsidR="00616CB8" w:rsidRPr="00616CB8" w:rsidRDefault="00616CB8" w:rsidP="00616CB8">
      <w:pPr>
        <w:pStyle w:val="ListBullet"/>
      </w:pPr>
      <w:r w:rsidRPr="00616CB8">
        <w:t>describes features of places and the connections people have with places GE1-1</w:t>
      </w:r>
    </w:p>
    <w:p w14:paraId="21789507" w14:textId="0BC636BA" w:rsidR="00616CB8" w:rsidRPr="00616CB8" w:rsidRDefault="00616CB8" w:rsidP="00616CB8">
      <w:pPr>
        <w:pStyle w:val="ListBullet"/>
      </w:pPr>
      <w:r w:rsidRPr="00616CB8">
        <w:t>communicates geographical information and uses geographical tools for inquiry GE1-3</w:t>
      </w:r>
      <w:r w:rsidR="005536D6">
        <w:t>.</w:t>
      </w:r>
    </w:p>
    <w:p w14:paraId="29F9F720" w14:textId="77777777" w:rsidR="00616CB8" w:rsidRPr="00616CB8" w:rsidRDefault="00616CB8" w:rsidP="00616CB8">
      <w:r w:rsidRPr="00616CB8">
        <w:t>Outcomes and other syllabus material referenced in this document are from:</w:t>
      </w:r>
    </w:p>
    <w:p w14:paraId="758A4856" w14:textId="7DADB358" w:rsidR="00616CB8" w:rsidRDefault="009B3A41" w:rsidP="005536D6">
      <w:pPr>
        <w:pStyle w:val="ListBullet"/>
      </w:pPr>
      <w:hyperlink r:id="rId11" w:history="1">
        <w:r w:rsidR="00616CB8">
          <w:rPr>
            <w:rStyle w:val="Hyperlink"/>
          </w:rPr>
          <w:t>Geography K-10 Syllabus</w:t>
        </w:r>
      </w:hyperlink>
      <w:r w:rsidR="00616CB8">
        <w:rPr>
          <w:rStyle w:val="Hyperlink"/>
        </w:rPr>
        <w:t xml:space="preserve"> </w:t>
      </w:r>
      <w:r w:rsidR="00616CB8" w:rsidRPr="005536D6">
        <w:t>© NSW Education Standards Authority (NESA) for and on behalf of the Crown in right of the State of New South Wales, 2015</w:t>
      </w:r>
      <w:r w:rsidR="005536D6">
        <w:t>.</w:t>
      </w:r>
    </w:p>
    <w:p w14:paraId="2955FAC5" w14:textId="77777777" w:rsidR="005536D6" w:rsidRPr="005536D6" w:rsidRDefault="005536D6" w:rsidP="005536D6">
      <w:pPr>
        <w:pStyle w:val="Heading3"/>
      </w:pPr>
      <w:r w:rsidRPr="005536D6">
        <w:t>Overview</w:t>
      </w:r>
    </w:p>
    <w:p w14:paraId="628223B1" w14:textId="77777777" w:rsidR="005536D6" w:rsidRPr="005536D6" w:rsidRDefault="005536D6" w:rsidP="005536D6">
      <w:r w:rsidRPr="005536D6">
        <w:t>The geographical inquiry process will identify the Aboriginal and Torres Strait Islander connections to place, including spiritual connections. Through investigation of yarns, stories, language terms and symbols, including engagement with local Aboriginal people, students will examine the significance of place to personal well-being.</w:t>
      </w:r>
    </w:p>
    <w:p w14:paraId="35A02C1F" w14:textId="77777777" w:rsidR="005536D6" w:rsidRPr="005536D6" w:rsidRDefault="005536D6" w:rsidP="005536D6">
      <w:pPr>
        <w:pStyle w:val="Heading3"/>
      </w:pPr>
      <w:r w:rsidRPr="005536D6">
        <w:lastRenderedPageBreak/>
        <w:t>Assessment</w:t>
      </w:r>
    </w:p>
    <w:p w14:paraId="5CC96D8A" w14:textId="77777777" w:rsidR="005536D6" w:rsidRPr="005536D6" w:rsidRDefault="005536D6" w:rsidP="005536D6">
      <w:r w:rsidRPr="005536D6">
        <w:t>Many of the activities require students to demonstrate their learning. These activities can be used to assess student progress at various stages throughout the inquiry process.</w:t>
      </w:r>
    </w:p>
    <w:p w14:paraId="367C1D87" w14:textId="77777777" w:rsidR="005536D6" w:rsidRPr="005536D6" w:rsidRDefault="005536D6" w:rsidP="005536D6">
      <w:pPr>
        <w:pStyle w:val="Heading2"/>
      </w:pPr>
      <w:r w:rsidRPr="005536D6">
        <w:t>Inquiry – local connections to place</w:t>
      </w:r>
    </w:p>
    <w:p w14:paraId="52858814" w14:textId="77777777" w:rsidR="005536D6" w:rsidRPr="005536D6" w:rsidRDefault="005536D6" w:rsidP="005536D6">
      <w:r w:rsidRPr="005536D6">
        <w:t>Students write a poem that describes their special place. They discuss the need to care for their special place and describe the significance of Aboriginal and Torres Strait Islanders Peoples’ spiritual connection to place.</w:t>
      </w:r>
    </w:p>
    <w:p w14:paraId="2A98485C" w14:textId="77777777" w:rsidR="005536D6" w:rsidRDefault="005536D6" w:rsidP="005536D6">
      <w:pPr>
        <w:pStyle w:val="Heading3"/>
      </w:pPr>
      <w:r>
        <w:t>People’s connections to places</w:t>
      </w:r>
    </w:p>
    <w:p w14:paraId="2F1CB6E2" w14:textId="6BB5BB65" w:rsidR="005536D6" w:rsidRDefault="005536D6" w:rsidP="005536D6">
      <w:r>
        <w:t>Students:</w:t>
      </w:r>
    </w:p>
    <w:p w14:paraId="7BA0BE2F" w14:textId="78542DCD" w:rsidR="005536D6" w:rsidRDefault="005536D6" w:rsidP="005536D6">
      <w:pPr>
        <w:pStyle w:val="ListBullet"/>
      </w:pPr>
      <w:r>
        <w:t>investigate people’s connections and access to places, for example: (ACHGK013)</w:t>
      </w:r>
    </w:p>
    <w:p w14:paraId="42FE6B1B" w14:textId="449D45C4" w:rsidR="00616CB8" w:rsidRDefault="005536D6" w:rsidP="005536D6">
      <w:pPr>
        <w:pStyle w:val="ListBullet2"/>
      </w:pPr>
      <w:r>
        <w:t>discussion of why people visit other places.</w:t>
      </w:r>
    </w:p>
    <w:p w14:paraId="288D726F" w14:textId="77777777" w:rsidR="005536D6" w:rsidRPr="005536D6" w:rsidRDefault="005536D6" w:rsidP="005536D6">
      <w:pPr>
        <w:pStyle w:val="Heading3"/>
      </w:pPr>
      <w:r w:rsidRPr="005536D6">
        <w:t>Acquiring geographical information</w:t>
      </w:r>
    </w:p>
    <w:p w14:paraId="556BE15E" w14:textId="24030FDF" w:rsidR="005536D6" w:rsidRPr="005536D6" w:rsidRDefault="00816BC7" w:rsidP="005536D6">
      <w:r>
        <w:t>Question – H</w:t>
      </w:r>
      <w:r w:rsidR="005536D6" w:rsidRPr="005536D6">
        <w:t>ow do Aboriginal and Torres Strait Islander Peoples show their connections to country (spiritual connections to land, plants and animals, water and sea)?</w:t>
      </w:r>
    </w:p>
    <w:p w14:paraId="3F0A9D80" w14:textId="77777777" w:rsidR="005536D6" w:rsidRPr="005536D6" w:rsidRDefault="005536D6" w:rsidP="005536D6">
      <w:pPr>
        <w:pStyle w:val="Heading3"/>
      </w:pPr>
      <w:r w:rsidRPr="005536D6">
        <w:t>Acquire data and information</w:t>
      </w:r>
    </w:p>
    <w:p w14:paraId="1548FC5D" w14:textId="24457D4F" w:rsidR="005536D6" w:rsidRPr="005536D6" w:rsidRDefault="005536D6" w:rsidP="005536D6">
      <w:pPr>
        <w:pStyle w:val="ListBullet"/>
      </w:pPr>
      <w:r w:rsidRPr="005536D6">
        <w:t>Reference a picture book to use with students such as You and Me, Our Place by Leonie Norrington. A reading o</w:t>
      </w:r>
      <w:r>
        <w:t>f this is available on YouTube.</w:t>
      </w:r>
    </w:p>
    <w:p w14:paraId="2C062C7D" w14:textId="0687C2D3" w:rsidR="005536D6" w:rsidRPr="00B21510" w:rsidRDefault="005536D6" w:rsidP="005536D6">
      <w:pPr>
        <w:pStyle w:val="ListBullet"/>
      </w:pPr>
      <w:r w:rsidRPr="00B21510">
        <w:t xml:space="preserve">Reference some videos of oral recounts about Aboriginal people’s connection to the land such as that told by Clive ‘Bidja’ Atkinson in </w:t>
      </w:r>
      <w:hyperlink r:id="rId12" w:history="1">
        <w:r w:rsidR="00D73ED8">
          <w:rPr>
            <w:rStyle w:val="Hyperlink"/>
          </w:rPr>
          <w:t>The land is your mother (3:48)</w:t>
        </w:r>
      </w:hyperlink>
      <w:r w:rsidRPr="00B21510">
        <w:t>.</w:t>
      </w:r>
    </w:p>
    <w:p w14:paraId="03E593CD" w14:textId="423932B7" w:rsidR="005536D6" w:rsidRPr="005536D6" w:rsidRDefault="005536D6" w:rsidP="005536D6">
      <w:pPr>
        <w:pStyle w:val="ListBullet"/>
      </w:pPr>
      <w:r w:rsidRPr="005536D6">
        <w:t xml:space="preserve">Work with the local AECG or Land Council to access local elders and community to share their yarnings </w:t>
      </w:r>
      <w:r>
        <w:t>about local places and culture.</w:t>
      </w:r>
    </w:p>
    <w:p w14:paraId="1963D187" w14:textId="77777777" w:rsidR="005536D6" w:rsidRPr="005536D6" w:rsidRDefault="005536D6" w:rsidP="005536D6">
      <w:pPr>
        <w:pStyle w:val="ListBullet"/>
      </w:pPr>
      <w:r w:rsidRPr="005536D6">
        <w:t>Reference local knowledge and maps to identify place names and local language terms.</w:t>
      </w:r>
    </w:p>
    <w:p w14:paraId="6554606C" w14:textId="368F99D9" w:rsidR="005536D6" w:rsidRDefault="005536D6" w:rsidP="005536D6">
      <w:pPr>
        <w:pStyle w:val="ListBullet"/>
      </w:pPr>
      <w:r w:rsidRPr="005536D6">
        <w:t>Examine art works by Aboriginal artists which describe their spiritual connection to place.</w:t>
      </w:r>
    </w:p>
    <w:p w14:paraId="4C64B38A" w14:textId="77777777" w:rsidR="00D73ED8" w:rsidRPr="00D73ED8" w:rsidRDefault="00D73ED8" w:rsidP="00D73ED8">
      <w:pPr>
        <w:pStyle w:val="Heading3"/>
      </w:pPr>
      <w:r w:rsidRPr="00D73ED8">
        <w:t>Processing geographical information</w:t>
      </w:r>
    </w:p>
    <w:p w14:paraId="4E489411" w14:textId="77777777" w:rsidR="00D73ED8" w:rsidRPr="00D73ED8" w:rsidRDefault="00D73ED8" w:rsidP="00D73ED8">
      <w:pPr>
        <w:pStyle w:val="ListBullet"/>
      </w:pPr>
      <w:r w:rsidRPr="00D73ED8">
        <w:t>Students develop a concept map to organise and classify information into ‘traditional language’, ‘natural features’ and ‘Aboriginal spiritual connections’.</w:t>
      </w:r>
    </w:p>
    <w:p w14:paraId="51652F55" w14:textId="77777777" w:rsidR="00D73ED8" w:rsidRPr="00D73ED8" w:rsidRDefault="00D73ED8" w:rsidP="00D73ED8">
      <w:pPr>
        <w:pStyle w:val="ListBullet"/>
      </w:pPr>
      <w:r w:rsidRPr="00D73ED8">
        <w:t>Develop a word bank of local Aboriginal place names, and local language terms.</w:t>
      </w:r>
    </w:p>
    <w:p w14:paraId="31D5C3F2" w14:textId="7A83A3BD" w:rsidR="00D73ED8" w:rsidRPr="00D73ED8" w:rsidRDefault="00D73ED8" w:rsidP="00D73ED8">
      <w:pPr>
        <w:pStyle w:val="ListBullet"/>
      </w:pPr>
      <w:r w:rsidRPr="00D73ED8">
        <w:lastRenderedPageBreak/>
        <w:t xml:space="preserve">Students use a table to categorise the human and natural features that </w:t>
      </w:r>
      <w:r>
        <w:t>are of Aboriginal significance.</w:t>
      </w:r>
    </w:p>
    <w:p w14:paraId="70CADC40" w14:textId="28BCB6BA" w:rsidR="00D73ED8" w:rsidRPr="00D73ED8" w:rsidRDefault="00D73ED8" w:rsidP="00D73ED8">
      <w:pPr>
        <w:pStyle w:val="ListBullet"/>
      </w:pPr>
      <w:r w:rsidRPr="00D73ED8">
        <w:t xml:space="preserve">Students work in groups to discuss the variety of </w:t>
      </w:r>
      <w:r>
        <w:t>Aboriginal connections to land.</w:t>
      </w:r>
    </w:p>
    <w:p w14:paraId="31706C13" w14:textId="70A48B84" w:rsidR="00D73ED8" w:rsidRPr="00D73ED8" w:rsidRDefault="00D73ED8" w:rsidP="00D73ED8">
      <w:pPr>
        <w:pStyle w:val="ListBullet"/>
      </w:pPr>
      <w:r w:rsidRPr="00D73ED8">
        <w:t>Develop a table of symbols with descriptions of the ways connection to places</w:t>
      </w:r>
      <w:r>
        <w:t xml:space="preserve"> are represented and described. Consider:</w:t>
      </w:r>
    </w:p>
    <w:p w14:paraId="40EEF33D" w14:textId="77777777" w:rsidR="00D73ED8" w:rsidRPr="00D73ED8" w:rsidRDefault="00D73ED8" w:rsidP="00D73ED8">
      <w:pPr>
        <w:pStyle w:val="ListBullet2"/>
      </w:pPr>
      <w:r w:rsidRPr="00D73ED8">
        <w:t>Why are places special?</w:t>
      </w:r>
    </w:p>
    <w:p w14:paraId="29F638F0" w14:textId="77777777" w:rsidR="00D73ED8" w:rsidRPr="00D73ED8" w:rsidRDefault="00D73ED8" w:rsidP="00D73ED8">
      <w:pPr>
        <w:pStyle w:val="ListBullet2"/>
      </w:pPr>
      <w:r w:rsidRPr="00D73ED8">
        <w:t>What stories and traditional language describe Aboriginal connections to places?</w:t>
      </w:r>
    </w:p>
    <w:p w14:paraId="65F3177E" w14:textId="6C7D9559" w:rsidR="00D73ED8" w:rsidRPr="00D73ED8" w:rsidRDefault="00D73ED8" w:rsidP="00D73ED8">
      <w:pPr>
        <w:pStyle w:val="ListBullet2"/>
      </w:pPr>
      <w:r w:rsidRPr="00D73ED8">
        <w:t>What activiti</w:t>
      </w:r>
      <w:r>
        <w:t>es occur there, or could occur?</w:t>
      </w:r>
    </w:p>
    <w:p w14:paraId="39D9217A" w14:textId="1AF4D739" w:rsidR="00D73ED8" w:rsidRPr="00D73ED8" w:rsidRDefault="00D73ED8" w:rsidP="00D73ED8">
      <w:pPr>
        <w:pStyle w:val="ListBullet2"/>
      </w:pPr>
      <w:r w:rsidRPr="00D73ED8">
        <w:t>What natural or human areas do Aboriginal people have connections with? How are these describe</w:t>
      </w:r>
      <w:r>
        <w:t>d in yarns and through symbols?</w:t>
      </w:r>
    </w:p>
    <w:p w14:paraId="59E623F4" w14:textId="77777777" w:rsidR="00D73ED8" w:rsidRPr="00D73ED8" w:rsidRDefault="00D73ED8" w:rsidP="00D73ED8">
      <w:pPr>
        <w:pStyle w:val="ListBullet2"/>
      </w:pPr>
      <w:r w:rsidRPr="00D73ED8">
        <w:t>What are some of the rules that govern places of spiritual significance?</w:t>
      </w:r>
    </w:p>
    <w:p w14:paraId="6CFE3149" w14:textId="6387FFE6" w:rsidR="00D73ED8" w:rsidRPr="00D73ED8" w:rsidRDefault="00D73ED8" w:rsidP="00D73ED8">
      <w:pPr>
        <w:pStyle w:val="ListBullet2"/>
      </w:pPr>
      <w:r>
        <w:t>How are these places cared for?</w:t>
      </w:r>
    </w:p>
    <w:p w14:paraId="36EC77BD" w14:textId="77777777" w:rsidR="00FC5F06" w:rsidRPr="00FC5F06" w:rsidRDefault="00FC5F06" w:rsidP="00FC5F06">
      <w:pPr>
        <w:pStyle w:val="Heading3"/>
      </w:pPr>
      <w:r w:rsidRPr="00FC5F06">
        <w:t>Communicating geographical information</w:t>
      </w:r>
    </w:p>
    <w:p w14:paraId="0EAEF2E1" w14:textId="2A5CB285" w:rsidR="00FC5F06" w:rsidRPr="00FC5F06" w:rsidRDefault="00FC5F06" w:rsidP="00FC5F06">
      <w:r w:rsidRPr="00FC5F06">
        <w:t>Communicate –</w:t>
      </w:r>
      <w:r>
        <w:t xml:space="preserve"> </w:t>
      </w:r>
      <w:r w:rsidRPr="00FC5F06">
        <w:t xml:space="preserve">Students write a </w:t>
      </w:r>
      <w:r w:rsidRPr="00FC5F06">
        <w:rPr>
          <w:rStyle w:val="Strong"/>
        </w:rPr>
        <w:t>poem</w:t>
      </w:r>
      <w:r w:rsidRPr="00FC5F06">
        <w:t xml:space="preserve"> about their special place, which may be in the local area, using descriptive words to describe their connection to this place.</w:t>
      </w:r>
    </w:p>
    <w:p w14:paraId="1CA912DA" w14:textId="4F92FA89" w:rsidR="00FC5F06" w:rsidRPr="00FC5F06" w:rsidRDefault="00FC5F06" w:rsidP="00FC5F06">
      <w:r w:rsidRPr="00FC5F06">
        <w:t>Respond –</w:t>
      </w:r>
      <w:r>
        <w:t xml:space="preserve"> </w:t>
      </w:r>
      <w:r w:rsidRPr="00FC5F06">
        <w:t>Students add a statement on how they would feel if this place was not cared for, and relate to Aboriginal people’s spiritual connection to place.</w:t>
      </w:r>
    </w:p>
    <w:p w14:paraId="3E0DF5FF" w14:textId="1032DBDD" w:rsidR="00D73ED8" w:rsidRDefault="00FC5F06" w:rsidP="00FC5F06">
      <w:pPr>
        <w:pStyle w:val="Heading4"/>
      </w:pPr>
      <w:r>
        <w:t>Geographical concepts</w:t>
      </w:r>
    </w:p>
    <w:p w14:paraId="62F825F2" w14:textId="589F86E7" w:rsidR="00FC5F06" w:rsidRDefault="00FC5F06" w:rsidP="00816BC7">
      <w:r>
        <w:t>Place</w:t>
      </w:r>
      <w:r w:rsidR="00816BC7">
        <w:t>:</w:t>
      </w:r>
    </w:p>
    <w:p w14:paraId="6A63B2CD" w14:textId="092DF0A2" w:rsidR="00FC5F06" w:rsidRPr="00FC5F06" w:rsidRDefault="00FC5F06" w:rsidP="00816BC7">
      <w:pPr>
        <w:pStyle w:val="ListBullet"/>
      </w:pPr>
      <w:r w:rsidRPr="00FC5F06">
        <w:t>the significance of places and what they are</w:t>
      </w:r>
      <w:r w:rsidR="009F0A43">
        <w:t xml:space="preserve"> like, for example</w:t>
      </w:r>
      <w:r w:rsidRPr="00FC5F06">
        <w:t>. location and features of local places and other places in the world</w:t>
      </w:r>
      <w:r>
        <w:t>.</w:t>
      </w:r>
    </w:p>
    <w:p w14:paraId="326D17F1" w14:textId="3C7BC342" w:rsidR="00FC5F06" w:rsidRDefault="00FC5F06" w:rsidP="00816BC7">
      <w:r>
        <w:t>Space</w:t>
      </w:r>
      <w:r w:rsidR="00816BC7">
        <w:t>:</w:t>
      </w:r>
    </w:p>
    <w:p w14:paraId="0DCF4442" w14:textId="17774833" w:rsidR="00FC5F06" w:rsidRPr="00FC5F06" w:rsidRDefault="00FC5F06" w:rsidP="00816BC7">
      <w:pPr>
        <w:pStyle w:val="ListBullet"/>
      </w:pPr>
      <w:r w:rsidRPr="00FC5F06">
        <w:t xml:space="preserve">the significance of location and spatial distribution, and ways people organise and manage the spaces that we live </w:t>
      </w:r>
      <w:r w:rsidR="009F0A43">
        <w:t>in, for example,</w:t>
      </w:r>
      <w:r w:rsidRPr="00FC5F06">
        <w:t xml:space="preserve"> where activities are located a</w:t>
      </w:r>
      <w:r>
        <w:t>nd how spaces can be organised.</w:t>
      </w:r>
    </w:p>
    <w:p w14:paraId="2D23C260" w14:textId="599DDE2C" w:rsidR="00ED5492" w:rsidRDefault="00816BC7" w:rsidP="00816BC7">
      <w:r>
        <w:t>Environment:</w:t>
      </w:r>
    </w:p>
    <w:p w14:paraId="637A4D06" w14:textId="191F8E81" w:rsidR="00FC5F06" w:rsidRPr="00FC5F06" w:rsidRDefault="00FC5F06" w:rsidP="00816BC7">
      <w:pPr>
        <w:pStyle w:val="ListBullet"/>
      </w:pPr>
      <w:r w:rsidRPr="00FC5F06">
        <w:t>the significance of the environment in human life, and the important interrelationships bet</w:t>
      </w:r>
      <w:r w:rsidR="009F0A43">
        <w:t>ween humans and the environment, for example,</w:t>
      </w:r>
      <w:r w:rsidRPr="00FC5F06">
        <w:t xml:space="preserve"> natural and human features of a place; daily and seasonal weather patterns of places.</w:t>
      </w:r>
    </w:p>
    <w:p w14:paraId="3E25D7F2" w14:textId="502E9D3D" w:rsidR="00ED5492" w:rsidRDefault="00816BC7" w:rsidP="00816BC7">
      <w:r>
        <w:t>Interconnection:</w:t>
      </w:r>
    </w:p>
    <w:p w14:paraId="4BC9DEAB" w14:textId="4F9A6395" w:rsidR="00ED5492" w:rsidRDefault="00FC5F06" w:rsidP="00816BC7">
      <w:pPr>
        <w:pStyle w:val="ListBullet"/>
      </w:pPr>
      <w:r w:rsidRPr="00FC5F06">
        <w:t>no object of geographical s</w:t>
      </w:r>
      <w:r w:rsidR="009F0A43">
        <w:t>tudy can be viewed in isolation, for example,</w:t>
      </w:r>
      <w:r w:rsidRPr="00FC5F06">
        <w:t xml:space="preserve"> local and global links people have with places and the special connection Aboriginal and Torres Strait Islander Peoples maintain with Country/Place.</w:t>
      </w:r>
    </w:p>
    <w:p w14:paraId="7553932E" w14:textId="24765C58" w:rsidR="00ED5492" w:rsidRDefault="00816BC7" w:rsidP="00816BC7">
      <w:r>
        <w:lastRenderedPageBreak/>
        <w:t>Scale:</w:t>
      </w:r>
    </w:p>
    <w:p w14:paraId="35DE9892" w14:textId="6FD89038" w:rsidR="00ED5492" w:rsidRPr="00FC5F06" w:rsidRDefault="00ED5492" w:rsidP="00816BC7">
      <w:pPr>
        <w:pStyle w:val="ListBullet"/>
      </w:pPr>
      <w:r w:rsidRPr="00FC5F06">
        <w:t>the way that geographical phenomena and problems can be exami</w:t>
      </w:r>
      <w:r w:rsidR="009F0A43">
        <w:t>ned at different spatial levels, for example,</w:t>
      </w:r>
      <w:r w:rsidRPr="00FC5F06">
        <w:t xml:space="preserve"> various scales by which places can be defined such as local suburbs, towns and large cities.</w:t>
      </w:r>
    </w:p>
    <w:p w14:paraId="58E39E76" w14:textId="27305CBF" w:rsidR="00ED5492" w:rsidRPr="00FC5F06" w:rsidRDefault="00ED5492" w:rsidP="00ED5492">
      <w:pPr>
        <w:pStyle w:val="Heading4"/>
      </w:pPr>
      <w:r w:rsidRPr="00B21510">
        <w:t>Geographical inquiry skills</w:t>
      </w:r>
    </w:p>
    <w:p w14:paraId="2E05FFD8" w14:textId="137F3933" w:rsidR="00ED5492" w:rsidRPr="00ED5492" w:rsidRDefault="00ED5492" w:rsidP="00ED5492">
      <w:r w:rsidRPr="00ED5492">
        <w:t>Acquiring geographical information</w:t>
      </w:r>
      <w:r>
        <w:t>:</w:t>
      </w:r>
    </w:p>
    <w:p w14:paraId="3734BFA9" w14:textId="15E324EB" w:rsidR="00ED5492" w:rsidRPr="00ED5492" w:rsidRDefault="00ED5492" w:rsidP="00ED5492">
      <w:pPr>
        <w:pStyle w:val="ListBullet"/>
      </w:pPr>
      <w:r w:rsidRPr="00ED5492">
        <w:t>pose ge</w:t>
      </w:r>
      <w:r>
        <w:t>ographical questions</w:t>
      </w:r>
      <w:r w:rsidRPr="00ED5492">
        <w:t xml:space="preserve"> (ACHGS007, ACHGS013)</w:t>
      </w:r>
    </w:p>
    <w:p w14:paraId="7DA98717" w14:textId="4D7ABCFF" w:rsidR="00ED5492" w:rsidRPr="00ED5492" w:rsidRDefault="00ED5492" w:rsidP="00ED5492">
      <w:pPr>
        <w:pStyle w:val="ListBullet"/>
      </w:pPr>
      <w:r w:rsidRPr="00ED5492">
        <w:t>collect and record geographical data and information, for example, by observing, by interviewing, o</w:t>
      </w:r>
      <w:r>
        <w:t xml:space="preserve">r using visual representations </w:t>
      </w:r>
      <w:r w:rsidRPr="00ED5492">
        <w:t>(ACHGS008, ACHGS014)</w:t>
      </w:r>
      <w:r>
        <w:t>.</w:t>
      </w:r>
    </w:p>
    <w:p w14:paraId="6BB06F3E" w14:textId="3781BD8C" w:rsidR="00ED5492" w:rsidRPr="00ED5492" w:rsidRDefault="00ED5492" w:rsidP="00ED5492">
      <w:r w:rsidRPr="00ED5492">
        <w:t>Processing geographical information</w:t>
      </w:r>
      <w:r>
        <w:t>:</w:t>
      </w:r>
    </w:p>
    <w:p w14:paraId="6AA8A152" w14:textId="597635E7" w:rsidR="00ED5492" w:rsidRPr="00ED5492" w:rsidRDefault="00ED5492" w:rsidP="00ED5492">
      <w:pPr>
        <w:pStyle w:val="ListBullet"/>
      </w:pPr>
      <w:r w:rsidRPr="00ED5492">
        <w:t>represent data by constru</w:t>
      </w:r>
      <w:r>
        <w:t>cting tables, graphs or maps</w:t>
      </w:r>
      <w:r w:rsidRPr="00ED5492">
        <w:t xml:space="preserve"> (ACHGS009, ACHGS015)</w:t>
      </w:r>
    </w:p>
    <w:p w14:paraId="6241B41C" w14:textId="48129E64" w:rsidR="00ED5492" w:rsidRPr="00ED5492" w:rsidRDefault="00ED5492" w:rsidP="00ED5492">
      <w:pPr>
        <w:pStyle w:val="ListBullet"/>
      </w:pPr>
      <w:r w:rsidRPr="00ED5492">
        <w:t>draw conclusions based on the interpretation of geographical inf</w:t>
      </w:r>
      <w:r>
        <w:t>ormation sorted into categories</w:t>
      </w:r>
      <w:r w:rsidRPr="00ED5492">
        <w:t xml:space="preserve"> (ACHGS010, ACHGS016)</w:t>
      </w:r>
      <w:r>
        <w:t>.</w:t>
      </w:r>
    </w:p>
    <w:p w14:paraId="0DA7708A" w14:textId="76483460" w:rsidR="00ED5492" w:rsidRPr="00ED5492" w:rsidRDefault="00ED5492" w:rsidP="00ED5492">
      <w:r w:rsidRPr="00ED5492">
        <w:t>Communicating geographical information</w:t>
      </w:r>
      <w:r>
        <w:t>:</w:t>
      </w:r>
    </w:p>
    <w:p w14:paraId="6B9513DB" w14:textId="71AA7F1D" w:rsidR="00ED5492" w:rsidRPr="00ED5492" w:rsidRDefault="00ED5492" w:rsidP="00ED5492">
      <w:pPr>
        <w:pStyle w:val="ListBullet"/>
      </w:pPr>
      <w:r w:rsidRPr="00ED5492">
        <w:t>present findings in a range of communication f</w:t>
      </w:r>
      <w:r>
        <w:t>orms</w:t>
      </w:r>
      <w:r w:rsidRPr="00ED5492">
        <w:t xml:space="preserve"> (ACHGS011, ACHGS017)</w:t>
      </w:r>
    </w:p>
    <w:p w14:paraId="2DFF9B34" w14:textId="74FEB012" w:rsidR="00ED5492" w:rsidRPr="00F55DD6" w:rsidRDefault="00ED5492" w:rsidP="00ED5492">
      <w:pPr>
        <w:pStyle w:val="ListBullet"/>
      </w:pPr>
      <w:r w:rsidRPr="00ED5492">
        <w:t>reflect on their learning and sugg</w:t>
      </w:r>
      <w:r>
        <w:t>est responses to their findings</w:t>
      </w:r>
      <w:r w:rsidRPr="00ED5492">
        <w:t xml:space="preserve"> (ACHGS012, </w:t>
      </w:r>
      <w:r w:rsidRPr="00ED5492">
        <w:rPr>
          <w:caps/>
        </w:rPr>
        <w:t>ACHGS018)</w:t>
      </w:r>
      <w:r>
        <w:rPr>
          <w:caps/>
        </w:rPr>
        <w:t>.</w:t>
      </w:r>
    </w:p>
    <w:p w14:paraId="69B589F0" w14:textId="1A1FC7D4" w:rsidR="00F55DD6" w:rsidRDefault="00F55DD6" w:rsidP="00F55DD6">
      <w:pPr>
        <w:pStyle w:val="Heading4"/>
      </w:pPr>
      <w:r>
        <w:t>Geographical tools</w:t>
      </w:r>
    </w:p>
    <w:p w14:paraId="2C2F2084" w14:textId="7C95BA77" w:rsidR="00F55DD6" w:rsidRPr="00F55DD6" w:rsidRDefault="00F55DD6" w:rsidP="00F55DD6">
      <w:r>
        <w:t xml:space="preserve">Maps – </w:t>
      </w:r>
      <w:r w:rsidRPr="00F55DD6">
        <w:t>Pictorial maps, large-scale maps, world map, globe.</w:t>
      </w:r>
    </w:p>
    <w:p w14:paraId="2707F764" w14:textId="330EC4C0" w:rsidR="00F55DD6" w:rsidRPr="00F55DD6" w:rsidRDefault="00F55DD6" w:rsidP="00F55DD6">
      <w:r>
        <w:t xml:space="preserve">Fieldwork – </w:t>
      </w:r>
      <w:r w:rsidRPr="00F55DD6">
        <w:t>Observing, collecting and recording data, conducting surveys.</w:t>
      </w:r>
    </w:p>
    <w:p w14:paraId="601AEF25" w14:textId="7F4A2745" w:rsidR="00F55DD6" w:rsidRPr="00F55DD6" w:rsidRDefault="00F55DD6" w:rsidP="00F55DD6">
      <w:r>
        <w:t xml:space="preserve">Graphs and statistics – </w:t>
      </w:r>
      <w:r w:rsidRPr="00F55DD6">
        <w:t>Tally charts, pictographs, data tables, column graphs, weather data.</w:t>
      </w:r>
    </w:p>
    <w:p w14:paraId="557C66E5" w14:textId="15561592" w:rsidR="00F55DD6" w:rsidRPr="00F55DD6" w:rsidRDefault="00F55DD6" w:rsidP="00F55DD6">
      <w:r w:rsidRPr="00F55DD6">
        <w:t>Spatial technolo</w:t>
      </w:r>
      <w:r>
        <w:t xml:space="preserve">gies – </w:t>
      </w:r>
      <w:r w:rsidRPr="00F55DD6">
        <w:t>Virtual maps, satellite images.</w:t>
      </w:r>
    </w:p>
    <w:p w14:paraId="5041D014" w14:textId="5A00BD2A" w:rsidR="00F55DD6" w:rsidRPr="00F55DD6" w:rsidRDefault="00F55DD6" w:rsidP="00F55DD6">
      <w:r>
        <w:t xml:space="preserve">Visual representations – </w:t>
      </w:r>
      <w:r w:rsidRPr="00F55DD6">
        <w:t>Photographs, illustrations, diagrams, story books, multimedia, web tools.</w:t>
      </w:r>
    </w:p>
    <w:sectPr w:rsidR="00F55DD6" w:rsidRPr="00F55DD6"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A9E29" w14:textId="77777777" w:rsidR="008068DA" w:rsidRDefault="008068DA" w:rsidP="00191F45">
      <w:r>
        <w:separator/>
      </w:r>
    </w:p>
    <w:p w14:paraId="6BE2414A" w14:textId="77777777" w:rsidR="008068DA" w:rsidRDefault="008068DA"/>
    <w:p w14:paraId="61EFAF23" w14:textId="77777777" w:rsidR="008068DA" w:rsidRDefault="008068DA"/>
    <w:p w14:paraId="431ECA46" w14:textId="77777777" w:rsidR="008068DA" w:rsidRDefault="008068DA"/>
  </w:endnote>
  <w:endnote w:type="continuationSeparator" w:id="0">
    <w:p w14:paraId="0F48AC8B" w14:textId="77777777" w:rsidR="008068DA" w:rsidRDefault="008068DA" w:rsidP="00191F45">
      <w:r>
        <w:continuationSeparator/>
      </w:r>
    </w:p>
    <w:p w14:paraId="720FF881" w14:textId="77777777" w:rsidR="008068DA" w:rsidRDefault="008068DA"/>
    <w:p w14:paraId="69BD6CEA" w14:textId="77777777" w:rsidR="008068DA" w:rsidRDefault="008068DA"/>
    <w:p w14:paraId="2308372F" w14:textId="77777777" w:rsidR="008068DA" w:rsidRDefault="00806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CA1F" w14:textId="6213035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16BC7">
      <w:rPr>
        <w:noProof/>
      </w:rPr>
      <w:t>2</w:t>
    </w:r>
    <w:r w:rsidRPr="002810D3">
      <w:fldChar w:fldCharType="end"/>
    </w:r>
    <w:r w:rsidRPr="002810D3">
      <w:tab/>
    </w:r>
    <w:r w:rsidR="00ED5492">
      <w:t>A</w:t>
    </w:r>
    <w:r w:rsidR="00F55DD6">
      <w:t>boriginal connections</w:t>
    </w:r>
    <w:r w:rsidR="00ED5492">
      <w:t xml:space="preserve"> Stage 1</w:t>
    </w:r>
    <w:r w:rsidR="00D43DBB">
      <w:t xml:space="preserve"> geography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54DD6" w14:textId="7CE358C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16BC7">
      <w:rPr>
        <w:noProof/>
      </w:rPr>
      <w:t>Sep-20</w:t>
    </w:r>
    <w:r w:rsidRPr="002810D3">
      <w:fldChar w:fldCharType="end"/>
    </w:r>
    <w:r w:rsidRPr="002810D3">
      <w:tab/>
    </w:r>
    <w:r w:rsidRPr="002810D3">
      <w:fldChar w:fldCharType="begin"/>
    </w:r>
    <w:r w:rsidRPr="002810D3">
      <w:instrText xml:space="preserve"> PAGE </w:instrText>
    </w:r>
    <w:r w:rsidRPr="002810D3">
      <w:fldChar w:fldCharType="separate"/>
    </w:r>
    <w:r w:rsidR="009B3A41">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ECE63"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AABF9EF" wp14:editId="22A01B18">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934E" w14:textId="77777777" w:rsidR="008068DA" w:rsidRDefault="008068DA" w:rsidP="00191F45">
      <w:r>
        <w:separator/>
      </w:r>
    </w:p>
    <w:p w14:paraId="3DA8E4F6" w14:textId="77777777" w:rsidR="008068DA" w:rsidRDefault="008068DA"/>
    <w:p w14:paraId="1364921A" w14:textId="77777777" w:rsidR="008068DA" w:rsidRDefault="008068DA"/>
    <w:p w14:paraId="1445B608" w14:textId="77777777" w:rsidR="008068DA" w:rsidRDefault="008068DA"/>
  </w:footnote>
  <w:footnote w:type="continuationSeparator" w:id="0">
    <w:p w14:paraId="2C012E4B" w14:textId="77777777" w:rsidR="008068DA" w:rsidRDefault="008068DA" w:rsidP="00191F45">
      <w:r>
        <w:continuationSeparator/>
      </w:r>
    </w:p>
    <w:p w14:paraId="4459ADEA" w14:textId="77777777" w:rsidR="008068DA" w:rsidRDefault="008068DA"/>
    <w:p w14:paraId="3F71CC77" w14:textId="77777777" w:rsidR="008068DA" w:rsidRDefault="008068DA"/>
    <w:p w14:paraId="0BBDBEA3" w14:textId="77777777" w:rsidR="008068DA" w:rsidRDefault="008068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AD21"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17361E4"/>
    <w:multiLevelType w:val="hybridMultilevel"/>
    <w:tmpl w:val="6A64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2"/>
  </w:num>
  <w:num w:numId="8">
    <w:abstractNumId w:val="11"/>
  </w:num>
  <w:num w:numId="9">
    <w:abstractNumId w:val="18"/>
  </w:num>
  <w:num w:numId="10">
    <w:abstractNumId w:val="10"/>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3"/>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3"/>
  </w:num>
  <w:num w:numId="33">
    <w:abstractNumId w:val="19"/>
  </w:num>
  <w:num w:numId="34">
    <w:abstractNumId w:val="21"/>
  </w:num>
  <w:num w:numId="35">
    <w:abstractNumId w:val="15"/>
  </w:num>
  <w:num w:numId="36">
    <w:abstractNumId w:val="8"/>
  </w:num>
  <w:num w:numId="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Y2MDI3MTCwNDe3NDBQ0lEKTi0uzszPAykwrQUAw+n0cywAAAA="/>
  </w:docVars>
  <w:rsids>
    <w:rsidRoot w:val="00D7380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11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27A33"/>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5A2B"/>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3DB1"/>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D706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36D6"/>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CB8"/>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1A1"/>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05A"/>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9E5"/>
    <w:rsid w:val="008003CD"/>
    <w:rsid w:val="00800512"/>
    <w:rsid w:val="00801687"/>
    <w:rsid w:val="008019EE"/>
    <w:rsid w:val="00802022"/>
    <w:rsid w:val="0080207C"/>
    <w:rsid w:val="008028A3"/>
    <w:rsid w:val="008059C1"/>
    <w:rsid w:val="0080662F"/>
    <w:rsid w:val="008068DA"/>
    <w:rsid w:val="00806C91"/>
    <w:rsid w:val="0081065F"/>
    <w:rsid w:val="00810E72"/>
    <w:rsid w:val="0081179B"/>
    <w:rsid w:val="00812DCB"/>
    <w:rsid w:val="00813FA5"/>
    <w:rsid w:val="0081523F"/>
    <w:rsid w:val="00816151"/>
    <w:rsid w:val="00816BC7"/>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4A0"/>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00F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3A41"/>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A43"/>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74D"/>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F87"/>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DBB"/>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800"/>
    <w:rsid w:val="00D73DD6"/>
    <w:rsid w:val="00D73ED8"/>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B29"/>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492"/>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DD6"/>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4E"/>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F06"/>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FCB005"/>
  <w14:defaultImageDpi w14:val="330"/>
  <w15:chartTrackingRefBased/>
  <w15:docId w15:val="{AC2F5828-2479-4D09-BC79-3AC5EC71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unhideWhenUsed/>
    <w:rsid w:val="00227A33"/>
    <w:rPr>
      <w:sz w:val="16"/>
      <w:szCs w:val="16"/>
    </w:rPr>
  </w:style>
  <w:style w:type="paragraph" w:styleId="CommentText">
    <w:name w:val="annotation text"/>
    <w:basedOn w:val="Normal"/>
    <w:link w:val="CommentTextChar"/>
    <w:uiPriority w:val="99"/>
    <w:semiHidden/>
    <w:unhideWhenUsed/>
    <w:rsid w:val="00227A33"/>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227A33"/>
    <w:rPr>
      <w:rFonts w:ascii="Arial" w:eastAsia="SimSun" w:hAnsi="Arial" w:cs="Times New Roman"/>
      <w:sz w:val="20"/>
      <w:szCs w:val="20"/>
      <w:lang w:val="en-AU" w:eastAsia="zh-CN"/>
    </w:rPr>
  </w:style>
  <w:style w:type="paragraph" w:styleId="BalloonText">
    <w:name w:val="Balloon Text"/>
    <w:basedOn w:val="Normal"/>
    <w:link w:val="BalloonTextChar"/>
    <w:uiPriority w:val="99"/>
    <w:semiHidden/>
    <w:unhideWhenUsed/>
    <w:rsid w:val="00227A3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33"/>
    <w:rPr>
      <w:rFonts w:ascii="Segoe UI" w:hAnsi="Segoe UI" w:cs="Segoe UI"/>
      <w:sz w:val="18"/>
      <w:szCs w:val="18"/>
      <w:lang w:val="en-AU"/>
    </w:rPr>
  </w:style>
  <w:style w:type="paragraph" w:customStyle="1" w:styleId="IOSList2bullet2017">
    <w:name w:val="IOS List 2 bullet 2017"/>
    <w:basedOn w:val="Normal"/>
    <w:link w:val="IOSList2bullet2017Char"/>
    <w:qFormat/>
    <w:locked/>
    <w:rsid w:val="00227A33"/>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227A33"/>
    <w:pPr>
      <w:spacing w:before="80" w:line="280" w:lineRule="atLeast"/>
      <w:ind w:left="720" w:hanging="360"/>
    </w:pPr>
    <w:rPr>
      <w:rFonts w:eastAsia="SimSun" w:cs="Times New Roman"/>
      <w:lang w:eastAsia="zh-CN"/>
    </w:rPr>
  </w:style>
  <w:style w:type="character" w:customStyle="1" w:styleId="IOSList2bullet2017Char">
    <w:name w:val="IOS List 2 bullet 2017 Char"/>
    <w:basedOn w:val="DefaultParagraphFont"/>
    <w:link w:val="IOSList2bullet2017"/>
    <w:rsid w:val="007F79E5"/>
    <w:rPr>
      <w:rFonts w:ascii="Arial" w:eastAsia="SimSun" w:hAnsi="Arial" w:cs="Times New Roman"/>
      <w:lang w:val="en-AU" w:eastAsia="zh-CN"/>
    </w:rPr>
  </w:style>
  <w:style w:type="paragraph" w:styleId="ListParagraph">
    <w:name w:val="List Paragraph"/>
    <w:basedOn w:val="Normal"/>
    <w:uiPriority w:val="99"/>
    <w:unhideWhenUsed/>
    <w:qFormat/>
    <w:rsid w:val="00E35B29"/>
    <w:pPr>
      <w:ind w:left="720"/>
      <w:contextualSpacing/>
    </w:pPr>
  </w:style>
  <w:style w:type="paragraph" w:customStyle="1" w:styleId="IOSList1">
    <w:name w:val="IOS List 1•"/>
    <w:basedOn w:val="Normal"/>
    <w:next w:val="Normal"/>
    <w:qFormat/>
    <w:rsid w:val="00616CB8"/>
    <w:pPr>
      <w:numPr>
        <w:numId w:val="36"/>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rFonts w:eastAsia="SimSun" w:cs="Times New Roman"/>
      <w:lang w:eastAsia="zh-CN"/>
    </w:rPr>
  </w:style>
  <w:style w:type="paragraph" w:customStyle="1" w:styleId="IOSList10">
    <w:name w:val="IOS List 1"/>
    <w:basedOn w:val="IOSList1"/>
    <w:rsid w:val="00616CB8"/>
    <w:pPr>
      <w:numPr>
        <w:numId w:val="0"/>
      </w:numPr>
      <w:ind w:left="369"/>
    </w:pPr>
  </w:style>
  <w:style w:type="character" w:styleId="FollowedHyperlink">
    <w:name w:val="FollowedHyperlink"/>
    <w:basedOn w:val="DefaultParagraphFont"/>
    <w:uiPriority w:val="99"/>
    <w:semiHidden/>
    <w:unhideWhenUsed/>
    <w:rsid w:val="005536D6"/>
    <w:rPr>
      <w:color w:val="954F72" w:themeColor="followedHyperlink"/>
      <w:u w:val="single"/>
    </w:rPr>
  </w:style>
  <w:style w:type="paragraph" w:customStyle="1" w:styleId="IOStabletext">
    <w:name w:val="IOS table text"/>
    <w:basedOn w:val="Normal"/>
    <w:link w:val="IOStabletextChar"/>
    <w:qFormat/>
    <w:rsid w:val="00FC5F06"/>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FC5F06"/>
    <w:rPr>
      <w:rFonts w:ascii="Helvetica" w:eastAsia="SimSun" w:hAnsi="Helvetica" w:cs="Times New Roman"/>
      <w:sz w:val="20"/>
      <w:szCs w:val="20"/>
      <w:lang w:val="en-AU" w:eastAsia="zh-CN"/>
    </w:rPr>
  </w:style>
  <w:style w:type="paragraph" w:customStyle="1" w:styleId="IOStabletextbold">
    <w:name w:val="IOS table text bold"/>
    <w:basedOn w:val="IOStabletext"/>
    <w:link w:val="IOStabletextboldChar"/>
    <w:qFormat/>
    <w:rsid w:val="00FC5F06"/>
    <w:rPr>
      <w:b/>
    </w:rPr>
  </w:style>
  <w:style w:type="character" w:customStyle="1" w:styleId="IOStabletextboldChar">
    <w:name w:val="IOS table text bold Char"/>
    <w:basedOn w:val="IOStabletextChar"/>
    <w:link w:val="IOStabletextbold"/>
    <w:rsid w:val="00FC5F06"/>
    <w:rPr>
      <w:rFonts w:ascii="Helvetica" w:eastAsia="SimSun" w:hAnsi="Helvetica" w:cs="Times New Roman"/>
      <w:b/>
      <w:sz w:val="20"/>
      <w:szCs w:val="20"/>
      <w:lang w:val="en-AU" w:eastAsia="zh-CN"/>
    </w:rPr>
  </w:style>
  <w:style w:type="paragraph" w:customStyle="1" w:styleId="IOStablelist">
    <w:name w:val="IOS table list"/>
    <w:basedOn w:val="IOStabletext"/>
    <w:qFormat/>
    <w:rsid w:val="00ED5492"/>
    <w:pPr>
      <w:numPr>
        <w:numId w:val="37"/>
      </w:numPr>
      <w:spacing w:before="40" w:after="40" w:line="240" w:lineRule="auto"/>
      <w:ind w:left="454" w:hanging="227"/>
    </w:pPr>
  </w:style>
  <w:style w:type="character" w:customStyle="1" w:styleId="acara">
    <w:name w:val="acara"/>
    <w:qFormat/>
    <w:rsid w:val="00ED5492"/>
    <w:rPr>
      <w:rFonts w:ascii="Arial" w:hAnsi="Arial"/>
      <w:caps/>
      <w:smallCaps w:val="0"/>
      <w:color w:val="50515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vic.gov.au/stories/aboriginal-culture/land-and-spirit/the-land-is-your-moth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llabus.nesa.nsw.edu.au/hsie/geography-k1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3" ma:contentTypeDescription="Create a new document." ma:contentTypeScope="" ma:versionID="75911336b6944e9373dc785b1d0e8b32">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631cb4be8a9a01fd51ae0f8f0ab42a03"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1067-6069-4C47-AEE2-878FC416AEE8}">
  <ds:schemaRefs>
    <ds:schemaRef ds:uri="http://schemas.microsoft.com/sharepoint/v3/contenttype/forms"/>
  </ds:schemaRefs>
</ds:datastoreItem>
</file>

<file path=customXml/itemProps2.xml><?xml version="1.0" encoding="utf-8"?>
<ds:datastoreItem xmlns:ds="http://schemas.openxmlformats.org/officeDocument/2006/customXml" ds:itemID="{10DB2EEE-250E-4169-A6AE-433D371F9B39}">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185ad172-241e-46eb-b06f-b9e9435fe3ab"/>
    <ds:schemaRef ds:uri="http://schemas.microsoft.com/office/infopath/2007/PartnerControls"/>
    <ds:schemaRef ds:uri="http://purl.org/dc/terms/"/>
    <ds:schemaRef ds:uri="3ed67ec9-b64a-4b93-a027-d5f88b112957"/>
    <ds:schemaRef ds:uri="http://www.w3.org/XML/1998/namespace"/>
    <ds:schemaRef ds:uri="http://purl.org/dc/dcmitype/"/>
  </ds:schemaRefs>
</ds:datastoreItem>
</file>

<file path=customXml/itemProps3.xml><?xml version="1.0" encoding="utf-8"?>
<ds:datastoreItem xmlns:ds="http://schemas.openxmlformats.org/officeDocument/2006/customXml" ds:itemID="{72A1B89A-DEA1-4ED0-B15B-84B79EB00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49B9D-BC12-4C66-B3DC-C3C9D95B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Aboriginal connections st1 geography</vt:lpstr>
    </vt:vector>
  </TitlesOfParts>
  <Manager/>
  <Company/>
  <LinksUpToDate>false</LinksUpToDate>
  <CharactersWithSpaces>6171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connections stage 1 geography</dc:title>
  <dc:subject/>
  <dc:creator>NSW DoE</dc:creator>
  <cp:keywords/>
  <dc:description/>
  <cp:lastModifiedBy>Jill Andrew</cp:lastModifiedBy>
  <cp:revision>2</cp:revision>
  <dcterms:created xsi:type="dcterms:W3CDTF">2020-09-11T03:00:00Z</dcterms:created>
  <dcterms:modified xsi:type="dcterms:W3CDTF">2020-09-11T03:00:00Z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