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35708" w14:textId="796505BF" w:rsidR="000B414C" w:rsidRDefault="00667FEF" w:rsidP="006C72CB">
      <w:pPr>
        <w:pStyle w:val="IOSdocumenttitle2017"/>
      </w:pPr>
      <w:r w:rsidRPr="0084745C">
        <w:rPr>
          <w:noProof/>
          <w:lang w:eastAsia="en-AU"/>
        </w:rPr>
        <w:drawing>
          <wp:inline distT="0" distB="0" distL="0" distR="0" wp14:anchorId="1673574B" wp14:editId="1673574C">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F1516">
        <w:t>Mycenaean w</w:t>
      </w:r>
      <w:r w:rsidR="00F27667">
        <w:t>eaponry</w:t>
      </w:r>
    </w:p>
    <w:p w14:paraId="16735709" w14:textId="53870C28" w:rsidR="00F27667" w:rsidRPr="001F1516" w:rsidRDefault="00F27667" w:rsidP="001F1516">
      <w:pPr>
        <w:pStyle w:val="IOSbodytext2017"/>
        <w:rPr>
          <w:rStyle w:val="IOSstrongemphasis2017"/>
          <w:b w:val="0"/>
        </w:rPr>
      </w:pPr>
      <w:r w:rsidRPr="001F1516">
        <w:rPr>
          <w:rStyle w:val="IOSstrongemphasis2017"/>
          <w:b w:val="0"/>
        </w:rPr>
        <w:t>Use the following table to summa</w:t>
      </w:r>
      <w:r w:rsidR="001F1516" w:rsidRPr="001F1516">
        <w:rPr>
          <w:rStyle w:val="IOSstrongemphasis2017"/>
          <w:b w:val="0"/>
        </w:rPr>
        <w:t>rise key features of Mycenaean w</w:t>
      </w:r>
      <w:r w:rsidRPr="001F1516">
        <w:rPr>
          <w:rStyle w:val="IOSstrongemphasis2017"/>
          <w:b w:val="0"/>
        </w:rPr>
        <w:t>eaponry.</w:t>
      </w:r>
    </w:p>
    <w:p w14:paraId="1673570A" w14:textId="77777777" w:rsidR="00F27667" w:rsidRPr="00F27667" w:rsidRDefault="00F27667" w:rsidP="00F27667">
      <w:pPr>
        <w:pStyle w:val="IOSunformattedspace2017"/>
        <w:rPr>
          <w:lang w:eastAsia="en-US"/>
        </w:rPr>
      </w:pPr>
    </w:p>
    <w:tbl>
      <w:tblPr>
        <w:tblStyle w:val="Tableheader"/>
        <w:tblW w:w="0" w:type="auto"/>
        <w:tblInd w:w="0" w:type="dxa"/>
        <w:tblLook w:val="04A0" w:firstRow="1" w:lastRow="0" w:firstColumn="1" w:lastColumn="0" w:noHBand="0" w:noVBand="1"/>
        <w:tblCaption w:val="Mycenaean Weaponry Table"/>
        <w:tblDescription w:val="This table looks at a number of different weapons used by the Mycenaeans, such as, the spear, shield, helmet and asks you to write down important information about each weapon. It is asking you to summarise the key features of each weapon. "/>
      </w:tblPr>
      <w:tblGrid>
        <w:gridCol w:w="1904"/>
        <w:gridCol w:w="1903"/>
        <w:gridCol w:w="1906"/>
        <w:gridCol w:w="1903"/>
        <w:gridCol w:w="1907"/>
        <w:gridCol w:w="1906"/>
        <w:gridCol w:w="1908"/>
        <w:gridCol w:w="1910"/>
      </w:tblGrid>
      <w:tr w:rsidR="00F27667" w14:paraId="16735713" w14:textId="77777777" w:rsidTr="001F1516">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904" w:type="dxa"/>
          </w:tcPr>
          <w:p w14:paraId="1673570B" w14:textId="77777777" w:rsidR="00F27667" w:rsidRPr="001F1516" w:rsidRDefault="00F27667" w:rsidP="001F1516">
            <w:pPr>
              <w:pStyle w:val="IOStableheading2017"/>
            </w:pPr>
            <w:r w:rsidRPr="001F1516">
              <w:t>Weapon</w:t>
            </w:r>
          </w:p>
        </w:tc>
        <w:tc>
          <w:tcPr>
            <w:tcW w:w="1903" w:type="dxa"/>
          </w:tcPr>
          <w:p w14:paraId="1673570C"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Sketch</w:t>
            </w:r>
          </w:p>
        </w:tc>
        <w:tc>
          <w:tcPr>
            <w:tcW w:w="1906" w:type="dxa"/>
          </w:tcPr>
          <w:p w14:paraId="1673570D"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Key Features</w:t>
            </w:r>
          </w:p>
        </w:tc>
        <w:tc>
          <w:tcPr>
            <w:tcW w:w="1903" w:type="dxa"/>
          </w:tcPr>
          <w:p w14:paraId="1673570E"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Use</w:t>
            </w:r>
          </w:p>
        </w:tc>
        <w:tc>
          <w:tcPr>
            <w:tcW w:w="1907" w:type="dxa"/>
          </w:tcPr>
          <w:p w14:paraId="1673570F"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Decoration</w:t>
            </w:r>
          </w:p>
        </w:tc>
        <w:tc>
          <w:tcPr>
            <w:tcW w:w="1906" w:type="dxa"/>
          </w:tcPr>
          <w:p w14:paraId="16735710"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Strengths</w:t>
            </w:r>
          </w:p>
        </w:tc>
        <w:tc>
          <w:tcPr>
            <w:tcW w:w="1908" w:type="dxa"/>
          </w:tcPr>
          <w:p w14:paraId="16735711"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Weaknesses</w:t>
            </w:r>
          </w:p>
        </w:tc>
        <w:tc>
          <w:tcPr>
            <w:tcW w:w="1910" w:type="dxa"/>
          </w:tcPr>
          <w:p w14:paraId="16735712" w14:textId="77777777" w:rsidR="00F27667" w:rsidRPr="001F1516" w:rsidRDefault="00F27667" w:rsidP="001F1516">
            <w:pPr>
              <w:pStyle w:val="IOStableheading2017"/>
              <w:cnfStyle w:val="100000000000" w:firstRow="1" w:lastRow="0" w:firstColumn="0" w:lastColumn="0" w:oddVBand="0" w:evenVBand="0" w:oddHBand="0" w:evenHBand="0" w:firstRowFirstColumn="0" w:firstRowLastColumn="0" w:lastRowFirstColumn="0" w:lastRowLastColumn="0"/>
            </w:pPr>
            <w:r w:rsidRPr="001F1516">
              <w:t>Change over time</w:t>
            </w:r>
          </w:p>
        </w:tc>
      </w:tr>
      <w:tr w:rsidR="00E94EA7" w14:paraId="1673571C" w14:textId="77777777" w:rsidTr="001F151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14" w14:textId="77777777" w:rsidR="00E94EA7" w:rsidRPr="00F27667" w:rsidRDefault="00E94EA7" w:rsidP="001F1516">
            <w:pPr>
              <w:pStyle w:val="IOStabletext2017"/>
              <w:spacing w:before="720"/>
              <w:rPr>
                <w:rStyle w:val="IOSstrongemphasis2017"/>
              </w:rPr>
            </w:pPr>
            <w:r w:rsidRPr="00F27667">
              <w:rPr>
                <w:rStyle w:val="IOSstrongemphasis2017"/>
              </w:rPr>
              <w:t>Spear</w:t>
            </w:r>
          </w:p>
        </w:tc>
        <w:tc>
          <w:tcPr>
            <w:tcW w:w="1903" w:type="dxa"/>
          </w:tcPr>
          <w:p w14:paraId="16735715"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1906" w:type="dxa"/>
          </w:tcPr>
          <w:p w14:paraId="16735716"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17"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7" w:type="dxa"/>
          </w:tcPr>
          <w:p w14:paraId="16735718"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19"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1A"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1B"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r w:rsidR="00E94EA7" w14:paraId="16735725" w14:textId="77777777" w:rsidTr="001F151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1D" w14:textId="77777777" w:rsidR="00E94EA7" w:rsidRPr="00F27667" w:rsidRDefault="00E94EA7" w:rsidP="001F1516">
            <w:pPr>
              <w:pStyle w:val="IOStabletext2017"/>
              <w:spacing w:before="720"/>
              <w:rPr>
                <w:rStyle w:val="IOSstrongemphasis2017"/>
              </w:rPr>
            </w:pPr>
            <w:r w:rsidRPr="00F27667">
              <w:rPr>
                <w:rStyle w:val="IOSstrongemphasis2017"/>
              </w:rPr>
              <w:t>Shield</w:t>
            </w:r>
          </w:p>
        </w:tc>
        <w:tc>
          <w:tcPr>
            <w:tcW w:w="1903" w:type="dxa"/>
          </w:tcPr>
          <w:p w14:paraId="1673571E"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707C64">
              <w:rPr>
                <w:lang w:eastAsia="en-US"/>
              </w:rPr>
              <w:fldChar w:fldCharType="begin">
                <w:ffData>
                  <w:name w:val="Text1"/>
                  <w:enabled/>
                  <w:calcOnExit w:val="0"/>
                  <w:statusText w:type="text" w:val="Enter Text"/>
                  <w:textInput/>
                </w:ffData>
              </w:fldChar>
            </w:r>
            <w:r w:rsidRPr="00707C64">
              <w:rPr>
                <w:lang w:eastAsia="en-US"/>
              </w:rPr>
              <w:instrText xml:space="preserve"> FORMTEXT </w:instrText>
            </w:r>
            <w:r w:rsidRPr="00707C64">
              <w:rPr>
                <w:lang w:eastAsia="en-US"/>
              </w:rPr>
            </w:r>
            <w:r w:rsidRPr="00707C64">
              <w:rPr>
                <w:lang w:eastAsia="en-US"/>
              </w:rPr>
              <w:fldChar w:fldCharType="separate"/>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lang w:eastAsia="en-US"/>
              </w:rPr>
              <w:fldChar w:fldCharType="end"/>
            </w:r>
          </w:p>
        </w:tc>
        <w:tc>
          <w:tcPr>
            <w:tcW w:w="1906" w:type="dxa"/>
          </w:tcPr>
          <w:p w14:paraId="1673571F"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20" w14:textId="77777777" w:rsidR="00E94EA7" w:rsidRDefault="00FF0373" w:rsidP="001F1516">
            <w:pPr>
              <w:pStyle w:val="IOStabletext2017"/>
              <w:cnfStyle w:val="000000010000" w:firstRow="0" w:lastRow="0" w:firstColumn="0" w:lastColumn="0" w:oddVBand="0" w:evenVBand="0" w:oddHBand="0" w:evenHBand="1" w:firstRowFirstColumn="0" w:firstRowLastColumn="0" w:lastRowFirstColumn="0" w:lastRowLastColumn="0"/>
            </w:pPr>
            <w:r>
              <w:rPr>
                <w:lang w:eastAsia="en-US"/>
              </w:rPr>
              <w:fldChar w:fldCharType="begin">
                <w:ffData>
                  <w:name w:val=""/>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907" w:type="dxa"/>
          </w:tcPr>
          <w:p w14:paraId="16735721"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22"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23"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24"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r w:rsidR="00E94EA7" w14:paraId="1673572E" w14:textId="77777777" w:rsidTr="001F151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26" w14:textId="77777777" w:rsidR="00E94EA7" w:rsidRPr="00F27667" w:rsidRDefault="00E94EA7" w:rsidP="001F1516">
            <w:pPr>
              <w:pStyle w:val="IOStabletext2017"/>
              <w:spacing w:before="720"/>
              <w:rPr>
                <w:rStyle w:val="IOSstrongemphasis2017"/>
              </w:rPr>
            </w:pPr>
            <w:r w:rsidRPr="00F27667">
              <w:rPr>
                <w:rStyle w:val="IOSstrongemphasis2017"/>
              </w:rPr>
              <w:t>Helmets</w:t>
            </w:r>
          </w:p>
        </w:tc>
        <w:tc>
          <w:tcPr>
            <w:tcW w:w="1903" w:type="dxa"/>
          </w:tcPr>
          <w:p w14:paraId="16735727"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707C64">
              <w:rPr>
                <w:lang w:eastAsia="en-US"/>
              </w:rPr>
              <w:fldChar w:fldCharType="begin">
                <w:ffData>
                  <w:name w:val="Text1"/>
                  <w:enabled/>
                  <w:calcOnExit w:val="0"/>
                  <w:statusText w:type="text" w:val="Enter Text"/>
                  <w:textInput/>
                </w:ffData>
              </w:fldChar>
            </w:r>
            <w:r w:rsidRPr="00707C64">
              <w:rPr>
                <w:lang w:eastAsia="en-US"/>
              </w:rPr>
              <w:instrText xml:space="preserve"> FORMTEXT </w:instrText>
            </w:r>
            <w:r w:rsidRPr="00707C64">
              <w:rPr>
                <w:lang w:eastAsia="en-US"/>
              </w:rPr>
            </w:r>
            <w:r w:rsidRPr="00707C64">
              <w:rPr>
                <w:lang w:eastAsia="en-US"/>
              </w:rPr>
              <w:fldChar w:fldCharType="separate"/>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lang w:eastAsia="en-US"/>
              </w:rPr>
              <w:fldChar w:fldCharType="end"/>
            </w:r>
          </w:p>
        </w:tc>
        <w:tc>
          <w:tcPr>
            <w:tcW w:w="1906" w:type="dxa"/>
          </w:tcPr>
          <w:p w14:paraId="16735728"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29" w14:textId="1B565310"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bookmarkStart w:id="1" w:name="_GoBack"/>
            <w:bookmarkEnd w:id="1"/>
          </w:p>
        </w:tc>
        <w:tc>
          <w:tcPr>
            <w:tcW w:w="1907" w:type="dxa"/>
          </w:tcPr>
          <w:p w14:paraId="1673572A"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2B"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2C"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2D"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r w:rsidR="00E94EA7" w14:paraId="16735737" w14:textId="77777777" w:rsidTr="001F151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2F" w14:textId="77777777" w:rsidR="00E94EA7" w:rsidRPr="00F27667" w:rsidRDefault="00E94EA7" w:rsidP="001F1516">
            <w:pPr>
              <w:pStyle w:val="IOStabletext2017"/>
              <w:spacing w:before="720"/>
              <w:rPr>
                <w:rStyle w:val="IOSstrongemphasis2017"/>
              </w:rPr>
            </w:pPr>
            <w:r w:rsidRPr="00F27667">
              <w:rPr>
                <w:rStyle w:val="IOSstrongemphasis2017"/>
              </w:rPr>
              <w:t>Body Armour</w:t>
            </w:r>
          </w:p>
        </w:tc>
        <w:tc>
          <w:tcPr>
            <w:tcW w:w="1903" w:type="dxa"/>
          </w:tcPr>
          <w:p w14:paraId="16735730"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707C64">
              <w:rPr>
                <w:lang w:eastAsia="en-US"/>
              </w:rPr>
              <w:fldChar w:fldCharType="begin">
                <w:ffData>
                  <w:name w:val="Text1"/>
                  <w:enabled/>
                  <w:calcOnExit w:val="0"/>
                  <w:statusText w:type="text" w:val="Enter Text"/>
                  <w:textInput/>
                </w:ffData>
              </w:fldChar>
            </w:r>
            <w:r w:rsidRPr="00707C64">
              <w:rPr>
                <w:lang w:eastAsia="en-US"/>
              </w:rPr>
              <w:instrText xml:space="preserve"> FORMTEXT </w:instrText>
            </w:r>
            <w:r w:rsidRPr="00707C64">
              <w:rPr>
                <w:lang w:eastAsia="en-US"/>
              </w:rPr>
            </w:r>
            <w:r w:rsidRPr="00707C64">
              <w:rPr>
                <w:lang w:eastAsia="en-US"/>
              </w:rPr>
              <w:fldChar w:fldCharType="separate"/>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lang w:eastAsia="en-US"/>
              </w:rPr>
              <w:fldChar w:fldCharType="end"/>
            </w:r>
          </w:p>
        </w:tc>
        <w:tc>
          <w:tcPr>
            <w:tcW w:w="1906" w:type="dxa"/>
          </w:tcPr>
          <w:p w14:paraId="16735731"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32"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7" w:type="dxa"/>
          </w:tcPr>
          <w:p w14:paraId="16735733"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34"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35"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36"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r w:rsidR="00E94EA7" w14:paraId="16735740" w14:textId="77777777" w:rsidTr="001F151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38" w14:textId="77777777" w:rsidR="00E94EA7" w:rsidRPr="00F27667" w:rsidRDefault="00E94EA7" w:rsidP="001F1516">
            <w:pPr>
              <w:pStyle w:val="IOStabletext2017"/>
              <w:spacing w:before="720"/>
              <w:rPr>
                <w:rStyle w:val="IOSstrongemphasis2017"/>
              </w:rPr>
            </w:pPr>
            <w:r w:rsidRPr="00F27667">
              <w:rPr>
                <w:rStyle w:val="IOSstrongemphasis2017"/>
              </w:rPr>
              <w:t>Chariots</w:t>
            </w:r>
          </w:p>
        </w:tc>
        <w:tc>
          <w:tcPr>
            <w:tcW w:w="1903" w:type="dxa"/>
          </w:tcPr>
          <w:p w14:paraId="16735739"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707C64">
              <w:rPr>
                <w:lang w:eastAsia="en-US"/>
              </w:rPr>
              <w:fldChar w:fldCharType="begin">
                <w:ffData>
                  <w:name w:val="Text1"/>
                  <w:enabled/>
                  <w:calcOnExit w:val="0"/>
                  <w:statusText w:type="text" w:val="Enter Text"/>
                  <w:textInput/>
                </w:ffData>
              </w:fldChar>
            </w:r>
            <w:r w:rsidRPr="00707C64">
              <w:rPr>
                <w:lang w:eastAsia="en-US"/>
              </w:rPr>
              <w:instrText xml:space="preserve"> FORMTEXT </w:instrText>
            </w:r>
            <w:r w:rsidRPr="00707C64">
              <w:rPr>
                <w:lang w:eastAsia="en-US"/>
              </w:rPr>
            </w:r>
            <w:r w:rsidRPr="00707C64">
              <w:rPr>
                <w:lang w:eastAsia="en-US"/>
              </w:rPr>
              <w:fldChar w:fldCharType="separate"/>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lang w:eastAsia="en-US"/>
              </w:rPr>
              <w:fldChar w:fldCharType="end"/>
            </w:r>
          </w:p>
        </w:tc>
        <w:tc>
          <w:tcPr>
            <w:tcW w:w="1906" w:type="dxa"/>
          </w:tcPr>
          <w:p w14:paraId="1673573A"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3B"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7" w:type="dxa"/>
          </w:tcPr>
          <w:p w14:paraId="1673573C"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3D"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3E"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3F" w14:textId="77777777" w:rsidR="00E94EA7" w:rsidRDefault="00E94EA7" w:rsidP="001F1516">
            <w:pPr>
              <w:pStyle w:val="IOStabletext2017"/>
              <w:cnfStyle w:val="000000100000" w:firstRow="0" w:lastRow="0" w:firstColumn="0" w:lastColumn="0" w:oddVBand="0" w:evenVBand="0" w:oddHBand="1" w:evenHBand="0"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r w:rsidR="00E94EA7" w14:paraId="16735749" w14:textId="77777777" w:rsidTr="001F151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904" w:type="dxa"/>
          </w:tcPr>
          <w:p w14:paraId="16735741" w14:textId="77777777" w:rsidR="00E94EA7" w:rsidRPr="00F27667" w:rsidRDefault="00E94EA7" w:rsidP="001F1516">
            <w:pPr>
              <w:pStyle w:val="IOStabletext2017"/>
              <w:spacing w:before="720"/>
              <w:rPr>
                <w:rStyle w:val="IOSstrongemphasis2017"/>
              </w:rPr>
            </w:pPr>
            <w:r w:rsidRPr="00F27667">
              <w:rPr>
                <w:rStyle w:val="IOSstrongemphasis2017"/>
              </w:rPr>
              <w:t>Ships</w:t>
            </w:r>
          </w:p>
        </w:tc>
        <w:tc>
          <w:tcPr>
            <w:tcW w:w="1903" w:type="dxa"/>
          </w:tcPr>
          <w:p w14:paraId="16735742"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707C64">
              <w:rPr>
                <w:lang w:eastAsia="en-US"/>
              </w:rPr>
              <w:fldChar w:fldCharType="begin">
                <w:ffData>
                  <w:name w:val="Text1"/>
                  <w:enabled/>
                  <w:calcOnExit w:val="0"/>
                  <w:statusText w:type="text" w:val="Enter Text"/>
                  <w:textInput/>
                </w:ffData>
              </w:fldChar>
            </w:r>
            <w:r w:rsidRPr="00707C64">
              <w:rPr>
                <w:lang w:eastAsia="en-US"/>
              </w:rPr>
              <w:instrText xml:space="preserve"> FORMTEXT </w:instrText>
            </w:r>
            <w:r w:rsidRPr="00707C64">
              <w:rPr>
                <w:lang w:eastAsia="en-US"/>
              </w:rPr>
            </w:r>
            <w:r w:rsidRPr="00707C64">
              <w:rPr>
                <w:lang w:eastAsia="en-US"/>
              </w:rPr>
              <w:fldChar w:fldCharType="separate"/>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noProof/>
                <w:lang w:eastAsia="en-US"/>
              </w:rPr>
              <w:t> </w:t>
            </w:r>
            <w:r w:rsidRPr="00707C64">
              <w:rPr>
                <w:lang w:eastAsia="en-US"/>
              </w:rPr>
              <w:fldChar w:fldCharType="end"/>
            </w:r>
          </w:p>
        </w:tc>
        <w:tc>
          <w:tcPr>
            <w:tcW w:w="1906" w:type="dxa"/>
          </w:tcPr>
          <w:p w14:paraId="16735743"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3" w:type="dxa"/>
          </w:tcPr>
          <w:p w14:paraId="16735744"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7" w:type="dxa"/>
          </w:tcPr>
          <w:p w14:paraId="16735745"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6" w:type="dxa"/>
          </w:tcPr>
          <w:p w14:paraId="16735746"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08" w:type="dxa"/>
          </w:tcPr>
          <w:p w14:paraId="16735747"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c>
          <w:tcPr>
            <w:tcW w:w="1910" w:type="dxa"/>
          </w:tcPr>
          <w:p w14:paraId="16735748" w14:textId="77777777" w:rsidR="00E94EA7" w:rsidRDefault="00E94EA7" w:rsidP="001F1516">
            <w:pPr>
              <w:pStyle w:val="IOStabletext2017"/>
              <w:cnfStyle w:val="000000010000" w:firstRow="0" w:lastRow="0" w:firstColumn="0" w:lastColumn="0" w:oddVBand="0" w:evenVBand="0" w:oddHBand="0" w:evenHBand="1" w:firstRowFirstColumn="0" w:firstRowLastColumn="0" w:lastRowFirstColumn="0" w:lastRowLastColumn="0"/>
            </w:pPr>
            <w:r w:rsidRPr="003B6B6C">
              <w:rPr>
                <w:lang w:eastAsia="en-US"/>
              </w:rPr>
              <w:fldChar w:fldCharType="begin">
                <w:ffData>
                  <w:name w:val="Text1"/>
                  <w:enabled/>
                  <w:calcOnExit w:val="0"/>
                  <w:statusText w:type="text" w:val="Enter Text"/>
                  <w:textInput/>
                </w:ffData>
              </w:fldChar>
            </w:r>
            <w:r w:rsidRPr="003B6B6C">
              <w:rPr>
                <w:lang w:eastAsia="en-US"/>
              </w:rPr>
              <w:instrText xml:space="preserve"> FORMTEXT </w:instrText>
            </w:r>
            <w:r w:rsidRPr="003B6B6C">
              <w:rPr>
                <w:lang w:eastAsia="en-US"/>
              </w:rPr>
            </w:r>
            <w:r w:rsidRPr="003B6B6C">
              <w:rPr>
                <w:lang w:eastAsia="en-US"/>
              </w:rPr>
              <w:fldChar w:fldCharType="separate"/>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noProof/>
                <w:lang w:eastAsia="en-US"/>
              </w:rPr>
              <w:t> </w:t>
            </w:r>
            <w:r w:rsidRPr="003B6B6C">
              <w:rPr>
                <w:lang w:eastAsia="en-US"/>
              </w:rPr>
              <w:fldChar w:fldCharType="end"/>
            </w:r>
          </w:p>
        </w:tc>
      </w:tr>
    </w:tbl>
    <w:p w14:paraId="1673574A" w14:textId="77777777" w:rsidR="009862E0" w:rsidRPr="00F27667" w:rsidRDefault="009862E0" w:rsidP="00173809">
      <w:pPr>
        <w:pStyle w:val="IOSbodytext2017"/>
        <w:rPr>
          <w:lang w:eastAsia="en-US"/>
        </w:rPr>
      </w:pPr>
    </w:p>
    <w:sectPr w:rsidR="009862E0" w:rsidRPr="00F27667" w:rsidSect="00F27667">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35753" w14:textId="77777777" w:rsidR="000D7435" w:rsidRDefault="000D7435" w:rsidP="00F247F6">
      <w:r>
        <w:separator/>
      </w:r>
    </w:p>
    <w:p w14:paraId="16735754" w14:textId="77777777" w:rsidR="000D7435" w:rsidRDefault="000D7435"/>
    <w:p w14:paraId="16735755" w14:textId="77777777" w:rsidR="000D7435" w:rsidRDefault="000D7435"/>
  </w:endnote>
  <w:endnote w:type="continuationSeparator" w:id="0">
    <w:p w14:paraId="16735756" w14:textId="77777777" w:rsidR="000D7435" w:rsidRDefault="000D7435" w:rsidP="00F247F6">
      <w:r>
        <w:continuationSeparator/>
      </w:r>
    </w:p>
    <w:p w14:paraId="16735757" w14:textId="77777777" w:rsidR="000D7435" w:rsidRDefault="000D7435"/>
    <w:p w14:paraId="16735758" w14:textId="77777777" w:rsidR="000D7435" w:rsidRDefault="000D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5759" w14:textId="6B66E9B7" w:rsidR="00BB366E" w:rsidRPr="0092025C" w:rsidRDefault="00BB366E" w:rsidP="00173809">
    <w:pPr>
      <w:pStyle w:val="IOSfooter2017"/>
      <w:tabs>
        <w:tab w:val="clear" w:pos="10773"/>
        <w:tab w:val="right" w:pos="15168"/>
      </w:tabs>
    </w:pPr>
    <w:r w:rsidRPr="004E338C">
      <w:tab/>
    </w:r>
    <w:r w:rsidRPr="004E338C">
      <w:fldChar w:fldCharType="begin"/>
    </w:r>
    <w:r w:rsidRPr="004E338C">
      <w:instrText xml:space="preserve"> PAGE </w:instrText>
    </w:r>
    <w:r w:rsidRPr="004E338C">
      <w:fldChar w:fldCharType="separate"/>
    </w:r>
    <w:r w:rsidR="001F1516">
      <w:rPr>
        <w:noProof/>
      </w:rPr>
      <w:t>2</w:t>
    </w:r>
    <w:r w:rsidRPr="004E338C">
      <w:fldChar w:fldCharType="end"/>
    </w:r>
    <w:r>
      <w:tab/>
    </w:r>
    <w:r>
      <w:tab/>
    </w:r>
    <w:r w:rsidR="00173809">
      <w:t>Mycenaean Weaponry Table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575A" w14:textId="20C2D93E" w:rsidR="00BB366E" w:rsidRPr="00182340" w:rsidRDefault="00BB366E" w:rsidP="00F27667">
    <w:pPr>
      <w:pStyle w:val="IOSfooter2017"/>
      <w:tabs>
        <w:tab w:val="clear" w:pos="10773"/>
        <w:tab w:val="right" w:pos="15026"/>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F151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3574D" w14:textId="77777777" w:rsidR="000D7435" w:rsidRDefault="000D7435" w:rsidP="00F247F6">
      <w:r>
        <w:separator/>
      </w:r>
    </w:p>
    <w:p w14:paraId="1673574E" w14:textId="77777777" w:rsidR="000D7435" w:rsidRDefault="000D7435"/>
    <w:p w14:paraId="1673574F" w14:textId="77777777" w:rsidR="000D7435" w:rsidRDefault="000D7435"/>
  </w:footnote>
  <w:footnote w:type="continuationSeparator" w:id="0">
    <w:p w14:paraId="16735750" w14:textId="77777777" w:rsidR="000D7435" w:rsidRDefault="000D7435" w:rsidP="00F247F6">
      <w:r>
        <w:continuationSeparator/>
      </w:r>
    </w:p>
    <w:p w14:paraId="16735751" w14:textId="77777777" w:rsidR="000D7435" w:rsidRDefault="000D7435"/>
    <w:p w14:paraId="16735752" w14:textId="77777777" w:rsidR="000D7435" w:rsidRDefault="000D74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27667"/>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3659"/>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435"/>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3809"/>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516"/>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5207"/>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4EA7"/>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27667"/>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373"/>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735708"/>
  <w15:docId w15:val="{17FE728C-C49C-4835-AE9F-5A2CD445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2"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2766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27667"/>
    <w:rPr>
      <w:rFonts w:ascii="Arial" w:hAnsi="Arial"/>
      <w:szCs w:val="22"/>
      <w:lang w:eastAsia="zh-CN"/>
    </w:rPr>
  </w:style>
  <w:style w:type="paragraph" w:styleId="Footer">
    <w:name w:val="footer"/>
    <w:basedOn w:val="Normal"/>
    <w:link w:val="FooterChar"/>
    <w:uiPriority w:val="99"/>
    <w:unhideWhenUsed/>
    <w:rsid w:val="00F2766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27667"/>
    <w:rPr>
      <w:rFonts w:ascii="Arial" w:hAnsi="Arial"/>
      <w:szCs w:val="22"/>
      <w:lang w:eastAsia="zh-CN"/>
    </w:rPr>
  </w:style>
  <w:style w:type="table" w:styleId="TableGrid">
    <w:name w:val="Table Grid"/>
    <w:basedOn w:val="TableNormal"/>
    <w:uiPriority w:val="59"/>
    <w:rsid w:val="00F2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ŠList 1 bullet"/>
    <w:basedOn w:val="ListNumber"/>
    <w:uiPriority w:val="12"/>
    <w:semiHidden/>
    <w:unhideWhenUsed/>
    <w:qFormat/>
    <w:rsid w:val="001F1516"/>
    <w:pPr>
      <w:numPr>
        <w:numId w:val="0"/>
      </w:numPr>
      <w:tabs>
        <w:tab w:val="num" w:pos="360"/>
      </w:tabs>
      <w:adjustRightInd w:val="0"/>
      <w:snapToGrid w:val="0"/>
      <w:spacing w:before="80" w:line="276" w:lineRule="auto"/>
      <w:ind w:left="360" w:hanging="360"/>
      <w:contextualSpacing w:val="0"/>
    </w:pPr>
    <w:rPr>
      <w:rFonts w:eastAsiaTheme="minorHAnsi" w:cstheme="minorBidi"/>
      <w:szCs w:val="24"/>
      <w:lang w:eastAsia="en-US"/>
    </w:rPr>
  </w:style>
  <w:style w:type="table" w:customStyle="1" w:styleId="Tableheader">
    <w:name w:val="ŠTable header"/>
    <w:basedOn w:val="TableNormal"/>
    <w:uiPriority w:val="99"/>
    <w:rsid w:val="001F1516"/>
    <w:pPr>
      <w:widowControl w:val="0"/>
      <w:snapToGrid w:val="0"/>
      <w:spacing w:before="80" w:after="80"/>
      <w:mirrorIndents/>
    </w:pPr>
    <w:rPr>
      <w:rFonts w:ascii="Arial" w:eastAsiaTheme="minorHAnsi" w:hAnsi="Arial" w:cstheme="minorBidi"/>
      <w:sz w:val="22"/>
      <w:lang w:val="en-US"/>
    </w:rPr>
    <w:tblPr>
      <w:tblStyleRowBandSize w:val="1"/>
      <w:tblStyleColBandSize w:val="1"/>
      <w:tblInd w:w="0" w:type="nil"/>
    </w:tblPr>
    <w:tcPr>
      <w:vAlign w:val="center"/>
    </w:tcPr>
    <w:tblStylePr w:type="firstRow">
      <w:pPr>
        <w:keepLines w:val="0"/>
        <w:widowControl w:val="0"/>
        <w:suppressLineNumbers w:val="0"/>
        <w:suppressAutoHyphens w:val="0"/>
        <w:wordWrap/>
        <w:adjustRightInd/>
        <w:snapToGrid w:val="0"/>
        <w:spacing w:beforeLines="0" w:before="100" w:beforeAutospacing="1" w:afterLines="0" w:after="100" w:afterAutospacing="1" w:line="240" w:lineRule="auto"/>
        <w:mirrorIndents/>
        <w:jc w:val="left"/>
        <w:textboxTightWrap w:val="allLines"/>
        <w:outlineLvl w:val="9"/>
      </w:pPr>
      <w:rPr>
        <w:rFonts w:ascii="Arial" w:hAnsi="Arial" w:cs="Arial" w:hint="default"/>
        <w:b/>
        <w:color w:val="FFFFFF" w:themeColor="background1"/>
        <w:sz w:val="22"/>
        <w:szCs w:val="22"/>
      </w:rPr>
      <w:tblPr/>
      <w:tcPr>
        <w:tcBorders>
          <w:top w:val="single" w:sz="24" w:space="0" w:color="244061" w:themeColor="accent1" w:themeShade="80"/>
          <w:left w:val="single" w:sz="24" w:space="0" w:color="244061" w:themeColor="accent1" w:themeShade="80"/>
          <w:bottom w:val="single" w:sz="24" w:space="0" w:color="C00000"/>
          <w:right w:val="single" w:sz="24" w:space="0" w:color="244061" w:themeColor="accent1" w:themeShade="80"/>
          <w:insideH w:val="single" w:sz="24" w:space="0" w:color="244061" w:themeColor="accent1" w:themeShade="80"/>
          <w:insideV w:val="single" w:sz="24" w:space="0" w:color="244061" w:themeColor="accent1" w:themeShade="80"/>
          <w:tl2br w:val="nil"/>
          <w:tr2bl w:val="nil"/>
        </w:tcBorders>
        <w:shd w:val="clear" w:color="auto" w:fill="244061" w:themeFill="accent1" w:themeFillShade="80"/>
      </w:tcPr>
    </w:tblStylePr>
    <w:tblStylePr w:type="lastRow">
      <w:pPr>
        <w:keepLines w:val="0"/>
        <w:widowControl w:val="0"/>
        <w:suppressLineNumbers w:val="0"/>
        <w:suppressAutoHyphens w:val="0"/>
        <w:wordWrap/>
        <w:adjustRightInd/>
        <w:snapToGrid w:val="0"/>
        <w:spacing w:line="240" w:lineRule="auto"/>
        <w:mirrorIndents/>
      </w:pPr>
    </w:tblStylePr>
    <w:tblStylePr w:type="firstCol">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rPr>
        <w:rFonts w:ascii="Arial" w:hAnsi="Arial" w:cs="Arial" w:hint="default"/>
        <w:b/>
        <w:sz w:val="22"/>
        <w:szCs w:val="22"/>
      </w:rPr>
    </w:tblStylePr>
    <w:tblStylePr w:type="lastCol">
      <w:pPr>
        <w:keepLines w:val="0"/>
        <w:widowControl w:val="0"/>
        <w:suppressLineNumbers w:val="0"/>
        <w:suppressAutoHyphens w:val="0"/>
        <w:wordWrap/>
        <w:adjustRightInd/>
        <w:snapToGrid w:val="0"/>
        <w:spacing w:line="240" w:lineRule="auto"/>
        <w:mirrorIndents/>
      </w:pPr>
    </w:tblStylePr>
    <w:tblStylePr w:type="band1Vert">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rPr>
        <w:rFonts w:ascii="Arial" w:hAnsi="Arial" w:cs="Arial" w:hint="default"/>
        <w:sz w:val="22"/>
        <w:szCs w:val="22"/>
      </w:rPr>
    </w:tblStylePr>
    <w:tblStylePr w:type="band2Vert">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tblStylePr>
    <w:tblStylePr w:type="band1Horz">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rPr>
        <w:rFonts w:ascii="Arial" w:hAnsi="Arial" w:cs="Arial" w:hint="default"/>
        <w:color w:val="000000" w:themeColor="text1"/>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EECE1" w:themeFill="background2"/>
      </w:tcPr>
    </w:tblStylePr>
    <w:tblStylePr w:type="neCell">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tblStylePr>
    <w:tblStylePr w:type="nwCell">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tblStylePr>
    <w:tblStylePr w:type="seCell">
      <w:pPr>
        <w:keepLines w:val="0"/>
        <w:widowControl w:val="0"/>
        <w:suppressLineNumbers w:val="0"/>
        <w:suppressAutoHyphens w:val="0"/>
        <w:wordWrap/>
        <w:snapToGrid w:val="0"/>
        <w:spacing w:beforeLines="0" w:before="100" w:beforeAutospacing="1" w:afterLines="0" w:after="100" w:afterAutospacing="1" w:line="240" w:lineRule="auto"/>
      </w:pPr>
    </w:tblStylePr>
    <w:tblStylePr w:type="swCell">
      <w:pPr>
        <w:keepLines w:val="0"/>
        <w:widowControl w:val="0"/>
        <w:suppressLineNumbers w:val="0"/>
        <w:suppressAutoHyphens w:val="0"/>
        <w:wordWrap/>
        <w:adjustRightInd/>
        <w:snapToGrid w:val="0"/>
        <w:spacing w:beforeLines="0" w:before="100" w:beforeAutospacing="1" w:afterLines="0" w:after="100" w:afterAutospacing="1" w:line="240" w:lineRule="auto"/>
        <w:mirrorIndents/>
      </w:pPr>
    </w:tblStylePr>
  </w:style>
  <w:style w:type="paragraph" w:styleId="ListNumber">
    <w:name w:val="List Number"/>
    <w:basedOn w:val="Normal"/>
    <w:uiPriority w:val="99"/>
    <w:semiHidden/>
    <w:unhideWhenUsed/>
    <w:rsid w:val="001F1516"/>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7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8AC4-8663-41E0-A978-0433D6DE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18</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Mycenaean Weaponry Table</vt:lpstr>
    </vt:vector>
  </TitlesOfParts>
  <Manager/>
  <Company>NSW Department of Education</Company>
  <LinksUpToDate>false</LinksUpToDate>
  <CharactersWithSpaces>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Y11 Mycenaean Weaponry Table</dc:title>
  <dc:subject/>
  <dc:creator>NSW Department of Education</dc:creator>
  <cp:keywords/>
  <dc:description/>
  <cp:lastModifiedBy>Rowena Martin</cp:lastModifiedBy>
  <cp:revision>6</cp:revision>
  <cp:lastPrinted>2017-06-14T01:28:00Z</cp:lastPrinted>
  <dcterms:created xsi:type="dcterms:W3CDTF">2017-11-02T02:32:00Z</dcterms:created>
  <dcterms:modified xsi:type="dcterms:W3CDTF">2020-09-18T01:14:00Z</dcterms:modified>
  <cp:category/>
</cp:coreProperties>
</file>