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CCA47" w14:textId="59A76005" w:rsidR="00101866" w:rsidRDefault="00EF28A8" w:rsidP="00101866">
      <w:pPr>
        <w:pStyle w:val="Title"/>
      </w:pPr>
      <w:bookmarkStart w:id="0" w:name="_Toc93937028"/>
      <w:bookmarkStart w:id="1" w:name="_GoBack"/>
      <w:bookmarkEnd w:id="1"/>
      <w:r>
        <w:t>P</w:t>
      </w:r>
      <w:r w:rsidR="007823AE">
        <w:t>ractice examination 2</w:t>
      </w:r>
      <w:bookmarkEnd w:id="0"/>
    </w:p>
    <w:p w14:paraId="2EA8E0E8" w14:textId="0E19258A" w:rsidR="007823AE" w:rsidRPr="007823AE" w:rsidRDefault="007823AE" w:rsidP="007823AE">
      <w:pPr>
        <w:pStyle w:val="Heading2"/>
      </w:pPr>
      <w:bookmarkStart w:id="2" w:name="_Toc93937029"/>
      <w:r>
        <w:t>English St</w:t>
      </w:r>
      <w:r w:rsidR="00EF28A8">
        <w:t>udies</w:t>
      </w:r>
      <w:bookmarkEnd w:id="2"/>
      <w:r>
        <w:t xml:space="preserve"> </w:t>
      </w:r>
    </w:p>
    <w:p w14:paraId="1FC8F954" w14:textId="77777777" w:rsidR="00101866" w:rsidRPr="00101866" w:rsidRDefault="007823AE" w:rsidP="00101866">
      <w:pPr>
        <w:pStyle w:val="NoSpacing"/>
        <w:rPr>
          <w:lang w:eastAsia="zh-CN"/>
        </w:rPr>
      </w:pPr>
      <w:r>
        <w:rPr>
          <w:lang w:eastAsia="zh-CN"/>
        </w:rPr>
        <w:t xml:space="preserve">This sample examination has been written and collated by the English curriculum team. </w:t>
      </w:r>
    </w:p>
    <w:p w14:paraId="7C11C535" w14:textId="77777777" w:rsidR="003267EB" w:rsidRPr="003C4CA5" w:rsidRDefault="003267EB" w:rsidP="003267EB">
      <w:pPr>
        <w:rPr>
          <w:lang w:eastAsia="zh-CN"/>
        </w:rPr>
      </w:pPr>
      <w:r>
        <w:rPr>
          <w:noProof/>
          <w:color w:val="2B579A"/>
          <w:shd w:val="clear" w:color="auto" w:fill="E6E6E6"/>
          <w:lang w:eastAsia="en-AU"/>
        </w:rPr>
        <mc:AlternateContent>
          <mc:Choice Requires="wps">
            <w:drawing>
              <wp:inline distT="0" distB="0" distL="0" distR="0" wp14:anchorId="5B9E4B6C" wp14:editId="62C064C5">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954BF1"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50C77D36" w14:textId="77777777" w:rsidR="00101866" w:rsidRDefault="003267EB" w:rsidP="003267EB">
      <w:pPr>
        <w:rPr>
          <w:lang w:eastAsia="zh-CN"/>
        </w:rPr>
      </w:pPr>
      <w:r>
        <w:rPr>
          <w:noProof/>
          <w:color w:val="2B579A"/>
          <w:shd w:val="clear" w:color="auto" w:fill="E6E6E6"/>
          <w:lang w:eastAsia="en-AU"/>
        </w:rPr>
        <mc:AlternateContent>
          <mc:Choice Requires="wps">
            <w:drawing>
              <wp:inline distT="0" distB="0" distL="0" distR="0" wp14:anchorId="09E6C10C" wp14:editId="748896EA">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17A4B7"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color w:val="2B579A"/>
          <w:shd w:val="clear" w:color="auto" w:fill="E6E6E6"/>
          <w:lang w:eastAsia="en-AU"/>
        </w:rPr>
        <mc:AlternateContent>
          <mc:Choice Requires="wps">
            <w:drawing>
              <wp:inline distT="0" distB="0" distL="0" distR="0" wp14:anchorId="371279A2" wp14:editId="5AD1019C">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4A1F95F"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101B5D4F" w14:textId="77777777" w:rsidR="00101866" w:rsidRDefault="00101866" w:rsidP="004566CD">
      <w:pPr>
        <w:pStyle w:val="Heading2"/>
        <w:numPr>
          <w:ilvl w:val="0"/>
          <w:numId w:val="0"/>
        </w:numPr>
      </w:pPr>
      <w:bookmarkStart w:id="3" w:name="_Toc93937030"/>
      <w:r>
        <w:lastRenderedPageBreak/>
        <w:t>Table of contents</w:t>
      </w:r>
      <w:bookmarkEnd w:id="3"/>
    </w:p>
    <w:p w14:paraId="1DE42932" w14:textId="7FE650E1" w:rsidR="004F1416" w:rsidRDefault="00A25B65">
      <w:pPr>
        <w:pStyle w:val="TOC1"/>
        <w:tabs>
          <w:tab w:val="right" w:leader="dot" w:pos="9622"/>
        </w:tabs>
        <w:rPr>
          <w:rFonts w:asciiTheme="minorHAnsi" w:eastAsiaTheme="minorEastAsia" w:hAnsiTheme="minorHAnsi" w:cstheme="minorBidi"/>
          <w:b w:val="0"/>
          <w:bCs w:val="0"/>
          <w:noProof/>
          <w:szCs w:val="22"/>
          <w:lang w:eastAsia="en-AU"/>
        </w:rPr>
      </w:pPr>
      <w:r w:rsidRPr="3E76B52D">
        <w:rPr>
          <w:b w:val="0"/>
          <w:bCs w:val="0"/>
          <w:color w:val="2B579A"/>
          <w:shd w:val="clear" w:color="auto" w:fill="E6E6E6"/>
          <w:lang w:eastAsia="zh-CN"/>
        </w:rPr>
        <w:fldChar w:fldCharType="begin"/>
      </w:r>
      <w:r>
        <w:rPr>
          <w:b w:val="0"/>
          <w:bCs w:val="0"/>
          <w:lang w:eastAsia="zh-CN"/>
        </w:rPr>
        <w:instrText xml:space="preserve"> TOC \o "1-3" \h \z \u </w:instrText>
      </w:r>
      <w:r w:rsidRPr="3E76B52D">
        <w:rPr>
          <w:b w:val="0"/>
          <w:bCs w:val="0"/>
          <w:color w:val="2B579A"/>
          <w:shd w:val="clear" w:color="auto" w:fill="E6E6E6"/>
          <w:lang w:eastAsia="zh-CN"/>
        </w:rPr>
        <w:fldChar w:fldCharType="separate"/>
      </w:r>
      <w:hyperlink w:anchor="_Toc93937028" w:history="1">
        <w:r w:rsidR="004F1416" w:rsidRPr="00E33407">
          <w:rPr>
            <w:rStyle w:val="Hyperlink"/>
            <w:noProof/>
          </w:rPr>
          <w:t>Practice examination 2</w:t>
        </w:r>
        <w:r w:rsidR="004F1416">
          <w:rPr>
            <w:noProof/>
            <w:webHidden/>
          </w:rPr>
          <w:tab/>
        </w:r>
        <w:r w:rsidR="004F1416">
          <w:rPr>
            <w:noProof/>
            <w:webHidden/>
          </w:rPr>
          <w:fldChar w:fldCharType="begin"/>
        </w:r>
        <w:r w:rsidR="004F1416">
          <w:rPr>
            <w:noProof/>
            <w:webHidden/>
          </w:rPr>
          <w:instrText xml:space="preserve"> PAGEREF _Toc93937028 \h </w:instrText>
        </w:r>
        <w:r w:rsidR="004F1416">
          <w:rPr>
            <w:noProof/>
            <w:webHidden/>
          </w:rPr>
        </w:r>
        <w:r w:rsidR="004F1416">
          <w:rPr>
            <w:noProof/>
            <w:webHidden/>
          </w:rPr>
          <w:fldChar w:fldCharType="separate"/>
        </w:r>
        <w:r w:rsidR="004F1416">
          <w:rPr>
            <w:noProof/>
            <w:webHidden/>
          </w:rPr>
          <w:t>1</w:t>
        </w:r>
        <w:r w:rsidR="004F1416">
          <w:rPr>
            <w:noProof/>
            <w:webHidden/>
          </w:rPr>
          <w:fldChar w:fldCharType="end"/>
        </w:r>
      </w:hyperlink>
    </w:p>
    <w:p w14:paraId="550D2FF7" w14:textId="76490204"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29" w:history="1">
        <w:r w:rsidR="004F1416" w:rsidRPr="00E33407">
          <w:rPr>
            <w:rStyle w:val="Hyperlink"/>
            <w:noProof/>
          </w:rPr>
          <w:t>English Studies</w:t>
        </w:r>
        <w:r w:rsidR="004F1416">
          <w:rPr>
            <w:noProof/>
            <w:webHidden/>
          </w:rPr>
          <w:tab/>
        </w:r>
        <w:r w:rsidR="004F1416">
          <w:rPr>
            <w:noProof/>
            <w:webHidden/>
          </w:rPr>
          <w:fldChar w:fldCharType="begin"/>
        </w:r>
        <w:r w:rsidR="004F1416">
          <w:rPr>
            <w:noProof/>
            <w:webHidden/>
          </w:rPr>
          <w:instrText xml:space="preserve"> PAGEREF _Toc93937029 \h </w:instrText>
        </w:r>
        <w:r w:rsidR="004F1416">
          <w:rPr>
            <w:noProof/>
            <w:webHidden/>
          </w:rPr>
        </w:r>
        <w:r w:rsidR="004F1416">
          <w:rPr>
            <w:noProof/>
            <w:webHidden/>
          </w:rPr>
          <w:fldChar w:fldCharType="separate"/>
        </w:r>
        <w:r w:rsidR="004F1416">
          <w:rPr>
            <w:noProof/>
            <w:webHidden/>
          </w:rPr>
          <w:t>1</w:t>
        </w:r>
        <w:r w:rsidR="004F1416">
          <w:rPr>
            <w:noProof/>
            <w:webHidden/>
          </w:rPr>
          <w:fldChar w:fldCharType="end"/>
        </w:r>
      </w:hyperlink>
    </w:p>
    <w:p w14:paraId="75F5F789" w14:textId="28FE799A"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30" w:history="1">
        <w:r w:rsidR="004F1416" w:rsidRPr="00E33407">
          <w:rPr>
            <w:rStyle w:val="Hyperlink"/>
            <w:noProof/>
          </w:rPr>
          <w:t>Table of contents</w:t>
        </w:r>
        <w:r w:rsidR="004F1416">
          <w:rPr>
            <w:noProof/>
            <w:webHidden/>
          </w:rPr>
          <w:tab/>
        </w:r>
        <w:r w:rsidR="004F1416">
          <w:rPr>
            <w:noProof/>
            <w:webHidden/>
          </w:rPr>
          <w:fldChar w:fldCharType="begin"/>
        </w:r>
        <w:r w:rsidR="004F1416">
          <w:rPr>
            <w:noProof/>
            <w:webHidden/>
          </w:rPr>
          <w:instrText xml:space="preserve"> PAGEREF _Toc93937030 \h </w:instrText>
        </w:r>
        <w:r w:rsidR="004F1416">
          <w:rPr>
            <w:noProof/>
            <w:webHidden/>
          </w:rPr>
        </w:r>
        <w:r w:rsidR="004F1416">
          <w:rPr>
            <w:noProof/>
            <w:webHidden/>
          </w:rPr>
          <w:fldChar w:fldCharType="separate"/>
        </w:r>
        <w:r w:rsidR="004F1416">
          <w:rPr>
            <w:noProof/>
            <w:webHidden/>
          </w:rPr>
          <w:t>2</w:t>
        </w:r>
        <w:r w:rsidR="004F1416">
          <w:rPr>
            <w:noProof/>
            <w:webHidden/>
          </w:rPr>
          <w:fldChar w:fldCharType="end"/>
        </w:r>
      </w:hyperlink>
    </w:p>
    <w:p w14:paraId="782636AE" w14:textId="307F41DE"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31" w:history="1">
        <w:r w:rsidR="004F1416" w:rsidRPr="00E33407">
          <w:rPr>
            <w:rStyle w:val="Hyperlink"/>
            <w:noProof/>
          </w:rPr>
          <w:t>List of tables</w:t>
        </w:r>
        <w:r w:rsidR="004F1416">
          <w:rPr>
            <w:noProof/>
            <w:webHidden/>
          </w:rPr>
          <w:tab/>
        </w:r>
        <w:r w:rsidR="004F1416">
          <w:rPr>
            <w:noProof/>
            <w:webHidden/>
          </w:rPr>
          <w:fldChar w:fldCharType="begin"/>
        </w:r>
        <w:r w:rsidR="004F1416">
          <w:rPr>
            <w:noProof/>
            <w:webHidden/>
          </w:rPr>
          <w:instrText xml:space="preserve"> PAGEREF _Toc93937031 \h </w:instrText>
        </w:r>
        <w:r w:rsidR="004F1416">
          <w:rPr>
            <w:noProof/>
            <w:webHidden/>
          </w:rPr>
        </w:r>
        <w:r w:rsidR="004F1416">
          <w:rPr>
            <w:noProof/>
            <w:webHidden/>
          </w:rPr>
          <w:fldChar w:fldCharType="separate"/>
        </w:r>
        <w:r w:rsidR="004F1416">
          <w:rPr>
            <w:noProof/>
            <w:webHidden/>
          </w:rPr>
          <w:t>2</w:t>
        </w:r>
        <w:r w:rsidR="004F1416">
          <w:rPr>
            <w:noProof/>
            <w:webHidden/>
          </w:rPr>
          <w:fldChar w:fldCharType="end"/>
        </w:r>
      </w:hyperlink>
    </w:p>
    <w:p w14:paraId="6D0CB169" w14:textId="54FC8D58"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32" w:history="1">
        <w:r w:rsidR="004F1416" w:rsidRPr="00E33407">
          <w:rPr>
            <w:rStyle w:val="Hyperlink"/>
            <w:noProof/>
          </w:rPr>
          <w:t>Resource overview</w:t>
        </w:r>
        <w:r w:rsidR="004F1416">
          <w:rPr>
            <w:noProof/>
            <w:webHidden/>
          </w:rPr>
          <w:tab/>
        </w:r>
        <w:r w:rsidR="004F1416">
          <w:rPr>
            <w:noProof/>
            <w:webHidden/>
          </w:rPr>
          <w:fldChar w:fldCharType="begin"/>
        </w:r>
        <w:r w:rsidR="004F1416">
          <w:rPr>
            <w:noProof/>
            <w:webHidden/>
          </w:rPr>
          <w:instrText xml:space="preserve"> PAGEREF _Toc93937032 \h </w:instrText>
        </w:r>
        <w:r w:rsidR="004F1416">
          <w:rPr>
            <w:noProof/>
            <w:webHidden/>
          </w:rPr>
        </w:r>
        <w:r w:rsidR="004F1416">
          <w:rPr>
            <w:noProof/>
            <w:webHidden/>
          </w:rPr>
          <w:fldChar w:fldCharType="separate"/>
        </w:r>
        <w:r w:rsidR="004F1416">
          <w:rPr>
            <w:noProof/>
            <w:webHidden/>
          </w:rPr>
          <w:t>3</w:t>
        </w:r>
        <w:r w:rsidR="004F1416">
          <w:rPr>
            <w:noProof/>
            <w:webHidden/>
          </w:rPr>
          <w:fldChar w:fldCharType="end"/>
        </w:r>
      </w:hyperlink>
    </w:p>
    <w:p w14:paraId="1AFF0142" w14:textId="4D66683C"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33" w:history="1">
        <w:r w:rsidR="004F1416" w:rsidRPr="00E33407">
          <w:rPr>
            <w:rStyle w:val="Hyperlink"/>
            <w:noProof/>
          </w:rPr>
          <w:t>Links to third-party websites</w:t>
        </w:r>
        <w:r w:rsidR="004F1416">
          <w:rPr>
            <w:noProof/>
            <w:webHidden/>
          </w:rPr>
          <w:tab/>
        </w:r>
        <w:r w:rsidR="004F1416">
          <w:rPr>
            <w:noProof/>
            <w:webHidden/>
          </w:rPr>
          <w:fldChar w:fldCharType="begin"/>
        </w:r>
        <w:r w:rsidR="004F1416">
          <w:rPr>
            <w:noProof/>
            <w:webHidden/>
          </w:rPr>
          <w:instrText xml:space="preserve"> PAGEREF _Toc93937033 \h </w:instrText>
        </w:r>
        <w:r w:rsidR="004F1416">
          <w:rPr>
            <w:noProof/>
            <w:webHidden/>
          </w:rPr>
        </w:r>
        <w:r w:rsidR="004F1416">
          <w:rPr>
            <w:noProof/>
            <w:webHidden/>
          </w:rPr>
          <w:fldChar w:fldCharType="separate"/>
        </w:r>
        <w:r w:rsidR="004F1416">
          <w:rPr>
            <w:noProof/>
            <w:webHidden/>
          </w:rPr>
          <w:t>3</w:t>
        </w:r>
        <w:r w:rsidR="004F1416">
          <w:rPr>
            <w:noProof/>
            <w:webHidden/>
          </w:rPr>
          <w:fldChar w:fldCharType="end"/>
        </w:r>
      </w:hyperlink>
    </w:p>
    <w:p w14:paraId="43DFFB0C" w14:textId="00D085BE"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34" w:history="1">
        <w:r w:rsidR="004F1416" w:rsidRPr="00E33407">
          <w:rPr>
            <w:rStyle w:val="Hyperlink"/>
            <w:noProof/>
          </w:rPr>
          <w:t>Use of NESA resources</w:t>
        </w:r>
        <w:r w:rsidR="004F1416">
          <w:rPr>
            <w:noProof/>
            <w:webHidden/>
          </w:rPr>
          <w:tab/>
        </w:r>
        <w:r w:rsidR="004F1416">
          <w:rPr>
            <w:noProof/>
            <w:webHidden/>
          </w:rPr>
          <w:fldChar w:fldCharType="begin"/>
        </w:r>
        <w:r w:rsidR="004F1416">
          <w:rPr>
            <w:noProof/>
            <w:webHidden/>
          </w:rPr>
          <w:instrText xml:space="preserve"> PAGEREF _Toc93937034 \h </w:instrText>
        </w:r>
        <w:r w:rsidR="004F1416">
          <w:rPr>
            <w:noProof/>
            <w:webHidden/>
          </w:rPr>
        </w:r>
        <w:r w:rsidR="004F1416">
          <w:rPr>
            <w:noProof/>
            <w:webHidden/>
          </w:rPr>
          <w:fldChar w:fldCharType="separate"/>
        </w:r>
        <w:r w:rsidR="004F1416">
          <w:rPr>
            <w:noProof/>
            <w:webHidden/>
          </w:rPr>
          <w:t>4</w:t>
        </w:r>
        <w:r w:rsidR="004F1416">
          <w:rPr>
            <w:noProof/>
            <w:webHidden/>
          </w:rPr>
          <w:fldChar w:fldCharType="end"/>
        </w:r>
      </w:hyperlink>
    </w:p>
    <w:p w14:paraId="02AECC70" w14:textId="312140B1" w:rsidR="004F1416" w:rsidRDefault="002164ED">
      <w:pPr>
        <w:pStyle w:val="TOC1"/>
        <w:tabs>
          <w:tab w:val="right" w:leader="dot" w:pos="9622"/>
        </w:tabs>
        <w:rPr>
          <w:rFonts w:asciiTheme="minorHAnsi" w:eastAsiaTheme="minorEastAsia" w:hAnsiTheme="minorHAnsi" w:cstheme="minorBidi"/>
          <w:b w:val="0"/>
          <w:bCs w:val="0"/>
          <w:noProof/>
          <w:szCs w:val="22"/>
          <w:lang w:eastAsia="en-AU"/>
        </w:rPr>
      </w:pPr>
      <w:hyperlink w:anchor="_Toc93937035" w:history="1">
        <w:r w:rsidR="004F1416" w:rsidRPr="00E33407">
          <w:rPr>
            <w:rStyle w:val="Hyperlink"/>
            <w:noProof/>
            <w:lang w:eastAsia="zh-CN"/>
          </w:rPr>
          <w:t>2021 English curriculum team practice paper</w:t>
        </w:r>
        <w:r w:rsidR="004F1416">
          <w:rPr>
            <w:noProof/>
            <w:webHidden/>
          </w:rPr>
          <w:tab/>
        </w:r>
        <w:r w:rsidR="004F1416">
          <w:rPr>
            <w:noProof/>
            <w:webHidden/>
          </w:rPr>
          <w:fldChar w:fldCharType="begin"/>
        </w:r>
        <w:r w:rsidR="004F1416">
          <w:rPr>
            <w:noProof/>
            <w:webHidden/>
          </w:rPr>
          <w:instrText xml:space="preserve"> PAGEREF _Toc93937035 \h </w:instrText>
        </w:r>
        <w:r w:rsidR="004F1416">
          <w:rPr>
            <w:noProof/>
            <w:webHidden/>
          </w:rPr>
        </w:r>
        <w:r w:rsidR="004F1416">
          <w:rPr>
            <w:noProof/>
            <w:webHidden/>
          </w:rPr>
          <w:fldChar w:fldCharType="separate"/>
        </w:r>
        <w:r w:rsidR="004F1416">
          <w:rPr>
            <w:noProof/>
            <w:webHidden/>
          </w:rPr>
          <w:t>5</w:t>
        </w:r>
        <w:r w:rsidR="004F1416">
          <w:rPr>
            <w:noProof/>
            <w:webHidden/>
          </w:rPr>
          <w:fldChar w:fldCharType="end"/>
        </w:r>
      </w:hyperlink>
    </w:p>
    <w:p w14:paraId="06E58656" w14:textId="09DF054F"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36" w:history="1">
        <w:r w:rsidR="004F1416" w:rsidRPr="00E33407">
          <w:rPr>
            <w:rStyle w:val="Hyperlink"/>
            <w:noProof/>
          </w:rPr>
          <w:t>English Studies question and writing booklet</w:t>
        </w:r>
        <w:r w:rsidR="004F1416">
          <w:rPr>
            <w:noProof/>
            <w:webHidden/>
          </w:rPr>
          <w:tab/>
        </w:r>
        <w:r w:rsidR="004F1416">
          <w:rPr>
            <w:noProof/>
            <w:webHidden/>
          </w:rPr>
          <w:fldChar w:fldCharType="begin"/>
        </w:r>
        <w:r w:rsidR="004F1416">
          <w:rPr>
            <w:noProof/>
            <w:webHidden/>
          </w:rPr>
          <w:instrText xml:space="preserve"> PAGEREF _Toc93937036 \h </w:instrText>
        </w:r>
        <w:r w:rsidR="004F1416">
          <w:rPr>
            <w:noProof/>
            <w:webHidden/>
          </w:rPr>
        </w:r>
        <w:r w:rsidR="004F1416">
          <w:rPr>
            <w:noProof/>
            <w:webHidden/>
          </w:rPr>
          <w:fldChar w:fldCharType="separate"/>
        </w:r>
        <w:r w:rsidR="004F1416">
          <w:rPr>
            <w:noProof/>
            <w:webHidden/>
          </w:rPr>
          <w:t>6</w:t>
        </w:r>
        <w:r w:rsidR="004F1416">
          <w:rPr>
            <w:noProof/>
            <w:webHidden/>
          </w:rPr>
          <w:fldChar w:fldCharType="end"/>
        </w:r>
      </w:hyperlink>
    </w:p>
    <w:p w14:paraId="2E5F33B7" w14:textId="0299A0DA"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37" w:history="1">
        <w:r w:rsidR="004F1416" w:rsidRPr="00E33407">
          <w:rPr>
            <w:rStyle w:val="Hyperlink"/>
            <w:noProof/>
          </w:rPr>
          <w:t>Texts and Human Experiences</w:t>
        </w:r>
        <w:r w:rsidR="004F1416">
          <w:rPr>
            <w:noProof/>
            <w:webHidden/>
          </w:rPr>
          <w:tab/>
        </w:r>
        <w:r w:rsidR="004F1416">
          <w:rPr>
            <w:noProof/>
            <w:webHidden/>
          </w:rPr>
          <w:fldChar w:fldCharType="begin"/>
        </w:r>
        <w:r w:rsidR="004F1416">
          <w:rPr>
            <w:noProof/>
            <w:webHidden/>
          </w:rPr>
          <w:instrText xml:space="preserve"> PAGEREF _Toc93937037 \h </w:instrText>
        </w:r>
        <w:r w:rsidR="004F1416">
          <w:rPr>
            <w:noProof/>
            <w:webHidden/>
          </w:rPr>
        </w:r>
        <w:r w:rsidR="004F1416">
          <w:rPr>
            <w:noProof/>
            <w:webHidden/>
          </w:rPr>
          <w:fldChar w:fldCharType="separate"/>
        </w:r>
        <w:r w:rsidR="004F1416">
          <w:rPr>
            <w:noProof/>
            <w:webHidden/>
          </w:rPr>
          <w:t>6</w:t>
        </w:r>
        <w:r w:rsidR="004F1416">
          <w:rPr>
            <w:noProof/>
            <w:webHidden/>
          </w:rPr>
          <w:fldChar w:fldCharType="end"/>
        </w:r>
      </w:hyperlink>
    </w:p>
    <w:p w14:paraId="154FACDE" w14:textId="4F990EB0"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38" w:history="1">
        <w:r w:rsidR="004F1416" w:rsidRPr="00E33407">
          <w:rPr>
            <w:rStyle w:val="Hyperlink"/>
            <w:noProof/>
          </w:rPr>
          <w:t>Section I</w:t>
        </w:r>
        <w:r w:rsidR="004F1416">
          <w:rPr>
            <w:noProof/>
            <w:webHidden/>
          </w:rPr>
          <w:tab/>
        </w:r>
        <w:r w:rsidR="004F1416">
          <w:rPr>
            <w:noProof/>
            <w:webHidden/>
          </w:rPr>
          <w:fldChar w:fldCharType="begin"/>
        </w:r>
        <w:r w:rsidR="004F1416">
          <w:rPr>
            <w:noProof/>
            <w:webHidden/>
          </w:rPr>
          <w:instrText xml:space="preserve"> PAGEREF _Toc93937038 \h </w:instrText>
        </w:r>
        <w:r w:rsidR="004F1416">
          <w:rPr>
            <w:noProof/>
            <w:webHidden/>
          </w:rPr>
        </w:r>
        <w:r w:rsidR="004F1416">
          <w:rPr>
            <w:noProof/>
            <w:webHidden/>
          </w:rPr>
          <w:fldChar w:fldCharType="separate"/>
        </w:r>
        <w:r w:rsidR="004F1416">
          <w:rPr>
            <w:noProof/>
            <w:webHidden/>
          </w:rPr>
          <w:t>7</w:t>
        </w:r>
        <w:r w:rsidR="004F1416">
          <w:rPr>
            <w:noProof/>
            <w:webHidden/>
          </w:rPr>
          <w:fldChar w:fldCharType="end"/>
        </w:r>
      </w:hyperlink>
    </w:p>
    <w:p w14:paraId="2CA7907C" w14:textId="5531B283"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39" w:history="1">
        <w:r w:rsidR="004F1416" w:rsidRPr="00E33407">
          <w:rPr>
            <w:rStyle w:val="Hyperlink"/>
            <w:noProof/>
          </w:rPr>
          <w:t>Section II</w:t>
        </w:r>
        <w:r w:rsidR="004F1416">
          <w:rPr>
            <w:noProof/>
            <w:webHidden/>
          </w:rPr>
          <w:tab/>
        </w:r>
        <w:r w:rsidR="004F1416">
          <w:rPr>
            <w:noProof/>
            <w:webHidden/>
          </w:rPr>
          <w:fldChar w:fldCharType="begin"/>
        </w:r>
        <w:r w:rsidR="004F1416">
          <w:rPr>
            <w:noProof/>
            <w:webHidden/>
          </w:rPr>
          <w:instrText xml:space="preserve"> PAGEREF _Toc93937039 \h </w:instrText>
        </w:r>
        <w:r w:rsidR="004F1416">
          <w:rPr>
            <w:noProof/>
            <w:webHidden/>
          </w:rPr>
        </w:r>
        <w:r w:rsidR="004F1416">
          <w:rPr>
            <w:noProof/>
            <w:webHidden/>
          </w:rPr>
          <w:fldChar w:fldCharType="separate"/>
        </w:r>
        <w:r w:rsidR="004F1416">
          <w:rPr>
            <w:noProof/>
            <w:webHidden/>
          </w:rPr>
          <w:t>13</w:t>
        </w:r>
        <w:r w:rsidR="004F1416">
          <w:rPr>
            <w:noProof/>
            <w:webHidden/>
          </w:rPr>
          <w:fldChar w:fldCharType="end"/>
        </w:r>
      </w:hyperlink>
    </w:p>
    <w:p w14:paraId="335EC059" w14:textId="0981AA33"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40" w:history="1">
        <w:r w:rsidR="004F1416" w:rsidRPr="00E33407">
          <w:rPr>
            <w:rStyle w:val="Hyperlink"/>
            <w:noProof/>
          </w:rPr>
          <w:t>Section III – Elective Modules</w:t>
        </w:r>
        <w:r w:rsidR="004F1416">
          <w:rPr>
            <w:noProof/>
            <w:webHidden/>
          </w:rPr>
          <w:tab/>
        </w:r>
        <w:r w:rsidR="004F1416">
          <w:rPr>
            <w:noProof/>
            <w:webHidden/>
          </w:rPr>
          <w:fldChar w:fldCharType="begin"/>
        </w:r>
        <w:r w:rsidR="004F1416">
          <w:rPr>
            <w:noProof/>
            <w:webHidden/>
          </w:rPr>
          <w:instrText xml:space="preserve"> PAGEREF _Toc93937040 \h </w:instrText>
        </w:r>
        <w:r w:rsidR="004F1416">
          <w:rPr>
            <w:noProof/>
            <w:webHidden/>
          </w:rPr>
        </w:r>
        <w:r w:rsidR="004F1416">
          <w:rPr>
            <w:noProof/>
            <w:webHidden/>
          </w:rPr>
          <w:fldChar w:fldCharType="separate"/>
        </w:r>
        <w:r w:rsidR="004F1416">
          <w:rPr>
            <w:noProof/>
            <w:webHidden/>
          </w:rPr>
          <w:t>17</w:t>
        </w:r>
        <w:r w:rsidR="004F1416">
          <w:rPr>
            <w:noProof/>
            <w:webHidden/>
          </w:rPr>
          <w:fldChar w:fldCharType="end"/>
        </w:r>
      </w:hyperlink>
    </w:p>
    <w:p w14:paraId="5505E99D" w14:textId="6C76ABC9"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41" w:history="1">
        <w:r w:rsidR="004F1416" w:rsidRPr="00E33407">
          <w:rPr>
            <w:rStyle w:val="Hyperlink"/>
            <w:noProof/>
          </w:rPr>
          <w:t>Section IV – Writing Skills</w:t>
        </w:r>
        <w:r w:rsidR="004F1416">
          <w:rPr>
            <w:noProof/>
            <w:webHidden/>
          </w:rPr>
          <w:tab/>
        </w:r>
        <w:r w:rsidR="004F1416">
          <w:rPr>
            <w:noProof/>
            <w:webHidden/>
          </w:rPr>
          <w:fldChar w:fldCharType="begin"/>
        </w:r>
        <w:r w:rsidR="004F1416">
          <w:rPr>
            <w:noProof/>
            <w:webHidden/>
          </w:rPr>
          <w:instrText xml:space="preserve"> PAGEREF _Toc93937041 \h </w:instrText>
        </w:r>
        <w:r w:rsidR="004F1416">
          <w:rPr>
            <w:noProof/>
            <w:webHidden/>
          </w:rPr>
        </w:r>
        <w:r w:rsidR="004F1416">
          <w:rPr>
            <w:noProof/>
            <w:webHidden/>
          </w:rPr>
          <w:fldChar w:fldCharType="separate"/>
        </w:r>
        <w:r w:rsidR="004F1416">
          <w:rPr>
            <w:noProof/>
            <w:webHidden/>
          </w:rPr>
          <w:t>18</w:t>
        </w:r>
        <w:r w:rsidR="004F1416">
          <w:rPr>
            <w:noProof/>
            <w:webHidden/>
          </w:rPr>
          <w:fldChar w:fldCharType="end"/>
        </w:r>
      </w:hyperlink>
    </w:p>
    <w:p w14:paraId="5EE014F8" w14:textId="2BEEBF66" w:rsidR="004F1416" w:rsidRDefault="002164ED">
      <w:pPr>
        <w:pStyle w:val="TOC1"/>
        <w:tabs>
          <w:tab w:val="right" w:leader="dot" w:pos="9622"/>
        </w:tabs>
        <w:rPr>
          <w:rFonts w:asciiTheme="minorHAnsi" w:eastAsiaTheme="minorEastAsia" w:hAnsiTheme="minorHAnsi" w:cstheme="minorBidi"/>
          <w:b w:val="0"/>
          <w:bCs w:val="0"/>
          <w:noProof/>
          <w:szCs w:val="22"/>
          <w:lang w:eastAsia="en-AU"/>
        </w:rPr>
      </w:pPr>
      <w:hyperlink w:anchor="_Toc93937042" w:history="1">
        <w:r w:rsidR="004F1416" w:rsidRPr="00E33407">
          <w:rPr>
            <w:rStyle w:val="Hyperlink"/>
            <w:noProof/>
          </w:rPr>
          <w:t>English Studies</w:t>
        </w:r>
        <w:r w:rsidR="004F1416">
          <w:rPr>
            <w:noProof/>
            <w:webHidden/>
          </w:rPr>
          <w:tab/>
        </w:r>
        <w:r w:rsidR="004F1416">
          <w:rPr>
            <w:noProof/>
            <w:webHidden/>
          </w:rPr>
          <w:fldChar w:fldCharType="begin"/>
        </w:r>
        <w:r w:rsidR="004F1416">
          <w:rPr>
            <w:noProof/>
            <w:webHidden/>
          </w:rPr>
          <w:instrText xml:space="preserve"> PAGEREF _Toc93937042 \h </w:instrText>
        </w:r>
        <w:r w:rsidR="004F1416">
          <w:rPr>
            <w:noProof/>
            <w:webHidden/>
          </w:rPr>
        </w:r>
        <w:r w:rsidR="004F1416">
          <w:rPr>
            <w:noProof/>
            <w:webHidden/>
          </w:rPr>
          <w:fldChar w:fldCharType="separate"/>
        </w:r>
        <w:r w:rsidR="004F1416">
          <w:rPr>
            <w:noProof/>
            <w:webHidden/>
          </w:rPr>
          <w:t>19</w:t>
        </w:r>
        <w:r w:rsidR="004F1416">
          <w:rPr>
            <w:noProof/>
            <w:webHidden/>
          </w:rPr>
          <w:fldChar w:fldCharType="end"/>
        </w:r>
      </w:hyperlink>
    </w:p>
    <w:p w14:paraId="55916A06" w14:textId="13DEFB97"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43" w:history="1">
        <w:r w:rsidR="004F1416" w:rsidRPr="00E33407">
          <w:rPr>
            <w:rStyle w:val="Hyperlink"/>
            <w:noProof/>
          </w:rPr>
          <w:t>Stimulus Booklet</w:t>
        </w:r>
        <w:r w:rsidR="004F1416">
          <w:rPr>
            <w:noProof/>
            <w:webHidden/>
          </w:rPr>
          <w:tab/>
        </w:r>
        <w:r w:rsidR="004F1416">
          <w:rPr>
            <w:noProof/>
            <w:webHidden/>
          </w:rPr>
          <w:fldChar w:fldCharType="begin"/>
        </w:r>
        <w:r w:rsidR="004F1416">
          <w:rPr>
            <w:noProof/>
            <w:webHidden/>
          </w:rPr>
          <w:instrText xml:space="preserve"> PAGEREF _Toc93937043 \h </w:instrText>
        </w:r>
        <w:r w:rsidR="004F1416">
          <w:rPr>
            <w:noProof/>
            <w:webHidden/>
          </w:rPr>
        </w:r>
        <w:r w:rsidR="004F1416">
          <w:rPr>
            <w:noProof/>
            <w:webHidden/>
          </w:rPr>
          <w:fldChar w:fldCharType="separate"/>
        </w:r>
        <w:r w:rsidR="004F1416">
          <w:rPr>
            <w:noProof/>
            <w:webHidden/>
          </w:rPr>
          <w:t>19</w:t>
        </w:r>
        <w:r w:rsidR="004F1416">
          <w:rPr>
            <w:noProof/>
            <w:webHidden/>
          </w:rPr>
          <w:fldChar w:fldCharType="end"/>
        </w:r>
      </w:hyperlink>
    </w:p>
    <w:p w14:paraId="469D52A7" w14:textId="790A7E74"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44" w:history="1">
        <w:r w:rsidR="004F1416" w:rsidRPr="00E33407">
          <w:rPr>
            <w:rStyle w:val="Hyperlink"/>
            <w:noProof/>
          </w:rPr>
          <w:t>Text 1 – prose fiction extract</w:t>
        </w:r>
        <w:r w:rsidR="004F1416">
          <w:rPr>
            <w:noProof/>
            <w:webHidden/>
          </w:rPr>
          <w:tab/>
        </w:r>
        <w:r w:rsidR="004F1416">
          <w:rPr>
            <w:noProof/>
            <w:webHidden/>
          </w:rPr>
          <w:fldChar w:fldCharType="begin"/>
        </w:r>
        <w:r w:rsidR="004F1416">
          <w:rPr>
            <w:noProof/>
            <w:webHidden/>
          </w:rPr>
          <w:instrText xml:space="preserve"> PAGEREF _Toc93937044 \h </w:instrText>
        </w:r>
        <w:r w:rsidR="004F1416">
          <w:rPr>
            <w:noProof/>
            <w:webHidden/>
          </w:rPr>
        </w:r>
        <w:r w:rsidR="004F1416">
          <w:rPr>
            <w:noProof/>
            <w:webHidden/>
          </w:rPr>
          <w:fldChar w:fldCharType="separate"/>
        </w:r>
        <w:r w:rsidR="004F1416">
          <w:rPr>
            <w:noProof/>
            <w:webHidden/>
          </w:rPr>
          <w:t>20</w:t>
        </w:r>
        <w:r w:rsidR="004F1416">
          <w:rPr>
            <w:noProof/>
            <w:webHidden/>
          </w:rPr>
          <w:fldChar w:fldCharType="end"/>
        </w:r>
      </w:hyperlink>
    </w:p>
    <w:p w14:paraId="1C78AEC8" w14:textId="6252E13F"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45" w:history="1">
        <w:r w:rsidR="004F1416" w:rsidRPr="00E33407">
          <w:rPr>
            <w:rStyle w:val="Hyperlink"/>
            <w:noProof/>
          </w:rPr>
          <w:t>Text 2 – image</w:t>
        </w:r>
        <w:r w:rsidR="004F1416">
          <w:rPr>
            <w:noProof/>
            <w:webHidden/>
          </w:rPr>
          <w:tab/>
        </w:r>
        <w:r w:rsidR="004F1416">
          <w:rPr>
            <w:noProof/>
            <w:webHidden/>
          </w:rPr>
          <w:fldChar w:fldCharType="begin"/>
        </w:r>
        <w:r w:rsidR="004F1416">
          <w:rPr>
            <w:noProof/>
            <w:webHidden/>
          </w:rPr>
          <w:instrText xml:space="preserve"> PAGEREF _Toc93937045 \h </w:instrText>
        </w:r>
        <w:r w:rsidR="004F1416">
          <w:rPr>
            <w:noProof/>
            <w:webHidden/>
          </w:rPr>
        </w:r>
        <w:r w:rsidR="004F1416">
          <w:rPr>
            <w:noProof/>
            <w:webHidden/>
          </w:rPr>
          <w:fldChar w:fldCharType="separate"/>
        </w:r>
        <w:r w:rsidR="004F1416">
          <w:rPr>
            <w:noProof/>
            <w:webHidden/>
          </w:rPr>
          <w:t>22</w:t>
        </w:r>
        <w:r w:rsidR="004F1416">
          <w:rPr>
            <w:noProof/>
            <w:webHidden/>
          </w:rPr>
          <w:fldChar w:fldCharType="end"/>
        </w:r>
      </w:hyperlink>
    </w:p>
    <w:p w14:paraId="5CD5E787" w14:textId="15DBE975"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46" w:history="1">
        <w:r w:rsidR="004F1416" w:rsidRPr="00E33407">
          <w:rPr>
            <w:rStyle w:val="Hyperlink"/>
            <w:noProof/>
          </w:rPr>
          <w:t>Text 3 – poem</w:t>
        </w:r>
        <w:r w:rsidR="004F1416">
          <w:rPr>
            <w:noProof/>
            <w:webHidden/>
          </w:rPr>
          <w:tab/>
        </w:r>
        <w:r w:rsidR="004F1416">
          <w:rPr>
            <w:noProof/>
            <w:webHidden/>
          </w:rPr>
          <w:fldChar w:fldCharType="begin"/>
        </w:r>
        <w:r w:rsidR="004F1416">
          <w:rPr>
            <w:noProof/>
            <w:webHidden/>
          </w:rPr>
          <w:instrText xml:space="preserve"> PAGEREF _Toc93937046 \h </w:instrText>
        </w:r>
        <w:r w:rsidR="004F1416">
          <w:rPr>
            <w:noProof/>
            <w:webHidden/>
          </w:rPr>
        </w:r>
        <w:r w:rsidR="004F1416">
          <w:rPr>
            <w:noProof/>
            <w:webHidden/>
          </w:rPr>
          <w:fldChar w:fldCharType="separate"/>
        </w:r>
        <w:r w:rsidR="004F1416">
          <w:rPr>
            <w:noProof/>
            <w:webHidden/>
          </w:rPr>
          <w:t>23</w:t>
        </w:r>
        <w:r w:rsidR="004F1416">
          <w:rPr>
            <w:noProof/>
            <w:webHidden/>
          </w:rPr>
          <w:fldChar w:fldCharType="end"/>
        </w:r>
      </w:hyperlink>
    </w:p>
    <w:p w14:paraId="151FFAB7" w14:textId="252B521B"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47" w:history="1">
        <w:r w:rsidR="004F1416" w:rsidRPr="00E33407">
          <w:rPr>
            <w:rStyle w:val="Hyperlink"/>
            <w:noProof/>
          </w:rPr>
          <w:t>Text 4 – nonfiction extract</w:t>
        </w:r>
        <w:r w:rsidR="004F1416">
          <w:rPr>
            <w:noProof/>
            <w:webHidden/>
          </w:rPr>
          <w:tab/>
        </w:r>
        <w:r w:rsidR="004F1416">
          <w:rPr>
            <w:noProof/>
            <w:webHidden/>
          </w:rPr>
          <w:fldChar w:fldCharType="begin"/>
        </w:r>
        <w:r w:rsidR="004F1416">
          <w:rPr>
            <w:noProof/>
            <w:webHidden/>
          </w:rPr>
          <w:instrText xml:space="preserve"> PAGEREF _Toc93937047 \h </w:instrText>
        </w:r>
        <w:r w:rsidR="004F1416">
          <w:rPr>
            <w:noProof/>
            <w:webHidden/>
          </w:rPr>
        </w:r>
        <w:r w:rsidR="004F1416">
          <w:rPr>
            <w:noProof/>
            <w:webHidden/>
          </w:rPr>
          <w:fldChar w:fldCharType="separate"/>
        </w:r>
        <w:r w:rsidR="004F1416">
          <w:rPr>
            <w:noProof/>
            <w:webHidden/>
          </w:rPr>
          <w:t>24</w:t>
        </w:r>
        <w:r w:rsidR="004F1416">
          <w:rPr>
            <w:noProof/>
            <w:webHidden/>
          </w:rPr>
          <w:fldChar w:fldCharType="end"/>
        </w:r>
      </w:hyperlink>
    </w:p>
    <w:p w14:paraId="06E1FBB3" w14:textId="25E644E9" w:rsidR="004F1416" w:rsidRDefault="002164ED">
      <w:pPr>
        <w:pStyle w:val="TOC1"/>
        <w:tabs>
          <w:tab w:val="right" w:leader="dot" w:pos="9622"/>
        </w:tabs>
        <w:rPr>
          <w:rFonts w:asciiTheme="minorHAnsi" w:eastAsiaTheme="minorEastAsia" w:hAnsiTheme="minorHAnsi" w:cstheme="minorBidi"/>
          <w:b w:val="0"/>
          <w:bCs w:val="0"/>
          <w:noProof/>
          <w:szCs w:val="22"/>
          <w:lang w:eastAsia="en-AU"/>
        </w:rPr>
      </w:pPr>
      <w:hyperlink w:anchor="_Toc93937048" w:history="1">
        <w:r w:rsidR="004F1416" w:rsidRPr="00E33407">
          <w:rPr>
            <w:rStyle w:val="Hyperlink"/>
            <w:noProof/>
          </w:rPr>
          <w:t>Marking criteria and suggested answers</w:t>
        </w:r>
        <w:r w:rsidR="004F1416">
          <w:rPr>
            <w:noProof/>
            <w:webHidden/>
          </w:rPr>
          <w:tab/>
        </w:r>
        <w:r w:rsidR="004F1416">
          <w:rPr>
            <w:noProof/>
            <w:webHidden/>
          </w:rPr>
          <w:fldChar w:fldCharType="begin"/>
        </w:r>
        <w:r w:rsidR="004F1416">
          <w:rPr>
            <w:noProof/>
            <w:webHidden/>
          </w:rPr>
          <w:instrText xml:space="preserve"> PAGEREF _Toc93937048 \h </w:instrText>
        </w:r>
        <w:r w:rsidR="004F1416">
          <w:rPr>
            <w:noProof/>
            <w:webHidden/>
          </w:rPr>
        </w:r>
        <w:r w:rsidR="004F1416">
          <w:rPr>
            <w:noProof/>
            <w:webHidden/>
          </w:rPr>
          <w:fldChar w:fldCharType="separate"/>
        </w:r>
        <w:r w:rsidR="004F1416">
          <w:rPr>
            <w:noProof/>
            <w:webHidden/>
          </w:rPr>
          <w:t>25</w:t>
        </w:r>
        <w:r w:rsidR="004F1416">
          <w:rPr>
            <w:noProof/>
            <w:webHidden/>
          </w:rPr>
          <w:fldChar w:fldCharType="end"/>
        </w:r>
      </w:hyperlink>
    </w:p>
    <w:p w14:paraId="2681C4DE" w14:textId="0EB149E7"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49" w:history="1">
        <w:r w:rsidR="004F1416" w:rsidRPr="00E33407">
          <w:rPr>
            <w:rStyle w:val="Hyperlink"/>
            <w:noProof/>
          </w:rPr>
          <w:t>Section I guidelines</w:t>
        </w:r>
        <w:r w:rsidR="004F1416">
          <w:rPr>
            <w:noProof/>
            <w:webHidden/>
          </w:rPr>
          <w:tab/>
        </w:r>
        <w:r w:rsidR="004F1416">
          <w:rPr>
            <w:noProof/>
            <w:webHidden/>
          </w:rPr>
          <w:fldChar w:fldCharType="begin"/>
        </w:r>
        <w:r w:rsidR="004F1416">
          <w:rPr>
            <w:noProof/>
            <w:webHidden/>
          </w:rPr>
          <w:instrText xml:space="preserve"> PAGEREF _Toc93937049 \h </w:instrText>
        </w:r>
        <w:r w:rsidR="004F1416">
          <w:rPr>
            <w:noProof/>
            <w:webHidden/>
          </w:rPr>
        </w:r>
        <w:r w:rsidR="004F1416">
          <w:rPr>
            <w:noProof/>
            <w:webHidden/>
          </w:rPr>
          <w:fldChar w:fldCharType="separate"/>
        </w:r>
        <w:r w:rsidR="004F1416">
          <w:rPr>
            <w:noProof/>
            <w:webHidden/>
          </w:rPr>
          <w:t>25</w:t>
        </w:r>
        <w:r w:rsidR="004F1416">
          <w:rPr>
            <w:noProof/>
            <w:webHidden/>
          </w:rPr>
          <w:fldChar w:fldCharType="end"/>
        </w:r>
      </w:hyperlink>
    </w:p>
    <w:p w14:paraId="5B6A2D06" w14:textId="0BEDE53A"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0" w:history="1">
        <w:r w:rsidR="004F1416" w:rsidRPr="00E33407">
          <w:rPr>
            <w:rStyle w:val="Hyperlink"/>
            <w:noProof/>
          </w:rPr>
          <w:t>Question 1a – text 1, prose fiction extract</w:t>
        </w:r>
        <w:r w:rsidR="004F1416">
          <w:rPr>
            <w:noProof/>
            <w:webHidden/>
          </w:rPr>
          <w:tab/>
        </w:r>
        <w:r w:rsidR="004F1416">
          <w:rPr>
            <w:noProof/>
            <w:webHidden/>
          </w:rPr>
          <w:fldChar w:fldCharType="begin"/>
        </w:r>
        <w:r w:rsidR="004F1416">
          <w:rPr>
            <w:noProof/>
            <w:webHidden/>
          </w:rPr>
          <w:instrText xml:space="preserve"> PAGEREF _Toc93937050 \h </w:instrText>
        </w:r>
        <w:r w:rsidR="004F1416">
          <w:rPr>
            <w:noProof/>
            <w:webHidden/>
          </w:rPr>
        </w:r>
        <w:r w:rsidR="004F1416">
          <w:rPr>
            <w:noProof/>
            <w:webHidden/>
          </w:rPr>
          <w:fldChar w:fldCharType="separate"/>
        </w:r>
        <w:r w:rsidR="004F1416">
          <w:rPr>
            <w:noProof/>
            <w:webHidden/>
          </w:rPr>
          <w:t>25</w:t>
        </w:r>
        <w:r w:rsidR="004F1416">
          <w:rPr>
            <w:noProof/>
            <w:webHidden/>
          </w:rPr>
          <w:fldChar w:fldCharType="end"/>
        </w:r>
      </w:hyperlink>
    </w:p>
    <w:p w14:paraId="134E17BF" w14:textId="3DDC7539"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1" w:history="1">
        <w:r w:rsidR="004F1416" w:rsidRPr="00E33407">
          <w:rPr>
            <w:rStyle w:val="Hyperlink"/>
            <w:noProof/>
          </w:rPr>
          <w:t>General Advice</w:t>
        </w:r>
        <w:r w:rsidR="004F1416">
          <w:rPr>
            <w:noProof/>
            <w:webHidden/>
          </w:rPr>
          <w:tab/>
        </w:r>
        <w:r w:rsidR="004F1416">
          <w:rPr>
            <w:noProof/>
            <w:webHidden/>
          </w:rPr>
          <w:fldChar w:fldCharType="begin"/>
        </w:r>
        <w:r w:rsidR="004F1416">
          <w:rPr>
            <w:noProof/>
            <w:webHidden/>
          </w:rPr>
          <w:instrText xml:space="preserve"> PAGEREF _Toc93937051 \h </w:instrText>
        </w:r>
        <w:r w:rsidR="004F1416">
          <w:rPr>
            <w:noProof/>
            <w:webHidden/>
          </w:rPr>
        </w:r>
        <w:r w:rsidR="004F1416">
          <w:rPr>
            <w:noProof/>
            <w:webHidden/>
          </w:rPr>
          <w:fldChar w:fldCharType="separate"/>
        </w:r>
        <w:r w:rsidR="004F1416">
          <w:rPr>
            <w:noProof/>
            <w:webHidden/>
          </w:rPr>
          <w:t>25</w:t>
        </w:r>
        <w:r w:rsidR="004F1416">
          <w:rPr>
            <w:noProof/>
            <w:webHidden/>
          </w:rPr>
          <w:fldChar w:fldCharType="end"/>
        </w:r>
      </w:hyperlink>
    </w:p>
    <w:p w14:paraId="35F1C8B0" w14:textId="24D9D9C9"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2" w:history="1">
        <w:r w:rsidR="004F1416" w:rsidRPr="00E33407">
          <w:rPr>
            <w:rStyle w:val="Hyperlink"/>
            <w:noProof/>
          </w:rPr>
          <w:t>Question 1b – text 1, prose fiction extract</w:t>
        </w:r>
        <w:r w:rsidR="004F1416">
          <w:rPr>
            <w:noProof/>
            <w:webHidden/>
          </w:rPr>
          <w:tab/>
        </w:r>
        <w:r w:rsidR="004F1416">
          <w:rPr>
            <w:noProof/>
            <w:webHidden/>
          </w:rPr>
          <w:fldChar w:fldCharType="begin"/>
        </w:r>
        <w:r w:rsidR="004F1416">
          <w:rPr>
            <w:noProof/>
            <w:webHidden/>
          </w:rPr>
          <w:instrText xml:space="preserve"> PAGEREF _Toc93937052 \h </w:instrText>
        </w:r>
        <w:r w:rsidR="004F1416">
          <w:rPr>
            <w:noProof/>
            <w:webHidden/>
          </w:rPr>
        </w:r>
        <w:r w:rsidR="004F1416">
          <w:rPr>
            <w:noProof/>
            <w:webHidden/>
          </w:rPr>
          <w:fldChar w:fldCharType="separate"/>
        </w:r>
        <w:r w:rsidR="004F1416">
          <w:rPr>
            <w:noProof/>
            <w:webHidden/>
          </w:rPr>
          <w:t>27</w:t>
        </w:r>
        <w:r w:rsidR="004F1416">
          <w:rPr>
            <w:noProof/>
            <w:webHidden/>
          </w:rPr>
          <w:fldChar w:fldCharType="end"/>
        </w:r>
      </w:hyperlink>
    </w:p>
    <w:p w14:paraId="17ACDAA9" w14:textId="772293CD"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3" w:history="1">
        <w:r w:rsidR="004F1416" w:rsidRPr="00E33407">
          <w:rPr>
            <w:rStyle w:val="Hyperlink"/>
            <w:noProof/>
          </w:rPr>
          <w:t>General Advice</w:t>
        </w:r>
        <w:r w:rsidR="004F1416">
          <w:rPr>
            <w:noProof/>
            <w:webHidden/>
          </w:rPr>
          <w:tab/>
        </w:r>
        <w:r w:rsidR="004F1416">
          <w:rPr>
            <w:noProof/>
            <w:webHidden/>
          </w:rPr>
          <w:fldChar w:fldCharType="begin"/>
        </w:r>
        <w:r w:rsidR="004F1416">
          <w:rPr>
            <w:noProof/>
            <w:webHidden/>
          </w:rPr>
          <w:instrText xml:space="preserve"> PAGEREF _Toc93937053 \h </w:instrText>
        </w:r>
        <w:r w:rsidR="004F1416">
          <w:rPr>
            <w:noProof/>
            <w:webHidden/>
          </w:rPr>
        </w:r>
        <w:r w:rsidR="004F1416">
          <w:rPr>
            <w:noProof/>
            <w:webHidden/>
          </w:rPr>
          <w:fldChar w:fldCharType="separate"/>
        </w:r>
        <w:r w:rsidR="004F1416">
          <w:rPr>
            <w:noProof/>
            <w:webHidden/>
          </w:rPr>
          <w:t>28</w:t>
        </w:r>
        <w:r w:rsidR="004F1416">
          <w:rPr>
            <w:noProof/>
            <w:webHidden/>
          </w:rPr>
          <w:fldChar w:fldCharType="end"/>
        </w:r>
      </w:hyperlink>
    </w:p>
    <w:p w14:paraId="5D4D4D40" w14:textId="2710CB8D"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4" w:history="1">
        <w:r w:rsidR="004F1416" w:rsidRPr="00E33407">
          <w:rPr>
            <w:rStyle w:val="Hyperlink"/>
            <w:noProof/>
          </w:rPr>
          <w:t>Question 2 – text 2, image</w:t>
        </w:r>
        <w:r w:rsidR="004F1416">
          <w:rPr>
            <w:noProof/>
            <w:webHidden/>
          </w:rPr>
          <w:tab/>
        </w:r>
        <w:r w:rsidR="004F1416">
          <w:rPr>
            <w:noProof/>
            <w:webHidden/>
          </w:rPr>
          <w:fldChar w:fldCharType="begin"/>
        </w:r>
        <w:r w:rsidR="004F1416">
          <w:rPr>
            <w:noProof/>
            <w:webHidden/>
          </w:rPr>
          <w:instrText xml:space="preserve"> PAGEREF _Toc93937054 \h </w:instrText>
        </w:r>
        <w:r w:rsidR="004F1416">
          <w:rPr>
            <w:noProof/>
            <w:webHidden/>
          </w:rPr>
        </w:r>
        <w:r w:rsidR="004F1416">
          <w:rPr>
            <w:noProof/>
            <w:webHidden/>
          </w:rPr>
          <w:fldChar w:fldCharType="separate"/>
        </w:r>
        <w:r w:rsidR="004F1416">
          <w:rPr>
            <w:noProof/>
            <w:webHidden/>
          </w:rPr>
          <w:t>30</w:t>
        </w:r>
        <w:r w:rsidR="004F1416">
          <w:rPr>
            <w:noProof/>
            <w:webHidden/>
          </w:rPr>
          <w:fldChar w:fldCharType="end"/>
        </w:r>
      </w:hyperlink>
    </w:p>
    <w:p w14:paraId="79997181" w14:textId="63FA03E0"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5" w:history="1">
        <w:r w:rsidR="004F1416" w:rsidRPr="00E33407">
          <w:rPr>
            <w:rStyle w:val="Hyperlink"/>
            <w:noProof/>
          </w:rPr>
          <w:t>General Advice</w:t>
        </w:r>
        <w:r w:rsidR="004F1416">
          <w:rPr>
            <w:noProof/>
            <w:webHidden/>
          </w:rPr>
          <w:tab/>
        </w:r>
        <w:r w:rsidR="004F1416">
          <w:rPr>
            <w:noProof/>
            <w:webHidden/>
          </w:rPr>
          <w:fldChar w:fldCharType="begin"/>
        </w:r>
        <w:r w:rsidR="004F1416">
          <w:rPr>
            <w:noProof/>
            <w:webHidden/>
          </w:rPr>
          <w:instrText xml:space="preserve"> PAGEREF _Toc93937055 \h </w:instrText>
        </w:r>
        <w:r w:rsidR="004F1416">
          <w:rPr>
            <w:noProof/>
            <w:webHidden/>
          </w:rPr>
        </w:r>
        <w:r w:rsidR="004F1416">
          <w:rPr>
            <w:noProof/>
            <w:webHidden/>
          </w:rPr>
          <w:fldChar w:fldCharType="separate"/>
        </w:r>
        <w:r w:rsidR="004F1416">
          <w:rPr>
            <w:noProof/>
            <w:webHidden/>
          </w:rPr>
          <w:t>31</w:t>
        </w:r>
        <w:r w:rsidR="004F1416">
          <w:rPr>
            <w:noProof/>
            <w:webHidden/>
          </w:rPr>
          <w:fldChar w:fldCharType="end"/>
        </w:r>
      </w:hyperlink>
    </w:p>
    <w:p w14:paraId="0EA4593A" w14:textId="13F2D4C5"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6" w:history="1">
        <w:r w:rsidR="004F1416" w:rsidRPr="00E33407">
          <w:rPr>
            <w:rStyle w:val="Hyperlink"/>
            <w:noProof/>
          </w:rPr>
          <w:t>Question 3 – text 1 and text 2, prose fiction extract and image</w:t>
        </w:r>
        <w:r w:rsidR="004F1416">
          <w:rPr>
            <w:noProof/>
            <w:webHidden/>
          </w:rPr>
          <w:tab/>
        </w:r>
        <w:r w:rsidR="004F1416">
          <w:rPr>
            <w:noProof/>
            <w:webHidden/>
          </w:rPr>
          <w:fldChar w:fldCharType="begin"/>
        </w:r>
        <w:r w:rsidR="004F1416">
          <w:rPr>
            <w:noProof/>
            <w:webHidden/>
          </w:rPr>
          <w:instrText xml:space="preserve"> PAGEREF _Toc93937056 \h </w:instrText>
        </w:r>
        <w:r w:rsidR="004F1416">
          <w:rPr>
            <w:noProof/>
            <w:webHidden/>
          </w:rPr>
        </w:r>
        <w:r w:rsidR="004F1416">
          <w:rPr>
            <w:noProof/>
            <w:webHidden/>
          </w:rPr>
          <w:fldChar w:fldCharType="separate"/>
        </w:r>
        <w:r w:rsidR="004F1416">
          <w:rPr>
            <w:noProof/>
            <w:webHidden/>
          </w:rPr>
          <w:t>32</w:t>
        </w:r>
        <w:r w:rsidR="004F1416">
          <w:rPr>
            <w:noProof/>
            <w:webHidden/>
          </w:rPr>
          <w:fldChar w:fldCharType="end"/>
        </w:r>
      </w:hyperlink>
    </w:p>
    <w:p w14:paraId="51FFC72F" w14:textId="7EB391EC"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7" w:history="1">
        <w:r w:rsidR="004F1416" w:rsidRPr="00E33407">
          <w:rPr>
            <w:rStyle w:val="Hyperlink"/>
            <w:noProof/>
          </w:rPr>
          <w:t>General Advice</w:t>
        </w:r>
        <w:r w:rsidR="004F1416">
          <w:rPr>
            <w:noProof/>
            <w:webHidden/>
          </w:rPr>
          <w:tab/>
        </w:r>
        <w:r w:rsidR="004F1416">
          <w:rPr>
            <w:noProof/>
            <w:webHidden/>
          </w:rPr>
          <w:fldChar w:fldCharType="begin"/>
        </w:r>
        <w:r w:rsidR="004F1416">
          <w:rPr>
            <w:noProof/>
            <w:webHidden/>
          </w:rPr>
          <w:instrText xml:space="preserve"> PAGEREF _Toc93937057 \h </w:instrText>
        </w:r>
        <w:r w:rsidR="004F1416">
          <w:rPr>
            <w:noProof/>
            <w:webHidden/>
          </w:rPr>
        </w:r>
        <w:r w:rsidR="004F1416">
          <w:rPr>
            <w:noProof/>
            <w:webHidden/>
          </w:rPr>
          <w:fldChar w:fldCharType="separate"/>
        </w:r>
        <w:r w:rsidR="004F1416">
          <w:rPr>
            <w:noProof/>
            <w:webHidden/>
          </w:rPr>
          <w:t>33</w:t>
        </w:r>
        <w:r w:rsidR="004F1416">
          <w:rPr>
            <w:noProof/>
            <w:webHidden/>
          </w:rPr>
          <w:fldChar w:fldCharType="end"/>
        </w:r>
      </w:hyperlink>
    </w:p>
    <w:p w14:paraId="5C8929FE" w14:textId="168C4D47"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8" w:history="1">
        <w:r w:rsidR="004F1416" w:rsidRPr="00E33407">
          <w:rPr>
            <w:rStyle w:val="Hyperlink"/>
            <w:noProof/>
          </w:rPr>
          <w:t>Question 4 – text 3, poem</w:t>
        </w:r>
        <w:r w:rsidR="004F1416">
          <w:rPr>
            <w:noProof/>
            <w:webHidden/>
          </w:rPr>
          <w:tab/>
        </w:r>
        <w:r w:rsidR="004F1416">
          <w:rPr>
            <w:noProof/>
            <w:webHidden/>
          </w:rPr>
          <w:fldChar w:fldCharType="begin"/>
        </w:r>
        <w:r w:rsidR="004F1416">
          <w:rPr>
            <w:noProof/>
            <w:webHidden/>
          </w:rPr>
          <w:instrText xml:space="preserve"> PAGEREF _Toc93937058 \h </w:instrText>
        </w:r>
        <w:r w:rsidR="004F1416">
          <w:rPr>
            <w:noProof/>
            <w:webHidden/>
          </w:rPr>
        </w:r>
        <w:r w:rsidR="004F1416">
          <w:rPr>
            <w:noProof/>
            <w:webHidden/>
          </w:rPr>
          <w:fldChar w:fldCharType="separate"/>
        </w:r>
        <w:r w:rsidR="004F1416">
          <w:rPr>
            <w:noProof/>
            <w:webHidden/>
          </w:rPr>
          <w:t>36</w:t>
        </w:r>
        <w:r w:rsidR="004F1416">
          <w:rPr>
            <w:noProof/>
            <w:webHidden/>
          </w:rPr>
          <w:fldChar w:fldCharType="end"/>
        </w:r>
      </w:hyperlink>
    </w:p>
    <w:p w14:paraId="151CDFE6" w14:textId="334BDC14"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59" w:history="1">
        <w:r w:rsidR="004F1416" w:rsidRPr="00E33407">
          <w:rPr>
            <w:rStyle w:val="Hyperlink"/>
            <w:noProof/>
          </w:rPr>
          <w:t>General Advice</w:t>
        </w:r>
        <w:r w:rsidR="004F1416">
          <w:rPr>
            <w:noProof/>
            <w:webHidden/>
          </w:rPr>
          <w:tab/>
        </w:r>
        <w:r w:rsidR="004F1416">
          <w:rPr>
            <w:noProof/>
            <w:webHidden/>
          </w:rPr>
          <w:fldChar w:fldCharType="begin"/>
        </w:r>
        <w:r w:rsidR="004F1416">
          <w:rPr>
            <w:noProof/>
            <w:webHidden/>
          </w:rPr>
          <w:instrText xml:space="preserve"> PAGEREF _Toc93937059 \h </w:instrText>
        </w:r>
        <w:r w:rsidR="004F1416">
          <w:rPr>
            <w:noProof/>
            <w:webHidden/>
          </w:rPr>
        </w:r>
        <w:r w:rsidR="004F1416">
          <w:rPr>
            <w:noProof/>
            <w:webHidden/>
          </w:rPr>
          <w:fldChar w:fldCharType="separate"/>
        </w:r>
        <w:r w:rsidR="004F1416">
          <w:rPr>
            <w:noProof/>
            <w:webHidden/>
          </w:rPr>
          <w:t>36</w:t>
        </w:r>
        <w:r w:rsidR="004F1416">
          <w:rPr>
            <w:noProof/>
            <w:webHidden/>
          </w:rPr>
          <w:fldChar w:fldCharType="end"/>
        </w:r>
      </w:hyperlink>
    </w:p>
    <w:p w14:paraId="0FC6403E" w14:textId="52A57692"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60" w:history="1">
        <w:r w:rsidR="004F1416" w:rsidRPr="00E33407">
          <w:rPr>
            <w:rStyle w:val="Hyperlink"/>
            <w:noProof/>
          </w:rPr>
          <w:t>Question 5 – text 4, nonfiction extract</w:t>
        </w:r>
        <w:r w:rsidR="004F1416">
          <w:rPr>
            <w:noProof/>
            <w:webHidden/>
          </w:rPr>
          <w:tab/>
        </w:r>
        <w:r w:rsidR="004F1416">
          <w:rPr>
            <w:noProof/>
            <w:webHidden/>
          </w:rPr>
          <w:fldChar w:fldCharType="begin"/>
        </w:r>
        <w:r w:rsidR="004F1416">
          <w:rPr>
            <w:noProof/>
            <w:webHidden/>
          </w:rPr>
          <w:instrText xml:space="preserve"> PAGEREF _Toc93937060 \h </w:instrText>
        </w:r>
        <w:r w:rsidR="004F1416">
          <w:rPr>
            <w:noProof/>
            <w:webHidden/>
          </w:rPr>
        </w:r>
        <w:r w:rsidR="004F1416">
          <w:rPr>
            <w:noProof/>
            <w:webHidden/>
          </w:rPr>
          <w:fldChar w:fldCharType="separate"/>
        </w:r>
        <w:r w:rsidR="004F1416">
          <w:rPr>
            <w:noProof/>
            <w:webHidden/>
          </w:rPr>
          <w:t>38</w:t>
        </w:r>
        <w:r w:rsidR="004F1416">
          <w:rPr>
            <w:noProof/>
            <w:webHidden/>
          </w:rPr>
          <w:fldChar w:fldCharType="end"/>
        </w:r>
      </w:hyperlink>
    </w:p>
    <w:p w14:paraId="439B3B27" w14:textId="69A5B955"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61" w:history="1">
        <w:r w:rsidR="004F1416" w:rsidRPr="00E33407">
          <w:rPr>
            <w:rStyle w:val="Hyperlink"/>
            <w:noProof/>
          </w:rPr>
          <w:t>General Advice</w:t>
        </w:r>
        <w:r w:rsidR="004F1416">
          <w:rPr>
            <w:noProof/>
            <w:webHidden/>
          </w:rPr>
          <w:tab/>
        </w:r>
        <w:r w:rsidR="004F1416">
          <w:rPr>
            <w:noProof/>
            <w:webHidden/>
          </w:rPr>
          <w:fldChar w:fldCharType="begin"/>
        </w:r>
        <w:r w:rsidR="004F1416">
          <w:rPr>
            <w:noProof/>
            <w:webHidden/>
          </w:rPr>
          <w:instrText xml:space="preserve"> PAGEREF _Toc93937061 \h </w:instrText>
        </w:r>
        <w:r w:rsidR="004F1416">
          <w:rPr>
            <w:noProof/>
            <w:webHidden/>
          </w:rPr>
        </w:r>
        <w:r w:rsidR="004F1416">
          <w:rPr>
            <w:noProof/>
            <w:webHidden/>
          </w:rPr>
          <w:fldChar w:fldCharType="separate"/>
        </w:r>
        <w:r w:rsidR="004F1416">
          <w:rPr>
            <w:noProof/>
            <w:webHidden/>
          </w:rPr>
          <w:t>39</w:t>
        </w:r>
        <w:r w:rsidR="004F1416">
          <w:rPr>
            <w:noProof/>
            <w:webHidden/>
          </w:rPr>
          <w:fldChar w:fldCharType="end"/>
        </w:r>
      </w:hyperlink>
    </w:p>
    <w:p w14:paraId="35391C96" w14:textId="0CC2B161"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62" w:history="1">
        <w:r w:rsidR="004F1416" w:rsidRPr="00E33407">
          <w:rPr>
            <w:rStyle w:val="Hyperlink"/>
            <w:noProof/>
          </w:rPr>
          <w:t>Section II guidelines</w:t>
        </w:r>
        <w:r w:rsidR="004F1416">
          <w:rPr>
            <w:noProof/>
            <w:webHidden/>
          </w:rPr>
          <w:tab/>
        </w:r>
        <w:r w:rsidR="004F1416">
          <w:rPr>
            <w:noProof/>
            <w:webHidden/>
          </w:rPr>
          <w:fldChar w:fldCharType="begin"/>
        </w:r>
        <w:r w:rsidR="004F1416">
          <w:rPr>
            <w:noProof/>
            <w:webHidden/>
          </w:rPr>
          <w:instrText xml:space="preserve"> PAGEREF _Toc93937062 \h </w:instrText>
        </w:r>
        <w:r w:rsidR="004F1416">
          <w:rPr>
            <w:noProof/>
            <w:webHidden/>
          </w:rPr>
        </w:r>
        <w:r w:rsidR="004F1416">
          <w:rPr>
            <w:noProof/>
            <w:webHidden/>
          </w:rPr>
          <w:fldChar w:fldCharType="separate"/>
        </w:r>
        <w:r w:rsidR="004F1416">
          <w:rPr>
            <w:noProof/>
            <w:webHidden/>
          </w:rPr>
          <w:t>42</w:t>
        </w:r>
        <w:r w:rsidR="004F1416">
          <w:rPr>
            <w:noProof/>
            <w:webHidden/>
          </w:rPr>
          <w:fldChar w:fldCharType="end"/>
        </w:r>
      </w:hyperlink>
    </w:p>
    <w:p w14:paraId="6B0A8307" w14:textId="32819F29"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63" w:history="1">
        <w:r w:rsidR="004F1416" w:rsidRPr="00E33407">
          <w:rPr>
            <w:rStyle w:val="Hyperlink"/>
            <w:noProof/>
          </w:rPr>
          <w:t>General Advice</w:t>
        </w:r>
        <w:r w:rsidR="004F1416">
          <w:rPr>
            <w:noProof/>
            <w:webHidden/>
          </w:rPr>
          <w:tab/>
        </w:r>
        <w:r w:rsidR="004F1416">
          <w:rPr>
            <w:noProof/>
            <w:webHidden/>
          </w:rPr>
          <w:fldChar w:fldCharType="begin"/>
        </w:r>
        <w:r w:rsidR="004F1416">
          <w:rPr>
            <w:noProof/>
            <w:webHidden/>
          </w:rPr>
          <w:instrText xml:space="preserve"> PAGEREF _Toc93937063 \h </w:instrText>
        </w:r>
        <w:r w:rsidR="004F1416">
          <w:rPr>
            <w:noProof/>
            <w:webHidden/>
          </w:rPr>
        </w:r>
        <w:r w:rsidR="004F1416">
          <w:rPr>
            <w:noProof/>
            <w:webHidden/>
          </w:rPr>
          <w:fldChar w:fldCharType="separate"/>
        </w:r>
        <w:r w:rsidR="004F1416">
          <w:rPr>
            <w:noProof/>
            <w:webHidden/>
          </w:rPr>
          <w:t>43</w:t>
        </w:r>
        <w:r w:rsidR="004F1416">
          <w:rPr>
            <w:noProof/>
            <w:webHidden/>
          </w:rPr>
          <w:fldChar w:fldCharType="end"/>
        </w:r>
      </w:hyperlink>
    </w:p>
    <w:p w14:paraId="0D5189E6" w14:textId="26E40443"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64" w:history="1">
        <w:r w:rsidR="004F1416" w:rsidRPr="00E33407">
          <w:rPr>
            <w:rStyle w:val="Hyperlink"/>
            <w:noProof/>
          </w:rPr>
          <w:t>Section III Guidelines</w:t>
        </w:r>
        <w:r w:rsidR="004F1416">
          <w:rPr>
            <w:noProof/>
            <w:webHidden/>
          </w:rPr>
          <w:tab/>
        </w:r>
        <w:r w:rsidR="004F1416">
          <w:rPr>
            <w:noProof/>
            <w:webHidden/>
          </w:rPr>
          <w:fldChar w:fldCharType="begin"/>
        </w:r>
        <w:r w:rsidR="004F1416">
          <w:rPr>
            <w:noProof/>
            <w:webHidden/>
          </w:rPr>
          <w:instrText xml:space="preserve"> PAGEREF _Toc93937064 \h </w:instrText>
        </w:r>
        <w:r w:rsidR="004F1416">
          <w:rPr>
            <w:noProof/>
            <w:webHidden/>
          </w:rPr>
        </w:r>
        <w:r w:rsidR="004F1416">
          <w:rPr>
            <w:noProof/>
            <w:webHidden/>
          </w:rPr>
          <w:fldChar w:fldCharType="separate"/>
        </w:r>
        <w:r w:rsidR="004F1416">
          <w:rPr>
            <w:noProof/>
            <w:webHidden/>
          </w:rPr>
          <w:t>47</w:t>
        </w:r>
        <w:r w:rsidR="004F1416">
          <w:rPr>
            <w:noProof/>
            <w:webHidden/>
          </w:rPr>
          <w:fldChar w:fldCharType="end"/>
        </w:r>
      </w:hyperlink>
    </w:p>
    <w:p w14:paraId="0C23F4D4" w14:textId="63F42B3C"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65" w:history="1">
        <w:r w:rsidR="004F1416" w:rsidRPr="00E33407">
          <w:rPr>
            <w:rStyle w:val="Hyperlink"/>
            <w:noProof/>
            <w:lang w:val="en-US"/>
          </w:rPr>
          <w:t>General Advice</w:t>
        </w:r>
        <w:r w:rsidR="004F1416">
          <w:rPr>
            <w:noProof/>
            <w:webHidden/>
          </w:rPr>
          <w:tab/>
        </w:r>
        <w:r w:rsidR="004F1416">
          <w:rPr>
            <w:noProof/>
            <w:webHidden/>
          </w:rPr>
          <w:fldChar w:fldCharType="begin"/>
        </w:r>
        <w:r w:rsidR="004F1416">
          <w:rPr>
            <w:noProof/>
            <w:webHidden/>
          </w:rPr>
          <w:instrText xml:space="preserve"> PAGEREF _Toc93937065 \h </w:instrText>
        </w:r>
        <w:r w:rsidR="004F1416">
          <w:rPr>
            <w:noProof/>
            <w:webHidden/>
          </w:rPr>
        </w:r>
        <w:r w:rsidR="004F1416">
          <w:rPr>
            <w:noProof/>
            <w:webHidden/>
          </w:rPr>
          <w:fldChar w:fldCharType="separate"/>
        </w:r>
        <w:r w:rsidR="004F1416">
          <w:rPr>
            <w:noProof/>
            <w:webHidden/>
          </w:rPr>
          <w:t>47</w:t>
        </w:r>
        <w:r w:rsidR="004F1416">
          <w:rPr>
            <w:noProof/>
            <w:webHidden/>
          </w:rPr>
          <w:fldChar w:fldCharType="end"/>
        </w:r>
      </w:hyperlink>
    </w:p>
    <w:p w14:paraId="5A742C4D" w14:textId="5AD34123" w:rsidR="004F1416" w:rsidRDefault="002164ED">
      <w:pPr>
        <w:pStyle w:val="TOC2"/>
        <w:tabs>
          <w:tab w:val="right" w:leader="dot" w:pos="9622"/>
        </w:tabs>
        <w:rPr>
          <w:rFonts w:asciiTheme="minorHAnsi" w:eastAsiaTheme="minorEastAsia" w:hAnsiTheme="minorHAnsi" w:cstheme="minorBidi"/>
          <w:noProof/>
          <w:sz w:val="22"/>
          <w:szCs w:val="22"/>
          <w:lang w:eastAsia="en-AU"/>
        </w:rPr>
      </w:pPr>
      <w:hyperlink w:anchor="_Toc93937066" w:history="1">
        <w:r w:rsidR="004F1416" w:rsidRPr="00E33407">
          <w:rPr>
            <w:rStyle w:val="Hyperlink"/>
            <w:noProof/>
            <w:lang w:val="en-US"/>
          </w:rPr>
          <w:t>Section IV guidelines</w:t>
        </w:r>
        <w:r w:rsidR="004F1416">
          <w:rPr>
            <w:noProof/>
            <w:webHidden/>
          </w:rPr>
          <w:tab/>
        </w:r>
        <w:r w:rsidR="004F1416">
          <w:rPr>
            <w:noProof/>
            <w:webHidden/>
          </w:rPr>
          <w:fldChar w:fldCharType="begin"/>
        </w:r>
        <w:r w:rsidR="004F1416">
          <w:rPr>
            <w:noProof/>
            <w:webHidden/>
          </w:rPr>
          <w:instrText xml:space="preserve"> PAGEREF _Toc93937066 \h </w:instrText>
        </w:r>
        <w:r w:rsidR="004F1416">
          <w:rPr>
            <w:noProof/>
            <w:webHidden/>
          </w:rPr>
        </w:r>
        <w:r w:rsidR="004F1416">
          <w:rPr>
            <w:noProof/>
            <w:webHidden/>
          </w:rPr>
          <w:fldChar w:fldCharType="separate"/>
        </w:r>
        <w:r w:rsidR="004F1416">
          <w:rPr>
            <w:noProof/>
            <w:webHidden/>
          </w:rPr>
          <w:t>50</w:t>
        </w:r>
        <w:r w:rsidR="004F1416">
          <w:rPr>
            <w:noProof/>
            <w:webHidden/>
          </w:rPr>
          <w:fldChar w:fldCharType="end"/>
        </w:r>
      </w:hyperlink>
    </w:p>
    <w:p w14:paraId="35D46429" w14:textId="3990C29C" w:rsidR="004F1416" w:rsidRDefault="002164ED">
      <w:pPr>
        <w:pStyle w:val="TOC3"/>
        <w:tabs>
          <w:tab w:val="right" w:leader="dot" w:pos="9622"/>
        </w:tabs>
        <w:rPr>
          <w:rFonts w:asciiTheme="minorHAnsi" w:eastAsiaTheme="minorEastAsia" w:hAnsiTheme="minorHAnsi" w:cstheme="minorBidi"/>
          <w:iCs w:val="0"/>
          <w:noProof/>
          <w:sz w:val="22"/>
          <w:szCs w:val="22"/>
          <w:lang w:eastAsia="en-AU"/>
        </w:rPr>
      </w:pPr>
      <w:hyperlink w:anchor="_Toc93937067" w:history="1">
        <w:r w:rsidR="004F1416" w:rsidRPr="00E33407">
          <w:rPr>
            <w:rStyle w:val="Hyperlink"/>
            <w:noProof/>
            <w:lang w:val="en-US"/>
          </w:rPr>
          <w:t>General Advice</w:t>
        </w:r>
        <w:r w:rsidR="004F1416">
          <w:rPr>
            <w:noProof/>
            <w:webHidden/>
          </w:rPr>
          <w:tab/>
        </w:r>
        <w:r w:rsidR="004F1416">
          <w:rPr>
            <w:noProof/>
            <w:webHidden/>
          </w:rPr>
          <w:fldChar w:fldCharType="begin"/>
        </w:r>
        <w:r w:rsidR="004F1416">
          <w:rPr>
            <w:noProof/>
            <w:webHidden/>
          </w:rPr>
          <w:instrText xml:space="preserve"> PAGEREF _Toc93937067 \h </w:instrText>
        </w:r>
        <w:r w:rsidR="004F1416">
          <w:rPr>
            <w:noProof/>
            <w:webHidden/>
          </w:rPr>
        </w:r>
        <w:r w:rsidR="004F1416">
          <w:rPr>
            <w:noProof/>
            <w:webHidden/>
          </w:rPr>
          <w:fldChar w:fldCharType="separate"/>
        </w:r>
        <w:r w:rsidR="004F1416">
          <w:rPr>
            <w:noProof/>
            <w:webHidden/>
          </w:rPr>
          <w:t>50</w:t>
        </w:r>
        <w:r w:rsidR="004F1416">
          <w:rPr>
            <w:noProof/>
            <w:webHidden/>
          </w:rPr>
          <w:fldChar w:fldCharType="end"/>
        </w:r>
      </w:hyperlink>
    </w:p>
    <w:p w14:paraId="5F087C79" w14:textId="3E9965D3" w:rsidR="00A25B65" w:rsidRDefault="00A25B65" w:rsidP="00817717">
      <w:pPr>
        <w:pStyle w:val="Heading3"/>
      </w:pPr>
      <w:r w:rsidRPr="3E76B52D">
        <w:rPr>
          <w:color w:val="2B579A"/>
          <w:shd w:val="clear" w:color="auto" w:fill="E6E6E6"/>
        </w:rPr>
        <w:fldChar w:fldCharType="end"/>
      </w:r>
      <w:bookmarkStart w:id="4" w:name="_Toc93937031"/>
      <w:r w:rsidR="00817717">
        <w:t>List of tables</w:t>
      </w:r>
      <w:bookmarkEnd w:id="4"/>
    </w:p>
    <w:p w14:paraId="06EFC71E" w14:textId="1B1FB405" w:rsidR="004F1416" w:rsidRDefault="00817717">
      <w:pPr>
        <w:pStyle w:val="TableofFigures"/>
        <w:tabs>
          <w:tab w:val="right" w:leader="dot" w:pos="9622"/>
        </w:tabs>
        <w:rPr>
          <w:rFonts w:asciiTheme="minorHAnsi" w:eastAsiaTheme="minorEastAsia" w:hAnsiTheme="minorHAnsi"/>
          <w:noProof/>
          <w:sz w:val="22"/>
          <w:szCs w:val="22"/>
          <w:lang w:eastAsia="en-AU"/>
        </w:rPr>
      </w:pPr>
      <w:r>
        <w:rPr>
          <w:color w:val="2B579A"/>
          <w:shd w:val="clear" w:color="auto" w:fill="E6E6E6"/>
          <w:lang w:eastAsia="zh-CN"/>
        </w:rPr>
        <w:fldChar w:fldCharType="begin"/>
      </w:r>
      <w:r>
        <w:rPr>
          <w:lang w:eastAsia="zh-CN"/>
        </w:rPr>
        <w:instrText xml:space="preserve"> TOC \h \z \c "Table" </w:instrText>
      </w:r>
      <w:r>
        <w:rPr>
          <w:color w:val="2B579A"/>
          <w:shd w:val="clear" w:color="auto" w:fill="E6E6E6"/>
          <w:lang w:eastAsia="zh-CN"/>
        </w:rPr>
        <w:fldChar w:fldCharType="separate"/>
      </w:r>
      <w:hyperlink w:anchor="_Toc93937068" w:history="1">
        <w:r w:rsidR="004F1416" w:rsidRPr="009A07C4">
          <w:rPr>
            <w:rStyle w:val="Hyperlink"/>
            <w:noProof/>
          </w:rPr>
          <w:t>Table 1 – modules for study</w:t>
        </w:r>
        <w:r w:rsidR="004F1416">
          <w:rPr>
            <w:noProof/>
            <w:webHidden/>
          </w:rPr>
          <w:tab/>
        </w:r>
        <w:r w:rsidR="004F1416">
          <w:rPr>
            <w:noProof/>
            <w:webHidden/>
          </w:rPr>
          <w:fldChar w:fldCharType="begin"/>
        </w:r>
        <w:r w:rsidR="004F1416">
          <w:rPr>
            <w:noProof/>
            <w:webHidden/>
          </w:rPr>
          <w:instrText xml:space="preserve"> PAGEREF _Toc93937068 \h </w:instrText>
        </w:r>
        <w:r w:rsidR="004F1416">
          <w:rPr>
            <w:noProof/>
            <w:webHidden/>
          </w:rPr>
        </w:r>
        <w:r w:rsidR="004F1416">
          <w:rPr>
            <w:noProof/>
            <w:webHidden/>
          </w:rPr>
          <w:fldChar w:fldCharType="separate"/>
        </w:r>
        <w:r w:rsidR="004F1416">
          <w:rPr>
            <w:noProof/>
            <w:webHidden/>
          </w:rPr>
          <w:t>17</w:t>
        </w:r>
        <w:r w:rsidR="004F1416">
          <w:rPr>
            <w:noProof/>
            <w:webHidden/>
          </w:rPr>
          <w:fldChar w:fldCharType="end"/>
        </w:r>
      </w:hyperlink>
    </w:p>
    <w:p w14:paraId="37B67090" w14:textId="2EEAA724" w:rsidR="004F1416" w:rsidRDefault="002164ED">
      <w:pPr>
        <w:pStyle w:val="TableofFigures"/>
        <w:tabs>
          <w:tab w:val="right" w:leader="dot" w:pos="9622"/>
        </w:tabs>
        <w:rPr>
          <w:rFonts w:asciiTheme="minorHAnsi" w:eastAsiaTheme="minorEastAsia" w:hAnsiTheme="minorHAnsi"/>
          <w:noProof/>
          <w:sz w:val="22"/>
          <w:szCs w:val="22"/>
          <w:lang w:eastAsia="en-AU"/>
        </w:rPr>
      </w:pPr>
      <w:hyperlink w:anchor="_Toc93937069" w:history="1">
        <w:r w:rsidR="004F1416" w:rsidRPr="009A07C4">
          <w:rPr>
            <w:rStyle w:val="Hyperlink"/>
            <w:noProof/>
          </w:rPr>
          <w:t>Table 2 – marking criteria for question 1a</w:t>
        </w:r>
        <w:r w:rsidR="004F1416">
          <w:rPr>
            <w:noProof/>
            <w:webHidden/>
          </w:rPr>
          <w:tab/>
        </w:r>
        <w:r w:rsidR="004F1416">
          <w:rPr>
            <w:noProof/>
            <w:webHidden/>
          </w:rPr>
          <w:fldChar w:fldCharType="begin"/>
        </w:r>
        <w:r w:rsidR="004F1416">
          <w:rPr>
            <w:noProof/>
            <w:webHidden/>
          </w:rPr>
          <w:instrText xml:space="preserve"> PAGEREF _Toc93937069 \h </w:instrText>
        </w:r>
        <w:r w:rsidR="004F1416">
          <w:rPr>
            <w:noProof/>
            <w:webHidden/>
          </w:rPr>
        </w:r>
        <w:r w:rsidR="004F1416">
          <w:rPr>
            <w:noProof/>
            <w:webHidden/>
          </w:rPr>
          <w:fldChar w:fldCharType="separate"/>
        </w:r>
        <w:r w:rsidR="004F1416">
          <w:rPr>
            <w:noProof/>
            <w:webHidden/>
          </w:rPr>
          <w:t>25</w:t>
        </w:r>
        <w:r w:rsidR="004F1416">
          <w:rPr>
            <w:noProof/>
            <w:webHidden/>
          </w:rPr>
          <w:fldChar w:fldCharType="end"/>
        </w:r>
      </w:hyperlink>
    </w:p>
    <w:p w14:paraId="6D0913A9" w14:textId="1D96BBA2" w:rsidR="004F1416" w:rsidRDefault="002164ED">
      <w:pPr>
        <w:pStyle w:val="TableofFigures"/>
        <w:tabs>
          <w:tab w:val="right" w:leader="dot" w:pos="9622"/>
        </w:tabs>
        <w:rPr>
          <w:rFonts w:asciiTheme="minorHAnsi" w:eastAsiaTheme="minorEastAsia" w:hAnsiTheme="minorHAnsi"/>
          <w:noProof/>
          <w:sz w:val="22"/>
          <w:szCs w:val="22"/>
          <w:lang w:eastAsia="en-AU"/>
        </w:rPr>
      </w:pPr>
      <w:hyperlink w:anchor="_Toc93937070" w:history="1">
        <w:r w:rsidR="004F1416" w:rsidRPr="009A07C4">
          <w:rPr>
            <w:rStyle w:val="Hyperlink"/>
            <w:noProof/>
          </w:rPr>
          <w:t>Table 3 – marking criteria for question 1b</w:t>
        </w:r>
        <w:r w:rsidR="004F1416">
          <w:rPr>
            <w:noProof/>
            <w:webHidden/>
          </w:rPr>
          <w:tab/>
        </w:r>
        <w:r w:rsidR="004F1416">
          <w:rPr>
            <w:noProof/>
            <w:webHidden/>
          </w:rPr>
          <w:fldChar w:fldCharType="begin"/>
        </w:r>
        <w:r w:rsidR="004F1416">
          <w:rPr>
            <w:noProof/>
            <w:webHidden/>
          </w:rPr>
          <w:instrText xml:space="preserve"> PAGEREF _Toc93937070 \h </w:instrText>
        </w:r>
        <w:r w:rsidR="004F1416">
          <w:rPr>
            <w:noProof/>
            <w:webHidden/>
          </w:rPr>
        </w:r>
        <w:r w:rsidR="004F1416">
          <w:rPr>
            <w:noProof/>
            <w:webHidden/>
          </w:rPr>
          <w:fldChar w:fldCharType="separate"/>
        </w:r>
        <w:r w:rsidR="004F1416">
          <w:rPr>
            <w:noProof/>
            <w:webHidden/>
          </w:rPr>
          <w:t>27</w:t>
        </w:r>
        <w:r w:rsidR="004F1416">
          <w:rPr>
            <w:noProof/>
            <w:webHidden/>
          </w:rPr>
          <w:fldChar w:fldCharType="end"/>
        </w:r>
      </w:hyperlink>
    </w:p>
    <w:p w14:paraId="104421F3" w14:textId="4102E648" w:rsidR="004F1416" w:rsidRDefault="002164ED">
      <w:pPr>
        <w:pStyle w:val="TableofFigures"/>
        <w:tabs>
          <w:tab w:val="right" w:leader="dot" w:pos="9622"/>
        </w:tabs>
        <w:rPr>
          <w:rFonts w:asciiTheme="minorHAnsi" w:eastAsiaTheme="minorEastAsia" w:hAnsiTheme="minorHAnsi"/>
          <w:noProof/>
          <w:sz w:val="22"/>
          <w:szCs w:val="22"/>
          <w:lang w:eastAsia="en-AU"/>
        </w:rPr>
      </w:pPr>
      <w:hyperlink w:anchor="_Toc93937071" w:history="1">
        <w:r w:rsidR="004F1416" w:rsidRPr="009A07C4">
          <w:rPr>
            <w:rStyle w:val="Hyperlink"/>
            <w:noProof/>
          </w:rPr>
          <w:t>Table 4 – marking criteria for question 2</w:t>
        </w:r>
        <w:r w:rsidR="004F1416">
          <w:rPr>
            <w:noProof/>
            <w:webHidden/>
          </w:rPr>
          <w:tab/>
        </w:r>
        <w:r w:rsidR="004F1416">
          <w:rPr>
            <w:noProof/>
            <w:webHidden/>
          </w:rPr>
          <w:fldChar w:fldCharType="begin"/>
        </w:r>
        <w:r w:rsidR="004F1416">
          <w:rPr>
            <w:noProof/>
            <w:webHidden/>
          </w:rPr>
          <w:instrText xml:space="preserve"> PAGEREF _Toc93937071 \h </w:instrText>
        </w:r>
        <w:r w:rsidR="004F1416">
          <w:rPr>
            <w:noProof/>
            <w:webHidden/>
          </w:rPr>
        </w:r>
        <w:r w:rsidR="004F1416">
          <w:rPr>
            <w:noProof/>
            <w:webHidden/>
          </w:rPr>
          <w:fldChar w:fldCharType="separate"/>
        </w:r>
        <w:r w:rsidR="004F1416">
          <w:rPr>
            <w:noProof/>
            <w:webHidden/>
          </w:rPr>
          <w:t>30</w:t>
        </w:r>
        <w:r w:rsidR="004F1416">
          <w:rPr>
            <w:noProof/>
            <w:webHidden/>
          </w:rPr>
          <w:fldChar w:fldCharType="end"/>
        </w:r>
      </w:hyperlink>
    </w:p>
    <w:p w14:paraId="20D71BF4" w14:textId="18D9D464" w:rsidR="004F1416" w:rsidRDefault="002164ED">
      <w:pPr>
        <w:pStyle w:val="TableofFigures"/>
        <w:tabs>
          <w:tab w:val="right" w:leader="dot" w:pos="9622"/>
        </w:tabs>
        <w:rPr>
          <w:rFonts w:asciiTheme="minorHAnsi" w:eastAsiaTheme="minorEastAsia" w:hAnsiTheme="minorHAnsi"/>
          <w:noProof/>
          <w:sz w:val="22"/>
          <w:szCs w:val="22"/>
          <w:lang w:eastAsia="en-AU"/>
        </w:rPr>
      </w:pPr>
      <w:hyperlink w:anchor="_Toc93937072" w:history="1">
        <w:r w:rsidR="004F1416" w:rsidRPr="009A07C4">
          <w:rPr>
            <w:rStyle w:val="Hyperlink"/>
            <w:noProof/>
          </w:rPr>
          <w:t>Table 5 – marking criteria for question 3</w:t>
        </w:r>
        <w:r w:rsidR="004F1416">
          <w:rPr>
            <w:noProof/>
            <w:webHidden/>
          </w:rPr>
          <w:tab/>
        </w:r>
        <w:r w:rsidR="004F1416">
          <w:rPr>
            <w:noProof/>
            <w:webHidden/>
          </w:rPr>
          <w:fldChar w:fldCharType="begin"/>
        </w:r>
        <w:r w:rsidR="004F1416">
          <w:rPr>
            <w:noProof/>
            <w:webHidden/>
          </w:rPr>
          <w:instrText xml:space="preserve"> PAGEREF _Toc93937072 \h </w:instrText>
        </w:r>
        <w:r w:rsidR="004F1416">
          <w:rPr>
            <w:noProof/>
            <w:webHidden/>
          </w:rPr>
        </w:r>
        <w:r w:rsidR="004F1416">
          <w:rPr>
            <w:noProof/>
            <w:webHidden/>
          </w:rPr>
          <w:fldChar w:fldCharType="separate"/>
        </w:r>
        <w:r w:rsidR="004F1416">
          <w:rPr>
            <w:noProof/>
            <w:webHidden/>
          </w:rPr>
          <w:t>33</w:t>
        </w:r>
        <w:r w:rsidR="004F1416">
          <w:rPr>
            <w:noProof/>
            <w:webHidden/>
          </w:rPr>
          <w:fldChar w:fldCharType="end"/>
        </w:r>
      </w:hyperlink>
    </w:p>
    <w:p w14:paraId="77582DB6" w14:textId="2E0CF3DB" w:rsidR="004F1416" w:rsidRDefault="002164ED">
      <w:pPr>
        <w:pStyle w:val="TableofFigures"/>
        <w:tabs>
          <w:tab w:val="right" w:leader="dot" w:pos="9622"/>
        </w:tabs>
        <w:rPr>
          <w:rFonts w:asciiTheme="minorHAnsi" w:eastAsiaTheme="minorEastAsia" w:hAnsiTheme="minorHAnsi"/>
          <w:noProof/>
          <w:sz w:val="22"/>
          <w:szCs w:val="22"/>
          <w:lang w:eastAsia="en-AU"/>
        </w:rPr>
      </w:pPr>
      <w:hyperlink w:anchor="_Toc93937073" w:history="1">
        <w:r w:rsidR="004F1416" w:rsidRPr="009A07C4">
          <w:rPr>
            <w:rStyle w:val="Hyperlink"/>
            <w:noProof/>
          </w:rPr>
          <w:t>Table 6 – marking criteria for question 4</w:t>
        </w:r>
        <w:r w:rsidR="004F1416">
          <w:rPr>
            <w:noProof/>
            <w:webHidden/>
          </w:rPr>
          <w:tab/>
        </w:r>
        <w:r w:rsidR="004F1416">
          <w:rPr>
            <w:noProof/>
            <w:webHidden/>
          </w:rPr>
          <w:fldChar w:fldCharType="begin"/>
        </w:r>
        <w:r w:rsidR="004F1416">
          <w:rPr>
            <w:noProof/>
            <w:webHidden/>
          </w:rPr>
          <w:instrText xml:space="preserve"> PAGEREF _Toc93937073 \h </w:instrText>
        </w:r>
        <w:r w:rsidR="004F1416">
          <w:rPr>
            <w:noProof/>
            <w:webHidden/>
          </w:rPr>
        </w:r>
        <w:r w:rsidR="004F1416">
          <w:rPr>
            <w:noProof/>
            <w:webHidden/>
          </w:rPr>
          <w:fldChar w:fldCharType="separate"/>
        </w:r>
        <w:r w:rsidR="004F1416">
          <w:rPr>
            <w:noProof/>
            <w:webHidden/>
          </w:rPr>
          <w:t>36</w:t>
        </w:r>
        <w:r w:rsidR="004F1416">
          <w:rPr>
            <w:noProof/>
            <w:webHidden/>
          </w:rPr>
          <w:fldChar w:fldCharType="end"/>
        </w:r>
      </w:hyperlink>
    </w:p>
    <w:p w14:paraId="0CDEA9AA" w14:textId="5AF6288B" w:rsidR="004F1416" w:rsidRDefault="002164ED">
      <w:pPr>
        <w:pStyle w:val="TableofFigures"/>
        <w:tabs>
          <w:tab w:val="right" w:leader="dot" w:pos="9622"/>
        </w:tabs>
        <w:rPr>
          <w:rFonts w:asciiTheme="minorHAnsi" w:eastAsiaTheme="minorEastAsia" w:hAnsiTheme="minorHAnsi"/>
          <w:noProof/>
          <w:sz w:val="22"/>
          <w:szCs w:val="22"/>
          <w:lang w:eastAsia="en-AU"/>
        </w:rPr>
      </w:pPr>
      <w:hyperlink w:anchor="_Toc93937074" w:history="1">
        <w:r w:rsidR="004F1416" w:rsidRPr="009A07C4">
          <w:rPr>
            <w:rStyle w:val="Hyperlink"/>
            <w:noProof/>
          </w:rPr>
          <w:t>Table 7 – marking criteria for question 5</w:t>
        </w:r>
        <w:r w:rsidR="004F1416">
          <w:rPr>
            <w:noProof/>
            <w:webHidden/>
          </w:rPr>
          <w:tab/>
        </w:r>
        <w:r w:rsidR="004F1416">
          <w:rPr>
            <w:noProof/>
            <w:webHidden/>
          </w:rPr>
          <w:fldChar w:fldCharType="begin"/>
        </w:r>
        <w:r w:rsidR="004F1416">
          <w:rPr>
            <w:noProof/>
            <w:webHidden/>
          </w:rPr>
          <w:instrText xml:space="preserve"> PAGEREF _Toc93937074 \h </w:instrText>
        </w:r>
        <w:r w:rsidR="004F1416">
          <w:rPr>
            <w:noProof/>
            <w:webHidden/>
          </w:rPr>
        </w:r>
        <w:r w:rsidR="004F1416">
          <w:rPr>
            <w:noProof/>
            <w:webHidden/>
          </w:rPr>
          <w:fldChar w:fldCharType="separate"/>
        </w:r>
        <w:r w:rsidR="004F1416">
          <w:rPr>
            <w:noProof/>
            <w:webHidden/>
          </w:rPr>
          <w:t>38</w:t>
        </w:r>
        <w:r w:rsidR="004F1416">
          <w:rPr>
            <w:noProof/>
            <w:webHidden/>
          </w:rPr>
          <w:fldChar w:fldCharType="end"/>
        </w:r>
      </w:hyperlink>
    </w:p>
    <w:p w14:paraId="551F8CB0" w14:textId="031215D0" w:rsidR="004F1416" w:rsidRDefault="002164ED">
      <w:pPr>
        <w:pStyle w:val="TableofFigures"/>
        <w:tabs>
          <w:tab w:val="right" w:leader="dot" w:pos="9622"/>
        </w:tabs>
        <w:rPr>
          <w:rFonts w:asciiTheme="minorHAnsi" w:eastAsiaTheme="minorEastAsia" w:hAnsiTheme="minorHAnsi"/>
          <w:noProof/>
          <w:sz w:val="22"/>
          <w:szCs w:val="22"/>
          <w:lang w:eastAsia="en-AU"/>
        </w:rPr>
      </w:pPr>
      <w:hyperlink w:anchor="_Toc93937075" w:history="1">
        <w:r w:rsidR="004F1416" w:rsidRPr="009A07C4">
          <w:rPr>
            <w:rStyle w:val="Hyperlink"/>
            <w:noProof/>
          </w:rPr>
          <w:t>Table 8 – marking criteria for questions 6-11</w:t>
        </w:r>
        <w:r w:rsidR="004F1416">
          <w:rPr>
            <w:noProof/>
            <w:webHidden/>
          </w:rPr>
          <w:tab/>
        </w:r>
        <w:r w:rsidR="004F1416">
          <w:rPr>
            <w:noProof/>
            <w:webHidden/>
          </w:rPr>
          <w:fldChar w:fldCharType="begin"/>
        </w:r>
        <w:r w:rsidR="004F1416">
          <w:rPr>
            <w:noProof/>
            <w:webHidden/>
          </w:rPr>
          <w:instrText xml:space="preserve"> PAGEREF _Toc93937075 \h </w:instrText>
        </w:r>
        <w:r w:rsidR="004F1416">
          <w:rPr>
            <w:noProof/>
            <w:webHidden/>
          </w:rPr>
        </w:r>
        <w:r w:rsidR="004F1416">
          <w:rPr>
            <w:noProof/>
            <w:webHidden/>
          </w:rPr>
          <w:fldChar w:fldCharType="separate"/>
        </w:r>
        <w:r w:rsidR="004F1416">
          <w:rPr>
            <w:noProof/>
            <w:webHidden/>
          </w:rPr>
          <w:t>43</w:t>
        </w:r>
        <w:r w:rsidR="004F1416">
          <w:rPr>
            <w:noProof/>
            <w:webHidden/>
          </w:rPr>
          <w:fldChar w:fldCharType="end"/>
        </w:r>
      </w:hyperlink>
    </w:p>
    <w:p w14:paraId="3665230A" w14:textId="3357A544" w:rsidR="004F1416" w:rsidRDefault="002164ED">
      <w:pPr>
        <w:pStyle w:val="TableofFigures"/>
        <w:tabs>
          <w:tab w:val="right" w:leader="dot" w:pos="9622"/>
        </w:tabs>
        <w:rPr>
          <w:rFonts w:asciiTheme="minorHAnsi" w:eastAsiaTheme="minorEastAsia" w:hAnsiTheme="minorHAnsi"/>
          <w:noProof/>
          <w:sz w:val="22"/>
          <w:szCs w:val="22"/>
          <w:lang w:eastAsia="en-AU"/>
        </w:rPr>
      </w:pPr>
      <w:hyperlink w:anchor="_Toc93937076" w:history="1">
        <w:r w:rsidR="004F1416" w:rsidRPr="009A07C4">
          <w:rPr>
            <w:rStyle w:val="Hyperlink"/>
            <w:noProof/>
          </w:rPr>
          <w:t>Table 9 – marking criteria for question 12</w:t>
        </w:r>
        <w:r w:rsidR="004F1416">
          <w:rPr>
            <w:noProof/>
            <w:webHidden/>
          </w:rPr>
          <w:tab/>
        </w:r>
        <w:r w:rsidR="004F1416">
          <w:rPr>
            <w:noProof/>
            <w:webHidden/>
          </w:rPr>
          <w:fldChar w:fldCharType="begin"/>
        </w:r>
        <w:r w:rsidR="004F1416">
          <w:rPr>
            <w:noProof/>
            <w:webHidden/>
          </w:rPr>
          <w:instrText xml:space="preserve"> PAGEREF _Toc93937076 \h </w:instrText>
        </w:r>
        <w:r w:rsidR="004F1416">
          <w:rPr>
            <w:noProof/>
            <w:webHidden/>
          </w:rPr>
        </w:r>
        <w:r w:rsidR="004F1416">
          <w:rPr>
            <w:noProof/>
            <w:webHidden/>
          </w:rPr>
          <w:fldChar w:fldCharType="separate"/>
        </w:r>
        <w:r w:rsidR="004F1416">
          <w:rPr>
            <w:noProof/>
            <w:webHidden/>
          </w:rPr>
          <w:t>49</w:t>
        </w:r>
        <w:r w:rsidR="004F1416">
          <w:rPr>
            <w:noProof/>
            <w:webHidden/>
          </w:rPr>
          <w:fldChar w:fldCharType="end"/>
        </w:r>
      </w:hyperlink>
    </w:p>
    <w:p w14:paraId="60FE0E13" w14:textId="0C6D6356" w:rsidR="004F1416" w:rsidRDefault="002164ED">
      <w:pPr>
        <w:pStyle w:val="TableofFigures"/>
        <w:tabs>
          <w:tab w:val="right" w:leader="dot" w:pos="9622"/>
        </w:tabs>
        <w:rPr>
          <w:rFonts w:asciiTheme="minorHAnsi" w:eastAsiaTheme="minorEastAsia" w:hAnsiTheme="minorHAnsi"/>
          <w:noProof/>
          <w:sz w:val="22"/>
          <w:szCs w:val="22"/>
          <w:lang w:eastAsia="en-AU"/>
        </w:rPr>
      </w:pPr>
      <w:hyperlink w:anchor="_Toc93937077" w:history="1">
        <w:r w:rsidR="004F1416" w:rsidRPr="009A07C4">
          <w:rPr>
            <w:rStyle w:val="Hyperlink"/>
            <w:noProof/>
          </w:rPr>
          <w:t>Table 10 – marking criteria for question 13</w:t>
        </w:r>
        <w:r w:rsidR="004F1416">
          <w:rPr>
            <w:noProof/>
            <w:webHidden/>
          </w:rPr>
          <w:tab/>
        </w:r>
        <w:r w:rsidR="004F1416">
          <w:rPr>
            <w:noProof/>
            <w:webHidden/>
          </w:rPr>
          <w:fldChar w:fldCharType="begin"/>
        </w:r>
        <w:r w:rsidR="004F1416">
          <w:rPr>
            <w:noProof/>
            <w:webHidden/>
          </w:rPr>
          <w:instrText xml:space="preserve"> PAGEREF _Toc93937077 \h </w:instrText>
        </w:r>
        <w:r w:rsidR="004F1416">
          <w:rPr>
            <w:noProof/>
            <w:webHidden/>
          </w:rPr>
        </w:r>
        <w:r w:rsidR="004F1416">
          <w:rPr>
            <w:noProof/>
            <w:webHidden/>
          </w:rPr>
          <w:fldChar w:fldCharType="separate"/>
        </w:r>
        <w:r w:rsidR="004F1416">
          <w:rPr>
            <w:noProof/>
            <w:webHidden/>
          </w:rPr>
          <w:t>51</w:t>
        </w:r>
        <w:r w:rsidR="004F1416">
          <w:rPr>
            <w:noProof/>
            <w:webHidden/>
          </w:rPr>
          <w:fldChar w:fldCharType="end"/>
        </w:r>
      </w:hyperlink>
    </w:p>
    <w:p w14:paraId="1DA7F5A9" w14:textId="5F60281D" w:rsidR="00101866" w:rsidRDefault="00817717" w:rsidP="00CD749A">
      <w:pPr>
        <w:pStyle w:val="Heading3"/>
      </w:pPr>
      <w:r>
        <w:rPr>
          <w:color w:val="2B579A"/>
          <w:shd w:val="clear" w:color="auto" w:fill="E6E6E6"/>
        </w:rPr>
        <w:fldChar w:fldCharType="end"/>
      </w:r>
      <w:bookmarkStart w:id="5" w:name="_Toc93937032"/>
      <w:r w:rsidR="007823AE" w:rsidRPr="00285566">
        <w:t>Resource overview</w:t>
      </w:r>
      <w:bookmarkEnd w:id="5"/>
    </w:p>
    <w:p w14:paraId="4F88197A" w14:textId="7E80689D" w:rsidR="007823AE" w:rsidRDefault="007823AE" w:rsidP="007823AE">
      <w:r>
        <w:t xml:space="preserve">This booklet has been designed for use by HSC students as a resource for revision in the lead up to examinations. This will be useful if students sustain engagement with the content until the external HSC examinations for English. </w:t>
      </w:r>
    </w:p>
    <w:p w14:paraId="3346494B" w14:textId="77777777" w:rsidR="00101866" w:rsidRDefault="007823AE" w:rsidP="007823AE">
      <w:r>
        <w:t>The content in this resource has been prepared by the English curriculum team, unless otherwise credited.</w:t>
      </w:r>
    </w:p>
    <w:p w14:paraId="2A769245" w14:textId="77777777" w:rsidR="00101866" w:rsidRDefault="007823AE" w:rsidP="00101866">
      <w:pPr>
        <w:pStyle w:val="Heading2"/>
      </w:pPr>
      <w:bookmarkStart w:id="6" w:name="_Toc93937033"/>
      <w:r>
        <w:t>Links to third-party websites</w:t>
      </w:r>
      <w:bookmarkEnd w:id="6"/>
      <w:r>
        <w:t xml:space="preserve"> </w:t>
      </w:r>
    </w:p>
    <w:p w14:paraId="21D63A9C" w14:textId="77777777" w:rsidR="007823AE" w:rsidRDefault="007823AE" w:rsidP="007823AE">
      <w:pPr>
        <w:rPr>
          <w:lang w:eastAsia="zh-CN"/>
        </w:rPr>
      </w:pPr>
      <w:r>
        <w:rPr>
          <w:lang w:eastAsia="zh-CN"/>
        </w:rPr>
        <w:t xml:space="preserve">Please note that the provided reading and viewing material and third-party hyperlinks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32932879" w14:textId="28790E1A" w:rsidR="007823AE" w:rsidRDefault="007823AE" w:rsidP="007823AE">
      <w:pPr>
        <w:rPr>
          <w:lang w:eastAsia="zh-CN"/>
        </w:rPr>
      </w:pPr>
      <w:r w:rsidRPr="379F2841">
        <w:rPr>
          <w:lang w:eastAsia="zh-CN"/>
        </w:rPr>
        <w:t xml:space="preserve">If you use the links provided on this website to access a third party's website, you acknowledge that the terms of use, including licence terms set out on the third party's website apply to the use which may be made of the materials on that </w:t>
      </w:r>
      <w:proofErr w:type="gramStart"/>
      <w:r w:rsidRPr="379F2841">
        <w:rPr>
          <w:lang w:eastAsia="zh-CN"/>
        </w:rPr>
        <w:t>third part</w:t>
      </w:r>
      <w:r w:rsidR="32F88D3A" w:rsidRPr="379F2841">
        <w:rPr>
          <w:lang w:eastAsia="zh-CN"/>
        </w:rPr>
        <w:t>y</w:t>
      </w:r>
      <w:proofErr w:type="gramEnd"/>
      <w:r w:rsidRPr="379F2841">
        <w:rPr>
          <w:lang w:eastAsia="zh-CN"/>
        </w:rPr>
        <w:t xml:space="preserve"> website or where permitted by the Copyright Act 1968 (</w:t>
      </w:r>
      <w:proofErr w:type="spellStart"/>
      <w:r w:rsidRPr="379F2841">
        <w:rPr>
          <w:lang w:eastAsia="zh-CN"/>
        </w:rPr>
        <w:t>Cth</w:t>
      </w:r>
      <w:proofErr w:type="spellEnd"/>
      <w:r w:rsidRPr="379F2841">
        <w:rPr>
          <w:lang w:eastAsia="zh-CN"/>
        </w:rPr>
        <w:t xml:space="preserve">). </w:t>
      </w:r>
    </w:p>
    <w:p w14:paraId="52846D77" w14:textId="77777777" w:rsidR="007823AE" w:rsidRDefault="007823AE" w:rsidP="007823AE">
      <w:pPr>
        <w:rPr>
          <w:lang w:eastAsia="zh-CN"/>
        </w:rPr>
      </w:pPr>
      <w:r>
        <w:rPr>
          <w:lang w:eastAsia="zh-CN"/>
        </w:rPr>
        <w:t xml:space="preserve">The department accepts no responsibility for content on third-party websites.  </w:t>
      </w:r>
    </w:p>
    <w:p w14:paraId="3D686152" w14:textId="77777777" w:rsidR="007823AE" w:rsidRDefault="007823AE" w:rsidP="007823AE">
      <w:pPr>
        <w:rPr>
          <w:lang w:eastAsia="zh-CN"/>
        </w:rPr>
      </w:pPr>
      <w:r>
        <w:rPr>
          <w:lang w:eastAsia="zh-CN"/>
        </w:rPr>
        <w:t xml:space="preserve">If this website contains links to your website and you have any objection to such link, please contact english.curriculum@det.nsw.edu.au. </w:t>
      </w:r>
    </w:p>
    <w:p w14:paraId="686A60A0" w14:textId="77777777" w:rsidR="007823AE" w:rsidRDefault="007823AE" w:rsidP="007823AE">
      <w:pPr>
        <w:rPr>
          <w:lang w:eastAsia="zh-CN"/>
        </w:rPr>
      </w:pPr>
      <w:r>
        <w:rPr>
          <w:lang w:eastAsia="zh-CN"/>
        </w:rPr>
        <w:t xml:space="preserve">If you have any questions regarding use of material available on this website, please contact </w:t>
      </w:r>
      <w:hyperlink r:id="rId8" w:history="1">
        <w:r w:rsidRPr="007C5B98">
          <w:rPr>
            <w:rStyle w:val="Hyperlink"/>
            <w:lang w:eastAsia="zh-CN"/>
          </w:rPr>
          <w:t>english.curriculum@det.nsw.edu.au</w:t>
        </w:r>
      </w:hyperlink>
      <w:r>
        <w:rPr>
          <w:lang w:eastAsia="zh-CN"/>
        </w:rPr>
        <w:t xml:space="preserve">. </w:t>
      </w:r>
    </w:p>
    <w:p w14:paraId="5409D229" w14:textId="77777777" w:rsidR="007823AE" w:rsidRDefault="007823AE" w:rsidP="007823AE">
      <w:pPr>
        <w:pStyle w:val="Heading2"/>
      </w:pPr>
      <w:bookmarkStart w:id="7" w:name="_Toc93937034"/>
      <w:r>
        <w:lastRenderedPageBreak/>
        <w:t>Use of NESA resources</w:t>
      </w:r>
      <w:bookmarkEnd w:id="7"/>
    </w:p>
    <w:p w14:paraId="17D04849" w14:textId="77777777" w:rsidR="007823AE" w:rsidRPr="00014DCB" w:rsidRDefault="007823AE" w:rsidP="007823AE">
      <w:pPr>
        <w:pStyle w:val="FeatureBox2"/>
      </w:pPr>
      <w:r w:rsidRPr="00014DCB">
        <w:t xml:space="preserve">Users of this content are reminded of the following advice from NESA. </w:t>
      </w:r>
    </w:p>
    <w:p w14:paraId="2C71E6BF" w14:textId="77777777" w:rsidR="007823AE" w:rsidRPr="00E33208" w:rsidRDefault="007823AE" w:rsidP="007823AE">
      <w:pPr>
        <w:rPr>
          <w:rFonts w:eastAsia="Calibri"/>
        </w:rPr>
      </w:pPr>
      <w:r w:rsidRPr="00014DCB">
        <w:t xml:space="preserve">‘The </w:t>
      </w:r>
      <w:hyperlink r:id="rId9">
        <w:r w:rsidRPr="4E17996E">
          <w:rPr>
            <w:rStyle w:val="Hyperlink"/>
          </w:rPr>
          <w:t>NESA website</w:t>
        </w:r>
      </w:hyperlink>
      <w:r w:rsidRPr="4E17996E">
        <w:rPr>
          <w:rStyle w:val="EndnoteReference"/>
        </w:rPr>
        <w:endnoteReference w:id="2"/>
      </w:r>
      <w:r>
        <w:t xml:space="preserve"> </w:t>
      </w:r>
      <w:r w:rsidRPr="00E33208">
        <w:t xml:space="preserve">holds the </w:t>
      </w:r>
      <w:r w:rsidRPr="00014DCB">
        <w:rPr>
          <w:rStyle w:val="normaltextrun"/>
          <w:rFonts w:cs="Arial"/>
          <w:b/>
          <w:bCs/>
          <w:color w:val="000000"/>
          <w:shd w:val="clear" w:color="auto" w:fill="FFFFFF"/>
        </w:rPr>
        <w:t>only </w:t>
      </w:r>
      <w:r w:rsidRPr="00014DCB">
        <w:rPr>
          <w:rStyle w:val="normaltextrun"/>
          <w:rFonts w:cs="Arial"/>
          <w:color w:val="000000"/>
          <w:shd w:val="clear" w:color="auto" w:fill="FFFFFF"/>
        </w:rPr>
        <w:t>official and up-to-date versions of these documents available on the internet. </w:t>
      </w:r>
      <w:r w:rsidRPr="00014DCB">
        <w:rPr>
          <w:rStyle w:val="normaltextrun"/>
          <w:rFonts w:cs="Arial"/>
          <w:b/>
          <w:bCs/>
          <w:color w:val="000000"/>
          <w:shd w:val="clear" w:color="auto" w:fill="FFFFFF"/>
        </w:rPr>
        <w:t>Any </w:t>
      </w:r>
      <w:r w:rsidRPr="00014DCB">
        <w:rPr>
          <w:rStyle w:val="normaltextrun"/>
          <w:rFonts w:cs="Arial"/>
          <w:color w:val="000000"/>
          <w:shd w:val="clear" w:color="auto" w:fill="FFFFFF"/>
        </w:rPr>
        <w:t>other copies of these documents, or parts of these documents, that may be found elsewhere on the internet might not be current and are </w:t>
      </w:r>
      <w:r w:rsidRPr="00014DCB">
        <w:rPr>
          <w:rStyle w:val="normaltextrun"/>
          <w:rFonts w:cs="Arial"/>
          <w:b/>
          <w:bCs/>
          <w:color w:val="000000"/>
          <w:shd w:val="clear" w:color="auto" w:fill="FFFFFF"/>
        </w:rPr>
        <w:t>not</w:t>
      </w:r>
      <w:r w:rsidRPr="00014DCB">
        <w:rPr>
          <w:rStyle w:val="normaltextrun"/>
          <w:rFonts w:cs="Arial"/>
          <w:color w:val="000000" w:themeColor="text1"/>
        </w:rPr>
        <w:t> authorised</w:t>
      </w:r>
      <w:r w:rsidRPr="00014DCB">
        <w:rPr>
          <w:rStyle w:val="normaltextrun"/>
          <w:rFonts w:cs="Arial"/>
          <w:color w:val="000000"/>
          <w:shd w:val="clear" w:color="auto" w:fill="FFFFFF"/>
        </w:rPr>
        <w:t>. You </w:t>
      </w:r>
      <w:r w:rsidRPr="00014DCB">
        <w:rPr>
          <w:rStyle w:val="normaltextrun"/>
          <w:rFonts w:cs="Arial"/>
          <w:b/>
          <w:bCs/>
          <w:color w:val="000000"/>
          <w:shd w:val="clear" w:color="auto" w:fill="FFFFFF"/>
        </w:rPr>
        <w:t>cannot</w:t>
      </w:r>
      <w:r w:rsidRPr="00014DCB">
        <w:rPr>
          <w:rStyle w:val="normaltextrun"/>
          <w:rFonts w:cs="Arial"/>
          <w:color w:val="000000"/>
          <w:shd w:val="clear" w:color="auto" w:fill="FFFFFF"/>
        </w:rPr>
        <w:t> rely on copies from any other source.</w:t>
      </w:r>
    </w:p>
    <w:p w14:paraId="28ADF924" w14:textId="77777777" w:rsidR="007823AE" w:rsidRPr="00014DCB" w:rsidRDefault="007823AE" w:rsidP="007823AE">
      <w:pPr>
        <w:rPr>
          <w:rFonts w:eastAsia="Calibri"/>
        </w:rPr>
      </w:pPr>
      <w:r w:rsidRPr="00014DCB">
        <w:t xml:space="preserve">The documents on the NESA website contain material prepared by NESA for and on behalf of the Crown in right of the State of New South Wales. The material is protected by Crown copyright. </w:t>
      </w:r>
    </w:p>
    <w:p w14:paraId="353BA60E" w14:textId="77777777" w:rsidR="007823AE" w:rsidRDefault="007823AE" w:rsidP="007823AE">
      <w:pPr>
        <w:rPr>
          <w:lang w:eastAsia="zh-CN"/>
        </w:rPr>
      </w:pPr>
      <w:r>
        <w:rPr>
          <w:lang w:eastAsia="zh-CN"/>
        </w:rPr>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4C5E47F8" w14:textId="77777777" w:rsidR="007823AE" w:rsidRPr="007823AE" w:rsidRDefault="007823AE" w:rsidP="007823AE">
      <w:pPr>
        <w:rPr>
          <w:lang w:eastAsia="zh-CN"/>
        </w:rPr>
      </w:pPr>
      <w:r>
        <w:rPr>
          <w:lang w:eastAsia="zh-CN"/>
        </w:rPr>
        <w:t>When you access the material, you agree:</w:t>
      </w:r>
    </w:p>
    <w:p w14:paraId="57FBC99D" w14:textId="77777777" w:rsidR="007823AE" w:rsidRDefault="007823AE" w:rsidP="007823AE">
      <w:pPr>
        <w:pStyle w:val="ListBullet"/>
      </w:pPr>
      <w:r>
        <w:t xml:space="preserve">to use the material for information purposes only </w:t>
      </w:r>
    </w:p>
    <w:p w14:paraId="717261AD" w14:textId="77777777" w:rsidR="007823AE" w:rsidRDefault="007823AE" w:rsidP="007823AE">
      <w:pPr>
        <w:pStyle w:val="ListBullet"/>
      </w:pPr>
      <w:r>
        <w:t xml:space="preserve">to reproduce a single copy for personal bona fide </w:t>
      </w:r>
      <w:proofErr w:type="gramStart"/>
      <w:r>
        <w:t>study</w:t>
      </w:r>
      <w:proofErr w:type="gramEnd"/>
      <w:r>
        <w:t xml:space="preserve"> use only and not to reproduce any major extract or the entire material without the prior permission of NESA </w:t>
      </w:r>
    </w:p>
    <w:p w14:paraId="4C1A1B4A" w14:textId="77777777" w:rsidR="007823AE" w:rsidRDefault="007823AE" w:rsidP="007823AE">
      <w:pPr>
        <w:pStyle w:val="ListBullet"/>
      </w:pPr>
      <w:r>
        <w:t xml:space="preserve">to acknowledge that the material is provided by NESA </w:t>
      </w:r>
    </w:p>
    <w:p w14:paraId="2095C006" w14:textId="77777777" w:rsidR="007823AE" w:rsidRDefault="007823AE" w:rsidP="007823AE">
      <w:pPr>
        <w:pStyle w:val="ListBullet"/>
      </w:pPr>
      <w:r>
        <w:t xml:space="preserve">to include this copyright notice in any copy made </w:t>
      </w:r>
    </w:p>
    <w:p w14:paraId="2BF46D5D" w14:textId="77777777" w:rsidR="00FD5F95" w:rsidRDefault="007823AE" w:rsidP="007823AE">
      <w:pPr>
        <w:pStyle w:val="ListBullet"/>
      </w:pPr>
      <w:r>
        <w:t xml:space="preserve">not to modify the material or any part of the material without the express prior written permission of NESA. </w:t>
      </w:r>
    </w:p>
    <w:p w14:paraId="5B1451B0" w14:textId="77777777" w:rsidR="007823AE" w:rsidRDefault="007823AE" w:rsidP="007823AE">
      <w:pPr>
        <w:rPr>
          <w:lang w:eastAsia="zh-CN"/>
        </w:rPr>
      </w:pPr>
      <w:r>
        <w:rPr>
          <w:lang w:eastAsia="zh-CN"/>
        </w:rPr>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358EC307" w14:textId="77777777" w:rsidR="007823AE" w:rsidRDefault="007823AE" w:rsidP="007823AE">
      <w:pPr>
        <w:rPr>
          <w:lang w:eastAsia="zh-CN"/>
        </w:rPr>
      </w:pPr>
      <w:r>
        <w:rPr>
          <w:lang w:eastAsia="zh-CN"/>
        </w:rPr>
        <w:t xml:space="preserve">NESA has made all reasonable attempts to locate owners of third-party copyright material and invites anyone from whom permission has not been sought to contact the Copyright Officer. </w:t>
      </w:r>
    </w:p>
    <w:p w14:paraId="40DCA136" w14:textId="77777777" w:rsidR="007823AE" w:rsidRDefault="007823AE" w:rsidP="007823AE">
      <w:pPr>
        <w:rPr>
          <w:lang w:eastAsia="zh-CN"/>
        </w:rPr>
      </w:pPr>
      <w:r>
        <w:rPr>
          <w:lang w:eastAsia="zh-CN"/>
        </w:rPr>
        <w:t>Phone: (02) 9367 8289, Fax: (02) 9279 1482, Email: copyright@nesa.nsw.edu.au. © 2017 NSW Education Standards Authority (NESA) for and on behalf of the Crown in right of the State of New South Wales.’</w:t>
      </w:r>
    </w:p>
    <w:p w14:paraId="6B215AE6" w14:textId="77777777" w:rsidR="007823AE" w:rsidRDefault="007823AE" w:rsidP="007823AE">
      <w:pPr>
        <w:rPr>
          <w:lang w:eastAsia="zh-CN"/>
        </w:rPr>
      </w:pPr>
      <w:r>
        <w:rPr>
          <w:lang w:eastAsia="zh-CN"/>
        </w:rPr>
        <w:t xml:space="preserve"> </w:t>
      </w:r>
    </w:p>
    <w:p w14:paraId="6621B259" w14:textId="75C1C4BE" w:rsidR="007823AE" w:rsidRDefault="007823AE" w:rsidP="007823AE">
      <w:pPr>
        <w:pStyle w:val="Heading1"/>
        <w:rPr>
          <w:lang w:eastAsia="zh-CN"/>
        </w:rPr>
      </w:pPr>
      <w:bookmarkStart w:id="8" w:name="_Toc93937035"/>
      <w:r>
        <w:rPr>
          <w:lang w:eastAsia="zh-CN"/>
        </w:rPr>
        <w:lastRenderedPageBreak/>
        <w:t>2021 English curriculum team practice paper</w:t>
      </w:r>
      <w:bookmarkEnd w:id="8"/>
    </w:p>
    <w:p w14:paraId="35C3E6E9" w14:textId="179C6D5E" w:rsidR="007823AE" w:rsidRDefault="007823AE" w:rsidP="007823AE">
      <w:pPr>
        <w:rPr>
          <w:lang w:eastAsia="zh-CN"/>
        </w:rPr>
      </w:pPr>
      <w:r>
        <w:rPr>
          <w:lang w:eastAsia="zh-CN"/>
        </w:rPr>
        <w:t xml:space="preserve">Attempt this exam under timed conditions. </w:t>
      </w:r>
      <w:r w:rsidR="00395094">
        <w:rPr>
          <w:lang w:eastAsia="zh-CN"/>
        </w:rPr>
        <w:t xml:space="preserve">Complete </w:t>
      </w:r>
      <w:r>
        <w:rPr>
          <w:lang w:eastAsia="zh-CN"/>
        </w:rPr>
        <w:t xml:space="preserve">the exam in </w:t>
      </w:r>
      <w:r w:rsidR="00EF28A8">
        <w:rPr>
          <w:lang w:eastAsia="zh-CN"/>
        </w:rPr>
        <w:t>2</w:t>
      </w:r>
      <w:r>
        <w:rPr>
          <w:lang w:eastAsia="zh-CN"/>
        </w:rPr>
        <w:t xml:space="preserve"> hour</w:t>
      </w:r>
      <w:r w:rsidR="006D64D1">
        <w:rPr>
          <w:lang w:eastAsia="zh-CN"/>
        </w:rPr>
        <w:t>s</w:t>
      </w:r>
      <w:r>
        <w:rPr>
          <w:lang w:eastAsia="zh-CN"/>
        </w:rPr>
        <w:t xml:space="preserve"> and 40 minutes: 10 minutes reading time and </w:t>
      </w:r>
      <w:r w:rsidR="006D64D1">
        <w:rPr>
          <w:lang w:eastAsia="zh-CN"/>
        </w:rPr>
        <w:t xml:space="preserve">2 hours </w:t>
      </w:r>
      <w:r>
        <w:rPr>
          <w:lang w:eastAsia="zh-CN"/>
        </w:rPr>
        <w:t>and 30 minutes working time.</w:t>
      </w:r>
    </w:p>
    <w:p w14:paraId="377E45AC" w14:textId="77777777" w:rsidR="007823AE" w:rsidRDefault="007823AE" w:rsidP="007823AE">
      <w:pPr>
        <w:rPr>
          <w:lang w:eastAsia="zh-CN"/>
        </w:rPr>
      </w:pPr>
      <w:r>
        <w:rPr>
          <w:lang w:eastAsia="zh-CN"/>
        </w:rPr>
        <w:t xml:space="preserve">The format of this practice examination is modelled off the material in the 2020 HSC examination. </w:t>
      </w:r>
    </w:p>
    <w:p w14:paraId="0243A6D6" w14:textId="1C5EF710" w:rsidR="007823AE" w:rsidRDefault="3E401237" w:rsidP="007823AE">
      <w:pPr>
        <w:rPr>
          <w:lang w:eastAsia="zh-CN"/>
        </w:rPr>
      </w:pPr>
      <w:r w:rsidRPr="1113DA92">
        <w:rPr>
          <w:lang w:eastAsia="zh-CN"/>
        </w:rPr>
        <w:t xml:space="preserve">Per NESA advice, this does not suggest that </w:t>
      </w:r>
      <w:r w:rsidR="60BE3519" w:rsidRPr="1113DA92">
        <w:rPr>
          <w:lang w:eastAsia="zh-CN"/>
        </w:rPr>
        <w:t xml:space="preserve">any other future </w:t>
      </w:r>
      <w:r w:rsidRPr="1113DA92">
        <w:rPr>
          <w:lang w:eastAsia="zh-CN"/>
        </w:rPr>
        <w:t>HSC examination</w:t>
      </w:r>
      <w:r w:rsidR="4EFFBA96" w:rsidRPr="1113DA92">
        <w:rPr>
          <w:lang w:eastAsia="zh-CN"/>
        </w:rPr>
        <w:t>s</w:t>
      </w:r>
      <w:r w:rsidRPr="1113DA92">
        <w:rPr>
          <w:lang w:eastAsia="zh-CN"/>
        </w:rPr>
        <w:t xml:space="preserve"> will be formatted in this way. In particular, NESA has outlined that Paper 1 Section I will contain ‘</w:t>
      </w:r>
      <w:r w:rsidRPr="1113DA92">
        <w:rPr>
          <w:rStyle w:val="Strong"/>
          <w:lang w:eastAsia="zh-CN"/>
        </w:rPr>
        <w:t xml:space="preserve">five to six short-answer </w:t>
      </w:r>
      <w:proofErr w:type="gramStart"/>
      <w:r w:rsidRPr="1113DA92">
        <w:rPr>
          <w:rStyle w:val="Strong"/>
          <w:lang w:eastAsia="zh-CN"/>
        </w:rPr>
        <w:t>questions’</w:t>
      </w:r>
      <w:proofErr w:type="gramEnd"/>
      <w:r w:rsidRPr="1113DA92">
        <w:rPr>
          <w:lang w:eastAsia="zh-CN"/>
        </w:rPr>
        <w:t>. The sample questions below are designed to support you to explore unseen texts in reasonable depth.</w:t>
      </w:r>
    </w:p>
    <w:p w14:paraId="786420ED" w14:textId="77777777" w:rsidR="007823AE" w:rsidRDefault="007823AE">
      <w:pPr>
        <w:rPr>
          <w:lang w:eastAsia="zh-CN"/>
        </w:rPr>
      </w:pPr>
      <w:r>
        <w:rPr>
          <w:lang w:eastAsia="zh-CN"/>
        </w:rPr>
        <w:br w:type="page"/>
      </w:r>
    </w:p>
    <w:p w14:paraId="3450255A" w14:textId="24D8CAB0" w:rsidR="007823AE" w:rsidRDefault="007823AE" w:rsidP="007823AE">
      <w:pPr>
        <w:pStyle w:val="Heading2"/>
      </w:pPr>
      <w:bookmarkStart w:id="9" w:name="_Toc93937036"/>
      <w:r>
        <w:lastRenderedPageBreak/>
        <w:t xml:space="preserve">English </w:t>
      </w:r>
      <w:r w:rsidR="00395094">
        <w:t>Studies</w:t>
      </w:r>
      <w:r>
        <w:t xml:space="preserve"> question and writing booklet</w:t>
      </w:r>
      <w:bookmarkEnd w:id="9"/>
      <w:r>
        <w:t xml:space="preserve"> </w:t>
      </w:r>
    </w:p>
    <w:p w14:paraId="01B5C4D7" w14:textId="77777777" w:rsidR="007823AE" w:rsidRDefault="007823AE" w:rsidP="007823AE">
      <w:pPr>
        <w:pStyle w:val="Heading3"/>
      </w:pPr>
      <w:bookmarkStart w:id="10" w:name="_Toc93937037"/>
      <w:r>
        <w:t>Texts and Human Experiences</w:t>
      </w:r>
      <w:bookmarkEnd w:id="10"/>
    </w:p>
    <w:p w14:paraId="2FFE62E2" w14:textId="77777777" w:rsidR="0080465B" w:rsidRDefault="0080465B" w:rsidP="007823AE">
      <w:pPr>
        <w:pStyle w:val="Heading4"/>
        <w:rPr>
          <w:lang w:eastAsia="zh-CN"/>
        </w:rPr>
      </w:pPr>
    </w:p>
    <w:p w14:paraId="6C2E7860" w14:textId="13654B17" w:rsidR="007823AE" w:rsidRDefault="007823AE" w:rsidP="007823AE">
      <w:pPr>
        <w:pStyle w:val="Heading4"/>
        <w:rPr>
          <w:lang w:eastAsia="zh-CN"/>
        </w:rPr>
      </w:pPr>
      <w:r>
        <w:rPr>
          <w:lang w:eastAsia="zh-CN"/>
        </w:rPr>
        <w:t xml:space="preserve">General instructions </w:t>
      </w:r>
    </w:p>
    <w:p w14:paraId="4DCCF8FB" w14:textId="77777777" w:rsidR="007823AE" w:rsidRPr="007823AE" w:rsidRDefault="007823AE" w:rsidP="007823AE">
      <w:pPr>
        <w:pStyle w:val="ListBullet"/>
        <w:rPr>
          <w:rStyle w:val="Strong"/>
          <w:b w:val="0"/>
          <w:lang w:eastAsia="zh-CN"/>
        </w:rPr>
      </w:pPr>
      <w:r w:rsidRPr="007823AE">
        <w:rPr>
          <w:rStyle w:val="Strong"/>
          <w:b w:val="0"/>
          <w:lang w:eastAsia="zh-CN"/>
        </w:rPr>
        <w:t>Reading time – 10 minutes</w:t>
      </w:r>
    </w:p>
    <w:p w14:paraId="4B7883A2" w14:textId="2BE475F0" w:rsidR="007823AE" w:rsidRPr="007823AE" w:rsidRDefault="007823AE" w:rsidP="007823AE">
      <w:pPr>
        <w:pStyle w:val="ListBullet"/>
        <w:rPr>
          <w:rStyle w:val="Strong"/>
          <w:b w:val="0"/>
          <w:lang w:eastAsia="zh-CN"/>
        </w:rPr>
      </w:pPr>
      <w:r w:rsidRPr="007823AE">
        <w:rPr>
          <w:rStyle w:val="Strong"/>
          <w:b w:val="0"/>
          <w:lang w:eastAsia="zh-CN"/>
        </w:rPr>
        <w:t xml:space="preserve">Working time – </w:t>
      </w:r>
      <w:r w:rsidR="00EF28A8">
        <w:rPr>
          <w:rStyle w:val="Strong"/>
          <w:b w:val="0"/>
          <w:lang w:eastAsia="zh-CN"/>
        </w:rPr>
        <w:t>2</w:t>
      </w:r>
      <w:r w:rsidRPr="007823AE">
        <w:rPr>
          <w:rStyle w:val="Strong"/>
          <w:b w:val="0"/>
          <w:lang w:eastAsia="zh-CN"/>
        </w:rPr>
        <w:t xml:space="preserve"> hour and 30 minutes</w:t>
      </w:r>
    </w:p>
    <w:p w14:paraId="695EBE82" w14:textId="77777777" w:rsidR="007823AE" w:rsidRPr="007823AE" w:rsidRDefault="007823AE" w:rsidP="007823AE">
      <w:pPr>
        <w:pStyle w:val="ListBullet"/>
        <w:rPr>
          <w:rStyle w:val="Strong"/>
          <w:b w:val="0"/>
          <w:lang w:eastAsia="zh-CN"/>
        </w:rPr>
      </w:pPr>
      <w:r w:rsidRPr="007823AE">
        <w:rPr>
          <w:rStyle w:val="Strong"/>
          <w:b w:val="0"/>
          <w:lang w:eastAsia="zh-CN"/>
        </w:rPr>
        <w:t>Write using a black pen</w:t>
      </w:r>
    </w:p>
    <w:p w14:paraId="72BF6734" w14:textId="77777777" w:rsidR="007823AE" w:rsidRDefault="007823AE" w:rsidP="007823AE">
      <w:pPr>
        <w:pStyle w:val="ListBullet"/>
        <w:rPr>
          <w:rStyle w:val="Strong"/>
          <w:b w:val="0"/>
        </w:rPr>
      </w:pPr>
      <w:r w:rsidRPr="007823AE">
        <w:rPr>
          <w:rStyle w:val="Strong"/>
          <w:b w:val="0"/>
          <w:lang w:eastAsia="zh-CN"/>
        </w:rPr>
        <w:t>A stimulus booklet is included with this booklet</w:t>
      </w:r>
    </w:p>
    <w:p w14:paraId="33E717E6" w14:textId="77777777" w:rsidR="007823AE" w:rsidRDefault="007823AE" w:rsidP="007823AE">
      <w:pPr>
        <w:pStyle w:val="ListBullet"/>
        <w:numPr>
          <w:ilvl w:val="0"/>
          <w:numId w:val="0"/>
        </w:numPr>
        <w:ind w:left="652" w:hanging="368"/>
        <w:rPr>
          <w:rStyle w:val="Strong"/>
          <w:b w:val="0"/>
          <w:lang w:eastAsia="zh-CN"/>
        </w:rPr>
      </w:pPr>
    </w:p>
    <w:p w14:paraId="438C9C82" w14:textId="7E3CA27E" w:rsidR="007823AE" w:rsidRDefault="007823AE" w:rsidP="007823AE">
      <w:pPr>
        <w:pStyle w:val="Heading4"/>
        <w:rPr>
          <w:rStyle w:val="Strong"/>
          <w:b w:val="0"/>
          <w:bCs w:val="0"/>
          <w:sz w:val="36"/>
        </w:rPr>
      </w:pPr>
      <w:r w:rsidRPr="007823AE">
        <w:rPr>
          <w:rStyle w:val="Strong"/>
          <w:b w:val="0"/>
          <w:bCs w:val="0"/>
          <w:sz w:val="36"/>
        </w:rPr>
        <w:t xml:space="preserve">Total marks – </w:t>
      </w:r>
      <w:r w:rsidR="00EF28A8">
        <w:rPr>
          <w:rStyle w:val="Strong"/>
          <w:b w:val="0"/>
          <w:bCs w:val="0"/>
          <w:sz w:val="36"/>
        </w:rPr>
        <w:t>7</w:t>
      </w:r>
      <w:r w:rsidRPr="007823AE">
        <w:rPr>
          <w:rStyle w:val="Strong"/>
          <w:b w:val="0"/>
          <w:bCs w:val="0"/>
          <w:sz w:val="36"/>
        </w:rPr>
        <w:t xml:space="preserve">0 </w:t>
      </w:r>
    </w:p>
    <w:p w14:paraId="045D0BC9" w14:textId="77777777" w:rsidR="007823AE" w:rsidRPr="007823AE" w:rsidRDefault="007823AE" w:rsidP="007823AE">
      <w:pPr>
        <w:pStyle w:val="Heading5"/>
      </w:pPr>
      <w:r w:rsidRPr="007823AE">
        <w:t xml:space="preserve">Section I – 20 marks </w:t>
      </w:r>
    </w:p>
    <w:p w14:paraId="0099C85C" w14:textId="77777777" w:rsidR="007823AE" w:rsidRPr="007823AE" w:rsidRDefault="007823AE" w:rsidP="007823AE">
      <w:pPr>
        <w:pStyle w:val="ListBullet"/>
        <w:rPr>
          <w:rStyle w:val="Strong"/>
          <w:b w:val="0"/>
          <w:bCs w:val="0"/>
        </w:rPr>
      </w:pPr>
      <w:r>
        <w:rPr>
          <w:rStyle w:val="Strong"/>
          <w:b w:val="0"/>
          <w:lang w:eastAsia="zh-CN"/>
        </w:rPr>
        <w:t xml:space="preserve">Attempt questions 1 – 5 </w:t>
      </w:r>
    </w:p>
    <w:p w14:paraId="26A81697" w14:textId="77777777" w:rsidR="00AF68B2" w:rsidRPr="007823AE" w:rsidRDefault="007823AE" w:rsidP="007823AE">
      <w:pPr>
        <w:pStyle w:val="ListBullet"/>
        <w:rPr>
          <w:rStyle w:val="Strong"/>
          <w:b w:val="0"/>
          <w:bCs w:val="0"/>
        </w:rPr>
      </w:pPr>
      <w:r>
        <w:rPr>
          <w:rStyle w:val="Strong"/>
          <w:b w:val="0"/>
          <w:lang w:eastAsia="zh-CN"/>
        </w:rPr>
        <w:t xml:space="preserve">Allow about 45 minutes to answer these questions </w:t>
      </w:r>
    </w:p>
    <w:p w14:paraId="197755EE" w14:textId="77777777" w:rsidR="007823AE" w:rsidRPr="007823AE" w:rsidRDefault="007823AE" w:rsidP="007823AE">
      <w:pPr>
        <w:pStyle w:val="Heading5"/>
      </w:pPr>
      <w:r w:rsidRPr="007823AE">
        <w:rPr>
          <w:rStyle w:val="Strong"/>
          <w:b/>
          <w:bCs w:val="0"/>
          <w:sz w:val="32"/>
        </w:rPr>
        <w:t xml:space="preserve">Section II – 20 marks </w:t>
      </w:r>
    </w:p>
    <w:p w14:paraId="12285DD9" w14:textId="77777777" w:rsidR="007823AE" w:rsidRDefault="007823AE" w:rsidP="00AF68B2">
      <w:pPr>
        <w:pStyle w:val="ListBullet"/>
        <w:rPr>
          <w:lang w:eastAsia="zh-CN"/>
        </w:rPr>
      </w:pPr>
      <w:r>
        <w:t xml:space="preserve">Attempt </w:t>
      </w:r>
      <w:r w:rsidRPr="007823AE">
        <w:rPr>
          <w:rStyle w:val="Strong"/>
        </w:rPr>
        <w:t>one</w:t>
      </w:r>
      <w:r>
        <w:t xml:space="preserve"> question from questions 6 – 11</w:t>
      </w:r>
    </w:p>
    <w:p w14:paraId="31A50983" w14:textId="347258B9" w:rsidR="007823AE" w:rsidRDefault="007823AE" w:rsidP="00AF68B2">
      <w:pPr>
        <w:pStyle w:val="ListBullet"/>
      </w:pPr>
      <w:r>
        <w:t xml:space="preserve">Allow about 45 minutes to answer this question </w:t>
      </w:r>
    </w:p>
    <w:p w14:paraId="21C29311" w14:textId="6B6F4369" w:rsidR="00EF28A8" w:rsidRDefault="00EF28A8" w:rsidP="00EF28A8">
      <w:pPr>
        <w:pStyle w:val="ListBullet"/>
        <w:numPr>
          <w:ilvl w:val="0"/>
          <w:numId w:val="0"/>
        </w:numPr>
        <w:rPr>
          <w:rStyle w:val="Strong"/>
          <w:color w:val="041F42"/>
          <w:sz w:val="32"/>
          <w:szCs w:val="32"/>
        </w:rPr>
      </w:pPr>
      <w:r w:rsidRPr="00EF28A8">
        <w:rPr>
          <w:rStyle w:val="Strong"/>
          <w:color w:val="041F42"/>
          <w:sz w:val="32"/>
          <w:szCs w:val="32"/>
        </w:rPr>
        <w:t>Section III – 15 marks</w:t>
      </w:r>
    </w:p>
    <w:p w14:paraId="2679F201" w14:textId="244C0254" w:rsidR="00EF28A8" w:rsidRDefault="00EF28A8" w:rsidP="00EF28A8">
      <w:pPr>
        <w:pStyle w:val="ListBullet"/>
        <w:rPr>
          <w:rStyle w:val="Strong"/>
          <w:b w:val="0"/>
          <w:bCs w:val="0"/>
        </w:rPr>
      </w:pPr>
      <w:r w:rsidRPr="00EF28A8">
        <w:rPr>
          <w:rStyle w:val="Strong"/>
          <w:b w:val="0"/>
          <w:bCs w:val="0"/>
        </w:rPr>
        <w:t xml:space="preserve">Attempt </w:t>
      </w:r>
      <w:r w:rsidR="006D64D1">
        <w:rPr>
          <w:rStyle w:val="Strong"/>
          <w:b w:val="0"/>
          <w:bCs w:val="0"/>
        </w:rPr>
        <w:t>q</w:t>
      </w:r>
      <w:r>
        <w:rPr>
          <w:rStyle w:val="Strong"/>
          <w:b w:val="0"/>
          <w:bCs w:val="0"/>
        </w:rPr>
        <w:t>uestion 12</w:t>
      </w:r>
    </w:p>
    <w:p w14:paraId="11397426" w14:textId="1BE2EEFE" w:rsidR="00EF28A8" w:rsidRDefault="00EF28A8" w:rsidP="00EF28A8">
      <w:pPr>
        <w:pStyle w:val="ListBullet"/>
        <w:rPr>
          <w:rStyle w:val="Strong"/>
          <w:b w:val="0"/>
          <w:bCs w:val="0"/>
        </w:rPr>
      </w:pPr>
      <w:r>
        <w:rPr>
          <w:rStyle w:val="Strong"/>
          <w:b w:val="0"/>
          <w:bCs w:val="0"/>
        </w:rPr>
        <w:t>Allow about 30 minutes for this section</w:t>
      </w:r>
    </w:p>
    <w:p w14:paraId="0AFB462A" w14:textId="7C26D1B2" w:rsidR="00EF28A8" w:rsidRDefault="00EF28A8" w:rsidP="00EF28A8">
      <w:pPr>
        <w:pStyle w:val="ListBullet"/>
        <w:numPr>
          <w:ilvl w:val="0"/>
          <w:numId w:val="0"/>
        </w:numPr>
        <w:rPr>
          <w:rStyle w:val="Strong"/>
          <w:color w:val="041F42"/>
          <w:sz w:val="32"/>
          <w:szCs w:val="32"/>
        </w:rPr>
      </w:pPr>
      <w:r w:rsidRPr="00EF28A8">
        <w:rPr>
          <w:rStyle w:val="Strong"/>
          <w:color w:val="041F42"/>
          <w:sz w:val="32"/>
          <w:szCs w:val="32"/>
        </w:rPr>
        <w:t>Section I</w:t>
      </w:r>
      <w:r>
        <w:rPr>
          <w:rStyle w:val="Strong"/>
          <w:color w:val="041F42"/>
          <w:sz w:val="32"/>
          <w:szCs w:val="32"/>
        </w:rPr>
        <w:t>V</w:t>
      </w:r>
      <w:r w:rsidRPr="00EF28A8">
        <w:rPr>
          <w:rStyle w:val="Strong"/>
          <w:color w:val="041F42"/>
          <w:sz w:val="32"/>
          <w:szCs w:val="32"/>
        </w:rPr>
        <w:t xml:space="preserve"> – 15 marks</w:t>
      </w:r>
    </w:p>
    <w:p w14:paraId="64BF81A3" w14:textId="7B3DF187" w:rsidR="00EF28A8" w:rsidRDefault="00EF28A8" w:rsidP="00EF28A8">
      <w:pPr>
        <w:pStyle w:val="ListBullet"/>
        <w:rPr>
          <w:rStyle w:val="Strong"/>
          <w:b w:val="0"/>
          <w:bCs w:val="0"/>
        </w:rPr>
      </w:pPr>
      <w:r w:rsidRPr="00EF28A8">
        <w:rPr>
          <w:rStyle w:val="Strong"/>
          <w:b w:val="0"/>
          <w:bCs w:val="0"/>
        </w:rPr>
        <w:t xml:space="preserve">Attempt </w:t>
      </w:r>
      <w:r w:rsidR="006D64D1">
        <w:rPr>
          <w:rStyle w:val="Strong"/>
          <w:b w:val="0"/>
          <w:bCs w:val="0"/>
        </w:rPr>
        <w:t>q</w:t>
      </w:r>
      <w:r>
        <w:rPr>
          <w:rStyle w:val="Strong"/>
          <w:b w:val="0"/>
          <w:bCs w:val="0"/>
        </w:rPr>
        <w:t>uestion 13</w:t>
      </w:r>
    </w:p>
    <w:p w14:paraId="21DD35E4" w14:textId="77777777" w:rsidR="00EF28A8" w:rsidRDefault="00EF28A8" w:rsidP="00EF28A8">
      <w:pPr>
        <w:pStyle w:val="ListBullet"/>
        <w:rPr>
          <w:rStyle w:val="Strong"/>
          <w:b w:val="0"/>
          <w:bCs w:val="0"/>
        </w:rPr>
      </w:pPr>
      <w:r>
        <w:rPr>
          <w:rStyle w:val="Strong"/>
          <w:b w:val="0"/>
          <w:bCs w:val="0"/>
        </w:rPr>
        <w:t>Allow about 30 minutes for this section</w:t>
      </w:r>
    </w:p>
    <w:p w14:paraId="236AC736" w14:textId="77777777" w:rsidR="007823AE" w:rsidRDefault="007823AE" w:rsidP="007823AE">
      <w:r>
        <w:br w:type="page"/>
      </w:r>
    </w:p>
    <w:p w14:paraId="526931EE" w14:textId="77777777" w:rsidR="00FD5F95" w:rsidRDefault="007823AE" w:rsidP="007823AE">
      <w:pPr>
        <w:pStyle w:val="Heading3"/>
      </w:pPr>
      <w:bookmarkStart w:id="11" w:name="_Toc93937038"/>
      <w:r>
        <w:lastRenderedPageBreak/>
        <w:t>Section I</w:t>
      </w:r>
      <w:bookmarkEnd w:id="11"/>
      <w:r>
        <w:t xml:space="preserve"> </w:t>
      </w:r>
    </w:p>
    <w:p w14:paraId="28AD4859" w14:textId="77777777" w:rsidR="007823AE" w:rsidRDefault="007823AE" w:rsidP="007823AE">
      <w:pPr>
        <w:rPr>
          <w:lang w:eastAsia="zh-CN"/>
        </w:rPr>
      </w:pPr>
      <w:r>
        <w:rPr>
          <w:lang w:eastAsia="zh-CN"/>
        </w:rPr>
        <w:t xml:space="preserve">20 marks </w:t>
      </w:r>
    </w:p>
    <w:p w14:paraId="1ABD4810" w14:textId="77777777" w:rsidR="007823AE" w:rsidRDefault="007823AE" w:rsidP="007823AE">
      <w:pPr>
        <w:rPr>
          <w:lang w:eastAsia="zh-CN"/>
        </w:rPr>
      </w:pPr>
      <w:r>
        <w:rPr>
          <w:lang w:eastAsia="zh-CN"/>
        </w:rPr>
        <w:t>Attempt questions 1 – 5</w:t>
      </w:r>
    </w:p>
    <w:p w14:paraId="6A825D76" w14:textId="77777777" w:rsidR="007823AE" w:rsidRDefault="007823AE" w:rsidP="007823AE">
      <w:pPr>
        <w:rPr>
          <w:lang w:eastAsia="zh-CN"/>
        </w:rPr>
      </w:pPr>
      <w:r>
        <w:rPr>
          <w:lang w:eastAsia="zh-CN"/>
        </w:rPr>
        <w:t xml:space="preserve">Allow about 45 minutes for this section </w:t>
      </w:r>
    </w:p>
    <w:p w14:paraId="264854EE" w14:textId="3FDDA185" w:rsidR="007823AE" w:rsidRDefault="007823AE" w:rsidP="007823AE">
      <w:pPr>
        <w:rPr>
          <w:lang w:eastAsia="zh-CN"/>
        </w:rPr>
      </w:pPr>
      <w:r>
        <w:rPr>
          <w:lang w:eastAsia="zh-CN"/>
        </w:rPr>
        <w:t xml:space="preserve">Read the texts in the Stimulus Booklet carefully and then answer the questions in the question and answer booklet. These spaces provide guidance for the expected length of response. </w:t>
      </w:r>
    </w:p>
    <w:p w14:paraId="3FEEF8DD" w14:textId="77777777" w:rsidR="007823AE" w:rsidRDefault="007823AE" w:rsidP="007823AE">
      <w:pPr>
        <w:rPr>
          <w:lang w:eastAsia="zh-CN"/>
        </w:rPr>
      </w:pPr>
      <w:r>
        <w:rPr>
          <w:lang w:eastAsia="zh-CN"/>
        </w:rPr>
        <w:t>Your answers will be assessed on how well you:</w:t>
      </w:r>
    </w:p>
    <w:p w14:paraId="4DCE1E49" w14:textId="77777777" w:rsidR="007823AE" w:rsidRDefault="007823AE" w:rsidP="007823AE">
      <w:pPr>
        <w:pStyle w:val="ListBullet"/>
        <w:rPr>
          <w:lang w:eastAsia="zh-CN"/>
        </w:rPr>
      </w:pPr>
      <w:r>
        <w:rPr>
          <w:lang w:eastAsia="zh-CN"/>
        </w:rPr>
        <w:t>demonstrate understanding of human experiences in texts</w:t>
      </w:r>
    </w:p>
    <w:p w14:paraId="776CB4DA" w14:textId="74676F73" w:rsidR="007823AE" w:rsidRPr="007823AE" w:rsidRDefault="007823AE" w:rsidP="007823AE">
      <w:pPr>
        <w:pStyle w:val="ListBullet"/>
        <w:rPr>
          <w:lang w:eastAsia="zh-CN"/>
        </w:rPr>
      </w:pPr>
      <w:r>
        <w:rPr>
          <w:lang w:eastAsia="zh-CN"/>
        </w:rPr>
        <w:t>analyse, explain and assess the ways human experiences are represented in texts</w:t>
      </w:r>
    </w:p>
    <w:p w14:paraId="20630356" w14:textId="77777777" w:rsidR="007823AE" w:rsidRDefault="007823AE">
      <w:r>
        <w:br w:type="page"/>
      </w:r>
    </w:p>
    <w:p w14:paraId="7D2A20BF" w14:textId="77777777" w:rsidR="00356D8D" w:rsidRDefault="008F022B" w:rsidP="007823AE">
      <w:pPr>
        <w:rPr>
          <w:rStyle w:val="Strong"/>
        </w:rPr>
      </w:pPr>
      <w:r>
        <w:rPr>
          <w:rStyle w:val="Strong"/>
        </w:rPr>
        <w:lastRenderedPageBreak/>
        <w:t>Question 1</w:t>
      </w:r>
      <w:r w:rsidR="00356D8D">
        <w:rPr>
          <w:rStyle w:val="Strong"/>
        </w:rPr>
        <w:t xml:space="preserve"> (5 marks)</w:t>
      </w:r>
    </w:p>
    <w:p w14:paraId="66BA73BC" w14:textId="403C9F0C" w:rsidR="00356D8D" w:rsidRDefault="00356D8D" w:rsidP="007823AE">
      <w:pPr>
        <w:rPr>
          <w:rStyle w:val="Strong"/>
        </w:rPr>
      </w:pPr>
      <w:r>
        <w:rPr>
          <w:rStyle w:val="Strong"/>
        </w:rPr>
        <w:t xml:space="preserve">Text 1 – prose fiction </w:t>
      </w:r>
      <w:r w:rsidR="009D6627">
        <w:rPr>
          <w:rStyle w:val="Strong"/>
        </w:rPr>
        <w:t>extract</w:t>
      </w:r>
    </w:p>
    <w:p w14:paraId="6AC3B1A4" w14:textId="3C37BEF4" w:rsidR="00356D8D" w:rsidRPr="009353C8" w:rsidRDefault="00356D8D" w:rsidP="00356D8D">
      <w:pPr>
        <w:rPr>
          <w:rStyle w:val="Strong"/>
          <w:b w:val="0"/>
        </w:rPr>
      </w:pPr>
      <w:r w:rsidRPr="00356D8D">
        <w:rPr>
          <w:rStyle w:val="Strong"/>
          <w:b w:val="0"/>
          <w:bCs w:val="0"/>
        </w:rPr>
        <w:t>(a</w:t>
      </w:r>
      <w:r>
        <w:rPr>
          <w:rStyle w:val="Strong"/>
          <w:b w:val="0"/>
        </w:rPr>
        <w:t xml:space="preserve">) </w:t>
      </w:r>
      <w:r w:rsidRPr="00356D8D">
        <w:rPr>
          <w:rStyle w:val="Strong"/>
          <w:b w:val="0"/>
        </w:rPr>
        <w:t xml:space="preserve">Identify an example of imagery and explain how it is used to highlight a particular human experience. </w:t>
      </w:r>
      <w:r>
        <w:rPr>
          <w:rStyle w:val="Strong"/>
          <w:b w:val="0"/>
        </w:rPr>
        <w:t>(2 marks)</w:t>
      </w:r>
    </w:p>
    <w:p w14:paraId="66DD3AC3" w14:textId="77777777" w:rsidR="00356D8D" w:rsidRPr="00014DCB" w:rsidRDefault="00356D8D" w:rsidP="00356D8D">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356D8D" w:rsidRPr="00014DCB" w14:paraId="16692FD5" w14:textId="77777777" w:rsidTr="00C549AF">
        <w:trPr>
          <w:tblHeader/>
        </w:trPr>
        <w:tc>
          <w:tcPr>
            <w:tcW w:w="9630" w:type="dxa"/>
          </w:tcPr>
          <w:p w14:paraId="502429EC" w14:textId="77777777" w:rsidR="00356D8D" w:rsidRPr="00014DCB" w:rsidRDefault="00356D8D" w:rsidP="00C549AF">
            <w:pPr>
              <w:spacing w:line="360" w:lineRule="auto"/>
              <w:rPr>
                <w:rFonts w:eastAsia="Calibri" w:cs="Arial"/>
              </w:rPr>
            </w:pPr>
          </w:p>
        </w:tc>
      </w:tr>
      <w:tr w:rsidR="00356D8D" w:rsidRPr="00014DCB" w14:paraId="6DD1D131" w14:textId="77777777" w:rsidTr="00C549AF">
        <w:tc>
          <w:tcPr>
            <w:tcW w:w="9630" w:type="dxa"/>
          </w:tcPr>
          <w:p w14:paraId="5C5CC3D6" w14:textId="77777777" w:rsidR="00356D8D" w:rsidRPr="00014DCB" w:rsidRDefault="00356D8D" w:rsidP="00C549AF">
            <w:pPr>
              <w:spacing w:line="360" w:lineRule="auto"/>
              <w:rPr>
                <w:rFonts w:eastAsia="Calibri" w:cs="Arial"/>
              </w:rPr>
            </w:pPr>
          </w:p>
        </w:tc>
      </w:tr>
      <w:tr w:rsidR="00356D8D" w:rsidRPr="00014DCB" w14:paraId="01FBFD9F" w14:textId="77777777" w:rsidTr="00C549AF">
        <w:tc>
          <w:tcPr>
            <w:tcW w:w="9630" w:type="dxa"/>
          </w:tcPr>
          <w:p w14:paraId="25532696" w14:textId="77777777" w:rsidR="00356D8D" w:rsidRPr="00014DCB" w:rsidRDefault="00356D8D" w:rsidP="00C549AF">
            <w:pPr>
              <w:spacing w:line="360" w:lineRule="auto"/>
              <w:rPr>
                <w:rFonts w:eastAsia="Calibri" w:cs="Arial"/>
              </w:rPr>
            </w:pPr>
          </w:p>
        </w:tc>
      </w:tr>
      <w:tr w:rsidR="00356D8D" w:rsidRPr="00014DCB" w14:paraId="3DC89431" w14:textId="77777777" w:rsidTr="00C549AF">
        <w:tc>
          <w:tcPr>
            <w:tcW w:w="9630" w:type="dxa"/>
          </w:tcPr>
          <w:p w14:paraId="3B3D67EC" w14:textId="77777777" w:rsidR="00356D8D" w:rsidRPr="00014DCB" w:rsidRDefault="00356D8D" w:rsidP="00C549AF">
            <w:pPr>
              <w:spacing w:line="360" w:lineRule="auto"/>
              <w:rPr>
                <w:rFonts w:eastAsia="Calibri" w:cs="Arial"/>
              </w:rPr>
            </w:pPr>
          </w:p>
        </w:tc>
      </w:tr>
      <w:tr w:rsidR="00356D8D" w:rsidRPr="00014DCB" w14:paraId="71B2C694" w14:textId="77777777" w:rsidTr="00C549AF">
        <w:tc>
          <w:tcPr>
            <w:tcW w:w="9630" w:type="dxa"/>
          </w:tcPr>
          <w:p w14:paraId="52E9E2E8" w14:textId="77777777" w:rsidR="00356D8D" w:rsidRPr="00014DCB" w:rsidRDefault="00356D8D" w:rsidP="00C549AF">
            <w:pPr>
              <w:spacing w:line="360" w:lineRule="auto"/>
              <w:rPr>
                <w:rFonts w:eastAsia="Calibri" w:cs="Arial"/>
              </w:rPr>
            </w:pPr>
          </w:p>
        </w:tc>
      </w:tr>
      <w:tr w:rsidR="00356D8D" w:rsidRPr="00014DCB" w14:paraId="2A4CD530" w14:textId="77777777" w:rsidTr="00C549AF">
        <w:tc>
          <w:tcPr>
            <w:tcW w:w="9630" w:type="dxa"/>
          </w:tcPr>
          <w:p w14:paraId="727915F9" w14:textId="77777777" w:rsidR="00356D8D" w:rsidRPr="00014DCB" w:rsidRDefault="00356D8D" w:rsidP="00C549AF">
            <w:pPr>
              <w:spacing w:line="360" w:lineRule="auto"/>
              <w:rPr>
                <w:rFonts w:eastAsia="Calibri" w:cs="Arial"/>
              </w:rPr>
            </w:pPr>
          </w:p>
        </w:tc>
      </w:tr>
      <w:tr w:rsidR="00356D8D" w:rsidRPr="00014DCB" w14:paraId="443CC0FC" w14:textId="77777777" w:rsidTr="00C549AF">
        <w:tc>
          <w:tcPr>
            <w:tcW w:w="9630" w:type="dxa"/>
          </w:tcPr>
          <w:p w14:paraId="609B6349" w14:textId="77777777" w:rsidR="00356D8D" w:rsidRPr="00014DCB" w:rsidRDefault="00356D8D" w:rsidP="00C549AF">
            <w:pPr>
              <w:spacing w:line="360" w:lineRule="auto"/>
              <w:rPr>
                <w:rFonts w:eastAsia="Calibri" w:cs="Arial"/>
              </w:rPr>
            </w:pPr>
          </w:p>
        </w:tc>
      </w:tr>
      <w:tr w:rsidR="00356D8D" w:rsidRPr="00014DCB" w14:paraId="2C8D38A8" w14:textId="77777777" w:rsidTr="00C549AF">
        <w:tc>
          <w:tcPr>
            <w:tcW w:w="9630" w:type="dxa"/>
          </w:tcPr>
          <w:p w14:paraId="69C458BD" w14:textId="77777777" w:rsidR="00356D8D" w:rsidRPr="00014DCB" w:rsidRDefault="00356D8D" w:rsidP="00C549AF">
            <w:pPr>
              <w:spacing w:line="360" w:lineRule="auto"/>
              <w:rPr>
                <w:rFonts w:eastAsia="Calibri" w:cs="Arial"/>
              </w:rPr>
            </w:pPr>
          </w:p>
        </w:tc>
      </w:tr>
      <w:tr w:rsidR="00356D8D" w:rsidRPr="00014DCB" w14:paraId="33ACF060" w14:textId="77777777" w:rsidTr="00C549AF">
        <w:tc>
          <w:tcPr>
            <w:tcW w:w="9630" w:type="dxa"/>
          </w:tcPr>
          <w:p w14:paraId="2861314C" w14:textId="77777777" w:rsidR="00356D8D" w:rsidRPr="00014DCB" w:rsidRDefault="00356D8D" w:rsidP="00C549AF">
            <w:pPr>
              <w:spacing w:line="360" w:lineRule="auto"/>
              <w:rPr>
                <w:rFonts w:eastAsia="Calibri" w:cs="Arial"/>
              </w:rPr>
            </w:pPr>
          </w:p>
        </w:tc>
      </w:tr>
    </w:tbl>
    <w:p w14:paraId="3069F860" w14:textId="69FE3D6F" w:rsidR="00356D8D" w:rsidRDefault="00356D8D" w:rsidP="007823AE">
      <w:pPr>
        <w:rPr>
          <w:rStyle w:val="Strong"/>
          <w:b w:val="0"/>
        </w:rPr>
      </w:pPr>
      <w:r w:rsidRPr="009353C8">
        <w:rPr>
          <w:rStyle w:val="Strong"/>
          <w:b w:val="0"/>
        </w:rPr>
        <w:t xml:space="preserve">(b) </w:t>
      </w:r>
      <w:r>
        <w:rPr>
          <w:rStyle w:val="Strong"/>
          <w:b w:val="0"/>
        </w:rPr>
        <w:t>How is language used to highlight the contrasting emotions of the mother and daughter</w:t>
      </w:r>
      <w:r w:rsidR="00BA76C0">
        <w:rPr>
          <w:rStyle w:val="Strong"/>
          <w:b w:val="0"/>
        </w:rPr>
        <w:t>’</w:t>
      </w:r>
      <w:r>
        <w:rPr>
          <w:rStyle w:val="Strong"/>
          <w:b w:val="0"/>
        </w:rPr>
        <w:t>s move to Australia? (3 marks)</w:t>
      </w:r>
    </w:p>
    <w:p w14:paraId="0DC44149" w14:textId="77777777" w:rsidR="00356D8D" w:rsidRPr="00014DCB" w:rsidRDefault="00356D8D" w:rsidP="00356D8D">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356D8D" w:rsidRPr="00014DCB" w14:paraId="2A622208" w14:textId="77777777" w:rsidTr="00C549AF">
        <w:trPr>
          <w:tblHeader/>
        </w:trPr>
        <w:tc>
          <w:tcPr>
            <w:tcW w:w="9630" w:type="dxa"/>
          </w:tcPr>
          <w:p w14:paraId="3D09572D" w14:textId="77777777" w:rsidR="00356D8D" w:rsidRPr="00014DCB" w:rsidRDefault="00356D8D" w:rsidP="00C549AF">
            <w:pPr>
              <w:spacing w:line="360" w:lineRule="auto"/>
              <w:rPr>
                <w:rFonts w:eastAsia="Calibri" w:cs="Arial"/>
              </w:rPr>
            </w:pPr>
          </w:p>
        </w:tc>
      </w:tr>
      <w:tr w:rsidR="00356D8D" w:rsidRPr="00014DCB" w14:paraId="188C749A" w14:textId="77777777" w:rsidTr="00C549AF">
        <w:tc>
          <w:tcPr>
            <w:tcW w:w="9630" w:type="dxa"/>
          </w:tcPr>
          <w:p w14:paraId="11C047BA" w14:textId="77777777" w:rsidR="00356D8D" w:rsidRPr="00014DCB" w:rsidRDefault="00356D8D" w:rsidP="00C549AF">
            <w:pPr>
              <w:spacing w:line="360" w:lineRule="auto"/>
              <w:rPr>
                <w:rFonts w:eastAsia="Calibri" w:cs="Arial"/>
              </w:rPr>
            </w:pPr>
          </w:p>
        </w:tc>
      </w:tr>
      <w:tr w:rsidR="00356D8D" w:rsidRPr="00014DCB" w14:paraId="4D37C163" w14:textId="77777777" w:rsidTr="00C549AF">
        <w:tc>
          <w:tcPr>
            <w:tcW w:w="9630" w:type="dxa"/>
          </w:tcPr>
          <w:p w14:paraId="5F61FD1A" w14:textId="77777777" w:rsidR="00356D8D" w:rsidRPr="00014DCB" w:rsidRDefault="00356D8D" w:rsidP="00C549AF">
            <w:pPr>
              <w:spacing w:line="360" w:lineRule="auto"/>
              <w:rPr>
                <w:rFonts w:eastAsia="Calibri" w:cs="Arial"/>
              </w:rPr>
            </w:pPr>
          </w:p>
        </w:tc>
      </w:tr>
      <w:tr w:rsidR="00356D8D" w:rsidRPr="00014DCB" w14:paraId="57612490" w14:textId="77777777" w:rsidTr="00C549AF">
        <w:tc>
          <w:tcPr>
            <w:tcW w:w="9630" w:type="dxa"/>
          </w:tcPr>
          <w:p w14:paraId="6F02BEDD" w14:textId="77777777" w:rsidR="00356D8D" w:rsidRPr="00014DCB" w:rsidRDefault="00356D8D" w:rsidP="00C549AF">
            <w:pPr>
              <w:spacing w:line="360" w:lineRule="auto"/>
              <w:rPr>
                <w:rFonts w:eastAsia="Calibri" w:cs="Arial"/>
              </w:rPr>
            </w:pPr>
          </w:p>
        </w:tc>
      </w:tr>
      <w:tr w:rsidR="00356D8D" w:rsidRPr="00014DCB" w14:paraId="4193E5E9" w14:textId="77777777" w:rsidTr="00C549AF">
        <w:tc>
          <w:tcPr>
            <w:tcW w:w="9630" w:type="dxa"/>
          </w:tcPr>
          <w:p w14:paraId="44C480F4" w14:textId="77777777" w:rsidR="00356D8D" w:rsidRPr="00014DCB" w:rsidRDefault="00356D8D" w:rsidP="00C549AF">
            <w:pPr>
              <w:spacing w:line="360" w:lineRule="auto"/>
              <w:rPr>
                <w:rFonts w:eastAsia="Calibri" w:cs="Arial"/>
              </w:rPr>
            </w:pPr>
          </w:p>
        </w:tc>
      </w:tr>
      <w:tr w:rsidR="00356D8D" w:rsidRPr="00014DCB" w14:paraId="19123B1F" w14:textId="77777777" w:rsidTr="00C549AF">
        <w:tc>
          <w:tcPr>
            <w:tcW w:w="9630" w:type="dxa"/>
          </w:tcPr>
          <w:p w14:paraId="61E7EA3E" w14:textId="77777777" w:rsidR="00356D8D" w:rsidRPr="00014DCB" w:rsidRDefault="00356D8D" w:rsidP="00C549AF">
            <w:pPr>
              <w:spacing w:line="360" w:lineRule="auto"/>
              <w:rPr>
                <w:rFonts w:eastAsia="Calibri" w:cs="Arial"/>
              </w:rPr>
            </w:pPr>
          </w:p>
        </w:tc>
      </w:tr>
      <w:tr w:rsidR="00356D8D" w:rsidRPr="00014DCB" w14:paraId="2DFAE89C" w14:textId="77777777" w:rsidTr="00C549AF">
        <w:tc>
          <w:tcPr>
            <w:tcW w:w="9630" w:type="dxa"/>
          </w:tcPr>
          <w:p w14:paraId="6B72CBA2" w14:textId="77777777" w:rsidR="00356D8D" w:rsidRPr="00014DCB" w:rsidRDefault="00356D8D" w:rsidP="00C549AF">
            <w:pPr>
              <w:spacing w:line="360" w:lineRule="auto"/>
              <w:rPr>
                <w:rFonts w:eastAsia="Calibri" w:cs="Arial"/>
              </w:rPr>
            </w:pPr>
          </w:p>
        </w:tc>
      </w:tr>
      <w:tr w:rsidR="00356D8D" w:rsidRPr="00014DCB" w14:paraId="43C3D494" w14:textId="77777777" w:rsidTr="00C549AF">
        <w:tc>
          <w:tcPr>
            <w:tcW w:w="9630" w:type="dxa"/>
          </w:tcPr>
          <w:p w14:paraId="0DBA6BBC" w14:textId="77777777" w:rsidR="00356D8D" w:rsidRPr="00014DCB" w:rsidRDefault="00356D8D" w:rsidP="00C549AF">
            <w:pPr>
              <w:spacing w:line="360" w:lineRule="auto"/>
              <w:rPr>
                <w:rFonts w:eastAsia="Calibri" w:cs="Arial"/>
              </w:rPr>
            </w:pPr>
          </w:p>
        </w:tc>
      </w:tr>
      <w:tr w:rsidR="00356D8D" w:rsidRPr="00014DCB" w14:paraId="5AFBD079" w14:textId="77777777" w:rsidTr="00C549AF">
        <w:trPr>
          <w:tblHeader/>
        </w:trPr>
        <w:tc>
          <w:tcPr>
            <w:tcW w:w="9630" w:type="dxa"/>
          </w:tcPr>
          <w:p w14:paraId="1C21E285" w14:textId="77777777" w:rsidR="00356D8D" w:rsidRPr="00014DCB" w:rsidRDefault="00356D8D" w:rsidP="00C549AF">
            <w:pPr>
              <w:spacing w:line="360" w:lineRule="auto"/>
              <w:rPr>
                <w:rFonts w:eastAsia="Calibri" w:cs="Arial"/>
              </w:rPr>
            </w:pPr>
          </w:p>
        </w:tc>
      </w:tr>
      <w:tr w:rsidR="00356D8D" w:rsidRPr="00014DCB" w14:paraId="167F0816" w14:textId="77777777" w:rsidTr="00C549AF">
        <w:tc>
          <w:tcPr>
            <w:tcW w:w="9630" w:type="dxa"/>
          </w:tcPr>
          <w:p w14:paraId="097988BA" w14:textId="77777777" w:rsidR="00356D8D" w:rsidRPr="00014DCB" w:rsidRDefault="00356D8D" w:rsidP="00C549AF">
            <w:pPr>
              <w:spacing w:line="360" w:lineRule="auto"/>
              <w:rPr>
                <w:rFonts w:eastAsia="Calibri" w:cs="Arial"/>
              </w:rPr>
            </w:pPr>
          </w:p>
        </w:tc>
      </w:tr>
      <w:tr w:rsidR="00356D8D" w:rsidRPr="00014DCB" w14:paraId="3CAF7E46" w14:textId="77777777" w:rsidTr="00C549AF">
        <w:tc>
          <w:tcPr>
            <w:tcW w:w="9630" w:type="dxa"/>
          </w:tcPr>
          <w:p w14:paraId="2265F688" w14:textId="77777777" w:rsidR="00356D8D" w:rsidRPr="00014DCB" w:rsidRDefault="00356D8D" w:rsidP="00C549AF">
            <w:pPr>
              <w:spacing w:line="360" w:lineRule="auto"/>
              <w:rPr>
                <w:rFonts w:eastAsia="Calibri" w:cs="Arial"/>
              </w:rPr>
            </w:pPr>
          </w:p>
        </w:tc>
      </w:tr>
      <w:tr w:rsidR="00356D8D" w:rsidRPr="00014DCB" w14:paraId="1DD379B4" w14:textId="77777777" w:rsidTr="00C549AF">
        <w:tc>
          <w:tcPr>
            <w:tcW w:w="9630" w:type="dxa"/>
          </w:tcPr>
          <w:p w14:paraId="338C061E" w14:textId="77777777" w:rsidR="00356D8D" w:rsidRPr="00014DCB" w:rsidRDefault="00356D8D" w:rsidP="00C549AF">
            <w:pPr>
              <w:spacing w:line="360" w:lineRule="auto"/>
              <w:rPr>
                <w:rFonts w:eastAsia="Calibri" w:cs="Arial"/>
              </w:rPr>
            </w:pPr>
          </w:p>
        </w:tc>
      </w:tr>
      <w:tr w:rsidR="00356D8D" w:rsidRPr="00014DCB" w14:paraId="2F89E74B" w14:textId="77777777" w:rsidTr="00C549AF">
        <w:tc>
          <w:tcPr>
            <w:tcW w:w="9630" w:type="dxa"/>
          </w:tcPr>
          <w:p w14:paraId="54F0A8D5" w14:textId="77777777" w:rsidR="00356D8D" w:rsidRPr="00014DCB" w:rsidRDefault="00356D8D" w:rsidP="00C549AF">
            <w:pPr>
              <w:spacing w:line="360" w:lineRule="auto"/>
              <w:rPr>
                <w:rFonts w:eastAsia="Calibri" w:cs="Arial"/>
              </w:rPr>
            </w:pPr>
          </w:p>
        </w:tc>
      </w:tr>
      <w:tr w:rsidR="00356D8D" w:rsidRPr="00014DCB" w14:paraId="0208F7CC" w14:textId="77777777" w:rsidTr="00C549AF">
        <w:tc>
          <w:tcPr>
            <w:tcW w:w="9630" w:type="dxa"/>
          </w:tcPr>
          <w:p w14:paraId="587B0202" w14:textId="77777777" w:rsidR="00356D8D" w:rsidRPr="00014DCB" w:rsidRDefault="00356D8D" w:rsidP="00C549AF">
            <w:pPr>
              <w:spacing w:line="360" w:lineRule="auto"/>
              <w:rPr>
                <w:rFonts w:eastAsia="Calibri" w:cs="Arial"/>
              </w:rPr>
            </w:pPr>
          </w:p>
        </w:tc>
      </w:tr>
      <w:tr w:rsidR="00356D8D" w:rsidRPr="00014DCB" w14:paraId="670B25D4" w14:textId="77777777" w:rsidTr="00C549AF">
        <w:tc>
          <w:tcPr>
            <w:tcW w:w="9630" w:type="dxa"/>
          </w:tcPr>
          <w:p w14:paraId="2D170442" w14:textId="77777777" w:rsidR="00356D8D" w:rsidRPr="00014DCB" w:rsidRDefault="00356D8D" w:rsidP="00C549AF">
            <w:pPr>
              <w:spacing w:line="360" w:lineRule="auto"/>
              <w:rPr>
                <w:rFonts w:eastAsia="Calibri" w:cs="Arial"/>
              </w:rPr>
            </w:pPr>
          </w:p>
        </w:tc>
      </w:tr>
    </w:tbl>
    <w:p w14:paraId="1183C2B3" w14:textId="19F6E989" w:rsidR="007823AE" w:rsidRPr="00014DCB" w:rsidRDefault="007823AE" w:rsidP="007823AE">
      <w:pPr>
        <w:rPr>
          <w:rStyle w:val="Heading5Char"/>
          <w:b w:val="0"/>
          <w:color w:val="1C438B"/>
          <w:sz w:val="48"/>
          <w:szCs w:val="48"/>
        </w:rPr>
      </w:pPr>
      <w:r w:rsidRPr="6BD235FC">
        <w:rPr>
          <w:rStyle w:val="Strong"/>
        </w:rPr>
        <w:lastRenderedPageBreak/>
        <w:t xml:space="preserve">Question </w:t>
      </w:r>
      <w:r w:rsidR="556F5C87" w:rsidRPr="6BD235FC">
        <w:rPr>
          <w:rStyle w:val="Strong"/>
        </w:rPr>
        <w:t>2</w:t>
      </w:r>
      <w:r w:rsidRPr="6BD235FC">
        <w:rPr>
          <w:rStyle w:val="Strong"/>
        </w:rPr>
        <w:t xml:space="preserve"> </w:t>
      </w:r>
      <w:r w:rsidRPr="009353C8">
        <w:rPr>
          <w:rStyle w:val="Strong"/>
        </w:rPr>
        <w:t>(3 marks)</w:t>
      </w:r>
      <w:r w:rsidRPr="6BD235FC">
        <w:rPr>
          <w:rStyle w:val="Strong"/>
        </w:rPr>
        <w:t xml:space="preserve"> </w:t>
      </w:r>
    </w:p>
    <w:p w14:paraId="06D1194F" w14:textId="0E817C82" w:rsidR="007823AE" w:rsidRPr="00014DCB" w:rsidRDefault="007823AE" w:rsidP="007823AE">
      <w:pPr>
        <w:rPr>
          <w:rStyle w:val="Strong"/>
        </w:rPr>
      </w:pPr>
      <w:r w:rsidRPr="6BD235FC">
        <w:rPr>
          <w:rStyle w:val="Strong"/>
        </w:rPr>
        <w:t xml:space="preserve">Text </w:t>
      </w:r>
      <w:r w:rsidR="00356D8D">
        <w:rPr>
          <w:rStyle w:val="Strong"/>
        </w:rPr>
        <w:t>2</w:t>
      </w:r>
      <w:r w:rsidRPr="6BD235FC">
        <w:rPr>
          <w:rStyle w:val="Strong"/>
        </w:rPr>
        <w:t xml:space="preserve"> – image</w:t>
      </w:r>
    </w:p>
    <w:p w14:paraId="1EC49BBB" w14:textId="6F86E4D6" w:rsidR="007823AE" w:rsidRPr="009D6627" w:rsidRDefault="007823AE" w:rsidP="009D6627">
      <w:pPr>
        <w:rPr>
          <w:rFonts w:eastAsia="Calibri" w:cs="Arial"/>
        </w:rPr>
      </w:pPr>
      <w:r w:rsidRPr="009D6627">
        <w:rPr>
          <w:rFonts w:eastAsia="Arial" w:cs="Arial"/>
        </w:rPr>
        <w:t>How is the nature of human experience represented in this image?</w:t>
      </w:r>
    </w:p>
    <w:p w14:paraId="779718F7" w14:textId="77777777" w:rsidR="007823AE" w:rsidRPr="00014DCB" w:rsidRDefault="007823AE" w:rsidP="007823AE">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7823AE" w:rsidRPr="00014DCB" w14:paraId="42C0163A" w14:textId="77777777" w:rsidTr="00737AAB">
        <w:trPr>
          <w:tblHeader/>
        </w:trPr>
        <w:tc>
          <w:tcPr>
            <w:tcW w:w="9630" w:type="dxa"/>
          </w:tcPr>
          <w:p w14:paraId="7AA5B93B" w14:textId="77777777" w:rsidR="007823AE" w:rsidRPr="00014DCB" w:rsidRDefault="007823AE" w:rsidP="00CD749A">
            <w:pPr>
              <w:spacing w:line="360" w:lineRule="auto"/>
              <w:rPr>
                <w:rFonts w:eastAsia="Calibri" w:cs="Arial"/>
              </w:rPr>
            </w:pPr>
          </w:p>
        </w:tc>
      </w:tr>
      <w:tr w:rsidR="007823AE" w:rsidRPr="00014DCB" w14:paraId="47C7A1BB" w14:textId="77777777" w:rsidTr="00CD749A">
        <w:tc>
          <w:tcPr>
            <w:tcW w:w="9630" w:type="dxa"/>
          </w:tcPr>
          <w:p w14:paraId="5E218A68" w14:textId="77777777" w:rsidR="007823AE" w:rsidRPr="00014DCB" w:rsidRDefault="007823AE" w:rsidP="00CD749A">
            <w:pPr>
              <w:spacing w:line="360" w:lineRule="auto"/>
              <w:rPr>
                <w:rFonts w:eastAsia="Calibri" w:cs="Arial"/>
              </w:rPr>
            </w:pPr>
          </w:p>
        </w:tc>
      </w:tr>
      <w:tr w:rsidR="007823AE" w:rsidRPr="00014DCB" w14:paraId="65CC3434" w14:textId="77777777" w:rsidTr="00CD749A">
        <w:tc>
          <w:tcPr>
            <w:tcW w:w="9630" w:type="dxa"/>
          </w:tcPr>
          <w:p w14:paraId="509456A1" w14:textId="77777777" w:rsidR="007823AE" w:rsidRPr="00014DCB" w:rsidRDefault="007823AE" w:rsidP="00CD749A">
            <w:pPr>
              <w:spacing w:line="360" w:lineRule="auto"/>
              <w:rPr>
                <w:rFonts w:eastAsia="Calibri" w:cs="Arial"/>
              </w:rPr>
            </w:pPr>
          </w:p>
        </w:tc>
      </w:tr>
      <w:tr w:rsidR="007823AE" w:rsidRPr="00014DCB" w14:paraId="024E0AD8" w14:textId="77777777" w:rsidTr="00CD749A">
        <w:tc>
          <w:tcPr>
            <w:tcW w:w="9630" w:type="dxa"/>
          </w:tcPr>
          <w:p w14:paraId="65FBA74C" w14:textId="77777777" w:rsidR="007823AE" w:rsidRPr="00014DCB" w:rsidRDefault="007823AE" w:rsidP="00CD749A">
            <w:pPr>
              <w:spacing w:line="360" w:lineRule="auto"/>
              <w:rPr>
                <w:rFonts w:eastAsia="Calibri" w:cs="Arial"/>
              </w:rPr>
            </w:pPr>
          </w:p>
        </w:tc>
      </w:tr>
      <w:tr w:rsidR="007823AE" w:rsidRPr="00014DCB" w14:paraId="0EA9D1FD" w14:textId="77777777" w:rsidTr="00CD749A">
        <w:tc>
          <w:tcPr>
            <w:tcW w:w="9630" w:type="dxa"/>
          </w:tcPr>
          <w:p w14:paraId="0702BA18" w14:textId="77777777" w:rsidR="007823AE" w:rsidRPr="00014DCB" w:rsidRDefault="007823AE" w:rsidP="00CD749A">
            <w:pPr>
              <w:spacing w:line="360" w:lineRule="auto"/>
              <w:rPr>
                <w:rFonts w:eastAsia="Calibri" w:cs="Arial"/>
              </w:rPr>
            </w:pPr>
          </w:p>
        </w:tc>
      </w:tr>
      <w:tr w:rsidR="007823AE" w:rsidRPr="00014DCB" w14:paraId="50299C46" w14:textId="77777777" w:rsidTr="00CD749A">
        <w:tc>
          <w:tcPr>
            <w:tcW w:w="9630" w:type="dxa"/>
          </w:tcPr>
          <w:p w14:paraId="23E981E9" w14:textId="77777777" w:rsidR="007823AE" w:rsidRPr="00014DCB" w:rsidRDefault="007823AE" w:rsidP="00CD749A">
            <w:pPr>
              <w:spacing w:line="360" w:lineRule="auto"/>
              <w:rPr>
                <w:rFonts w:eastAsia="Calibri" w:cs="Arial"/>
              </w:rPr>
            </w:pPr>
          </w:p>
        </w:tc>
      </w:tr>
      <w:tr w:rsidR="007823AE" w:rsidRPr="00014DCB" w14:paraId="7A2323DE" w14:textId="77777777" w:rsidTr="00CD749A">
        <w:tc>
          <w:tcPr>
            <w:tcW w:w="9630" w:type="dxa"/>
          </w:tcPr>
          <w:p w14:paraId="675D1CB4" w14:textId="77777777" w:rsidR="007823AE" w:rsidRPr="00014DCB" w:rsidRDefault="007823AE" w:rsidP="00CD749A">
            <w:pPr>
              <w:spacing w:line="360" w:lineRule="auto"/>
              <w:rPr>
                <w:rFonts w:eastAsia="Calibri" w:cs="Arial"/>
              </w:rPr>
            </w:pPr>
          </w:p>
        </w:tc>
      </w:tr>
      <w:tr w:rsidR="007823AE" w:rsidRPr="00014DCB" w14:paraId="4A42C5CF" w14:textId="77777777" w:rsidTr="00CD749A">
        <w:tc>
          <w:tcPr>
            <w:tcW w:w="9630" w:type="dxa"/>
          </w:tcPr>
          <w:p w14:paraId="3123ECDE" w14:textId="77777777" w:rsidR="007823AE" w:rsidRPr="00014DCB" w:rsidRDefault="007823AE" w:rsidP="00CD749A">
            <w:pPr>
              <w:spacing w:line="360" w:lineRule="auto"/>
              <w:rPr>
                <w:rFonts w:eastAsia="Calibri" w:cs="Arial"/>
              </w:rPr>
            </w:pPr>
          </w:p>
        </w:tc>
      </w:tr>
      <w:tr w:rsidR="007823AE" w:rsidRPr="00014DCB" w14:paraId="0FF93833" w14:textId="77777777" w:rsidTr="00CD749A">
        <w:tc>
          <w:tcPr>
            <w:tcW w:w="9630" w:type="dxa"/>
          </w:tcPr>
          <w:p w14:paraId="7EAB62C6" w14:textId="77777777" w:rsidR="007823AE" w:rsidRPr="00014DCB" w:rsidRDefault="007823AE" w:rsidP="00CD749A">
            <w:pPr>
              <w:spacing w:line="360" w:lineRule="auto"/>
              <w:rPr>
                <w:rFonts w:eastAsia="Calibri" w:cs="Arial"/>
              </w:rPr>
            </w:pPr>
          </w:p>
        </w:tc>
      </w:tr>
      <w:tr w:rsidR="007823AE" w:rsidRPr="00014DCB" w14:paraId="478BA7C7" w14:textId="77777777" w:rsidTr="00CD749A">
        <w:tc>
          <w:tcPr>
            <w:tcW w:w="9630" w:type="dxa"/>
          </w:tcPr>
          <w:p w14:paraId="66EDB027" w14:textId="77777777" w:rsidR="007823AE" w:rsidRPr="00014DCB" w:rsidRDefault="007823AE" w:rsidP="00CD749A">
            <w:pPr>
              <w:spacing w:line="360" w:lineRule="auto"/>
              <w:rPr>
                <w:rFonts w:eastAsia="Calibri" w:cs="Arial"/>
              </w:rPr>
            </w:pPr>
          </w:p>
        </w:tc>
      </w:tr>
      <w:tr w:rsidR="007823AE" w:rsidRPr="00014DCB" w14:paraId="2DBE1407" w14:textId="77777777" w:rsidTr="00CD749A">
        <w:tc>
          <w:tcPr>
            <w:tcW w:w="9630" w:type="dxa"/>
          </w:tcPr>
          <w:p w14:paraId="53B04E70" w14:textId="77777777" w:rsidR="007823AE" w:rsidRPr="00014DCB" w:rsidRDefault="007823AE" w:rsidP="00CD749A">
            <w:pPr>
              <w:spacing w:line="360" w:lineRule="auto"/>
              <w:rPr>
                <w:rFonts w:eastAsia="Calibri" w:cs="Arial"/>
              </w:rPr>
            </w:pPr>
          </w:p>
        </w:tc>
      </w:tr>
      <w:tr w:rsidR="007823AE" w:rsidRPr="00014DCB" w14:paraId="272327BF" w14:textId="77777777" w:rsidTr="00CD749A">
        <w:tc>
          <w:tcPr>
            <w:tcW w:w="9630" w:type="dxa"/>
          </w:tcPr>
          <w:p w14:paraId="70131540" w14:textId="77777777" w:rsidR="007823AE" w:rsidRPr="00014DCB" w:rsidRDefault="007823AE" w:rsidP="00CD749A">
            <w:pPr>
              <w:spacing w:line="360" w:lineRule="auto"/>
              <w:rPr>
                <w:rFonts w:eastAsia="Calibri" w:cs="Arial"/>
              </w:rPr>
            </w:pPr>
          </w:p>
        </w:tc>
      </w:tr>
      <w:tr w:rsidR="007823AE" w:rsidRPr="00014DCB" w14:paraId="645F4655" w14:textId="77777777" w:rsidTr="00CD749A">
        <w:tc>
          <w:tcPr>
            <w:tcW w:w="9630" w:type="dxa"/>
          </w:tcPr>
          <w:p w14:paraId="0AB888A8" w14:textId="77777777" w:rsidR="007823AE" w:rsidRPr="00014DCB" w:rsidRDefault="007823AE" w:rsidP="00CD749A">
            <w:pPr>
              <w:spacing w:line="360" w:lineRule="auto"/>
              <w:rPr>
                <w:rFonts w:eastAsia="Calibri" w:cs="Arial"/>
              </w:rPr>
            </w:pPr>
          </w:p>
        </w:tc>
      </w:tr>
      <w:tr w:rsidR="007823AE" w:rsidRPr="00014DCB" w14:paraId="2230761E" w14:textId="77777777" w:rsidTr="00CD749A">
        <w:tc>
          <w:tcPr>
            <w:tcW w:w="9630" w:type="dxa"/>
          </w:tcPr>
          <w:p w14:paraId="361A18A6" w14:textId="77777777" w:rsidR="007823AE" w:rsidRPr="00014DCB" w:rsidRDefault="007823AE" w:rsidP="00CD749A">
            <w:pPr>
              <w:spacing w:line="360" w:lineRule="auto"/>
              <w:rPr>
                <w:rFonts w:eastAsia="Calibri" w:cs="Arial"/>
              </w:rPr>
            </w:pPr>
          </w:p>
        </w:tc>
      </w:tr>
      <w:tr w:rsidR="007823AE" w:rsidRPr="00014DCB" w14:paraId="29526922" w14:textId="77777777" w:rsidTr="00CD749A">
        <w:tc>
          <w:tcPr>
            <w:tcW w:w="9630" w:type="dxa"/>
          </w:tcPr>
          <w:p w14:paraId="38302043" w14:textId="77777777" w:rsidR="007823AE" w:rsidRPr="00014DCB" w:rsidRDefault="007823AE" w:rsidP="00CD749A">
            <w:pPr>
              <w:spacing w:line="360" w:lineRule="auto"/>
              <w:rPr>
                <w:rFonts w:eastAsia="Calibri" w:cs="Arial"/>
              </w:rPr>
            </w:pPr>
          </w:p>
        </w:tc>
      </w:tr>
    </w:tbl>
    <w:p w14:paraId="5997F911" w14:textId="78E7DCC9" w:rsidR="007823AE" w:rsidRDefault="007823AE" w:rsidP="007823AE"/>
    <w:p w14:paraId="0ED481E0" w14:textId="77777777" w:rsidR="001B051C" w:rsidRDefault="001B051C">
      <w:pPr>
        <w:rPr>
          <w:b/>
        </w:rPr>
      </w:pPr>
      <w:r>
        <w:rPr>
          <w:b/>
        </w:rPr>
        <w:br w:type="page"/>
      </w:r>
    </w:p>
    <w:p w14:paraId="01379A37" w14:textId="51E30F73" w:rsidR="00356D8D" w:rsidRDefault="00356D8D" w:rsidP="009D6627">
      <w:pPr>
        <w:shd w:val="clear" w:color="auto" w:fill="FFFFFF" w:themeFill="background1"/>
        <w:rPr>
          <w:b/>
        </w:rPr>
      </w:pPr>
      <w:r w:rsidRPr="009D6627">
        <w:rPr>
          <w:b/>
        </w:rPr>
        <w:lastRenderedPageBreak/>
        <w:t>Question 3</w:t>
      </w:r>
      <w:r w:rsidRPr="00D929C1">
        <w:rPr>
          <w:b/>
        </w:rPr>
        <w:t xml:space="preserve"> </w:t>
      </w:r>
      <w:r>
        <w:rPr>
          <w:b/>
        </w:rPr>
        <w:t xml:space="preserve">(4 marks) </w:t>
      </w:r>
    </w:p>
    <w:p w14:paraId="720E005B" w14:textId="2C75C69D" w:rsidR="00356D8D" w:rsidRDefault="00356D8D" w:rsidP="007823AE">
      <w:pPr>
        <w:rPr>
          <w:b/>
        </w:rPr>
      </w:pPr>
      <w:r>
        <w:rPr>
          <w:b/>
        </w:rPr>
        <w:t>Text 1 and text 2 – prose fiction ex</w:t>
      </w:r>
      <w:r w:rsidR="009D6627">
        <w:rPr>
          <w:b/>
        </w:rPr>
        <w:t>tract</w:t>
      </w:r>
      <w:r>
        <w:rPr>
          <w:b/>
        </w:rPr>
        <w:t xml:space="preserve"> and image</w:t>
      </w:r>
    </w:p>
    <w:p w14:paraId="6D86132C" w14:textId="2E0CA04B" w:rsidR="00356D8D" w:rsidRPr="00356D8D" w:rsidRDefault="008E6670" w:rsidP="007823AE">
      <w:r>
        <w:t>In your view, which text most effectively depicts the experience of sacrifice: the prose fiction ex</w:t>
      </w:r>
      <w:r w:rsidR="009D6627">
        <w:t>tract</w:t>
      </w:r>
      <w:r>
        <w:t xml:space="preserve"> or the image?</w:t>
      </w:r>
    </w:p>
    <w:p w14:paraId="452EF9B8" w14:textId="77777777" w:rsidR="00356D8D" w:rsidRPr="00014DCB" w:rsidRDefault="00356D8D" w:rsidP="00356D8D">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356D8D" w:rsidRPr="00014DCB" w14:paraId="3E6415F4" w14:textId="77777777" w:rsidTr="00C549AF">
        <w:trPr>
          <w:tblHeader/>
        </w:trPr>
        <w:tc>
          <w:tcPr>
            <w:tcW w:w="9630" w:type="dxa"/>
          </w:tcPr>
          <w:p w14:paraId="362ED9BE" w14:textId="77777777" w:rsidR="00356D8D" w:rsidRPr="00014DCB" w:rsidRDefault="00356D8D" w:rsidP="00C549AF">
            <w:pPr>
              <w:spacing w:line="360" w:lineRule="auto"/>
              <w:rPr>
                <w:rFonts w:eastAsia="Calibri" w:cs="Arial"/>
              </w:rPr>
            </w:pPr>
          </w:p>
        </w:tc>
      </w:tr>
      <w:tr w:rsidR="00356D8D" w:rsidRPr="00014DCB" w14:paraId="5F0C2686" w14:textId="77777777" w:rsidTr="00C549AF">
        <w:tc>
          <w:tcPr>
            <w:tcW w:w="9630" w:type="dxa"/>
          </w:tcPr>
          <w:p w14:paraId="20AB19DE" w14:textId="77777777" w:rsidR="00356D8D" w:rsidRPr="00014DCB" w:rsidRDefault="00356D8D" w:rsidP="00C549AF">
            <w:pPr>
              <w:spacing w:line="360" w:lineRule="auto"/>
              <w:rPr>
                <w:rFonts w:eastAsia="Calibri" w:cs="Arial"/>
              </w:rPr>
            </w:pPr>
          </w:p>
        </w:tc>
      </w:tr>
      <w:tr w:rsidR="00356D8D" w:rsidRPr="00014DCB" w14:paraId="4E19B3EF" w14:textId="77777777" w:rsidTr="00C549AF">
        <w:tc>
          <w:tcPr>
            <w:tcW w:w="9630" w:type="dxa"/>
          </w:tcPr>
          <w:p w14:paraId="702ECA74" w14:textId="77777777" w:rsidR="00356D8D" w:rsidRPr="00014DCB" w:rsidRDefault="00356D8D" w:rsidP="00C549AF">
            <w:pPr>
              <w:spacing w:line="360" w:lineRule="auto"/>
              <w:rPr>
                <w:rFonts w:eastAsia="Calibri" w:cs="Arial"/>
              </w:rPr>
            </w:pPr>
          </w:p>
        </w:tc>
      </w:tr>
      <w:tr w:rsidR="00356D8D" w:rsidRPr="00014DCB" w14:paraId="0D7017EA" w14:textId="77777777" w:rsidTr="00C549AF">
        <w:tc>
          <w:tcPr>
            <w:tcW w:w="9630" w:type="dxa"/>
          </w:tcPr>
          <w:p w14:paraId="4B18B1F6" w14:textId="77777777" w:rsidR="00356D8D" w:rsidRPr="00014DCB" w:rsidRDefault="00356D8D" w:rsidP="00C549AF">
            <w:pPr>
              <w:spacing w:line="360" w:lineRule="auto"/>
              <w:rPr>
                <w:rFonts w:eastAsia="Calibri" w:cs="Arial"/>
              </w:rPr>
            </w:pPr>
          </w:p>
        </w:tc>
      </w:tr>
      <w:tr w:rsidR="00356D8D" w:rsidRPr="00014DCB" w14:paraId="0CC4C4BC" w14:textId="77777777" w:rsidTr="00C549AF">
        <w:tc>
          <w:tcPr>
            <w:tcW w:w="9630" w:type="dxa"/>
          </w:tcPr>
          <w:p w14:paraId="205234EA" w14:textId="77777777" w:rsidR="00356D8D" w:rsidRPr="00014DCB" w:rsidRDefault="00356D8D" w:rsidP="00C549AF">
            <w:pPr>
              <w:spacing w:line="360" w:lineRule="auto"/>
              <w:rPr>
                <w:rFonts w:eastAsia="Calibri" w:cs="Arial"/>
              </w:rPr>
            </w:pPr>
          </w:p>
        </w:tc>
      </w:tr>
      <w:tr w:rsidR="00356D8D" w:rsidRPr="00014DCB" w14:paraId="12D65304" w14:textId="77777777" w:rsidTr="00C549AF">
        <w:tc>
          <w:tcPr>
            <w:tcW w:w="9630" w:type="dxa"/>
          </w:tcPr>
          <w:p w14:paraId="73BC1DF6" w14:textId="77777777" w:rsidR="00356D8D" w:rsidRPr="00014DCB" w:rsidRDefault="00356D8D" w:rsidP="00C549AF">
            <w:pPr>
              <w:spacing w:line="360" w:lineRule="auto"/>
              <w:rPr>
                <w:rFonts w:eastAsia="Calibri" w:cs="Arial"/>
              </w:rPr>
            </w:pPr>
          </w:p>
        </w:tc>
      </w:tr>
      <w:tr w:rsidR="00356D8D" w:rsidRPr="00014DCB" w14:paraId="5D0EA9C9" w14:textId="77777777" w:rsidTr="00C549AF">
        <w:tc>
          <w:tcPr>
            <w:tcW w:w="9630" w:type="dxa"/>
          </w:tcPr>
          <w:p w14:paraId="433B829D" w14:textId="77777777" w:rsidR="00356D8D" w:rsidRPr="00014DCB" w:rsidRDefault="00356D8D" w:rsidP="00C549AF">
            <w:pPr>
              <w:spacing w:line="360" w:lineRule="auto"/>
              <w:rPr>
                <w:rFonts w:eastAsia="Calibri" w:cs="Arial"/>
              </w:rPr>
            </w:pPr>
          </w:p>
        </w:tc>
      </w:tr>
      <w:tr w:rsidR="00356D8D" w:rsidRPr="00014DCB" w14:paraId="547FD6FD" w14:textId="77777777" w:rsidTr="00C549AF">
        <w:tc>
          <w:tcPr>
            <w:tcW w:w="9630" w:type="dxa"/>
          </w:tcPr>
          <w:p w14:paraId="16945B50" w14:textId="77777777" w:rsidR="00356D8D" w:rsidRPr="00014DCB" w:rsidRDefault="00356D8D" w:rsidP="00C549AF">
            <w:pPr>
              <w:spacing w:line="360" w:lineRule="auto"/>
              <w:rPr>
                <w:rFonts w:eastAsia="Calibri" w:cs="Arial"/>
              </w:rPr>
            </w:pPr>
          </w:p>
        </w:tc>
      </w:tr>
      <w:tr w:rsidR="00356D8D" w:rsidRPr="00014DCB" w14:paraId="6C984A00" w14:textId="77777777" w:rsidTr="00C549AF">
        <w:tc>
          <w:tcPr>
            <w:tcW w:w="9630" w:type="dxa"/>
          </w:tcPr>
          <w:p w14:paraId="47679A53" w14:textId="77777777" w:rsidR="00356D8D" w:rsidRPr="00014DCB" w:rsidRDefault="00356D8D" w:rsidP="00C549AF">
            <w:pPr>
              <w:spacing w:line="360" w:lineRule="auto"/>
              <w:rPr>
                <w:rFonts w:eastAsia="Calibri" w:cs="Arial"/>
              </w:rPr>
            </w:pPr>
          </w:p>
        </w:tc>
      </w:tr>
      <w:tr w:rsidR="00356D8D" w:rsidRPr="00014DCB" w14:paraId="439786EF" w14:textId="77777777" w:rsidTr="00C549AF">
        <w:tc>
          <w:tcPr>
            <w:tcW w:w="9630" w:type="dxa"/>
          </w:tcPr>
          <w:p w14:paraId="295BD8C3" w14:textId="77777777" w:rsidR="00356D8D" w:rsidRPr="00014DCB" w:rsidRDefault="00356D8D" w:rsidP="00C549AF">
            <w:pPr>
              <w:spacing w:line="360" w:lineRule="auto"/>
              <w:rPr>
                <w:rFonts w:eastAsia="Calibri" w:cs="Arial"/>
              </w:rPr>
            </w:pPr>
          </w:p>
        </w:tc>
      </w:tr>
      <w:tr w:rsidR="00356D8D" w:rsidRPr="00014DCB" w14:paraId="1D4436F6" w14:textId="77777777" w:rsidTr="00C549AF">
        <w:tc>
          <w:tcPr>
            <w:tcW w:w="9630" w:type="dxa"/>
          </w:tcPr>
          <w:p w14:paraId="27204D5A" w14:textId="77777777" w:rsidR="00356D8D" w:rsidRPr="00014DCB" w:rsidRDefault="00356D8D" w:rsidP="00C549AF">
            <w:pPr>
              <w:spacing w:line="360" w:lineRule="auto"/>
              <w:rPr>
                <w:rFonts w:eastAsia="Calibri" w:cs="Arial"/>
              </w:rPr>
            </w:pPr>
          </w:p>
        </w:tc>
      </w:tr>
      <w:tr w:rsidR="00356D8D" w:rsidRPr="00014DCB" w14:paraId="792E784D" w14:textId="77777777" w:rsidTr="00C549AF">
        <w:tc>
          <w:tcPr>
            <w:tcW w:w="9630" w:type="dxa"/>
          </w:tcPr>
          <w:p w14:paraId="5CFD36DC" w14:textId="77777777" w:rsidR="00356D8D" w:rsidRPr="00014DCB" w:rsidRDefault="00356D8D" w:rsidP="00C549AF">
            <w:pPr>
              <w:spacing w:line="360" w:lineRule="auto"/>
              <w:rPr>
                <w:rFonts w:eastAsia="Calibri" w:cs="Arial"/>
              </w:rPr>
            </w:pPr>
          </w:p>
        </w:tc>
      </w:tr>
      <w:tr w:rsidR="00356D8D" w:rsidRPr="00014DCB" w14:paraId="10A56B85" w14:textId="77777777" w:rsidTr="00C549AF">
        <w:tc>
          <w:tcPr>
            <w:tcW w:w="9630" w:type="dxa"/>
          </w:tcPr>
          <w:p w14:paraId="06CA0EC6" w14:textId="77777777" w:rsidR="00356D8D" w:rsidRPr="00014DCB" w:rsidRDefault="00356D8D" w:rsidP="00C549AF">
            <w:pPr>
              <w:spacing w:line="360" w:lineRule="auto"/>
              <w:rPr>
                <w:rFonts w:eastAsia="Calibri" w:cs="Arial"/>
              </w:rPr>
            </w:pPr>
          </w:p>
        </w:tc>
      </w:tr>
      <w:tr w:rsidR="00356D8D" w:rsidRPr="00014DCB" w14:paraId="53B4E9F6" w14:textId="77777777" w:rsidTr="00C549AF">
        <w:tc>
          <w:tcPr>
            <w:tcW w:w="9630" w:type="dxa"/>
          </w:tcPr>
          <w:p w14:paraId="351A7986" w14:textId="77777777" w:rsidR="00356D8D" w:rsidRPr="00014DCB" w:rsidRDefault="00356D8D" w:rsidP="00C549AF">
            <w:pPr>
              <w:spacing w:line="360" w:lineRule="auto"/>
              <w:rPr>
                <w:rFonts w:eastAsia="Calibri" w:cs="Arial"/>
              </w:rPr>
            </w:pPr>
          </w:p>
        </w:tc>
      </w:tr>
      <w:tr w:rsidR="00356D8D" w:rsidRPr="00014DCB" w14:paraId="7FB6F3E5" w14:textId="77777777" w:rsidTr="00C549AF">
        <w:tc>
          <w:tcPr>
            <w:tcW w:w="9630" w:type="dxa"/>
          </w:tcPr>
          <w:p w14:paraId="5E806BDD" w14:textId="77777777" w:rsidR="00356D8D" w:rsidRPr="00014DCB" w:rsidRDefault="00356D8D" w:rsidP="00C549AF">
            <w:pPr>
              <w:spacing w:line="360" w:lineRule="auto"/>
              <w:rPr>
                <w:rFonts w:eastAsia="Calibri" w:cs="Arial"/>
              </w:rPr>
            </w:pPr>
          </w:p>
        </w:tc>
      </w:tr>
      <w:tr w:rsidR="00356D8D" w:rsidRPr="00014DCB" w14:paraId="6EAE7CD4" w14:textId="77777777" w:rsidTr="00C549AF">
        <w:trPr>
          <w:tblHeader/>
        </w:trPr>
        <w:tc>
          <w:tcPr>
            <w:tcW w:w="9630" w:type="dxa"/>
          </w:tcPr>
          <w:p w14:paraId="23B4EB2A" w14:textId="77777777" w:rsidR="00356D8D" w:rsidRPr="00014DCB" w:rsidRDefault="00356D8D" w:rsidP="00C549AF">
            <w:pPr>
              <w:spacing w:line="360" w:lineRule="auto"/>
              <w:rPr>
                <w:rFonts w:eastAsia="Calibri" w:cs="Arial"/>
              </w:rPr>
            </w:pPr>
          </w:p>
        </w:tc>
      </w:tr>
      <w:tr w:rsidR="00356D8D" w:rsidRPr="00014DCB" w14:paraId="57599A2F" w14:textId="77777777" w:rsidTr="00C549AF">
        <w:tc>
          <w:tcPr>
            <w:tcW w:w="9630" w:type="dxa"/>
          </w:tcPr>
          <w:p w14:paraId="36F7B14D" w14:textId="77777777" w:rsidR="00356D8D" w:rsidRPr="00014DCB" w:rsidRDefault="00356D8D" w:rsidP="00C549AF">
            <w:pPr>
              <w:spacing w:line="360" w:lineRule="auto"/>
              <w:rPr>
                <w:rFonts w:eastAsia="Calibri" w:cs="Arial"/>
              </w:rPr>
            </w:pPr>
          </w:p>
        </w:tc>
      </w:tr>
      <w:tr w:rsidR="00356D8D" w:rsidRPr="00014DCB" w14:paraId="06E90536" w14:textId="77777777" w:rsidTr="00C549AF">
        <w:tc>
          <w:tcPr>
            <w:tcW w:w="9630" w:type="dxa"/>
          </w:tcPr>
          <w:p w14:paraId="237CD44B" w14:textId="77777777" w:rsidR="00356D8D" w:rsidRPr="00014DCB" w:rsidRDefault="00356D8D" w:rsidP="00C549AF">
            <w:pPr>
              <w:spacing w:line="360" w:lineRule="auto"/>
              <w:rPr>
                <w:rFonts w:eastAsia="Calibri" w:cs="Arial"/>
              </w:rPr>
            </w:pPr>
          </w:p>
        </w:tc>
      </w:tr>
      <w:tr w:rsidR="00356D8D" w:rsidRPr="00014DCB" w14:paraId="36F34713" w14:textId="77777777" w:rsidTr="00C549AF">
        <w:tc>
          <w:tcPr>
            <w:tcW w:w="9630" w:type="dxa"/>
          </w:tcPr>
          <w:p w14:paraId="3479926E" w14:textId="77777777" w:rsidR="00356D8D" w:rsidRPr="00014DCB" w:rsidRDefault="00356D8D" w:rsidP="00C549AF">
            <w:pPr>
              <w:spacing w:line="360" w:lineRule="auto"/>
              <w:rPr>
                <w:rFonts w:eastAsia="Calibri" w:cs="Arial"/>
              </w:rPr>
            </w:pPr>
          </w:p>
        </w:tc>
      </w:tr>
      <w:tr w:rsidR="00356D8D" w:rsidRPr="00014DCB" w14:paraId="7CD39DE9" w14:textId="77777777" w:rsidTr="00C549AF">
        <w:tc>
          <w:tcPr>
            <w:tcW w:w="9630" w:type="dxa"/>
          </w:tcPr>
          <w:p w14:paraId="2DFA77D3" w14:textId="77777777" w:rsidR="00356D8D" w:rsidRPr="00014DCB" w:rsidRDefault="00356D8D" w:rsidP="00C549AF">
            <w:pPr>
              <w:spacing w:line="360" w:lineRule="auto"/>
              <w:rPr>
                <w:rFonts w:eastAsia="Calibri" w:cs="Arial"/>
              </w:rPr>
            </w:pPr>
          </w:p>
        </w:tc>
      </w:tr>
      <w:tr w:rsidR="00356D8D" w:rsidRPr="00014DCB" w14:paraId="755B6071" w14:textId="77777777" w:rsidTr="00C549AF">
        <w:tc>
          <w:tcPr>
            <w:tcW w:w="9630" w:type="dxa"/>
          </w:tcPr>
          <w:p w14:paraId="5D5DDFB1" w14:textId="77777777" w:rsidR="00356D8D" w:rsidRPr="00014DCB" w:rsidRDefault="00356D8D" w:rsidP="00C549AF">
            <w:pPr>
              <w:spacing w:line="360" w:lineRule="auto"/>
              <w:rPr>
                <w:rFonts w:eastAsia="Calibri" w:cs="Arial"/>
              </w:rPr>
            </w:pPr>
          </w:p>
        </w:tc>
      </w:tr>
      <w:tr w:rsidR="00356D8D" w:rsidRPr="00014DCB" w14:paraId="1CBC143A" w14:textId="77777777" w:rsidTr="00C549AF">
        <w:tc>
          <w:tcPr>
            <w:tcW w:w="9630" w:type="dxa"/>
          </w:tcPr>
          <w:p w14:paraId="4D8FB268" w14:textId="77777777" w:rsidR="00356D8D" w:rsidRPr="00014DCB" w:rsidRDefault="00356D8D" w:rsidP="00C549AF">
            <w:pPr>
              <w:spacing w:line="360" w:lineRule="auto"/>
              <w:rPr>
                <w:rFonts w:eastAsia="Calibri" w:cs="Arial"/>
              </w:rPr>
            </w:pPr>
          </w:p>
        </w:tc>
      </w:tr>
      <w:tr w:rsidR="00356D8D" w:rsidRPr="00014DCB" w14:paraId="79424595" w14:textId="77777777" w:rsidTr="00C549AF">
        <w:tc>
          <w:tcPr>
            <w:tcW w:w="9630" w:type="dxa"/>
          </w:tcPr>
          <w:p w14:paraId="7660C3BE" w14:textId="77777777" w:rsidR="00356D8D" w:rsidRPr="00014DCB" w:rsidRDefault="00356D8D" w:rsidP="00C549AF">
            <w:pPr>
              <w:spacing w:line="360" w:lineRule="auto"/>
              <w:rPr>
                <w:rFonts w:eastAsia="Calibri" w:cs="Arial"/>
              </w:rPr>
            </w:pPr>
          </w:p>
        </w:tc>
      </w:tr>
      <w:tr w:rsidR="00356D8D" w:rsidRPr="00014DCB" w14:paraId="525A7FE2" w14:textId="77777777" w:rsidTr="00C549AF">
        <w:tc>
          <w:tcPr>
            <w:tcW w:w="9630" w:type="dxa"/>
          </w:tcPr>
          <w:p w14:paraId="7E74652E" w14:textId="77777777" w:rsidR="00356D8D" w:rsidRPr="00014DCB" w:rsidRDefault="00356D8D" w:rsidP="00C549AF">
            <w:pPr>
              <w:spacing w:line="360" w:lineRule="auto"/>
              <w:rPr>
                <w:rFonts w:eastAsia="Calibri" w:cs="Arial"/>
              </w:rPr>
            </w:pPr>
          </w:p>
        </w:tc>
      </w:tr>
      <w:tr w:rsidR="00356D8D" w:rsidRPr="00014DCB" w14:paraId="265D479E" w14:textId="77777777" w:rsidTr="00C549AF">
        <w:tc>
          <w:tcPr>
            <w:tcW w:w="9630" w:type="dxa"/>
          </w:tcPr>
          <w:p w14:paraId="74E8E9C6" w14:textId="77777777" w:rsidR="00356D8D" w:rsidRPr="00014DCB" w:rsidRDefault="00356D8D" w:rsidP="00C549AF">
            <w:pPr>
              <w:spacing w:line="360" w:lineRule="auto"/>
              <w:rPr>
                <w:rFonts w:eastAsia="Calibri" w:cs="Arial"/>
              </w:rPr>
            </w:pPr>
          </w:p>
        </w:tc>
      </w:tr>
    </w:tbl>
    <w:p w14:paraId="52D2B7F4" w14:textId="1F12A5BA" w:rsidR="00356D8D" w:rsidRDefault="007823AE" w:rsidP="007823AE">
      <w:r>
        <w:br w:type="page"/>
      </w:r>
    </w:p>
    <w:p w14:paraId="363AF876" w14:textId="1892469E" w:rsidR="007823AE" w:rsidRPr="00014DCB" w:rsidRDefault="007823AE" w:rsidP="007823AE">
      <w:pPr>
        <w:rPr>
          <w:rStyle w:val="Heading5Char"/>
          <w:b w:val="0"/>
          <w:color w:val="1C438B"/>
          <w:sz w:val="48"/>
          <w:szCs w:val="48"/>
        </w:rPr>
      </w:pPr>
      <w:r w:rsidRPr="6BD235FC">
        <w:rPr>
          <w:rStyle w:val="Strong"/>
        </w:rPr>
        <w:lastRenderedPageBreak/>
        <w:t xml:space="preserve">Question </w:t>
      </w:r>
      <w:r w:rsidR="00356D8D">
        <w:rPr>
          <w:rStyle w:val="Strong"/>
        </w:rPr>
        <w:t>4</w:t>
      </w:r>
      <w:r w:rsidRPr="6BD235FC">
        <w:rPr>
          <w:rStyle w:val="Strong"/>
        </w:rPr>
        <w:t xml:space="preserve"> (4 marks) </w:t>
      </w:r>
    </w:p>
    <w:p w14:paraId="0F5AA74E" w14:textId="3EABE880" w:rsidR="007823AE" w:rsidRPr="00014DCB" w:rsidRDefault="007823AE" w:rsidP="007823AE">
      <w:pPr>
        <w:rPr>
          <w:rStyle w:val="Strong"/>
        </w:rPr>
      </w:pPr>
      <w:r w:rsidRPr="00014DCB">
        <w:rPr>
          <w:rStyle w:val="Strong"/>
        </w:rPr>
        <w:t xml:space="preserve">Text </w:t>
      </w:r>
      <w:r w:rsidR="00356D8D">
        <w:rPr>
          <w:rStyle w:val="Strong"/>
        </w:rPr>
        <w:t>3</w:t>
      </w:r>
      <w:r w:rsidRPr="00014DCB">
        <w:rPr>
          <w:rStyle w:val="Strong"/>
        </w:rPr>
        <w:t xml:space="preserve"> – poem </w:t>
      </w:r>
    </w:p>
    <w:p w14:paraId="23D1060C" w14:textId="77777777" w:rsidR="007823AE" w:rsidRPr="00014DCB" w:rsidRDefault="007823AE" w:rsidP="007823AE">
      <w:pPr>
        <w:rPr>
          <w:rFonts w:eastAsia="Calibri" w:cs="Arial"/>
        </w:rPr>
      </w:pPr>
      <w:r w:rsidRPr="00014DCB">
        <w:rPr>
          <w:rFonts w:eastAsia="Calibri" w:cs="Arial"/>
        </w:rPr>
        <w:t>How does the poet represent the emotions arising from human experiences?</w:t>
      </w:r>
    </w:p>
    <w:p w14:paraId="24E1C25E" w14:textId="77777777" w:rsidR="007823AE" w:rsidRPr="00014DCB" w:rsidRDefault="007823AE" w:rsidP="007823AE">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7823AE" w:rsidRPr="00014DCB" w14:paraId="50645DF0" w14:textId="77777777" w:rsidTr="00737AAB">
        <w:trPr>
          <w:tblHeader/>
        </w:trPr>
        <w:tc>
          <w:tcPr>
            <w:tcW w:w="9630" w:type="dxa"/>
          </w:tcPr>
          <w:p w14:paraId="03EA58FC" w14:textId="77777777" w:rsidR="007823AE" w:rsidRPr="00014DCB" w:rsidRDefault="007823AE" w:rsidP="00CD749A">
            <w:pPr>
              <w:spacing w:line="360" w:lineRule="auto"/>
              <w:rPr>
                <w:rFonts w:eastAsia="Calibri" w:cs="Arial"/>
              </w:rPr>
            </w:pPr>
          </w:p>
        </w:tc>
      </w:tr>
      <w:tr w:rsidR="007823AE" w:rsidRPr="00014DCB" w14:paraId="576AD783" w14:textId="77777777" w:rsidTr="00CD749A">
        <w:tc>
          <w:tcPr>
            <w:tcW w:w="9630" w:type="dxa"/>
          </w:tcPr>
          <w:p w14:paraId="3574A857" w14:textId="77777777" w:rsidR="007823AE" w:rsidRPr="00014DCB" w:rsidRDefault="007823AE" w:rsidP="00CD749A">
            <w:pPr>
              <w:spacing w:line="360" w:lineRule="auto"/>
              <w:rPr>
                <w:rFonts w:eastAsia="Calibri" w:cs="Arial"/>
              </w:rPr>
            </w:pPr>
          </w:p>
        </w:tc>
      </w:tr>
      <w:tr w:rsidR="007823AE" w:rsidRPr="00014DCB" w14:paraId="377E8C77" w14:textId="77777777" w:rsidTr="00CD749A">
        <w:tc>
          <w:tcPr>
            <w:tcW w:w="9630" w:type="dxa"/>
          </w:tcPr>
          <w:p w14:paraId="38DAA87D" w14:textId="77777777" w:rsidR="007823AE" w:rsidRPr="00014DCB" w:rsidRDefault="007823AE" w:rsidP="00CD749A">
            <w:pPr>
              <w:spacing w:line="360" w:lineRule="auto"/>
              <w:rPr>
                <w:rFonts w:eastAsia="Calibri" w:cs="Arial"/>
              </w:rPr>
            </w:pPr>
          </w:p>
        </w:tc>
      </w:tr>
      <w:tr w:rsidR="007823AE" w:rsidRPr="00014DCB" w14:paraId="77799C9D" w14:textId="77777777" w:rsidTr="00CD749A">
        <w:tc>
          <w:tcPr>
            <w:tcW w:w="9630" w:type="dxa"/>
          </w:tcPr>
          <w:p w14:paraId="0CDF8EE5" w14:textId="77777777" w:rsidR="007823AE" w:rsidRPr="00014DCB" w:rsidRDefault="007823AE" w:rsidP="00CD749A">
            <w:pPr>
              <w:spacing w:line="360" w:lineRule="auto"/>
              <w:rPr>
                <w:rFonts w:eastAsia="Calibri" w:cs="Arial"/>
              </w:rPr>
            </w:pPr>
          </w:p>
        </w:tc>
      </w:tr>
      <w:tr w:rsidR="007823AE" w:rsidRPr="00014DCB" w14:paraId="5B3AFD4B" w14:textId="77777777" w:rsidTr="00CD749A">
        <w:tc>
          <w:tcPr>
            <w:tcW w:w="9630" w:type="dxa"/>
          </w:tcPr>
          <w:p w14:paraId="0F7A206F" w14:textId="77777777" w:rsidR="007823AE" w:rsidRPr="00014DCB" w:rsidRDefault="007823AE" w:rsidP="00CD749A">
            <w:pPr>
              <w:spacing w:line="360" w:lineRule="auto"/>
              <w:rPr>
                <w:rFonts w:eastAsia="Calibri" w:cs="Arial"/>
              </w:rPr>
            </w:pPr>
          </w:p>
        </w:tc>
      </w:tr>
      <w:tr w:rsidR="007823AE" w:rsidRPr="00014DCB" w14:paraId="770C40E5" w14:textId="77777777" w:rsidTr="00CD749A">
        <w:tc>
          <w:tcPr>
            <w:tcW w:w="9630" w:type="dxa"/>
          </w:tcPr>
          <w:p w14:paraId="0113FE37" w14:textId="77777777" w:rsidR="007823AE" w:rsidRPr="00014DCB" w:rsidRDefault="007823AE" w:rsidP="00CD749A">
            <w:pPr>
              <w:spacing w:line="360" w:lineRule="auto"/>
              <w:rPr>
                <w:rFonts w:eastAsia="Calibri" w:cs="Arial"/>
              </w:rPr>
            </w:pPr>
          </w:p>
        </w:tc>
      </w:tr>
      <w:tr w:rsidR="007823AE" w:rsidRPr="00014DCB" w14:paraId="4350A280" w14:textId="77777777" w:rsidTr="00CD749A">
        <w:tc>
          <w:tcPr>
            <w:tcW w:w="9630" w:type="dxa"/>
          </w:tcPr>
          <w:p w14:paraId="2C2284E2" w14:textId="77777777" w:rsidR="007823AE" w:rsidRPr="00014DCB" w:rsidRDefault="007823AE" w:rsidP="00CD749A">
            <w:pPr>
              <w:spacing w:line="360" w:lineRule="auto"/>
              <w:rPr>
                <w:rFonts w:eastAsia="Calibri" w:cs="Arial"/>
              </w:rPr>
            </w:pPr>
          </w:p>
        </w:tc>
      </w:tr>
      <w:tr w:rsidR="007823AE" w:rsidRPr="00014DCB" w14:paraId="76435BDF" w14:textId="77777777" w:rsidTr="00CD749A">
        <w:tc>
          <w:tcPr>
            <w:tcW w:w="9630" w:type="dxa"/>
          </w:tcPr>
          <w:p w14:paraId="0776DE85" w14:textId="77777777" w:rsidR="007823AE" w:rsidRPr="00014DCB" w:rsidRDefault="007823AE" w:rsidP="00CD749A">
            <w:pPr>
              <w:spacing w:line="360" w:lineRule="auto"/>
              <w:rPr>
                <w:rFonts w:eastAsia="Calibri" w:cs="Arial"/>
              </w:rPr>
            </w:pPr>
          </w:p>
        </w:tc>
      </w:tr>
      <w:tr w:rsidR="007823AE" w:rsidRPr="00014DCB" w14:paraId="55D4A51B" w14:textId="77777777" w:rsidTr="00CD749A">
        <w:tc>
          <w:tcPr>
            <w:tcW w:w="9630" w:type="dxa"/>
          </w:tcPr>
          <w:p w14:paraId="112865C3" w14:textId="77777777" w:rsidR="007823AE" w:rsidRPr="00014DCB" w:rsidRDefault="007823AE" w:rsidP="00CD749A">
            <w:pPr>
              <w:spacing w:line="360" w:lineRule="auto"/>
              <w:rPr>
                <w:rFonts w:eastAsia="Calibri" w:cs="Arial"/>
              </w:rPr>
            </w:pPr>
          </w:p>
        </w:tc>
      </w:tr>
      <w:tr w:rsidR="007823AE" w:rsidRPr="00014DCB" w14:paraId="72F2E319" w14:textId="77777777" w:rsidTr="00CD749A">
        <w:tc>
          <w:tcPr>
            <w:tcW w:w="9630" w:type="dxa"/>
          </w:tcPr>
          <w:p w14:paraId="59CEF0A5" w14:textId="77777777" w:rsidR="007823AE" w:rsidRPr="00014DCB" w:rsidRDefault="007823AE" w:rsidP="00CD749A">
            <w:pPr>
              <w:spacing w:line="360" w:lineRule="auto"/>
              <w:rPr>
                <w:rFonts w:eastAsia="Calibri" w:cs="Arial"/>
              </w:rPr>
            </w:pPr>
          </w:p>
        </w:tc>
      </w:tr>
      <w:tr w:rsidR="007823AE" w:rsidRPr="00014DCB" w14:paraId="5A2BD333" w14:textId="77777777" w:rsidTr="00CD749A">
        <w:tc>
          <w:tcPr>
            <w:tcW w:w="9630" w:type="dxa"/>
          </w:tcPr>
          <w:p w14:paraId="6AFF2B45" w14:textId="77777777" w:rsidR="007823AE" w:rsidRPr="00014DCB" w:rsidRDefault="007823AE" w:rsidP="00CD749A">
            <w:pPr>
              <w:spacing w:line="360" w:lineRule="auto"/>
              <w:rPr>
                <w:rFonts w:eastAsia="Calibri" w:cs="Arial"/>
              </w:rPr>
            </w:pPr>
          </w:p>
        </w:tc>
      </w:tr>
      <w:tr w:rsidR="007823AE" w:rsidRPr="00014DCB" w14:paraId="14EE2518" w14:textId="77777777" w:rsidTr="00CD749A">
        <w:tc>
          <w:tcPr>
            <w:tcW w:w="9630" w:type="dxa"/>
          </w:tcPr>
          <w:p w14:paraId="5E524356" w14:textId="77777777" w:rsidR="007823AE" w:rsidRPr="00014DCB" w:rsidRDefault="007823AE" w:rsidP="00CD749A">
            <w:pPr>
              <w:spacing w:line="360" w:lineRule="auto"/>
              <w:rPr>
                <w:rFonts w:eastAsia="Calibri" w:cs="Arial"/>
              </w:rPr>
            </w:pPr>
          </w:p>
        </w:tc>
      </w:tr>
      <w:tr w:rsidR="007823AE" w:rsidRPr="00014DCB" w14:paraId="36B0B78B" w14:textId="77777777" w:rsidTr="00CD749A">
        <w:tc>
          <w:tcPr>
            <w:tcW w:w="9630" w:type="dxa"/>
          </w:tcPr>
          <w:p w14:paraId="0F11BDF2" w14:textId="77777777" w:rsidR="007823AE" w:rsidRPr="00014DCB" w:rsidRDefault="007823AE" w:rsidP="00CD749A">
            <w:pPr>
              <w:spacing w:line="360" w:lineRule="auto"/>
              <w:rPr>
                <w:rFonts w:eastAsia="Calibri" w:cs="Arial"/>
              </w:rPr>
            </w:pPr>
          </w:p>
        </w:tc>
      </w:tr>
      <w:tr w:rsidR="007823AE" w:rsidRPr="00014DCB" w14:paraId="66861F9A" w14:textId="77777777" w:rsidTr="00CD749A">
        <w:tc>
          <w:tcPr>
            <w:tcW w:w="9630" w:type="dxa"/>
          </w:tcPr>
          <w:p w14:paraId="347E260A" w14:textId="77777777" w:rsidR="007823AE" w:rsidRPr="00014DCB" w:rsidRDefault="007823AE" w:rsidP="00CD749A">
            <w:pPr>
              <w:spacing w:line="360" w:lineRule="auto"/>
              <w:rPr>
                <w:rFonts w:eastAsia="Calibri" w:cs="Arial"/>
              </w:rPr>
            </w:pPr>
          </w:p>
        </w:tc>
      </w:tr>
      <w:tr w:rsidR="007823AE" w:rsidRPr="00014DCB" w14:paraId="75B3715B" w14:textId="77777777" w:rsidTr="00CD749A">
        <w:tc>
          <w:tcPr>
            <w:tcW w:w="9630" w:type="dxa"/>
          </w:tcPr>
          <w:p w14:paraId="42774C35" w14:textId="77777777" w:rsidR="007823AE" w:rsidRPr="00014DCB" w:rsidRDefault="007823AE" w:rsidP="00CD749A">
            <w:pPr>
              <w:spacing w:line="360" w:lineRule="auto"/>
              <w:rPr>
                <w:rFonts w:eastAsia="Calibri" w:cs="Arial"/>
              </w:rPr>
            </w:pPr>
          </w:p>
        </w:tc>
      </w:tr>
    </w:tbl>
    <w:p w14:paraId="5DE04E33" w14:textId="64034CD1" w:rsidR="007823AE" w:rsidRPr="00014DCB" w:rsidRDefault="007823AE" w:rsidP="007823AE">
      <w:pPr>
        <w:rPr>
          <w:rStyle w:val="Heading5Char"/>
          <w:b w:val="0"/>
          <w:color w:val="1C438B"/>
          <w:sz w:val="48"/>
          <w:szCs w:val="48"/>
        </w:rPr>
      </w:pPr>
      <w:r w:rsidRPr="6BD235FC">
        <w:rPr>
          <w:rStyle w:val="Heading5Char"/>
          <w:b w:val="0"/>
          <w:color w:val="1C438B"/>
          <w:sz w:val="48"/>
          <w:szCs w:val="48"/>
        </w:rPr>
        <w:br w:type="page"/>
      </w:r>
      <w:r w:rsidRPr="6BD235FC">
        <w:rPr>
          <w:rStyle w:val="Strong"/>
        </w:rPr>
        <w:lastRenderedPageBreak/>
        <w:t xml:space="preserve">Question </w:t>
      </w:r>
      <w:r w:rsidR="00124DC8">
        <w:rPr>
          <w:rStyle w:val="Strong"/>
        </w:rPr>
        <w:t>5</w:t>
      </w:r>
      <w:r w:rsidRPr="6BD235FC">
        <w:rPr>
          <w:rStyle w:val="Strong"/>
        </w:rPr>
        <w:t xml:space="preserve"> (4 marks) </w:t>
      </w:r>
    </w:p>
    <w:p w14:paraId="0124F4AA" w14:textId="714431A1" w:rsidR="007823AE" w:rsidRPr="00014DCB" w:rsidRDefault="007823AE" w:rsidP="007823AE">
      <w:pPr>
        <w:rPr>
          <w:rStyle w:val="Strong"/>
        </w:rPr>
      </w:pPr>
      <w:r w:rsidRPr="00014DCB">
        <w:rPr>
          <w:rStyle w:val="Strong"/>
        </w:rPr>
        <w:t xml:space="preserve">Text </w:t>
      </w:r>
      <w:r w:rsidR="00124DC8">
        <w:rPr>
          <w:rStyle w:val="Strong"/>
        </w:rPr>
        <w:t>4</w:t>
      </w:r>
      <w:r w:rsidR="00D929C1">
        <w:rPr>
          <w:rStyle w:val="Strong"/>
        </w:rPr>
        <w:t xml:space="preserve"> – nonfiction extract</w:t>
      </w:r>
    </w:p>
    <w:p w14:paraId="01CAD416" w14:textId="2B73B228" w:rsidR="007823AE" w:rsidRPr="00014DCB" w:rsidRDefault="007823AE" w:rsidP="007823AE">
      <w:pPr>
        <w:rPr>
          <w:rFonts w:eastAsia="Calibri" w:cs="Arial"/>
        </w:rPr>
      </w:pPr>
      <w:r w:rsidRPr="6D4CCFFC">
        <w:rPr>
          <w:rFonts w:eastAsia="Calibri" w:cs="Arial"/>
        </w:rPr>
        <w:t>Analyse how ‘Soles of my Feet’ represents the writer’s</w:t>
      </w:r>
      <w:r w:rsidR="00D929C1">
        <w:rPr>
          <w:rFonts w:eastAsia="Calibri" w:cs="Arial"/>
        </w:rPr>
        <w:t xml:space="preserve"> </w:t>
      </w:r>
      <w:r w:rsidR="003D38E5">
        <w:rPr>
          <w:rFonts w:eastAsia="Calibri" w:cs="Arial"/>
        </w:rPr>
        <w:t>strong connection to place</w:t>
      </w:r>
      <w:r w:rsidRPr="6D4CCFFC">
        <w:rPr>
          <w:rFonts w:eastAsia="Calibri" w:cs="Arial"/>
        </w:rPr>
        <w:t xml:space="preserve">. </w:t>
      </w:r>
    </w:p>
    <w:p w14:paraId="5D36F78E" w14:textId="77777777" w:rsidR="007823AE" w:rsidRPr="00014DCB" w:rsidRDefault="007823AE" w:rsidP="007823AE">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6A0" w:firstRow="1" w:lastRow="0" w:firstColumn="1" w:lastColumn="0" w:noHBand="1" w:noVBand="1"/>
        <w:tblDescription w:val="lines to indicate the amount of information students should include in their answer "/>
      </w:tblPr>
      <w:tblGrid>
        <w:gridCol w:w="9630"/>
      </w:tblGrid>
      <w:tr w:rsidR="007823AE" w:rsidRPr="00014DCB" w14:paraId="161B3EAA" w14:textId="77777777" w:rsidTr="00CD749A">
        <w:trPr>
          <w:tblHeader/>
        </w:trPr>
        <w:tc>
          <w:tcPr>
            <w:tcW w:w="9630" w:type="dxa"/>
          </w:tcPr>
          <w:p w14:paraId="20C3E454" w14:textId="77777777" w:rsidR="007823AE" w:rsidRPr="00014DCB" w:rsidRDefault="007823AE" w:rsidP="00CD749A">
            <w:pPr>
              <w:spacing w:line="360" w:lineRule="auto"/>
              <w:rPr>
                <w:rFonts w:eastAsia="Calibri" w:cs="Arial"/>
              </w:rPr>
            </w:pPr>
          </w:p>
        </w:tc>
      </w:tr>
      <w:tr w:rsidR="007823AE" w:rsidRPr="00014DCB" w14:paraId="5CB1F7A2" w14:textId="77777777" w:rsidTr="00CD749A">
        <w:trPr>
          <w:tblHeader/>
        </w:trPr>
        <w:tc>
          <w:tcPr>
            <w:tcW w:w="9630" w:type="dxa"/>
          </w:tcPr>
          <w:p w14:paraId="2E3FB290" w14:textId="77777777" w:rsidR="007823AE" w:rsidRPr="00014DCB" w:rsidRDefault="007823AE" w:rsidP="00CD749A">
            <w:pPr>
              <w:spacing w:line="360" w:lineRule="auto"/>
              <w:rPr>
                <w:rFonts w:eastAsia="Calibri" w:cs="Arial"/>
              </w:rPr>
            </w:pPr>
          </w:p>
        </w:tc>
      </w:tr>
      <w:tr w:rsidR="007823AE" w:rsidRPr="00014DCB" w14:paraId="6E37C9F2" w14:textId="77777777" w:rsidTr="00CD749A">
        <w:trPr>
          <w:tblHeader/>
        </w:trPr>
        <w:tc>
          <w:tcPr>
            <w:tcW w:w="9630" w:type="dxa"/>
          </w:tcPr>
          <w:p w14:paraId="3275D9F8" w14:textId="77777777" w:rsidR="007823AE" w:rsidRPr="00014DCB" w:rsidRDefault="007823AE" w:rsidP="00CD749A">
            <w:pPr>
              <w:spacing w:line="360" w:lineRule="auto"/>
              <w:rPr>
                <w:rFonts w:eastAsia="Calibri" w:cs="Arial"/>
              </w:rPr>
            </w:pPr>
          </w:p>
        </w:tc>
      </w:tr>
      <w:tr w:rsidR="007823AE" w:rsidRPr="00014DCB" w14:paraId="7924998A" w14:textId="77777777" w:rsidTr="00CD749A">
        <w:trPr>
          <w:tblHeader/>
        </w:trPr>
        <w:tc>
          <w:tcPr>
            <w:tcW w:w="9630" w:type="dxa"/>
          </w:tcPr>
          <w:p w14:paraId="6D4B345C" w14:textId="77777777" w:rsidR="007823AE" w:rsidRPr="00014DCB" w:rsidRDefault="007823AE" w:rsidP="00CD749A">
            <w:pPr>
              <w:spacing w:line="360" w:lineRule="auto"/>
              <w:rPr>
                <w:rFonts w:eastAsia="Calibri" w:cs="Arial"/>
              </w:rPr>
            </w:pPr>
          </w:p>
        </w:tc>
      </w:tr>
      <w:tr w:rsidR="007823AE" w:rsidRPr="00014DCB" w14:paraId="407C04BF" w14:textId="77777777" w:rsidTr="00CD749A">
        <w:trPr>
          <w:tblHeader/>
        </w:trPr>
        <w:tc>
          <w:tcPr>
            <w:tcW w:w="9630" w:type="dxa"/>
          </w:tcPr>
          <w:p w14:paraId="0C234789" w14:textId="77777777" w:rsidR="007823AE" w:rsidRPr="00014DCB" w:rsidRDefault="007823AE" w:rsidP="00CD749A">
            <w:pPr>
              <w:spacing w:line="360" w:lineRule="auto"/>
              <w:rPr>
                <w:rFonts w:eastAsia="Calibri" w:cs="Arial"/>
              </w:rPr>
            </w:pPr>
          </w:p>
        </w:tc>
      </w:tr>
      <w:tr w:rsidR="007823AE" w:rsidRPr="00014DCB" w14:paraId="4E52B186" w14:textId="77777777" w:rsidTr="00CD749A">
        <w:trPr>
          <w:tblHeader/>
        </w:trPr>
        <w:tc>
          <w:tcPr>
            <w:tcW w:w="9630" w:type="dxa"/>
          </w:tcPr>
          <w:p w14:paraId="70CEF324" w14:textId="77777777" w:rsidR="007823AE" w:rsidRPr="00014DCB" w:rsidRDefault="007823AE" w:rsidP="00CD749A">
            <w:pPr>
              <w:spacing w:line="360" w:lineRule="auto"/>
              <w:rPr>
                <w:rFonts w:eastAsia="Calibri" w:cs="Arial"/>
              </w:rPr>
            </w:pPr>
          </w:p>
        </w:tc>
      </w:tr>
      <w:tr w:rsidR="007823AE" w:rsidRPr="00014DCB" w14:paraId="76EACD9F" w14:textId="77777777" w:rsidTr="00CD749A">
        <w:trPr>
          <w:tblHeader/>
        </w:trPr>
        <w:tc>
          <w:tcPr>
            <w:tcW w:w="9630" w:type="dxa"/>
          </w:tcPr>
          <w:p w14:paraId="55714ED9" w14:textId="77777777" w:rsidR="007823AE" w:rsidRPr="00014DCB" w:rsidRDefault="007823AE" w:rsidP="00CD749A">
            <w:pPr>
              <w:spacing w:line="360" w:lineRule="auto"/>
              <w:rPr>
                <w:rFonts w:eastAsia="Calibri" w:cs="Arial"/>
              </w:rPr>
            </w:pPr>
          </w:p>
        </w:tc>
      </w:tr>
      <w:tr w:rsidR="007823AE" w:rsidRPr="00014DCB" w14:paraId="156B2197" w14:textId="77777777" w:rsidTr="00CD749A">
        <w:trPr>
          <w:tblHeader/>
        </w:trPr>
        <w:tc>
          <w:tcPr>
            <w:tcW w:w="9630" w:type="dxa"/>
          </w:tcPr>
          <w:p w14:paraId="28DF3118" w14:textId="77777777" w:rsidR="007823AE" w:rsidRPr="00014DCB" w:rsidRDefault="007823AE" w:rsidP="00CD749A">
            <w:pPr>
              <w:spacing w:line="360" w:lineRule="auto"/>
              <w:rPr>
                <w:rFonts w:eastAsia="Calibri" w:cs="Arial"/>
              </w:rPr>
            </w:pPr>
          </w:p>
        </w:tc>
      </w:tr>
      <w:tr w:rsidR="007823AE" w:rsidRPr="00014DCB" w14:paraId="3DA192E3" w14:textId="77777777" w:rsidTr="00CD749A">
        <w:trPr>
          <w:tblHeader/>
        </w:trPr>
        <w:tc>
          <w:tcPr>
            <w:tcW w:w="9630" w:type="dxa"/>
          </w:tcPr>
          <w:p w14:paraId="49F4565A" w14:textId="77777777" w:rsidR="007823AE" w:rsidRPr="00014DCB" w:rsidRDefault="007823AE" w:rsidP="00CD749A">
            <w:pPr>
              <w:spacing w:line="360" w:lineRule="auto"/>
              <w:rPr>
                <w:rFonts w:eastAsia="Calibri" w:cs="Arial"/>
              </w:rPr>
            </w:pPr>
          </w:p>
        </w:tc>
      </w:tr>
      <w:tr w:rsidR="007823AE" w:rsidRPr="00014DCB" w14:paraId="098537D9" w14:textId="77777777" w:rsidTr="00CD749A">
        <w:trPr>
          <w:tblHeader/>
        </w:trPr>
        <w:tc>
          <w:tcPr>
            <w:tcW w:w="9630" w:type="dxa"/>
          </w:tcPr>
          <w:p w14:paraId="7A8CE049" w14:textId="77777777" w:rsidR="007823AE" w:rsidRPr="00014DCB" w:rsidRDefault="007823AE" w:rsidP="00CD749A">
            <w:pPr>
              <w:spacing w:line="360" w:lineRule="auto"/>
              <w:rPr>
                <w:rFonts w:eastAsia="Calibri" w:cs="Arial"/>
              </w:rPr>
            </w:pPr>
          </w:p>
        </w:tc>
      </w:tr>
      <w:tr w:rsidR="007823AE" w:rsidRPr="00014DCB" w14:paraId="0FD20F4D" w14:textId="77777777" w:rsidTr="00CD749A">
        <w:trPr>
          <w:tblHeader/>
        </w:trPr>
        <w:tc>
          <w:tcPr>
            <w:tcW w:w="9630" w:type="dxa"/>
          </w:tcPr>
          <w:p w14:paraId="56BC45E4" w14:textId="77777777" w:rsidR="007823AE" w:rsidRPr="00014DCB" w:rsidRDefault="007823AE" w:rsidP="00CD749A">
            <w:pPr>
              <w:spacing w:line="360" w:lineRule="auto"/>
              <w:rPr>
                <w:rFonts w:eastAsia="Calibri" w:cs="Arial"/>
              </w:rPr>
            </w:pPr>
          </w:p>
        </w:tc>
      </w:tr>
      <w:tr w:rsidR="007823AE" w:rsidRPr="00014DCB" w14:paraId="3FFAA66E" w14:textId="77777777" w:rsidTr="00CD749A">
        <w:trPr>
          <w:tblHeader/>
        </w:trPr>
        <w:tc>
          <w:tcPr>
            <w:tcW w:w="9630" w:type="dxa"/>
          </w:tcPr>
          <w:p w14:paraId="08A1BDCA" w14:textId="77777777" w:rsidR="007823AE" w:rsidRPr="00014DCB" w:rsidRDefault="007823AE" w:rsidP="00CD749A">
            <w:pPr>
              <w:spacing w:line="360" w:lineRule="auto"/>
              <w:rPr>
                <w:rFonts w:eastAsia="Calibri" w:cs="Arial"/>
              </w:rPr>
            </w:pPr>
          </w:p>
        </w:tc>
      </w:tr>
      <w:tr w:rsidR="007823AE" w:rsidRPr="00014DCB" w14:paraId="710849F0" w14:textId="77777777" w:rsidTr="00CD749A">
        <w:trPr>
          <w:tblHeader/>
        </w:trPr>
        <w:tc>
          <w:tcPr>
            <w:tcW w:w="9630" w:type="dxa"/>
          </w:tcPr>
          <w:p w14:paraId="0DCF9EB5" w14:textId="77777777" w:rsidR="007823AE" w:rsidRPr="00014DCB" w:rsidRDefault="007823AE" w:rsidP="00CD749A">
            <w:pPr>
              <w:spacing w:line="360" w:lineRule="auto"/>
              <w:rPr>
                <w:rFonts w:eastAsia="Calibri" w:cs="Arial"/>
              </w:rPr>
            </w:pPr>
          </w:p>
        </w:tc>
      </w:tr>
      <w:tr w:rsidR="007823AE" w:rsidRPr="00014DCB" w14:paraId="10E548E5" w14:textId="77777777" w:rsidTr="00CD749A">
        <w:trPr>
          <w:tblHeader/>
        </w:trPr>
        <w:tc>
          <w:tcPr>
            <w:tcW w:w="9630" w:type="dxa"/>
          </w:tcPr>
          <w:p w14:paraId="66096144" w14:textId="77777777" w:rsidR="007823AE" w:rsidRPr="00014DCB" w:rsidRDefault="007823AE" w:rsidP="00CD749A">
            <w:pPr>
              <w:spacing w:line="360" w:lineRule="auto"/>
              <w:rPr>
                <w:rFonts w:eastAsia="Calibri" w:cs="Arial"/>
              </w:rPr>
            </w:pPr>
          </w:p>
        </w:tc>
      </w:tr>
      <w:tr w:rsidR="007823AE" w:rsidRPr="00014DCB" w14:paraId="3853CA0B" w14:textId="77777777" w:rsidTr="00CD749A">
        <w:trPr>
          <w:tblHeader/>
        </w:trPr>
        <w:tc>
          <w:tcPr>
            <w:tcW w:w="9630" w:type="dxa"/>
          </w:tcPr>
          <w:p w14:paraId="472A2ED7" w14:textId="77777777" w:rsidR="007823AE" w:rsidRPr="00014DCB" w:rsidRDefault="007823AE" w:rsidP="00CD749A">
            <w:pPr>
              <w:spacing w:line="360" w:lineRule="auto"/>
              <w:rPr>
                <w:rFonts w:eastAsia="Calibri" w:cs="Arial"/>
              </w:rPr>
            </w:pPr>
          </w:p>
        </w:tc>
      </w:tr>
      <w:tr w:rsidR="007823AE" w:rsidRPr="00014DCB" w14:paraId="617BC8D2" w14:textId="77777777" w:rsidTr="00CD749A">
        <w:trPr>
          <w:tblHeader/>
        </w:trPr>
        <w:tc>
          <w:tcPr>
            <w:tcW w:w="9630" w:type="dxa"/>
          </w:tcPr>
          <w:p w14:paraId="017ADCF8" w14:textId="77777777" w:rsidR="007823AE" w:rsidRPr="00014DCB" w:rsidRDefault="007823AE" w:rsidP="00CD749A">
            <w:pPr>
              <w:spacing w:line="360" w:lineRule="auto"/>
              <w:rPr>
                <w:rFonts w:eastAsia="Calibri" w:cs="Arial"/>
              </w:rPr>
            </w:pPr>
          </w:p>
        </w:tc>
      </w:tr>
      <w:tr w:rsidR="007823AE" w:rsidRPr="00014DCB" w14:paraId="33048311" w14:textId="77777777" w:rsidTr="00CD749A">
        <w:trPr>
          <w:tblHeader/>
        </w:trPr>
        <w:tc>
          <w:tcPr>
            <w:tcW w:w="9630" w:type="dxa"/>
          </w:tcPr>
          <w:p w14:paraId="64D3F901" w14:textId="77777777" w:rsidR="007823AE" w:rsidRPr="00014DCB" w:rsidRDefault="007823AE" w:rsidP="00CD749A">
            <w:pPr>
              <w:spacing w:line="360" w:lineRule="auto"/>
              <w:rPr>
                <w:rFonts w:eastAsia="Calibri" w:cs="Arial"/>
              </w:rPr>
            </w:pPr>
          </w:p>
        </w:tc>
      </w:tr>
      <w:tr w:rsidR="007823AE" w:rsidRPr="00014DCB" w14:paraId="558A7C79" w14:textId="77777777" w:rsidTr="00CD749A">
        <w:trPr>
          <w:tblHeader/>
        </w:trPr>
        <w:tc>
          <w:tcPr>
            <w:tcW w:w="9630" w:type="dxa"/>
          </w:tcPr>
          <w:p w14:paraId="4F24E5A3" w14:textId="77777777" w:rsidR="007823AE" w:rsidRPr="00014DCB" w:rsidRDefault="007823AE" w:rsidP="00CD749A">
            <w:pPr>
              <w:spacing w:line="360" w:lineRule="auto"/>
              <w:rPr>
                <w:rFonts w:eastAsia="Calibri" w:cs="Arial"/>
              </w:rPr>
            </w:pPr>
          </w:p>
        </w:tc>
      </w:tr>
      <w:tr w:rsidR="007823AE" w:rsidRPr="00014DCB" w14:paraId="7CDB8D69" w14:textId="77777777" w:rsidTr="00CD749A">
        <w:trPr>
          <w:tblHeader/>
        </w:trPr>
        <w:tc>
          <w:tcPr>
            <w:tcW w:w="9630" w:type="dxa"/>
          </w:tcPr>
          <w:p w14:paraId="3CD61B21" w14:textId="77777777" w:rsidR="007823AE" w:rsidRPr="00014DCB" w:rsidRDefault="007823AE" w:rsidP="00CD749A">
            <w:pPr>
              <w:spacing w:line="360" w:lineRule="auto"/>
              <w:rPr>
                <w:rFonts w:eastAsia="Calibri" w:cs="Arial"/>
              </w:rPr>
            </w:pPr>
          </w:p>
        </w:tc>
      </w:tr>
    </w:tbl>
    <w:p w14:paraId="0DCCFFD7" w14:textId="77777777" w:rsidR="007823AE" w:rsidRPr="00014DCB" w:rsidRDefault="007823AE" w:rsidP="007823AE"/>
    <w:p w14:paraId="2E418339" w14:textId="705E2A6B" w:rsidR="007823AE" w:rsidRPr="00014DCB" w:rsidRDefault="007823AE" w:rsidP="6BD235FC">
      <w:pPr>
        <w:rPr>
          <w:rFonts w:eastAsia="Calibri" w:cs="Arial"/>
        </w:rPr>
      </w:pPr>
    </w:p>
    <w:p w14:paraId="11973CC3" w14:textId="77777777" w:rsidR="007823AE" w:rsidRPr="00014DCB" w:rsidRDefault="007823AE" w:rsidP="007823AE">
      <w:r w:rsidRPr="00014DCB">
        <w:br w:type="page"/>
      </w:r>
    </w:p>
    <w:p w14:paraId="6D65CD18" w14:textId="77777777" w:rsidR="007823AE" w:rsidRDefault="007823AE" w:rsidP="007823AE">
      <w:pPr>
        <w:pStyle w:val="Heading3"/>
      </w:pPr>
      <w:bookmarkStart w:id="12" w:name="_Toc93937039"/>
      <w:r>
        <w:lastRenderedPageBreak/>
        <w:t>Section II</w:t>
      </w:r>
      <w:bookmarkEnd w:id="12"/>
      <w:r>
        <w:t xml:space="preserve"> </w:t>
      </w:r>
    </w:p>
    <w:p w14:paraId="4486AF42" w14:textId="77777777" w:rsidR="00015A91" w:rsidRDefault="00015A91" w:rsidP="00015A91">
      <w:pPr>
        <w:rPr>
          <w:lang w:eastAsia="zh-CN"/>
        </w:rPr>
      </w:pPr>
      <w:r>
        <w:rPr>
          <w:lang w:eastAsia="zh-CN"/>
        </w:rPr>
        <w:t xml:space="preserve">20 marks </w:t>
      </w:r>
    </w:p>
    <w:p w14:paraId="7DFE3FF4" w14:textId="4A5F434B" w:rsidR="00015A91" w:rsidRDefault="00015A91" w:rsidP="00EB2138">
      <w:pPr>
        <w:rPr>
          <w:lang w:eastAsia="zh-CN"/>
        </w:rPr>
      </w:pPr>
      <w:r>
        <w:rPr>
          <w:lang w:eastAsia="zh-CN"/>
        </w:rPr>
        <w:t>Attempt</w:t>
      </w:r>
      <w:r w:rsidRPr="00EB2138">
        <w:rPr>
          <w:rStyle w:val="Strong"/>
        </w:rPr>
        <w:t xml:space="preserve"> </w:t>
      </w:r>
      <w:r w:rsidR="00EF56DA">
        <w:rPr>
          <w:rStyle w:val="Strong"/>
        </w:rPr>
        <w:t>one</w:t>
      </w:r>
      <w:r>
        <w:rPr>
          <w:lang w:eastAsia="zh-CN"/>
        </w:rPr>
        <w:t xml:space="preserve"> </w:t>
      </w:r>
      <w:r w:rsidR="00EB2138">
        <w:rPr>
          <w:lang w:eastAsia="zh-CN"/>
        </w:rPr>
        <w:t>question from questions 6 – 11</w:t>
      </w:r>
    </w:p>
    <w:p w14:paraId="1DE870B3" w14:textId="77777777" w:rsidR="00015A91" w:rsidRDefault="00015A91" w:rsidP="00EB2138">
      <w:pPr>
        <w:rPr>
          <w:lang w:eastAsia="zh-CN"/>
        </w:rPr>
      </w:pPr>
      <w:r>
        <w:rPr>
          <w:lang w:eastAsia="zh-CN"/>
        </w:rPr>
        <w:t xml:space="preserve">Allow about 45 minutes for this section </w:t>
      </w:r>
    </w:p>
    <w:p w14:paraId="79383CA5" w14:textId="00D690E2" w:rsidR="00015A91" w:rsidRDefault="00015A91" w:rsidP="00EB2138">
      <w:pPr>
        <w:rPr>
          <w:lang w:eastAsia="zh-CN"/>
        </w:rPr>
      </w:pPr>
      <w:r>
        <w:rPr>
          <w:lang w:eastAsia="zh-CN"/>
        </w:rPr>
        <w:t xml:space="preserve">Answer the question in </w:t>
      </w:r>
      <w:r w:rsidR="55AA4F07" w:rsidRPr="7A3BBE64">
        <w:rPr>
          <w:lang w:eastAsia="zh-CN"/>
        </w:rPr>
        <w:t>a</w:t>
      </w:r>
      <w:r>
        <w:rPr>
          <w:lang w:eastAsia="zh-CN"/>
        </w:rPr>
        <w:t xml:space="preserve"> writing booklet. </w:t>
      </w:r>
    </w:p>
    <w:p w14:paraId="7D7B79ED" w14:textId="77777777" w:rsidR="00015A91" w:rsidRDefault="00015A91" w:rsidP="00015A91">
      <w:pPr>
        <w:rPr>
          <w:lang w:eastAsia="zh-CN"/>
        </w:rPr>
      </w:pPr>
    </w:p>
    <w:p w14:paraId="757A119E" w14:textId="05018033" w:rsidR="007823AE" w:rsidRDefault="00015A91" w:rsidP="00015A91">
      <w:pPr>
        <w:rPr>
          <w:lang w:eastAsia="zh-CN"/>
        </w:rPr>
      </w:pPr>
      <w:r>
        <w:rPr>
          <w:lang w:eastAsia="zh-CN"/>
        </w:rPr>
        <w:t>Your answer will be assessed on how well you:</w:t>
      </w:r>
    </w:p>
    <w:p w14:paraId="25B1D99D" w14:textId="77777777" w:rsidR="00015A91" w:rsidRDefault="00015A91" w:rsidP="00015A91">
      <w:pPr>
        <w:pStyle w:val="ListBullet"/>
        <w:rPr>
          <w:lang w:eastAsia="zh-CN"/>
        </w:rPr>
      </w:pPr>
      <w:r>
        <w:rPr>
          <w:lang w:eastAsia="zh-CN"/>
        </w:rPr>
        <w:t>demonstrate understanding of human experiences in texts</w:t>
      </w:r>
    </w:p>
    <w:p w14:paraId="32F633C7" w14:textId="77777777" w:rsidR="00015A91" w:rsidRDefault="00015A91" w:rsidP="00015A91">
      <w:pPr>
        <w:pStyle w:val="ListBullet"/>
        <w:rPr>
          <w:lang w:eastAsia="zh-CN"/>
        </w:rPr>
      </w:pPr>
      <w:r>
        <w:rPr>
          <w:lang w:eastAsia="zh-CN"/>
        </w:rPr>
        <w:t>analyse, explain and assess the ways human experiences are represented in texts</w:t>
      </w:r>
    </w:p>
    <w:p w14:paraId="73E5138D" w14:textId="425E18A4" w:rsidR="00015A91" w:rsidRDefault="00015A91" w:rsidP="00CD749A">
      <w:pPr>
        <w:pStyle w:val="ListBullet"/>
        <w:rPr>
          <w:lang w:eastAsia="zh-CN"/>
        </w:rPr>
      </w:pPr>
      <w:r>
        <w:rPr>
          <w:lang w:eastAsia="zh-CN"/>
        </w:rPr>
        <w:t>organise, develop and express ideas using language appropriate to audience, purpose and context.</w:t>
      </w:r>
    </w:p>
    <w:p w14:paraId="2EE41AA1" w14:textId="77777777" w:rsidR="00015A91" w:rsidRDefault="00015A91">
      <w:pPr>
        <w:rPr>
          <w:lang w:eastAsia="zh-CN"/>
        </w:rPr>
      </w:pPr>
      <w:r>
        <w:rPr>
          <w:lang w:eastAsia="zh-CN"/>
        </w:rPr>
        <w:br w:type="page"/>
      </w:r>
    </w:p>
    <w:p w14:paraId="5F7358A6" w14:textId="77777777" w:rsidR="00015A91" w:rsidRPr="00014DCB" w:rsidRDefault="00015A91" w:rsidP="00015A91">
      <w:pPr>
        <w:rPr>
          <w:rFonts w:eastAsia="Calibri" w:cs="Arial"/>
        </w:rPr>
      </w:pPr>
      <w:r w:rsidRPr="00014DCB">
        <w:rPr>
          <w:rStyle w:val="Strong"/>
        </w:rPr>
        <w:lastRenderedPageBreak/>
        <w:t>Question 6 (20 marks)</w:t>
      </w:r>
    </w:p>
    <w:p w14:paraId="671CC925" w14:textId="77777777" w:rsidR="00015A91" w:rsidRPr="00014DCB" w:rsidRDefault="00015A91" w:rsidP="00015A91">
      <w:pPr>
        <w:rPr>
          <w:rStyle w:val="Strong"/>
        </w:rPr>
      </w:pPr>
      <w:r w:rsidRPr="28BE9ADD">
        <w:rPr>
          <w:rStyle w:val="Strong"/>
        </w:rPr>
        <w:t>Prose Fiction</w:t>
      </w:r>
    </w:p>
    <w:p w14:paraId="565D7F69" w14:textId="77777777" w:rsidR="00015A91" w:rsidRPr="00014DCB" w:rsidRDefault="00015A91" w:rsidP="00015A91">
      <w:pPr>
        <w:rPr>
          <w:rFonts w:eastAsia="Calibri" w:cs="Arial"/>
        </w:rPr>
      </w:pPr>
      <w:bookmarkStart w:id="13" w:name="_Hlk77211435"/>
      <w:r w:rsidRPr="00014DCB">
        <w:t>Prose fiction ‘expresses that which cannot be put into words and that which cannot remain silent’. - Victor Hugo</w:t>
      </w:r>
    </w:p>
    <w:p w14:paraId="5BEDB95B" w14:textId="72CA2890" w:rsidR="00015A91" w:rsidRPr="00014DCB" w:rsidRDefault="00015A91" w:rsidP="00015A91">
      <w:pPr>
        <w:rPr>
          <w:rFonts w:eastAsia="Calibri" w:cs="Arial"/>
        </w:rPr>
      </w:pPr>
      <w:r>
        <w:t>How does the composer of your prescribed text use narrative p</w:t>
      </w:r>
      <w:r w:rsidR="5EBF10E8">
        <w:t>oint of view</w:t>
      </w:r>
      <w:r>
        <w:t xml:space="preserve"> to challenge assumptions about the collective human experience?</w:t>
      </w:r>
    </w:p>
    <w:bookmarkEnd w:id="13"/>
    <w:p w14:paraId="49ECCC92" w14:textId="77777777" w:rsidR="00015A91" w:rsidRPr="00014DCB" w:rsidRDefault="00015A91" w:rsidP="00015A91">
      <w:pPr>
        <w:rPr>
          <w:rFonts w:eastAsia="Calibri" w:cs="Arial"/>
        </w:rPr>
      </w:pPr>
      <w:r w:rsidRPr="00014DCB">
        <w:rPr>
          <w:rFonts w:eastAsia="Calibri" w:cs="Arial"/>
        </w:rPr>
        <w:t>The prescribed texts are:</w:t>
      </w:r>
    </w:p>
    <w:p w14:paraId="1C70E830" w14:textId="77777777" w:rsidR="00015A91" w:rsidRPr="00014DCB" w:rsidRDefault="00015A91" w:rsidP="00015A91">
      <w:pPr>
        <w:pStyle w:val="ListBullet"/>
        <w:numPr>
          <w:ilvl w:val="0"/>
          <w:numId w:val="2"/>
        </w:numPr>
        <w:rPr>
          <w:rFonts w:asciiTheme="minorHAnsi" w:eastAsiaTheme="minorEastAsia" w:hAnsiTheme="minorHAnsi"/>
        </w:rPr>
      </w:pPr>
      <w:r w:rsidRPr="00014DCB">
        <w:t xml:space="preserve">Anthony </w:t>
      </w:r>
      <w:proofErr w:type="spellStart"/>
      <w:r w:rsidRPr="00014DCB">
        <w:t>Doerr</w:t>
      </w:r>
      <w:proofErr w:type="spellEnd"/>
      <w:r w:rsidRPr="00014DCB">
        <w:t xml:space="preserve">, ‘All the Light We Cannot See’ </w:t>
      </w:r>
    </w:p>
    <w:p w14:paraId="32884989" w14:textId="77777777" w:rsidR="00015A91" w:rsidRPr="00014DCB" w:rsidRDefault="00015A91" w:rsidP="00015A91">
      <w:pPr>
        <w:pStyle w:val="ListBullet"/>
        <w:numPr>
          <w:ilvl w:val="0"/>
          <w:numId w:val="2"/>
        </w:numPr>
        <w:rPr>
          <w:rFonts w:asciiTheme="minorHAnsi" w:eastAsiaTheme="minorEastAsia" w:hAnsiTheme="minorHAnsi"/>
        </w:rPr>
      </w:pPr>
      <w:r w:rsidRPr="00014DCB">
        <w:t xml:space="preserve">Amanda </w:t>
      </w:r>
      <w:proofErr w:type="spellStart"/>
      <w:r w:rsidRPr="00014DCB">
        <w:t>Lohrey</w:t>
      </w:r>
      <w:proofErr w:type="spellEnd"/>
      <w:r w:rsidRPr="00014DCB">
        <w:t xml:space="preserve">, ‘Vertigo’ </w:t>
      </w:r>
    </w:p>
    <w:p w14:paraId="3179ED47" w14:textId="77777777" w:rsidR="00015A91" w:rsidRPr="00014DCB" w:rsidRDefault="00015A91" w:rsidP="00015A91">
      <w:pPr>
        <w:pStyle w:val="ListBullet"/>
        <w:numPr>
          <w:ilvl w:val="0"/>
          <w:numId w:val="2"/>
        </w:numPr>
        <w:rPr>
          <w:rFonts w:asciiTheme="minorHAnsi" w:eastAsiaTheme="minorEastAsia" w:hAnsiTheme="minorHAnsi"/>
        </w:rPr>
      </w:pPr>
      <w:r w:rsidRPr="00014DCB">
        <w:t xml:space="preserve">George Orwell, ‘Nineteen Eighty-Four’ </w:t>
      </w:r>
    </w:p>
    <w:p w14:paraId="773468C8" w14:textId="67CDBB1A" w:rsidR="00124DC8" w:rsidRPr="00124DC8" w:rsidRDefault="00015A91" w:rsidP="00124DC8">
      <w:pPr>
        <w:pStyle w:val="ListBullet"/>
        <w:numPr>
          <w:ilvl w:val="0"/>
          <w:numId w:val="2"/>
        </w:numPr>
        <w:rPr>
          <w:rFonts w:asciiTheme="minorHAnsi" w:eastAsiaTheme="minorEastAsia" w:hAnsiTheme="minorHAnsi"/>
        </w:rPr>
      </w:pPr>
      <w:r w:rsidRPr="00014DCB">
        <w:t>Favel Parrett, ‘Past the Shallows’</w:t>
      </w:r>
    </w:p>
    <w:p w14:paraId="57613549" w14:textId="37DE10B4" w:rsidR="00124DC8" w:rsidRPr="00124DC8" w:rsidRDefault="00A57238" w:rsidP="00B33478">
      <w:pPr>
        <w:jc w:val="center"/>
        <w:rPr>
          <w:b/>
        </w:rPr>
      </w:pPr>
      <w:r>
        <w:rPr>
          <w:b/>
        </w:rPr>
        <w:t>O</w:t>
      </w:r>
      <w:r w:rsidR="00124DC8" w:rsidRPr="00124DC8">
        <w:rPr>
          <w:b/>
        </w:rPr>
        <w:t>r</w:t>
      </w:r>
    </w:p>
    <w:p w14:paraId="11D47EB2" w14:textId="77777777" w:rsidR="00015A91" w:rsidRPr="00014DCB" w:rsidRDefault="00015A91" w:rsidP="00015A91">
      <w:r w:rsidRPr="00014DCB">
        <w:rPr>
          <w:rStyle w:val="Strong"/>
        </w:rPr>
        <w:t>Question 7 (20 marks)</w:t>
      </w:r>
    </w:p>
    <w:p w14:paraId="200D37E6" w14:textId="77777777" w:rsidR="00015A91" w:rsidRPr="00014DCB" w:rsidRDefault="00015A91" w:rsidP="00015A91">
      <w:pPr>
        <w:rPr>
          <w:rFonts w:eastAsia="Calibri" w:cs="Arial"/>
        </w:rPr>
      </w:pPr>
      <w:r w:rsidRPr="00014DCB">
        <w:rPr>
          <w:rStyle w:val="Strong"/>
          <w:rFonts w:eastAsia="Calibri" w:cs="Arial"/>
        </w:rPr>
        <w:t>Poetry</w:t>
      </w:r>
    </w:p>
    <w:p w14:paraId="3626461A" w14:textId="77777777" w:rsidR="00015A91" w:rsidRPr="00014DCB" w:rsidRDefault="00015A91" w:rsidP="00015A91">
      <w:pPr>
        <w:rPr>
          <w:rFonts w:eastAsia="Calibri" w:cs="Arial"/>
        </w:rPr>
      </w:pPr>
      <w:r w:rsidRPr="00014DCB">
        <w:t>Poetry ‘expresses that which cannot be put into words and that which cannot remain silent’. - Victor Hugo</w:t>
      </w:r>
    </w:p>
    <w:p w14:paraId="755C1B39" w14:textId="77777777" w:rsidR="00015A91" w:rsidRPr="00014DCB" w:rsidRDefault="00015A91" w:rsidP="00015A91">
      <w:pPr>
        <w:rPr>
          <w:rFonts w:eastAsia="Calibri" w:cs="Arial"/>
        </w:rPr>
      </w:pPr>
      <w:r w:rsidRPr="00014DCB">
        <w:t>How does the composer of your prescribed text use figurative language to challenge assumptions about the collective human experience?</w:t>
      </w:r>
    </w:p>
    <w:p w14:paraId="698D5A5B" w14:textId="77777777" w:rsidR="00015A91" w:rsidRPr="00014DCB" w:rsidRDefault="00015A91" w:rsidP="00015A91">
      <w:pPr>
        <w:rPr>
          <w:rFonts w:eastAsia="Calibri" w:cs="Arial"/>
        </w:rPr>
      </w:pPr>
      <w:r w:rsidRPr="00014DCB">
        <w:rPr>
          <w:rFonts w:eastAsia="Calibri" w:cs="Arial"/>
        </w:rPr>
        <w:t>The prescribed texts are:</w:t>
      </w:r>
    </w:p>
    <w:p w14:paraId="6ED0509D" w14:textId="77777777" w:rsidR="00015A91" w:rsidRPr="00014DCB" w:rsidRDefault="00015A91" w:rsidP="00015A91">
      <w:pPr>
        <w:pStyle w:val="ListBullet"/>
        <w:numPr>
          <w:ilvl w:val="0"/>
          <w:numId w:val="2"/>
        </w:numPr>
        <w:rPr>
          <w:rFonts w:asciiTheme="minorHAnsi" w:eastAsiaTheme="minorEastAsia" w:hAnsiTheme="minorHAnsi"/>
          <w:i/>
          <w:iCs/>
        </w:rPr>
      </w:pPr>
      <w:r w:rsidRPr="00014DCB">
        <w:t>Rosemary Dobson,</w:t>
      </w:r>
      <w:r w:rsidRPr="00014DCB">
        <w:rPr>
          <w:i/>
          <w:iCs/>
        </w:rPr>
        <w:t xml:space="preserve"> Rosemary Dobson Collected</w:t>
      </w:r>
    </w:p>
    <w:p w14:paraId="48B18508" w14:textId="77777777" w:rsidR="00015A91" w:rsidRPr="00014DCB" w:rsidRDefault="00015A91" w:rsidP="00015A91">
      <w:pPr>
        <w:pStyle w:val="ListBullet"/>
        <w:numPr>
          <w:ilvl w:val="0"/>
          <w:numId w:val="0"/>
        </w:numPr>
        <w:spacing w:before="0"/>
        <w:ind w:left="652"/>
        <w:rPr>
          <w:rFonts w:asciiTheme="minorHAnsi" w:eastAsiaTheme="minorEastAsia" w:hAnsiTheme="minorHAnsi"/>
        </w:rPr>
      </w:pPr>
      <w:r w:rsidRPr="00014DCB">
        <w:rPr>
          <w:rFonts w:eastAsia="Calibri" w:cs="Arial"/>
        </w:rPr>
        <w:t>The prescribed poems are:</w:t>
      </w:r>
    </w:p>
    <w:p w14:paraId="5D495042" w14:textId="77777777" w:rsidR="00015A91" w:rsidRPr="00014DCB" w:rsidRDefault="00015A91" w:rsidP="00015A91">
      <w:pPr>
        <w:pStyle w:val="ListBullet2"/>
      </w:pPr>
      <w:r w:rsidRPr="00014DCB">
        <w:t>‘Young Girl at a Window’</w:t>
      </w:r>
    </w:p>
    <w:p w14:paraId="6098D156" w14:textId="77777777" w:rsidR="00015A91" w:rsidRPr="00014DCB" w:rsidRDefault="00015A91" w:rsidP="00015A91">
      <w:pPr>
        <w:pStyle w:val="ListBullet2"/>
      </w:pPr>
      <w:r w:rsidRPr="00014DCB">
        <w:t>‘Over the Hill’</w:t>
      </w:r>
    </w:p>
    <w:p w14:paraId="61A3B684" w14:textId="77777777" w:rsidR="00015A91" w:rsidRPr="00014DCB" w:rsidRDefault="00015A91" w:rsidP="00015A91">
      <w:pPr>
        <w:pStyle w:val="ListBullet2"/>
      </w:pPr>
      <w:r w:rsidRPr="00014DCB">
        <w:t>‘Summer’s End’</w:t>
      </w:r>
    </w:p>
    <w:p w14:paraId="609DE3D5" w14:textId="77777777" w:rsidR="00015A91" w:rsidRPr="00014DCB" w:rsidRDefault="00015A91" w:rsidP="00015A91">
      <w:pPr>
        <w:pStyle w:val="ListBullet2"/>
      </w:pPr>
      <w:r w:rsidRPr="00014DCB">
        <w:t>‘The Conversation’</w:t>
      </w:r>
    </w:p>
    <w:p w14:paraId="243A4237" w14:textId="77777777" w:rsidR="00015A91" w:rsidRPr="00014DCB" w:rsidRDefault="00015A91" w:rsidP="00015A91">
      <w:pPr>
        <w:pStyle w:val="ListBullet2"/>
      </w:pPr>
      <w:r w:rsidRPr="00014DCB">
        <w:t>‘Cock Crow’</w:t>
      </w:r>
    </w:p>
    <w:p w14:paraId="6A0AF7AB" w14:textId="77777777" w:rsidR="00015A91" w:rsidRPr="00014DCB" w:rsidRDefault="00015A91" w:rsidP="00015A91">
      <w:pPr>
        <w:pStyle w:val="ListBullet2"/>
      </w:pPr>
      <w:r w:rsidRPr="00014DCB">
        <w:t>‘Amy Caroline’</w:t>
      </w:r>
    </w:p>
    <w:p w14:paraId="41CC4419" w14:textId="77777777" w:rsidR="00015A91" w:rsidRPr="00014DCB" w:rsidRDefault="00015A91" w:rsidP="00015A91">
      <w:pPr>
        <w:pStyle w:val="ListBullet2"/>
      </w:pPr>
      <w:r w:rsidRPr="00014DCB">
        <w:t>‘Canberra Morning’</w:t>
      </w:r>
    </w:p>
    <w:p w14:paraId="545D38EA" w14:textId="77777777" w:rsidR="00015A91" w:rsidRPr="00014DCB" w:rsidRDefault="00015A91" w:rsidP="00015A91">
      <w:pPr>
        <w:pStyle w:val="ListBullet"/>
        <w:numPr>
          <w:ilvl w:val="0"/>
          <w:numId w:val="2"/>
        </w:numPr>
      </w:pPr>
      <w:r w:rsidRPr="00014DCB">
        <w:t xml:space="preserve"> Kenneth Slessor, </w:t>
      </w:r>
      <w:r w:rsidRPr="00014DCB">
        <w:rPr>
          <w:i/>
          <w:iCs/>
        </w:rPr>
        <w:t>Selected Poems</w:t>
      </w:r>
    </w:p>
    <w:p w14:paraId="175D4DF0" w14:textId="77777777" w:rsidR="00015A91" w:rsidRPr="00014DCB" w:rsidRDefault="00015A91" w:rsidP="00015A91">
      <w:pPr>
        <w:pStyle w:val="ListBullet"/>
        <w:numPr>
          <w:ilvl w:val="0"/>
          <w:numId w:val="0"/>
        </w:numPr>
        <w:spacing w:before="0"/>
        <w:ind w:left="652"/>
      </w:pPr>
      <w:r w:rsidRPr="00014DCB">
        <w:rPr>
          <w:rFonts w:eastAsia="Calibri" w:cs="Arial"/>
        </w:rPr>
        <w:t>The prescribed poems are:</w:t>
      </w:r>
    </w:p>
    <w:p w14:paraId="7183BD5C" w14:textId="77777777" w:rsidR="00015A91" w:rsidRPr="00014DCB" w:rsidRDefault="00015A91" w:rsidP="00015A91">
      <w:pPr>
        <w:pStyle w:val="ListBullet2"/>
      </w:pPr>
      <w:r w:rsidRPr="00014DCB">
        <w:t xml:space="preserve">‘Wild Grapes’ </w:t>
      </w:r>
    </w:p>
    <w:p w14:paraId="66047612" w14:textId="77777777" w:rsidR="00015A91" w:rsidRPr="00014DCB" w:rsidRDefault="00015A91" w:rsidP="00015A91">
      <w:pPr>
        <w:pStyle w:val="ListBullet2"/>
      </w:pPr>
      <w:r w:rsidRPr="00014DCB">
        <w:t xml:space="preserve">‘Gulliver’ </w:t>
      </w:r>
    </w:p>
    <w:p w14:paraId="54326FEC" w14:textId="77777777" w:rsidR="00015A91" w:rsidRPr="00014DCB" w:rsidRDefault="00015A91" w:rsidP="00015A91">
      <w:pPr>
        <w:pStyle w:val="ListBullet2"/>
      </w:pPr>
      <w:r w:rsidRPr="00014DCB">
        <w:t xml:space="preserve">‘Out of Time’ </w:t>
      </w:r>
    </w:p>
    <w:p w14:paraId="2DFC9357" w14:textId="77777777" w:rsidR="00015A91" w:rsidRPr="00014DCB" w:rsidRDefault="00015A91" w:rsidP="00015A91">
      <w:pPr>
        <w:pStyle w:val="ListBullet2"/>
      </w:pPr>
      <w:r w:rsidRPr="00014DCB">
        <w:t xml:space="preserve">‘Vesper-Song of the Reverend Samuel Marsden’ </w:t>
      </w:r>
    </w:p>
    <w:p w14:paraId="4DAD4BF1" w14:textId="77777777" w:rsidR="00015A91" w:rsidRPr="00014DCB" w:rsidRDefault="00015A91" w:rsidP="00015A91">
      <w:pPr>
        <w:pStyle w:val="ListBullet2"/>
      </w:pPr>
      <w:r w:rsidRPr="00014DCB">
        <w:lastRenderedPageBreak/>
        <w:t>‘William Street’</w:t>
      </w:r>
    </w:p>
    <w:p w14:paraId="0C474681" w14:textId="77777777" w:rsidR="00015A91" w:rsidRPr="00014DCB" w:rsidRDefault="00015A91" w:rsidP="00015A91">
      <w:pPr>
        <w:pStyle w:val="ListBullet2"/>
      </w:pPr>
      <w:r w:rsidRPr="00014DCB">
        <w:t>‘Beach Burial’</w:t>
      </w:r>
    </w:p>
    <w:p w14:paraId="0E62E293" w14:textId="1EA59BA7" w:rsidR="00124DC8" w:rsidRPr="00124DC8" w:rsidRDefault="00A57238" w:rsidP="00B33478">
      <w:pPr>
        <w:jc w:val="center"/>
        <w:rPr>
          <w:b/>
        </w:rPr>
      </w:pPr>
      <w:r>
        <w:rPr>
          <w:b/>
        </w:rPr>
        <w:t>O</w:t>
      </w:r>
      <w:r w:rsidR="00124DC8" w:rsidRPr="00124DC8">
        <w:rPr>
          <w:b/>
        </w:rPr>
        <w:t>r</w:t>
      </w:r>
    </w:p>
    <w:p w14:paraId="32A503E2" w14:textId="76BC82AA" w:rsidR="00015A91" w:rsidRPr="00014DCB" w:rsidRDefault="00015A91" w:rsidP="00015A91">
      <w:r w:rsidRPr="00014DCB">
        <w:rPr>
          <w:rStyle w:val="Strong"/>
        </w:rPr>
        <w:t xml:space="preserve">Question 8 (20 marks) </w:t>
      </w:r>
    </w:p>
    <w:p w14:paraId="7F92C725" w14:textId="77777777" w:rsidR="00015A91" w:rsidRPr="00014DCB" w:rsidRDefault="00015A91" w:rsidP="00015A91">
      <w:pPr>
        <w:rPr>
          <w:rStyle w:val="Strong"/>
          <w:rFonts w:eastAsia="Calibri" w:cs="Arial"/>
        </w:rPr>
      </w:pPr>
      <w:r w:rsidRPr="00014DCB">
        <w:rPr>
          <w:rStyle w:val="Strong"/>
          <w:rFonts w:eastAsia="Calibri" w:cs="Arial"/>
        </w:rPr>
        <w:t>Drama</w:t>
      </w:r>
    </w:p>
    <w:p w14:paraId="3CEED2AC" w14:textId="77777777" w:rsidR="00015A91" w:rsidRPr="00014DCB" w:rsidRDefault="00015A91" w:rsidP="00015A91">
      <w:pPr>
        <w:rPr>
          <w:rFonts w:eastAsia="Calibri" w:cs="Arial"/>
        </w:rPr>
      </w:pPr>
      <w:r w:rsidRPr="00014DCB">
        <w:t>Drama ‘expresses that which cannot be put into words and that which cannot remain silent’. - Victor Hugo</w:t>
      </w:r>
    </w:p>
    <w:p w14:paraId="3114F09E" w14:textId="77777777" w:rsidR="00015A91" w:rsidRPr="00014DCB" w:rsidRDefault="00015A91" w:rsidP="00015A91">
      <w:pPr>
        <w:rPr>
          <w:rFonts w:eastAsia="Calibri" w:cs="Arial"/>
        </w:rPr>
      </w:pPr>
      <w:r w:rsidRPr="00014DCB">
        <w:t>How does the composer of your prescribed text use dialogue to challenge assumptions about the collective human experience?</w:t>
      </w:r>
    </w:p>
    <w:p w14:paraId="0B5FB8F7" w14:textId="77777777" w:rsidR="00015A91" w:rsidRPr="00014DCB" w:rsidRDefault="00015A91" w:rsidP="00015A91">
      <w:pPr>
        <w:rPr>
          <w:rFonts w:eastAsia="Calibri" w:cs="Arial"/>
        </w:rPr>
      </w:pPr>
      <w:r w:rsidRPr="00014DCB">
        <w:rPr>
          <w:rFonts w:eastAsia="Calibri" w:cs="Arial"/>
        </w:rPr>
        <w:t>The prescribed texts are:</w:t>
      </w:r>
    </w:p>
    <w:p w14:paraId="72478DDB" w14:textId="77777777" w:rsidR="00015A91" w:rsidRPr="00014DCB" w:rsidRDefault="00015A91" w:rsidP="00015A91">
      <w:pPr>
        <w:pStyle w:val="ListBullet"/>
        <w:rPr>
          <w:rFonts w:asciiTheme="minorHAnsi" w:eastAsiaTheme="minorEastAsia" w:hAnsiTheme="minorHAnsi"/>
          <w:i/>
          <w:iCs/>
        </w:rPr>
      </w:pPr>
      <w:r w:rsidRPr="00014DCB">
        <w:t xml:space="preserve">Jane Harrison, ‘Rainbow’s End’, from Vivienne </w:t>
      </w:r>
      <w:proofErr w:type="spellStart"/>
      <w:r w:rsidRPr="00014DCB">
        <w:t>Cleven</w:t>
      </w:r>
      <w:proofErr w:type="spellEnd"/>
      <w:r w:rsidRPr="00014DCB">
        <w:t xml:space="preserve"> et al., </w:t>
      </w:r>
      <w:r w:rsidRPr="00014DCB">
        <w:rPr>
          <w:i/>
          <w:iCs/>
        </w:rPr>
        <w:t>Contemporary Indigenous Plays</w:t>
      </w:r>
    </w:p>
    <w:p w14:paraId="3E19F841" w14:textId="77777777" w:rsidR="00015A91" w:rsidRPr="00014DCB" w:rsidRDefault="00015A91" w:rsidP="00015A91">
      <w:pPr>
        <w:pStyle w:val="ListBullet"/>
      </w:pPr>
      <w:r w:rsidRPr="00014DCB">
        <w:t>Arthur Miller, ‘The Crucible’</w:t>
      </w:r>
    </w:p>
    <w:p w14:paraId="42C5CBFC" w14:textId="1A2F6E8A" w:rsidR="00015A91" w:rsidRPr="00015A91" w:rsidRDefault="00015A91" w:rsidP="00015A91">
      <w:pPr>
        <w:pStyle w:val="ListBullet"/>
      </w:pPr>
      <w:r w:rsidRPr="00014DCB">
        <w:t>William Shakes</w:t>
      </w:r>
      <w:r>
        <w:t>peare, ‘The Merchant of Venice’</w:t>
      </w:r>
    </w:p>
    <w:p w14:paraId="1770546F" w14:textId="0ED7C891" w:rsidR="00124DC8" w:rsidRPr="00124DC8" w:rsidRDefault="00A57238" w:rsidP="00B33478">
      <w:pPr>
        <w:pStyle w:val="ListBullet"/>
        <w:numPr>
          <w:ilvl w:val="0"/>
          <w:numId w:val="0"/>
        </w:numPr>
        <w:jc w:val="center"/>
        <w:rPr>
          <w:b/>
        </w:rPr>
      </w:pPr>
      <w:r>
        <w:rPr>
          <w:b/>
        </w:rPr>
        <w:t>O</w:t>
      </w:r>
      <w:r w:rsidR="00124DC8" w:rsidRPr="00124DC8">
        <w:rPr>
          <w:b/>
        </w:rPr>
        <w:t>r</w:t>
      </w:r>
    </w:p>
    <w:p w14:paraId="392F6753" w14:textId="7F584268" w:rsidR="00015A91" w:rsidRPr="00014DCB" w:rsidRDefault="00015A91" w:rsidP="00015A91">
      <w:r w:rsidRPr="00014DCB">
        <w:rPr>
          <w:rStyle w:val="Strong"/>
        </w:rPr>
        <w:t xml:space="preserve">Question 9 (20 marks) </w:t>
      </w:r>
    </w:p>
    <w:p w14:paraId="6A9BC0C1" w14:textId="77777777" w:rsidR="00015A91" w:rsidRPr="00014DCB" w:rsidRDefault="00015A91" w:rsidP="00015A91">
      <w:pPr>
        <w:rPr>
          <w:rStyle w:val="Strong"/>
          <w:rFonts w:eastAsia="Calibri" w:cs="Arial"/>
        </w:rPr>
      </w:pPr>
      <w:r w:rsidRPr="00014DCB">
        <w:rPr>
          <w:rStyle w:val="Strong"/>
          <w:rFonts w:eastAsia="Calibri" w:cs="Arial"/>
        </w:rPr>
        <w:t>Non-fiction</w:t>
      </w:r>
    </w:p>
    <w:p w14:paraId="743E91A3" w14:textId="77777777" w:rsidR="00015A91" w:rsidRPr="00014DCB" w:rsidRDefault="00015A91" w:rsidP="00015A91">
      <w:pPr>
        <w:rPr>
          <w:rFonts w:eastAsia="Calibri" w:cs="Arial"/>
        </w:rPr>
      </w:pPr>
      <w:r w:rsidRPr="00014DCB">
        <w:t>Nonfiction ‘expresses that which cannot be put into words and that which cannot remain silent’. - Victor Hugo</w:t>
      </w:r>
    </w:p>
    <w:p w14:paraId="1F661F24" w14:textId="77777777" w:rsidR="00015A91" w:rsidRPr="00014DCB" w:rsidRDefault="00015A91" w:rsidP="00015A91">
      <w:pPr>
        <w:rPr>
          <w:rFonts w:eastAsia="Calibri" w:cs="Arial"/>
        </w:rPr>
      </w:pPr>
      <w:r w:rsidRPr="00014DCB">
        <w:t>How does the composer of your prescribed text use factual language to challenge assumptions about the collective human experience?</w:t>
      </w:r>
    </w:p>
    <w:p w14:paraId="2BC5648C" w14:textId="77777777" w:rsidR="00015A91" w:rsidRPr="00014DCB" w:rsidRDefault="00015A91" w:rsidP="00015A91">
      <w:pPr>
        <w:rPr>
          <w:rFonts w:eastAsia="Calibri" w:cs="Arial"/>
        </w:rPr>
      </w:pPr>
      <w:r w:rsidRPr="00014DCB">
        <w:rPr>
          <w:rFonts w:eastAsia="Calibri" w:cs="Arial"/>
        </w:rPr>
        <w:t>The prescribed texts are:</w:t>
      </w:r>
    </w:p>
    <w:p w14:paraId="4EAF18BD" w14:textId="77777777" w:rsidR="00015A91" w:rsidRPr="00014DCB" w:rsidRDefault="00015A91" w:rsidP="00015A91">
      <w:pPr>
        <w:pStyle w:val="ListBullet"/>
        <w:numPr>
          <w:ilvl w:val="0"/>
          <w:numId w:val="2"/>
        </w:numPr>
        <w:rPr>
          <w:rFonts w:asciiTheme="minorHAnsi" w:eastAsiaTheme="minorEastAsia" w:hAnsiTheme="minorHAnsi"/>
          <w:i/>
          <w:iCs/>
        </w:rPr>
      </w:pPr>
      <w:r w:rsidRPr="00014DCB">
        <w:t xml:space="preserve">Tim Winton, </w:t>
      </w:r>
      <w:r w:rsidRPr="00014DCB">
        <w:rPr>
          <w:i/>
          <w:iCs/>
        </w:rPr>
        <w:t>The Boy Behind the Curtain</w:t>
      </w:r>
    </w:p>
    <w:p w14:paraId="2E54E83F" w14:textId="77777777" w:rsidR="00015A91" w:rsidRPr="00014DCB" w:rsidRDefault="00015A91" w:rsidP="00015A91">
      <w:pPr>
        <w:pStyle w:val="ListBullet"/>
        <w:numPr>
          <w:ilvl w:val="0"/>
          <w:numId w:val="0"/>
        </w:numPr>
        <w:ind w:left="652"/>
        <w:rPr>
          <w:rFonts w:asciiTheme="minorHAnsi" w:eastAsiaTheme="minorEastAsia" w:hAnsiTheme="minorHAnsi"/>
        </w:rPr>
      </w:pPr>
      <w:r w:rsidRPr="00014DCB">
        <w:rPr>
          <w:rFonts w:eastAsia="Calibri" w:cs="Arial"/>
        </w:rPr>
        <w:t xml:space="preserve">The prescribed chapters are: </w:t>
      </w:r>
    </w:p>
    <w:p w14:paraId="0A5E8DB6" w14:textId="77777777" w:rsidR="00015A91" w:rsidRPr="00014DCB" w:rsidRDefault="00015A91" w:rsidP="00015A91">
      <w:pPr>
        <w:pStyle w:val="ListBullet2"/>
      </w:pPr>
      <w:r w:rsidRPr="00014DCB">
        <w:t>‘Havoc: A Life in Accidents’</w:t>
      </w:r>
    </w:p>
    <w:p w14:paraId="686F23E8" w14:textId="77777777" w:rsidR="00015A91" w:rsidRPr="00014DCB" w:rsidRDefault="00015A91" w:rsidP="00015A91">
      <w:pPr>
        <w:pStyle w:val="ListBullet2"/>
      </w:pPr>
      <w:r w:rsidRPr="00014DCB">
        <w:t>‘Betsy’</w:t>
      </w:r>
    </w:p>
    <w:p w14:paraId="0AC15C3E" w14:textId="77777777" w:rsidR="00015A91" w:rsidRPr="00014DCB" w:rsidRDefault="00015A91" w:rsidP="00015A91">
      <w:pPr>
        <w:pStyle w:val="ListBullet2"/>
      </w:pPr>
      <w:r w:rsidRPr="00014DCB">
        <w:t>‘Twice on Sundays’</w:t>
      </w:r>
    </w:p>
    <w:p w14:paraId="36FC6BA6" w14:textId="77777777" w:rsidR="00015A91" w:rsidRPr="00014DCB" w:rsidRDefault="00015A91" w:rsidP="00015A91">
      <w:pPr>
        <w:pStyle w:val="ListBullet2"/>
      </w:pPr>
      <w:r w:rsidRPr="00014DCB">
        <w:t>‘The Wait and the Flow’</w:t>
      </w:r>
    </w:p>
    <w:p w14:paraId="0CBA90D5" w14:textId="77777777" w:rsidR="00015A91" w:rsidRPr="00014DCB" w:rsidRDefault="00015A91" w:rsidP="00015A91">
      <w:pPr>
        <w:pStyle w:val="ListBullet2"/>
      </w:pPr>
      <w:r w:rsidRPr="00014DCB">
        <w:t xml:space="preserve">‘In the Shadow of the Hospital’ </w:t>
      </w:r>
    </w:p>
    <w:p w14:paraId="6C52E077" w14:textId="77777777" w:rsidR="00015A91" w:rsidRPr="00014DCB" w:rsidRDefault="00015A91" w:rsidP="00015A91">
      <w:pPr>
        <w:pStyle w:val="ListBullet2"/>
      </w:pPr>
      <w:r w:rsidRPr="00014DCB">
        <w:t>‘The Demon Shark’</w:t>
      </w:r>
    </w:p>
    <w:p w14:paraId="427A3210" w14:textId="77777777" w:rsidR="00015A91" w:rsidRPr="00014DCB" w:rsidRDefault="00015A91" w:rsidP="00015A91">
      <w:pPr>
        <w:pStyle w:val="ListBullet2"/>
      </w:pPr>
      <w:r w:rsidRPr="00014DCB">
        <w:t>‘Barefoot in the Temple of Art’</w:t>
      </w:r>
    </w:p>
    <w:p w14:paraId="67B196B0" w14:textId="2CA85A6F" w:rsidR="00015A91" w:rsidRPr="00015A91" w:rsidRDefault="00015A91" w:rsidP="00015A91">
      <w:pPr>
        <w:pStyle w:val="ListBullet"/>
        <w:rPr>
          <w:rStyle w:val="Strong"/>
          <w:rFonts w:asciiTheme="minorHAnsi" w:eastAsiaTheme="minorEastAsia" w:hAnsiTheme="minorHAnsi"/>
          <w:b w:val="0"/>
          <w:bCs w:val="0"/>
        </w:rPr>
      </w:pPr>
      <w:r w:rsidRPr="00014DCB">
        <w:t>Malala Yousafzai and Christina Lamb, ‘I am Malala’</w:t>
      </w:r>
    </w:p>
    <w:p w14:paraId="69973CCA" w14:textId="420DBB8E" w:rsidR="00124DC8" w:rsidRPr="00124DC8" w:rsidRDefault="00A57238" w:rsidP="00B33478">
      <w:pPr>
        <w:pStyle w:val="ListBullet"/>
        <w:numPr>
          <w:ilvl w:val="0"/>
          <w:numId w:val="0"/>
        </w:numPr>
        <w:jc w:val="center"/>
        <w:rPr>
          <w:b/>
        </w:rPr>
      </w:pPr>
      <w:r>
        <w:rPr>
          <w:b/>
        </w:rPr>
        <w:t>O</w:t>
      </w:r>
      <w:r w:rsidR="00124DC8" w:rsidRPr="00124DC8">
        <w:rPr>
          <w:b/>
        </w:rPr>
        <w:t>r</w:t>
      </w:r>
    </w:p>
    <w:p w14:paraId="29EFA4EF" w14:textId="77777777" w:rsidR="00124DC8" w:rsidRDefault="00124DC8" w:rsidP="00015A91">
      <w:pPr>
        <w:rPr>
          <w:rStyle w:val="Strong"/>
        </w:rPr>
      </w:pPr>
    </w:p>
    <w:p w14:paraId="22EEB96D" w14:textId="5A3B2462" w:rsidR="00015A91" w:rsidRPr="00014DCB" w:rsidRDefault="00015A91" w:rsidP="00015A91">
      <w:r w:rsidRPr="00014DCB">
        <w:rPr>
          <w:rStyle w:val="Strong"/>
        </w:rPr>
        <w:t>Question 10 (20 marks)</w:t>
      </w:r>
    </w:p>
    <w:p w14:paraId="3B4C5C1F" w14:textId="77777777" w:rsidR="00015A91" w:rsidRPr="00014DCB" w:rsidRDefault="00015A91" w:rsidP="00015A91">
      <w:pPr>
        <w:rPr>
          <w:rStyle w:val="Strong"/>
        </w:rPr>
      </w:pPr>
      <w:r w:rsidRPr="00014DCB">
        <w:rPr>
          <w:rStyle w:val="Strong"/>
        </w:rPr>
        <w:t xml:space="preserve">Film </w:t>
      </w:r>
    </w:p>
    <w:p w14:paraId="7B76DCB6" w14:textId="77777777" w:rsidR="00015A91" w:rsidRPr="00014DCB" w:rsidRDefault="00015A91" w:rsidP="00015A91">
      <w:pPr>
        <w:rPr>
          <w:rFonts w:eastAsia="Calibri" w:cs="Arial"/>
        </w:rPr>
      </w:pPr>
      <w:r w:rsidRPr="00014DCB">
        <w:t>Film ‘expresses that which cannot be put into words and that which cannot remain silent’. - Victor Hugo</w:t>
      </w:r>
    </w:p>
    <w:p w14:paraId="19FE2EF3" w14:textId="77777777" w:rsidR="00015A91" w:rsidRPr="00014DCB" w:rsidRDefault="00015A91" w:rsidP="00015A91">
      <w:pPr>
        <w:rPr>
          <w:rFonts w:eastAsia="Calibri" w:cs="Arial"/>
        </w:rPr>
      </w:pPr>
      <w:r w:rsidRPr="00014DCB">
        <w:t>How does the composer of your prescribed text use music</w:t>
      </w:r>
      <w:r w:rsidRPr="00E33208">
        <w:t xml:space="preserve"> to challenge assumptions about the collective human experience?</w:t>
      </w:r>
    </w:p>
    <w:p w14:paraId="475BEB6E" w14:textId="77777777" w:rsidR="00015A91" w:rsidRPr="00014DCB" w:rsidRDefault="00015A91" w:rsidP="00015A91">
      <w:pPr>
        <w:rPr>
          <w:rFonts w:eastAsia="Calibri" w:cs="Arial"/>
        </w:rPr>
      </w:pPr>
      <w:r w:rsidRPr="00014DCB">
        <w:rPr>
          <w:rFonts w:eastAsia="Calibri" w:cs="Arial"/>
        </w:rPr>
        <w:t>The prescribed text is:</w:t>
      </w:r>
    </w:p>
    <w:p w14:paraId="092D01DD" w14:textId="746EB057" w:rsidR="00015A91" w:rsidRPr="00015A91" w:rsidRDefault="00015A91" w:rsidP="00015A91">
      <w:pPr>
        <w:pStyle w:val="ListBullet"/>
        <w:rPr>
          <w:rFonts w:eastAsia="Calibri" w:cs="Arial"/>
        </w:rPr>
      </w:pPr>
      <w:r w:rsidRPr="00014DCB">
        <w:t xml:space="preserve">Stephen </w:t>
      </w:r>
      <w:proofErr w:type="spellStart"/>
      <w:r w:rsidRPr="00014DCB">
        <w:t>Daldry</w:t>
      </w:r>
      <w:proofErr w:type="spellEnd"/>
      <w:r w:rsidRPr="00014DCB">
        <w:t>, ‘Billy Elliot’</w:t>
      </w:r>
    </w:p>
    <w:p w14:paraId="71102C64" w14:textId="0B00E5A1" w:rsidR="00124DC8" w:rsidRPr="00124DC8" w:rsidRDefault="00A57238" w:rsidP="00B33478">
      <w:pPr>
        <w:pStyle w:val="ListBullet"/>
        <w:numPr>
          <w:ilvl w:val="0"/>
          <w:numId w:val="0"/>
        </w:numPr>
        <w:jc w:val="center"/>
        <w:rPr>
          <w:b/>
        </w:rPr>
      </w:pPr>
      <w:r>
        <w:rPr>
          <w:b/>
        </w:rPr>
        <w:t>O</w:t>
      </w:r>
      <w:r w:rsidR="00124DC8" w:rsidRPr="00124DC8">
        <w:rPr>
          <w:b/>
        </w:rPr>
        <w:t>r</w:t>
      </w:r>
    </w:p>
    <w:p w14:paraId="1EAD2672" w14:textId="5FCD82FC" w:rsidR="00015A91" w:rsidRPr="00014DCB" w:rsidRDefault="00015A91" w:rsidP="00015A91">
      <w:pPr>
        <w:pStyle w:val="ListBullet"/>
        <w:numPr>
          <w:ilvl w:val="0"/>
          <w:numId w:val="0"/>
        </w:numPr>
        <w:spacing w:before="240"/>
        <w:rPr>
          <w:rFonts w:eastAsia="Calibri" w:cs="Arial"/>
        </w:rPr>
      </w:pPr>
      <w:r w:rsidRPr="00014DCB">
        <w:rPr>
          <w:rStyle w:val="Strong"/>
        </w:rPr>
        <w:t>Question 11 (20 marks)</w:t>
      </w:r>
    </w:p>
    <w:p w14:paraId="73A8AEDD" w14:textId="77777777" w:rsidR="00015A91" w:rsidRPr="00014DCB" w:rsidRDefault="00015A91" w:rsidP="00015A91">
      <w:pPr>
        <w:rPr>
          <w:rFonts w:eastAsia="Calibri" w:cs="Arial"/>
        </w:rPr>
      </w:pPr>
      <w:r w:rsidRPr="00014DCB">
        <w:rPr>
          <w:rStyle w:val="Strong"/>
        </w:rPr>
        <w:t>Media</w:t>
      </w:r>
    </w:p>
    <w:p w14:paraId="2949511E" w14:textId="77777777" w:rsidR="00015A91" w:rsidRPr="00014DCB" w:rsidRDefault="00015A91" w:rsidP="00015A91">
      <w:pPr>
        <w:rPr>
          <w:rFonts w:eastAsia="Calibri" w:cs="Arial"/>
        </w:rPr>
      </w:pPr>
      <w:r w:rsidRPr="00014DCB">
        <w:t>Media ‘expresses that which cannot be put into words and that which cannot remain silent’. - Victor Hugo</w:t>
      </w:r>
    </w:p>
    <w:p w14:paraId="7CB9B70C" w14:textId="77777777" w:rsidR="00015A91" w:rsidRPr="00014DCB" w:rsidRDefault="00015A91" w:rsidP="00015A91">
      <w:pPr>
        <w:rPr>
          <w:rFonts w:eastAsia="Calibri" w:cs="Arial"/>
        </w:rPr>
      </w:pPr>
      <w:r w:rsidRPr="00014DCB">
        <w:t>How does the composer of your prescribed text use mise-</w:t>
      </w:r>
      <w:proofErr w:type="spellStart"/>
      <w:r w:rsidRPr="00014DCB">
        <w:t>en</w:t>
      </w:r>
      <w:proofErr w:type="spellEnd"/>
      <w:r w:rsidRPr="00014DCB">
        <w:t>-scene to challenge assumptions about the collective human experience?</w:t>
      </w:r>
    </w:p>
    <w:p w14:paraId="7BB04EAD" w14:textId="77777777" w:rsidR="00015A91" w:rsidRPr="00014DCB" w:rsidRDefault="00015A91" w:rsidP="00015A91">
      <w:pPr>
        <w:rPr>
          <w:rFonts w:eastAsia="Calibri" w:cs="Arial"/>
        </w:rPr>
      </w:pPr>
      <w:r w:rsidRPr="00014DCB">
        <w:rPr>
          <w:rFonts w:eastAsia="Calibri" w:cs="Arial"/>
        </w:rPr>
        <w:t>The prescribed texts are:</w:t>
      </w:r>
    </w:p>
    <w:p w14:paraId="35C744D9" w14:textId="77777777" w:rsidR="00015A91" w:rsidRPr="00014DCB" w:rsidRDefault="00015A91" w:rsidP="00015A91">
      <w:pPr>
        <w:pStyle w:val="ListBullet"/>
        <w:rPr>
          <w:rFonts w:asciiTheme="minorHAnsi" w:eastAsiaTheme="minorEastAsia" w:hAnsiTheme="minorHAnsi"/>
        </w:rPr>
      </w:pPr>
      <w:r w:rsidRPr="00014DCB">
        <w:t xml:space="preserve">Ivan </w:t>
      </w:r>
      <w:proofErr w:type="spellStart"/>
      <w:r w:rsidRPr="00014DCB">
        <w:t>O’Mahoney</w:t>
      </w:r>
      <w:proofErr w:type="spellEnd"/>
      <w:r w:rsidRPr="00014DCB">
        <w:t xml:space="preserve">, </w:t>
      </w:r>
      <w:r w:rsidRPr="00014DCB">
        <w:rPr>
          <w:i/>
          <w:iCs/>
        </w:rPr>
        <w:t xml:space="preserve">Go Back to Where You Came From </w:t>
      </w:r>
    </w:p>
    <w:p w14:paraId="38A9185E" w14:textId="77777777" w:rsidR="00015A91" w:rsidRPr="00014DCB" w:rsidRDefault="00015A91" w:rsidP="00015A91">
      <w:pPr>
        <w:pStyle w:val="ListBullet"/>
        <w:numPr>
          <w:ilvl w:val="0"/>
          <w:numId w:val="0"/>
        </w:numPr>
        <w:ind w:left="652"/>
        <w:rPr>
          <w:rFonts w:asciiTheme="minorHAnsi" w:eastAsiaTheme="minorEastAsia" w:hAnsiTheme="minorHAnsi"/>
        </w:rPr>
      </w:pPr>
      <w:r w:rsidRPr="00014DCB">
        <w:t>The prescribed episodes are:</w:t>
      </w:r>
    </w:p>
    <w:p w14:paraId="4A189854" w14:textId="77777777" w:rsidR="00015A91" w:rsidRPr="00014DCB" w:rsidRDefault="00015A91" w:rsidP="00015A91">
      <w:pPr>
        <w:pStyle w:val="ListBullet2"/>
        <w:numPr>
          <w:ilvl w:val="0"/>
          <w:numId w:val="38"/>
        </w:numPr>
        <w:ind w:left="1080"/>
        <w:rPr>
          <w:rFonts w:asciiTheme="minorHAnsi" w:eastAsiaTheme="minorEastAsia" w:hAnsiTheme="minorHAnsi" w:cstheme="minorBidi"/>
        </w:rPr>
      </w:pPr>
      <w:r w:rsidRPr="00014DCB">
        <w:t>Series 1: Episodes 1, 2 and 3</w:t>
      </w:r>
    </w:p>
    <w:p w14:paraId="2C98A19D" w14:textId="77777777" w:rsidR="00015A91" w:rsidRPr="00014DCB" w:rsidRDefault="00015A91" w:rsidP="00015A91">
      <w:pPr>
        <w:pStyle w:val="ListBullet"/>
        <w:numPr>
          <w:ilvl w:val="0"/>
          <w:numId w:val="0"/>
        </w:numPr>
        <w:ind w:left="652"/>
        <w:rPr>
          <w:rFonts w:asciiTheme="minorHAnsi" w:eastAsiaTheme="minorEastAsia" w:hAnsiTheme="minorHAnsi"/>
        </w:rPr>
      </w:pPr>
      <w:r w:rsidRPr="00014DCB">
        <w:t xml:space="preserve">and </w:t>
      </w:r>
    </w:p>
    <w:p w14:paraId="767CC85E" w14:textId="77777777" w:rsidR="00015A91" w:rsidRPr="00014DCB" w:rsidRDefault="00015A91" w:rsidP="00015A91">
      <w:pPr>
        <w:pStyle w:val="ListBullet2"/>
        <w:numPr>
          <w:ilvl w:val="0"/>
          <w:numId w:val="37"/>
        </w:numPr>
        <w:ind w:left="1080"/>
        <w:rPr>
          <w:rFonts w:asciiTheme="minorHAnsi" w:eastAsiaTheme="minorEastAsia" w:hAnsiTheme="minorHAnsi" w:cstheme="minorBidi"/>
        </w:rPr>
      </w:pPr>
      <w:r w:rsidRPr="00014DCB">
        <w:t>‘The Response’</w:t>
      </w:r>
    </w:p>
    <w:p w14:paraId="2C1FB12A" w14:textId="77777777" w:rsidR="00015A91" w:rsidRPr="00014DCB" w:rsidRDefault="00015A91" w:rsidP="00015A91">
      <w:pPr>
        <w:pStyle w:val="ListBullet"/>
        <w:rPr>
          <w:rFonts w:asciiTheme="minorHAnsi" w:eastAsiaTheme="minorEastAsia" w:hAnsiTheme="minorHAnsi"/>
        </w:rPr>
      </w:pPr>
      <w:r w:rsidRPr="00014DCB">
        <w:t>Lucy Walker, ‘Waste Land’</w:t>
      </w:r>
    </w:p>
    <w:p w14:paraId="1F3D4E13" w14:textId="77777777" w:rsidR="00015A91" w:rsidRDefault="00015A91">
      <w:r>
        <w:br w:type="page"/>
      </w:r>
    </w:p>
    <w:p w14:paraId="1E95BB22" w14:textId="6FC7F8DA" w:rsidR="00FB7D61" w:rsidRDefault="00FB7D61" w:rsidP="00FB7D61">
      <w:pPr>
        <w:pStyle w:val="Heading3"/>
        <w:numPr>
          <w:ilvl w:val="2"/>
          <w:numId w:val="3"/>
        </w:numPr>
        <w:ind w:left="0"/>
      </w:pPr>
      <w:bookmarkStart w:id="14" w:name="_Toc78382541"/>
      <w:bookmarkStart w:id="15" w:name="_Toc93937040"/>
      <w:r>
        <w:lastRenderedPageBreak/>
        <w:t>Section III</w:t>
      </w:r>
      <w:bookmarkEnd w:id="14"/>
      <w:r w:rsidR="00351AF9">
        <w:t xml:space="preserve"> – Elective Modules</w:t>
      </w:r>
      <w:bookmarkEnd w:id="15"/>
    </w:p>
    <w:p w14:paraId="2D4D7075" w14:textId="77777777" w:rsidR="00351AF9" w:rsidRPr="00351AF9" w:rsidRDefault="00351AF9" w:rsidP="00351AF9">
      <w:pPr>
        <w:rPr>
          <w:lang w:val="en-US"/>
        </w:rPr>
      </w:pPr>
      <w:r w:rsidRPr="00351AF9">
        <w:rPr>
          <w:lang w:val="en-US"/>
        </w:rPr>
        <w:t xml:space="preserve">15 marks </w:t>
      </w:r>
    </w:p>
    <w:p w14:paraId="0EE01232" w14:textId="77777777" w:rsidR="00351AF9" w:rsidRPr="00351AF9" w:rsidRDefault="00351AF9" w:rsidP="00351AF9">
      <w:pPr>
        <w:rPr>
          <w:lang w:val="en-US"/>
        </w:rPr>
      </w:pPr>
      <w:r w:rsidRPr="00351AF9">
        <w:rPr>
          <w:lang w:val="en-US"/>
        </w:rPr>
        <w:t>Attempt Question 12</w:t>
      </w:r>
    </w:p>
    <w:p w14:paraId="4526CBE6" w14:textId="77777777" w:rsidR="00351AF9" w:rsidRPr="00351AF9" w:rsidRDefault="00351AF9" w:rsidP="00351AF9">
      <w:pPr>
        <w:rPr>
          <w:lang w:val="en-US"/>
        </w:rPr>
      </w:pPr>
      <w:r w:rsidRPr="00351AF9">
        <w:rPr>
          <w:lang w:val="en-US"/>
        </w:rPr>
        <w:t>Allow about 30 minutes for this section</w:t>
      </w:r>
    </w:p>
    <w:p w14:paraId="7C69182F" w14:textId="00832D47" w:rsidR="00351AF9" w:rsidRPr="00351AF9" w:rsidRDefault="00351AF9" w:rsidP="00351AF9">
      <w:pPr>
        <w:rPr>
          <w:lang w:val="en-US"/>
        </w:rPr>
      </w:pPr>
      <w:r w:rsidRPr="00351AF9">
        <w:rPr>
          <w:lang w:val="en-US"/>
        </w:rPr>
        <w:t xml:space="preserve">Answer the question in </w:t>
      </w:r>
      <w:r w:rsidR="66C3785D" w:rsidRPr="190A8692">
        <w:rPr>
          <w:lang w:val="en-US"/>
        </w:rPr>
        <w:t>a</w:t>
      </w:r>
      <w:r w:rsidRPr="00351AF9">
        <w:rPr>
          <w:lang w:val="en-US"/>
        </w:rPr>
        <w:t xml:space="preserve"> Writing Booklet</w:t>
      </w:r>
      <w:r w:rsidRPr="190A8692">
        <w:rPr>
          <w:lang w:val="en-US"/>
        </w:rPr>
        <w:t xml:space="preserve">. </w:t>
      </w:r>
    </w:p>
    <w:p w14:paraId="66D1B6E9" w14:textId="77777777" w:rsidR="00351AF9" w:rsidRPr="00351AF9" w:rsidRDefault="00351AF9" w:rsidP="00351AF9">
      <w:pPr>
        <w:rPr>
          <w:lang w:val="en-US"/>
        </w:rPr>
      </w:pPr>
      <w:r w:rsidRPr="00351AF9">
        <w:rPr>
          <w:lang w:val="en-US"/>
        </w:rPr>
        <w:t>Your answer will be assessed on how well you:</w:t>
      </w:r>
    </w:p>
    <w:p w14:paraId="166301F5" w14:textId="7A4990A6" w:rsidR="00351AF9" w:rsidRPr="00351AF9" w:rsidRDefault="00351AF9" w:rsidP="00351AF9">
      <w:pPr>
        <w:pStyle w:val="ListBullet"/>
        <w:rPr>
          <w:lang w:val="en-US"/>
        </w:rPr>
      </w:pPr>
      <w:r w:rsidRPr="00351AF9">
        <w:rPr>
          <w:lang w:val="en-US"/>
        </w:rPr>
        <w:t>demonstrate understanding of the key ideas of the module that has been studied</w:t>
      </w:r>
    </w:p>
    <w:p w14:paraId="6F4ECA66" w14:textId="37930F22" w:rsidR="00351AF9" w:rsidRPr="00351AF9" w:rsidRDefault="00351AF9" w:rsidP="00351AF9">
      <w:pPr>
        <w:pStyle w:val="ListBullet"/>
        <w:rPr>
          <w:lang w:val="en-US"/>
        </w:rPr>
      </w:pPr>
      <w:r w:rsidRPr="00351AF9">
        <w:rPr>
          <w:lang w:val="en-US"/>
        </w:rPr>
        <w:t>demonstrate understanding of ways that language has shaped meaning in texts</w:t>
      </w:r>
    </w:p>
    <w:p w14:paraId="6D40D96F" w14:textId="35AD9578" w:rsidR="00351AF9" w:rsidRPr="00351AF9" w:rsidRDefault="00351AF9" w:rsidP="00351AF9">
      <w:pPr>
        <w:pStyle w:val="ListBullet"/>
        <w:rPr>
          <w:lang w:val="en-US"/>
        </w:rPr>
      </w:pPr>
      <w:proofErr w:type="spellStart"/>
      <w:r w:rsidRPr="00351AF9">
        <w:rPr>
          <w:lang w:val="en-US"/>
        </w:rPr>
        <w:t>organise</w:t>
      </w:r>
      <w:proofErr w:type="spellEnd"/>
      <w:r w:rsidRPr="00351AF9">
        <w:rPr>
          <w:lang w:val="en-US"/>
        </w:rPr>
        <w:t>, develop and express ideas using language appropriate to audience, purpose and form</w:t>
      </w:r>
    </w:p>
    <w:p w14:paraId="07CEF793" w14:textId="77777777" w:rsidR="00351AF9" w:rsidRDefault="00351AF9" w:rsidP="00FB7D61">
      <w:pPr>
        <w:rPr>
          <w:b/>
          <w:lang w:val="en-US"/>
        </w:rPr>
      </w:pPr>
    </w:p>
    <w:p w14:paraId="2CED574F" w14:textId="0ACD7A06" w:rsidR="00351AF9" w:rsidRPr="00351AF9" w:rsidRDefault="00351AF9" w:rsidP="00FB7D61">
      <w:pPr>
        <w:rPr>
          <w:b/>
          <w:lang w:val="en-US"/>
        </w:rPr>
      </w:pPr>
      <w:r w:rsidRPr="00351AF9">
        <w:rPr>
          <w:b/>
          <w:lang w:val="en-US"/>
        </w:rPr>
        <w:t>Question 12 (15 marks)</w:t>
      </w:r>
    </w:p>
    <w:p w14:paraId="19545761" w14:textId="1F090388" w:rsidR="00B20D28" w:rsidRDefault="106D3F61" w:rsidP="001F6EE7">
      <w:pPr>
        <w:rPr>
          <w:lang w:val="en-US"/>
        </w:rPr>
      </w:pPr>
      <w:r w:rsidRPr="1113DA92">
        <w:rPr>
          <w:lang w:val="en-US"/>
        </w:rPr>
        <w:t xml:space="preserve">You have been asked by your teacher to </w:t>
      </w:r>
      <w:r w:rsidR="04CBE6E5" w:rsidRPr="1113DA92">
        <w:rPr>
          <w:lang w:val="en-US"/>
        </w:rPr>
        <w:t>write a formal letter to your school principal</w:t>
      </w:r>
      <w:r w:rsidR="09597DBF" w:rsidRPr="1113DA92">
        <w:rPr>
          <w:lang w:val="en-US"/>
        </w:rPr>
        <w:t xml:space="preserve">. </w:t>
      </w:r>
      <w:r w:rsidR="449F4A00" w:rsidRPr="1113DA92">
        <w:rPr>
          <w:lang w:val="en-US"/>
        </w:rPr>
        <w:t>E</w:t>
      </w:r>
      <w:r w:rsidR="04CBE6E5" w:rsidRPr="1113DA92">
        <w:rPr>
          <w:lang w:val="en-US"/>
        </w:rPr>
        <w:t xml:space="preserve">xplain why </w:t>
      </w:r>
      <w:r w:rsidRPr="1113DA92">
        <w:rPr>
          <w:lang w:val="en-US"/>
        </w:rPr>
        <w:t xml:space="preserve">English Studies </w:t>
      </w:r>
      <w:r w:rsidR="04CBE6E5" w:rsidRPr="1113DA92">
        <w:rPr>
          <w:lang w:val="en-US"/>
        </w:rPr>
        <w:t xml:space="preserve">has been a beneficial </w:t>
      </w:r>
      <w:r w:rsidR="14412054" w:rsidRPr="1113DA92">
        <w:rPr>
          <w:lang w:val="en-US"/>
        </w:rPr>
        <w:t xml:space="preserve">course </w:t>
      </w:r>
      <w:r w:rsidR="5E6AC96C" w:rsidRPr="1113DA92">
        <w:rPr>
          <w:lang w:val="en-US"/>
        </w:rPr>
        <w:t>for</w:t>
      </w:r>
      <w:r w:rsidR="00690580">
        <w:rPr>
          <w:lang w:val="en-US"/>
        </w:rPr>
        <w:t xml:space="preserve"> </w:t>
      </w:r>
      <w:r w:rsidR="14412054" w:rsidRPr="1113DA92">
        <w:rPr>
          <w:lang w:val="en-US"/>
        </w:rPr>
        <w:t>your understanding of</w:t>
      </w:r>
      <w:r w:rsidR="04CBE6E5" w:rsidRPr="1113DA92">
        <w:rPr>
          <w:lang w:val="en-US"/>
        </w:rPr>
        <w:t xml:space="preserve"> </w:t>
      </w:r>
      <w:r w:rsidRPr="1113DA92">
        <w:rPr>
          <w:lang w:val="en-US"/>
        </w:rPr>
        <w:t>significant issue</w:t>
      </w:r>
      <w:r w:rsidR="14412054" w:rsidRPr="1113DA92">
        <w:rPr>
          <w:lang w:val="en-US"/>
        </w:rPr>
        <w:t>s</w:t>
      </w:r>
      <w:r w:rsidRPr="1113DA92">
        <w:rPr>
          <w:lang w:val="en-US"/>
        </w:rPr>
        <w:t xml:space="preserve"> within society. </w:t>
      </w:r>
    </w:p>
    <w:p w14:paraId="0E541E6E" w14:textId="0B00BBD6" w:rsidR="00FB7D61" w:rsidRDefault="00FB7D61" w:rsidP="001F6EE7">
      <w:pPr>
        <w:rPr>
          <w:lang w:val="en-US"/>
        </w:rPr>
      </w:pPr>
      <w:r w:rsidRPr="6C69C2BF">
        <w:rPr>
          <w:lang w:val="en-US"/>
        </w:rPr>
        <w:t xml:space="preserve">In your </w:t>
      </w:r>
      <w:r w:rsidR="00B20D28" w:rsidRPr="6C69C2BF">
        <w:rPr>
          <w:lang w:val="en-US"/>
        </w:rPr>
        <w:t>letter</w:t>
      </w:r>
      <w:r w:rsidRPr="6C69C2BF">
        <w:rPr>
          <w:lang w:val="en-US"/>
        </w:rPr>
        <w:t xml:space="preserve"> you sh</w:t>
      </w:r>
      <w:r w:rsidR="00B33478" w:rsidRPr="6C69C2BF">
        <w:rPr>
          <w:lang w:val="en-US"/>
        </w:rPr>
        <w:t xml:space="preserve">ould make close reference to </w:t>
      </w:r>
      <w:r w:rsidR="200C0775" w:rsidRPr="6C69C2BF">
        <w:rPr>
          <w:lang w:val="en-US"/>
        </w:rPr>
        <w:t xml:space="preserve">at least two </w:t>
      </w:r>
      <w:r w:rsidR="00B20D28" w:rsidRPr="6C69C2BF">
        <w:rPr>
          <w:lang w:val="en-US"/>
        </w:rPr>
        <w:t xml:space="preserve">texts </w:t>
      </w:r>
      <w:r w:rsidR="21C303D5" w:rsidRPr="6C69C2BF">
        <w:rPr>
          <w:lang w:val="en-US"/>
        </w:rPr>
        <w:t xml:space="preserve">you have </w:t>
      </w:r>
      <w:r w:rsidR="00B20D28" w:rsidRPr="6C69C2BF">
        <w:rPr>
          <w:lang w:val="en-US"/>
        </w:rPr>
        <w:t xml:space="preserve">studied within </w:t>
      </w:r>
      <w:r w:rsidR="00B33478" w:rsidRPr="6C69C2BF">
        <w:rPr>
          <w:b/>
          <w:bCs/>
          <w:lang w:val="en-US"/>
        </w:rPr>
        <w:t>one</w:t>
      </w:r>
      <w:r w:rsidRPr="6C69C2BF">
        <w:rPr>
          <w:b/>
          <w:bCs/>
          <w:lang w:val="en-US"/>
        </w:rPr>
        <w:t xml:space="preserve"> </w:t>
      </w:r>
      <w:r w:rsidRPr="6C69C2BF">
        <w:rPr>
          <w:lang w:val="en-US"/>
        </w:rPr>
        <w:t xml:space="preserve">module that you have studied in English Studies. </w:t>
      </w:r>
    </w:p>
    <w:p w14:paraId="70B69821" w14:textId="3F3F2B83" w:rsidR="001F6EE7" w:rsidRDefault="001F6EE7" w:rsidP="001F6EE7">
      <w:pPr>
        <w:rPr>
          <w:lang w:val="en-US"/>
        </w:rPr>
      </w:pPr>
      <w:r>
        <w:rPr>
          <w:lang w:val="en-US"/>
        </w:rPr>
        <w:t>Identify the module</w:t>
      </w:r>
      <w:r w:rsidR="009A76C7">
        <w:rPr>
          <w:lang w:val="en-US"/>
        </w:rPr>
        <w:t>/s</w:t>
      </w:r>
      <w:r>
        <w:rPr>
          <w:lang w:val="en-US"/>
        </w:rPr>
        <w:t xml:space="preserve"> you have chosen at the top of your answer booklet. </w:t>
      </w:r>
    </w:p>
    <w:p w14:paraId="1BAAB17B" w14:textId="3AB783C3" w:rsidR="001F6EE7" w:rsidRDefault="001F6EE7" w:rsidP="00FB7D61">
      <w:pPr>
        <w:rPr>
          <w:lang w:val="en-US"/>
        </w:rPr>
      </w:pPr>
      <w:r>
        <w:rPr>
          <w:lang w:val="en-US"/>
        </w:rPr>
        <w:t>The modules for study are listed below.</w:t>
      </w:r>
    </w:p>
    <w:p w14:paraId="2D469CB8" w14:textId="35A41C5A" w:rsidR="001F6EE7" w:rsidRPr="00836250" w:rsidRDefault="001F6EE7" w:rsidP="00836250">
      <w:pPr>
        <w:pStyle w:val="Caption"/>
      </w:pPr>
      <w:bookmarkStart w:id="16" w:name="_Toc82701855"/>
      <w:bookmarkStart w:id="17" w:name="_Toc93937068"/>
      <w:r w:rsidRPr="00836250">
        <w:t xml:space="preserve">Table </w:t>
      </w:r>
      <w:r w:rsidRPr="00836250">
        <w:rPr>
          <w:color w:val="2B579A"/>
          <w:shd w:val="clear" w:color="auto" w:fill="E6E6E6"/>
        </w:rPr>
        <w:fldChar w:fldCharType="begin"/>
      </w:r>
      <w:r w:rsidRPr="00836250">
        <w:instrText xml:space="preserve"> SEQ Table \* ARABIC </w:instrText>
      </w:r>
      <w:r w:rsidRPr="00836250">
        <w:rPr>
          <w:color w:val="2B579A"/>
          <w:shd w:val="clear" w:color="auto" w:fill="E6E6E6"/>
        </w:rPr>
        <w:fldChar w:fldCharType="separate"/>
      </w:r>
      <w:r w:rsidR="00F51B64">
        <w:rPr>
          <w:noProof/>
        </w:rPr>
        <w:t>1</w:t>
      </w:r>
      <w:r w:rsidRPr="00836250">
        <w:rPr>
          <w:color w:val="2B579A"/>
          <w:shd w:val="clear" w:color="auto" w:fill="E6E6E6"/>
        </w:rPr>
        <w:fldChar w:fldCharType="end"/>
      </w:r>
      <w:r w:rsidRPr="00836250">
        <w:t xml:space="preserve"> </w:t>
      </w:r>
      <w:r w:rsidR="02C3798D">
        <w:t>–</w:t>
      </w:r>
      <w:r w:rsidRPr="00836250">
        <w:t xml:space="preserve"> modules for study</w:t>
      </w:r>
      <w:bookmarkEnd w:id="16"/>
      <w:bookmarkEnd w:id="17"/>
    </w:p>
    <w:tbl>
      <w:tblPr>
        <w:tblStyle w:val="Tableheader"/>
        <w:tblW w:w="0" w:type="auto"/>
        <w:tblLook w:val="04A0" w:firstRow="1" w:lastRow="0" w:firstColumn="1" w:lastColumn="0" w:noHBand="0" w:noVBand="1"/>
        <w:tblCaption w:val="Table 1- modules for study"/>
        <w:tblDescription w:val="This table contains a list of all the elective English Studies modules as a reference for students."/>
      </w:tblPr>
      <w:tblGrid>
        <w:gridCol w:w="4785"/>
        <w:gridCol w:w="4787"/>
      </w:tblGrid>
      <w:tr w:rsidR="002A7F70" w14:paraId="4CF506C5" w14:textId="77777777" w:rsidTr="001F6E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1" w:type="dxa"/>
          </w:tcPr>
          <w:p w14:paraId="18884AD9" w14:textId="60C57D4A" w:rsidR="001F6EE7" w:rsidRDefault="001F6EE7" w:rsidP="00FB7D61">
            <w:pPr>
              <w:spacing w:before="192" w:after="192"/>
              <w:rPr>
                <w:lang w:val="en-US"/>
              </w:rPr>
            </w:pPr>
            <w:r w:rsidRPr="001F6EE7">
              <w:rPr>
                <w:lang w:val="en-US"/>
              </w:rPr>
              <w:t>Modules A – G</w:t>
            </w:r>
          </w:p>
        </w:tc>
        <w:tc>
          <w:tcPr>
            <w:tcW w:w="4811" w:type="dxa"/>
          </w:tcPr>
          <w:p w14:paraId="3FAC3834" w14:textId="020947D1" w:rsidR="001F6EE7" w:rsidRDefault="001F6EE7" w:rsidP="00FB7D61">
            <w:pPr>
              <w:cnfStyle w:val="100000000000" w:firstRow="1" w:lastRow="0" w:firstColumn="0" w:lastColumn="0" w:oddVBand="0" w:evenVBand="0" w:oddHBand="0" w:evenHBand="0" w:firstRowFirstColumn="0" w:firstRowLastColumn="0" w:lastRowFirstColumn="0" w:lastRowLastColumn="0"/>
              <w:rPr>
                <w:lang w:val="en-US"/>
              </w:rPr>
            </w:pPr>
            <w:r w:rsidRPr="001F6EE7">
              <w:rPr>
                <w:lang w:val="en-US"/>
              </w:rPr>
              <w:t>Modules H – N</w:t>
            </w:r>
          </w:p>
        </w:tc>
      </w:tr>
      <w:tr w:rsidR="002A7F70" w14:paraId="087B3E80" w14:textId="77777777" w:rsidTr="001F6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F5785C9" w14:textId="0CC7B658" w:rsidR="001F6EE7" w:rsidRPr="001F6EE7" w:rsidRDefault="001F6EE7" w:rsidP="001F6EE7">
            <w:pPr>
              <w:pStyle w:val="ListBullet"/>
              <w:rPr>
                <w:b w:val="0"/>
                <w:lang w:val="en-US"/>
              </w:rPr>
            </w:pPr>
            <w:r w:rsidRPr="001F6EE7">
              <w:rPr>
                <w:b w:val="0"/>
                <w:lang w:val="en-US"/>
              </w:rPr>
              <w:t>Module A: We are Australians</w:t>
            </w:r>
          </w:p>
          <w:p w14:paraId="2BB421C6" w14:textId="0F01887C" w:rsidR="001F6EE7" w:rsidRPr="001F6EE7" w:rsidRDefault="001F6EE7" w:rsidP="001F6EE7">
            <w:pPr>
              <w:pStyle w:val="ListBullet"/>
              <w:rPr>
                <w:b w:val="0"/>
                <w:lang w:val="en-US"/>
              </w:rPr>
            </w:pPr>
            <w:r w:rsidRPr="001F6EE7">
              <w:rPr>
                <w:b w:val="0"/>
                <w:lang w:val="en-US"/>
              </w:rPr>
              <w:t xml:space="preserve">Module B: Telling us all about it </w:t>
            </w:r>
          </w:p>
          <w:p w14:paraId="388073C9" w14:textId="7F78ABEE" w:rsidR="001F6EE7" w:rsidRPr="001F6EE7" w:rsidRDefault="001F6EE7" w:rsidP="001F6EE7">
            <w:pPr>
              <w:pStyle w:val="ListBullet"/>
              <w:rPr>
                <w:b w:val="0"/>
                <w:lang w:val="en-US"/>
              </w:rPr>
            </w:pPr>
            <w:r w:rsidRPr="001F6EE7">
              <w:rPr>
                <w:b w:val="0"/>
                <w:lang w:val="en-US"/>
              </w:rPr>
              <w:t xml:space="preserve">Module C: On the Road </w:t>
            </w:r>
          </w:p>
          <w:p w14:paraId="32E6AB1B" w14:textId="74A320CC" w:rsidR="001F6EE7" w:rsidRPr="001F6EE7" w:rsidRDefault="001F6EE7" w:rsidP="001F6EE7">
            <w:pPr>
              <w:pStyle w:val="ListBullet"/>
              <w:rPr>
                <w:b w:val="0"/>
                <w:lang w:val="en-US"/>
              </w:rPr>
            </w:pPr>
            <w:r w:rsidRPr="001F6EE7">
              <w:rPr>
                <w:b w:val="0"/>
                <w:lang w:val="en-US"/>
              </w:rPr>
              <w:t xml:space="preserve">Module D: Digital Worlds </w:t>
            </w:r>
          </w:p>
          <w:p w14:paraId="563EF06A" w14:textId="529AEC43" w:rsidR="001F6EE7" w:rsidRPr="001F6EE7" w:rsidRDefault="001F6EE7" w:rsidP="001F6EE7">
            <w:pPr>
              <w:pStyle w:val="ListBullet"/>
              <w:rPr>
                <w:b w:val="0"/>
                <w:lang w:val="en-US"/>
              </w:rPr>
            </w:pPr>
            <w:r w:rsidRPr="001F6EE7">
              <w:rPr>
                <w:b w:val="0"/>
                <w:lang w:val="en-US"/>
              </w:rPr>
              <w:t xml:space="preserve">Module E: Playing the Game </w:t>
            </w:r>
          </w:p>
          <w:p w14:paraId="479A08E5" w14:textId="294F688C" w:rsidR="001F6EE7" w:rsidRPr="001F6EE7" w:rsidRDefault="001F6EE7" w:rsidP="001F6EE7">
            <w:pPr>
              <w:pStyle w:val="ListBullet"/>
              <w:rPr>
                <w:b w:val="0"/>
                <w:lang w:val="en-US"/>
              </w:rPr>
            </w:pPr>
            <w:r w:rsidRPr="001F6EE7">
              <w:rPr>
                <w:b w:val="0"/>
                <w:lang w:val="en-US"/>
              </w:rPr>
              <w:t xml:space="preserve">Module F: </w:t>
            </w:r>
            <w:proofErr w:type="spellStart"/>
            <w:r w:rsidRPr="001F6EE7">
              <w:rPr>
                <w:b w:val="0"/>
                <w:lang w:val="en-US"/>
              </w:rPr>
              <w:t>MiTunes</w:t>
            </w:r>
            <w:proofErr w:type="spellEnd"/>
            <w:r w:rsidRPr="001F6EE7">
              <w:rPr>
                <w:b w:val="0"/>
                <w:lang w:val="en-US"/>
              </w:rPr>
              <w:t xml:space="preserve"> and text </w:t>
            </w:r>
          </w:p>
          <w:p w14:paraId="6F119246" w14:textId="2021D232" w:rsidR="001F6EE7" w:rsidRPr="001F6EE7" w:rsidRDefault="001F6EE7" w:rsidP="001F6EE7">
            <w:pPr>
              <w:pStyle w:val="ListBullet"/>
              <w:rPr>
                <w:b w:val="0"/>
                <w:lang w:val="en-US"/>
              </w:rPr>
            </w:pPr>
            <w:r w:rsidRPr="001F6EE7">
              <w:rPr>
                <w:b w:val="0"/>
                <w:lang w:val="en-US"/>
              </w:rPr>
              <w:t>Module G: Local Heroes</w:t>
            </w:r>
          </w:p>
        </w:tc>
        <w:tc>
          <w:tcPr>
            <w:tcW w:w="4811" w:type="dxa"/>
          </w:tcPr>
          <w:p w14:paraId="1E34F44A" w14:textId="5601FE94" w:rsidR="001F6EE7" w:rsidRPr="001F6EE7" w:rsidRDefault="001F6EE7" w:rsidP="001F6EE7">
            <w:pPr>
              <w:pStyle w:val="ListBullet"/>
              <w:cnfStyle w:val="000000100000" w:firstRow="0" w:lastRow="0" w:firstColumn="0" w:lastColumn="0" w:oddVBand="0" w:evenVBand="0" w:oddHBand="1" w:evenHBand="0" w:firstRowFirstColumn="0" w:firstRowLastColumn="0" w:lastRowFirstColumn="0" w:lastRowLastColumn="0"/>
              <w:rPr>
                <w:lang w:val="en-US"/>
              </w:rPr>
            </w:pPr>
            <w:r w:rsidRPr="001F6EE7">
              <w:rPr>
                <w:lang w:val="en-US"/>
              </w:rPr>
              <w:t>Module H: Part of a Family</w:t>
            </w:r>
          </w:p>
          <w:p w14:paraId="708C74CD" w14:textId="2E56C9F4" w:rsidR="001F6EE7" w:rsidRPr="001F6EE7" w:rsidRDefault="001F6EE7" w:rsidP="001F6EE7">
            <w:pPr>
              <w:pStyle w:val="ListBullet"/>
              <w:cnfStyle w:val="000000100000" w:firstRow="0" w:lastRow="0" w:firstColumn="0" w:lastColumn="0" w:oddVBand="0" w:evenVBand="0" w:oddHBand="1" w:evenHBand="0" w:firstRowFirstColumn="0" w:firstRowLastColumn="0" w:lastRowFirstColumn="0" w:lastRowLastColumn="0"/>
              <w:rPr>
                <w:lang w:val="en-US"/>
              </w:rPr>
            </w:pPr>
            <w:r w:rsidRPr="001F6EE7">
              <w:rPr>
                <w:lang w:val="en-US"/>
              </w:rPr>
              <w:t xml:space="preserve">Module I: Discovery and Investigation </w:t>
            </w:r>
          </w:p>
          <w:p w14:paraId="5769C5F8" w14:textId="3AAE5202" w:rsidR="001F6EE7" w:rsidRPr="001F6EE7" w:rsidRDefault="001F6EE7" w:rsidP="001F6EE7">
            <w:pPr>
              <w:pStyle w:val="ListBullet"/>
              <w:cnfStyle w:val="000000100000" w:firstRow="0" w:lastRow="0" w:firstColumn="0" w:lastColumn="0" w:oddVBand="0" w:evenVBand="0" w:oddHBand="1" w:evenHBand="0" w:firstRowFirstColumn="0" w:firstRowLastColumn="0" w:lastRowFirstColumn="0" w:lastRowLastColumn="0"/>
              <w:rPr>
                <w:lang w:val="en-US"/>
              </w:rPr>
            </w:pPr>
            <w:r w:rsidRPr="001F6EE7">
              <w:rPr>
                <w:lang w:val="en-US"/>
              </w:rPr>
              <w:t xml:space="preserve">Module J: In the Marketplace </w:t>
            </w:r>
          </w:p>
          <w:p w14:paraId="0FDCB1B5" w14:textId="52C840F2" w:rsidR="001F6EE7" w:rsidRPr="001F6EE7" w:rsidRDefault="001F6EE7" w:rsidP="001F6EE7">
            <w:pPr>
              <w:pStyle w:val="ListBullet"/>
              <w:cnfStyle w:val="000000100000" w:firstRow="0" w:lastRow="0" w:firstColumn="0" w:lastColumn="0" w:oddVBand="0" w:evenVBand="0" w:oddHBand="1" w:evenHBand="0" w:firstRowFirstColumn="0" w:firstRowLastColumn="0" w:lastRowFirstColumn="0" w:lastRowLastColumn="0"/>
              <w:rPr>
                <w:lang w:val="en-US"/>
              </w:rPr>
            </w:pPr>
            <w:r w:rsidRPr="001F6EE7">
              <w:rPr>
                <w:lang w:val="en-US"/>
              </w:rPr>
              <w:t xml:space="preserve">Module K: The Big Screen </w:t>
            </w:r>
          </w:p>
          <w:p w14:paraId="209A34D6" w14:textId="5F058D0C" w:rsidR="001F6EE7" w:rsidRPr="001F6EE7" w:rsidRDefault="001F6EE7" w:rsidP="001F6EE7">
            <w:pPr>
              <w:pStyle w:val="ListBullet"/>
              <w:cnfStyle w:val="000000100000" w:firstRow="0" w:lastRow="0" w:firstColumn="0" w:lastColumn="0" w:oddVBand="0" w:evenVBand="0" w:oddHBand="1" w:evenHBand="0" w:firstRowFirstColumn="0" w:firstRowLastColumn="0" w:lastRowFirstColumn="0" w:lastRowLastColumn="0"/>
              <w:rPr>
                <w:lang w:val="en-US"/>
              </w:rPr>
            </w:pPr>
            <w:r w:rsidRPr="001F6EE7">
              <w:rPr>
                <w:lang w:val="en-US"/>
              </w:rPr>
              <w:t xml:space="preserve">Module L: Who do I think I am? </w:t>
            </w:r>
          </w:p>
          <w:p w14:paraId="56E9C58A" w14:textId="070330B9" w:rsidR="001F6EE7" w:rsidRPr="001F6EE7" w:rsidRDefault="001F6EE7" w:rsidP="001F6EE7">
            <w:pPr>
              <w:pStyle w:val="ListBullet"/>
              <w:cnfStyle w:val="000000100000" w:firstRow="0" w:lastRow="0" w:firstColumn="0" w:lastColumn="0" w:oddVBand="0" w:evenVBand="0" w:oddHBand="1" w:evenHBand="0" w:firstRowFirstColumn="0" w:firstRowLastColumn="0" w:lastRowFirstColumn="0" w:lastRowLastColumn="0"/>
              <w:rPr>
                <w:lang w:val="en-US"/>
              </w:rPr>
            </w:pPr>
            <w:r w:rsidRPr="001F6EE7">
              <w:rPr>
                <w:lang w:val="en-US"/>
              </w:rPr>
              <w:t xml:space="preserve">Module M: Landscapes of the Mind </w:t>
            </w:r>
          </w:p>
          <w:p w14:paraId="1025780D" w14:textId="26EB5EEF" w:rsidR="001F6EE7" w:rsidRPr="001F6EE7" w:rsidRDefault="001F6EE7" w:rsidP="001F6EE7">
            <w:pPr>
              <w:pStyle w:val="ListBullet"/>
              <w:cnfStyle w:val="000000100000" w:firstRow="0" w:lastRow="0" w:firstColumn="0" w:lastColumn="0" w:oddVBand="0" w:evenVBand="0" w:oddHBand="1" w:evenHBand="0" w:firstRowFirstColumn="0" w:firstRowLastColumn="0" w:lastRowFirstColumn="0" w:lastRowLastColumn="0"/>
              <w:rPr>
                <w:lang w:val="en-US"/>
              </w:rPr>
            </w:pPr>
            <w:r w:rsidRPr="001F6EE7">
              <w:rPr>
                <w:lang w:val="en-US"/>
              </w:rPr>
              <w:t>Module N: The Way We Were</w:t>
            </w:r>
          </w:p>
        </w:tc>
      </w:tr>
    </w:tbl>
    <w:p w14:paraId="68C8B5E3" w14:textId="77777777" w:rsidR="001F6EE7" w:rsidRDefault="001F6EE7" w:rsidP="00FB7D61">
      <w:pPr>
        <w:rPr>
          <w:lang w:val="en-US"/>
        </w:rPr>
      </w:pPr>
    </w:p>
    <w:p w14:paraId="1690A909" w14:textId="77777777" w:rsidR="00FB7D61" w:rsidRDefault="00FB7D61" w:rsidP="00FB7D61">
      <w:pPr>
        <w:rPr>
          <w:lang w:val="en-US"/>
        </w:rPr>
      </w:pPr>
    </w:p>
    <w:p w14:paraId="3A9D2E1F" w14:textId="18EF8672" w:rsidR="00FB7D61" w:rsidRDefault="00FB7D61" w:rsidP="00FB7D61">
      <w:pPr>
        <w:pStyle w:val="Heading3"/>
        <w:numPr>
          <w:ilvl w:val="2"/>
          <w:numId w:val="3"/>
        </w:numPr>
        <w:ind w:left="0"/>
      </w:pPr>
      <w:bookmarkStart w:id="18" w:name="_Toc93937041"/>
      <w:r>
        <w:lastRenderedPageBreak/>
        <w:t>Section IV</w:t>
      </w:r>
      <w:r w:rsidR="000C5DA3">
        <w:t xml:space="preserve"> – Writing Skills</w:t>
      </w:r>
      <w:bookmarkEnd w:id="18"/>
    </w:p>
    <w:p w14:paraId="43996872" w14:textId="77777777" w:rsidR="00CE6095" w:rsidRPr="00CE6095" w:rsidRDefault="00CE6095" w:rsidP="00CE6095">
      <w:pPr>
        <w:rPr>
          <w:lang w:val="en-US"/>
        </w:rPr>
      </w:pPr>
      <w:r w:rsidRPr="00CE6095">
        <w:rPr>
          <w:lang w:val="en-US"/>
        </w:rPr>
        <w:t xml:space="preserve">15 marks </w:t>
      </w:r>
    </w:p>
    <w:p w14:paraId="6F48A9FD" w14:textId="77777777" w:rsidR="00CE6095" w:rsidRPr="00CE6095" w:rsidRDefault="00CE6095" w:rsidP="00CE6095">
      <w:pPr>
        <w:rPr>
          <w:lang w:val="en-US"/>
        </w:rPr>
      </w:pPr>
      <w:r w:rsidRPr="00CE6095">
        <w:rPr>
          <w:lang w:val="en-US"/>
        </w:rPr>
        <w:t>Attempt Question 13</w:t>
      </w:r>
    </w:p>
    <w:p w14:paraId="51AE412D" w14:textId="77777777" w:rsidR="00CE6095" w:rsidRPr="00CE6095" w:rsidRDefault="00CE6095" w:rsidP="00CE6095">
      <w:pPr>
        <w:rPr>
          <w:lang w:val="en-US"/>
        </w:rPr>
      </w:pPr>
      <w:r w:rsidRPr="00CE6095">
        <w:rPr>
          <w:lang w:val="en-US"/>
        </w:rPr>
        <w:t>Allow about 30 minutes for this section</w:t>
      </w:r>
    </w:p>
    <w:p w14:paraId="25073557" w14:textId="4A6105A6" w:rsidR="00CE6095" w:rsidRPr="00CE6095" w:rsidRDefault="00CE6095" w:rsidP="00CE6095">
      <w:pPr>
        <w:rPr>
          <w:lang w:val="en-US"/>
        </w:rPr>
      </w:pPr>
      <w:r w:rsidRPr="00CE6095">
        <w:rPr>
          <w:lang w:val="en-US"/>
        </w:rPr>
        <w:t xml:space="preserve">Answer the question in </w:t>
      </w:r>
      <w:r w:rsidR="14C90599" w:rsidRPr="0407CFC9">
        <w:rPr>
          <w:lang w:val="en-US"/>
        </w:rPr>
        <w:t>a</w:t>
      </w:r>
      <w:r w:rsidRPr="00CE6095">
        <w:rPr>
          <w:lang w:val="en-US"/>
        </w:rPr>
        <w:t xml:space="preserve"> </w:t>
      </w:r>
      <w:r w:rsidR="1CE49DB4" w:rsidRPr="50745EDD">
        <w:rPr>
          <w:lang w:val="en-US"/>
        </w:rPr>
        <w:t>w</w:t>
      </w:r>
      <w:r w:rsidRPr="50745EDD">
        <w:rPr>
          <w:lang w:val="en-US"/>
        </w:rPr>
        <w:t xml:space="preserve">riting </w:t>
      </w:r>
      <w:r w:rsidR="58E38B30" w:rsidRPr="50745EDD">
        <w:rPr>
          <w:lang w:val="en-US"/>
        </w:rPr>
        <w:t>b</w:t>
      </w:r>
      <w:r w:rsidRPr="50745EDD">
        <w:rPr>
          <w:lang w:val="en-US"/>
        </w:rPr>
        <w:t>ooklet</w:t>
      </w:r>
      <w:r w:rsidRPr="00CE6095">
        <w:rPr>
          <w:lang w:val="en-US"/>
        </w:rPr>
        <w:t>.</w:t>
      </w:r>
    </w:p>
    <w:p w14:paraId="209603DA" w14:textId="77777777" w:rsidR="00CE6095" w:rsidRPr="00CE6095" w:rsidRDefault="00CE6095" w:rsidP="00CE6095">
      <w:pPr>
        <w:rPr>
          <w:lang w:val="en-US"/>
        </w:rPr>
      </w:pPr>
      <w:r w:rsidRPr="00CE6095">
        <w:rPr>
          <w:lang w:val="en-US"/>
        </w:rPr>
        <w:t>Your answer will be assessed on how well you:</w:t>
      </w:r>
    </w:p>
    <w:p w14:paraId="361E9358" w14:textId="738B112F" w:rsidR="00CE6095" w:rsidRPr="00CE6095" w:rsidRDefault="00CE6095" w:rsidP="00CE6095">
      <w:pPr>
        <w:pStyle w:val="ListBullet"/>
        <w:rPr>
          <w:lang w:val="en-US"/>
        </w:rPr>
      </w:pPr>
      <w:proofErr w:type="spellStart"/>
      <w:r w:rsidRPr="00CE6095">
        <w:rPr>
          <w:lang w:val="en-US"/>
        </w:rPr>
        <w:t>organise</w:t>
      </w:r>
      <w:proofErr w:type="spellEnd"/>
      <w:r w:rsidRPr="00CE6095">
        <w:rPr>
          <w:lang w:val="en-US"/>
        </w:rPr>
        <w:t xml:space="preserve">, develop and sustain your ideas </w:t>
      </w:r>
    </w:p>
    <w:p w14:paraId="4E0765F1" w14:textId="24F64F40" w:rsidR="00CE6095" w:rsidRPr="00CE6095" w:rsidRDefault="00CE6095" w:rsidP="00CE6095">
      <w:pPr>
        <w:pStyle w:val="ListBullet"/>
        <w:rPr>
          <w:lang w:val="en-US"/>
        </w:rPr>
      </w:pPr>
      <w:r w:rsidRPr="00CE6095">
        <w:rPr>
          <w:lang w:val="en-US"/>
        </w:rPr>
        <w:t>control language appropriate to audience, purpose and form</w:t>
      </w:r>
    </w:p>
    <w:p w14:paraId="0CDEB9A0" w14:textId="77777777" w:rsidR="00CE6095" w:rsidRPr="00CE6095" w:rsidRDefault="00CE6095" w:rsidP="00CE6095">
      <w:pPr>
        <w:rPr>
          <w:lang w:val="en-US"/>
        </w:rPr>
      </w:pPr>
    </w:p>
    <w:p w14:paraId="3F8F79DE" w14:textId="5783F841" w:rsidR="00FB7D61" w:rsidRPr="00711099" w:rsidRDefault="00CE6095" w:rsidP="00CE6095">
      <w:pPr>
        <w:rPr>
          <w:b/>
          <w:lang w:val="en-US"/>
        </w:rPr>
      </w:pPr>
      <w:r w:rsidRPr="00711099">
        <w:rPr>
          <w:b/>
          <w:lang w:val="en-US"/>
        </w:rPr>
        <w:t>Question 13 (15 marks)</w:t>
      </w:r>
    </w:p>
    <w:p w14:paraId="4CD0A208" w14:textId="14BDE5B1" w:rsidR="00FB7D61" w:rsidRPr="00DD04E8" w:rsidRDefault="00D929C1" w:rsidP="00FB7D61">
      <w:pPr>
        <w:rPr>
          <w:i/>
          <w:lang w:val="en-US"/>
        </w:rPr>
      </w:pPr>
      <w:r>
        <w:rPr>
          <w:lang w:val="en-US"/>
        </w:rPr>
        <w:t>‘</w:t>
      </w:r>
      <w:r w:rsidR="00FB7D61" w:rsidRPr="00D929C1">
        <w:rPr>
          <w:lang w:val="en-US"/>
        </w:rPr>
        <w:t>The things I did because I was excited, and wanted to see them exist in reality, have never let me down, and I’ve never regretted the time I’ve spent on any of them</w:t>
      </w:r>
      <w:r>
        <w:rPr>
          <w:lang w:val="en-US"/>
        </w:rPr>
        <w:t>’</w:t>
      </w:r>
      <w:r w:rsidR="00FB7D61" w:rsidRPr="00DD04E8">
        <w:rPr>
          <w:i/>
          <w:lang w:val="en-US"/>
        </w:rPr>
        <w:t xml:space="preserve">. </w:t>
      </w:r>
    </w:p>
    <w:p w14:paraId="0C73A6A0" w14:textId="2A90898D" w:rsidR="003D38E5" w:rsidRDefault="00FB7D61" w:rsidP="00B33478">
      <w:pPr>
        <w:jc w:val="right"/>
        <w:rPr>
          <w:lang w:val="en-US"/>
        </w:rPr>
      </w:pPr>
      <w:r>
        <w:rPr>
          <w:lang w:val="en-US"/>
        </w:rPr>
        <w:t xml:space="preserve">Neil </w:t>
      </w:r>
      <w:proofErr w:type="spellStart"/>
      <w:r>
        <w:rPr>
          <w:lang w:val="en-US"/>
        </w:rPr>
        <w:t>Gaiman</w:t>
      </w:r>
      <w:proofErr w:type="spellEnd"/>
      <w:r>
        <w:rPr>
          <w:lang w:val="en-US"/>
        </w:rPr>
        <w:t>, Art Matters</w:t>
      </w:r>
      <w:r w:rsidR="00B048C3">
        <w:rPr>
          <w:rStyle w:val="EndnoteReference"/>
          <w:lang w:val="en-US"/>
        </w:rPr>
        <w:endnoteReference w:id="3"/>
      </w:r>
    </w:p>
    <w:p w14:paraId="504B02FC" w14:textId="00AD3222" w:rsidR="00FB7D61" w:rsidRPr="00D929C1" w:rsidRDefault="00FB7D61" w:rsidP="00D929C1">
      <w:pPr>
        <w:rPr>
          <w:lang w:val="en-US"/>
        </w:rPr>
      </w:pPr>
      <w:r>
        <w:rPr>
          <w:lang w:val="en-US"/>
        </w:rPr>
        <w:t>Use the above quote as inspiration for a piece of imaginative, ref</w:t>
      </w:r>
      <w:r w:rsidR="00711099">
        <w:rPr>
          <w:lang w:val="en-US"/>
        </w:rPr>
        <w:t>lective or persuasive writing.</w:t>
      </w:r>
    </w:p>
    <w:p w14:paraId="30D3EA1B" w14:textId="77777777" w:rsidR="00FB7D61" w:rsidRDefault="00FB7D61">
      <w:pPr>
        <w:rPr>
          <w:rFonts w:eastAsiaTheme="majorEastAsia" w:cstheme="majorBidi"/>
          <w:b/>
          <w:color w:val="1C438B"/>
          <w:sz w:val="52"/>
          <w:szCs w:val="32"/>
        </w:rPr>
      </w:pPr>
      <w:r>
        <w:br w:type="page"/>
      </w:r>
    </w:p>
    <w:p w14:paraId="32E2EB78" w14:textId="3DBDAE49" w:rsidR="00015A91" w:rsidRDefault="00015A91" w:rsidP="00015A91">
      <w:pPr>
        <w:pStyle w:val="Heading1"/>
      </w:pPr>
      <w:bookmarkStart w:id="19" w:name="_Toc93937042"/>
      <w:r>
        <w:lastRenderedPageBreak/>
        <w:t>English St</w:t>
      </w:r>
      <w:r w:rsidR="00210380">
        <w:t>udies</w:t>
      </w:r>
      <w:bookmarkEnd w:id="19"/>
    </w:p>
    <w:p w14:paraId="4C6295C0" w14:textId="77777777" w:rsidR="00015A91" w:rsidRDefault="00015A91" w:rsidP="00015A91">
      <w:pPr>
        <w:pStyle w:val="Heading2"/>
      </w:pPr>
      <w:bookmarkStart w:id="20" w:name="_Toc93937043"/>
      <w:r>
        <w:t>Stimulus Booklet</w:t>
      </w:r>
      <w:bookmarkEnd w:id="20"/>
      <w:r>
        <w:t xml:space="preserve"> </w:t>
      </w:r>
    </w:p>
    <w:p w14:paraId="289F5747" w14:textId="77777777" w:rsidR="00210380" w:rsidRDefault="00210380" w:rsidP="00015A91">
      <w:pPr>
        <w:rPr>
          <w:rStyle w:val="Strong"/>
        </w:rPr>
      </w:pPr>
    </w:p>
    <w:p w14:paraId="56DC6B34" w14:textId="4A9A9DAA" w:rsidR="00015A91" w:rsidRPr="00015A91" w:rsidRDefault="00015A91" w:rsidP="00015A91">
      <w:pPr>
        <w:rPr>
          <w:rStyle w:val="Strong"/>
        </w:rPr>
      </w:pPr>
      <w:r w:rsidRPr="00015A91">
        <w:rPr>
          <w:rStyle w:val="Strong"/>
        </w:rPr>
        <w:t>Section I</w:t>
      </w:r>
    </w:p>
    <w:p w14:paraId="0E5C1580" w14:textId="78C8C60F" w:rsidR="00124DC8" w:rsidRDefault="00015A91" w:rsidP="00015A91">
      <w:pPr>
        <w:rPr>
          <w:lang w:eastAsia="zh-CN"/>
        </w:rPr>
      </w:pPr>
      <w:r>
        <w:rPr>
          <w:lang w:eastAsia="zh-CN"/>
        </w:rPr>
        <w:t>Text 1</w:t>
      </w:r>
      <w:r w:rsidR="00124DC8">
        <w:rPr>
          <w:lang w:eastAsia="zh-CN"/>
        </w:rPr>
        <w:t xml:space="preserve"> </w:t>
      </w:r>
      <w:r>
        <w:rPr>
          <w:lang w:eastAsia="zh-CN"/>
        </w:rPr>
        <w:t>–</w:t>
      </w:r>
      <w:r w:rsidR="00711099">
        <w:rPr>
          <w:lang w:eastAsia="zh-CN"/>
        </w:rPr>
        <w:t xml:space="preserve"> prose fiction extract</w:t>
      </w:r>
      <w:r>
        <w:rPr>
          <w:lang w:eastAsia="zh-CN"/>
        </w:rPr>
        <w:t xml:space="preserve"> </w:t>
      </w:r>
    </w:p>
    <w:p w14:paraId="7B3F3195" w14:textId="03F64BBB" w:rsidR="007823AE" w:rsidRDefault="00124DC8" w:rsidP="00015A91">
      <w:pPr>
        <w:rPr>
          <w:lang w:eastAsia="zh-CN"/>
        </w:rPr>
      </w:pPr>
      <w:r>
        <w:rPr>
          <w:lang w:eastAsia="zh-CN"/>
        </w:rPr>
        <w:t xml:space="preserve">Text 2 – image </w:t>
      </w:r>
      <w:r w:rsidR="00015A91">
        <w:rPr>
          <w:lang w:eastAsia="zh-CN"/>
        </w:rPr>
        <w:t xml:space="preserve"> </w:t>
      </w:r>
    </w:p>
    <w:p w14:paraId="6DB782A6" w14:textId="69DBB44C" w:rsidR="00015A91" w:rsidRDefault="00015A91" w:rsidP="00015A91">
      <w:pPr>
        <w:rPr>
          <w:lang w:eastAsia="zh-CN"/>
        </w:rPr>
      </w:pPr>
      <w:r>
        <w:rPr>
          <w:lang w:eastAsia="zh-CN"/>
        </w:rPr>
        <w:t xml:space="preserve">Text </w:t>
      </w:r>
      <w:r w:rsidR="00124DC8">
        <w:rPr>
          <w:lang w:eastAsia="zh-CN"/>
        </w:rPr>
        <w:t>3</w:t>
      </w:r>
      <w:r>
        <w:rPr>
          <w:lang w:eastAsia="zh-CN"/>
        </w:rPr>
        <w:t xml:space="preserve"> – poem </w:t>
      </w:r>
    </w:p>
    <w:p w14:paraId="72FC4EAD" w14:textId="5A185B7F" w:rsidR="00015A91" w:rsidRDefault="00015A91" w:rsidP="00015A91">
      <w:pPr>
        <w:rPr>
          <w:lang w:eastAsia="zh-CN"/>
        </w:rPr>
      </w:pPr>
      <w:r>
        <w:rPr>
          <w:lang w:eastAsia="zh-CN"/>
        </w:rPr>
        <w:t xml:space="preserve">Text </w:t>
      </w:r>
      <w:r w:rsidR="00124DC8">
        <w:rPr>
          <w:lang w:eastAsia="zh-CN"/>
        </w:rPr>
        <w:t>4</w:t>
      </w:r>
      <w:r>
        <w:rPr>
          <w:lang w:eastAsia="zh-CN"/>
        </w:rPr>
        <w:t xml:space="preserve"> – non</w:t>
      </w:r>
      <w:r w:rsidR="00711099">
        <w:rPr>
          <w:lang w:eastAsia="zh-CN"/>
        </w:rPr>
        <w:t>-fiction extract</w:t>
      </w:r>
      <w:r>
        <w:rPr>
          <w:lang w:eastAsia="zh-CN"/>
        </w:rPr>
        <w:t xml:space="preserve"> </w:t>
      </w:r>
    </w:p>
    <w:p w14:paraId="7E722C5B" w14:textId="15304965" w:rsidR="00015A91" w:rsidRDefault="00015A91">
      <w:pPr>
        <w:rPr>
          <w:lang w:eastAsia="zh-CN"/>
        </w:rPr>
      </w:pPr>
      <w:r>
        <w:rPr>
          <w:lang w:eastAsia="zh-CN"/>
        </w:rPr>
        <w:br w:type="page"/>
      </w:r>
    </w:p>
    <w:p w14:paraId="5D7B62B0" w14:textId="020299A3" w:rsidR="00124DC8" w:rsidRDefault="00124DC8" w:rsidP="00015A91">
      <w:pPr>
        <w:pStyle w:val="Heading3"/>
      </w:pPr>
      <w:bookmarkStart w:id="21" w:name="_Toc93937044"/>
      <w:r>
        <w:lastRenderedPageBreak/>
        <w:t>Text 1 – prose fiction ex</w:t>
      </w:r>
      <w:r w:rsidR="00711099">
        <w:t>tract</w:t>
      </w:r>
      <w:bookmarkEnd w:id="21"/>
    </w:p>
    <w:p w14:paraId="286ED59E" w14:textId="77777777" w:rsidR="00413686" w:rsidRDefault="00413686" w:rsidP="00A57238">
      <w:r>
        <w:t>Many people assume that everyone wants to come to Australia. I have wondered whether my mother ever wanted to.</w:t>
      </w:r>
    </w:p>
    <w:p w14:paraId="3F05DF8C" w14:textId="77777777" w:rsidR="00413686" w:rsidRDefault="00413686" w:rsidP="00A57238">
      <w:r>
        <w:t>Mum, like many parents, came to this country for her children. She wanted my siblings and me to have a better life, or at least a chance to try to make something of ourselves. No matter how bad her country was, she was industrious enough to have survived - maybe even thrived. I had seen her create magic from little. She ran a small business in the Kakuma refugee camp, in northern Kenya. She negotiated for land to build our home in an area denied to refugees for a long time. We never went a single day without food in Kakuma, when many struggled.</w:t>
      </w:r>
    </w:p>
    <w:p w14:paraId="5F5DCCD5" w14:textId="77777777" w:rsidR="00413686" w:rsidRDefault="00413686" w:rsidP="00A57238">
      <w:r>
        <w:t>I have always felt that my mother would have stayed in Africa were it not for us. I knew this after our trip to Africa, because she glowed when we were there. She seemed more alive. That light appears to diminish each day she stays in Australia. In coming to Australia, my mother made a sacrifice necessitated by war, and by love - a love for her children.</w:t>
      </w:r>
    </w:p>
    <w:p w14:paraId="2C87F274" w14:textId="77777777" w:rsidR="00413686" w:rsidRDefault="00413686" w:rsidP="00A57238">
      <w:r>
        <w:t>I cannot escape the fact that I was a big reason for that sacrifice: as her own light grew weak, mine was made brighter by immigrating to Australia.</w:t>
      </w:r>
    </w:p>
    <w:p w14:paraId="766D1545" w14:textId="77777777" w:rsidR="00413686" w:rsidRDefault="00413686" w:rsidP="00A57238">
      <w:r>
        <w:t>We came to Australia from a refugee camp that had no running water or electricity and barely met our basic needs for survival. My family depended on food rations distributed fortnightly by the United Nations.</w:t>
      </w:r>
    </w:p>
    <w:p w14:paraId="51D5DCB2" w14:textId="77777777" w:rsidR="00413686" w:rsidRDefault="00413686" w:rsidP="00A57238">
      <w:r>
        <w:t>At the time, I attended Kakuma Secondary College, one of three secondary schools servicing the refugee camp of nearly 90,000 people. In choking heat, I sat in a class of about sixty to eighty students. On each bench, around four students sat together on desks that stretched less than an arm's length. I was approaching the end of my secondary schooling and was desperate to leave the camp. There was no university in Kakuma, and my mother could not afford to pay for further education outside the camp.</w:t>
      </w:r>
    </w:p>
    <w:p w14:paraId="14807068" w14:textId="77777777" w:rsidR="00413686" w:rsidRDefault="00413686" w:rsidP="00A57238">
      <w:r>
        <w:t>It had been a couple of years since we had submitted our application for resettlement to Australia. We had heard nothing. My mother would sing gospel songs and pray each night, pleading with God that our application be approved. Sometimes I sang along with her, but most of the time I listened silently, waiting for my turn to persuade God on the 'wisdom' of letting my family and me resettle in Australia.</w:t>
      </w:r>
    </w:p>
    <w:p w14:paraId="1E651429" w14:textId="77777777" w:rsidR="00413686" w:rsidRDefault="00413686" w:rsidP="00A57238">
      <w:r>
        <w:t>When Mum stopped singing, I would take over. I waited until my mother had finished singing and praying because I thought God would be in a better mood. When all was quiet, so quiet that I could clearly hear my thoughts, I would begin negotiating with God. I pleaded and promised that if my family made it to Australia, and I got a university education, I would be a good Christian; I would always be grateful, never complain and always, always listen to my mother.</w:t>
      </w:r>
    </w:p>
    <w:p w14:paraId="26C31C39" w14:textId="77777777" w:rsidR="00413686" w:rsidRDefault="00413686" w:rsidP="00A57238">
      <w:r>
        <w:lastRenderedPageBreak/>
        <w:t>The day our approval for resettlement arrived was the most joyous of my life. On the night before our travel to Australia, I tried to memorise the numbers on our tickets - all ten of them. I was afraid they would get lost and we would not be allowed on the plane. I was not taking any chances. On the day of our departure I remember being very angry at my mother: she was taking too long to say goodbye, and I was afraid we would miss the plane and our chance for a better life.</w:t>
      </w:r>
    </w:p>
    <w:p w14:paraId="7826CD91" w14:textId="3CAF4218" w:rsidR="00413686" w:rsidRDefault="00413686" w:rsidP="00413686">
      <w:r>
        <w:t>We arrived in Melbourne on the night of 15 March. As the plane descended towards Melbourne, I thought the world ha</w:t>
      </w:r>
      <w:r w:rsidR="00DB7011">
        <w:t>d</w:t>
      </w:r>
      <w:r>
        <w:t xml:space="preserve"> been literally turned upside down. It was dark above, but below was a magnificent display of lights that twinkled like a million stars. I could not contain my excitement. For my mother, this journey across oceans to the unknown might have been a sacrifice. For me it was a chance of a new home.</w:t>
      </w:r>
    </w:p>
    <w:p w14:paraId="06C11F8E" w14:textId="59D8857D" w:rsidR="000C04AF" w:rsidRDefault="009D6627" w:rsidP="00A57238">
      <w:r>
        <w:t>Extract</w:t>
      </w:r>
      <w:r w:rsidR="000C04AF">
        <w:t xml:space="preserve"> from Her Mother’s Daughter by </w:t>
      </w:r>
      <w:proofErr w:type="spellStart"/>
      <w:r w:rsidR="000C04AF">
        <w:t>Nyadol</w:t>
      </w:r>
      <w:proofErr w:type="spellEnd"/>
      <w:r w:rsidR="000C04AF">
        <w:t xml:space="preserve"> </w:t>
      </w:r>
      <w:proofErr w:type="spellStart"/>
      <w:r w:rsidR="000C04AF">
        <w:t>Nyuon</w:t>
      </w:r>
      <w:proofErr w:type="spellEnd"/>
      <w:r w:rsidR="00577337">
        <w:rPr>
          <w:rStyle w:val="EndnoteReference"/>
        </w:rPr>
        <w:endnoteReference w:id="4"/>
      </w:r>
    </w:p>
    <w:p w14:paraId="7A7C1F55" w14:textId="77777777" w:rsidR="00BB5F50" w:rsidRDefault="00BB5F50">
      <w:pPr>
        <w:rPr>
          <w:rFonts w:eastAsia="SimSun" w:cs="Arial"/>
          <w:b/>
          <w:color w:val="1C438B"/>
          <w:sz w:val="40"/>
          <w:szCs w:val="40"/>
          <w:lang w:eastAsia="zh-CN"/>
        </w:rPr>
      </w:pPr>
      <w:r>
        <w:br w:type="page"/>
      </w:r>
    </w:p>
    <w:p w14:paraId="3EE0F9F1" w14:textId="4818CCF8" w:rsidR="00015A91" w:rsidRDefault="5CAD9944" w:rsidP="00015A91">
      <w:pPr>
        <w:pStyle w:val="Heading3"/>
      </w:pPr>
      <w:bookmarkStart w:id="22" w:name="_Toc93937045"/>
      <w:r>
        <w:lastRenderedPageBreak/>
        <w:t xml:space="preserve">Text </w:t>
      </w:r>
      <w:r w:rsidR="4697CFDB">
        <w:t>2</w:t>
      </w:r>
      <w:r>
        <w:t xml:space="preserve"> – image</w:t>
      </w:r>
      <w:bookmarkEnd w:id="22"/>
      <w:r>
        <w:t xml:space="preserve"> </w:t>
      </w:r>
    </w:p>
    <w:p w14:paraId="1F2CD164" w14:textId="7F36CA71" w:rsidR="00BB5F50" w:rsidRDefault="00BB5F50" w:rsidP="00BB5F50">
      <w:r>
        <w:t xml:space="preserve">The image for Text 2 is available on </w:t>
      </w:r>
      <w:hyperlink r:id="rId10">
        <w:r w:rsidRPr="1F2344E0">
          <w:rPr>
            <w:rStyle w:val="Hyperlink"/>
          </w:rPr>
          <w:t>Shaun Tan’s website</w:t>
        </w:r>
      </w:hyperlink>
      <w:r>
        <w:t>. The full title of the image is ‘</w:t>
      </w:r>
      <w:hyperlink r:id="rId11" w:anchor=":~:text=Desk%20Job%2C%202017%2C%20acrylic%20and%20oil%20on%20paper%2C%2040%20x%2060cm">
        <w:r w:rsidRPr="1F2344E0">
          <w:rPr>
            <w:rStyle w:val="Hyperlink"/>
          </w:rPr>
          <w:t>Desk Job, 2017, acrylic and oil on paper, 40 x 60cm</w:t>
        </w:r>
      </w:hyperlink>
      <w:r>
        <w:t xml:space="preserve">’. The image is part of Tan’s text ‘Cicada’. </w:t>
      </w:r>
    </w:p>
    <w:p w14:paraId="295D325B" w14:textId="3E06CC04" w:rsidR="00015A91" w:rsidRPr="00BB5F50" w:rsidRDefault="00BB5F50" w:rsidP="00015A91">
      <w:pPr>
        <w:rPr>
          <w:rFonts w:eastAsia="Calibri" w:cs="Arial"/>
          <w:lang w:eastAsia="zh-CN"/>
        </w:rPr>
      </w:pPr>
      <w:r>
        <w:t>Page excerpt – ‘Desk Job’ visual image accompanying the text ‘Cicada work in tall building. Data entry clerk. Seventeen year. No sick day. No mistake, Tok, Tok, Tok.’  from ‘Cicada’ by Shaun Tan</w:t>
      </w:r>
      <w:r w:rsidRPr="2C3964F8">
        <w:rPr>
          <w:rStyle w:val="EndnoteReference"/>
        </w:rPr>
        <w:endnoteReference w:id="5"/>
      </w:r>
      <w:r>
        <w:t>.</w:t>
      </w:r>
    </w:p>
    <w:p w14:paraId="1B890811" w14:textId="6137E22B" w:rsidR="00015A91" w:rsidRDefault="00015A91">
      <w:pPr>
        <w:rPr>
          <w:lang w:eastAsia="zh-CN"/>
        </w:rPr>
      </w:pPr>
      <w:r>
        <w:rPr>
          <w:lang w:eastAsia="zh-CN"/>
        </w:rPr>
        <w:br w:type="page"/>
      </w:r>
    </w:p>
    <w:p w14:paraId="6148C008" w14:textId="31DD62CA" w:rsidR="00015A91" w:rsidRDefault="00015A91" w:rsidP="00015A91">
      <w:pPr>
        <w:pStyle w:val="Heading3"/>
      </w:pPr>
      <w:bookmarkStart w:id="23" w:name="_Toc93937046"/>
      <w:r>
        <w:lastRenderedPageBreak/>
        <w:t xml:space="preserve">Text </w:t>
      </w:r>
      <w:r w:rsidR="00413686">
        <w:t>3</w:t>
      </w:r>
      <w:r>
        <w:t xml:space="preserve"> – poem</w:t>
      </w:r>
      <w:bookmarkEnd w:id="23"/>
      <w:r>
        <w:t xml:space="preserve"> </w:t>
      </w:r>
    </w:p>
    <w:p w14:paraId="3F6FE286" w14:textId="77777777" w:rsidR="00BB5F50" w:rsidRPr="00015A91" w:rsidRDefault="00BB5F50" w:rsidP="00BB5F50">
      <w:pPr>
        <w:rPr>
          <w:highlight w:val="yellow"/>
        </w:rPr>
      </w:pPr>
      <w:r>
        <w:t>The poem for Text 2 is available on the ‘</w:t>
      </w:r>
      <w:hyperlink r:id="rId12">
        <w:r w:rsidRPr="1F2344E0">
          <w:rPr>
            <w:rStyle w:val="Hyperlink"/>
          </w:rPr>
          <w:t>Genius</w:t>
        </w:r>
      </w:hyperlink>
      <w:r>
        <w:t>’ website. The full title of the poem is ‘</w:t>
      </w:r>
      <w:proofErr w:type="spellStart"/>
      <w:r>
        <w:t>Whatif</w:t>
      </w:r>
      <w:proofErr w:type="spellEnd"/>
      <w:r>
        <w:t xml:space="preserve">’ and it is written by </w:t>
      </w:r>
      <w:r w:rsidRPr="00014DCB">
        <w:t>Shel Silverstein</w:t>
      </w:r>
      <w:r>
        <w:rPr>
          <w:rStyle w:val="EndnoteReference"/>
          <w:color w:val="2F5496" w:themeColor="accent1" w:themeShade="BF"/>
          <w:u w:val="single"/>
        </w:rPr>
        <w:endnoteReference w:id="6"/>
      </w:r>
      <w:r>
        <w:t xml:space="preserve"> and is part of the anthology ‘</w:t>
      </w:r>
      <w:hyperlink r:id="rId13">
        <w:r w:rsidRPr="1F2344E0">
          <w:rPr>
            <w:rStyle w:val="Hyperlink"/>
          </w:rPr>
          <w:t>A Light in the Attic’</w:t>
        </w:r>
      </w:hyperlink>
      <w:r>
        <w:t xml:space="preserve">. </w:t>
      </w:r>
    </w:p>
    <w:p w14:paraId="45672CD9" w14:textId="11509654" w:rsidR="00015A91" w:rsidRPr="00015A91" w:rsidRDefault="00015A91">
      <w:pPr>
        <w:rPr>
          <w:lang w:eastAsia="zh-CN"/>
        </w:rPr>
      </w:pPr>
      <w:r>
        <w:br w:type="page"/>
      </w:r>
    </w:p>
    <w:p w14:paraId="787C6009" w14:textId="5BAE962B" w:rsidR="00015A91" w:rsidRDefault="00210380" w:rsidP="00015A91">
      <w:pPr>
        <w:pStyle w:val="Heading3"/>
      </w:pPr>
      <w:bookmarkStart w:id="24" w:name="_Toc93937047"/>
      <w:r>
        <w:lastRenderedPageBreak/>
        <w:t xml:space="preserve">Text </w:t>
      </w:r>
      <w:r w:rsidR="00413686">
        <w:t>4</w:t>
      </w:r>
      <w:r w:rsidR="00015A91">
        <w:t xml:space="preserve"> – nonfiction ex</w:t>
      </w:r>
      <w:r w:rsidR="00B451D1">
        <w:t>tract</w:t>
      </w:r>
      <w:bookmarkEnd w:id="24"/>
      <w:r w:rsidR="00015A91">
        <w:t xml:space="preserve"> </w:t>
      </w:r>
    </w:p>
    <w:p w14:paraId="62BA1E6F" w14:textId="37E7CBD9" w:rsidR="00015A91" w:rsidRPr="00E33208" w:rsidRDefault="00BB5F50" w:rsidP="00015A91">
      <w:r>
        <w:t xml:space="preserve">The extract for Text 4 is available on pages 17-24 of the nonfiction text ‘A Man Called Yarra’ by Stan </w:t>
      </w:r>
      <w:proofErr w:type="spellStart"/>
      <w:r>
        <w:t>Yarramunua</w:t>
      </w:r>
      <w:proofErr w:type="spellEnd"/>
      <w:r>
        <w:t xml:space="preserve"> &amp; Robert Hillman</w:t>
      </w:r>
      <w:r w:rsidRPr="1F2344E0">
        <w:rPr>
          <w:rStyle w:val="EndnoteReference"/>
        </w:rPr>
        <w:endnoteReference w:id="7"/>
      </w:r>
      <w:r>
        <w:t xml:space="preserve">. The extract is titled ‘The Soles of My Feet’ and opens with the sentences ‘Before I was ten I was nine, eight, seven, six and so on. I was born in Swan Hill, up on the Murray in </w:t>
      </w:r>
      <w:proofErr w:type="spellStart"/>
      <w:r>
        <w:t>Victorias</w:t>
      </w:r>
      <w:proofErr w:type="spellEnd"/>
      <w:r>
        <w:t xml:space="preserve"> and spent many of the ‘so on’ years in a shack outside of town.’ and ends with the sentence ‘That was special, when my feet told me the story of everything that lives, everything that has ever lived, people, rocks, the blue sky itself, goannas, galahs.’</w:t>
      </w:r>
    </w:p>
    <w:p w14:paraId="258B6DD8" w14:textId="6E90530A" w:rsidR="0084343A" w:rsidRDefault="0084343A" w:rsidP="2AA2AA61">
      <w:r>
        <w:br w:type="page"/>
      </w:r>
      <w:bookmarkStart w:id="25" w:name="_Toc93937048"/>
      <w:r w:rsidRPr="2AA2AA61">
        <w:rPr>
          <w:rStyle w:val="Heading1Char"/>
        </w:rPr>
        <w:lastRenderedPageBreak/>
        <w:t>Marking criteria and suggested answers</w:t>
      </w:r>
      <w:bookmarkEnd w:id="25"/>
      <w:r w:rsidRPr="2AA2AA61">
        <w:rPr>
          <w:rStyle w:val="Heading1Char"/>
        </w:rPr>
        <w:t xml:space="preserve"> </w:t>
      </w:r>
    </w:p>
    <w:p w14:paraId="70BD2896" w14:textId="77777777" w:rsidR="0084343A" w:rsidRDefault="0084343A" w:rsidP="0084343A">
      <w:r>
        <w:t xml:space="preserve">The following are the marking criteria and suggested answers. </w:t>
      </w:r>
    </w:p>
    <w:p w14:paraId="23CAF6EF" w14:textId="1238A2EA" w:rsidR="0084343A" w:rsidRDefault="5D1D7B2E" w:rsidP="0084343A">
      <w:pPr>
        <w:pStyle w:val="Heading2"/>
      </w:pPr>
      <w:bookmarkStart w:id="26" w:name="_Toc93937049"/>
      <w:r>
        <w:t>S</w:t>
      </w:r>
      <w:r w:rsidR="0084343A">
        <w:t xml:space="preserve">ection </w:t>
      </w:r>
      <w:r w:rsidR="1C03EFD8">
        <w:t>I</w:t>
      </w:r>
      <w:r w:rsidR="0084343A">
        <w:t xml:space="preserve"> guidelines</w:t>
      </w:r>
      <w:bookmarkEnd w:id="26"/>
      <w:r w:rsidR="0084343A">
        <w:t xml:space="preserve"> </w:t>
      </w:r>
    </w:p>
    <w:p w14:paraId="3C6FECCA" w14:textId="77777777" w:rsidR="0084343A" w:rsidRDefault="0084343A" w:rsidP="0084343A">
      <w:r>
        <w:t xml:space="preserve">Use the provided marking criteria and possible answers to self-assess your achievement in this section and to guide your preparation for the HSC examination. </w:t>
      </w:r>
    </w:p>
    <w:p w14:paraId="7C347745" w14:textId="77777777" w:rsidR="0084343A" w:rsidRDefault="0084343A" w:rsidP="0084343A">
      <w:r>
        <w:t>The guidelines for answers are not an exhaustive list. There could be more examples added to the subheading ‘answers could include’.</w:t>
      </w:r>
    </w:p>
    <w:p w14:paraId="08EDE0B7" w14:textId="4B0A18E4" w:rsidR="00BA76C0" w:rsidRDefault="00BA76C0" w:rsidP="0084343A">
      <w:pPr>
        <w:pStyle w:val="Heading3"/>
      </w:pPr>
      <w:bookmarkStart w:id="27" w:name="_Toc93937050"/>
      <w:r>
        <w:t>Question 1</w:t>
      </w:r>
      <w:r w:rsidR="00D71CF5">
        <w:t>a</w:t>
      </w:r>
      <w:r>
        <w:t xml:space="preserve"> – text 1, prose fiction ex</w:t>
      </w:r>
      <w:r w:rsidR="00D71CF5">
        <w:t>tract</w:t>
      </w:r>
      <w:bookmarkEnd w:id="27"/>
    </w:p>
    <w:p w14:paraId="23E3882B" w14:textId="67A33352" w:rsidR="00BA76C0" w:rsidRDefault="00BA76C0" w:rsidP="00BA76C0">
      <w:pPr>
        <w:rPr>
          <w:lang w:eastAsia="zh-CN"/>
        </w:rPr>
      </w:pPr>
      <w:r>
        <w:rPr>
          <w:lang w:eastAsia="zh-CN"/>
        </w:rPr>
        <w:t xml:space="preserve">Identify an example of imagery and explain how it is used to highlight a particular human experience. </w:t>
      </w:r>
    </w:p>
    <w:p w14:paraId="6B4ED9C0" w14:textId="1E49BA1F" w:rsidR="007E0DFC" w:rsidRPr="00836250" w:rsidRDefault="00836250" w:rsidP="00836250">
      <w:pPr>
        <w:pStyle w:val="Caption"/>
      </w:pPr>
      <w:bookmarkStart w:id="28" w:name="_Toc82701856"/>
      <w:bookmarkStart w:id="29" w:name="_Toc93937069"/>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F51B64">
        <w:rPr>
          <w:noProof/>
        </w:rPr>
        <w:t>2</w:t>
      </w:r>
      <w:r>
        <w:rPr>
          <w:color w:val="2B579A"/>
          <w:shd w:val="clear" w:color="auto" w:fill="E6E6E6"/>
        </w:rPr>
        <w:fldChar w:fldCharType="end"/>
      </w:r>
      <w:r>
        <w:t xml:space="preserve"> </w:t>
      </w:r>
      <w:r w:rsidR="0B4A1AFB">
        <w:t>–</w:t>
      </w:r>
      <w:r>
        <w:t xml:space="preserve"> marking criteria for question 1a</w:t>
      </w:r>
      <w:bookmarkEnd w:id="28"/>
      <w:bookmarkEnd w:id="29"/>
    </w:p>
    <w:tbl>
      <w:tblPr>
        <w:tblStyle w:val="Tableheader"/>
        <w:tblW w:w="0" w:type="auto"/>
        <w:tblLook w:val="04A0" w:firstRow="1" w:lastRow="0" w:firstColumn="1" w:lastColumn="0" w:noHBand="0" w:noVBand="1"/>
        <w:tblCaption w:val="Table 1 - marking criteria for question 1a"/>
        <w:tblDescription w:val="This is a 2 column table showing the marking critieria for question 1a. "/>
      </w:tblPr>
      <w:tblGrid>
        <w:gridCol w:w="7767"/>
        <w:gridCol w:w="1805"/>
      </w:tblGrid>
      <w:tr w:rsidR="00DB15C9" w14:paraId="294253F4" w14:textId="77777777" w:rsidTr="007E0D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67" w:type="dxa"/>
            <w:vAlign w:val="top"/>
          </w:tcPr>
          <w:p w14:paraId="3A0E9F3B" w14:textId="6C9E4F6B" w:rsidR="007E0DFC" w:rsidRDefault="007E0DFC" w:rsidP="007E0DFC">
            <w:pPr>
              <w:spacing w:before="192" w:after="192"/>
              <w:rPr>
                <w:lang w:eastAsia="zh-CN"/>
              </w:rPr>
            </w:pPr>
            <w:r w:rsidRPr="00097E07">
              <w:t>Marking criteria</w:t>
            </w:r>
          </w:p>
        </w:tc>
        <w:tc>
          <w:tcPr>
            <w:tcW w:w="1805" w:type="dxa"/>
            <w:vAlign w:val="top"/>
          </w:tcPr>
          <w:p w14:paraId="5DFF613D" w14:textId="1059A1A1" w:rsidR="007E0DFC" w:rsidRDefault="007E0DFC" w:rsidP="007E0DFC">
            <w:pPr>
              <w:cnfStyle w:val="100000000000" w:firstRow="1" w:lastRow="0" w:firstColumn="0" w:lastColumn="0" w:oddVBand="0" w:evenVBand="0" w:oddHBand="0" w:evenHBand="0" w:firstRowFirstColumn="0" w:firstRowLastColumn="0" w:lastRowFirstColumn="0" w:lastRowLastColumn="0"/>
              <w:rPr>
                <w:lang w:eastAsia="zh-CN"/>
              </w:rPr>
            </w:pPr>
            <w:r w:rsidRPr="00097E07">
              <w:t>Marks</w:t>
            </w:r>
          </w:p>
        </w:tc>
      </w:tr>
      <w:tr w:rsidR="007E0DFC" w14:paraId="4DD4B645" w14:textId="77777777" w:rsidTr="007E0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vAlign w:val="top"/>
          </w:tcPr>
          <w:p w14:paraId="709B759B" w14:textId="6551E796" w:rsidR="007E0DFC" w:rsidRPr="007E0DFC" w:rsidRDefault="007E0DFC" w:rsidP="007E0DFC">
            <w:pPr>
              <w:pStyle w:val="ListBullet"/>
              <w:rPr>
                <w:b w:val="0"/>
                <w:lang w:eastAsia="zh-CN"/>
              </w:rPr>
            </w:pPr>
            <w:r w:rsidRPr="007E0DFC">
              <w:rPr>
                <w:b w:val="0"/>
              </w:rPr>
              <w:t>Identifies an example of imagery from the text and explains how this highlights a particular human experience</w:t>
            </w:r>
          </w:p>
        </w:tc>
        <w:tc>
          <w:tcPr>
            <w:tcW w:w="1805" w:type="dxa"/>
            <w:vAlign w:val="top"/>
          </w:tcPr>
          <w:p w14:paraId="16FB9D78" w14:textId="7A5A45AC" w:rsidR="007E0DFC" w:rsidRDefault="007E0DFC" w:rsidP="007E0DF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w:t>
            </w:r>
          </w:p>
        </w:tc>
      </w:tr>
      <w:tr w:rsidR="00DB15C9" w14:paraId="4AD15F29" w14:textId="77777777" w:rsidTr="007E0D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vAlign w:val="top"/>
          </w:tcPr>
          <w:p w14:paraId="74615F50" w14:textId="1895D420" w:rsidR="007E0DFC" w:rsidRPr="007E0DFC" w:rsidRDefault="007E0DFC" w:rsidP="007E0DFC">
            <w:pPr>
              <w:pStyle w:val="ListBullet"/>
              <w:rPr>
                <w:b w:val="0"/>
                <w:lang w:eastAsia="zh-CN"/>
              </w:rPr>
            </w:pPr>
            <w:r w:rsidRPr="007E0DFC">
              <w:rPr>
                <w:b w:val="0"/>
              </w:rPr>
              <w:t>Identifies an example of imagery OR a human experience from the text</w:t>
            </w:r>
          </w:p>
        </w:tc>
        <w:tc>
          <w:tcPr>
            <w:tcW w:w="1805" w:type="dxa"/>
            <w:vAlign w:val="top"/>
          </w:tcPr>
          <w:p w14:paraId="56926FA1" w14:textId="742FD80F" w:rsidR="007E0DFC" w:rsidRDefault="007E0DFC" w:rsidP="007E0DF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w:t>
            </w:r>
          </w:p>
        </w:tc>
      </w:tr>
    </w:tbl>
    <w:p w14:paraId="41D157F6" w14:textId="453ABB15" w:rsidR="00E00D7E" w:rsidRDefault="00E00D7E" w:rsidP="007553E1">
      <w:pPr>
        <w:pStyle w:val="Heading3"/>
      </w:pPr>
      <w:bookmarkStart w:id="30" w:name="_Toc93937051"/>
      <w:r>
        <w:t>General Advice</w:t>
      </w:r>
      <w:bookmarkEnd w:id="30"/>
    </w:p>
    <w:p w14:paraId="78CD7D01" w14:textId="77777777" w:rsidR="00E00D7E" w:rsidRPr="00E00D7E" w:rsidRDefault="00E00D7E" w:rsidP="00E00D7E">
      <w:pPr>
        <w:pStyle w:val="ListBullet"/>
        <w:rPr>
          <w:lang w:eastAsia="zh-CN"/>
        </w:rPr>
      </w:pPr>
      <w:r>
        <w:rPr>
          <w:rFonts w:eastAsia="Calibri" w:cs="Arial"/>
        </w:rPr>
        <w:t xml:space="preserve">The number of marks allocated to a question and the space provided to write your answer should be used to guide the level of detail you provide in your response. </w:t>
      </w:r>
    </w:p>
    <w:p w14:paraId="5B990FF2" w14:textId="37CA9ED4" w:rsidR="00E00D7E" w:rsidRPr="00E00D7E" w:rsidRDefault="00E00D7E" w:rsidP="00E00D7E">
      <w:pPr>
        <w:pStyle w:val="ListBullet"/>
        <w:rPr>
          <w:lang w:eastAsia="zh-CN"/>
        </w:rPr>
      </w:pPr>
      <w:r>
        <w:rPr>
          <w:rFonts w:eastAsia="Calibri" w:cs="Arial"/>
        </w:rPr>
        <w:t>T</w:t>
      </w:r>
      <w:r w:rsidRPr="79C0CD9A">
        <w:rPr>
          <w:rFonts w:eastAsia="Calibri" w:cs="Arial"/>
        </w:rPr>
        <w:t>his is a two</w:t>
      </w:r>
      <w:r>
        <w:rPr>
          <w:rFonts w:eastAsia="Calibri" w:cs="Arial"/>
        </w:rPr>
        <w:t>-</w:t>
      </w:r>
      <w:r w:rsidRPr="79C0CD9A">
        <w:rPr>
          <w:rFonts w:eastAsia="Calibri" w:cs="Arial"/>
        </w:rPr>
        <w:t xml:space="preserve">mark question which means you need to provide the level of detail </w:t>
      </w:r>
      <w:r w:rsidR="00675261">
        <w:rPr>
          <w:rFonts w:eastAsia="Calibri" w:cs="Arial"/>
        </w:rPr>
        <w:t>required</w:t>
      </w:r>
      <w:r>
        <w:rPr>
          <w:rFonts w:eastAsia="Calibri" w:cs="Arial"/>
        </w:rPr>
        <w:t xml:space="preserve"> </w:t>
      </w:r>
      <w:r w:rsidR="00675261">
        <w:rPr>
          <w:rFonts w:eastAsia="Calibri" w:cs="Arial"/>
        </w:rPr>
        <w:t>to achieve 2 marks</w:t>
      </w:r>
      <w:r w:rsidRPr="79C0CD9A">
        <w:rPr>
          <w:rFonts w:eastAsia="Calibri" w:cs="Arial"/>
        </w:rPr>
        <w:t>.</w:t>
      </w:r>
      <w:r w:rsidR="0065572E">
        <w:rPr>
          <w:rFonts w:eastAsia="Calibri" w:cs="Arial"/>
        </w:rPr>
        <w:t xml:space="preserve"> While not a strict rule, a two-mark</w:t>
      </w:r>
      <w:r w:rsidRPr="79C0CD9A">
        <w:rPr>
          <w:rFonts w:eastAsia="Calibri" w:cs="Arial"/>
        </w:rPr>
        <w:t xml:space="preserve"> </w:t>
      </w:r>
      <w:r w:rsidR="0065572E">
        <w:rPr>
          <w:rFonts w:eastAsia="Calibri" w:cs="Arial"/>
        </w:rPr>
        <w:t xml:space="preserve">question usually requires you to provide two pieces of information. In this case, Question 1a requires you to identify an example of imagery </w:t>
      </w:r>
      <w:r w:rsidR="0065572E" w:rsidRPr="0065572E">
        <w:rPr>
          <w:rFonts w:eastAsia="Calibri" w:cs="Arial"/>
          <w:b/>
        </w:rPr>
        <w:t>and</w:t>
      </w:r>
      <w:r w:rsidR="0065572E">
        <w:rPr>
          <w:rFonts w:eastAsia="Calibri" w:cs="Arial"/>
        </w:rPr>
        <w:t xml:space="preserve"> explain how this example highlights a chosen human experience from the text. </w:t>
      </w:r>
    </w:p>
    <w:p w14:paraId="2DAEE828" w14:textId="3E1AFA86" w:rsidR="00CF5411" w:rsidRDefault="00CF5411" w:rsidP="00CF5411">
      <w:pPr>
        <w:pStyle w:val="ListBullet"/>
        <w:rPr>
          <w:lang w:eastAsia="zh-CN"/>
        </w:rPr>
      </w:pPr>
      <w:r>
        <w:rPr>
          <w:lang w:eastAsia="zh-CN"/>
        </w:rPr>
        <w:t xml:space="preserve">Each question in the HSC examination will include an active verb which will indicate what the question is asking you to do and the level of depth required in your answer. </w:t>
      </w:r>
      <w:r w:rsidR="006F5A2C">
        <w:rPr>
          <w:lang w:eastAsia="zh-CN"/>
        </w:rPr>
        <w:t xml:space="preserve">The </w:t>
      </w:r>
      <w:hyperlink r:id="rId14" w:history="1">
        <w:r w:rsidR="006F5A2C" w:rsidRPr="00CF5411">
          <w:rPr>
            <w:rStyle w:val="Hyperlink"/>
            <w:lang w:eastAsia="zh-CN"/>
          </w:rPr>
          <w:t>NESA Glossary of Keywords</w:t>
        </w:r>
      </w:hyperlink>
      <w:r w:rsidR="006F5A2C">
        <w:rPr>
          <w:lang w:eastAsia="zh-CN"/>
        </w:rPr>
        <w:t xml:space="preserve"> provides a</w:t>
      </w:r>
      <w:r>
        <w:rPr>
          <w:lang w:eastAsia="zh-CN"/>
        </w:rPr>
        <w:t xml:space="preserve"> list of verbs commonly used in </w:t>
      </w:r>
      <w:r w:rsidR="006F5A2C">
        <w:rPr>
          <w:lang w:eastAsia="zh-CN"/>
        </w:rPr>
        <w:t xml:space="preserve">examination </w:t>
      </w:r>
      <w:r>
        <w:rPr>
          <w:lang w:eastAsia="zh-CN"/>
        </w:rPr>
        <w:t xml:space="preserve">questions. You should identify the verbs within each question </w:t>
      </w:r>
      <w:r w:rsidR="005D38D0">
        <w:rPr>
          <w:lang w:eastAsia="zh-CN"/>
        </w:rPr>
        <w:t>as this helps you understand the type of response that is required.</w:t>
      </w:r>
      <w:r>
        <w:rPr>
          <w:lang w:eastAsia="zh-CN"/>
        </w:rPr>
        <w:t xml:space="preserve"> </w:t>
      </w:r>
    </w:p>
    <w:p w14:paraId="13ACE2AA" w14:textId="77777777" w:rsidR="00636F73" w:rsidRDefault="00636F73" w:rsidP="00636F73">
      <w:pPr>
        <w:pStyle w:val="ListBullet"/>
        <w:rPr>
          <w:lang w:eastAsia="zh-CN"/>
        </w:rPr>
      </w:pPr>
      <w:r>
        <w:rPr>
          <w:lang w:eastAsia="zh-CN"/>
        </w:rPr>
        <w:lastRenderedPageBreak/>
        <w:t>You must answer all parts of the question. For example, Question 1a requires you to:</w:t>
      </w:r>
    </w:p>
    <w:p w14:paraId="6A8044D6" w14:textId="3C475FCD" w:rsidR="00636F73" w:rsidRDefault="005D38D0" w:rsidP="00636F73">
      <w:pPr>
        <w:pStyle w:val="ListBullet2"/>
        <w:rPr>
          <w:lang w:eastAsia="zh-CN"/>
        </w:rPr>
      </w:pPr>
      <w:r>
        <w:rPr>
          <w:lang w:eastAsia="zh-CN"/>
        </w:rPr>
        <w:t>i</w:t>
      </w:r>
      <w:r w:rsidR="00636F73">
        <w:rPr>
          <w:lang w:eastAsia="zh-CN"/>
        </w:rPr>
        <w:t xml:space="preserve">dentify </w:t>
      </w:r>
      <w:r w:rsidR="00636F73" w:rsidRPr="00636F73">
        <w:rPr>
          <w:lang w:eastAsia="zh-CN"/>
        </w:rPr>
        <w:t>an</w:t>
      </w:r>
      <w:r w:rsidR="00636F73">
        <w:rPr>
          <w:lang w:eastAsia="zh-CN"/>
        </w:rPr>
        <w:t xml:space="preserve"> example of imagery from the text</w:t>
      </w:r>
    </w:p>
    <w:p w14:paraId="55DDB59C" w14:textId="729DB492" w:rsidR="00636F73" w:rsidRDefault="005D38D0" w:rsidP="00636F73">
      <w:pPr>
        <w:pStyle w:val="ListBullet2"/>
        <w:rPr>
          <w:lang w:eastAsia="zh-CN"/>
        </w:rPr>
      </w:pPr>
      <w:r>
        <w:rPr>
          <w:lang w:eastAsia="zh-CN"/>
        </w:rPr>
        <w:t>i</w:t>
      </w:r>
      <w:r w:rsidR="00636F73">
        <w:rPr>
          <w:lang w:eastAsia="zh-CN"/>
        </w:rPr>
        <w:t xml:space="preserve">dentify </w:t>
      </w:r>
      <w:r w:rsidR="00636F73" w:rsidRPr="00636F73">
        <w:rPr>
          <w:lang w:eastAsia="zh-CN"/>
        </w:rPr>
        <w:t>a</w:t>
      </w:r>
      <w:r w:rsidR="00636F73">
        <w:rPr>
          <w:lang w:eastAsia="zh-CN"/>
        </w:rPr>
        <w:t xml:space="preserve"> human experience evident in the text</w:t>
      </w:r>
    </w:p>
    <w:p w14:paraId="358D02C8" w14:textId="400A5D07" w:rsidR="00636F73" w:rsidRDefault="005D38D0" w:rsidP="00636F73">
      <w:pPr>
        <w:pStyle w:val="ListBullet2"/>
        <w:rPr>
          <w:lang w:eastAsia="zh-CN"/>
        </w:rPr>
      </w:pPr>
      <w:r>
        <w:rPr>
          <w:lang w:eastAsia="zh-CN"/>
        </w:rPr>
        <w:t>e</w:t>
      </w:r>
      <w:r w:rsidR="00636F73">
        <w:rPr>
          <w:lang w:eastAsia="zh-CN"/>
        </w:rPr>
        <w:t>xplain how the example of imagery highlights this human experience</w:t>
      </w:r>
      <w:r>
        <w:rPr>
          <w:lang w:eastAsia="zh-CN"/>
        </w:rPr>
        <w:t>.</w:t>
      </w:r>
    </w:p>
    <w:p w14:paraId="7DB075B7" w14:textId="394D7A34" w:rsidR="00636F73" w:rsidRDefault="00636F73" w:rsidP="00636F73">
      <w:pPr>
        <w:pStyle w:val="ListBullet"/>
        <w:numPr>
          <w:ilvl w:val="0"/>
          <w:numId w:val="0"/>
        </w:numPr>
        <w:ind w:left="652"/>
        <w:rPr>
          <w:lang w:eastAsia="zh-CN"/>
        </w:rPr>
      </w:pPr>
      <w:r>
        <w:rPr>
          <w:lang w:eastAsia="zh-CN"/>
        </w:rPr>
        <w:t>Be sure to read the question carefully</w:t>
      </w:r>
      <w:r w:rsidR="005D38D0">
        <w:rPr>
          <w:lang w:eastAsia="zh-CN"/>
        </w:rPr>
        <w:t>.</w:t>
      </w:r>
      <w:r>
        <w:rPr>
          <w:lang w:eastAsia="zh-CN"/>
        </w:rPr>
        <w:t xml:space="preserve"> </w:t>
      </w:r>
      <w:r w:rsidR="005D38D0">
        <w:rPr>
          <w:lang w:eastAsia="zh-CN"/>
        </w:rPr>
        <w:t>B</w:t>
      </w:r>
      <w:r w:rsidR="00311FD8">
        <w:rPr>
          <w:lang w:eastAsia="zh-CN"/>
        </w:rPr>
        <w:t xml:space="preserve">reak down its components </w:t>
      </w:r>
      <w:r>
        <w:rPr>
          <w:lang w:eastAsia="zh-CN"/>
        </w:rPr>
        <w:t>to ensure that you are addressing all parts of the question. For example, Question 1a asks for ‘</w:t>
      </w:r>
      <w:r w:rsidRPr="00636F73">
        <w:rPr>
          <w:b/>
          <w:lang w:eastAsia="zh-CN"/>
        </w:rPr>
        <w:t>an</w:t>
      </w:r>
      <w:r>
        <w:rPr>
          <w:lang w:eastAsia="zh-CN"/>
        </w:rPr>
        <w:t xml:space="preserve"> example’ and ‘</w:t>
      </w:r>
      <w:r w:rsidRPr="00636F73">
        <w:rPr>
          <w:b/>
          <w:lang w:eastAsia="zh-CN"/>
        </w:rPr>
        <w:t>a</w:t>
      </w:r>
      <w:r>
        <w:rPr>
          <w:lang w:eastAsia="zh-CN"/>
        </w:rPr>
        <w:t xml:space="preserve"> human experience’. This means that you only need to provide one example. </w:t>
      </w:r>
    </w:p>
    <w:p w14:paraId="11CCDE13" w14:textId="5794CFD0" w:rsidR="00CF5411" w:rsidRPr="00E00D7E" w:rsidRDefault="00CF5411" w:rsidP="00CF5411">
      <w:pPr>
        <w:pStyle w:val="ListBullet"/>
        <w:rPr>
          <w:lang w:eastAsia="zh-CN"/>
        </w:rPr>
      </w:pPr>
      <w:r>
        <w:rPr>
          <w:lang w:eastAsia="zh-CN"/>
        </w:rPr>
        <w:t>Question 1a asks you to ‘</w:t>
      </w:r>
      <w:r w:rsidRPr="006F5A2C">
        <w:rPr>
          <w:b/>
          <w:lang w:eastAsia="zh-CN"/>
        </w:rPr>
        <w:t>identify</w:t>
      </w:r>
      <w:r>
        <w:rPr>
          <w:lang w:eastAsia="zh-CN"/>
        </w:rPr>
        <w:t xml:space="preserve"> an example of imagery’</w:t>
      </w:r>
      <w:r w:rsidR="006F5A2C">
        <w:rPr>
          <w:lang w:eastAsia="zh-CN"/>
        </w:rPr>
        <w:t xml:space="preserve"> and ‘</w:t>
      </w:r>
      <w:r w:rsidR="006F5A2C" w:rsidRPr="006F5A2C">
        <w:rPr>
          <w:b/>
          <w:lang w:eastAsia="zh-CN"/>
        </w:rPr>
        <w:t>explain</w:t>
      </w:r>
      <w:r w:rsidR="006F5A2C">
        <w:rPr>
          <w:lang w:eastAsia="zh-CN"/>
        </w:rPr>
        <w:t xml:space="preserve"> how it is used to highlight a particular human experience’</w:t>
      </w:r>
      <w:r>
        <w:rPr>
          <w:lang w:eastAsia="zh-CN"/>
        </w:rPr>
        <w:t xml:space="preserve">. According to the </w:t>
      </w:r>
      <w:hyperlink r:id="rId15" w:history="1">
        <w:r w:rsidRPr="00CF5411">
          <w:rPr>
            <w:rStyle w:val="Hyperlink"/>
            <w:lang w:eastAsia="zh-CN"/>
          </w:rPr>
          <w:t>NESA Glossary of Keywords</w:t>
        </w:r>
      </w:hyperlink>
      <w:r>
        <w:rPr>
          <w:lang w:eastAsia="zh-CN"/>
        </w:rPr>
        <w:t xml:space="preserve">, </w:t>
      </w:r>
      <w:r w:rsidR="006F5A2C">
        <w:rPr>
          <w:lang w:eastAsia="zh-CN"/>
        </w:rPr>
        <w:t>‘</w:t>
      </w:r>
      <w:r>
        <w:rPr>
          <w:lang w:eastAsia="zh-CN"/>
        </w:rPr>
        <w:t>identify</w:t>
      </w:r>
      <w:r w:rsidR="006F5A2C">
        <w:rPr>
          <w:lang w:eastAsia="zh-CN"/>
        </w:rPr>
        <w:t>’</w:t>
      </w:r>
      <w:r>
        <w:rPr>
          <w:lang w:eastAsia="zh-CN"/>
        </w:rPr>
        <w:t xml:space="preserve"> is defined as ‘recognise and name’. This means that you must locate an example of imagery from within the text. </w:t>
      </w:r>
      <w:r w:rsidR="006F5A2C">
        <w:rPr>
          <w:lang w:eastAsia="zh-CN"/>
        </w:rPr>
        <w:t xml:space="preserve">‘Explain’ is identified as ‘relate cause and effect; make the relationship between things evident; provide why and/or how’. This means that you should outline the relationship between your chosen example of imagery and the human </w:t>
      </w:r>
      <w:r w:rsidR="00636F73">
        <w:rPr>
          <w:lang w:eastAsia="zh-CN"/>
        </w:rPr>
        <w:t xml:space="preserve">experience it exemplifies. Some examples have been provided in the ‘answers could include’ section. </w:t>
      </w:r>
    </w:p>
    <w:p w14:paraId="7927F7AE" w14:textId="318F3380" w:rsidR="00E00D7E" w:rsidRPr="00B01A04" w:rsidRDefault="00E00D7E" w:rsidP="004D5253">
      <w:pPr>
        <w:pStyle w:val="ListBullet"/>
        <w:rPr>
          <w:lang w:eastAsia="zh-CN"/>
        </w:rPr>
      </w:pPr>
      <w:r>
        <w:t>The ‘answers could include’ section has been provided to you to help your thinking about the text. Y</w:t>
      </w:r>
      <w:r w:rsidRPr="0821F8A7">
        <w:t>ou</w:t>
      </w:r>
      <w:r w:rsidRPr="174C4704">
        <w:t xml:space="preserve"> are not expected to </w:t>
      </w:r>
      <w:r>
        <w:t xml:space="preserve">provide all the details below in your response. </w:t>
      </w:r>
    </w:p>
    <w:p w14:paraId="5DB7756A" w14:textId="043773A4" w:rsidR="00B01A04" w:rsidRPr="00E00D7E" w:rsidRDefault="00B01A04" w:rsidP="00E00D7E">
      <w:pPr>
        <w:pStyle w:val="ListBullet"/>
        <w:rPr>
          <w:lang w:eastAsia="zh-CN"/>
        </w:rPr>
      </w:pPr>
      <w:r>
        <w:rPr>
          <w:lang w:eastAsia="zh-CN"/>
        </w:rPr>
        <w:t xml:space="preserve">Note that in the HSC, the English Studies and English Standard examination papers will have some questions in common. This question </w:t>
      </w:r>
      <w:r w:rsidRPr="00B01A04">
        <w:rPr>
          <w:b/>
          <w:lang w:eastAsia="zh-CN"/>
        </w:rPr>
        <w:t>is not</w:t>
      </w:r>
      <w:r>
        <w:rPr>
          <w:lang w:eastAsia="zh-CN"/>
        </w:rPr>
        <w:t xml:space="preserve"> a common question.</w:t>
      </w:r>
    </w:p>
    <w:p w14:paraId="7D4BAB14" w14:textId="513D3B64" w:rsidR="00A57238" w:rsidRDefault="00A57238" w:rsidP="00A57238">
      <w:pPr>
        <w:pStyle w:val="Heading4"/>
        <w:rPr>
          <w:lang w:eastAsia="zh-CN"/>
        </w:rPr>
      </w:pPr>
      <w:r>
        <w:rPr>
          <w:lang w:eastAsia="zh-CN"/>
        </w:rPr>
        <w:t>Answers could include</w:t>
      </w:r>
    </w:p>
    <w:p w14:paraId="40706C2E" w14:textId="5513511C" w:rsidR="007E0DFC" w:rsidRPr="007E0DFC" w:rsidRDefault="007E0DFC" w:rsidP="007E0DFC">
      <w:pPr>
        <w:rPr>
          <w:b/>
          <w:lang w:eastAsia="zh-CN"/>
        </w:rPr>
      </w:pPr>
      <w:r w:rsidRPr="007E0DFC">
        <w:rPr>
          <w:b/>
          <w:lang w:eastAsia="zh-CN"/>
        </w:rPr>
        <w:t>Nature of human experience</w:t>
      </w:r>
    </w:p>
    <w:p w14:paraId="33F2F7B4" w14:textId="2BF50C3C" w:rsidR="007E0DFC" w:rsidRPr="004D5253" w:rsidRDefault="007E0DFC" w:rsidP="004D5253">
      <w:pPr>
        <w:pStyle w:val="ListBullet"/>
      </w:pPr>
      <w:r w:rsidRPr="004D5253">
        <w:t>The individual experience of providing for your children as a single parent</w:t>
      </w:r>
      <w:r w:rsidR="00AB5ADE" w:rsidRPr="004D5253">
        <w:t>.</w:t>
      </w:r>
    </w:p>
    <w:p w14:paraId="0B1589D0" w14:textId="41230E2C" w:rsidR="007E0DFC" w:rsidRPr="004D5253" w:rsidRDefault="007E0DFC" w:rsidP="004D5253">
      <w:pPr>
        <w:pStyle w:val="ListBullet"/>
      </w:pPr>
      <w:r w:rsidRPr="004D5253">
        <w:t>The individual experience of displacement during wartime</w:t>
      </w:r>
      <w:r w:rsidR="00AB5ADE" w:rsidRPr="004D5253">
        <w:t>.</w:t>
      </w:r>
    </w:p>
    <w:p w14:paraId="5454A6BC" w14:textId="22B2953C" w:rsidR="007E0DFC" w:rsidRPr="004D5253" w:rsidRDefault="007E0DFC" w:rsidP="004D5253">
      <w:pPr>
        <w:pStyle w:val="ListBullet"/>
      </w:pPr>
      <w:r w:rsidRPr="004D5253">
        <w:t>The individual and collective exper</w:t>
      </w:r>
      <w:r w:rsidR="00AB5ADE" w:rsidRPr="004D5253">
        <w:t>ience of attaining an education.</w:t>
      </w:r>
    </w:p>
    <w:p w14:paraId="4E8D60A6" w14:textId="131B7C05" w:rsidR="007E0DFC" w:rsidRPr="004D5253" w:rsidRDefault="007E0DFC" w:rsidP="004D5253">
      <w:pPr>
        <w:pStyle w:val="ListBullet"/>
      </w:pPr>
      <w:r w:rsidRPr="004D5253">
        <w:t>The individual and collective experiences of maintaining faith during periods of hardship</w:t>
      </w:r>
      <w:r w:rsidR="00AB5ADE" w:rsidRPr="004D5253">
        <w:t>.</w:t>
      </w:r>
    </w:p>
    <w:p w14:paraId="20C19ECB" w14:textId="043F45F8" w:rsidR="007E0DFC" w:rsidRPr="004D5253" w:rsidRDefault="007E0DFC" w:rsidP="004D5253">
      <w:pPr>
        <w:pStyle w:val="ListBullet"/>
      </w:pPr>
      <w:r w:rsidRPr="004D5253">
        <w:t>The individual experience of migrating to a new country</w:t>
      </w:r>
      <w:r w:rsidR="00AB5ADE" w:rsidRPr="004D5253">
        <w:t>.</w:t>
      </w:r>
    </w:p>
    <w:p w14:paraId="3EF58718" w14:textId="7698ED7B" w:rsidR="007E0DFC" w:rsidRPr="004D5253" w:rsidRDefault="007E0DFC" w:rsidP="004D5253">
      <w:pPr>
        <w:pStyle w:val="ListBullet"/>
      </w:pPr>
      <w:r w:rsidRPr="004D5253">
        <w:t>The individual experience of hope for a new life</w:t>
      </w:r>
      <w:r w:rsidR="00AB5ADE" w:rsidRPr="004D5253">
        <w:t>.</w:t>
      </w:r>
    </w:p>
    <w:p w14:paraId="6C4C8A25" w14:textId="7035530A" w:rsidR="007E0DFC" w:rsidRPr="004D5253" w:rsidRDefault="007E0DFC" w:rsidP="004D5253">
      <w:pPr>
        <w:pStyle w:val="ListBullet"/>
      </w:pPr>
      <w:r w:rsidRPr="004D5253">
        <w:t>The individual experience of growing up and developing a greater sense of awareness</w:t>
      </w:r>
      <w:r w:rsidR="007B64FE" w:rsidRPr="004D5253">
        <w:t>.</w:t>
      </w:r>
    </w:p>
    <w:p w14:paraId="4F5C92E5" w14:textId="320F8E1D" w:rsidR="007E0DFC" w:rsidRPr="007E0DFC" w:rsidRDefault="007E0DFC" w:rsidP="007E0DFC">
      <w:pPr>
        <w:rPr>
          <w:b/>
          <w:lang w:eastAsia="zh-CN"/>
        </w:rPr>
      </w:pPr>
      <w:r w:rsidRPr="007E0DFC">
        <w:rPr>
          <w:b/>
          <w:lang w:eastAsia="zh-CN"/>
        </w:rPr>
        <w:t>Features of composition (how)</w:t>
      </w:r>
    </w:p>
    <w:p w14:paraId="2D7C32EF" w14:textId="49E57DDF" w:rsidR="007E0DFC" w:rsidRDefault="007E0DFC" w:rsidP="007E0DFC">
      <w:pPr>
        <w:pStyle w:val="ListBullet"/>
        <w:rPr>
          <w:lang w:eastAsia="zh-CN"/>
        </w:rPr>
      </w:pPr>
      <w:r>
        <w:rPr>
          <w:lang w:eastAsia="zh-CN"/>
        </w:rPr>
        <w:t>The individual experience of providing for your children as a single parent</w:t>
      </w:r>
    </w:p>
    <w:p w14:paraId="10BAC934" w14:textId="43A09478" w:rsidR="007E0DFC" w:rsidRDefault="007E0DFC" w:rsidP="007E0DFC">
      <w:pPr>
        <w:pStyle w:val="ListBullet2"/>
        <w:rPr>
          <w:lang w:eastAsia="zh-CN"/>
        </w:rPr>
      </w:pPr>
      <w:r>
        <w:rPr>
          <w:lang w:eastAsia="zh-CN"/>
        </w:rPr>
        <w:t>Figurative language – ‘I had seen her create magic from little’ shows the mother’s resourcefulness to provide for her children</w:t>
      </w:r>
      <w:r w:rsidR="007B64FE">
        <w:rPr>
          <w:lang w:eastAsia="zh-CN"/>
        </w:rPr>
        <w:t>.</w:t>
      </w:r>
    </w:p>
    <w:p w14:paraId="68C58337" w14:textId="71713198" w:rsidR="007E0DFC" w:rsidRDefault="007E0DFC" w:rsidP="007E0DFC">
      <w:pPr>
        <w:pStyle w:val="ListBullet2"/>
        <w:rPr>
          <w:lang w:eastAsia="zh-CN"/>
        </w:rPr>
      </w:pPr>
      <w:r>
        <w:rPr>
          <w:lang w:eastAsia="zh-CN"/>
        </w:rPr>
        <w:lastRenderedPageBreak/>
        <w:t>High modality language – ‘We never went a single day without food in Kakuma, when many struggled’ highlights the mother’s determination to care for her family</w:t>
      </w:r>
      <w:r w:rsidR="007B64FE">
        <w:rPr>
          <w:lang w:eastAsia="zh-CN"/>
        </w:rPr>
        <w:t>.</w:t>
      </w:r>
    </w:p>
    <w:p w14:paraId="7C47BF13" w14:textId="32BA7451" w:rsidR="007E0DFC" w:rsidRDefault="007E0DFC" w:rsidP="007E0DFC">
      <w:pPr>
        <w:pStyle w:val="ListBullet"/>
        <w:rPr>
          <w:lang w:eastAsia="zh-CN"/>
        </w:rPr>
      </w:pPr>
      <w:r>
        <w:rPr>
          <w:lang w:eastAsia="zh-CN"/>
        </w:rPr>
        <w:t>The individual experience of migrating to a new country</w:t>
      </w:r>
    </w:p>
    <w:p w14:paraId="677A43E5" w14:textId="732801BB" w:rsidR="007E0DFC" w:rsidRDefault="7EA0372E" w:rsidP="007E0DFC">
      <w:pPr>
        <w:pStyle w:val="ListBullet2"/>
        <w:rPr>
          <w:lang w:eastAsia="zh-CN"/>
        </w:rPr>
      </w:pPr>
      <w:r w:rsidRPr="1113DA92">
        <w:rPr>
          <w:lang w:eastAsia="zh-CN"/>
        </w:rPr>
        <w:t>Symbolism - ‘…she glowed when we were there. She seemed more alive. That light appears to diminish each day she stays in Australia.’ Light is used as a symbol of happiness and fulfillment, demonstrating the detrimental impact that disconnection with culture can have on an individual</w:t>
      </w:r>
      <w:r w:rsidR="1BA58941" w:rsidRPr="1113DA92">
        <w:rPr>
          <w:lang w:eastAsia="zh-CN"/>
        </w:rPr>
        <w:t xml:space="preserve"> and their identity</w:t>
      </w:r>
      <w:r w:rsidRPr="1113DA92">
        <w:rPr>
          <w:lang w:eastAsia="zh-CN"/>
        </w:rPr>
        <w:t>.</w:t>
      </w:r>
    </w:p>
    <w:p w14:paraId="588B9C1B" w14:textId="63C80944" w:rsidR="007E0DFC" w:rsidRDefault="007E0DFC" w:rsidP="007E0DFC">
      <w:pPr>
        <w:pStyle w:val="ListBullet2"/>
        <w:rPr>
          <w:lang w:eastAsia="zh-CN"/>
        </w:rPr>
      </w:pPr>
      <w:r>
        <w:rPr>
          <w:lang w:eastAsia="zh-CN"/>
        </w:rPr>
        <w:t>Guilty/regretful tone - ‘I was a big reason for that sacrifice: as her own light grew weak, mine was made brighter</w:t>
      </w:r>
      <w:r w:rsidR="007B64FE">
        <w:rPr>
          <w:lang w:eastAsia="zh-CN"/>
        </w:rPr>
        <w:t xml:space="preserve"> by immigrating to Australia.’ d</w:t>
      </w:r>
      <w:r>
        <w:rPr>
          <w:lang w:eastAsia="zh-CN"/>
        </w:rPr>
        <w:t>emonstrates that individual experiences of the same event can have different</w:t>
      </w:r>
      <w:r w:rsidR="007B64FE">
        <w:rPr>
          <w:lang w:eastAsia="zh-CN"/>
        </w:rPr>
        <w:t xml:space="preserve"> consequences for the individuals involved.</w:t>
      </w:r>
    </w:p>
    <w:p w14:paraId="7EF09192" w14:textId="3B6842A1" w:rsidR="007E0DFC" w:rsidRDefault="007E0DFC" w:rsidP="007E0DFC">
      <w:pPr>
        <w:pStyle w:val="ListBullet"/>
        <w:rPr>
          <w:lang w:eastAsia="zh-CN"/>
        </w:rPr>
      </w:pPr>
      <w:r>
        <w:rPr>
          <w:lang w:eastAsia="zh-CN"/>
        </w:rPr>
        <w:t>The individual experience of hope for a new life</w:t>
      </w:r>
    </w:p>
    <w:p w14:paraId="6E0D7F1A" w14:textId="4440B580" w:rsidR="007E0DFC" w:rsidRDefault="007E0DFC" w:rsidP="007E0DFC">
      <w:pPr>
        <w:pStyle w:val="ListBullet2"/>
        <w:rPr>
          <w:lang w:eastAsia="zh-CN"/>
        </w:rPr>
      </w:pPr>
      <w:r>
        <w:rPr>
          <w:lang w:eastAsia="zh-CN"/>
        </w:rPr>
        <w:t xml:space="preserve">Anaphora – ‘I pleaded and promised that if my family made it to Australia, and I got a university education, I would be a good Christian; I would always be grateful, never complain and always, always listen to my mother.’ </w:t>
      </w:r>
      <w:r w:rsidR="007B64FE">
        <w:rPr>
          <w:lang w:eastAsia="zh-CN"/>
        </w:rPr>
        <w:t>e</w:t>
      </w:r>
      <w:r>
        <w:rPr>
          <w:lang w:eastAsia="zh-CN"/>
        </w:rPr>
        <w:t xml:space="preserve">stablishes the desperation of the child to migrate to Australia. </w:t>
      </w:r>
    </w:p>
    <w:p w14:paraId="16D20C66" w14:textId="724B09BD" w:rsidR="007E0DFC" w:rsidRDefault="007E0DFC" w:rsidP="007E0DFC">
      <w:pPr>
        <w:pStyle w:val="ListBullet2"/>
        <w:rPr>
          <w:lang w:eastAsia="zh-CN"/>
        </w:rPr>
      </w:pPr>
      <w:r>
        <w:rPr>
          <w:lang w:eastAsia="zh-CN"/>
        </w:rPr>
        <w:t xml:space="preserve">Dramatic irony – ‘On the day of our departure I remember being very angry at my mother: she was taking too long to say goodbye, and I was afraid we would miss the plane and our chance for a better life.’ </w:t>
      </w:r>
      <w:r w:rsidR="007B64FE">
        <w:rPr>
          <w:lang w:eastAsia="zh-CN"/>
        </w:rPr>
        <w:t>i</w:t>
      </w:r>
      <w:r>
        <w:rPr>
          <w:lang w:eastAsia="zh-CN"/>
        </w:rPr>
        <w:t xml:space="preserve">nfers that the mother does not want to leave and highlights the daughter’s lack of understanding of her mother’s sacrifice. </w:t>
      </w:r>
    </w:p>
    <w:p w14:paraId="1E6EBEF0" w14:textId="77777777" w:rsidR="00D0655C" w:rsidRDefault="007E0DFC" w:rsidP="007E0DFC">
      <w:pPr>
        <w:pStyle w:val="ListBullet2"/>
        <w:rPr>
          <w:lang w:eastAsia="zh-CN"/>
        </w:rPr>
      </w:pPr>
      <w:r>
        <w:rPr>
          <w:lang w:eastAsia="zh-CN"/>
        </w:rPr>
        <w:t xml:space="preserve">Juxtaposition – ‘As the plane descended towards Melbourne, I thought the world has been literally turned upside down. It was dark above, but below was a magnificent display of lights that twinkled like a million stars. I could not contain my excitement.’ The city lights of Melbourne contrasting the black sky </w:t>
      </w:r>
      <w:r w:rsidR="007B64FE">
        <w:rPr>
          <w:lang w:eastAsia="zh-CN"/>
        </w:rPr>
        <w:t xml:space="preserve">are used to </w:t>
      </w:r>
      <w:r>
        <w:rPr>
          <w:lang w:eastAsia="zh-CN"/>
        </w:rPr>
        <w:t xml:space="preserve">juxtapose </w:t>
      </w:r>
      <w:r w:rsidR="007B64FE">
        <w:rPr>
          <w:lang w:eastAsia="zh-CN"/>
        </w:rPr>
        <w:t xml:space="preserve">with </w:t>
      </w:r>
      <w:r>
        <w:rPr>
          <w:lang w:eastAsia="zh-CN"/>
        </w:rPr>
        <w:t>the black earth and star-filled sky of Kenya.</w:t>
      </w:r>
      <w:r w:rsidR="00D0655C">
        <w:rPr>
          <w:lang w:eastAsia="zh-CN"/>
        </w:rPr>
        <w:t xml:space="preserve"> </w:t>
      </w:r>
    </w:p>
    <w:p w14:paraId="6CDB3AD2" w14:textId="09266EA4" w:rsidR="007E0DFC" w:rsidRDefault="00D0655C" w:rsidP="007E0DFC">
      <w:pPr>
        <w:pStyle w:val="ListBullet2"/>
        <w:rPr>
          <w:lang w:eastAsia="zh-CN"/>
        </w:rPr>
      </w:pPr>
      <w:r>
        <w:rPr>
          <w:lang w:eastAsia="zh-CN"/>
        </w:rPr>
        <w:t>Symbolism - ‘As the plane descended towards Melbourne… below was a magnificent display of lights that twinkled like a million stars.’ The lights symbolis</w:t>
      </w:r>
      <w:r w:rsidR="00B02908">
        <w:rPr>
          <w:lang w:eastAsia="zh-CN"/>
        </w:rPr>
        <w:t>e</w:t>
      </w:r>
      <w:r>
        <w:rPr>
          <w:lang w:eastAsia="zh-CN"/>
        </w:rPr>
        <w:t xml:space="preserve"> the </w:t>
      </w:r>
      <w:r w:rsidR="00B02908">
        <w:rPr>
          <w:lang w:eastAsia="zh-CN"/>
        </w:rPr>
        <w:t>character’s feelings that this new location will be connected to a positive</w:t>
      </w:r>
      <w:r>
        <w:rPr>
          <w:lang w:eastAsia="zh-CN"/>
        </w:rPr>
        <w:t xml:space="preserve"> and hopeful future. </w:t>
      </w:r>
    </w:p>
    <w:p w14:paraId="5D9E7E47" w14:textId="3DE3DCE9" w:rsidR="00D71CF5" w:rsidRDefault="00D71CF5" w:rsidP="00D71CF5">
      <w:pPr>
        <w:pStyle w:val="ListBullet2"/>
        <w:numPr>
          <w:ilvl w:val="0"/>
          <w:numId w:val="0"/>
        </w:numPr>
        <w:ind w:left="652"/>
        <w:rPr>
          <w:lang w:eastAsia="zh-CN"/>
        </w:rPr>
      </w:pPr>
    </w:p>
    <w:p w14:paraId="201146B9" w14:textId="786B9E37" w:rsidR="00D71CF5" w:rsidRDefault="00D71CF5" w:rsidP="00D71CF5">
      <w:pPr>
        <w:pStyle w:val="Heading3"/>
      </w:pPr>
      <w:bookmarkStart w:id="31" w:name="_Toc93937052"/>
      <w:r>
        <w:t>Question 1b – text 1, prose fiction extract</w:t>
      </w:r>
      <w:bookmarkEnd w:id="31"/>
    </w:p>
    <w:p w14:paraId="18440FEF" w14:textId="10D9AC5B" w:rsidR="00BA76C0" w:rsidRDefault="00BA76C0" w:rsidP="00BA76C0">
      <w:pPr>
        <w:rPr>
          <w:lang w:eastAsia="zh-CN"/>
        </w:rPr>
      </w:pPr>
      <w:r>
        <w:rPr>
          <w:lang w:eastAsia="zh-CN"/>
        </w:rPr>
        <w:t>How is language used to highlight the contrasting emotions of the mother and daughter’s</w:t>
      </w:r>
      <w:r w:rsidR="001F0859">
        <w:rPr>
          <w:lang w:eastAsia="zh-CN"/>
        </w:rPr>
        <w:t xml:space="preserve"> move to Australia? </w:t>
      </w:r>
    </w:p>
    <w:p w14:paraId="5AD97BC6" w14:textId="3F52BBC3" w:rsidR="007E0DFC" w:rsidRPr="00836250" w:rsidRDefault="001C00A1" w:rsidP="001C00A1">
      <w:pPr>
        <w:pStyle w:val="Caption"/>
      </w:pPr>
      <w:bookmarkStart w:id="32" w:name="_Toc93937070"/>
      <w:r>
        <w:t xml:space="preserve">Table </w:t>
      </w:r>
      <w:r>
        <w:fldChar w:fldCharType="begin"/>
      </w:r>
      <w:r>
        <w:instrText xml:space="preserve"> SEQ Table \* ARABIC </w:instrText>
      </w:r>
      <w:r>
        <w:fldChar w:fldCharType="separate"/>
      </w:r>
      <w:r w:rsidR="00F51B64">
        <w:rPr>
          <w:noProof/>
        </w:rPr>
        <w:t>3</w:t>
      </w:r>
      <w:r>
        <w:fldChar w:fldCharType="end"/>
      </w:r>
      <w:r>
        <w:t xml:space="preserve"> –</w:t>
      </w:r>
      <w:r>
        <w:rPr>
          <w:noProof/>
        </w:rPr>
        <w:t xml:space="preserve"> marking criteria for question 1b</w:t>
      </w:r>
      <w:bookmarkEnd w:id="32"/>
    </w:p>
    <w:tbl>
      <w:tblPr>
        <w:tblStyle w:val="Tableheader"/>
        <w:tblW w:w="0" w:type="auto"/>
        <w:tblLook w:val="04A0" w:firstRow="1" w:lastRow="0" w:firstColumn="1" w:lastColumn="0" w:noHBand="0" w:noVBand="1"/>
        <w:tblCaption w:val="Table 3 - marking criteria for question 1b"/>
        <w:tblDescription w:val="This is a 2 column table showing the marking critieria for question 1b. "/>
      </w:tblPr>
      <w:tblGrid>
        <w:gridCol w:w="7908"/>
        <w:gridCol w:w="1664"/>
      </w:tblGrid>
      <w:tr w:rsidR="00752FA0" w14:paraId="4BCEA01D" w14:textId="77777777" w:rsidTr="007E0D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08" w:type="dxa"/>
          </w:tcPr>
          <w:p w14:paraId="78CD2D87" w14:textId="227FC6CF" w:rsidR="007E0DFC" w:rsidRDefault="007E0DFC" w:rsidP="00BA76C0">
            <w:pPr>
              <w:spacing w:before="192" w:after="192"/>
              <w:rPr>
                <w:lang w:eastAsia="zh-CN"/>
              </w:rPr>
            </w:pPr>
            <w:r>
              <w:rPr>
                <w:lang w:eastAsia="zh-CN"/>
              </w:rPr>
              <w:t>Marking criteria</w:t>
            </w:r>
          </w:p>
        </w:tc>
        <w:tc>
          <w:tcPr>
            <w:tcW w:w="1664" w:type="dxa"/>
          </w:tcPr>
          <w:p w14:paraId="72589810" w14:textId="68DAC555" w:rsidR="007E0DFC" w:rsidRDefault="007E0DFC" w:rsidP="00BA76C0">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Marks</w:t>
            </w:r>
          </w:p>
        </w:tc>
      </w:tr>
      <w:tr w:rsidR="007E0DFC" w14:paraId="7494A13E" w14:textId="77777777" w:rsidTr="007E0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8" w:type="dxa"/>
            <w:vAlign w:val="top"/>
          </w:tcPr>
          <w:p w14:paraId="50E14D94" w14:textId="5BCCA1B9" w:rsidR="007E0DFC" w:rsidRPr="007E0DFC" w:rsidRDefault="007E0DFC" w:rsidP="007E0DFC">
            <w:pPr>
              <w:pStyle w:val="ListBullet"/>
              <w:rPr>
                <w:b w:val="0"/>
                <w:lang w:eastAsia="zh-CN"/>
              </w:rPr>
            </w:pPr>
            <w:r w:rsidRPr="007E0DFC">
              <w:rPr>
                <w:b w:val="0"/>
              </w:rPr>
              <w:t>Explains effectively how language is used to highlight the contrasting emotions of the mother and daughter’s move to Australia</w:t>
            </w:r>
          </w:p>
        </w:tc>
        <w:tc>
          <w:tcPr>
            <w:tcW w:w="1664" w:type="dxa"/>
          </w:tcPr>
          <w:p w14:paraId="6E6A06D2" w14:textId="462705BC" w:rsidR="007E0DFC" w:rsidRDefault="007E0DFC" w:rsidP="007E0DF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3</w:t>
            </w:r>
          </w:p>
        </w:tc>
      </w:tr>
      <w:tr w:rsidR="00FE55D2" w14:paraId="686C47A0" w14:textId="77777777" w:rsidTr="007E0D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8" w:type="dxa"/>
            <w:vAlign w:val="top"/>
          </w:tcPr>
          <w:p w14:paraId="04FACA94" w14:textId="5CF01735" w:rsidR="007E0DFC" w:rsidRPr="007E0DFC" w:rsidRDefault="007E0DFC" w:rsidP="007E0DFC">
            <w:pPr>
              <w:pStyle w:val="ListBullet"/>
              <w:rPr>
                <w:b w:val="0"/>
                <w:lang w:eastAsia="zh-CN"/>
              </w:rPr>
            </w:pPr>
            <w:r w:rsidRPr="007E0DFC">
              <w:rPr>
                <w:b w:val="0"/>
              </w:rPr>
              <w:lastRenderedPageBreak/>
              <w:t>Describes how language is used to highlight the contrasting emotions of the mother and daughter’s move to Australia</w:t>
            </w:r>
          </w:p>
        </w:tc>
        <w:tc>
          <w:tcPr>
            <w:tcW w:w="1664" w:type="dxa"/>
          </w:tcPr>
          <w:p w14:paraId="243A3768" w14:textId="6213E213" w:rsidR="007E0DFC" w:rsidRDefault="007E0DFC" w:rsidP="007E0DF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2</w:t>
            </w:r>
          </w:p>
        </w:tc>
      </w:tr>
      <w:tr w:rsidR="007E0DFC" w14:paraId="2B109563" w14:textId="77777777" w:rsidTr="007E0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8" w:type="dxa"/>
            <w:vAlign w:val="top"/>
          </w:tcPr>
          <w:p w14:paraId="3315BF60" w14:textId="31FCB135" w:rsidR="007E0DFC" w:rsidRPr="007E0DFC" w:rsidRDefault="007E0DFC" w:rsidP="007E0DFC">
            <w:pPr>
              <w:pStyle w:val="ListBullet"/>
              <w:rPr>
                <w:b w:val="0"/>
                <w:lang w:eastAsia="zh-CN"/>
              </w:rPr>
            </w:pPr>
            <w:r w:rsidRPr="007E0DFC">
              <w:rPr>
                <w:b w:val="0"/>
              </w:rPr>
              <w:t>Provides some relevant information</w:t>
            </w:r>
          </w:p>
        </w:tc>
        <w:tc>
          <w:tcPr>
            <w:tcW w:w="1664" w:type="dxa"/>
          </w:tcPr>
          <w:p w14:paraId="645BA688" w14:textId="2FD4D882" w:rsidR="007E0DFC" w:rsidRDefault="007E0DFC" w:rsidP="007E0DF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p>
        </w:tc>
      </w:tr>
    </w:tbl>
    <w:p w14:paraId="1251D44B" w14:textId="77777777" w:rsidR="0065572E" w:rsidRDefault="0065572E" w:rsidP="007553E1">
      <w:pPr>
        <w:pStyle w:val="Heading3"/>
      </w:pPr>
      <w:bookmarkStart w:id="33" w:name="_Toc93937053"/>
      <w:r>
        <w:t>General Advice</w:t>
      </w:r>
      <w:bookmarkEnd w:id="33"/>
    </w:p>
    <w:p w14:paraId="6849EA28" w14:textId="77777777" w:rsidR="0065572E" w:rsidRPr="00E00D7E" w:rsidRDefault="0065572E" w:rsidP="0065572E">
      <w:pPr>
        <w:pStyle w:val="ListBullet"/>
        <w:rPr>
          <w:lang w:eastAsia="zh-CN"/>
        </w:rPr>
      </w:pPr>
      <w:r>
        <w:rPr>
          <w:rFonts w:eastAsia="Calibri" w:cs="Arial"/>
        </w:rPr>
        <w:t xml:space="preserve">The number of marks allocated to a question and the space provided to write your answer should be used to guide the level of detail you provide in your response. </w:t>
      </w:r>
    </w:p>
    <w:p w14:paraId="76A8E11C" w14:textId="595A5DAF" w:rsidR="0065572E" w:rsidRPr="00E00D7E" w:rsidRDefault="0065572E" w:rsidP="0065572E">
      <w:pPr>
        <w:pStyle w:val="ListBullet"/>
        <w:rPr>
          <w:lang w:eastAsia="zh-CN"/>
        </w:rPr>
      </w:pPr>
      <w:r>
        <w:rPr>
          <w:rFonts w:eastAsia="Calibri" w:cs="Arial"/>
        </w:rPr>
        <w:t>T</w:t>
      </w:r>
      <w:r w:rsidRPr="79C0CD9A">
        <w:rPr>
          <w:rFonts w:eastAsia="Calibri" w:cs="Arial"/>
        </w:rPr>
        <w:t>his is a t</w:t>
      </w:r>
      <w:r>
        <w:rPr>
          <w:rFonts w:eastAsia="Calibri" w:cs="Arial"/>
        </w:rPr>
        <w:t>hree-</w:t>
      </w:r>
      <w:r w:rsidRPr="79C0CD9A">
        <w:rPr>
          <w:rFonts w:eastAsia="Calibri" w:cs="Arial"/>
        </w:rPr>
        <w:t xml:space="preserve">mark question which means you need to provide the level of detail </w:t>
      </w:r>
      <w:r w:rsidR="00675261">
        <w:rPr>
          <w:rFonts w:eastAsia="Calibri" w:cs="Arial"/>
        </w:rPr>
        <w:t>required to achieve 3 marks</w:t>
      </w:r>
      <w:r w:rsidRPr="79C0CD9A">
        <w:rPr>
          <w:rFonts w:eastAsia="Calibri" w:cs="Arial"/>
        </w:rPr>
        <w:t>.</w:t>
      </w:r>
      <w:r>
        <w:rPr>
          <w:rFonts w:eastAsia="Calibri" w:cs="Arial"/>
        </w:rPr>
        <w:t xml:space="preserve"> While not a strict rule, a three-mark</w:t>
      </w:r>
      <w:r w:rsidRPr="79C0CD9A">
        <w:rPr>
          <w:rFonts w:eastAsia="Calibri" w:cs="Arial"/>
        </w:rPr>
        <w:t xml:space="preserve"> </w:t>
      </w:r>
      <w:r>
        <w:rPr>
          <w:rFonts w:eastAsia="Calibri" w:cs="Arial"/>
        </w:rPr>
        <w:t xml:space="preserve">question usually requires you to provide two pieces of information to attain two marks, with the third mark allocated to indicate the quality of the response. In this case, Question 1b requires you to </w:t>
      </w:r>
      <w:r w:rsidR="000B2BD0">
        <w:rPr>
          <w:rFonts w:eastAsia="Calibri" w:cs="Arial"/>
        </w:rPr>
        <w:t xml:space="preserve">explain </w:t>
      </w:r>
      <w:r>
        <w:rPr>
          <w:rFonts w:eastAsia="Calibri" w:cs="Arial"/>
        </w:rPr>
        <w:t>how language is used to highlight the contrasting emotions of the mother and daughter’s move to Australia</w:t>
      </w:r>
      <w:r w:rsidR="000B2BD0">
        <w:rPr>
          <w:rFonts w:eastAsia="Calibri" w:cs="Arial"/>
        </w:rPr>
        <w:t xml:space="preserve"> within an effective response</w:t>
      </w:r>
      <w:r>
        <w:rPr>
          <w:rFonts w:eastAsia="Calibri" w:cs="Arial"/>
        </w:rPr>
        <w:t xml:space="preserve">. </w:t>
      </w:r>
    </w:p>
    <w:p w14:paraId="47D0F48B" w14:textId="0AF2D2D2" w:rsidR="0065572E" w:rsidRDefault="0065572E" w:rsidP="0065572E">
      <w:pPr>
        <w:pStyle w:val="ListBullet"/>
        <w:rPr>
          <w:lang w:eastAsia="zh-CN"/>
        </w:rPr>
      </w:pPr>
      <w:r>
        <w:rPr>
          <w:lang w:eastAsia="zh-CN"/>
        </w:rPr>
        <w:t xml:space="preserve">Each question in the HSC examination will include an active verb which will indicate what the question is asking you to do and the level of depth required in your answer. The </w:t>
      </w:r>
      <w:hyperlink r:id="rId16" w:history="1">
        <w:r w:rsidRPr="00CF5411">
          <w:rPr>
            <w:rStyle w:val="Hyperlink"/>
            <w:lang w:eastAsia="zh-CN"/>
          </w:rPr>
          <w:t>NESA Glossary of Keywords</w:t>
        </w:r>
      </w:hyperlink>
      <w:r>
        <w:rPr>
          <w:lang w:eastAsia="zh-CN"/>
        </w:rPr>
        <w:t xml:space="preserve"> provides a list of verbs commonly used in exami</w:t>
      </w:r>
      <w:r w:rsidR="000620E9">
        <w:rPr>
          <w:lang w:eastAsia="zh-CN"/>
        </w:rPr>
        <w:t>nation questions</w:t>
      </w:r>
      <w:r>
        <w:rPr>
          <w:lang w:eastAsia="zh-CN"/>
        </w:rPr>
        <w:t xml:space="preserve">. </w:t>
      </w:r>
      <w:r w:rsidR="000620E9">
        <w:rPr>
          <w:lang w:eastAsia="zh-CN"/>
        </w:rPr>
        <w:t>You should identify the verbs within each question as this helps you understand the type of response that is required.</w:t>
      </w:r>
    </w:p>
    <w:p w14:paraId="36425EA0" w14:textId="5BDEB096" w:rsidR="0065572E" w:rsidRDefault="0065572E" w:rsidP="0065572E">
      <w:pPr>
        <w:pStyle w:val="ListBullet"/>
        <w:rPr>
          <w:lang w:eastAsia="zh-CN"/>
        </w:rPr>
      </w:pPr>
      <w:r>
        <w:rPr>
          <w:lang w:eastAsia="zh-CN"/>
        </w:rPr>
        <w:t>You must answer all parts of the question. For example, Question 1</w:t>
      </w:r>
      <w:r w:rsidR="000B2BD0">
        <w:rPr>
          <w:lang w:eastAsia="zh-CN"/>
        </w:rPr>
        <w:t>b</w:t>
      </w:r>
      <w:r>
        <w:rPr>
          <w:lang w:eastAsia="zh-CN"/>
        </w:rPr>
        <w:t xml:space="preserve"> requires you to:</w:t>
      </w:r>
    </w:p>
    <w:p w14:paraId="037497D5" w14:textId="14EAED82" w:rsidR="000B2BD0" w:rsidRDefault="000620E9" w:rsidP="0065572E">
      <w:pPr>
        <w:pStyle w:val="ListBullet2"/>
        <w:rPr>
          <w:lang w:eastAsia="zh-CN"/>
        </w:rPr>
      </w:pPr>
      <w:r>
        <w:rPr>
          <w:lang w:eastAsia="zh-CN"/>
        </w:rPr>
        <w:t>i</w:t>
      </w:r>
      <w:r w:rsidR="0094141B">
        <w:rPr>
          <w:lang w:eastAsia="zh-CN"/>
        </w:rPr>
        <w:t xml:space="preserve">dentify the contrasting emotions of the mother and daughter towards the move the Australia </w:t>
      </w:r>
    </w:p>
    <w:p w14:paraId="2B34E9B5" w14:textId="773EB0CA" w:rsidR="0065572E" w:rsidRDefault="000620E9" w:rsidP="0065572E">
      <w:pPr>
        <w:pStyle w:val="ListBullet2"/>
        <w:rPr>
          <w:lang w:eastAsia="zh-CN"/>
        </w:rPr>
      </w:pPr>
      <w:r>
        <w:rPr>
          <w:lang w:eastAsia="zh-CN"/>
        </w:rPr>
        <w:t>p</w:t>
      </w:r>
      <w:r w:rsidR="0094141B">
        <w:rPr>
          <w:lang w:eastAsia="zh-CN"/>
        </w:rPr>
        <w:t>rovide</w:t>
      </w:r>
      <w:r w:rsidR="0065572E">
        <w:rPr>
          <w:lang w:eastAsia="zh-CN"/>
        </w:rPr>
        <w:t xml:space="preserve"> </w:t>
      </w:r>
      <w:r>
        <w:rPr>
          <w:lang w:eastAsia="zh-CN"/>
        </w:rPr>
        <w:t xml:space="preserve">evidence </w:t>
      </w:r>
      <w:r w:rsidR="0094141B">
        <w:rPr>
          <w:lang w:eastAsia="zh-CN"/>
        </w:rPr>
        <w:t>from the text</w:t>
      </w:r>
      <w:r w:rsidR="000B2BD0">
        <w:rPr>
          <w:lang w:eastAsia="zh-CN"/>
        </w:rPr>
        <w:t xml:space="preserve"> that high</w:t>
      </w:r>
      <w:r w:rsidR="0094141B">
        <w:rPr>
          <w:lang w:eastAsia="zh-CN"/>
        </w:rPr>
        <w:t>lights these contrasting emotions</w:t>
      </w:r>
    </w:p>
    <w:p w14:paraId="51475ECA" w14:textId="0F93D8DB" w:rsidR="0094141B" w:rsidRDefault="000620E9" w:rsidP="0065572E">
      <w:pPr>
        <w:pStyle w:val="ListBullet2"/>
        <w:rPr>
          <w:lang w:eastAsia="zh-CN"/>
        </w:rPr>
      </w:pPr>
      <w:r>
        <w:rPr>
          <w:lang w:eastAsia="zh-CN"/>
        </w:rPr>
        <w:t>i</w:t>
      </w:r>
      <w:r w:rsidR="0094141B">
        <w:rPr>
          <w:lang w:eastAsia="zh-CN"/>
        </w:rPr>
        <w:t>ndicate the language device being us</w:t>
      </w:r>
      <w:r>
        <w:rPr>
          <w:lang w:eastAsia="zh-CN"/>
        </w:rPr>
        <w:t>ed in the example</w:t>
      </w:r>
    </w:p>
    <w:p w14:paraId="0A3FCE72" w14:textId="3216CA60" w:rsidR="0094141B" w:rsidRDefault="000620E9" w:rsidP="0065572E">
      <w:pPr>
        <w:pStyle w:val="ListBullet2"/>
        <w:rPr>
          <w:lang w:eastAsia="zh-CN"/>
        </w:rPr>
      </w:pPr>
      <w:r>
        <w:rPr>
          <w:lang w:eastAsia="zh-CN"/>
        </w:rPr>
        <w:t>e</w:t>
      </w:r>
      <w:r w:rsidR="0094141B">
        <w:rPr>
          <w:lang w:eastAsia="zh-CN"/>
        </w:rPr>
        <w:t>xplain how your example from the text highlights the contrasting emotions</w:t>
      </w:r>
      <w:r>
        <w:rPr>
          <w:lang w:eastAsia="zh-CN"/>
        </w:rPr>
        <w:t xml:space="preserve"> (to show a contrast you must be able to show you understand both experiences)</w:t>
      </w:r>
    </w:p>
    <w:p w14:paraId="37916889" w14:textId="2C2A9B93" w:rsidR="0065572E" w:rsidRDefault="000620E9" w:rsidP="0065572E">
      <w:pPr>
        <w:pStyle w:val="ListBullet2"/>
        <w:rPr>
          <w:lang w:eastAsia="zh-CN"/>
        </w:rPr>
      </w:pPr>
      <w:r>
        <w:rPr>
          <w:lang w:eastAsia="zh-CN"/>
        </w:rPr>
        <w:t>s</w:t>
      </w:r>
      <w:r w:rsidR="0094141B">
        <w:rPr>
          <w:lang w:eastAsia="zh-CN"/>
        </w:rPr>
        <w:t xml:space="preserve">tructure your response logically and clearly so that your explanation is effectively conveyed. </w:t>
      </w:r>
    </w:p>
    <w:p w14:paraId="6064196C" w14:textId="7C5B6CC8" w:rsidR="0065572E" w:rsidRDefault="0065572E" w:rsidP="0065572E">
      <w:pPr>
        <w:pStyle w:val="ListBullet"/>
        <w:numPr>
          <w:ilvl w:val="0"/>
          <w:numId w:val="0"/>
        </w:numPr>
        <w:ind w:left="652"/>
        <w:rPr>
          <w:lang w:eastAsia="zh-CN"/>
        </w:rPr>
      </w:pPr>
      <w:r>
        <w:rPr>
          <w:lang w:eastAsia="zh-CN"/>
        </w:rPr>
        <w:t>Be sure to read the question carefully</w:t>
      </w:r>
      <w:bookmarkStart w:id="34" w:name="_Hlk82778766"/>
      <w:r>
        <w:rPr>
          <w:lang w:eastAsia="zh-CN"/>
        </w:rPr>
        <w:t xml:space="preserve"> </w:t>
      </w:r>
      <w:r w:rsidR="00311FD8">
        <w:rPr>
          <w:lang w:eastAsia="zh-CN"/>
        </w:rPr>
        <w:t xml:space="preserve">and break down its components </w:t>
      </w:r>
      <w:bookmarkEnd w:id="34"/>
      <w:r>
        <w:rPr>
          <w:lang w:eastAsia="zh-CN"/>
        </w:rPr>
        <w:t xml:space="preserve">to ensure that you are addressing all parts of the question. </w:t>
      </w:r>
    </w:p>
    <w:p w14:paraId="7B303346" w14:textId="3F8BAA38" w:rsidR="0065572E" w:rsidRPr="00E00D7E" w:rsidRDefault="0065572E" w:rsidP="0065572E">
      <w:pPr>
        <w:pStyle w:val="ListBullet"/>
        <w:rPr>
          <w:lang w:eastAsia="zh-CN"/>
        </w:rPr>
      </w:pPr>
      <w:r>
        <w:rPr>
          <w:lang w:eastAsia="zh-CN"/>
        </w:rPr>
        <w:t>Question 1</w:t>
      </w:r>
      <w:r w:rsidR="00311FD8">
        <w:rPr>
          <w:lang w:eastAsia="zh-CN"/>
        </w:rPr>
        <w:t>b</w:t>
      </w:r>
      <w:r>
        <w:rPr>
          <w:lang w:eastAsia="zh-CN"/>
        </w:rPr>
        <w:t xml:space="preserve"> asks you ‘</w:t>
      </w:r>
      <w:r w:rsidR="00311FD8">
        <w:rPr>
          <w:lang w:eastAsia="zh-CN"/>
        </w:rPr>
        <w:t>how’ language is used in the text.</w:t>
      </w:r>
      <w:r>
        <w:rPr>
          <w:lang w:eastAsia="zh-CN"/>
        </w:rPr>
        <w:t xml:space="preserve"> </w:t>
      </w:r>
      <w:r w:rsidR="00BD4E08">
        <w:rPr>
          <w:lang w:eastAsia="zh-CN"/>
        </w:rPr>
        <w:t xml:space="preserve">The verb ‘how’ is not included in the NESA Glossary of Key Words. However, </w:t>
      </w:r>
      <w:r w:rsidR="00311FD8">
        <w:rPr>
          <w:lang w:eastAsia="zh-CN"/>
        </w:rPr>
        <w:t>NESA states that ‘</w:t>
      </w:r>
      <w:r w:rsidR="00BD4E08">
        <w:rPr>
          <w:lang w:eastAsia="zh-CN"/>
        </w:rPr>
        <w:t>…</w:t>
      </w:r>
      <w:r w:rsidR="00311FD8" w:rsidRPr="00311FD8">
        <w:rPr>
          <w:lang w:eastAsia="zh-CN"/>
        </w:rPr>
        <w:t xml:space="preserve"> examination questions for the HSC will continue to use self-explanatory terms such as 'how', or 'why' or 'to what extent'.</w:t>
      </w:r>
      <w:r w:rsidR="00311FD8">
        <w:rPr>
          <w:lang w:eastAsia="zh-CN"/>
        </w:rPr>
        <w:t>’</w:t>
      </w:r>
      <w:r w:rsidR="00311FD8" w:rsidRPr="00311FD8">
        <w:rPr>
          <w:lang w:eastAsia="zh-CN"/>
        </w:rPr>
        <w:t xml:space="preserve"> </w:t>
      </w:r>
      <w:r w:rsidR="00BD4E08">
        <w:rPr>
          <w:lang w:eastAsia="zh-CN"/>
        </w:rPr>
        <w:t>This means that terms like ‘how’ or ‘why’ should be read in the context of the question in which they are being used. In Question 1b</w:t>
      </w:r>
      <w:r w:rsidR="00311FD8">
        <w:rPr>
          <w:lang w:eastAsia="zh-CN"/>
        </w:rPr>
        <w:t xml:space="preserve"> ‘how’ is </w:t>
      </w:r>
      <w:r w:rsidR="00BD4E08">
        <w:rPr>
          <w:lang w:eastAsia="zh-CN"/>
        </w:rPr>
        <w:t>asking you to explain.</w:t>
      </w:r>
      <w:r w:rsidR="00311FD8">
        <w:rPr>
          <w:lang w:eastAsia="zh-CN"/>
        </w:rPr>
        <w:t xml:space="preserve"> </w:t>
      </w:r>
      <w:r>
        <w:rPr>
          <w:lang w:eastAsia="zh-CN"/>
        </w:rPr>
        <w:t xml:space="preserve">According to the </w:t>
      </w:r>
      <w:hyperlink r:id="rId17" w:history="1">
        <w:r w:rsidRPr="00CF5411">
          <w:rPr>
            <w:rStyle w:val="Hyperlink"/>
            <w:lang w:eastAsia="zh-CN"/>
          </w:rPr>
          <w:t>NESA Glossary of Key</w:t>
        </w:r>
        <w:r w:rsidR="00BD4E08">
          <w:rPr>
            <w:rStyle w:val="Hyperlink"/>
            <w:lang w:eastAsia="zh-CN"/>
          </w:rPr>
          <w:t xml:space="preserve"> W</w:t>
        </w:r>
        <w:r w:rsidRPr="00CF5411">
          <w:rPr>
            <w:rStyle w:val="Hyperlink"/>
            <w:lang w:eastAsia="zh-CN"/>
          </w:rPr>
          <w:t>ords</w:t>
        </w:r>
      </w:hyperlink>
      <w:r>
        <w:rPr>
          <w:lang w:eastAsia="zh-CN"/>
        </w:rPr>
        <w:t>, ‘</w:t>
      </w:r>
      <w:r w:rsidR="00BD4E08">
        <w:rPr>
          <w:lang w:eastAsia="zh-CN"/>
        </w:rPr>
        <w:t>e</w:t>
      </w:r>
      <w:r>
        <w:rPr>
          <w:lang w:eastAsia="zh-CN"/>
        </w:rPr>
        <w:t xml:space="preserve">xplain’ is </w:t>
      </w:r>
      <w:r w:rsidR="00B01A04">
        <w:rPr>
          <w:lang w:eastAsia="zh-CN"/>
        </w:rPr>
        <w:t>defined</w:t>
      </w:r>
      <w:r>
        <w:rPr>
          <w:lang w:eastAsia="zh-CN"/>
        </w:rPr>
        <w:t xml:space="preserve"> as ‘relate cause and effect; make the relationship between things evident; provide why and/or how’. This means that you should </w:t>
      </w:r>
      <w:r w:rsidR="00BD4E08">
        <w:rPr>
          <w:lang w:eastAsia="zh-CN"/>
        </w:rPr>
        <w:t xml:space="preserve">discuss the effect of </w:t>
      </w:r>
      <w:r w:rsidR="00BD4E08">
        <w:rPr>
          <w:lang w:eastAsia="zh-CN"/>
        </w:rPr>
        <w:lastRenderedPageBreak/>
        <w:t xml:space="preserve">the composer’s use of </w:t>
      </w:r>
      <w:r w:rsidR="00B01A04">
        <w:rPr>
          <w:lang w:eastAsia="zh-CN"/>
        </w:rPr>
        <w:t xml:space="preserve">language in </w:t>
      </w:r>
      <w:r w:rsidR="00BD4E08">
        <w:rPr>
          <w:lang w:eastAsia="zh-CN"/>
        </w:rPr>
        <w:t xml:space="preserve">your chosen example in highlighting your chosen human experience. </w:t>
      </w:r>
      <w:r>
        <w:rPr>
          <w:lang w:eastAsia="zh-CN"/>
        </w:rPr>
        <w:t xml:space="preserve">Some examples have been provided in the ‘answers could include’ section. </w:t>
      </w:r>
    </w:p>
    <w:p w14:paraId="032C0BFB" w14:textId="0BBF4A55" w:rsidR="0065572E" w:rsidRPr="00B01A04" w:rsidRDefault="0065572E" w:rsidP="0065572E">
      <w:pPr>
        <w:pStyle w:val="ListBullet"/>
        <w:rPr>
          <w:lang w:eastAsia="zh-CN"/>
        </w:rPr>
      </w:pPr>
      <w:r>
        <w:rPr>
          <w:rFonts w:eastAsia="Calibri" w:cs="Arial"/>
        </w:rPr>
        <w:t>The ‘answers could include’ section has been provided to you to help your thinking about the text. Y</w:t>
      </w:r>
      <w:r w:rsidRPr="0821F8A7">
        <w:rPr>
          <w:rFonts w:eastAsia="Calibri" w:cs="Arial"/>
        </w:rPr>
        <w:t>ou</w:t>
      </w:r>
      <w:r w:rsidRPr="174C4704">
        <w:rPr>
          <w:rFonts w:eastAsia="Calibri" w:cs="Arial"/>
        </w:rPr>
        <w:t xml:space="preserve"> are not expected to </w:t>
      </w:r>
      <w:r>
        <w:rPr>
          <w:rFonts w:eastAsia="Calibri" w:cs="Arial"/>
        </w:rPr>
        <w:t xml:space="preserve">provide all the details below in your response. </w:t>
      </w:r>
    </w:p>
    <w:p w14:paraId="44934FF5" w14:textId="72E68AF4" w:rsidR="00B01A04" w:rsidRPr="00E00D7E" w:rsidRDefault="00B01A04" w:rsidP="00B01A04">
      <w:pPr>
        <w:pStyle w:val="ListBullet"/>
        <w:rPr>
          <w:lang w:eastAsia="zh-CN"/>
        </w:rPr>
      </w:pPr>
      <w:r>
        <w:rPr>
          <w:lang w:eastAsia="zh-CN"/>
        </w:rPr>
        <w:t xml:space="preserve">Note that in the HSC, the English Studies and English Standard examination papers will have some questions in common. This question </w:t>
      </w:r>
      <w:r w:rsidRPr="00B01A04">
        <w:rPr>
          <w:b/>
          <w:lang w:eastAsia="zh-CN"/>
        </w:rPr>
        <w:t>is not</w:t>
      </w:r>
      <w:r>
        <w:rPr>
          <w:lang w:eastAsia="zh-CN"/>
        </w:rPr>
        <w:t xml:space="preserve"> a common question.</w:t>
      </w:r>
    </w:p>
    <w:p w14:paraId="7DB34B65" w14:textId="6E1844A1" w:rsidR="00F35E93" w:rsidRPr="00F35E93" w:rsidRDefault="00A57238" w:rsidP="00F35E93">
      <w:pPr>
        <w:pStyle w:val="Heading4"/>
        <w:rPr>
          <w:lang w:eastAsia="zh-CN"/>
        </w:rPr>
      </w:pPr>
      <w:r>
        <w:rPr>
          <w:lang w:eastAsia="zh-CN"/>
        </w:rPr>
        <w:t>Answers could include:</w:t>
      </w:r>
    </w:p>
    <w:p w14:paraId="4B7EB4E1" w14:textId="71EF2033" w:rsidR="007E0DFC" w:rsidRPr="007E0DFC" w:rsidRDefault="007E0DFC" w:rsidP="007E0DFC">
      <w:pPr>
        <w:rPr>
          <w:b/>
          <w:lang w:eastAsia="zh-CN"/>
        </w:rPr>
      </w:pPr>
      <w:r w:rsidRPr="007E0DFC">
        <w:rPr>
          <w:b/>
          <w:lang w:eastAsia="zh-CN"/>
        </w:rPr>
        <w:t>Nature of human experience</w:t>
      </w:r>
    </w:p>
    <w:p w14:paraId="56EDF93F" w14:textId="112FC91B" w:rsidR="007E0DFC" w:rsidRDefault="00F83D1E" w:rsidP="007E0DFC">
      <w:pPr>
        <w:pStyle w:val="ListBullet"/>
        <w:rPr>
          <w:lang w:eastAsia="zh-CN"/>
        </w:rPr>
      </w:pPr>
      <w:r>
        <w:rPr>
          <w:lang w:eastAsia="zh-CN"/>
        </w:rPr>
        <w:t>Experiences of the same or similar events can have very different consequences for individuals</w:t>
      </w:r>
      <w:r w:rsidR="00AB5ADE">
        <w:rPr>
          <w:lang w:eastAsia="zh-CN"/>
        </w:rPr>
        <w:t>.</w:t>
      </w:r>
    </w:p>
    <w:p w14:paraId="27C71060" w14:textId="7CF0C4EA" w:rsidR="00F83D1E" w:rsidRDefault="00F83D1E" w:rsidP="007E0DFC">
      <w:pPr>
        <w:pStyle w:val="ListBullet"/>
        <w:rPr>
          <w:lang w:eastAsia="zh-CN"/>
        </w:rPr>
      </w:pPr>
      <w:r>
        <w:rPr>
          <w:lang w:eastAsia="zh-CN"/>
        </w:rPr>
        <w:t xml:space="preserve">The human emotions that arise from </w:t>
      </w:r>
      <w:r w:rsidR="00985DE8">
        <w:rPr>
          <w:lang w:eastAsia="zh-CN"/>
        </w:rPr>
        <w:t xml:space="preserve">similar </w:t>
      </w:r>
      <w:r>
        <w:rPr>
          <w:lang w:eastAsia="zh-CN"/>
        </w:rPr>
        <w:t>experienc</w:t>
      </w:r>
      <w:r w:rsidR="00985DE8">
        <w:rPr>
          <w:lang w:eastAsia="zh-CN"/>
        </w:rPr>
        <w:t>es</w:t>
      </w:r>
      <w:r>
        <w:rPr>
          <w:lang w:eastAsia="zh-CN"/>
        </w:rPr>
        <w:t xml:space="preserve"> can vary from person to person</w:t>
      </w:r>
      <w:r w:rsidR="00704925">
        <w:rPr>
          <w:lang w:eastAsia="zh-CN"/>
        </w:rPr>
        <w:t>.</w:t>
      </w:r>
    </w:p>
    <w:p w14:paraId="6B46016D" w14:textId="77777777" w:rsidR="007E0DFC" w:rsidRPr="007E0DFC" w:rsidRDefault="007E0DFC" w:rsidP="007E0DFC">
      <w:pPr>
        <w:rPr>
          <w:b/>
          <w:lang w:eastAsia="zh-CN"/>
        </w:rPr>
      </w:pPr>
      <w:r w:rsidRPr="007E0DFC">
        <w:rPr>
          <w:b/>
          <w:lang w:eastAsia="zh-CN"/>
        </w:rPr>
        <w:t>Features of composition (how)</w:t>
      </w:r>
    </w:p>
    <w:p w14:paraId="78C5932D" w14:textId="38D0201B" w:rsidR="00F4529B" w:rsidRDefault="00F4529B" w:rsidP="00F83D1E">
      <w:pPr>
        <w:pStyle w:val="ListBullet"/>
        <w:rPr>
          <w:lang w:eastAsia="zh-CN"/>
        </w:rPr>
      </w:pPr>
      <w:r>
        <w:rPr>
          <w:lang w:eastAsia="zh-CN"/>
        </w:rPr>
        <w:t>Mother’s sadness</w:t>
      </w:r>
    </w:p>
    <w:p w14:paraId="29743E31" w14:textId="62698C79" w:rsidR="00F4529B" w:rsidRDefault="00F4529B" w:rsidP="00F4529B">
      <w:pPr>
        <w:pStyle w:val="ListBullet2"/>
        <w:rPr>
          <w:lang w:eastAsia="zh-CN"/>
        </w:rPr>
      </w:pPr>
      <w:r>
        <w:t xml:space="preserve">Symbolism - ‘I have always felt that my mother would have stayed in Africa were it not for us. I knew this after our trip to Africa, because she glowed when we were there. She seemed more alive. That light appears to diminish each day she stays in Australia.’ </w:t>
      </w:r>
      <w:r>
        <w:rPr>
          <w:lang w:eastAsia="zh-CN"/>
        </w:rPr>
        <w:t>The symbolic use of light represents the mother’s happiness when connected to place and culture; likewise, the diminishing of that light highlights the negative affect of a disconnection from extended family and culture.</w:t>
      </w:r>
    </w:p>
    <w:p w14:paraId="23311AEF" w14:textId="4AF4EEF0" w:rsidR="0030229E" w:rsidRDefault="0030229E" w:rsidP="0030229E">
      <w:pPr>
        <w:pStyle w:val="ListBullet2"/>
        <w:rPr>
          <w:lang w:eastAsia="zh-CN"/>
        </w:rPr>
      </w:pPr>
      <w:r>
        <w:t xml:space="preserve">Factual tone - ‘Mum, like many parents, came to this country for her children. She wanted my siblings and me to have a better life, or at least a chance to try to make something of ourselves.’; ‘In coming to Australia, my mother made a sacrifice necessitated by war, and by love - a love for her children.’ These factual statements outline the motivation for </w:t>
      </w:r>
      <w:r w:rsidR="00E078AB">
        <w:t>the mother’s move and highlight</w:t>
      </w:r>
      <w:r>
        <w:t xml:space="preserve"> the paradoxical nature of human behaviour; that individuals will make decisions for the benefit of others, even if to their own detriment.</w:t>
      </w:r>
      <w:r w:rsidRPr="0030229E">
        <w:t xml:space="preserve"> </w:t>
      </w:r>
    </w:p>
    <w:p w14:paraId="6611D359" w14:textId="4E724FBE" w:rsidR="0030229E" w:rsidRDefault="0030229E" w:rsidP="0030229E">
      <w:pPr>
        <w:pStyle w:val="ListBullet2"/>
        <w:rPr>
          <w:lang w:eastAsia="zh-CN"/>
        </w:rPr>
      </w:pPr>
      <w:r>
        <w:t>Metaphor - ‘No matter how bad her country was, she was industrious enough to have survived - maybe even thrived. I had seen her create magic from little.’ This metaphor establishes the mother as resourceful and competent in her homeland despite her circumstances, evoking a sense of both pride and empathy when it is established that she is deprived of this confidence and sense of accomplishment in Australia.</w:t>
      </w:r>
    </w:p>
    <w:p w14:paraId="370C457D" w14:textId="48A0AF75" w:rsidR="00F4529B" w:rsidRDefault="00F4529B" w:rsidP="00F4529B">
      <w:pPr>
        <w:pStyle w:val="ListBullet"/>
        <w:rPr>
          <w:lang w:eastAsia="zh-CN"/>
        </w:rPr>
      </w:pPr>
      <w:r>
        <w:rPr>
          <w:lang w:eastAsia="zh-CN"/>
        </w:rPr>
        <w:t xml:space="preserve">Daughter’s joy </w:t>
      </w:r>
    </w:p>
    <w:p w14:paraId="66098E69" w14:textId="6B839D7B" w:rsidR="00F4529B" w:rsidRDefault="00F4529B" w:rsidP="00F4529B">
      <w:pPr>
        <w:pStyle w:val="ListBullet2"/>
        <w:rPr>
          <w:lang w:eastAsia="zh-CN"/>
        </w:rPr>
      </w:pPr>
      <w:r>
        <w:rPr>
          <w:lang w:eastAsia="zh-CN"/>
        </w:rPr>
        <w:t xml:space="preserve">Symbolism - ‘I was a big reason for that sacrifice: as her own light grew weak, mine was made brighter by immigrating to Australia.’ The symbolic use of light </w:t>
      </w:r>
      <w:r w:rsidR="006A1E7D">
        <w:rPr>
          <w:lang w:eastAsia="zh-CN"/>
        </w:rPr>
        <w:t xml:space="preserve">is </w:t>
      </w:r>
      <w:r w:rsidR="006A1E7D">
        <w:rPr>
          <w:lang w:eastAsia="zh-CN"/>
        </w:rPr>
        <w:lastRenderedPageBreak/>
        <w:t xml:space="preserve">continued here to </w:t>
      </w:r>
      <w:r>
        <w:rPr>
          <w:lang w:eastAsia="zh-CN"/>
        </w:rPr>
        <w:t xml:space="preserve">represent that while the mother’s sadness is exacerbated </w:t>
      </w:r>
      <w:r w:rsidR="006A1E7D">
        <w:rPr>
          <w:lang w:eastAsia="zh-CN"/>
        </w:rPr>
        <w:t xml:space="preserve">by a move to Australia, the daughter experiences joy at the benefits provided by the move. </w:t>
      </w:r>
    </w:p>
    <w:p w14:paraId="63F04AB4" w14:textId="78E465E7" w:rsidR="0030229E" w:rsidRDefault="0030229E" w:rsidP="00F4529B">
      <w:pPr>
        <w:pStyle w:val="ListBullet2"/>
        <w:rPr>
          <w:lang w:eastAsia="zh-CN"/>
        </w:rPr>
      </w:pPr>
      <w:r>
        <w:t xml:space="preserve">Juxtaposition - ‘On the day of our departure I remember being very angry at my mother: she was taking too long to say goodbye, and I was afraid we would miss the plane and our chance for a better life.’ Through this memory recount the audience can infer the mother’s reluctance to leave her friends and country despite the benefits of this for her family. This is juxtaposed with the daughter’s excitement at leaving and frustration for the delay. </w:t>
      </w:r>
    </w:p>
    <w:p w14:paraId="42B65557" w14:textId="04DAE02E" w:rsidR="005408B9" w:rsidRDefault="005408B9" w:rsidP="005408B9">
      <w:pPr>
        <w:pStyle w:val="ListBullet2"/>
      </w:pPr>
      <w:r>
        <w:t>Imagery - ‘As the plane descended towards Melbourne</w:t>
      </w:r>
      <w:r w:rsidR="00704925">
        <w:t>…</w:t>
      </w:r>
      <w:r>
        <w:t>, below was a magnificent display of lights that twinkled like a million stars. I could not contain my excitement. For my mother, this journey across oceans to the unknown might have been a sacrifice. For me it was a chance of a new home.’</w:t>
      </w:r>
      <w:r w:rsidR="00DB7011">
        <w:t xml:space="preserve"> The twinkling lights of Melbourne are connoted positively as a mirror to the starry sky of Kenya and represent the hope associated with the migration to Australia. </w:t>
      </w:r>
    </w:p>
    <w:p w14:paraId="2036B094" w14:textId="631C4714" w:rsidR="007E0DFC" w:rsidRDefault="0030229E" w:rsidP="0030229E">
      <w:pPr>
        <w:pStyle w:val="ListBullet"/>
        <w:rPr>
          <w:lang w:eastAsia="zh-CN"/>
        </w:rPr>
      </w:pPr>
      <w:r>
        <w:rPr>
          <w:lang w:eastAsia="zh-CN"/>
        </w:rPr>
        <w:t>Mother and daughter’s desperation and determination to migrate</w:t>
      </w:r>
    </w:p>
    <w:p w14:paraId="675C6BDA" w14:textId="085D9BEA" w:rsidR="0030229E" w:rsidRDefault="00DB7011" w:rsidP="0030229E">
      <w:pPr>
        <w:pStyle w:val="ListBullet2"/>
      </w:pPr>
      <w:r>
        <w:t xml:space="preserve">Desperate tone - </w:t>
      </w:r>
      <w:r w:rsidR="0030229E">
        <w:t>‘My mother would sing gospel songs and pray each night, pleading with God that our application be approved. Sometimes I sang along with her, but most of the time I listened silently, waiting for my turn to persuade God on the 'wisdom' of letting my family and me resettle in Australia.’</w:t>
      </w:r>
      <w:r>
        <w:t xml:space="preserve"> The word choice in ‘pleading’ and ‘persuade’ demonstrates the intense desire of the daughter to leave Kenya.</w:t>
      </w:r>
    </w:p>
    <w:p w14:paraId="4D3EBA47" w14:textId="7557EE3F" w:rsidR="0030229E" w:rsidRDefault="0030229E" w:rsidP="00D71CF5">
      <w:pPr>
        <w:pStyle w:val="ListBullet2"/>
      </w:pPr>
      <w:r>
        <w:t>Anaphora - ‘I pleaded and promised that if my family made it to Australia, and I got a university education, I would be a good Christian; I would always be grateful, never complain and always, always listen to my mother.’</w:t>
      </w:r>
      <w:r w:rsidR="00DB7011">
        <w:t xml:space="preserve"> The repetition of the word ‘I’ highlights the daughter’s desperation through the cumulative listing of personal promises and bargaining.</w:t>
      </w:r>
    </w:p>
    <w:p w14:paraId="4EDFC3BA" w14:textId="77777777" w:rsidR="0030229E" w:rsidRDefault="0030229E" w:rsidP="00DB7011">
      <w:pPr>
        <w:pStyle w:val="ListBullet2"/>
        <w:numPr>
          <w:ilvl w:val="0"/>
          <w:numId w:val="0"/>
        </w:numPr>
        <w:ind w:left="652"/>
        <w:rPr>
          <w:lang w:eastAsia="zh-CN"/>
        </w:rPr>
      </w:pPr>
    </w:p>
    <w:p w14:paraId="2A7B86D6" w14:textId="1E8B0EB5" w:rsidR="0084343A" w:rsidRDefault="0084343A" w:rsidP="0084343A">
      <w:pPr>
        <w:pStyle w:val="Heading3"/>
      </w:pPr>
      <w:bookmarkStart w:id="35" w:name="_Toc93937054"/>
      <w:r>
        <w:t xml:space="preserve">Question </w:t>
      </w:r>
      <w:r w:rsidR="001F0859">
        <w:t>2</w:t>
      </w:r>
      <w:r>
        <w:t xml:space="preserve"> – text </w:t>
      </w:r>
      <w:r w:rsidR="001F0859">
        <w:t>2</w:t>
      </w:r>
      <w:r>
        <w:t>, image</w:t>
      </w:r>
      <w:bookmarkEnd w:id="35"/>
    </w:p>
    <w:p w14:paraId="2B2C232D" w14:textId="6BA5CF45" w:rsidR="0084343A" w:rsidRDefault="0084343A" w:rsidP="00E078AB">
      <w:pPr>
        <w:pStyle w:val="ListNumber"/>
        <w:numPr>
          <w:ilvl w:val="0"/>
          <w:numId w:val="0"/>
        </w:numPr>
      </w:pPr>
      <w:r>
        <w:t>How is the nature of human experience represented in this image?</w:t>
      </w:r>
    </w:p>
    <w:p w14:paraId="68E7CE00" w14:textId="4878EA0A" w:rsidR="001C00A1" w:rsidRDefault="001C00A1" w:rsidP="001C00A1">
      <w:pPr>
        <w:pStyle w:val="Caption"/>
      </w:pPr>
      <w:bookmarkStart w:id="36" w:name="_Toc93937071"/>
      <w:r>
        <w:t xml:space="preserve">Table </w:t>
      </w:r>
      <w:r>
        <w:fldChar w:fldCharType="begin"/>
      </w:r>
      <w:r>
        <w:instrText xml:space="preserve"> SEQ Table \* ARABIC </w:instrText>
      </w:r>
      <w:r>
        <w:fldChar w:fldCharType="separate"/>
      </w:r>
      <w:r w:rsidR="00F51B64">
        <w:rPr>
          <w:noProof/>
        </w:rPr>
        <w:t>4</w:t>
      </w:r>
      <w:r>
        <w:fldChar w:fldCharType="end"/>
      </w:r>
      <w:r>
        <w:t xml:space="preserve"> – marking criteria for question 2</w:t>
      </w:r>
      <w:bookmarkEnd w:id="36"/>
    </w:p>
    <w:tbl>
      <w:tblPr>
        <w:tblStyle w:val="Tableheader"/>
        <w:tblW w:w="5000" w:type="pct"/>
        <w:tblLook w:val="04A0" w:firstRow="1" w:lastRow="0" w:firstColumn="1" w:lastColumn="0" w:noHBand="0" w:noVBand="1"/>
        <w:tblCaption w:val="Table 4 - marking criteria for question 2"/>
        <w:tblDescription w:val="This is a 2 column table showing the marking critieria for question 2. "/>
      </w:tblPr>
      <w:tblGrid>
        <w:gridCol w:w="7767"/>
        <w:gridCol w:w="1805"/>
      </w:tblGrid>
      <w:tr w:rsidR="00B65DC8" w14:paraId="1AB4D0E1" w14:textId="77777777" w:rsidTr="008434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0DF5C68C" w14:textId="3ED8C54A" w:rsidR="0084343A" w:rsidRDefault="0084343A" w:rsidP="00CD749A">
            <w:pPr>
              <w:spacing w:before="192" w:after="192"/>
              <w:rPr>
                <w:lang w:eastAsia="zh-CN"/>
              </w:rPr>
            </w:pPr>
            <w:r>
              <w:rPr>
                <w:lang w:eastAsia="zh-CN"/>
              </w:rPr>
              <w:t xml:space="preserve">Marking criteria </w:t>
            </w:r>
          </w:p>
        </w:tc>
        <w:tc>
          <w:tcPr>
            <w:tcW w:w="943" w:type="pct"/>
          </w:tcPr>
          <w:p w14:paraId="28CEA5A1" w14:textId="2E5661F1" w:rsidR="0084343A" w:rsidRDefault="0084343A"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r>
      <w:tr w:rsidR="00752FA0" w14:paraId="0D90DCAB"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7CCD189" w14:textId="77777777" w:rsidR="0084343A" w:rsidRPr="0084343A" w:rsidRDefault="0084343A" w:rsidP="0084343A">
            <w:pPr>
              <w:pStyle w:val="ListBullet"/>
              <w:rPr>
                <w:b w:val="0"/>
                <w:lang w:eastAsia="zh-CN"/>
              </w:rPr>
            </w:pPr>
            <w:r w:rsidRPr="0084343A">
              <w:rPr>
                <w:b w:val="0"/>
              </w:rPr>
              <w:t>Clearly articulates the nature of the human experience represented</w:t>
            </w:r>
          </w:p>
          <w:p w14:paraId="25BE14D7" w14:textId="2F72CE9B" w:rsidR="0084343A" w:rsidRPr="0084343A" w:rsidRDefault="0084343A" w:rsidP="0084343A">
            <w:pPr>
              <w:pStyle w:val="ListBullet"/>
              <w:rPr>
                <w:b w:val="0"/>
                <w:lang w:eastAsia="zh-CN"/>
              </w:rPr>
            </w:pPr>
            <w:r w:rsidRPr="0084343A">
              <w:rPr>
                <w:b w:val="0"/>
              </w:rPr>
              <w:t>Analyses the features of visual literacy that shape this representation</w:t>
            </w:r>
          </w:p>
        </w:tc>
        <w:tc>
          <w:tcPr>
            <w:tcW w:w="943" w:type="pct"/>
          </w:tcPr>
          <w:p w14:paraId="0832526D" w14:textId="21479163" w:rsidR="0084343A" w:rsidRDefault="0084343A" w:rsidP="0084343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3</w:t>
            </w:r>
          </w:p>
        </w:tc>
      </w:tr>
      <w:tr w:rsidR="00EF368E" w14:paraId="41B94CED" w14:textId="77777777" w:rsidTr="00CD74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17BE12EC" w14:textId="77777777" w:rsidR="0084343A" w:rsidRPr="0084343A" w:rsidRDefault="0084343A" w:rsidP="0084343A">
            <w:pPr>
              <w:pStyle w:val="ListBullet"/>
              <w:rPr>
                <w:b w:val="0"/>
                <w:lang w:eastAsia="zh-CN"/>
              </w:rPr>
            </w:pPr>
            <w:r w:rsidRPr="0084343A">
              <w:rPr>
                <w:b w:val="0"/>
              </w:rPr>
              <w:t>Explains the nature of the human experience represented</w:t>
            </w:r>
          </w:p>
          <w:p w14:paraId="096E4106" w14:textId="7ECE76DE" w:rsidR="0084343A" w:rsidRPr="0084343A" w:rsidRDefault="0084343A" w:rsidP="0084343A">
            <w:pPr>
              <w:pStyle w:val="ListBullet"/>
              <w:rPr>
                <w:b w:val="0"/>
                <w:lang w:eastAsia="zh-CN"/>
              </w:rPr>
            </w:pPr>
            <w:r w:rsidRPr="0084343A">
              <w:rPr>
                <w:b w:val="0"/>
              </w:rPr>
              <w:t>Explains the use of some features of visual literacy that shape this representation</w:t>
            </w:r>
          </w:p>
        </w:tc>
        <w:tc>
          <w:tcPr>
            <w:tcW w:w="943" w:type="pct"/>
          </w:tcPr>
          <w:p w14:paraId="65C13FCB" w14:textId="214D2CDE" w:rsidR="0084343A" w:rsidRDefault="0084343A" w:rsidP="0084343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2</w:t>
            </w:r>
          </w:p>
        </w:tc>
      </w:tr>
      <w:tr w:rsidR="00752FA0" w14:paraId="01B62907"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7CC8F570" w14:textId="4A8FFBB5" w:rsidR="0084343A" w:rsidRPr="0084343A" w:rsidRDefault="0084343A" w:rsidP="0084343A">
            <w:pPr>
              <w:pStyle w:val="ListBullet"/>
              <w:rPr>
                <w:b w:val="0"/>
                <w:lang w:eastAsia="zh-CN"/>
              </w:rPr>
            </w:pPr>
            <w:r w:rsidRPr="0084343A">
              <w:rPr>
                <w:b w:val="0"/>
              </w:rPr>
              <w:lastRenderedPageBreak/>
              <w:t>Describes the text – may or may not refer to metalanguage</w:t>
            </w:r>
          </w:p>
        </w:tc>
        <w:tc>
          <w:tcPr>
            <w:tcW w:w="943" w:type="pct"/>
          </w:tcPr>
          <w:p w14:paraId="447CC59E" w14:textId="0D12E0B6" w:rsidR="0084343A" w:rsidRDefault="0084343A" w:rsidP="0084343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p>
        </w:tc>
      </w:tr>
    </w:tbl>
    <w:p w14:paraId="2A2EF5AB" w14:textId="77777777" w:rsidR="0041511C" w:rsidRDefault="0041511C" w:rsidP="007553E1">
      <w:pPr>
        <w:pStyle w:val="Heading3"/>
      </w:pPr>
      <w:bookmarkStart w:id="37" w:name="_Toc93937055"/>
      <w:r>
        <w:t>General Advice</w:t>
      </w:r>
      <w:bookmarkEnd w:id="37"/>
    </w:p>
    <w:p w14:paraId="66936DEC" w14:textId="77777777" w:rsidR="0041511C" w:rsidRPr="00E00D7E" w:rsidRDefault="0041511C" w:rsidP="0041511C">
      <w:pPr>
        <w:pStyle w:val="ListBullet"/>
        <w:rPr>
          <w:lang w:eastAsia="zh-CN"/>
        </w:rPr>
      </w:pPr>
      <w:r>
        <w:rPr>
          <w:rFonts w:eastAsia="Calibri" w:cs="Arial"/>
        </w:rPr>
        <w:t xml:space="preserve">The number of marks allocated to a question and the space provided to write your answer should be used to guide the level of detail you provide in your response. </w:t>
      </w:r>
    </w:p>
    <w:p w14:paraId="40ECD78B" w14:textId="063F6CA0" w:rsidR="0041511C" w:rsidRPr="00E00D7E" w:rsidRDefault="0041511C" w:rsidP="0041511C">
      <w:pPr>
        <w:pStyle w:val="ListBullet"/>
        <w:rPr>
          <w:lang w:eastAsia="zh-CN"/>
        </w:rPr>
      </w:pPr>
      <w:r>
        <w:rPr>
          <w:rFonts w:eastAsia="Calibri" w:cs="Arial"/>
        </w:rPr>
        <w:t>T</w:t>
      </w:r>
      <w:r w:rsidRPr="79C0CD9A">
        <w:rPr>
          <w:rFonts w:eastAsia="Calibri" w:cs="Arial"/>
        </w:rPr>
        <w:t>his is a t</w:t>
      </w:r>
      <w:r>
        <w:rPr>
          <w:rFonts w:eastAsia="Calibri" w:cs="Arial"/>
        </w:rPr>
        <w:t>hree-</w:t>
      </w:r>
      <w:r w:rsidRPr="79C0CD9A">
        <w:rPr>
          <w:rFonts w:eastAsia="Calibri" w:cs="Arial"/>
        </w:rPr>
        <w:t xml:space="preserve">mark question which means you need to provide the level of detail </w:t>
      </w:r>
      <w:r w:rsidR="00675261">
        <w:rPr>
          <w:rFonts w:eastAsia="Calibri" w:cs="Arial"/>
        </w:rPr>
        <w:t>required to achieve 3 marks</w:t>
      </w:r>
      <w:r w:rsidRPr="79C0CD9A">
        <w:rPr>
          <w:rFonts w:eastAsia="Calibri" w:cs="Arial"/>
        </w:rPr>
        <w:t>.</w:t>
      </w:r>
      <w:r>
        <w:rPr>
          <w:rFonts w:eastAsia="Calibri" w:cs="Arial"/>
        </w:rPr>
        <w:t xml:space="preserve"> While not a strict rule, a three-mark</w:t>
      </w:r>
      <w:r w:rsidRPr="79C0CD9A">
        <w:rPr>
          <w:rFonts w:eastAsia="Calibri" w:cs="Arial"/>
        </w:rPr>
        <w:t xml:space="preserve"> </w:t>
      </w:r>
      <w:r>
        <w:rPr>
          <w:rFonts w:eastAsia="Calibri" w:cs="Arial"/>
        </w:rPr>
        <w:t xml:space="preserve">question usually requires you to provide two pieces of information to attain two marks, with the third mark allocated to indicate the quality of the response. In this case, Question 2 requires you to </w:t>
      </w:r>
      <w:r w:rsidR="009E3CF1">
        <w:rPr>
          <w:rFonts w:eastAsia="Calibri" w:cs="Arial"/>
        </w:rPr>
        <w:t>analyse</w:t>
      </w:r>
      <w:r>
        <w:rPr>
          <w:rFonts w:eastAsia="Calibri" w:cs="Arial"/>
        </w:rPr>
        <w:t xml:space="preserve"> how </w:t>
      </w:r>
      <w:r w:rsidR="009E3CF1">
        <w:rPr>
          <w:rFonts w:eastAsia="Calibri" w:cs="Arial"/>
        </w:rPr>
        <w:t xml:space="preserve">the nature of human experience is represented in the image </w:t>
      </w:r>
      <w:r>
        <w:rPr>
          <w:rFonts w:eastAsia="Calibri" w:cs="Arial"/>
        </w:rPr>
        <w:t>within a</w:t>
      </w:r>
      <w:r w:rsidR="009E3CF1">
        <w:rPr>
          <w:rFonts w:eastAsia="Calibri" w:cs="Arial"/>
        </w:rPr>
        <w:t xml:space="preserve"> clearly articulated response.</w:t>
      </w:r>
    </w:p>
    <w:p w14:paraId="5915BD0C" w14:textId="69196401" w:rsidR="0041511C" w:rsidRDefault="0041511C" w:rsidP="0041511C">
      <w:pPr>
        <w:pStyle w:val="ListBullet"/>
        <w:rPr>
          <w:lang w:eastAsia="zh-CN"/>
        </w:rPr>
      </w:pPr>
      <w:r>
        <w:rPr>
          <w:lang w:eastAsia="zh-CN"/>
        </w:rPr>
        <w:t xml:space="preserve">Each question in the HSC examination will include an active verb which will indicate what the question is asking you to do and the level of depth required in your answer. The </w:t>
      </w:r>
      <w:hyperlink r:id="rId18" w:history="1">
        <w:r w:rsidRPr="00CF5411">
          <w:rPr>
            <w:rStyle w:val="Hyperlink"/>
            <w:lang w:eastAsia="zh-CN"/>
          </w:rPr>
          <w:t>NESA Glossary of Keywords</w:t>
        </w:r>
      </w:hyperlink>
      <w:r>
        <w:rPr>
          <w:lang w:eastAsia="zh-CN"/>
        </w:rPr>
        <w:t xml:space="preserve"> provides a list of verbs commonly used in examination questions. </w:t>
      </w:r>
      <w:r w:rsidR="00704925">
        <w:rPr>
          <w:lang w:eastAsia="zh-CN"/>
        </w:rPr>
        <w:t>You should identify the verbs within each question as this helps you understand the type of response that is required.</w:t>
      </w:r>
    </w:p>
    <w:p w14:paraId="32024F20" w14:textId="66A9B572" w:rsidR="0041511C" w:rsidRDefault="0041511C" w:rsidP="0041511C">
      <w:pPr>
        <w:pStyle w:val="ListBullet"/>
        <w:rPr>
          <w:lang w:eastAsia="zh-CN"/>
        </w:rPr>
      </w:pPr>
      <w:r>
        <w:rPr>
          <w:lang w:eastAsia="zh-CN"/>
        </w:rPr>
        <w:t xml:space="preserve">You must answer all parts of the question. For example, Question </w:t>
      </w:r>
      <w:r w:rsidR="009E3CF1">
        <w:rPr>
          <w:lang w:eastAsia="zh-CN"/>
        </w:rPr>
        <w:t>2</w:t>
      </w:r>
      <w:r>
        <w:rPr>
          <w:lang w:eastAsia="zh-CN"/>
        </w:rPr>
        <w:t xml:space="preserve"> requires you to:</w:t>
      </w:r>
    </w:p>
    <w:p w14:paraId="6135C6C0" w14:textId="1F68A464" w:rsidR="009E3CF1" w:rsidRDefault="00F94EA2" w:rsidP="0041511C">
      <w:pPr>
        <w:pStyle w:val="ListBullet2"/>
        <w:rPr>
          <w:lang w:eastAsia="zh-CN"/>
        </w:rPr>
      </w:pPr>
      <w:r>
        <w:rPr>
          <w:lang w:eastAsia="zh-CN"/>
        </w:rPr>
        <w:t>i</w:t>
      </w:r>
      <w:r w:rsidR="0041511C">
        <w:rPr>
          <w:lang w:eastAsia="zh-CN"/>
        </w:rPr>
        <w:t xml:space="preserve">dentify </w:t>
      </w:r>
      <w:r w:rsidR="009E3CF1">
        <w:rPr>
          <w:lang w:eastAsia="zh-CN"/>
        </w:rPr>
        <w:t>an aspect of human nature from within the text</w:t>
      </w:r>
    </w:p>
    <w:p w14:paraId="1DA24955" w14:textId="4B128831" w:rsidR="0041511C" w:rsidRDefault="00F94EA2" w:rsidP="0041511C">
      <w:pPr>
        <w:pStyle w:val="ListBullet2"/>
        <w:rPr>
          <w:lang w:eastAsia="zh-CN"/>
        </w:rPr>
      </w:pPr>
      <w:r>
        <w:rPr>
          <w:lang w:eastAsia="zh-CN"/>
        </w:rPr>
        <w:t>i</w:t>
      </w:r>
      <w:r w:rsidR="009E3CF1">
        <w:rPr>
          <w:lang w:eastAsia="zh-CN"/>
        </w:rPr>
        <w:t>dentify how this is represented within the text</w:t>
      </w:r>
    </w:p>
    <w:p w14:paraId="75E3F906" w14:textId="15B1B054" w:rsidR="0041511C" w:rsidRDefault="00F94EA2" w:rsidP="0041511C">
      <w:pPr>
        <w:pStyle w:val="ListBullet2"/>
        <w:rPr>
          <w:lang w:eastAsia="zh-CN"/>
        </w:rPr>
      </w:pPr>
      <w:r>
        <w:rPr>
          <w:lang w:eastAsia="zh-CN"/>
        </w:rPr>
        <w:t>p</w:t>
      </w:r>
      <w:r w:rsidR="0041511C">
        <w:rPr>
          <w:lang w:eastAsia="zh-CN"/>
        </w:rPr>
        <w:t>rovide example</w:t>
      </w:r>
      <w:r w:rsidR="009E3CF1">
        <w:rPr>
          <w:lang w:eastAsia="zh-CN"/>
        </w:rPr>
        <w:t>/s</w:t>
      </w:r>
      <w:r w:rsidR="0041511C">
        <w:rPr>
          <w:lang w:eastAsia="zh-CN"/>
        </w:rPr>
        <w:t xml:space="preserve"> from the text that highlights </w:t>
      </w:r>
      <w:r w:rsidR="009E3CF1">
        <w:rPr>
          <w:lang w:eastAsia="zh-CN"/>
        </w:rPr>
        <w:t>how visual features have been used to represent this experience</w:t>
      </w:r>
    </w:p>
    <w:p w14:paraId="45D54F65" w14:textId="3566C231" w:rsidR="0041511C" w:rsidRDefault="00F94EA2" w:rsidP="0041511C">
      <w:pPr>
        <w:pStyle w:val="ListBullet2"/>
        <w:rPr>
          <w:lang w:eastAsia="zh-CN"/>
        </w:rPr>
      </w:pPr>
      <w:r>
        <w:rPr>
          <w:lang w:eastAsia="zh-CN"/>
        </w:rPr>
        <w:t>n</w:t>
      </w:r>
      <w:r w:rsidR="009E3CF1">
        <w:rPr>
          <w:lang w:eastAsia="zh-CN"/>
        </w:rPr>
        <w:t xml:space="preserve">ame the visual </w:t>
      </w:r>
      <w:r>
        <w:rPr>
          <w:lang w:eastAsia="zh-CN"/>
        </w:rPr>
        <w:t>devices</w:t>
      </w:r>
      <w:r w:rsidR="0041511C">
        <w:rPr>
          <w:lang w:eastAsia="zh-CN"/>
        </w:rPr>
        <w:t xml:space="preserve"> being used in the example</w:t>
      </w:r>
      <w:r w:rsidR="009E3CF1">
        <w:rPr>
          <w:lang w:eastAsia="zh-CN"/>
        </w:rPr>
        <w:t xml:space="preserve">/s </w:t>
      </w:r>
    </w:p>
    <w:p w14:paraId="2353A50B" w14:textId="2DABC637" w:rsidR="0041511C" w:rsidRDefault="00F94EA2" w:rsidP="0041511C">
      <w:pPr>
        <w:pStyle w:val="ListBullet2"/>
        <w:rPr>
          <w:lang w:eastAsia="zh-CN"/>
        </w:rPr>
      </w:pPr>
      <w:r>
        <w:rPr>
          <w:lang w:eastAsia="zh-CN"/>
        </w:rPr>
        <w:t>a</w:t>
      </w:r>
      <w:r w:rsidR="009E3CF1">
        <w:rPr>
          <w:lang w:eastAsia="zh-CN"/>
        </w:rPr>
        <w:t>nalyse</w:t>
      </w:r>
      <w:r w:rsidR="0041511C">
        <w:rPr>
          <w:lang w:eastAsia="zh-CN"/>
        </w:rPr>
        <w:t xml:space="preserve"> how your example</w:t>
      </w:r>
      <w:r w:rsidR="009E3CF1">
        <w:rPr>
          <w:lang w:eastAsia="zh-CN"/>
        </w:rPr>
        <w:t>/s</w:t>
      </w:r>
      <w:r w:rsidR="0041511C">
        <w:rPr>
          <w:lang w:eastAsia="zh-CN"/>
        </w:rPr>
        <w:t xml:space="preserve"> from the text highlights the </w:t>
      </w:r>
      <w:r w:rsidR="009E3CF1">
        <w:rPr>
          <w:lang w:eastAsia="zh-CN"/>
        </w:rPr>
        <w:t>identified human experience</w:t>
      </w:r>
    </w:p>
    <w:p w14:paraId="5AEF582F" w14:textId="5981CD05" w:rsidR="0041511C" w:rsidRDefault="00F94EA2" w:rsidP="0041511C">
      <w:pPr>
        <w:pStyle w:val="ListBullet2"/>
        <w:rPr>
          <w:lang w:eastAsia="zh-CN"/>
        </w:rPr>
      </w:pPr>
      <w:r>
        <w:rPr>
          <w:lang w:eastAsia="zh-CN"/>
        </w:rPr>
        <w:t>s</w:t>
      </w:r>
      <w:r w:rsidR="0041511C">
        <w:rPr>
          <w:lang w:eastAsia="zh-CN"/>
        </w:rPr>
        <w:t xml:space="preserve">tructure your response logically so that your explanation is </w:t>
      </w:r>
      <w:r w:rsidR="009E3CF1">
        <w:rPr>
          <w:lang w:eastAsia="zh-CN"/>
        </w:rPr>
        <w:t>articulated clearly</w:t>
      </w:r>
      <w:r w:rsidR="0041511C">
        <w:rPr>
          <w:lang w:eastAsia="zh-CN"/>
        </w:rPr>
        <w:t xml:space="preserve">. </w:t>
      </w:r>
    </w:p>
    <w:p w14:paraId="2B16DDF7" w14:textId="77777777" w:rsidR="0041511C" w:rsidRDefault="0041511C" w:rsidP="0041511C">
      <w:pPr>
        <w:pStyle w:val="ListBullet"/>
        <w:numPr>
          <w:ilvl w:val="0"/>
          <w:numId w:val="0"/>
        </w:numPr>
        <w:ind w:left="652"/>
        <w:rPr>
          <w:lang w:eastAsia="zh-CN"/>
        </w:rPr>
      </w:pPr>
      <w:r>
        <w:rPr>
          <w:lang w:eastAsia="zh-CN"/>
        </w:rPr>
        <w:t xml:space="preserve">Be sure to read the question carefully and break down its components to ensure that you are addressing all parts of the question. </w:t>
      </w:r>
    </w:p>
    <w:p w14:paraId="274E0CDF" w14:textId="443CBA2D" w:rsidR="0041511C" w:rsidRPr="00E00D7E" w:rsidRDefault="0041511C" w:rsidP="0041511C">
      <w:pPr>
        <w:pStyle w:val="ListBullet"/>
        <w:rPr>
          <w:lang w:eastAsia="zh-CN"/>
        </w:rPr>
      </w:pPr>
      <w:r>
        <w:rPr>
          <w:lang w:eastAsia="zh-CN"/>
        </w:rPr>
        <w:t xml:space="preserve">Question </w:t>
      </w:r>
      <w:r w:rsidR="00FF0554">
        <w:rPr>
          <w:lang w:eastAsia="zh-CN"/>
        </w:rPr>
        <w:t>2</w:t>
      </w:r>
      <w:r>
        <w:rPr>
          <w:lang w:eastAsia="zh-CN"/>
        </w:rPr>
        <w:t xml:space="preserve"> asks you ‘how’ </w:t>
      </w:r>
      <w:r w:rsidR="00874AC9">
        <w:rPr>
          <w:lang w:eastAsia="zh-CN"/>
        </w:rPr>
        <w:t xml:space="preserve">the nature of human experience is </w:t>
      </w:r>
      <w:r w:rsidR="002705FD">
        <w:rPr>
          <w:lang w:eastAsia="zh-CN"/>
        </w:rPr>
        <w:t>represented in the text</w:t>
      </w:r>
      <w:r>
        <w:rPr>
          <w:lang w:eastAsia="zh-CN"/>
        </w:rPr>
        <w:t>. The verb ‘how’ is not included in the NESA Glossary of Key Words. However, NESA states that ‘…</w:t>
      </w:r>
      <w:r w:rsidRPr="00311FD8">
        <w:rPr>
          <w:lang w:eastAsia="zh-CN"/>
        </w:rPr>
        <w:t xml:space="preserve"> examination questions for the HSC will continue to use self-explanatory terms such as 'how', or 'why' or 'to what extent'.</w:t>
      </w:r>
      <w:r>
        <w:rPr>
          <w:lang w:eastAsia="zh-CN"/>
        </w:rPr>
        <w:t>’</w:t>
      </w:r>
      <w:r w:rsidRPr="00311FD8">
        <w:rPr>
          <w:lang w:eastAsia="zh-CN"/>
        </w:rPr>
        <w:t xml:space="preserve"> </w:t>
      </w:r>
      <w:r>
        <w:rPr>
          <w:lang w:eastAsia="zh-CN"/>
        </w:rPr>
        <w:t xml:space="preserve">This means that terms like ‘how’ or ‘why’ should be read in the context of the question in which they are being used. In Question </w:t>
      </w:r>
      <w:r w:rsidR="00FF0554">
        <w:rPr>
          <w:lang w:eastAsia="zh-CN"/>
        </w:rPr>
        <w:t>2,</w:t>
      </w:r>
      <w:r>
        <w:rPr>
          <w:lang w:eastAsia="zh-CN"/>
        </w:rPr>
        <w:t xml:space="preserve"> ‘how’ is asking you to </w:t>
      </w:r>
      <w:r w:rsidR="00FF0554">
        <w:rPr>
          <w:lang w:eastAsia="zh-CN"/>
        </w:rPr>
        <w:t>analyse</w:t>
      </w:r>
      <w:r>
        <w:rPr>
          <w:lang w:eastAsia="zh-CN"/>
        </w:rPr>
        <w:t xml:space="preserve">. According to the </w:t>
      </w:r>
      <w:hyperlink r:id="rId19" w:history="1">
        <w:r w:rsidRPr="00CF5411">
          <w:rPr>
            <w:rStyle w:val="Hyperlink"/>
            <w:lang w:eastAsia="zh-CN"/>
          </w:rPr>
          <w:t>NESA Glossary of Key</w:t>
        </w:r>
        <w:r>
          <w:rPr>
            <w:rStyle w:val="Hyperlink"/>
            <w:lang w:eastAsia="zh-CN"/>
          </w:rPr>
          <w:t xml:space="preserve"> W</w:t>
        </w:r>
        <w:r w:rsidRPr="00CF5411">
          <w:rPr>
            <w:rStyle w:val="Hyperlink"/>
            <w:lang w:eastAsia="zh-CN"/>
          </w:rPr>
          <w:t>ords</w:t>
        </w:r>
      </w:hyperlink>
      <w:r>
        <w:rPr>
          <w:lang w:eastAsia="zh-CN"/>
        </w:rPr>
        <w:t>, ‘</w:t>
      </w:r>
      <w:r w:rsidR="00FF0554">
        <w:rPr>
          <w:lang w:eastAsia="zh-CN"/>
        </w:rPr>
        <w:t>analyse</w:t>
      </w:r>
      <w:r>
        <w:rPr>
          <w:lang w:eastAsia="zh-CN"/>
        </w:rPr>
        <w:t xml:space="preserve">’ is </w:t>
      </w:r>
      <w:r w:rsidR="00B01A04">
        <w:rPr>
          <w:lang w:eastAsia="zh-CN"/>
        </w:rPr>
        <w:t>defined</w:t>
      </w:r>
      <w:r>
        <w:rPr>
          <w:lang w:eastAsia="zh-CN"/>
        </w:rPr>
        <w:t xml:space="preserve"> as ‘</w:t>
      </w:r>
      <w:r w:rsidR="00FF0554">
        <w:rPr>
          <w:lang w:eastAsia="zh-CN"/>
        </w:rPr>
        <w:t>i</w:t>
      </w:r>
      <w:r w:rsidR="00FF0554" w:rsidRPr="00FF0554">
        <w:rPr>
          <w:lang w:eastAsia="zh-CN"/>
        </w:rPr>
        <w:t>dentify components and the relationship between them; draw out and relate implications</w:t>
      </w:r>
      <w:r w:rsidR="00FF0554">
        <w:rPr>
          <w:lang w:eastAsia="zh-CN"/>
        </w:rPr>
        <w:t>’</w:t>
      </w:r>
      <w:r>
        <w:rPr>
          <w:lang w:eastAsia="zh-CN"/>
        </w:rPr>
        <w:t xml:space="preserve">. This means that you should discuss the effect of the composer’s use of </w:t>
      </w:r>
      <w:r w:rsidR="00B01A04">
        <w:rPr>
          <w:lang w:eastAsia="zh-CN"/>
        </w:rPr>
        <w:t xml:space="preserve">visual </w:t>
      </w:r>
      <w:r w:rsidR="00C57C0A">
        <w:rPr>
          <w:lang w:eastAsia="zh-CN"/>
        </w:rPr>
        <w:t>devices</w:t>
      </w:r>
      <w:r>
        <w:rPr>
          <w:lang w:eastAsia="zh-CN"/>
        </w:rPr>
        <w:t xml:space="preserve"> in highlighting your chosen human experience</w:t>
      </w:r>
      <w:r w:rsidR="00B01A04">
        <w:rPr>
          <w:lang w:eastAsia="zh-CN"/>
        </w:rPr>
        <w:t xml:space="preserve"> on the reader/viewer</w:t>
      </w:r>
      <w:r>
        <w:rPr>
          <w:lang w:eastAsia="zh-CN"/>
        </w:rPr>
        <w:t xml:space="preserve">. Some examples have been provided in the ‘answers could include’ section. </w:t>
      </w:r>
    </w:p>
    <w:p w14:paraId="31587937" w14:textId="116DAB0E" w:rsidR="0041511C" w:rsidRDefault="0041511C" w:rsidP="0041511C">
      <w:pPr>
        <w:pStyle w:val="ListBullet"/>
      </w:pPr>
      <w:r>
        <w:lastRenderedPageBreak/>
        <w:t>The ‘answers could include’ section has been provided to you to help your thinking about the text. Y</w:t>
      </w:r>
      <w:r w:rsidRPr="0821F8A7">
        <w:t>ou</w:t>
      </w:r>
      <w:r w:rsidRPr="174C4704">
        <w:t xml:space="preserve"> are not expected to </w:t>
      </w:r>
      <w:r>
        <w:t>provide all the details below in your response.</w:t>
      </w:r>
    </w:p>
    <w:p w14:paraId="3747E7AB" w14:textId="58FF4F9D" w:rsidR="00B01A04" w:rsidRDefault="00B01A04" w:rsidP="00B01A04">
      <w:pPr>
        <w:pStyle w:val="ListBullet"/>
        <w:rPr>
          <w:lang w:eastAsia="zh-CN"/>
        </w:rPr>
      </w:pPr>
      <w:r>
        <w:rPr>
          <w:lang w:eastAsia="zh-CN"/>
        </w:rPr>
        <w:t xml:space="preserve">Note that in the HSC, the English Studies and English Standard examination papers will have some questions in common. This question </w:t>
      </w:r>
      <w:r w:rsidRPr="00B01A04">
        <w:rPr>
          <w:b/>
          <w:lang w:eastAsia="zh-CN"/>
        </w:rPr>
        <w:t>is</w:t>
      </w:r>
      <w:r>
        <w:rPr>
          <w:lang w:eastAsia="zh-CN"/>
        </w:rPr>
        <w:t xml:space="preserve"> a common question.</w:t>
      </w:r>
    </w:p>
    <w:p w14:paraId="3DF56794" w14:textId="59912C2C" w:rsidR="00F35E93" w:rsidRPr="00F35E93" w:rsidRDefault="0084343A" w:rsidP="00F35E93">
      <w:pPr>
        <w:pStyle w:val="Heading4"/>
      </w:pPr>
      <w:r>
        <w:t>Answers could include</w:t>
      </w:r>
      <w:r w:rsidR="4E866F9F">
        <w:t>:</w:t>
      </w:r>
    </w:p>
    <w:p w14:paraId="0A9367BE" w14:textId="6BF7DA1B" w:rsidR="0084343A" w:rsidRPr="0084343A" w:rsidRDefault="0084343A" w:rsidP="0084343A">
      <w:pPr>
        <w:rPr>
          <w:rStyle w:val="Strong"/>
        </w:rPr>
      </w:pPr>
      <w:r w:rsidRPr="2AA2AA61">
        <w:rPr>
          <w:rStyle w:val="Strong"/>
        </w:rPr>
        <w:t>Nature of human experience</w:t>
      </w:r>
    </w:p>
    <w:p w14:paraId="53FFA8BB" w14:textId="40CF4F31" w:rsidR="0084343A" w:rsidRPr="000B3B9A" w:rsidRDefault="0084343A" w:rsidP="000B3B9A">
      <w:pPr>
        <w:pStyle w:val="ListBullet"/>
      </w:pPr>
      <w:r w:rsidRPr="000B3B9A">
        <w:t>The individual experience of loneliness and isolation</w:t>
      </w:r>
      <w:r w:rsidR="00AB5ADE">
        <w:t>.</w:t>
      </w:r>
    </w:p>
    <w:p w14:paraId="11F8FD6E" w14:textId="2B3CA9CC" w:rsidR="0084343A" w:rsidRPr="000B3B9A" w:rsidRDefault="0084343A" w:rsidP="000B3B9A">
      <w:pPr>
        <w:pStyle w:val="ListBullet"/>
      </w:pPr>
      <w:r w:rsidRPr="000B3B9A">
        <w:t>The individual experience of office work</w:t>
      </w:r>
      <w:r w:rsidR="00AB5ADE">
        <w:t>.</w:t>
      </w:r>
    </w:p>
    <w:p w14:paraId="181F233B" w14:textId="2AD54A66" w:rsidR="0084343A" w:rsidRPr="000B3B9A" w:rsidRDefault="2D619F01" w:rsidP="000B3B9A">
      <w:pPr>
        <w:pStyle w:val="ListBullet"/>
      </w:pPr>
      <w:r>
        <w:t>The sad existence of workah</w:t>
      </w:r>
      <w:r w:rsidR="001B6AA3">
        <w:t>olics</w:t>
      </w:r>
      <w:r>
        <w:t xml:space="preserve"> who don’t have a work-life balance.</w:t>
      </w:r>
    </w:p>
    <w:p w14:paraId="53E2C7A6" w14:textId="52A25107" w:rsidR="4FE2DF18" w:rsidRDefault="4FE2DF18" w:rsidP="1113DA92">
      <w:pPr>
        <w:pStyle w:val="ListBullet"/>
      </w:pPr>
      <w:r w:rsidRPr="1113DA92">
        <w:rPr>
          <w:rFonts w:eastAsia="Calibri" w:cs="Arial"/>
        </w:rPr>
        <w:t>The isolated existence of a migrant worker with little access to the rights of workers</w:t>
      </w:r>
    </w:p>
    <w:p w14:paraId="7D973FBC" w14:textId="7E3B592F" w:rsidR="0084343A" w:rsidRPr="0084343A" w:rsidRDefault="0084343A" w:rsidP="0084343A">
      <w:pPr>
        <w:rPr>
          <w:rStyle w:val="Strong"/>
        </w:rPr>
      </w:pPr>
      <w:r w:rsidRPr="64A2922B">
        <w:rPr>
          <w:rStyle w:val="Strong"/>
        </w:rPr>
        <w:t>Features of composition (how)</w:t>
      </w:r>
    </w:p>
    <w:p w14:paraId="2E74FD11" w14:textId="2A7C5CF1" w:rsidR="0084343A" w:rsidRDefault="0084343A" w:rsidP="0084343A">
      <w:pPr>
        <w:pStyle w:val="ListBullet"/>
      </w:pPr>
      <w:r>
        <w:t>Colour - dull greys suggest the environment is dreary and draining - the character’s suit is of the same shade, showing the impact of such an experience will eventually ‘wear off’ (pun intended) on the worker.</w:t>
      </w:r>
    </w:p>
    <w:p w14:paraId="591D530F" w14:textId="6360EBD8" w:rsidR="0084343A" w:rsidRDefault="0084343A" w:rsidP="0084343A">
      <w:pPr>
        <w:pStyle w:val="ListBullet"/>
      </w:pPr>
      <w:r>
        <w:t>Setting and long shot - the location is represented as monotonous a</w:t>
      </w:r>
      <w:r w:rsidR="00747440">
        <w:t xml:space="preserve">nd extensive, yet restrictive. </w:t>
      </w:r>
      <w:r>
        <w:t xml:space="preserve">The cubicles are confined and separate the workers, positioning the reader to recognise the irony of working in such proximity to others and yet being isolated. </w:t>
      </w:r>
    </w:p>
    <w:p w14:paraId="55085724" w14:textId="73B2EB46" w:rsidR="0084343A" w:rsidRDefault="0084343A" w:rsidP="0084343A">
      <w:pPr>
        <w:pStyle w:val="ListBullet"/>
      </w:pPr>
      <w:r>
        <w:t>Fram</w:t>
      </w:r>
      <w:r w:rsidR="00747440">
        <w:t>ing - the character is</w:t>
      </w:r>
      <w:r>
        <w:t xml:space="preserve"> b</w:t>
      </w:r>
      <w:r w:rsidR="00F94514">
        <w:t>oxed in and surrounded</w:t>
      </w:r>
      <w:r>
        <w:t xml:space="preserve"> by the office objects. This symbolism highlights he is confined by his work and that it con</w:t>
      </w:r>
      <w:r w:rsidR="00747440">
        <w:t xml:space="preserve">stitutes his entire existence. </w:t>
      </w:r>
      <w:r>
        <w:t>This is amplified by the time on the clock, which alarmingly shows 11pm, shocking the responder with the realisation that the character has isolated himself by choosing to stay at work this late.</w:t>
      </w:r>
    </w:p>
    <w:p w14:paraId="3C03E11C" w14:textId="6555A6B3" w:rsidR="0084343A" w:rsidRDefault="0084343A" w:rsidP="0084343A">
      <w:pPr>
        <w:pStyle w:val="ListBullet"/>
      </w:pPr>
      <w:r>
        <w:t>Metaphor - the character’s four arms are foreshadowing the people we will become - we will recreate ourselves with additional limbs to try to do more work. While dark humour, this serves to warn us of the impact of our inability to balance work and life.</w:t>
      </w:r>
    </w:p>
    <w:p w14:paraId="6591661B" w14:textId="6277E292" w:rsidR="001F0859" w:rsidRDefault="001F0859" w:rsidP="001621AF">
      <w:pPr>
        <w:pStyle w:val="Heading3"/>
      </w:pPr>
      <w:bookmarkStart w:id="38" w:name="_Toc93937056"/>
      <w:r>
        <w:t>Question 3 – text 1 and text 2, prose fiction ex</w:t>
      </w:r>
      <w:r w:rsidR="00D71CF5">
        <w:t>tract</w:t>
      </w:r>
      <w:r>
        <w:t xml:space="preserve"> and image</w:t>
      </w:r>
      <w:bookmarkEnd w:id="38"/>
    </w:p>
    <w:p w14:paraId="0D59F9BE" w14:textId="59DF0F47" w:rsidR="008E6670" w:rsidRPr="00356D8D" w:rsidRDefault="008E6670" w:rsidP="00E078AB">
      <w:r>
        <w:t>In your view, which text is most effective in depicting the experience of sacr</w:t>
      </w:r>
      <w:r w:rsidR="00D71CF5">
        <w:t>ifice: the prose fiction extract</w:t>
      </w:r>
      <w:r>
        <w:t xml:space="preserve"> or the image?</w:t>
      </w:r>
    </w:p>
    <w:p w14:paraId="7F107C4F" w14:textId="4F7E288A" w:rsidR="008906A3" w:rsidRPr="00836250" w:rsidRDefault="001C00A1" w:rsidP="001C00A1">
      <w:pPr>
        <w:pStyle w:val="Caption"/>
      </w:pPr>
      <w:bookmarkStart w:id="39" w:name="_Toc93937072"/>
      <w:r>
        <w:lastRenderedPageBreak/>
        <w:t xml:space="preserve">Table </w:t>
      </w:r>
      <w:r>
        <w:fldChar w:fldCharType="begin"/>
      </w:r>
      <w:r>
        <w:instrText xml:space="preserve"> SEQ Table \* ARABIC </w:instrText>
      </w:r>
      <w:r>
        <w:fldChar w:fldCharType="separate"/>
      </w:r>
      <w:r w:rsidR="00F51B64">
        <w:rPr>
          <w:noProof/>
        </w:rPr>
        <w:t>5</w:t>
      </w:r>
      <w:r>
        <w:fldChar w:fldCharType="end"/>
      </w:r>
      <w:r>
        <w:t xml:space="preserve"> – marking criteria for question 3</w:t>
      </w:r>
      <w:bookmarkEnd w:id="39"/>
    </w:p>
    <w:tbl>
      <w:tblPr>
        <w:tblStyle w:val="Tableheader"/>
        <w:tblW w:w="0" w:type="auto"/>
        <w:tblLook w:val="04A0" w:firstRow="1" w:lastRow="0" w:firstColumn="1" w:lastColumn="0" w:noHBand="0" w:noVBand="1"/>
        <w:tblCaption w:val="Table 5 - marking criteria for question 3"/>
        <w:tblDescription w:val="This is a 2 column table showing the marking critieria for question 3."/>
      </w:tblPr>
      <w:tblGrid>
        <w:gridCol w:w="7767"/>
        <w:gridCol w:w="1805"/>
      </w:tblGrid>
      <w:tr w:rsidR="00752FA0" w14:paraId="214703E9" w14:textId="77777777" w:rsidTr="008906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67" w:type="dxa"/>
          </w:tcPr>
          <w:p w14:paraId="2B082C33" w14:textId="3301AAE0" w:rsidR="008906A3" w:rsidRDefault="008906A3" w:rsidP="008906A3">
            <w:pPr>
              <w:spacing w:before="192" w:after="192"/>
            </w:pPr>
            <w:r>
              <w:t>Marking criteria</w:t>
            </w:r>
          </w:p>
        </w:tc>
        <w:tc>
          <w:tcPr>
            <w:tcW w:w="1805" w:type="dxa"/>
          </w:tcPr>
          <w:p w14:paraId="73947485" w14:textId="7A8CDB87" w:rsidR="008906A3" w:rsidRDefault="008906A3" w:rsidP="008906A3">
            <w:pPr>
              <w:cnfStyle w:val="100000000000" w:firstRow="1" w:lastRow="0" w:firstColumn="0" w:lastColumn="0" w:oddVBand="0" w:evenVBand="0" w:oddHBand="0" w:evenHBand="0" w:firstRowFirstColumn="0" w:firstRowLastColumn="0" w:lastRowFirstColumn="0" w:lastRowLastColumn="0"/>
            </w:pPr>
            <w:r>
              <w:t>Marks</w:t>
            </w:r>
          </w:p>
        </w:tc>
      </w:tr>
      <w:tr w:rsidR="008906A3" w14:paraId="7F8668A8" w14:textId="77777777" w:rsidTr="0089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tcPr>
          <w:p w14:paraId="3C6DC335" w14:textId="242552BB" w:rsidR="008906A3" w:rsidRPr="008E6670" w:rsidRDefault="009E4822" w:rsidP="008E6670">
            <w:pPr>
              <w:pStyle w:val="ListBullet"/>
              <w:rPr>
                <w:b w:val="0"/>
              </w:rPr>
            </w:pPr>
            <w:r>
              <w:rPr>
                <w:b w:val="0"/>
              </w:rPr>
              <w:t>Well-developed justification of</w:t>
            </w:r>
            <w:r w:rsidR="008E6670" w:rsidRPr="008E6670">
              <w:rPr>
                <w:b w:val="0"/>
              </w:rPr>
              <w:t xml:space="preserve"> </w:t>
            </w:r>
            <w:r w:rsidR="008E6670">
              <w:rPr>
                <w:b w:val="0"/>
              </w:rPr>
              <w:t xml:space="preserve">which text </w:t>
            </w:r>
            <w:r w:rsidR="008C2A93">
              <w:rPr>
                <w:b w:val="0"/>
              </w:rPr>
              <w:t xml:space="preserve">is most effective in depicting the </w:t>
            </w:r>
            <w:r w:rsidR="008E6670" w:rsidRPr="00D47DD1">
              <w:rPr>
                <w:b w:val="0"/>
              </w:rPr>
              <w:t>experience of sacrifice</w:t>
            </w:r>
          </w:p>
        </w:tc>
        <w:tc>
          <w:tcPr>
            <w:tcW w:w="1805" w:type="dxa"/>
          </w:tcPr>
          <w:p w14:paraId="59E69F9E" w14:textId="0845EC79" w:rsidR="008906A3" w:rsidRDefault="008E6670" w:rsidP="00A57238">
            <w:pPr>
              <w:cnfStyle w:val="000000100000" w:firstRow="0" w:lastRow="0" w:firstColumn="0" w:lastColumn="0" w:oddVBand="0" w:evenVBand="0" w:oddHBand="1" w:evenHBand="0" w:firstRowFirstColumn="0" w:firstRowLastColumn="0" w:lastRowFirstColumn="0" w:lastRowLastColumn="0"/>
            </w:pPr>
            <w:r>
              <w:t>4</w:t>
            </w:r>
          </w:p>
        </w:tc>
      </w:tr>
      <w:tr w:rsidR="00752FA0" w14:paraId="051A891E" w14:textId="77777777" w:rsidTr="008906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tcPr>
          <w:p w14:paraId="6269E353" w14:textId="656DD2CB" w:rsidR="008906A3" w:rsidRPr="008E6670" w:rsidRDefault="008E6670" w:rsidP="008E6670">
            <w:pPr>
              <w:pStyle w:val="ListBullet"/>
              <w:rPr>
                <w:b w:val="0"/>
              </w:rPr>
            </w:pPr>
            <w:r w:rsidRPr="008E6670">
              <w:rPr>
                <w:b w:val="0"/>
              </w:rPr>
              <w:t>Justifies which text depicts the experience of sacrifice most effectively</w:t>
            </w:r>
          </w:p>
        </w:tc>
        <w:tc>
          <w:tcPr>
            <w:tcW w:w="1805" w:type="dxa"/>
          </w:tcPr>
          <w:p w14:paraId="1342CF61" w14:textId="7D8D9600" w:rsidR="008906A3" w:rsidRDefault="008E6670" w:rsidP="00A57238">
            <w:pPr>
              <w:cnfStyle w:val="000000010000" w:firstRow="0" w:lastRow="0" w:firstColumn="0" w:lastColumn="0" w:oddVBand="0" w:evenVBand="0" w:oddHBand="0" w:evenHBand="1" w:firstRowFirstColumn="0" w:firstRowLastColumn="0" w:lastRowFirstColumn="0" w:lastRowLastColumn="0"/>
            </w:pPr>
            <w:r>
              <w:t>3</w:t>
            </w:r>
          </w:p>
        </w:tc>
      </w:tr>
      <w:tr w:rsidR="008906A3" w14:paraId="1CDB96EA" w14:textId="77777777" w:rsidTr="00890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tcPr>
          <w:p w14:paraId="660B054F" w14:textId="26D267BA" w:rsidR="008906A3" w:rsidRPr="008E6670" w:rsidRDefault="008E6670" w:rsidP="008E6670">
            <w:pPr>
              <w:pStyle w:val="ListBullet"/>
              <w:rPr>
                <w:b w:val="0"/>
              </w:rPr>
            </w:pPr>
            <w:r w:rsidRPr="008E6670">
              <w:rPr>
                <w:b w:val="0"/>
              </w:rPr>
              <w:t>Describes an experience of sacrifice in the text</w:t>
            </w:r>
          </w:p>
        </w:tc>
        <w:tc>
          <w:tcPr>
            <w:tcW w:w="1805" w:type="dxa"/>
          </w:tcPr>
          <w:p w14:paraId="4FD7977E" w14:textId="3BC0791C" w:rsidR="008906A3" w:rsidRDefault="008E6670" w:rsidP="00A57238">
            <w:pPr>
              <w:cnfStyle w:val="000000100000" w:firstRow="0" w:lastRow="0" w:firstColumn="0" w:lastColumn="0" w:oddVBand="0" w:evenVBand="0" w:oddHBand="1" w:evenHBand="0" w:firstRowFirstColumn="0" w:firstRowLastColumn="0" w:lastRowFirstColumn="0" w:lastRowLastColumn="0"/>
            </w:pPr>
            <w:r>
              <w:t>2</w:t>
            </w:r>
          </w:p>
        </w:tc>
      </w:tr>
      <w:tr w:rsidR="00752FA0" w14:paraId="249D08AA" w14:textId="77777777" w:rsidTr="008906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tcPr>
          <w:p w14:paraId="6B023695" w14:textId="3B39367D" w:rsidR="008E6670" w:rsidRPr="008E6670" w:rsidRDefault="008E6670" w:rsidP="008E6670">
            <w:pPr>
              <w:pStyle w:val="ListBullet"/>
              <w:rPr>
                <w:b w:val="0"/>
              </w:rPr>
            </w:pPr>
            <w:r w:rsidRPr="008E6670">
              <w:rPr>
                <w:b w:val="0"/>
              </w:rPr>
              <w:t>Makes a relevant point about the text</w:t>
            </w:r>
          </w:p>
        </w:tc>
        <w:tc>
          <w:tcPr>
            <w:tcW w:w="1805" w:type="dxa"/>
          </w:tcPr>
          <w:p w14:paraId="4EF4E90A" w14:textId="25E15D42" w:rsidR="008E6670" w:rsidRDefault="008E6670" w:rsidP="00A57238">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1</w:t>
            </w:r>
          </w:p>
        </w:tc>
      </w:tr>
    </w:tbl>
    <w:p w14:paraId="1B2E7AD9" w14:textId="77777777" w:rsidR="00B01A04" w:rsidRDefault="00B01A04" w:rsidP="007553E1">
      <w:pPr>
        <w:pStyle w:val="Heading3"/>
      </w:pPr>
      <w:bookmarkStart w:id="40" w:name="_Toc93937057"/>
      <w:r>
        <w:t>General Advice</w:t>
      </w:r>
      <w:bookmarkEnd w:id="40"/>
    </w:p>
    <w:p w14:paraId="612B9AA4" w14:textId="77777777" w:rsidR="00B01A04" w:rsidRPr="00E00D7E" w:rsidRDefault="00B01A04" w:rsidP="00B01A04">
      <w:pPr>
        <w:pStyle w:val="ListBullet"/>
        <w:rPr>
          <w:lang w:eastAsia="zh-CN"/>
        </w:rPr>
      </w:pPr>
      <w:r>
        <w:rPr>
          <w:rFonts w:eastAsia="Calibri" w:cs="Arial"/>
        </w:rPr>
        <w:t xml:space="preserve">The number of marks allocated to a question and the space provided to write your answer should be used to guide the level of detail you provide in your response. </w:t>
      </w:r>
    </w:p>
    <w:p w14:paraId="60D86E2D" w14:textId="196D16B5" w:rsidR="00B01A04" w:rsidRPr="00E00D7E" w:rsidRDefault="00B01A04" w:rsidP="00B01A04">
      <w:pPr>
        <w:pStyle w:val="ListBullet"/>
        <w:rPr>
          <w:lang w:eastAsia="zh-CN"/>
        </w:rPr>
      </w:pPr>
      <w:r>
        <w:rPr>
          <w:rFonts w:eastAsia="Calibri" w:cs="Arial"/>
        </w:rPr>
        <w:t>T</w:t>
      </w:r>
      <w:r w:rsidRPr="79C0CD9A">
        <w:rPr>
          <w:rFonts w:eastAsia="Calibri" w:cs="Arial"/>
        </w:rPr>
        <w:t xml:space="preserve">his is a </w:t>
      </w:r>
      <w:r>
        <w:rPr>
          <w:rFonts w:eastAsia="Calibri" w:cs="Arial"/>
        </w:rPr>
        <w:t>four-</w:t>
      </w:r>
      <w:r w:rsidRPr="79C0CD9A">
        <w:rPr>
          <w:rFonts w:eastAsia="Calibri" w:cs="Arial"/>
        </w:rPr>
        <w:t xml:space="preserve">mark question which means you need to provide the level of detail </w:t>
      </w:r>
      <w:r w:rsidR="00675261">
        <w:rPr>
          <w:rFonts w:eastAsia="Calibri" w:cs="Arial"/>
        </w:rPr>
        <w:t>required to achieve 4 marks</w:t>
      </w:r>
      <w:r w:rsidRPr="79C0CD9A">
        <w:rPr>
          <w:rFonts w:eastAsia="Calibri" w:cs="Arial"/>
        </w:rPr>
        <w:t>.</w:t>
      </w:r>
      <w:r>
        <w:rPr>
          <w:rFonts w:eastAsia="Calibri" w:cs="Arial"/>
        </w:rPr>
        <w:t xml:space="preserve"> While not a strict rule, a four-mark</w:t>
      </w:r>
      <w:r w:rsidRPr="79C0CD9A">
        <w:rPr>
          <w:rFonts w:eastAsia="Calibri" w:cs="Arial"/>
        </w:rPr>
        <w:t xml:space="preserve"> </w:t>
      </w:r>
      <w:r>
        <w:rPr>
          <w:rFonts w:eastAsia="Calibri" w:cs="Arial"/>
        </w:rPr>
        <w:t xml:space="preserve">question usually requires you to provide three pieces of information to attain three marks, with the fourth mark allocated to indicate the quality of the response. In this case, Question 3 requires you to compare two texts and </w:t>
      </w:r>
      <w:r w:rsidR="00C15415">
        <w:rPr>
          <w:rFonts w:eastAsia="Calibri" w:cs="Arial"/>
        </w:rPr>
        <w:t>justify your</w:t>
      </w:r>
      <w:r>
        <w:rPr>
          <w:rFonts w:eastAsia="Calibri" w:cs="Arial"/>
        </w:rPr>
        <w:t xml:space="preserve"> personal </w:t>
      </w:r>
      <w:r w:rsidR="00C15415">
        <w:rPr>
          <w:rFonts w:eastAsia="Calibri" w:cs="Arial"/>
        </w:rPr>
        <w:t>opinion as to which is more effective in depicting the human experience of sacrifice</w:t>
      </w:r>
      <w:r>
        <w:rPr>
          <w:rFonts w:eastAsia="Calibri" w:cs="Arial"/>
        </w:rPr>
        <w:t xml:space="preserve"> within a </w:t>
      </w:r>
      <w:r w:rsidR="00C15415">
        <w:rPr>
          <w:rFonts w:eastAsia="Calibri" w:cs="Arial"/>
        </w:rPr>
        <w:t>well-developed</w:t>
      </w:r>
      <w:r>
        <w:rPr>
          <w:rFonts w:eastAsia="Calibri" w:cs="Arial"/>
        </w:rPr>
        <w:t xml:space="preserve"> response.</w:t>
      </w:r>
    </w:p>
    <w:p w14:paraId="6A07A410" w14:textId="1EB0F0B6" w:rsidR="00B01A04" w:rsidRDefault="00B01A04" w:rsidP="00B01A04">
      <w:pPr>
        <w:pStyle w:val="ListBullet"/>
        <w:rPr>
          <w:lang w:eastAsia="zh-CN"/>
        </w:rPr>
      </w:pPr>
      <w:r>
        <w:rPr>
          <w:lang w:eastAsia="zh-CN"/>
        </w:rPr>
        <w:t xml:space="preserve">Each question in the HSC examination will include an active verb which will indicate what the question is asking you to do and the level of depth required in your answer. The </w:t>
      </w:r>
      <w:hyperlink r:id="rId20" w:history="1">
        <w:r w:rsidRPr="00CF5411">
          <w:rPr>
            <w:rStyle w:val="Hyperlink"/>
            <w:lang w:eastAsia="zh-CN"/>
          </w:rPr>
          <w:t>NESA Glossary of Keywords</w:t>
        </w:r>
      </w:hyperlink>
      <w:r>
        <w:rPr>
          <w:lang w:eastAsia="zh-CN"/>
        </w:rPr>
        <w:t xml:space="preserve"> provides a list of verbs commonly used in examination questions. </w:t>
      </w:r>
      <w:r w:rsidR="007D7816">
        <w:rPr>
          <w:lang w:eastAsia="zh-CN"/>
        </w:rPr>
        <w:t>You should identify the verbs within each question as this helps you understand the type of response that is required.</w:t>
      </w:r>
    </w:p>
    <w:p w14:paraId="422DF359" w14:textId="75F3A402" w:rsidR="00B01A04" w:rsidRDefault="00B01A04" w:rsidP="00B01A04">
      <w:pPr>
        <w:pStyle w:val="ListBullet"/>
        <w:rPr>
          <w:lang w:eastAsia="zh-CN"/>
        </w:rPr>
      </w:pPr>
      <w:r>
        <w:rPr>
          <w:lang w:eastAsia="zh-CN"/>
        </w:rPr>
        <w:t xml:space="preserve">You must answer all parts of the question. For example, Question </w:t>
      </w:r>
      <w:r w:rsidR="00E9025C">
        <w:rPr>
          <w:lang w:eastAsia="zh-CN"/>
        </w:rPr>
        <w:t>3</w:t>
      </w:r>
      <w:r>
        <w:rPr>
          <w:lang w:eastAsia="zh-CN"/>
        </w:rPr>
        <w:t xml:space="preserve"> requires you to:</w:t>
      </w:r>
    </w:p>
    <w:p w14:paraId="77DD68A2" w14:textId="15F2EE1A" w:rsidR="00B01A04" w:rsidRDefault="007D7816" w:rsidP="00B01A04">
      <w:pPr>
        <w:pStyle w:val="ListBullet2"/>
        <w:rPr>
          <w:lang w:eastAsia="zh-CN"/>
        </w:rPr>
      </w:pPr>
      <w:r>
        <w:rPr>
          <w:lang w:eastAsia="zh-CN"/>
        </w:rPr>
        <w:t>c</w:t>
      </w:r>
      <w:r w:rsidR="00E9025C">
        <w:rPr>
          <w:lang w:eastAsia="zh-CN"/>
        </w:rPr>
        <w:t>onsider how texts 1 and 2 offer depictions of the human experience of sacrifice</w:t>
      </w:r>
    </w:p>
    <w:p w14:paraId="0403FDC0" w14:textId="7BAD8A5E" w:rsidR="00B01A04" w:rsidRDefault="007D7816" w:rsidP="00B01A04">
      <w:pPr>
        <w:pStyle w:val="ListBullet2"/>
        <w:rPr>
          <w:lang w:eastAsia="zh-CN"/>
        </w:rPr>
      </w:pPr>
      <w:r>
        <w:rPr>
          <w:lang w:eastAsia="zh-CN"/>
        </w:rPr>
        <w:t>d</w:t>
      </w:r>
      <w:r w:rsidR="00E9025C">
        <w:rPr>
          <w:lang w:eastAsia="zh-CN"/>
        </w:rPr>
        <w:t>etermine which</w:t>
      </w:r>
      <w:r w:rsidR="00EA2984">
        <w:rPr>
          <w:lang w:eastAsia="zh-CN"/>
        </w:rPr>
        <w:t xml:space="preserve"> text</w:t>
      </w:r>
      <w:r w:rsidR="00E9025C">
        <w:rPr>
          <w:lang w:eastAsia="zh-CN"/>
        </w:rPr>
        <w:t xml:space="preserve"> you believe offers a more effective depiction </w:t>
      </w:r>
    </w:p>
    <w:p w14:paraId="282A5BA2" w14:textId="74CC8CD1" w:rsidR="00B01A04" w:rsidRDefault="007D7816" w:rsidP="00B01A04">
      <w:pPr>
        <w:pStyle w:val="ListBullet2"/>
        <w:rPr>
          <w:lang w:eastAsia="zh-CN"/>
        </w:rPr>
      </w:pPr>
      <w:r>
        <w:rPr>
          <w:lang w:eastAsia="zh-CN"/>
        </w:rPr>
        <w:t>j</w:t>
      </w:r>
      <w:r w:rsidR="00E9025C">
        <w:rPr>
          <w:lang w:eastAsia="zh-CN"/>
        </w:rPr>
        <w:t>ustify your opinion by providing</w:t>
      </w:r>
      <w:r w:rsidR="00B01A04">
        <w:rPr>
          <w:lang w:eastAsia="zh-CN"/>
        </w:rPr>
        <w:t xml:space="preserve"> </w:t>
      </w:r>
      <w:r w:rsidR="00E9025C">
        <w:rPr>
          <w:lang w:eastAsia="zh-CN"/>
        </w:rPr>
        <w:t xml:space="preserve">quote/s and </w:t>
      </w:r>
      <w:r w:rsidR="00B01A04">
        <w:rPr>
          <w:lang w:eastAsia="zh-CN"/>
        </w:rPr>
        <w:t xml:space="preserve">example/s from the text </w:t>
      </w:r>
    </w:p>
    <w:p w14:paraId="7C0A281F" w14:textId="4501BCD3" w:rsidR="00B01A04" w:rsidRDefault="007D7816" w:rsidP="00B01A04">
      <w:pPr>
        <w:pStyle w:val="ListBullet2"/>
        <w:rPr>
          <w:lang w:eastAsia="zh-CN"/>
        </w:rPr>
      </w:pPr>
      <w:r>
        <w:rPr>
          <w:lang w:eastAsia="zh-CN"/>
        </w:rPr>
        <w:t>n</w:t>
      </w:r>
      <w:r w:rsidR="00B01A04">
        <w:rPr>
          <w:lang w:eastAsia="zh-CN"/>
        </w:rPr>
        <w:t xml:space="preserve">ame the visual </w:t>
      </w:r>
      <w:r w:rsidR="00E9025C">
        <w:rPr>
          <w:lang w:eastAsia="zh-CN"/>
        </w:rPr>
        <w:t xml:space="preserve">and language </w:t>
      </w:r>
      <w:r>
        <w:rPr>
          <w:lang w:eastAsia="zh-CN"/>
        </w:rPr>
        <w:t>devices</w:t>
      </w:r>
      <w:r w:rsidR="00B01A04">
        <w:rPr>
          <w:lang w:eastAsia="zh-CN"/>
        </w:rPr>
        <w:t xml:space="preserve"> being used in </w:t>
      </w:r>
      <w:r w:rsidR="00E9025C">
        <w:rPr>
          <w:lang w:eastAsia="zh-CN"/>
        </w:rPr>
        <w:t>your chosen</w:t>
      </w:r>
      <w:r w:rsidR="00B01A04">
        <w:rPr>
          <w:lang w:eastAsia="zh-CN"/>
        </w:rPr>
        <w:t xml:space="preserve"> example/s </w:t>
      </w:r>
      <w:r w:rsidR="00E9025C">
        <w:rPr>
          <w:lang w:eastAsia="zh-CN"/>
        </w:rPr>
        <w:t>and discuss their effectiveness in depicting sacrifice</w:t>
      </w:r>
    </w:p>
    <w:p w14:paraId="4750E4F7" w14:textId="083B2020" w:rsidR="00B01A04" w:rsidRDefault="007D7816" w:rsidP="00B01A04">
      <w:pPr>
        <w:pStyle w:val="ListBullet2"/>
        <w:rPr>
          <w:lang w:eastAsia="zh-CN"/>
        </w:rPr>
      </w:pPr>
      <w:r>
        <w:rPr>
          <w:lang w:eastAsia="zh-CN"/>
        </w:rPr>
        <w:t>s</w:t>
      </w:r>
      <w:r w:rsidR="00B01A04">
        <w:rPr>
          <w:lang w:eastAsia="zh-CN"/>
        </w:rPr>
        <w:t xml:space="preserve">tructure your </w:t>
      </w:r>
      <w:r w:rsidR="00E9025C">
        <w:rPr>
          <w:lang w:eastAsia="zh-CN"/>
        </w:rPr>
        <w:t xml:space="preserve">argument </w:t>
      </w:r>
      <w:r w:rsidR="00B01A04">
        <w:rPr>
          <w:lang w:eastAsia="zh-CN"/>
        </w:rPr>
        <w:t xml:space="preserve">logically so that your explanation is articulated clearly. </w:t>
      </w:r>
    </w:p>
    <w:p w14:paraId="056CAD74" w14:textId="77777777" w:rsidR="00B01A04" w:rsidRDefault="00B01A04" w:rsidP="00B01A04">
      <w:pPr>
        <w:pStyle w:val="ListBullet"/>
        <w:numPr>
          <w:ilvl w:val="0"/>
          <w:numId w:val="0"/>
        </w:numPr>
        <w:ind w:left="652"/>
        <w:rPr>
          <w:lang w:eastAsia="zh-CN"/>
        </w:rPr>
      </w:pPr>
      <w:r>
        <w:rPr>
          <w:lang w:eastAsia="zh-CN"/>
        </w:rPr>
        <w:t xml:space="preserve">Be sure to read the question carefully and break down its components to ensure that you are addressing all parts of the question. </w:t>
      </w:r>
    </w:p>
    <w:p w14:paraId="3546E6D3" w14:textId="6EB34E0A" w:rsidR="00B01A04" w:rsidRPr="00E00D7E" w:rsidRDefault="00B01A04" w:rsidP="00B01A04">
      <w:pPr>
        <w:pStyle w:val="ListBullet"/>
        <w:rPr>
          <w:lang w:eastAsia="zh-CN"/>
        </w:rPr>
      </w:pPr>
      <w:r>
        <w:rPr>
          <w:lang w:eastAsia="zh-CN"/>
        </w:rPr>
        <w:t xml:space="preserve">Question </w:t>
      </w:r>
      <w:r w:rsidR="00874AC9">
        <w:rPr>
          <w:lang w:eastAsia="zh-CN"/>
        </w:rPr>
        <w:t>3</w:t>
      </w:r>
      <w:r>
        <w:rPr>
          <w:lang w:eastAsia="zh-CN"/>
        </w:rPr>
        <w:t xml:space="preserve"> asks you ‘</w:t>
      </w:r>
      <w:r w:rsidR="00FD36C7">
        <w:rPr>
          <w:lang w:eastAsia="zh-CN"/>
        </w:rPr>
        <w:t>which’</w:t>
      </w:r>
      <w:r>
        <w:rPr>
          <w:lang w:eastAsia="zh-CN"/>
        </w:rPr>
        <w:t xml:space="preserve"> </w:t>
      </w:r>
      <w:r w:rsidR="00FD36C7">
        <w:rPr>
          <w:lang w:eastAsia="zh-CN"/>
        </w:rPr>
        <w:t>text</w:t>
      </w:r>
      <w:r>
        <w:rPr>
          <w:lang w:eastAsia="zh-CN"/>
        </w:rPr>
        <w:t xml:space="preserve"> is </w:t>
      </w:r>
      <w:r w:rsidR="00FD36C7">
        <w:rPr>
          <w:lang w:eastAsia="zh-CN"/>
        </w:rPr>
        <w:t>most effective in its depiction</w:t>
      </w:r>
      <w:r>
        <w:rPr>
          <w:lang w:eastAsia="zh-CN"/>
        </w:rPr>
        <w:t>. The verb ‘</w:t>
      </w:r>
      <w:r w:rsidR="00FD36C7">
        <w:rPr>
          <w:lang w:eastAsia="zh-CN"/>
        </w:rPr>
        <w:t>which</w:t>
      </w:r>
      <w:r>
        <w:rPr>
          <w:lang w:eastAsia="zh-CN"/>
        </w:rPr>
        <w:t>’ is not included in the NESA Glossary of Key Words. However, NESA states that ‘…</w:t>
      </w:r>
      <w:r w:rsidRPr="00311FD8">
        <w:rPr>
          <w:lang w:eastAsia="zh-CN"/>
        </w:rPr>
        <w:t xml:space="preserve"> examination questions for the HSC will continue to use self-explanatory terms such as 'how', or 'why' or 'to what extent'.</w:t>
      </w:r>
      <w:r>
        <w:rPr>
          <w:lang w:eastAsia="zh-CN"/>
        </w:rPr>
        <w:t>’</w:t>
      </w:r>
      <w:r w:rsidRPr="00311FD8">
        <w:rPr>
          <w:lang w:eastAsia="zh-CN"/>
        </w:rPr>
        <w:t xml:space="preserve"> </w:t>
      </w:r>
      <w:r>
        <w:rPr>
          <w:lang w:eastAsia="zh-CN"/>
        </w:rPr>
        <w:t>This means that terms like ‘</w:t>
      </w:r>
      <w:r w:rsidR="00FD36C7">
        <w:rPr>
          <w:lang w:eastAsia="zh-CN"/>
        </w:rPr>
        <w:t>which</w:t>
      </w:r>
      <w:r>
        <w:rPr>
          <w:lang w:eastAsia="zh-CN"/>
        </w:rPr>
        <w:t xml:space="preserve">’ should be read in the context of the question in which they are being used. In Question </w:t>
      </w:r>
      <w:r w:rsidR="00FD36C7">
        <w:rPr>
          <w:lang w:eastAsia="zh-CN"/>
        </w:rPr>
        <w:t>3</w:t>
      </w:r>
      <w:r>
        <w:rPr>
          <w:lang w:eastAsia="zh-CN"/>
        </w:rPr>
        <w:t>, ‘</w:t>
      </w:r>
      <w:r w:rsidR="00FD36C7">
        <w:rPr>
          <w:lang w:eastAsia="zh-CN"/>
        </w:rPr>
        <w:t>which</w:t>
      </w:r>
      <w:r>
        <w:rPr>
          <w:lang w:eastAsia="zh-CN"/>
        </w:rPr>
        <w:t xml:space="preserve">’ is asking you to </w:t>
      </w:r>
      <w:r w:rsidR="00767B08">
        <w:rPr>
          <w:lang w:eastAsia="zh-CN"/>
        </w:rPr>
        <w:t>compare the two texts, decide between the two texts</w:t>
      </w:r>
      <w:r w:rsidR="00FD36C7">
        <w:rPr>
          <w:lang w:eastAsia="zh-CN"/>
        </w:rPr>
        <w:t xml:space="preserve"> and justify this opinion</w:t>
      </w:r>
      <w:r>
        <w:rPr>
          <w:lang w:eastAsia="zh-CN"/>
        </w:rPr>
        <w:t xml:space="preserve">. According to the </w:t>
      </w:r>
      <w:hyperlink r:id="rId21" w:history="1">
        <w:r w:rsidRPr="00CF5411">
          <w:rPr>
            <w:rStyle w:val="Hyperlink"/>
            <w:lang w:eastAsia="zh-CN"/>
          </w:rPr>
          <w:t>NESA Glossary of Key</w:t>
        </w:r>
        <w:r>
          <w:rPr>
            <w:rStyle w:val="Hyperlink"/>
            <w:lang w:eastAsia="zh-CN"/>
          </w:rPr>
          <w:t xml:space="preserve"> W</w:t>
        </w:r>
        <w:r w:rsidRPr="00CF5411">
          <w:rPr>
            <w:rStyle w:val="Hyperlink"/>
            <w:lang w:eastAsia="zh-CN"/>
          </w:rPr>
          <w:t>ords</w:t>
        </w:r>
      </w:hyperlink>
      <w:r>
        <w:rPr>
          <w:lang w:eastAsia="zh-CN"/>
        </w:rPr>
        <w:t xml:space="preserve">, </w:t>
      </w:r>
      <w:r w:rsidR="00767B08">
        <w:rPr>
          <w:lang w:eastAsia="zh-CN"/>
        </w:rPr>
        <w:t xml:space="preserve">‘compare’ is </w:t>
      </w:r>
      <w:r w:rsidR="00767B08">
        <w:rPr>
          <w:lang w:eastAsia="zh-CN"/>
        </w:rPr>
        <w:lastRenderedPageBreak/>
        <w:t xml:space="preserve">defined as ‘showing how things are similar or different’. This means that you need to consider both texts and draw out the ways in which the elements of each text are the same or contrasting. The elements </w:t>
      </w:r>
      <w:r w:rsidR="007B223D">
        <w:rPr>
          <w:lang w:eastAsia="zh-CN"/>
        </w:rPr>
        <w:t xml:space="preserve">to be compared should be determined by the question; in this case, the elements compared should be the visual and language features used by the composer’s and the textual forms. </w:t>
      </w:r>
      <w:r>
        <w:rPr>
          <w:lang w:eastAsia="zh-CN"/>
        </w:rPr>
        <w:t>‘</w:t>
      </w:r>
      <w:r w:rsidR="007B223D">
        <w:rPr>
          <w:lang w:eastAsia="zh-CN"/>
        </w:rPr>
        <w:t>J</w:t>
      </w:r>
      <w:r w:rsidR="00FD36C7">
        <w:rPr>
          <w:lang w:eastAsia="zh-CN"/>
        </w:rPr>
        <w:t>ustify</w:t>
      </w:r>
      <w:r>
        <w:rPr>
          <w:lang w:eastAsia="zh-CN"/>
        </w:rPr>
        <w:t>’ is defined as ‘</w:t>
      </w:r>
      <w:r w:rsidR="00FD36C7">
        <w:rPr>
          <w:lang w:eastAsia="zh-CN"/>
        </w:rPr>
        <w:t>s</w:t>
      </w:r>
      <w:r w:rsidR="00FD36C7" w:rsidRPr="00FD36C7">
        <w:rPr>
          <w:lang w:eastAsia="zh-CN"/>
        </w:rPr>
        <w:t>upport an argument or conclusion</w:t>
      </w:r>
      <w:r>
        <w:rPr>
          <w:lang w:eastAsia="zh-CN"/>
        </w:rPr>
        <w:t xml:space="preserve">’. This means that </w:t>
      </w:r>
      <w:r w:rsidR="007B223D">
        <w:rPr>
          <w:lang w:eastAsia="zh-CN"/>
        </w:rPr>
        <w:t xml:space="preserve">once you have compared the texts, </w:t>
      </w:r>
      <w:r>
        <w:rPr>
          <w:lang w:eastAsia="zh-CN"/>
        </w:rPr>
        <w:t xml:space="preserve">you should </w:t>
      </w:r>
      <w:r w:rsidR="00FD36C7">
        <w:rPr>
          <w:lang w:eastAsia="zh-CN"/>
        </w:rPr>
        <w:t>offer a clear opinion on the question and then present your reasons for this decision through supporting evidence from the text.</w:t>
      </w:r>
      <w:r>
        <w:rPr>
          <w:lang w:eastAsia="zh-CN"/>
        </w:rPr>
        <w:t xml:space="preserve"> Some examples have been provided in the ‘answers could include’ section. </w:t>
      </w:r>
    </w:p>
    <w:p w14:paraId="7C120284" w14:textId="77777777" w:rsidR="00B01A04" w:rsidRDefault="00B01A04" w:rsidP="00B01A04">
      <w:pPr>
        <w:pStyle w:val="ListBullet"/>
      </w:pPr>
      <w:r>
        <w:t>The ‘answers could include’ section has been provided to you to help your thinking about the text. Y</w:t>
      </w:r>
      <w:r w:rsidRPr="0821F8A7">
        <w:t>ou</w:t>
      </w:r>
      <w:r w:rsidRPr="174C4704">
        <w:t xml:space="preserve"> are not expected to </w:t>
      </w:r>
      <w:r>
        <w:t>provide all the details below in your response.</w:t>
      </w:r>
    </w:p>
    <w:p w14:paraId="59F7884C" w14:textId="62F0EBB4" w:rsidR="00B01A04" w:rsidRDefault="00B01A04" w:rsidP="00B01A04">
      <w:pPr>
        <w:pStyle w:val="ListBullet"/>
        <w:rPr>
          <w:lang w:eastAsia="zh-CN"/>
        </w:rPr>
      </w:pPr>
      <w:r>
        <w:rPr>
          <w:lang w:eastAsia="zh-CN"/>
        </w:rPr>
        <w:t xml:space="preserve">Note that in the HSC, the English Studies and English Standard examination papers will have some questions in common. This question </w:t>
      </w:r>
      <w:r w:rsidRPr="00B01A04">
        <w:rPr>
          <w:b/>
          <w:lang w:eastAsia="zh-CN"/>
        </w:rPr>
        <w:t>is</w:t>
      </w:r>
      <w:r w:rsidR="00FD36C7">
        <w:rPr>
          <w:b/>
          <w:lang w:eastAsia="zh-CN"/>
        </w:rPr>
        <w:t xml:space="preserve"> not</w:t>
      </w:r>
      <w:r>
        <w:rPr>
          <w:lang w:eastAsia="zh-CN"/>
        </w:rPr>
        <w:t xml:space="preserve"> a common question.</w:t>
      </w:r>
    </w:p>
    <w:p w14:paraId="109167D6" w14:textId="2B1F377E" w:rsidR="00F35E93" w:rsidRPr="00F35E93" w:rsidRDefault="00171A70" w:rsidP="00F35E93">
      <w:pPr>
        <w:pStyle w:val="Heading4"/>
      </w:pPr>
      <w:r>
        <w:t>Answers could include</w:t>
      </w:r>
    </w:p>
    <w:p w14:paraId="6BC93960" w14:textId="33D8C73B" w:rsidR="7B6713A4" w:rsidRDefault="7B6713A4" w:rsidP="1F1D8249">
      <w:pPr>
        <w:rPr>
          <w:rFonts w:eastAsia="Calibri" w:cs="Arial"/>
        </w:rPr>
      </w:pPr>
      <w:r w:rsidRPr="1F1D8249">
        <w:rPr>
          <w:rFonts w:eastAsia="Calibri" w:cs="Arial"/>
        </w:rPr>
        <w:t>Important note:</w:t>
      </w:r>
    </w:p>
    <w:p w14:paraId="3CEAE6DB" w14:textId="13550122" w:rsidR="1F1D8249" w:rsidRDefault="007C46B3" w:rsidP="007C46B3">
      <w:pPr>
        <w:pStyle w:val="ListBullet"/>
      </w:pPr>
      <w:r>
        <w:t>This question as</w:t>
      </w:r>
      <w:r w:rsidR="004E36A8">
        <w:t>ks</w:t>
      </w:r>
      <w:r>
        <w:t xml:space="preserve"> for a personal opinion; ‘in your view’. As such, it is appropriate to use the pronoun ‘</w:t>
      </w:r>
      <w:r w:rsidR="00E106AD">
        <w:t>I</w:t>
      </w:r>
      <w:r>
        <w:t xml:space="preserve">’ when composing your response. </w:t>
      </w:r>
    </w:p>
    <w:p w14:paraId="77A9DD1B" w14:textId="77777777" w:rsidR="007C46B3" w:rsidRDefault="007C46B3" w:rsidP="007C46B3">
      <w:pPr>
        <w:pStyle w:val="ListBullet"/>
      </w:pPr>
      <w:r>
        <w:t xml:space="preserve">Effective compare responses offer an ‘active’ comparison of the texts. This means that your response should not be dominated by one text, but rather ‘actively’ move between both texts as you compare them. Some sentence stems to support you in this include: </w:t>
      </w:r>
    </w:p>
    <w:p w14:paraId="499FEB9C" w14:textId="77777777" w:rsidR="007C46B3" w:rsidRDefault="007C46B3" w:rsidP="007C46B3">
      <w:pPr>
        <w:pStyle w:val="ListBullet2"/>
      </w:pPr>
      <w:r>
        <w:t>‘While Text A does this…Text B…’</w:t>
      </w:r>
    </w:p>
    <w:p w14:paraId="2AA32824" w14:textId="77777777" w:rsidR="007C46B3" w:rsidRDefault="007C46B3" w:rsidP="007C46B3">
      <w:pPr>
        <w:pStyle w:val="ListBullet2"/>
      </w:pPr>
      <w:r>
        <w:t>‘Text B offers this…However, Text A…’</w:t>
      </w:r>
    </w:p>
    <w:p w14:paraId="195F3B7C" w14:textId="11AD1CC5" w:rsidR="007C46B3" w:rsidRDefault="007C46B3" w:rsidP="007C46B3">
      <w:pPr>
        <w:pStyle w:val="ListBullet2"/>
      </w:pPr>
      <w:r>
        <w:t>‘Although different in this way…both Text A and B…’</w:t>
      </w:r>
    </w:p>
    <w:p w14:paraId="3935615F" w14:textId="63D1026A" w:rsidR="007C46B3" w:rsidRDefault="007C46B3" w:rsidP="007C46B3">
      <w:pPr>
        <w:pStyle w:val="ListBullet"/>
      </w:pPr>
      <w:r>
        <w:t xml:space="preserve">When comparing texts, it is not necessary to compare the same </w:t>
      </w:r>
      <w:r w:rsidR="004E36A8">
        <w:t>language features or devices</w:t>
      </w:r>
      <w:r>
        <w:t xml:space="preserve">. For example, if you discussed the use of colour in Text 2 – image, you would not be able to discuss this same </w:t>
      </w:r>
      <w:r w:rsidR="004E36A8">
        <w:t>device</w:t>
      </w:r>
      <w:r>
        <w:t xml:space="preserve"> in Text 1 – prose fiction extract</w:t>
      </w:r>
      <w:r w:rsidR="0098614E">
        <w:t>,</w:t>
      </w:r>
      <w:r>
        <w:t xml:space="preserve"> as it does not use colour as a print text. Instead, </w:t>
      </w:r>
      <w:r w:rsidR="0098614E">
        <w:t xml:space="preserve">draw on the features of each text that support your argument best. </w:t>
      </w:r>
      <w:r w:rsidR="004E36A8">
        <w:t>You might use symbolism for example (colour symbolism associated with the colours of the sky and land in both countries) and refer to the way the composer uses this within her prose.</w:t>
      </w:r>
    </w:p>
    <w:p w14:paraId="354948CC" w14:textId="66B70E39" w:rsidR="00171A70" w:rsidRPr="007749EF" w:rsidRDefault="00171A70" w:rsidP="00171A70">
      <w:pPr>
        <w:rPr>
          <w:rStyle w:val="Strong"/>
        </w:rPr>
      </w:pPr>
      <w:r>
        <w:rPr>
          <w:rStyle w:val="Strong"/>
        </w:rPr>
        <w:t>Experiences of s</w:t>
      </w:r>
      <w:r w:rsidR="00693B30">
        <w:rPr>
          <w:rStyle w:val="Strong"/>
        </w:rPr>
        <w:t>acrifice – prose fiction extract</w:t>
      </w:r>
    </w:p>
    <w:p w14:paraId="577A7B98" w14:textId="71CE63FF" w:rsidR="00171A70" w:rsidRDefault="00171A70" w:rsidP="00171A70">
      <w:pPr>
        <w:pStyle w:val="ListBullet"/>
      </w:pPr>
      <w:r>
        <w:t xml:space="preserve">The </w:t>
      </w:r>
      <w:r w:rsidR="00972AE7">
        <w:t xml:space="preserve">individual and collective parental </w:t>
      </w:r>
      <w:r w:rsidR="00E46E6F">
        <w:t xml:space="preserve">experience of </w:t>
      </w:r>
      <w:r>
        <w:t>sacrifice in migrating to a new country to provide opportunities for their children.</w:t>
      </w:r>
    </w:p>
    <w:p w14:paraId="65813080" w14:textId="12D1F9A2" w:rsidR="00171A70" w:rsidRDefault="00171A70" w:rsidP="00171A70">
      <w:pPr>
        <w:pStyle w:val="ListBullet"/>
      </w:pPr>
      <w:r>
        <w:t xml:space="preserve">The mother’s </w:t>
      </w:r>
      <w:r w:rsidR="00EC2A55">
        <w:t xml:space="preserve">individual </w:t>
      </w:r>
      <w:r>
        <w:t xml:space="preserve">sacrifice </w:t>
      </w:r>
      <w:r w:rsidR="00972AE7">
        <w:t>in</w:t>
      </w:r>
      <w:r>
        <w:t xml:space="preserve"> leaving friends, family and culture in order to provide a better life for her children</w:t>
      </w:r>
      <w:r w:rsidR="00972AE7">
        <w:t>.</w:t>
      </w:r>
    </w:p>
    <w:p w14:paraId="10E46CFC" w14:textId="03DEF916" w:rsidR="00171A70" w:rsidRDefault="00171A70" w:rsidP="00171A70">
      <w:pPr>
        <w:pStyle w:val="ListBullet"/>
      </w:pPr>
      <w:r>
        <w:t xml:space="preserve">The mother’s </w:t>
      </w:r>
      <w:r w:rsidR="00EC2A55">
        <w:t xml:space="preserve">individual </w:t>
      </w:r>
      <w:r w:rsidR="00972AE7">
        <w:t>sacrifice of her own happiness so that her children can be happy.</w:t>
      </w:r>
    </w:p>
    <w:p w14:paraId="4B437C99" w14:textId="5102764F" w:rsidR="00972AE7" w:rsidRDefault="00972AE7" w:rsidP="00171A70">
      <w:pPr>
        <w:pStyle w:val="ListBullet"/>
      </w:pPr>
      <w:r>
        <w:lastRenderedPageBreak/>
        <w:t xml:space="preserve">The mother’s </w:t>
      </w:r>
      <w:r w:rsidR="00EC2A55">
        <w:t xml:space="preserve">individual </w:t>
      </w:r>
      <w:r>
        <w:t>sacrifice of</w:t>
      </w:r>
      <w:r w:rsidR="00693B30">
        <w:t xml:space="preserve"> her own potential success in order</w:t>
      </w:r>
      <w:r>
        <w:t xml:space="preserve"> to provide greater opportunity for her children.</w:t>
      </w:r>
    </w:p>
    <w:p w14:paraId="329C7229" w14:textId="77777777" w:rsidR="00171A70" w:rsidRPr="007749EF" w:rsidRDefault="00171A70" w:rsidP="00171A70">
      <w:pPr>
        <w:rPr>
          <w:rStyle w:val="Strong"/>
        </w:rPr>
      </w:pPr>
      <w:r w:rsidRPr="64A2922B">
        <w:rPr>
          <w:rStyle w:val="Strong"/>
        </w:rPr>
        <w:t>Features of composition (how)</w:t>
      </w:r>
    </w:p>
    <w:p w14:paraId="0D7E454E" w14:textId="15841DB7" w:rsidR="00972AE7" w:rsidRDefault="00985DE8" w:rsidP="00171A70">
      <w:pPr>
        <w:pStyle w:val="ListBullet"/>
      </w:pPr>
      <w:r>
        <w:t xml:space="preserve">Tone </w:t>
      </w:r>
      <w:r w:rsidR="00994D4A">
        <w:t>–</w:t>
      </w:r>
      <w:r>
        <w:t xml:space="preserve"> </w:t>
      </w:r>
      <w:r w:rsidR="00972AE7">
        <w:t xml:space="preserve">The daughter’s reflective tone when considering her mother’s desire to move to Australia </w:t>
      </w:r>
      <w:r w:rsidR="00EC2A55">
        <w:t>demonstrates a reconsideration of her mother’s decisions and sacrifice through a reflective le</w:t>
      </w:r>
      <w:r w:rsidR="00994D4A">
        <w:t>ns brought about b</w:t>
      </w:r>
      <w:r w:rsidR="00EC2A55">
        <w:t>y age and maturity</w:t>
      </w:r>
      <w:r w:rsidR="00994D4A">
        <w:t xml:space="preserve"> </w:t>
      </w:r>
      <w:r w:rsidR="00972AE7">
        <w:t>– ‘I have wondered whether my mother ever wanted to</w:t>
      </w:r>
      <w:r w:rsidR="00AB5ADE">
        <w:t>…</w:t>
      </w:r>
      <w:r w:rsidR="00972AE7">
        <w:t>’</w:t>
      </w:r>
    </w:p>
    <w:p w14:paraId="55962B64" w14:textId="7970319A" w:rsidR="00972AE7" w:rsidRDefault="00985DE8" w:rsidP="00171A70">
      <w:pPr>
        <w:pStyle w:val="ListBullet"/>
      </w:pPr>
      <w:r>
        <w:t xml:space="preserve">Tone </w:t>
      </w:r>
      <w:r w:rsidR="00994D4A">
        <w:t>–</w:t>
      </w:r>
      <w:r>
        <w:t xml:space="preserve"> </w:t>
      </w:r>
      <w:r w:rsidR="00972AE7">
        <w:t xml:space="preserve">The daughter’s factual tone in recounting the reasons for migrating to Australia – ‘Mum, like many parents, came to this country for her children. She wanted my siblings and me to have a better life, or at least a chance to try and make something of ourselves’. This also highlights that the parental sacrifice endured by the mother is representative of the collective experience of </w:t>
      </w:r>
      <w:r w:rsidR="00EC2A55">
        <w:t xml:space="preserve">many immigrant parents </w:t>
      </w:r>
      <w:r w:rsidR="00972AE7">
        <w:t xml:space="preserve">who move to </w:t>
      </w:r>
      <w:r w:rsidR="001A78EC">
        <w:t xml:space="preserve">other countries to provide a better life for their children. </w:t>
      </w:r>
    </w:p>
    <w:p w14:paraId="36D47087" w14:textId="3F83F4A9" w:rsidR="00171A70" w:rsidRDefault="00985DE8" w:rsidP="00171A70">
      <w:pPr>
        <w:pStyle w:val="ListBullet"/>
      </w:pPr>
      <w:r>
        <w:t xml:space="preserve">Figurative language </w:t>
      </w:r>
      <w:r w:rsidR="00994D4A">
        <w:t>–</w:t>
      </w:r>
      <w:r>
        <w:t xml:space="preserve"> </w:t>
      </w:r>
      <w:r w:rsidR="001A78EC">
        <w:t xml:space="preserve">The </w:t>
      </w:r>
      <w:r w:rsidR="00EC2A55">
        <w:t xml:space="preserve">positive </w:t>
      </w:r>
      <w:r w:rsidR="001A78EC">
        <w:t xml:space="preserve">characterisation of the mother </w:t>
      </w:r>
      <w:r w:rsidR="00541D92">
        <w:t xml:space="preserve">establishes her </w:t>
      </w:r>
      <w:r w:rsidR="001A78EC">
        <w:t>as ‘industrious’ and resourceful</w:t>
      </w:r>
      <w:r w:rsidR="00EC2A55">
        <w:t xml:space="preserve"> through the </w:t>
      </w:r>
      <w:r w:rsidR="00AB5ADE">
        <w:t xml:space="preserve">use of </w:t>
      </w:r>
      <w:r w:rsidR="00EC2A55">
        <w:t>figurative language</w:t>
      </w:r>
      <w:r w:rsidR="00994D4A">
        <w:t xml:space="preserve"> –</w:t>
      </w:r>
      <w:r w:rsidR="00EC2A55">
        <w:t xml:space="preserve"> </w:t>
      </w:r>
      <w:r w:rsidR="00AB5ADE">
        <w:t xml:space="preserve">the metaphor – </w:t>
      </w:r>
      <w:r w:rsidR="00EC2A55">
        <w:t>‘I</w:t>
      </w:r>
      <w:r w:rsidR="00AB5ADE">
        <w:t xml:space="preserve"> </w:t>
      </w:r>
      <w:r w:rsidR="00EC2A55">
        <w:t xml:space="preserve">had seen her </w:t>
      </w:r>
      <w:r w:rsidR="001A78EC">
        <w:t>create magic from little’</w:t>
      </w:r>
      <w:r w:rsidR="00EC2A55">
        <w:t xml:space="preserve">. This is later juxtaposed by her representation as unhappy and/or unfulfilled through the </w:t>
      </w:r>
      <w:r w:rsidR="00994D4A">
        <w:t>metaphor of light –</w:t>
      </w:r>
      <w:r w:rsidR="00EC2A55">
        <w:t xml:space="preserve"> ‘…she glowed when we were there. She seemed more alive. That light appears to diminish each day she stays in Australia.’ </w:t>
      </w:r>
    </w:p>
    <w:p w14:paraId="56E520F6" w14:textId="2D8F5537" w:rsidR="0072137F" w:rsidRDefault="00985DE8" w:rsidP="00693B30">
      <w:pPr>
        <w:pStyle w:val="ListBullet"/>
      </w:pPr>
      <w:r>
        <w:t xml:space="preserve">Connotation </w:t>
      </w:r>
      <w:r w:rsidR="00994D4A">
        <w:t>–</w:t>
      </w:r>
      <w:r>
        <w:t xml:space="preserve"> The connotation of the word ‘escape’ highlights the guilt experienced by the daughter. </w:t>
      </w:r>
      <w:r w:rsidR="00EC2A55">
        <w:t xml:space="preserve">The daughter’s guilty and/or regretful tone </w:t>
      </w:r>
      <w:r w:rsidR="0072137F">
        <w:t xml:space="preserve">is established as she considers herself the reason for her mother’s choices and ultimate unhappiness through the continuation of the light metaphor – ‘I cannot escape the fact that I was a big reason for that sacrifice: as her own light grew weak, mine was made brighter by immigrating to Australia.’ </w:t>
      </w:r>
    </w:p>
    <w:p w14:paraId="3029907E" w14:textId="495FD27A" w:rsidR="0072137F" w:rsidRPr="007749EF" w:rsidRDefault="0072137F" w:rsidP="0072137F">
      <w:pPr>
        <w:rPr>
          <w:rStyle w:val="Strong"/>
        </w:rPr>
      </w:pPr>
      <w:r>
        <w:rPr>
          <w:rStyle w:val="Strong"/>
        </w:rPr>
        <w:t>Experiences of sacrifice – image</w:t>
      </w:r>
    </w:p>
    <w:p w14:paraId="45990D7C" w14:textId="69FF991B" w:rsidR="0072137F" w:rsidRDefault="0072137F" w:rsidP="0072137F">
      <w:pPr>
        <w:pStyle w:val="ListBullet"/>
      </w:pPr>
      <w:r>
        <w:t>The individual experience of sacrifice by staying in an unfulfilling job</w:t>
      </w:r>
      <w:r w:rsidR="004E55B8">
        <w:t>.</w:t>
      </w:r>
    </w:p>
    <w:p w14:paraId="5938E573" w14:textId="0ED1B74A" w:rsidR="002C466E" w:rsidRDefault="022D40AC" w:rsidP="0072137F">
      <w:pPr>
        <w:pStyle w:val="ListBullet"/>
      </w:pPr>
      <w:r>
        <w:t>The individual sacrifice of health</w:t>
      </w:r>
      <w:r w:rsidR="42792F74">
        <w:t xml:space="preserve"> through loyalty</w:t>
      </w:r>
      <w:r w:rsidR="117353AE">
        <w:t xml:space="preserve"> or dedication</w:t>
      </w:r>
      <w:r w:rsidR="42792F74">
        <w:t xml:space="preserve"> to a workplace</w:t>
      </w:r>
      <w:r w:rsidR="64B31145">
        <w:t>.</w:t>
      </w:r>
    </w:p>
    <w:p w14:paraId="1E713DB8" w14:textId="7AF5F0E8" w:rsidR="00074BEA" w:rsidRDefault="00074BEA" w:rsidP="0072137F">
      <w:pPr>
        <w:pStyle w:val="ListBullet"/>
      </w:pPr>
      <w:r>
        <w:t xml:space="preserve">The individual sacrifice of health and wellbeing through a lack of access to workplace rights </w:t>
      </w:r>
      <w:r w:rsidR="00E32FC7">
        <w:t>due to one’s status in the workplace.</w:t>
      </w:r>
    </w:p>
    <w:p w14:paraId="1BA7347A" w14:textId="5D3E2203" w:rsidR="0072137F" w:rsidRDefault="42792F74" w:rsidP="0072137F">
      <w:pPr>
        <w:pStyle w:val="ListBullet"/>
      </w:pPr>
      <w:r>
        <w:t>The individual sacrifice of</w:t>
      </w:r>
      <w:r w:rsidR="022D40AC">
        <w:t xml:space="preserve"> personal wellbeing through loyalty </w:t>
      </w:r>
      <w:r w:rsidR="77536711">
        <w:t xml:space="preserve">or dedication </w:t>
      </w:r>
      <w:r>
        <w:t>to a workplace</w:t>
      </w:r>
      <w:r w:rsidR="64B31145">
        <w:t>.</w:t>
      </w:r>
    </w:p>
    <w:p w14:paraId="0E66854A" w14:textId="77777777" w:rsidR="0072137F" w:rsidRPr="007749EF" w:rsidRDefault="0072137F" w:rsidP="0072137F">
      <w:pPr>
        <w:rPr>
          <w:rStyle w:val="Strong"/>
        </w:rPr>
      </w:pPr>
      <w:r w:rsidRPr="64A2922B">
        <w:rPr>
          <w:rStyle w:val="Strong"/>
        </w:rPr>
        <w:t>Features of composition (how)</w:t>
      </w:r>
    </w:p>
    <w:p w14:paraId="131320B5" w14:textId="610B9B26" w:rsidR="0072137F" w:rsidRDefault="00985DE8" w:rsidP="0072137F">
      <w:pPr>
        <w:pStyle w:val="ListBullet"/>
      </w:pPr>
      <w:r>
        <w:t xml:space="preserve">Gesture </w:t>
      </w:r>
      <w:r w:rsidR="00994D4A">
        <w:t>–</w:t>
      </w:r>
      <w:r>
        <w:t xml:space="preserve"> </w:t>
      </w:r>
      <w:r w:rsidR="0072137F">
        <w:t xml:space="preserve">The bleak and passive expression highlights the dissatisfaction/lack of enjoyment experienced by cicada in the workplace. </w:t>
      </w:r>
    </w:p>
    <w:p w14:paraId="0E142ED8" w14:textId="72DA9042" w:rsidR="0072137F" w:rsidRDefault="00985DE8" w:rsidP="0072137F">
      <w:pPr>
        <w:pStyle w:val="ListBullet"/>
      </w:pPr>
      <w:r>
        <w:t xml:space="preserve">Colour </w:t>
      </w:r>
      <w:r w:rsidR="00994D4A">
        <w:t>–</w:t>
      </w:r>
      <w:r>
        <w:t xml:space="preserve"> </w:t>
      </w:r>
      <w:r w:rsidR="0072137F">
        <w:t xml:space="preserve">The grey tones connote the </w:t>
      </w:r>
      <w:r w:rsidR="001648F7">
        <w:t xml:space="preserve">drudgery and unfulfilling </w:t>
      </w:r>
      <w:r w:rsidR="0072137F">
        <w:t>existence of cicada in the workplace</w:t>
      </w:r>
      <w:r w:rsidR="001648F7">
        <w:t xml:space="preserve">. The grey suit in the same tone suggests a </w:t>
      </w:r>
      <w:r>
        <w:t>that the individual has been consumed by the workplace</w:t>
      </w:r>
      <w:r w:rsidR="001648F7">
        <w:t xml:space="preserve"> </w:t>
      </w:r>
    </w:p>
    <w:p w14:paraId="04097760" w14:textId="4A4F2346" w:rsidR="001648F7" w:rsidRDefault="372DADF4" w:rsidP="0072137F">
      <w:pPr>
        <w:pStyle w:val="ListBullet"/>
      </w:pPr>
      <w:r>
        <w:lastRenderedPageBreak/>
        <w:t>Mise-</w:t>
      </w:r>
      <w:proofErr w:type="spellStart"/>
      <w:r>
        <w:t>en</w:t>
      </w:r>
      <w:proofErr w:type="spellEnd"/>
      <w:r>
        <w:t>-scene, f</w:t>
      </w:r>
      <w:r w:rsidR="599C0DAB">
        <w:t>raming</w:t>
      </w:r>
      <w:r w:rsidR="00777917">
        <w:t xml:space="preserve"> </w:t>
      </w:r>
      <w:r w:rsidR="00994D4A">
        <w:t>–</w:t>
      </w:r>
      <w:r w:rsidR="00777917">
        <w:t xml:space="preserve"> </w:t>
      </w:r>
      <w:r w:rsidR="001648F7">
        <w:t>The shape and size of the cubicles moving endlessly into the distant background highlights the endlessness of the drudgery.</w:t>
      </w:r>
    </w:p>
    <w:p w14:paraId="77B8B4B8" w14:textId="6B6DD1D5" w:rsidR="001648F7" w:rsidRDefault="6221C576" w:rsidP="0072137F">
      <w:pPr>
        <w:pStyle w:val="ListBullet"/>
      </w:pPr>
      <w:r>
        <w:t xml:space="preserve">Parataxis </w:t>
      </w:r>
      <w:r w:rsidR="7410675C">
        <w:t>–</w:t>
      </w:r>
      <w:r>
        <w:t xml:space="preserve"> </w:t>
      </w:r>
      <w:r w:rsidR="5FBE544D">
        <w:t>The us</w:t>
      </w:r>
      <w:r w:rsidR="14ACC87E">
        <w:t xml:space="preserve">e of </w:t>
      </w:r>
      <w:r>
        <w:t>multiple, simple and choppy sentences</w:t>
      </w:r>
      <w:r w:rsidR="14ACC87E">
        <w:t xml:space="preserve"> - ‘Cicada work in tall building. Data entry clerk. Seventeen year. No sick day. No mistake, Tok, Tok, Tok.’ – is suggestive of a character with English as their second language. The conditions under which they have worked is communicated in short, sharp sentence, establishing a sense of pity for </w:t>
      </w:r>
      <w:r w:rsidR="7410675C">
        <w:t>C</w:t>
      </w:r>
      <w:r w:rsidR="14ACC87E">
        <w:t xml:space="preserve">icada and is representative of the sacrifices that many migrants make in order to provide for their families. </w:t>
      </w:r>
      <w:r w:rsidR="64B31145">
        <w:t xml:space="preserve">It also highlights the challenging circumstances in which many people are forced to work because of the pressures they face to provide for their families. ‘No sick day’ implies an inability to take advantage of basic rights because of these pressures. </w:t>
      </w:r>
    </w:p>
    <w:p w14:paraId="334A1493" w14:textId="57649479" w:rsidR="001648F7" w:rsidRDefault="00777917" w:rsidP="0072137F">
      <w:pPr>
        <w:pStyle w:val="ListBullet"/>
      </w:pPr>
      <w:r>
        <w:t xml:space="preserve">Positioning </w:t>
      </w:r>
      <w:r w:rsidR="00994D4A">
        <w:t>–</w:t>
      </w:r>
      <w:r>
        <w:t xml:space="preserve"> </w:t>
      </w:r>
      <w:r w:rsidR="001648F7">
        <w:t xml:space="preserve">The </w:t>
      </w:r>
      <w:r w:rsidR="002712F7">
        <w:t>depiction of C</w:t>
      </w:r>
      <w:r w:rsidR="001648F7">
        <w:t>icada as alone symbolises his isolation, creating sympathy for the character. This is exacerbated by the late hour on the clo</w:t>
      </w:r>
      <w:r w:rsidR="002712F7">
        <w:t>ck, representing C</w:t>
      </w:r>
      <w:r w:rsidR="001648F7">
        <w:t>icada as hardworking and loyal; qualities that are ultimately unnoticed</w:t>
      </w:r>
      <w:r>
        <w:t xml:space="preserve"> </w:t>
      </w:r>
      <w:r w:rsidR="00F66E7E">
        <w:t xml:space="preserve">and unappreciated, </w:t>
      </w:r>
      <w:r>
        <w:t xml:space="preserve">and </w:t>
      </w:r>
      <w:r w:rsidR="00F66E7E">
        <w:t>this creates a pitiful tone</w:t>
      </w:r>
      <w:r w:rsidR="001648F7">
        <w:t xml:space="preserve">. </w:t>
      </w:r>
    </w:p>
    <w:p w14:paraId="7BDFD1A0" w14:textId="457D23D7" w:rsidR="0084343A" w:rsidRDefault="0084343A" w:rsidP="001621AF">
      <w:pPr>
        <w:pStyle w:val="Heading3"/>
      </w:pPr>
      <w:bookmarkStart w:id="41" w:name="_Toc93937058"/>
      <w:r>
        <w:t xml:space="preserve">Question </w:t>
      </w:r>
      <w:r w:rsidR="001F0859">
        <w:t>4</w:t>
      </w:r>
      <w:r>
        <w:t xml:space="preserve"> – text </w:t>
      </w:r>
      <w:r w:rsidR="001F0859">
        <w:t>3</w:t>
      </w:r>
      <w:r>
        <w:t>, poem</w:t>
      </w:r>
      <w:bookmarkEnd w:id="41"/>
    </w:p>
    <w:p w14:paraId="664598FF" w14:textId="3DBE4E71" w:rsidR="0084343A" w:rsidRPr="0084343A" w:rsidRDefault="0084343A" w:rsidP="00E078AB">
      <w:pPr>
        <w:pStyle w:val="ListBullet"/>
        <w:numPr>
          <w:ilvl w:val="0"/>
          <w:numId w:val="0"/>
        </w:numPr>
        <w:rPr>
          <w:b/>
          <w:iCs/>
          <w:sz w:val="22"/>
          <w:szCs w:val="18"/>
        </w:rPr>
      </w:pPr>
      <w:r>
        <w:t>How does the poet represent the emotions arising from human experiences?</w:t>
      </w:r>
    </w:p>
    <w:p w14:paraId="00C2649B" w14:textId="7108E2DF" w:rsidR="0084343A" w:rsidRPr="00836250" w:rsidRDefault="001C00A1" w:rsidP="001C00A1">
      <w:pPr>
        <w:pStyle w:val="Caption"/>
      </w:pPr>
      <w:bookmarkStart w:id="42" w:name="_Toc93937073"/>
      <w:r>
        <w:t xml:space="preserve">Table </w:t>
      </w:r>
      <w:r>
        <w:fldChar w:fldCharType="begin"/>
      </w:r>
      <w:r>
        <w:instrText xml:space="preserve"> SEQ Table \* ARABIC </w:instrText>
      </w:r>
      <w:r>
        <w:fldChar w:fldCharType="separate"/>
      </w:r>
      <w:r w:rsidR="00F51B64">
        <w:rPr>
          <w:noProof/>
        </w:rPr>
        <w:t>6</w:t>
      </w:r>
      <w:r>
        <w:fldChar w:fldCharType="end"/>
      </w:r>
      <w:r>
        <w:t xml:space="preserve"> – marking criteria for question 4</w:t>
      </w:r>
      <w:bookmarkEnd w:id="42"/>
    </w:p>
    <w:tbl>
      <w:tblPr>
        <w:tblStyle w:val="Tableheader"/>
        <w:tblW w:w="5000" w:type="pct"/>
        <w:tblLook w:val="04A0" w:firstRow="1" w:lastRow="0" w:firstColumn="1" w:lastColumn="0" w:noHBand="0" w:noVBand="1"/>
        <w:tblCaption w:val="Table 6 - marking criteria for question 4"/>
        <w:tblDescription w:val="This is a 2 column table showing the marking critieria for question 4. "/>
      </w:tblPr>
      <w:tblGrid>
        <w:gridCol w:w="7767"/>
        <w:gridCol w:w="1805"/>
      </w:tblGrid>
      <w:tr w:rsidR="00B65DC8" w14:paraId="404383A5" w14:textId="77777777" w:rsidTr="00CD74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3C9A2C35" w14:textId="77777777" w:rsidR="0084343A" w:rsidRDefault="0084343A" w:rsidP="00CD749A">
            <w:pPr>
              <w:spacing w:before="192" w:after="192"/>
              <w:rPr>
                <w:lang w:eastAsia="zh-CN"/>
              </w:rPr>
            </w:pPr>
            <w:r>
              <w:rPr>
                <w:lang w:eastAsia="zh-CN"/>
              </w:rPr>
              <w:t xml:space="preserve">Marking criteria </w:t>
            </w:r>
          </w:p>
        </w:tc>
        <w:tc>
          <w:tcPr>
            <w:tcW w:w="943" w:type="pct"/>
          </w:tcPr>
          <w:p w14:paraId="019EB2F1" w14:textId="77777777" w:rsidR="0084343A" w:rsidRDefault="0084343A"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r>
      <w:tr w:rsidR="00752FA0" w14:paraId="2CA478FE"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404224F1" w14:textId="77777777" w:rsidR="0084343A" w:rsidRPr="005436F7" w:rsidRDefault="0084343A" w:rsidP="005436F7">
            <w:pPr>
              <w:pStyle w:val="ListBullet"/>
              <w:rPr>
                <w:b w:val="0"/>
              </w:rPr>
            </w:pPr>
            <w:r w:rsidRPr="005436F7">
              <w:rPr>
                <w:b w:val="0"/>
              </w:rPr>
              <w:t>Presents an articulate statement about emotions arising from human experiences</w:t>
            </w:r>
          </w:p>
          <w:p w14:paraId="449011C2" w14:textId="62BD030A" w:rsidR="0084343A" w:rsidRPr="005436F7" w:rsidRDefault="0084343A" w:rsidP="005436F7">
            <w:pPr>
              <w:pStyle w:val="ListBullet"/>
              <w:rPr>
                <w:b w:val="0"/>
              </w:rPr>
            </w:pPr>
            <w:r w:rsidRPr="005436F7">
              <w:rPr>
                <w:b w:val="0"/>
              </w:rPr>
              <w:t>Analyses effectively how poetic feat</w:t>
            </w:r>
            <w:r w:rsidR="00693B30" w:rsidRPr="005436F7">
              <w:rPr>
                <w:b w:val="0"/>
              </w:rPr>
              <w:t>ures are employed to convey the emotions arising from human experiences</w:t>
            </w:r>
          </w:p>
          <w:p w14:paraId="137EED43" w14:textId="372AD5F8" w:rsidR="0084343A" w:rsidRPr="0084343A" w:rsidRDefault="0084343A" w:rsidP="005436F7">
            <w:pPr>
              <w:pStyle w:val="ListBullet"/>
            </w:pPr>
            <w:r w:rsidRPr="005436F7">
              <w:rPr>
                <w:b w:val="0"/>
              </w:rPr>
              <w:t>Engages with at least 2 – 3 examples and relevant features to support ideas</w:t>
            </w:r>
          </w:p>
        </w:tc>
        <w:tc>
          <w:tcPr>
            <w:tcW w:w="943" w:type="pct"/>
          </w:tcPr>
          <w:p w14:paraId="0760EE59" w14:textId="7383F22C" w:rsidR="0084343A" w:rsidRDefault="0084343A" w:rsidP="008E667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4</w:t>
            </w:r>
          </w:p>
        </w:tc>
      </w:tr>
      <w:tr w:rsidR="00EF368E" w14:paraId="3040611E" w14:textId="77777777" w:rsidTr="00CD74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5774B29" w14:textId="77777777" w:rsidR="0084343A" w:rsidRPr="005436F7" w:rsidRDefault="0084343A" w:rsidP="005436F7">
            <w:pPr>
              <w:pStyle w:val="ListBullet"/>
              <w:rPr>
                <w:b w:val="0"/>
              </w:rPr>
            </w:pPr>
            <w:r w:rsidRPr="005436F7">
              <w:rPr>
                <w:b w:val="0"/>
              </w:rPr>
              <w:t>Analyses effectively how poetic features are employed to represent emotions</w:t>
            </w:r>
          </w:p>
          <w:p w14:paraId="6F292D71" w14:textId="77777777" w:rsidR="00693B30" w:rsidRPr="005436F7" w:rsidRDefault="00693B30" w:rsidP="005436F7">
            <w:pPr>
              <w:pStyle w:val="ListBullet"/>
              <w:rPr>
                <w:b w:val="0"/>
              </w:rPr>
            </w:pPr>
            <w:r w:rsidRPr="005436F7">
              <w:rPr>
                <w:b w:val="0"/>
              </w:rPr>
              <w:t>May not clearly state the emotional reaction represented</w:t>
            </w:r>
          </w:p>
          <w:p w14:paraId="08C2155B" w14:textId="52290E1D" w:rsidR="0084343A" w:rsidRPr="00693B30" w:rsidRDefault="0084343A" w:rsidP="005436F7">
            <w:pPr>
              <w:pStyle w:val="ListBullet"/>
            </w:pPr>
            <w:r w:rsidRPr="005436F7">
              <w:rPr>
                <w:b w:val="0"/>
              </w:rPr>
              <w:t>Engages with at least 2 examples and features to support ideas</w:t>
            </w:r>
          </w:p>
        </w:tc>
        <w:tc>
          <w:tcPr>
            <w:tcW w:w="943" w:type="pct"/>
          </w:tcPr>
          <w:p w14:paraId="18B9F032" w14:textId="11D3C21F" w:rsidR="0084343A" w:rsidRDefault="0084343A" w:rsidP="008E6670">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3</w:t>
            </w:r>
          </w:p>
        </w:tc>
      </w:tr>
      <w:tr w:rsidR="00752FA0" w14:paraId="26CD1263"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266E6A57" w14:textId="77777777" w:rsidR="0084343A" w:rsidRPr="005436F7" w:rsidRDefault="0084343A" w:rsidP="005436F7">
            <w:pPr>
              <w:pStyle w:val="ListBullet"/>
              <w:rPr>
                <w:b w:val="0"/>
              </w:rPr>
            </w:pPr>
            <w:r w:rsidRPr="005436F7">
              <w:rPr>
                <w:b w:val="0"/>
              </w:rPr>
              <w:t>Explains how features are used in the poem</w:t>
            </w:r>
          </w:p>
          <w:p w14:paraId="30DA8328" w14:textId="21DB6B69" w:rsidR="0084343A" w:rsidRPr="0084343A" w:rsidRDefault="0084343A" w:rsidP="005436F7">
            <w:pPr>
              <w:pStyle w:val="ListBullet"/>
            </w:pPr>
            <w:r w:rsidRPr="005436F7">
              <w:rPr>
                <w:b w:val="0"/>
              </w:rPr>
              <w:t>Makes some connection to emotions</w:t>
            </w:r>
          </w:p>
        </w:tc>
        <w:tc>
          <w:tcPr>
            <w:tcW w:w="943" w:type="pct"/>
          </w:tcPr>
          <w:p w14:paraId="49E66568" w14:textId="2C769765" w:rsidR="0084343A" w:rsidRDefault="0084343A" w:rsidP="008E667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w:t>
            </w:r>
          </w:p>
        </w:tc>
      </w:tr>
      <w:tr w:rsidR="00EF368E" w14:paraId="3208F4F5" w14:textId="77777777" w:rsidTr="00CD74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97692F8" w14:textId="6A3D4B05" w:rsidR="0084343A" w:rsidRPr="005436F7" w:rsidRDefault="0084343A" w:rsidP="005436F7">
            <w:pPr>
              <w:pStyle w:val="ListBullet"/>
              <w:rPr>
                <w:b w:val="0"/>
              </w:rPr>
            </w:pPr>
            <w:r w:rsidRPr="005436F7">
              <w:rPr>
                <w:b w:val="0"/>
              </w:rPr>
              <w:t>Describes the poem – may or may not refer explicitly to emotions</w:t>
            </w:r>
          </w:p>
        </w:tc>
        <w:tc>
          <w:tcPr>
            <w:tcW w:w="943" w:type="pct"/>
          </w:tcPr>
          <w:p w14:paraId="04F12444" w14:textId="325EA5DB" w:rsidR="0084343A" w:rsidRDefault="0084343A" w:rsidP="008E6670">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w:t>
            </w:r>
          </w:p>
        </w:tc>
      </w:tr>
    </w:tbl>
    <w:p w14:paraId="0C08CA19" w14:textId="77777777" w:rsidR="002C466E" w:rsidRDefault="002C466E" w:rsidP="007553E1">
      <w:pPr>
        <w:pStyle w:val="Heading3"/>
      </w:pPr>
      <w:bookmarkStart w:id="43" w:name="_Toc93937059"/>
      <w:r>
        <w:t>General Advice</w:t>
      </w:r>
      <w:bookmarkEnd w:id="43"/>
    </w:p>
    <w:p w14:paraId="483DCA5E" w14:textId="77777777" w:rsidR="002C466E" w:rsidRPr="00E00D7E" w:rsidRDefault="002C466E" w:rsidP="002C466E">
      <w:pPr>
        <w:pStyle w:val="ListBullet"/>
        <w:rPr>
          <w:lang w:eastAsia="zh-CN"/>
        </w:rPr>
      </w:pPr>
      <w:r>
        <w:rPr>
          <w:rFonts w:eastAsia="Calibri" w:cs="Arial"/>
        </w:rPr>
        <w:t xml:space="preserve">The number of marks allocated to a question and the space provided to write your answer should be used to guide the level of detail you provide in your response. </w:t>
      </w:r>
    </w:p>
    <w:p w14:paraId="05895537" w14:textId="7C62ED08" w:rsidR="002C466E" w:rsidRPr="00E00D7E" w:rsidRDefault="002C466E" w:rsidP="002C466E">
      <w:pPr>
        <w:pStyle w:val="ListBullet"/>
        <w:rPr>
          <w:lang w:eastAsia="zh-CN"/>
        </w:rPr>
      </w:pPr>
      <w:r>
        <w:rPr>
          <w:rFonts w:eastAsia="Calibri" w:cs="Arial"/>
        </w:rPr>
        <w:lastRenderedPageBreak/>
        <w:t>T</w:t>
      </w:r>
      <w:r w:rsidRPr="79C0CD9A">
        <w:rPr>
          <w:rFonts w:eastAsia="Calibri" w:cs="Arial"/>
        </w:rPr>
        <w:t xml:space="preserve">his is a </w:t>
      </w:r>
      <w:r>
        <w:rPr>
          <w:rFonts w:eastAsia="Calibri" w:cs="Arial"/>
        </w:rPr>
        <w:t>four-</w:t>
      </w:r>
      <w:r w:rsidRPr="79C0CD9A">
        <w:rPr>
          <w:rFonts w:eastAsia="Calibri" w:cs="Arial"/>
        </w:rPr>
        <w:t xml:space="preserve">mark question which means you need to provide the level of detail </w:t>
      </w:r>
      <w:r w:rsidR="00675261">
        <w:rPr>
          <w:rFonts w:eastAsia="Calibri" w:cs="Arial"/>
        </w:rPr>
        <w:t>required to achieve 4 marks</w:t>
      </w:r>
      <w:r w:rsidRPr="79C0CD9A">
        <w:rPr>
          <w:rFonts w:eastAsia="Calibri" w:cs="Arial"/>
        </w:rPr>
        <w:t>.</w:t>
      </w:r>
      <w:r>
        <w:rPr>
          <w:rFonts w:eastAsia="Calibri" w:cs="Arial"/>
        </w:rPr>
        <w:t xml:space="preserve"> While not a strict rule, a four-mark</w:t>
      </w:r>
      <w:r w:rsidRPr="79C0CD9A">
        <w:rPr>
          <w:rFonts w:eastAsia="Calibri" w:cs="Arial"/>
        </w:rPr>
        <w:t xml:space="preserve"> </w:t>
      </w:r>
      <w:r>
        <w:rPr>
          <w:rFonts w:eastAsia="Calibri" w:cs="Arial"/>
        </w:rPr>
        <w:t xml:space="preserve">question usually requires you to provide three pieces of information to attain three marks, with the fourth mark allocated to indicate a </w:t>
      </w:r>
      <w:proofErr w:type="gramStart"/>
      <w:r>
        <w:rPr>
          <w:rFonts w:eastAsia="Calibri" w:cs="Arial"/>
        </w:rPr>
        <w:t>high quality</w:t>
      </w:r>
      <w:proofErr w:type="gramEnd"/>
      <w:r>
        <w:rPr>
          <w:rFonts w:eastAsia="Calibri" w:cs="Arial"/>
        </w:rPr>
        <w:t xml:space="preserve"> response. In this case, Question 4 requires you to analyse how the text represents the emotions arising from human experiences, supporting your response with multiple examples from the text to construct an articula</w:t>
      </w:r>
      <w:r w:rsidR="00630CB6">
        <w:rPr>
          <w:rFonts w:eastAsia="Calibri" w:cs="Arial"/>
        </w:rPr>
        <w:t>te</w:t>
      </w:r>
      <w:r>
        <w:rPr>
          <w:rFonts w:eastAsia="Calibri" w:cs="Arial"/>
        </w:rPr>
        <w:t xml:space="preserve"> statement. </w:t>
      </w:r>
    </w:p>
    <w:p w14:paraId="0096C306" w14:textId="6ADD2937" w:rsidR="002C466E" w:rsidRDefault="002C466E" w:rsidP="002C466E">
      <w:pPr>
        <w:pStyle w:val="ListBullet"/>
        <w:rPr>
          <w:lang w:eastAsia="zh-CN"/>
        </w:rPr>
      </w:pPr>
      <w:r>
        <w:rPr>
          <w:lang w:eastAsia="zh-CN"/>
        </w:rPr>
        <w:t xml:space="preserve">Each question in the HSC examination will include an active verb which will indicate what the question is asking you to do and the level of depth required in your answer. The </w:t>
      </w:r>
      <w:hyperlink r:id="rId22" w:history="1">
        <w:r w:rsidRPr="00CF5411">
          <w:rPr>
            <w:rStyle w:val="Hyperlink"/>
            <w:lang w:eastAsia="zh-CN"/>
          </w:rPr>
          <w:t>NESA Glossary of Keywords</w:t>
        </w:r>
      </w:hyperlink>
      <w:r>
        <w:rPr>
          <w:lang w:eastAsia="zh-CN"/>
        </w:rPr>
        <w:t xml:space="preserve"> provides a list of verbs commonly used in examination questions. </w:t>
      </w:r>
      <w:r w:rsidR="003D647F">
        <w:rPr>
          <w:lang w:eastAsia="zh-CN"/>
        </w:rPr>
        <w:t>You should identify the verbs within each question as this helps you understand the type of response that is required.</w:t>
      </w:r>
      <w:r>
        <w:rPr>
          <w:lang w:eastAsia="zh-CN"/>
        </w:rPr>
        <w:t xml:space="preserve"> </w:t>
      </w:r>
    </w:p>
    <w:p w14:paraId="0053F60F" w14:textId="4F34538F" w:rsidR="002C466E" w:rsidRDefault="002C466E" w:rsidP="002C466E">
      <w:pPr>
        <w:pStyle w:val="ListBullet"/>
        <w:rPr>
          <w:lang w:eastAsia="zh-CN"/>
        </w:rPr>
      </w:pPr>
      <w:r>
        <w:rPr>
          <w:lang w:eastAsia="zh-CN"/>
        </w:rPr>
        <w:t>You must answer all parts of the question. For example, Question 4 requires you to:</w:t>
      </w:r>
    </w:p>
    <w:p w14:paraId="009F49FB" w14:textId="6706D0AE" w:rsidR="0030402F" w:rsidRDefault="003D647F" w:rsidP="002C466E">
      <w:pPr>
        <w:pStyle w:val="ListBullet2"/>
        <w:rPr>
          <w:lang w:eastAsia="zh-CN"/>
        </w:rPr>
      </w:pPr>
      <w:r>
        <w:rPr>
          <w:lang w:eastAsia="zh-CN"/>
        </w:rPr>
        <w:t>i</w:t>
      </w:r>
      <w:r w:rsidR="0030402F">
        <w:rPr>
          <w:lang w:eastAsia="zh-CN"/>
        </w:rPr>
        <w:t>dentify the human experience/s represented in the poem</w:t>
      </w:r>
    </w:p>
    <w:p w14:paraId="30133AAC" w14:textId="4E9E3730" w:rsidR="002C466E" w:rsidRDefault="003D647F" w:rsidP="002C466E">
      <w:pPr>
        <w:pStyle w:val="ListBullet2"/>
        <w:rPr>
          <w:lang w:eastAsia="zh-CN"/>
        </w:rPr>
      </w:pPr>
      <w:r>
        <w:rPr>
          <w:lang w:eastAsia="zh-CN"/>
        </w:rPr>
        <w:t>i</w:t>
      </w:r>
      <w:r w:rsidR="002C466E">
        <w:rPr>
          <w:lang w:eastAsia="zh-CN"/>
        </w:rPr>
        <w:t xml:space="preserve">dentify </w:t>
      </w:r>
      <w:r w:rsidR="0030402F">
        <w:rPr>
          <w:lang w:eastAsia="zh-CN"/>
        </w:rPr>
        <w:t>the emotions that arise from this/these experiences</w:t>
      </w:r>
    </w:p>
    <w:p w14:paraId="6CBEAC2E" w14:textId="595C227F" w:rsidR="002C466E" w:rsidRDefault="003D647F" w:rsidP="002C466E">
      <w:pPr>
        <w:pStyle w:val="ListBullet2"/>
        <w:rPr>
          <w:lang w:eastAsia="zh-CN"/>
        </w:rPr>
      </w:pPr>
      <w:r>
        <w:rPr>
          <w:lang w:eastAsia="zh-CN"/>
        </w:rPr>
        <w:t>d</w:t>
      </w:r>
      <w:r w:rsidR="0030402F">
        <w:rPr>
          <w:lang w:eastAsia="zh-CN"/>
        </w:rPr>
        <w:t>iscuss how th</w:t>
      </w:r>
      <w:r w:rsidR="002C466E">
        <w:rPr>
          <w:lang w:eastAsia="zh-CN"/>
        </w:rPr>
        <w:t>is is represented within the text</w:t>
      </w:r>
    </w:p>
    <w:p w14:paraId="69E044D0" w14:textId="5F7E78C6" w:rsidR="002C466E" w:rsidRDefault="003D647F" w:rsidP="002C466E">
      <w:pPr>
        <w:pStyle w:val="ListBullet2"/>
        <w:rPr>
          <w:lang w:eastAsia="zh-CN"/>
        </w:rPr>
      </w:pPr>
      <w:r>
        <w:rPr>
          <w:lang w:eastAsia="zh-CN"/>
        </w:rPr>
        <w:t>p</w:t>
      </w:r>
      <w:r w:rsidR="002C466E">
        <w:rPr>
          <w:lang w:eastAsia="zh-CN"/>
        </w:rPr>
        <w:t xml:space="preserve">rovide </w:t>
      </w:r>
      <w:r w:rsidR="0030402F">
        <w:rPr>
          <w:lang w:eastAsia="zh-CN"/>
        </w:rPr>
        <w:t xml:space="preserve">multiple relevant </w:t>
      </w:r>
      <w:r w:rsidR="002C466E">
        <w:rPr>
          <w:lang w:eastAsia="zh-CN"/>
        </w:rPr>
        <w:t xml:space="preserve">examples from the text that highlights how </w:t>
      </w:r>
      <w:r w:rsidR="0030402F">
        <w:rPr>
          <w:lang w:eastAsia="zh-CN"/>
        </w:rPr>
        <w:t>poetic features have been used to represent the emotions identified</w:t>
      </w:r>
    </w:p>
    <w:p w14:paraId="5BBCD32D" w14:textId="1F5581E3" w:rsidR="002C466E" w:rsidRDefault="003D647F" w:rsidP="002C466E">
      <w:pPr>
        <w:pStyle w:val="ListBullet2"/>
        <w:rPr>
          <w:lang w:eastAsia="zh-CN"/>
        </w:rPr>
      </w:pPr>
      <w:r>
        <w:rPr>
          <w:lang w:eastAsia="zh-CN"/>
        </w:rPr>
        <w:t>n</w:t>
      </w:r>
      <w:r w:rsidR="002C466E">
        <w:rPr>
          <w:lang w:eastAsia="zh-CN"/>
        </w:rPr>
        <w:t xml:space="preserve">ame the </w:t>
      </w:r>
      <w:r w:rsidR="0030402F">
        <w:rPr>
          <w:lang w:eastAsia="zh-CN"/>
        </w:rPr>
        <w:t>poetic</w:t>
      </w:r>
      <w:r w:rsidR="002C466E">
        <w:rPr>
          <w:lang w:eastAsia="zh-CN"/>
        </w:rPr>
        <w:t xml:space="preserve"> </w:t>
      </w:r>
      <w:r w:rsidR="0030402F">
        <w:rPr>
          <w:lang w:eastAsia="zh-CN"/>
        </w:rPr>
        <w:t xml:space="preserve">features </w:t>
      </w:r>
      <w:r w:rsidR="002C466E">
        <w:rPr>
          <w:lang w:eastAsia="zh-CN"/>
        </w:rPr>
        <w:t xml:space="preserve">being used in the example/s </w:t>
      </w:r>
    </w:p>
    <w:p w14:paraId="75FE4999" w14:textId="54A70100" w:rsidR="002C466E" w:rsidRDefault="003D647F" w:rsidP="002C466E">
      <w:pPr>
        <w:pStyle w:val="ListBullet2"/>
        <w:rPr>
          <w:lang w:eastAsia="zh-CN"/>
        </w:rPr>
      </w:pPr>
      <w:r>
        <w:rPr>
          <w:lang w:eastAsia="zh-CN"/>
        </w:rPr>
        <w:t>a</w:t>
      </w:r>
      <w:r w:rsidR="002C466E">
        <w:rPr>
          <w:lang w:eastAsia="zh-CN"/>
        </w:rPr>
        <w:t xml:space="preserve">nalyse </w:t>
      </w:r>
      <w:r w:rsidR="0030402F">
        <w:rPr>
          <w:lang w:eastAsia="zh-CN"/>
        </w:rPr>
        <w:t>the effectiveness of these features in conveying these emotional experiences</w:t>
      </w:r>
    </w:p>
    <w:p w14:paraId="375A7422" w14:textId="4C36D4F5" w:rsidR="002C466E" w:rsidRDefault="003D647F" w:rsidP="002C466E">
      <w:pPr>
        <w:pStyle w:val="ListBullet2"/>
        <w:rPr>
          <w:lang w:eastAsia="zh-CN"/>
        </w:rPr>
      </w:pPr>
      <w:r>
        <w:rPr>
          <w:lang w:eastAsia="zh-CN"/>
        </w:rPr>
        <w:t>s</w:t>
      </w:r>
      <w:r w:rsidR="002C466E">
        <w:rPr>
          <w:lang w:eastAsia="zh-CN"/>
        </w:rPr>
        <w:t xml:space="preserve">tructure your response logically </w:t>
      </w:r>
      <w:r w:rsidR="0030402F">
        <w:rPr>
          <w:lang w:eastAsia="zh-CN"/>
        </w:rPr>
        <w:t xml:space="preserve">and use language purposefully to offer an articulate </w:t>
      </w:r>
      <w:r w:rsidR="00F769F4">
        <w:rPr>
          <w:lang w:eastAsia="zh-CN"/>
        </w:rPr>
        <w:t>analysis</w:t>
      </w:r>
      <w:r w:rsidR="002C466E">
        <w:rPr>
          <w:lang w:eastAsia="zh-CN"/>
        </w:rPr>
        <w:t xml:space="preserve">. </w:t>
      </w:r>
    </w:p>
    <w:p w14:paraId="50AEAD8C" w14:textId="7EA3F27B" w:rsidR="0030402F" w:rsidRDefault="002C466E" w:rsidP="0030402F">
      <w:pPr>
        <w:pStyle w:val="ListBullet"/>
        <w:numPr>
          <w:ilvl w:val="0"/>
          <w:numId w:val="0"/>
        </w:numPr>
        <w:ind w:left="652"/>
        <w:rPr>
          <w:lang w:eastAsia="zh-CN"/>
        </w:rPr>
      </w:pPr>
      <w:r>
        <w:rPr>
          <w:lang w:eastAsia="zh-CN"/>
        </w:rPr>
        <w:t xml:space="preserve">Be sure to read the question carefully and break down its components to ensure that you are addressing all parts of the question. </w:t>
      </w:r>
      <w:r w:rsidR="0030402F">
        <w:rPr>
          <w:lang w:eastAsia="zh-CN"/>
        </w:rPr>
        <w:t>For example, Question 4 asks for ‘</w:t>
      </w:r>
      <w:proofErr w:type="gramStart"/>
      <w:r w:rsidR="0030402F">
        <w:rPr>
          <w:lang w:eastAsia="zh-CN"/>
        </w:rPr>
        <w:t>emotion</w:t>
      </w:r>
      <w:r w:rsidR="0030402F" w:rsidRPr="0030402F">
        <w:rPr>
          <w:b/>
          <w:lang w:eastAsia="zh-CN"/>
        </w:rPr>
        <w:t>s</w:t>
      </w:r>
      <w:r w:rsidR="0030402F">
        <w:rPr>
          <w:lang w:eastAsia="zh-CN"/>
        </w:rPr>
        <w:t>’</w:t>
      </w:r>
      <w:proofErr w:type="gramEnd"/>
      <w:r w:rsidR="0030402F">
        <w:rPr>
          <w:lang w:eastAsia="zh-CN"/>
        </w:rPr>
        <w:t>. The use of the plural means that you nee</w:t>
      </w:r>
      <w:r w:rsidR="008F7E1A">
        <w:rPr>
          <w:lang w:eastAsia="zh-CN"/>
        </w:rPr>
        <w:t>d to discuss multiple emotions.</w:t>
      </w:r>
    </w:p>
    <w:p w14:paraId="64846397" w14:textId="191F07A7" w:rsidR="002C466E" w:rsidRPr="00E00D7E" w:rsidRDefault="002C466E" w:rsidP="002C466E">
      <w:pPr>
        <w:pStyle w:val="ListBullet"/>
        <w:rPr>
          <w:lang w:eastAsia="zh-CN"/>
        </w:rPr>
      </w:pPr>
      <w:r>
        <w:rPr>
          <w:lang w:eastAsia="zh-CN"/>
        </w:rPr>
        <w:t xml:space="preserve">Question </w:t>
      </w:r>
      <w:r w:rsidR="0030402F">
        <w:rPr>
          <w:lang w:eastAsia="zh-CN"/>
        </w:rPr>
        <w:t>4</w:t>
      </w:r>
      <w:r>
        <w:rPr>
          <w:lang w:eastAsia="zh-CN"/>
        </w:rPr>
        <w:t xml:space="preserve"> asks you ‘how’ </w:t>
      </w:r>
      <w:r w:rsidR="00874AC9">
        <w:rPr>
          <w:lang w:eastAsia="zh-CN"/>
        </w:rPr>
        <w:t xml:space="preserve">the poet represents the emotions arising from human experiences. </w:t>
      </w:r>
      <w:r>
        <w:rPr>
          <w:lang w:eastAsia="zh-CN"/>
        </w:rPr>
        <w:t>The verb ‘how’ is not included in the NESA Glossary of Key Words. However, NESA states that ‘…</w:t>
      </w:r>
      <w:r w:rsidRPr="00311FD8">
        <w:rPr>
          <w:lang w:eastAsia="zh-CN"/>
        </w:rPr>
        <w:t xml:space="preserve"> examination questions for the HSC will continue to use self-explanatory terms such as 'how', or 'why' or 'to what extent'.</w:t>
      </w:r>
      <w:r>
        <w:rPr>
          <w:lang w:eastAsia="zh-CN"/>
        </w:rPr>
        <w:t>’</w:t>
      </w:r>
      <w:r w:rsidRPr="00311FD8">
        <w:rPr>
          <w:lang w:eastAsia="zh-CN"/>
        </w:rPr>
        <w:t xml:space="preserve"> </w:t>
      </w:r>
      <w:r>
        <w:rPr>
          <w:lang w:eastAsia="zh-CN"/>
        </w:rPr>
        <w:t xml:space="preserve">This means that terms like ‘how’ or ‘why’ should be read in the context of the question in which they are being used. In Question </w:t>
      </w:r>
      <w:r w:rsidR="0030402F">
        <w:rPr>
          <w:lang w:eastAsia="zh-CN"/>
        </w:rPr>
        <w:t>4</w:t>
      </w:r>
      <w:r>
        <w:rPr>
          <w:lang w:eastAsia="zh-CN"/>
        </w:rPr>
        <w:t xml:space="preserve">, ‘how’ is asking you to analyse. According to the </w:t>
      </w:r>
      <w:hyperlink r:id="rId23" w:history="1">
        <w:r w:rsidRPr="00CF5411">
          <w:rPr>
            <w:rStyle w:val="Hyperlink"/>
            <w:lang w:eastAsia="zh-CN"/>
          </w:rPr>
          <w:t>NESA Glossary of Key</w:t>
        </w:r>
        <w:r>
          <w:rPr>
            <w:rStyle w:val="Hyperlink"/>
            <w:lang w:eastAsia="zh-CN"/>
          </w:rPr>
          <w:t xml:space="preserve"> W</w:t>
        </w:r>
        <w:r w:rsidRPr="00CF5411">
          <w:rPr>
            <w:rStyle w:val="Hyperlink"/>
            <w:lang w:eastAsia="zh-CN"/>
          </w:rPr>
          <w:t>ords</w:t>
        </w:r>
      </w:hyperlink>
      <w:r>
        <w:rPr>
          <w:lang w:eastAsia="zh-CN"/>
        </w:rPr>
        <w:t>, ‘analyse’ is defined as ‘i</w:t>
      </w:r>
      <w:r w:rsidRPr="00FF0554">
        <w:rPr>
          <w:lang w:eastAsia="zh-CN"/>
        </w:rPr>
        <w:t>dentify components and the relationship between them; draw out and relate implications</w:t>
      </w:r>
      <w:r>
        <w:rPr>
          <w:lang w:eastAsia="zh-CN"/>
        </w:rPr>
        <w:t xml:space="preserve">’. This means that you should discuss the effect of the composer’s use of </w:t>
      </w:r>
      <w:r w:rsidR="0030402F">
        <w:rPr>
          <w:lang w:eastAsia="zh-CN"/>
        </w:rPr>
        <w:t>poetic features and structure</w:t>
      </w:r>
      <w:r>
        <w:rPr>
          <w:lang w:eastAsia="zh-CN"/>
        </w:rPr>
        <w:t xml:space="preserve"> in highlighting </w:t>
      </w:r>
      <w:r w:rsidR="0030402F">
        <w:rPr>
          <w:lang w:eastAsia="zh-CN"/>
        </w:rPr>
        <w:t xml:space="preserve">the emotions that arise from </w:t>
      </w:r>
      <w:r>
        <w:rPr>
          <w:lang w:eastAsia="zh-CN"/>
        </w:rPr>
        <w:t xml:space="preserve">your chosen human experience on the reader. Some examples have been provided in the ‘answers could include’ section. </w:t>
      </w:r>
    </w:p>
    <w:p w14:paraId="45ED8F11" w14:textId="77777777" w:rsidR="002C466E" w:rsidRDefault="002C466E" w:rsidP="002C466E">
      <w:pPr>
        <w:pStyle w:val="ListBullet"/>
      </w:pPr>
      <w:r>
        <w:t>The ‘answers could include’ section has been provided to you to help your thinking about the text. Y</w:t>
      </w:r>
      <w:r w:rsidRPr="0821F8A7">
        <w:t>ou</w:t>
      </w:r>
      <w:r w:rsidRPr="174C4704">
        <w:t xml:space="preserve"> are not expected to </w:t>
      </w:r>
      <w:r>
        <w:t>provide all the details below in your response.</w:t>
      </w:r>
    </w:p>
    <w:p w14:paraId="459658A4" w14:textId="77777777" w:rsidR="002C466E" w:rsidRDefault="002C466E" w:rsidP="002C466E">
      <w:pPr>
        <w:pStyle w:val="ListBullet"/>
        <w:rPr>
          <w:lang w:eastAsia="zh-CN"/>
        </w:rPr>
      </w:pPr>
      <w:r>
        <w:rPr>
          <w:lang w:eastAsia="zh-CN"/>
        </w:rPr>
        <w:t xml:space="preserve">Note that in the HSC, the English Studies and English Standard examination papers will have some questions in common. This question </w:t>
      </w:r>
      <w:r w:rsidRPr="00B01A04">
        <w:rPr>
          <w:b/>
          <w:lang w:eastAsia="zh-CN"/>
        </w:rPr>
        <w:t>is</w:t>
      </w:r>
      <w:r>
        <w:rPr>
          <w:lang w:eastAsia="zh-CN"/>
        </w:rPr>
        <w:t xml:space="preserve"> a common question.</w:t>
      </w:r>
    </w:p>
    <w:p w14:paraId="6B436211" w14:textId="503C6D53" w:rsidR="00F35E93" w:rsidRPr="00F35E93" w:rsidRDefault="007749EF" w:rsidP="00F35E93">
      <w:pPr>
        <w:pStyle w:val="Heading4"/>
      </w:pPr>
      <w:r>
        <w:lastRenderedPageBreak/>
        <w:t>Answers could include</w:t>
      </w:r>
      <w:r w:rsidR="1EC155D3">
        <w:t>:</w:t>
      </w:r>
    </w:p>
    <w:p w14:paraId="1316294E" w14:textId="408CA778" w:rsidR="007749EF" w:rsidRPr="007749EF" w:rsidRDefault="007749EF" w:rsidP="007749EF">
      <w:pPr>
        <w:rPr>
          <w:rStyle w:val="Strong"/>
        </w:rPr>
      </w:pPr>
      <w:r w:rsidRPr="2AA2AA61">
        <w:rPr>
          <w:rStyle w:val="Strong"/>
        </w:rPr>
        <w:t>Emotions associated with the human experience</w:t>
      </w:r>
    </w:p>
    <w:p w14:paraId="543B4404" w14:textId="16F33825" w:rsidR="007749EF" w:rsidRPr="005436F7" w:rsidRDefault="007749EF" w:rsidP="005436F7">
      <w:pPr>
        <w:pStyle w:val="ListBullet"/>
      </w:pPr>
      <w:r w:rsidRPr="005436F7">
        <w:t>The individual experience of fear of the unknown</w:t>
      </w:r>
      <w:r w:rsidR="22B59977" w:rsidRPr="005436F7">
        <w:t>.</w:t>
      </w:r>
    </w:p>
    <w:p w14:paraId="00AD2D84" w14:textId="7886BD9A" w:rsidR="007749EF" w:rsidRPr="005436F7" w:rsidRDefault="007749EF" w:rsidP="005436F7">
      <w:pPr>
        <w:pStyle w:val="ListBullet"/>
      </w:pPr>
      <w:r w:rsidRPr="005436F7">
        <w:t>The individual experience of the subconscious mind and the impact of dreams on our ways of thinking about the world</w:t>
      </w:r>
      <w:r w:rsidR="28E79557" w:rsidRPr="005436F7">
        <w:t>.</w:t>
      </w:r>
    </w:p>
    <w:p w14:paraId="0EB7CF30" w14:textId="742B04EB" w:rsidR="007749EF" w:rsidRPr="005436F7" w:rsidRDefault="007749EF" w:rsidP="005436F7">
      <w:pPr>
        <w:pStyle w:val="ListBullet"/>
      </w:pPr>
      <w:r w:rsidRPr="005436F7">
        <w:t>The individual experience of anxiety and worry in response to change, new people, places and experiences</w:t>
      </w:r>
      <w:r w:rsidR="1F10583C" w:rsidRPr="005436F7">
        <w:t>.</w:t>
      </w:r>
    </w:p>
    <w:p w14:paraId="3C941AB0" w14:textId="3211C1C5" w:rsidR="007749EF" w:rsidRPr="005436F7" w:rsidRDefault="007749EF" w:rsidP="005436F7">
      <w:pPr>
        <w:pStyle w:val="ListBullet"/>
      </w:pPr>
      <w:r w:rsidRPr="005436F7">
        <w:t>The anxiety associated with the inability to control all aspects of our lives.</w:t>
      </w:r>
    </w:p>
    <w:p w14:paraId="18D0A466" w14:textId="40BFFDCA" w:rsidR="007749EF" w:rsidRPr="007749EF" w:rsidRDefault="007749EF" w:rsidP="007749EF">
      <w:pPr>
        <w:rPr>
          <w:rStyle w:val="Strong"/>
        </w:rPr>
      </w:pPr>
      <w:r w:rsidRPr="64A2922B">
        <w:rPr>
          <w:rStyle w:val="Strong"/>
        </w:rPr>
        <w:t>Features of composition (how)</w:t>
      </w:r>
    </w:p>
    <w:p w14:paraId="173F9FBE" w14:textId="5A98E2B1" w:rsidR="007749EF" w:rsidRPr="005436F7" w:rsidRDefault="007749EF" w:rsidP="005436F7">
      <w:pPr>
        <w:pStyle w:val="ListBullet"/>
      </w:pPr>
      <w:r w:rsidRPr="005436F7">
        <w:t>The actual experience conveyed in the poem is that of being unable to sleep, due to a sense of anxiety about what the speaker may experience during the next day. The framing of the poem with t</w:t>
      </w:r>
      <w:r w:rsidR="00F769F4">
        <w:t>he personification of ‘</w:t>
      </w:r>
      <w:proofErr w:type="spellStart"/>
      <w:r w:rsidR="00F769F4">
        <w:t>whatif</w:t>
      </w:r>
      <w:proofErr w:type="spellEnd"/>
      <w:r w:rsidR="00F769F4">
        <w:t xml:space="preserve">’ </w:t>
      </w:r>
      <w:r w:rsidRPr="005436F7">
        <w:t>‘</w:t>
      </w:r>
      <w:proofErr w:type="spellStart"/>
      <w:r w:rsidRPr="005436F7">
        <w:t>Whatifs</w:t>
      </w:r>
      <w:proofErr w:type="spellEnd"/>
      <w:r w:rsidRPr="005436F7">
        <w:t xml:space="preserve"> crawled inside my ear’ and ‘</w:t>
      </w:r>
      <w:proofErr w:type="spellStart"/>
      <w:r w:rsidRPr="005436F7">
        <w:t>nighttime</w:t>
      </w:r>
      <w:proofErr w:type="spellEnd"/>
      <w:r w:rsidRPr="005436F7">
        <w:t xml:space="preserve"> </w:t>
      </w:r>
      <w:proofErr w:type="spellStart"/>
      <w:r w:rsidRPr="005436F7">
        <w:t>whatifs</w:t>
      </w:r>
      <w:proofErr w:type="spellEnd"/>
      <w:r w:rsidRPr="005436F7">
        <w:t>’ accentuates that this apprehension will dominate our emotions and potentially culminate in an emotional breakdown, symbolised in the ‘</w:t>
      </w:r>
      <w:proofErr w:type="spellStart"/>
      <w:r w:rsidRPr="005436F7">
        <w:t>Whatif</w:t>
      </w:r>
      <w:proofErr w:type="spellEnd"/>
      <w:r w:rsidRPr="005436F7">
        <w:t xml:space="preserve"> I start to cry?’</w:t>
      </w:r>
    </w:p>
    <w:p w14:paraId="7EE008D2" w14:textId="645B07D6" w:rsidR="007749EF" w:rsidRPr="005436F7" w:rsidRDefault="007749EF" w:rsidP="005436F7">
      <w:pPr>
        <w:pStyle w:val="ListBullet"/>
      </w:pPr>
      <w:r w:rsidRPr="005436F7">
        <w:t>The personification of ‘</w:t>
      </w:r>
      <w:proofErr w:type="spellStart"/>
      <w:r w:rsidRPr="005436F7">
        <w:t>whatif</w:t>
      </w:r>
      <w:proofErr w:type="spellEnd"/>
      <w:r w:rsidRPr="005436F7">
        <w:t xml:space="preserve">’ </w:t>
      </w:r>
      <w:r w:rsidR="00BA1504" w:rsidRPr="005436F7">
        <w:t xml:space="preserve">and </w:t>
      </w:r>
      <w:r w:rsidRPr="005436F7">
        <w:t>its use as a motif and metaphor immediately establishes an emotional reaction to upcoming experiences. This trope conjures the sense of trepidation and feelings of anxiety people experience when facing new experiences.</w:t>
      </w:r>
    </w:p>
    <w:p w14:paraId="73BF6775" w14:textId="0A6B20EC" w:rsidR="007749EF" w:rsidRPr="005436F7" w:rsidRDefault="007749EF" w:rsidP="005436F7">
      <w:pPr>
        <w:pStyle w:val="ListBullet"/>
      </w:pPr>
      <w:r w:rsidRPr="005436F7">
        <w:t>From every new or impending human experience, emotions inevitably arise and while these vary, often they create negative connotations, primarily due to the individual's fear of the unknown.</w:t>
      </w:r>
    </w:p>
    <w:p w14:paraId="10F0E76C" w14:textId="27723B21" w:rsidR="007749EF" w:rsidRDefault="4D9FD8DD" w:rsidP="005436F7">
      <w:pPr>
        <w:pStyle w:val="ListBullet"/>
      </w:pPr>
      <w:r>
        <w:t>Predominantly composed with a series of rhetorical questions that pile on top of one another,</w:t>
      </w:r>
      <w:r w:rsidR="001B6AA3">
        <w:t xml:space="preserve"> as cumulative listing and</w:t>
      </w:r>
      <w:r>
        <w:t xml:space="preserve"> the poet generates a sense of fear which culminates in a concoction of emotions, catalysed by the fear that the speaker might cry. While this is the only explicit reference to an emotional response, the connotations and emotive language in the subsequent ‘</w:t>
      </w:r>
      <w:proofErr w:type="spellStart"/>
      <w:r>
        <w:t>whatifs</w:t>
      </w:r>
      <w:proofErr w:type="spellEnd"/>
      <w:r>
        <w:t>’ amplify the overt emotional response to the potential experiences one might encounter.</w:t>
      </w:r>
    </w:p>
    <w:p w14:paraId="63E6CAC4" w14:textId="6E921F6A" w:rsidR="001621AF" w:rsidRDefault="001621AF" w:rsidP="001621AF">
      <w:pPr>
        <w:pStyle w:val="Heading3"/>
      </w:pPr>
      <w:bookmarkStart w:id="44" w:name="_Toc93937060"/>
      <w:r>
        <w:t xml:space="preserve">Question </w:t>
      </w:r>
      <w:r w:rsidR="001F0859">
        <w:t>5</w:t>
      </w:r>
      <w:r>
        <w:t xml:space="preserve"> – text 4, nonfiction ex</w:t>
      </w:r>
      <w:r w:rsidR="004862C0">
        <w:t>tract</w:t>
      </w:r>
      <w:bookmarkEnd w:id="44"/>
    </w:p>
    <w:p w14:paraId="0A2D1922" w14:textId="5A149846" w:rsidR="001621AF" w:rsidRPr="001621AF" w:rsidRDefault="001621AF" w:rsidP="00E078AB">
      <w:pPr>
        <w:pStyle w:val="ListBullet"/>
        <w:numPr>
          <w:ilvl w:val="0"/>
          <w:numId w:val="0"/>
        </w:numPr>
        <w:rPr>
          <w:sz w:val="22"/>
          <w:szCs w:val="18"/>
        </w:rPr>
      </w:pPr>
      <w:r>
        <w:t xml:space="preserve">Analyse how ‘Soles of my Feet’ represents the writer’s </w:t>
      </w:r>
      <w:r w:rsidR="00787AE1">
        <w:t>strong connection to place</w:t>
      </w:r>
      <w:r>
        <w:t>.</w:t>
      </w:r>
    </w:p>
    <w:p w14:paraId="1A30AB8B" w14:textId="592DF3BF" w:rsidR="001621AF" w:rsidRPr="00836250" w:rsidRDefault="001C00A1" w:rsidP="001C00A1">
      <w:pPr>
        <w:pStyle w:val="Caption"/>
      </w:pPr>
      <w:bookmarkStart w:id="45" w:name="_Toc93937074"/>
      <w:r>
        <w:t xml:space="preserve">Table </w:t>
      </w:r>
      <w:r>
        <w:fldChar w:fldCharType="begin"/>
      </w:r>
      <w:r>
        <w:instrText xml:space="preserve"> SEQ Table \* ARABIC </w:instrText>
      </w:r>
      <w:r>
        <w:fldChar w:fldCharType="separate"/>
      </w:r>
      <w:r w:rsidR="00F51B64">
        <w:rPr>
          <w:noProof/>
        </w:rPr>
        <w:t>7</w:t>
      </w:r>
      <w:r>
        <w:fldChar w:fldCharType="end"/>
      </w:r>
      <w:r>
        <w:t xml:space="preserve"> – marking criteria for question 5</w:t>
      </w:r>
      <w:bookmarkEnd w:id="45"/>
    </w:p>
    <w:tbl>
      <w:tblPr>
        <w:tblStyle w:val="Tableheader"/>
        <w:tblW w:w="5000" w:type="pct"/>
        <w:tblLook w:val="04A0" w:firstRow="1" w:lastRow="0" w:firstColumn="1" w:lastColumn="0" w:noHBand="0" w:noVBand="1"/>
        <w:tblCaption w:val="Table 7 - marking criteria for question 5"/>
        <w:tblDescription w:val="This is a 2 column table showing the marking critieria for question 5. "/>
      </w:tblPr>
      <w:tblGrid>
        <w:gridCol w:w="7767"/>
        <w:gridCol w:w="1805"/>
      </w:tblGrid>
      <w:tr w:rsidR="00B65DC8" w14:paraId="047768C2" w14:textId="77777777" w:rsidTr="2AA2AA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5831A8C5" w14:textId="77777777" w:rsidR="001621AF" w:rsidRDefault="001621AF" w:rsidP="00CD749A">
            <w:pPr>
              <w:spacing w:before="192" w:after="192"/>
              <w:rPr>
                <w:lang w:eastAsia="zh-CN"/>
              </w:rPr>
            </w:pPr>
            <w:r>
              <w:rPr>
                <w:lang w:eastAsia="zh-CN"/>
              </w:rPr>
              <w:t xml:space="preserve">Marking criteria </w:t>
            </w:r>
          </w:p>
        </w:tc>
        <w:tc>
          <w:tcPr>
            <w:tcW w:w="943" w:type="pct"/>
          </w:tcPr>
          <w:p w14:paraId="04246D07" w14:textId="77777777" w:rsidR="001621AF" w:rsidRDefault="001621AF"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r>
      <w:tr w:rsidR="00752FA0" w14:paraId="3DCB36D3" w14:textId="77777777" w:rsidTr="2AA2A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76064CF5" w14:textId="08D93F47" w:rsidR="001621AF" w:rsidRPr="005436F7" w:rsidRDefault="001621AF" w:rsidP="005436F7">
            <w:pPr>
              <w:pStyle w:val="ListBullet"/>
              <w:rPr>
                <w:b w:val="0"/>
              </w:rPr>
            </w:pPr>
            <w:r w:rsidRPr="005436F7">
              <w:rPr>
                <w:b w:val="0"/>
              </w:rPr>
              <w:t xml:space="preserve">Clearly articulates the writer’s </w:t>
            </w:r>
            <w:r w:rsidR="00787AE1" w:rsidRPr="005436F7">
              <w:rPr>
                <w:b w:val="0"/>
              </w:rPr>
              <w:t>strong connection to place</w:t>
            </w:r>
          </w:p>
          <w:p w14:paraId="6AC35155" w14:textId="77777777" w:rsidR="001621AF" w:rsidRPr="005436F7" w:rsidRDefault="001621AF" w:rsidP="005436F7">
            <w:pPr>
              <w:pStyle w:val="ListBullet"/>
              <w:rPr>
                <w:b w:val="0"/>
              </w:rPr>
            </w:pPr>
            <w:r w:rsidRPr="005436F7">
              <w:rPr>
                <w:b w:val="0"/>
              </w:rPr>
              <w:t xml:space="preserve">Uses judicious examples to substantiate the ideas explored </w:t>
            </w:r>
          </w:p>
          <w:p w14:paraId="79C6AB5A" w14:textId="094C0617" w:rsidR="001621AF" w:rsidRPr="001621AF" w:rsidRDefault="001621AF" w:rsidP="005436F7">
            <w:pPr>
              <w:pStyle w:val="ListBullet"/>
            </w:pPr>
            <w:r w:rsidRPr="005436F7">
              <w:rPr>
                <w:b w:val="0"/>
              </w:rPr>
              <w:t xml:space="preserve">Effectively analyses how this </w:t>
            </w:r>
            <w:r w:rsidR="00787AE1" w:rsidRPr="005436F7">
              <w:rPr>
                <w:b w:val="0"/>
              </w:rPr>
              <w:t xml:space="preserve">representation </w:t>
            </w:r>
            <w:r w:rsidRPr="005436F7">
              <w:rPr>
                <w:b w:val="0"/>
              </w:rPr>
              <w:t xml:space="preserve">is created, through implicit </w:t>
            </w:r>
            <w:r w:rsidRPr="005436F7">
              <w:rPr>
                <w:b w:val="0"/>
              </w:rPr>
              <w:lastRenderedPageBreak/>
              <w:t>or explicit references to features of language</w:t>
            </w:r>
          </w:p>
        </w:tc>
        <w:tc>
          <w:tcPr>
            <w:tcW w:w="943" w:type="pct"/>
          </w:tcPr>
          <w:p w14:paraId="55A88A37" w14:textId="77777777" w:rsidR="001621AF" w:rsidRDefault="001621AF"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4</w:t>
            </w:r>
          </w:p>
        </w:tc>
      </w:tr>
      <w:tr w:rsidR="00EF368E" w14:paraId="1FB8402A" w14:textId="77777777" w:rsidTr="2AA2A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54F9AFE3" w14:textId="5B2E6419" w:rsidR="001621AF" w:rsidRPr="005436F7" w:rsidRDefault="001621AF" w:rsidP="005436F7">
            <w:pPr>
              <w:pStyle w:val="ListBullet"/>
              <w:rPr>
                <w:b w:val="0"/>
              </w:rPr>
            </w:pPr>
            <w:r w:rsidRPr="005436F7">
              <w:rPr>
                <w:b w:val="0"/>
              </w:rPr>
              <w:t xml:space="preserve">Articulates the writer’s </w:t>
            </w:r>
            <w:r w:rsidR="00787AE1" w:rsidRPr="005436F7">
              <w:rPr>
                <w:b w:val="0"/>
              </w:rPr>
              <w:t>strong connection to place</w:t>
            </w:r>
          </w:p>
          <w:p w14:paraId="09DD83AA" w14:textId="77777777" w:rsidR="001621AF" w:rsidRPr="005436F7" w:rsidRDefault="001621AF" w:rsidP="005436F7">
            <w:pPr>
              <w:pStyle w:val="ListBullet"/>
              <w:rPr>
                <w:b w:val="0"/>
              </w:rPr>
            </w:pPr>
            <w:r w:rsidRPr="005436F7">
              <w:rPr>
                <w:b w:val="0"/>
              </w:rPr>
              <w:t xml:space="preserve">Uses examples to substantiate the ideas explored </w:t>
            </w:r>
          </w:p>
          <w:p w14:paraId="4C7AE497" w14:textId="11F7A15D" w:rsidR="001621AF" w:rsidRPr="001621AF" w:rsidRDefault="001621AF" w:rsidP="005436F7">
            <w:pPr>
              <w:pStyle w:val="ListBullet"/>
            </w:pPr>
            <w:r w:rsidRPr="005436F7">
              <w:rPr>
                <w:b w:val="0"/>
              </w:rPr>
              <w:t xml:space="preserve">Explores how this </w:t>
            </w:r>
            <w:r w:rsidR="00787AE1" w:rsidRPr="005436F7">
              <w:rPr>
                <w:b w:val="0"/>
              </w:rPr>
              <w:t xml:space="preserve">representation </w:t>
            </w:r>
            <w:r w:rsidRPr="005436F7">
              <w:rPr>
                <w:b w:val="0"/>
              </w:rPr>
              <w:t>is created, through implicit or explicit</w:t>
            </w:r>
            <w:r w:rsidRPr="001621AF">
              <w:t xml:space="preserve"> </w:t>
            </w:r>
            <w:r w:rsidRPr="005436F7">
              <w:rPr>
                <w:b w:val="0"/>
              </w:rPr>
              <w:t>references to at least one feature of language</w:t>
            </w:r>
          </w:p>
        </w:tc>
        <w:tc>
          <w:tcPr>
            <w:tcW w:w="943" w:type="pct"/>
          </w:tcPr>
          <w:p w14:paraId="21A05A63" w14:textId="77777777" w:rsidR="001621AF" w:rsidRDefault="001621AF"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3</w:t>
            </w:r>
          </w:p>
        </w:tc>
      </w:tr>
      <w:tr w:rsidR="00752FA0" w14:paraId="05DC4D47" w14:textId="77777777" w:rsidTr="2AA2A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7300B4B5" w14:textId="4DB99560" w:rsidR="001621AF" w:rsidRPr="005436F7" w:rsidRDefault="001621AF" w:rsidP="005436F7">
            <w:pPr>
              <w:pStyle w:val="ListBullet"/>
              <w:rPr>
                <w:b w:val="0"/>
              </w:rPr>
            </w:pPr>
            <w:r w:rsidRPr="005436F7">
              <w:rPr>
                <w:b w:val="0"/>
              </w:rPr>
              <w:t xml:space="preserve">Describes the ideas in the text and may make implicit or indirect reference to the writer’s </w:t>
            </w:r>
            <w:r w:rsidR="00787AE1" w:rsidRPr="005436F7">
              <w:rPr>
                <w:b w:val="0"/>
              </w:rPr>
              <w:t>connection to place</w:t>
            </w:r>
          </w:p>
        </w:tc>
        <w:tc>
          <w:tcPr>
            <w:tcW w:w="943" w:type="pct"/>
          </w:tcPr>
          <w:p w14:paraId="7D216994" w14:textId="77777777" w:rsidR="001621AF" w:rsidRDefault="001621AF"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w:t>
            </w:r>
          </w:p>
        </w:tc>
      </w:tr>
      <w:tr w:rsidR="00EF368E" w14:paraId="0A533514" w14:textId="77777777" w:rsidTr="2AA2A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F8D4FAB" w14:textId="0D12F57F" w:rsidR="001621AF" w:rsidRPr="005436F7" w:rsidRDefault="001621AF" w:rsidP="005436F7">
            <w:pPr>
              <w:pStyle w:val="ListBullet"/>
              <w:rPr>
                <w:b w:val="0"/>
              </w:rPr>
            </w:pPr>
            <w:r w:rsidRPr="005436F7">
              <w:rPr>
                <w:b w:val="0"/>
              </w:rPr>
              <w:t>Describes some aspects of the text</w:t>
            </w:r>
          </w:p>
        </w:tc>
        <w:tc>
          <w:tcPr>
            <w:tcW w:w="943" w:type="pct"/>
          </w:tcPr>
          <w:p w14:paraId="1B3639C7" w14:textId="77777777" w:rsidR="001621AF" w:rsidRDefault="001621AF"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w:t>
            </w:r>
          </w:p>
        </w:tc>
      </w:tr>
    </w:tbl>
    <w:p w14:paraId="4549C715" w14:textId="77777777" w:rsidR="008C1E0E" w:rsidRDefault="008C1E0E" w:rsidP="007553E1">
      <w:pPr>
        <w:pStyle w:val="Heading3"/>
      </w:pPr>
      <w:bookmarkStart w:id="46" w:name="_Toc93937061"/>
      <w:r>
        <w:t>General Advice</w:t>
      </w:r>
      <w:bookmarkEnd w:id="46"/>
    </w:p>
    <w:p w14:paraId="3A6743BA" w14:textId="77777777" w:rsidR="008C1E0E" w:rsidRPr="00E00D7E" w:rsidRDefault="008C1E0E" w:rsidP="008C1E0E">
      <w:pPr>
        <w:pStyle w:val="ListBullet"/>
        <w:rPr>
          <w:lang w:eastAsia="zh-CN"/>
        </w:rPr>
      </w:pPr>
      <w:r>
        <w:rPr>
          <w:rFonts w:eastAsia="Calibri" w:cs="Arial"/>
        </w:rPr>
        <w:t xml:space="preserve">The number of marks allocated to a question and the space provided to write your answer should be used to guide the level of detail you provide in your response. </w:t>
      </w:r>
    </w:p>
    <w:p w14:paraId="269DFAE8" w14:textId="0FFF5EA1" w:rsidR="008C1E0E" w:rsidRPr="00E00D7E" w:rsidRDefault="008C1E0E" w:rsidP="008C1E0E">
      <w:pPr>
        <w:pStyle w:val="ListBullet"/>
        <w:rPr>
          <w:lang w:eastAsia="zh-CN"/>
        </w:rPr>
      </w:pPr>
      <w:r>
        <w:rPr>
          <w:rFonts w:eastAsia="Calibri" w:cs="Arial"/>
        </w:rPr>
        <w:t>T</w:t>
      </w:r>
      <w:r w:rsidRPr="79C0CD9A">
        <w:rPr>
          <w:rFonts w:eastAsia="Calibri" w:cs="Arial"/>
        </w:rPr>
        <w:t xml:space="preserve">his is a </w:t>
      </w:r>
      <w:r>
        <w:rPr>
          <w:rFonts w:eastAsia="Calibri" w:cs="Arial"/>
        </w:rPr>
        <w:t>four-</w:t>
      </w:r>
      <w:r w:rsidRPr="79C0CD9A">
        <w:rPr>
          <w:rFonts w:eastAsia="Calibri" w:cs="Arial"/>
        </w:rPr>
        <w:t xml:space="preserve">mark question which means you need to provide the level of detail </w:t>
      </w:r>
      <w:r w:rsidR="00675261">
        <w:rPr>
          <w:rFonts w:eastAsia="Calibri" w:cs="Arial"/>
        </w:rPr>
        <w:t>required to achieve 4 marks</w:t>
      </w:r>
      <w:r w:rsidRPr="79C0CD9A">
        <w:rPr>
          <w:rFonts w:eastAsia="Calibri" w:cs="Arial"/>
        </w:rPr>
        <w:t>.</w:t>
      </w:r>
      <w:r>
        <w:rPr>
          <w:rFonts w:eastAsia="Calibri" w:cs="Arial"/>
        </w:rPr>
        <w:t xml:space="preserve"> While not a strict rule, a four-mark</w:t>
      </w:r>
      <w:r w:rsidRPr="79C0CD9A">
        <w:rPr>
          <w:rFonts w:eastAsia="Calibri" w:cs="Arial"/>
        </w:rPr>
        <w:t xml:space="preserve"> </w:t>
      </w:r>
      <w:r>
        <w:rPr>
          <w:rFonts w:eastAsia="Calibri" w:cs="Arial"/>
        </w:rPr>
        <w:t xml:space="preserve">question usually requires you to provide three pieces of information to attain three marks, with the fourth mark allocated to indicate a </w:t>
      </w:r>
      <w:proofErr w:type="gramStart"/>
      <w:r>
        <w:rPr>
          <w:rFonts w:eastAsia="Calibri" w:cs="Arial"/>
        </w:rPr>
        <w:t>high quality</w:t>
      </w:r>
      <w:proofErr w:type="gramEnd"/>
      <w:r>
        <w:rPr>
          <w:rFonts w:eastAsia="Calibri" w:cs="Arial"/>
        </w:rPr>
        <w:t xml:space="preserve"> response. In this case, Question </w:t>
      </w:r>
      <w:r w:rsidR="00630CB6">
        <w:rPr>
          <w:rFonts w:eastAsia="Calibri" w:cs="Arial"/>
        </w:rPr>
        <w:t>5</w:t>
      </w:r>
      <w:r>
        <w:rPr>
          <w:rFonts w:eastAsia="Calibri" w:cs="Arial"/>
        </w:rPr>
        <w:t xml:space="preserve"> requires you to analyse how the text represents the writer’s strong connection to place, supporting your response with multiple examples from the text to construct a clear and articulate response. </w:t>
      </w:r>
    </w:p>
    <w:p w14:paraId="15AF62F0" w14:textId="0D610699" w:rsidR="008C1E0E" w:rsidRDefault="008C1E0E" w:rsidP="008C1E0E">
      <w:pPr>
        <w:pStyle w:val="ListBullet"/>
        <w:rPr>
          <w:lang w:eastAsia="zh-CN"/>
        </w:rPr>
      </w:pPr>
      <w:r>
        <w:rPr>
          <w:lang w:eastAsia="zh-CN"/>
        </w:rPr>
        <w:t xml:space="preserve">Each question in the HSC examination will include an active verb which will indicate what the question is asking you to do and the level of depth required in your answer. The </w:t>
      </w:r>
      <w:hyperlink r:id="rId24" w:history="1">
        <w:r w:rsidRPr="00CF5411">
          <w:rPr>
            <w:rStyle w:val="Hyperlink"/>
            <w:lang w:eastAsia="zh-CN"/>
          </w:rPr>
          <w:t>NESA Glossary of Keywords</w:t>
        </w:r>
      </w:hyperlink>
      <w:r>
        <w:rPr>
          <w:lang w:eastAsia="zh-CN"/>
        </w:rPr>
        <w:t xml:space="preserve"> provides a list of verbs commonly used in examination questions. </w:t>
      </w:r>
      <w:r w:rsidR="00F769F4">
        <w:rPr>
          <w:lang w:eastAsia="zh-CN"/>
        </w:rPr>
        <w:t>You should identify the verbs within each question as this helps you understand the type of response that is required.</w:t>
      </w:r>
    </w:p>
    <w:p w14:paraId="04733DB3" w14:textId="3BECEAF4" w:rsidR="008C1E0E" w:rsidRDefault="008C1E0E" w:rsidP="008C1E0E">
      <w:pPr>
        <w:pStyle w:val="ListBullet"/>
        <w:rPr>
          <w:lang w:eastAsia="zh-CN"/>
        </w:rPr>
      </w:pPr>
      <w:r>
        <w:rPr>
          <w:lang w:eastAsia="zh-CN"/>
        </w:rPr>
        <w:t xml:space="preserve">You must answer all parts of the question. For example, Question </w:t>
      </w:r>
      <w:r w:rsidR="00630CB6">
        <w:rPr>
          <w:lang w:eastAsia="zh-CN"/>
        </w:rPr>
        <w:t>5</w:t>
      </w:r>
      <w:r>
        <w:rPr>
          <w:lang w:eastAsia="zh-CN"/>
        </w:rPr>
        <w:t xml:space="preserve"> requires you to:</w:t>
      </w:r>
    </w:p>
    <w:p w14:paraId="5412AB75" w14:textId="4C82A64E" w:rsidR="008C1E0E" w:rsidRDefault="00F769F4" w:rsidP="008C1E0E">
      <w:pPr>
        <w:pStyle w:val="ListBullet2"/>
        <w:rPr>
          <w:lang w:eastAsia="zh-CN"/>
        </w:rPr>
      </w:pPr>
      <w:r>
        <w:rPr>
          <w:lang w:eastAsia="zh-CN"/>
        </w:rPr>
        <w:t>e</w:t>
      </w:r>
      <w:r w:rsidR="00630CB6">
        <w:rPr>
          <w:lang w:eastAsia="zh-CN"/>
        </w:rPr>
        <w:t xml:space="preserve">stablish and articulate </w:t>
      </w:r>
      <w:r w:rsidR="008C1E0E">
        <w:rPr>
          <w:lang w:eastAsia="zh-CN"/>
        </w:rPr>
        <w:t xml:space="preserve">the </w:t>
      </w:r>
      <w:r w:rsidR="00630CB6">
        <w:rPr>
          <w:lang w:eastAsia="zh-CN"/>
        </w:rPr>
        <w:t xml:space="preserve">writer’s connection to place </w:t>
      </w:r>
    </w:p>
    <w:p w14:paraId="57774010" w14:textId="32BCCDBD" w:rsidR="008C1E0E" w:rsidRDefault="00F769F4" w:rsidP="008C1E0E">
      <w:pPr>
        <w:pStyle w:val="ListBullet2"/>
        <w:rPr>
          <w:lang w:eastAsia="zh-CN"/>
        </w:rPr>
      </w:pPr>
      <w:r>
        <w:rPr>
          <w:lang w:eastAsia="zh-CN"/>
        </w:rPr>
        <w:t>d</w:t>
      </w:r>
      <w:r w:rsidR="008C1E0E">
        <w:rPr>
          <w:lang w:eastAsia="zh-CN"/>
        </w:rPr>
        <w:t xml:space="preserve">iscuss how </w:t>
      </w:r>
      <w:r w:rsidR="005D6291">
        <w:rPr>
          <w:lang w:eastAsia="zh-CN"/>
        </w:rPr>
        <w:t xml:space="preserve">this connection </w:t>
      </w:r>
      <w:r w:rsidR="008C1E0E">
        <w:rPr>
          <w:lang w:eastAsia="zh-CN"/>
        </w:rPr>
        <w:t>is represented within the text</w:t>
      </w:r>
    </w:p>
    <w:p w14:paraId="14E18640" w14:textId="65F4195C" w:rsidR="008C1E0E" w:rsidRDefault="00F769F4" w:rsidP="008C1E0E">
      <w:pPr>
        <w:pStyle w:val="ListBullet2"/>
        <w:rPr>
          <w:lang w:eastAsia="zh-CN"/>
        </w:rPr>
      </w:pPr>
      <w:r>
        <w:rPr>
          <w:lang w:eastAsia="zh-CN"/>
        </w:rPr>
        <w:t>p</w:t>
      </w:r>
      <w:r w:rsidR="008C1E0E">
        <w:rPr>
          <w:lang w:eastAsia="zh-CN"/>
        </w:rPr>
        <w:t xml:space="preserve">rovide multiple relevant examples from the text that highlights how </w:t>
      </w:r>
      <w:r w:rsidR="005D6291">
        <w:rPr>
          <w:lang w:eastAsia="zh-CN"/>
        </w:rPr>
        <w:t>language and form</w:t>
      </w:r>
      <w:r w:rsidR="008C1E0E">
        <w:rPr>
          <w:lang w:eastAsia="zh-CN"/>
        </w:rPr>
        <w:t xml:space="preserve"> features have been used to represent the </w:t>
      </w:r>
      <w:r w:rsidR="005D6291">
        <w:rPr>
          <w:lang w:eastAsia="zh-CN"/>
        </w:rPr>
        <w:t>strong connection to place</w:t>
      </w:r>
    </w:p>
    <w:p w14:paraId="2AE7EFF6" w14:textId="17C27D54" w:rsidR="008C1E0E" w:rsidRDefault="00F769F4" w:rsidP="008C1E0E">
      <w:pPr>
        <w:pStyle w:val="ListBullet2"/>
        <w:rPr>
          <w:lang w:eastAsia="zh-CN"/>
        </w:rPr>
      </w:pPr>
      <w:r>
        <w:rPr>
          <w:lang w:eastAsia="zh-CN"/>
        </w:rPr>
        <w:t>n</w:t>
      </w:r>
      <w:r w:rsidR="008C1E0E">
        <w:rPr>
          <w:lang w:eastAsia="zh-CN"/>
        </w:rPr>
        <w:t xml:space="preserve">ame the </w:t>
      </w:r>
      <w:r w:rsidR="005D6291">
        <w:rPr>
          <w:lang w:eastAsia="zh-CN"/>
        </w:rPr>
        <w:t xml:space="preserve">language </w:t>
      </w:r>
      <w:r w:rsidR="008C1E0E">
        <w:rPr>
          <w:lang w:eastAsia="zh-CN"/>
        </w:rPr>
        <w:t xml:space="preserve">features </w:t>
      </w:r>
      <w:r>
        <w:rPr>
          <w:lang w:eastAsia="zh-CN"/>
        </w:rPr>
        <w:t xml:space="preserve">and devices </w:t>
      </w:r>
      <w:r w:rsidR="008C1E0E">
        <w:rPr>
          <w:lang w:eastAsia="zh-CN"/>
        </w:rPr>
        <w:t xml:space="preserve">being used in the example/s </w:t>
      </w:r>
    </w:p>
    <w:p w14:paraId="1EED7860" w14:textId="36757BA0" w:rsidR="008C1E0E" w:rsidRDefault="00F769F4" w:rsidP="008C1E0E">
      <w:pPr>
        <w:pStyle w:val="ListBullet2"/>
        <w:rPr>
          <w:lang w:eastAsia="zh-CN"/>
        </w:rPr>
      </w:pPr>
      <w:r>
        <w:rPr>
          <w:lang w:eastAsia="zh-CN"/>
        </w:rPr>
        <w:t>a</w:t>
      </w:r>
      <w:r w:rsidR="008C1E0E">
        <w:rPr>
          <w:lang w:eastAsia="zh-CN"/>
        </w:rPr>
        <w:t xml:space="preserve">nalyse the effectiveness of these features </w:t>
      </w:r>
      <w:r>
        <w:rPr>
          <w:lang w:eastAsia="zh-CN"/>
        </w:rPr>
        <w:t xml:space="preserve">and devices </w:t>
      </w:r>
      <w:r w:rsidR="008C1E0E">
        <w:rPr>
          <w:lang w:eastAsia="zh-CN"/>
        </w:rPr>
        <w:t xml:space="preserve">in conveying </w:t>
      </w:r>
      <w:r w:rsidR="005D6291">
        <w:rPr>
          <w:lang w:eastAsia="zh-CN"/>
        </w:rPr>
        <w:t>a strong sense of connection</w:t>
      </w:r>
    </w:p>
    <w:p w14:paraId="172FC3B5" w14:textId="44EF7ED4" w:rsidR="008C1E0E" w:rsidRDefault="00F769F4" w:rsidP="008C1E0E">
      <w:pPr>
        <w:pStyle w:val="ListBullet2"/>
        <w:rPr>
          <w:lang w:eastAsia="zh-CN"/>
        </w:rPr>
      </w:pPr>
      <w:r>
        <w:rPr>
          <w:lang w:eastAsia="zh-CN"/>
        </w:rPr>
        <w:t>s</w:t>
      </w:r>
      <w:r w:rsidR="008C1E0E">
        <w:rPr>
          <w:lang w:eastAsia="zh-CN"/>
        </w:rPr>
        <w:t xml:space="preserve">tructure your response logically and use language purposefully to offer an articulate </w:t>
      </w:r>
      <w:r>
        <w:rPr>
          <w:lang w:eastAsia="zh-CN"/>
        </w:rPr>
        <w:t>analysis</w:t>
      </w:r>
      <w:r w:rsidR="008C1E0E">
        <w:rPr>
          <w:lang w:eastAsia="zh-CN"/>
        </w:rPr>
        <w:t xml:space="preserve">. </w:t>
      </w:r>
    </w:p>
    <w:p w14:paraId="1E73BF83" w14:textId="25CD603E" w:rsidR="008C1E0E" w:rsidRDefault="008C1E0E" w:rsidP="008C1E0E">
      <w:pPr>
        <w:pStyle w:val="ListBullet"/>
        <w:numPr>
          <w:ilvl w:val="0"/>
          <w:numId w:val="0"/>
        </w:numPr>
        <w:ind w:left="652"/>
        <w:rPr>
          <w:lang w:eastAsia="zh-CN"/>
        </w:rPr>
      </w:pPr>
      <w:r>
        <w:rPr>
          <w:lang w:eastAsia="zh-CN"/>
        </w:rPr>
        <w:t xml:space="preserve">Be sure to read the question carefully and break down its components to ensure that you are addressing all parts of the question. For example, Question </w:t>
      </w:r>
      <w:r w:rsidR="005D6291">
        <w:rPr>
          <w:lang w:eastAsia="zh-CN"/>
        </w:rPr>
        <w:t>5</w:t>
      </w:r>
      <w:r>
        <w:rPr>
          <w:lang w:eastAsia="zh-CN"/>
        </w:rPr>
        <w:t xml:space="preserve"> </w:t>
      </w:r>
      <w:r w:rsidR="005D6291">
        <w:rPr>
          <w:lang w:eastAsia="zh-CN"/>
        </w:rPr>
        <w:t>refers to the writer’s ‘strong connection to place’</w:t>
      </w:r>
      <w:r>
        <w:rPr>
          <w:lang w:eastAsia="zh-CN"/>
        </w:rPr>
        <w:t xml:space="preserve">. The use of the </w:t>
      </w:r>
      <w:r w:rsidR="005D6291">
        <w:rPr>
          <w:lang w:eastAsia="zh-CN"/>
        </w:rPr>
        <w:t xml:space="preserve">word ‘strong’ indicates a powerful and meaningful connection; you should ensure that your examples and </w:t>
      </w:r>
      <w:r w:rsidR="005D6291">
        <w:rPr>
          <w:lang w:eastAsia="zh-CN"/>
        </w:rPr>
        <w:lastRenderedPageBreak/>
        <w:t>analysis highlight this</w:t>
      </w:r>
      <w:r w:rsidR="009021FE">
        <w:rPr>
          <w:lang w:eastAsia="zh-CN"/>
        </w:rPr>
        <w:t xml:space="preserve"> aspect of the text</w:t>
      </w:r>
      <w:r w:rsidR="005D6291">
        <w:rPr>
          <w:lang w:eastAsia="zh-CN"/>
        </w:rPr>
        <w:t xml:space="preserve">. The use of the word ‘connection’ is open to interpretation and gives you the opportunity to personalise and specify your line of argument. This could include discussing the physical, </w:t>
      </w:r>
      <w:r w:rsidR="002705FD">
        <w:rPr>
          <w:lang w:eastAsia="zh-CN"/>
        </w:rPr>
        <w:t xml:space="preserve">intellectual, </w:t>
      </w:r>
      <w:r w:rsidR="005D6291">
        <w:rPr>
          <w:lang w:eastAsia="zh-CN"/>
        </w:rPr>
        <w:t>spiritual, emotional or cultural connection, or a combination of these</w:t>
      </w:r>
      <w:r w:rsidR="009021FE">
        <w:rPr>
          <w:lang w:eastAsia="zh-CN"/>
        </w:rPr>
        <w:t xml:space="preserve"> elements</w:t>
      </w:r>
      <w:r w:rsidR="005D6291">
        <w:rPr>
          <w:lang w:eastAsia="zh-CN"/>
        </w:rPr>
        <w:t xml:space="preserve">. </w:t>
      </w:r>
    </w:p>
    <w:p w14:paraId="5986C660" w14:textId="75A4C100" w:rsidR="008C1E0E" w:rsidRPr="00E00D7E" w:rsidRDefault="008C1E0E" w:rsidP="008C1E0E">
      <w:pPr>
        <w:pStyle w:val="ListBullet"/>
        <w:rPr>
          <w:lang w:eastAsia="zh-CN"/>
        </w:rPr>
      </w:pPr>
      <w:r>
        <w:rPr>
          <w:lang w:eastAsia="zh-CN"/>
        </w:rPr>
        <w:t xml:space="preserve">Question </w:t>
      </w:r>
      <w:r w:rsidR="00874AC9">
        <w:rPr>
          <w:lang w:eastAsia="zh-CN"/>
        </w:rPr>
        <w:t>5</w:t>
      </w:r>
      <w:r>
        <w:rPr>
          <w:lang w:eastAsia="zh-CN"/>
        </w:rPr>
        <w:t xml:space="preserve"> asks you </w:t>
      </w:r>
      <w:r w:rsidR="00874AC9">
        <w:rPr>
          <w:lang w:eastAsia="zh-CN"/>
        </w:rPr>
        <w:t xml:space="preserve">to </w:t>
      </w:r>
      <w:r>
        <w:rPr>
          <w:lang w:eastAsia="zh-CN"/>
        </w:rPr>
        <w:t>‘</w:t>
      </w:r>
      <w:r w:rsidR="00874AC9">
        <w:rPr>
          <w:lang w:eastAsia="zh-CN"/>
        </w:rPr>
        <w:t>a</w:t>
      </w:r>
      <w:r w:rsidR="002705FD">
        <w:rPr>
          <w:lang w:eastAsia="zh-CN"/>
        </w:rPr>
        <w:t>nalyse</w:t>
      </w:r>
      <w:r>
        <w:rPr>
          <w:lang w:eastAsia="zh-CN"/>
        </w:rPr>
        <w:t>’</w:t>
      </w:r>
      <w:r w:rsidR="002705FD">
        <w:rPr>
          <w:lang w:eastAsia="zh-CN"/>
        </w:rPr>
        <w:t xml:space="preserve"> how the writer’s strong connection to place is represented in the text</w:t>
      </w:r>
      <w:r>
        <w:rPr>
          <w:lang w:eastAsia="zh-CN"/>
        </w:rPr>
        <w:t xml:space="preserve">. According to the </w:t>
      </w:r>
      <w:hyperlink r:id="rId25" w:history="1">
        <w:r w:rsidRPr="00CF5411">
          <w:rPr>
            <w:rStyle w:val="Hyperlink"/>
            <w:lang w:eastAsia="zh-CN"/>
          </w:rPr>
          <w:t>NESA Glossary of Key</w:t>
        </w:r>
        <w:r>
          <w:rPr>
            <w:rStyle w:val="Hyperlink"/>
            <w:lang w:eastAsia="zh-CN"/>
          </w:rPr>
          <w:t xml:space="preserve"> W</w:t>
        </w:r>
        <w:r w:rsidRPr="00CF5411">
          <w:rPr>
            <w:rStyle w:val="Hyperlink"/>
            <w:lang w:eastAsia="zh-CN"/>
          </w:rPr>
          <w:t>ords</w:t>
        </w:r>
      </w:hyperlink>
      <w:r>
        <w:rPr>
          <w:lang w:eastAsia="zh-CN"/>
        </w:rPr>
        <w:t>, ‘analyse’ is defined as ‘i</w:t>
      </w:r>
      <w:r w:rsidRPr="00FF0554">
        <w:rPr>
          <w:lang w:eastAsia="zh-CN"/>
        </w:rPr>
        <w:t>dentify components and the relationship between them; draw out and relate implications</w:t>
      </w:r>
      <w:r>
        <w:rPr>
          <w:lang w:eastAsia="zh-CN"/>
        </w:rPr>
        <w:t xml:space="preserve">’. This means that you should discuss the effect of the composer’s use of </w:t>
      </w:r>
      <w:r w:rsidR="002705FD">
        <w:rPr>
          <w:lang w:eastAsia="zh-CN"/>
        </w:rPr>
        <w:t xml:space="preserve">language in representing his strong connection to place on </w:t>
      </w:r>
      <w:r>
        <w:rPr>
          <w:lang w:eastAsia="zh-CN"/>
        </w:rPr>
        <w:t xml:space="preserve">the reader. Some examples have been provided in the ‘answers could include’ section. </w:t>
      </w:r>
    </w:p>
    <w:p w14:paraId="22753D26" w14:textId="77777777" w:rsidR="008C1E0E" w:rsidRDefault="008C1E0E" w:rsidP="008C1E0E">
      <w:pPr>
        <w:pStyle w:val="ListBullet"/>
      </w:pPr>
      <w:r>
        <w:t>The ‘answers could include’ section has been provided to you to help your thinking about the text. Y</w:t>
      </w:r>
      <w:r w:rsidRPr="0821F8A7">
        <w:t>ou</w:t>
      </w:r>
      <w:r w:rsidRPr="174C4704">
        <w:t xml:space="preserve"> are not expected to </w:t>
      </w:r>
      <w:r>
        <w:t>provide all the details below in your response.</w:t>
      </w:r>
    </w:p>
    <w:p w14:paraId="06B7A058" w14:textId="0FF97673" w:rsidR="008C1E0E" w:rsidRDefault="008C1E0E" w:rsidP="008C1E0E">
      <w:pPr>
        <w:pStyle w:val="ListBullet"/>
        <w:rPr>
          <w:lang w:eastAsia="zh-CN"/>
        </w:rPr>
      </w:pPr>
      <w:r>
        <w:rPr>
          <w:lang w:eastAsia="zh-CN"/>
        </w:rPr>
        <w:t xml:space="preserve">Note that in the HSC, the English Studies and English Standard examination papers will have some questions in common. This question </w:t>
      </w:r>
      <w:r w:rsidRPr="00B01A04">
        <w:rPr>
          <w:b/>
          <w:lang w:eastAsia="zh-CN"/>
        </w:rPr>
        <w:t>is</w:t>
      </w:r>
      <w:r w:rsidR="002705FD">
        <w:rPr>
          <w:b/>
          <w:lang w:eastAsia="zh-CN"/>
        </w:rPr>
        <w:t xml:space="preserve"> not</w:t>
      </w:r>
      <w:r>
        <w:rPr>
          <w:lang w:eastAsia="zh-CN"/>
        </w:rPr>
        <w:t xml:space="preserve"> a common question.</w:t>
      </w:r>
    </w:p>
    <w:p w14:paraId="76969171" w14:textId="0FAFBD45" w:rsidR="00F35E93" w:rsidRPr="00F35E93" w:rsidRDefault="1C195950" w:rsidP="00F35E93">
      <w:pPr>
        <w:pStyle w:val="Heading4"/>
        <w:rPr>
          <w:rFonts w:eastAsia="Arial" w:cs="Arial"/>
          <w:szCs w:val="36"/>
        </w:rPr>
      </w:pPr>
      <w:r w:rsidRPr="2AA2AA61">
        <w:rPr>
          <w:rFonts w:eastAsia="Arial" w:cs="Arial"/>
          <w:szCs w:val="36"/>
        </w:rPr>
        <w:t>Answers could include:</w:t>
      </w:r>
    </w:p>
    <w:p w14:paraId="7A61A6DE" w14:textId="03017FDD" w:rsidR="00165545" w:rsidRPr="00165545" w:rsidRDefault="00787AE1" w:rsidP="00165545">
      <w:pPr>
        <w:rPr>
          <w:rStyle w:val="Strong"/>
        </w:rPr>
      </w:pPr>
      <w:r>
        <w:rPr>
          <w:rStyle w:val="Strong"/>
        </w:rPr>
        <w:t>Strong connection to place</w:t>
      </w:r>
    </w:p>
    <w:p w14:paraId="6315B95C" w14:textId="5851D417" w:rsidR="00B97703" w:rsidRPr="005436F7" w:rsidRDefault="002E4D96" w:rsidP="005436F7">
      <w:pPr>
        <w:pStyle w:val="ListBullet"/>
      </w:pPr>
      <w:r w:rsidRPr="005436F7">
        <w:t>The land as a symbol of freedom</w:t>
      </w:r>
      <w:r w:rsidR="007E12BF">
        <w:t>.</w:t>
      </w:r>
    </w:p>
    <w:p w14:paraId="0F4B7E19" w14:textId="4E536A20" w:rsidR="00165545" w:rsidRPr="005436F7" w:rsidRDefault="00B97703" w:rsidP="005436F7">
      <w:pPr>
        <w:pStyle w:val="ListBullet"/>
      </w:pPr>
      <w:r w:rsidRPr="005436F7">
        <w:t xml:space="preserve">The landscape as the backdrop for positive </w:t>
      </w:r>
      <w:r w:rsidR="002705FD">
        <w:t xml:space="preserve">and emotional </w:t>
      </w:r>
      <w:r w:rsidRPr="005436F7">
        <w:t>memories of family and childhood</w:t>
      </w:r>
      <w:r w:rsidR="007E12BF">
        <w:t>.</w:t>
      </w:r>
    </w:p>
    <w:p w14:paraId="023FE39E" w14:textId="13B3488D" w:rsidR="00B97703" w:rsidRPr="005436F7" w:rsidRDefault="002E4D96" w:rsidP="005436F7">
      <w:pPr>
        <w:pStyle w:val="ListBullet"/>
      </w:pPr>
      <w:r w:rsidRPr="005436F7">
        <w:t xml:space="preserve">Positive descriptions of place </w:t>
      </w:r>
      <w:r w:rsidR="007E12BF">
        <w:t>with</w:t>
      </w:r>
      <w:r w:rsidRPr="005436F7">
        <w:t xml:space="preserve"> the b</w:t>
      </w:r>
      <w:r w:rsidR="007E12BF">
        <w:t>ackdrop of</w:t>
      </w:r>
      <w:r w:rsidRPr="005436F7">
        <w:t xml:space="preserve"> memories </w:t>
      </w:r>
      <w:r w:rsidR="007E12BF">
        <w:t>from childhood.</w:t>
      </w:r>
    </w:p>
    <w:p w14:paraId="508B1656" w14:textId="1B7912FB" w:rsidR="00B97703" w:rsidRPr="005436F7" w:rsidRDefault="00B97703" w:rsidP="005436F7">
      <w:pPr>
        <w:pStyle w:val="ListBullet"/>
      </w:pPr>
      <w:r w:rsidRPr="005436F7">
        <w:t xml:space="preserve">The landscape as a canvas for </w:t>
      </w:r>
      <w:r w:rsidR="002705FD">
        <w:t xml:space="preserve">childhood </w:t>
      </w:r>
      <w:r w:rsidRPr="005436F7">
        <w:t>curiosity and possibility</w:t>
      </w:r>
      <w:r w:rsidR="007E12BF">
        <w:t>.</w:t>
      </w:r>
    </w:p>
    <w:p w14:paraId="29AA7AF2" w14:textId="37D2C573" w:rsidR="00B97703" w:rsidRPr="005436F7" w:rsidRDefault="00B97703" w:rsidP="005436F7">
      <w:pPr>
        <w:pStyle w:val="ListBullet"/>
      </w:pPr>
      <w:r w:rsidRPr="005436F7">
        <w:t>The land as a conduit to a greater u</w:t>
      </w:r>
      <w:r w:rsidR="007E12BF">
        <w:t>nderstanding of natural history.</w:t>
      </w:r>
    </w:p>
    <w:p w14:paraId="2410F811" w14:textId="28D8B097" w:rsidR="00165545" w:rsidRPr="005436F7" w:rsidRDefault="002705FD" w:rsidP="00835092">
      <w:pPr>
        <w:pStyle w:val="ListBullet"/>
      </w:pPr>
      <w:r>
        <w:t xml:space="preserve">The land as a </w:t>
      </w:r>
      <w:r w:rsidR="007E12BF">
        <w:t>conduit for cultural connection.</w:t>
      </w:r>
    </w:p>
    <w:p w14:paraId="3A097579" w14:textId="1C5516FA" w:rsidR="00165545" w:rsidRPr="00165545" w:rsidRDefault="00165545" w:rsidP="00165545">
      <w:pPr>
        <w:rPr>
          <w:rStyle w:val="Strong"/>
        </w:rPr>
      </w:pPr>
      <w:r w:rsidRPr="64A2922B">
        <w:rPr>
          <w:rStyle w:val="Strong"/>
        </w:rPr>
        <w:t>Features of composition (how)</w:t>
      </w:r>
    </w:p>
    <w:p w14:paraId="41D5FE12" w14:textId="77777777" w:rsidR="00D309A5" w:rsidRPr="005436F7" w:rsidRDefault="00B97703" w:rsidP="005436F7">
      <w:pPr>
        <w:pStyle w:val="ListBullet"/>
      </w:pPr>
      <w:r w:rsidRPr="005436F7">
        <w:t xml:space="preserve">Nostalgic tone – </w:t>
      </w:r>
      <w:proofErr w:type="spellStart"/>
      <w:r w:rsidRPr="005436F7">
        <w:t>Yarramanua’s</w:t>
      </w:r>
      <w:proofErr w:type="spellEnd"/>
      <w:r w:rsidRPr="005436F7">
        <w:t xml:space="preserve"> detailed descriptions establish the family home as the backdrop for fond childhood memories despite the dilapidated state of the building – ‘A fair bit of wear and tear on the Dryden family home: the corrugated iron roof crusty, rusty, spouting in a sorry state, the weatherboards desperate for a coat of paint, dirt floor.’ </w:t>
      </w:r>
    </w:p>
    <w:p w14:paraId="7AC529C7" w14:textId="4928334E" w:rsidR="00D309A5" w:rsidRPr="005436F7" w:rsidRDefault="00D309A5" w:rsidP="005436F7">
      <w:pPr>
        <w:pStyle w:val="ListBullet"/>
      </w:pPr>
      <w:r w:rsidRPr="005436F7">
        <w:t xml:space="preserve">Reflective tone – </w:t>
      </w:r>
      <w:proofErr w:type="spellStart"/>
      <w:r w:rsidRPr="005436F7">
        <w:t>Yarramunua</w:t>
      </w:r>
      <w:proofErr w:type="spellEnd"/>
      <w:r w:rsidRPr="005436F7">
        <w:t xml:space="preserve"> reflects on his childhood, when he lived with his extended family in a ‘shack’ which ‘makes a crowd, but I never felt cramped - Just the opposite.’ </w:t>
      </w:r>
      <w:r w:rsidR="007E12BF">
        <w:t>And experienced intense joy and familial love and support.</w:t>
      </w:r>
    </w:p>
    <w:p w14:paraId="2CE6EF6C" w14:textId="5C2203D5" w:rsidR="00905720" w:rsidRPr="005436F7" w:rsidRDefault="00905720" w:rsidP="005436F7">
      <w:pPr>
        <w:pStyle w:val="ListBullet"/>
      </w:pPr>
      <w:r w:rsidRPr="005436F7">
        <w:t xml:space="preserve">Symbolism - </w:t>
      </w:r>
      <w:r w:rsidR="00B97703" w:rsidRPr="005436F7">
        <w:t xml:space="preserve">The outdoor landscape </w:t>
      </w:r>
      <w:r w:rsidRPr="005436F7">
        <w:t xml:space="preserve">serves as </w:t>
      </w:r>
      <w:r w:rsidR="00B97703" w:rsidRPr="005436F7">
        <w:t>a symbol of freedom</w:t>
      </w:r>
      <w:r w:rsidRPr="005436F7">
        <w:t xml:space="preserve"> – ‘I didn’t need more space when I was indoors, and when I was outdoors, I had all the space in the world.’ This sense of freedom is formed through connection with the land, rather than as a</w:t>
      </w:r>
      <w:r w:rsidR="005436F7">
        <w:t xml:space="preserve"> </w:t>
      </w:r>
      <w:r w:rsidRPr="005436F7">
        <w:t xml:space="preserve">means of escape - ‘On riverbanks, out in the mulga, looking up at the clouds: that’s where I felt freedom.’ </w:t>
      </w:r>
    </w:p>
    <w:p w14:paraId="5148924A" w14:textId="7600EDC8" w:rsidR="00905720" w:rsidRPr="005436F7" w:rsidRDefault="28D71A88" w:rsidP="005436F7">
      <w:pPr>
        <w:pStyle w:val="ListBullet"/>
      </w:pPr>
      <w:r>
        <w:lastRenderedPageBreak/>
        <w:t>Imagery – detailed descriptions of the land, and the protagonist’s experiences on it, create idyllic depictions of place – ‘Like paradi</w:t>
      </w:r>
      <w:r w:rsidR="39EF8CD6">
        <w:t xml:space="preserve">se some days. </w:t>
      </w:r>
      <w:r>
        <w:t>An orchard on the Murray was not a bad place at all for a kid to grow up. I had the sunshine three hundred and sixty-five days of the year and an endless supply of oranges. And the river itself, for swimming.’</w:t>
      </w:r>
      <w:r w:rsidR="39EF8CD6">
        <w:t xml:space="preserve"> There is a clear sense of freedom as well as emotional and physical nourishment provided by this space.</w:t>
      </w:r>
    </w:p>
    <w:p w14:paraId="09C16F68" w14:textId="70AA7EF4" w:rsidR="00905720" w:rsidRPr="005436F7" w:rsidRDefault="52D76BF2" w:rsidP="005436F7">
      <w:pPr>
        <w:pStyle w:val="ListBullet"/>
      </w:pPr>
      <w:r>
        <w:t xml:space="preserve">The reflective tone </w:t>
      </w:r>
      <w:r w:rsidR="7CCC5CE8">
        <w:t>‘</w:t>
      </w:r>
      <w:r>
        <w:t>not a bad place at all for a kid to grow up’ reinforces that understanding that freedom is not just a breaking of boundaries but rather a sense of belon</w:t>
      </w:r>
      <w:r w:rsidR="0332F34D">
        <w:t>ging to a place as it becomes part of your identity.</w:t>
      </w:r>
    </w:p>
    <w:p w14:paraId="7EDBE93E" w14:textId="7BC8D657" w:rsidR="00D309A5" w:rsidRPr="005436F7" w:rsidRDefault="00D309A5" w:rsidP="005436F7">
      <w:pPr>
        <w:pStyle w:val="ListBullet"/>
      </w:pPr>
      <w:r w:rsidRPr="005436F7">
        <w:t>Jargon – the cumulative listing of flora using horticultural jargon establishes a deep knowledge and understanding of the land – ‘A lot of cider gum was up on the Murray, red gums, spinning gums, black wattle, blue skin wattle.’</w:t>
      </w:r>
    </w:p>
    <w:p w14:paraId="62D3C928" w14:textId="18F26CCF" w:rsidR="00D309A5" w:rsidRPr="005436F7" w:rsidRDefault="005436F7" w:rsidP="005436F7">
      <w:pPr>
        <w:pStyle w:val="ListBullet"/>
      </w:pPr>
      <w:r w:rsidRPr="005436F7">
        <w:t>Listing</w:t>
      </w:r>
      <w:r w:rsidR="00D309A5" w:rsidRPr="005436F7">
        <w:t xml:space="preserve"> - The landscape provides the means for childhood exploration, </w:t>
      </w:r>
      <w:r w:rsidR="007E12BF" w:rsidRPr="005436F7">
        <w:t>curiosity</w:t>
      </w:r>
      <w:r w:rsidR="00D309A5" w:rsidRPr="005436F7">
        <w:t xml:space="preserve"> and adventure - ‘I stayed around the place all day or wandered about in the mulga inventing games, looking for strife, mischief, flirting with disaster. Might climb a tree, might investigate a wombat burrow by wriggling down it.’ The haphazard listing of various activities and the low modality language of ‘might’ suggests endless choice and possibility. </w:t>
      </w:r>
    </w:p>
    <w:p w14:paraId="65FCE4E6" w14:textId="3746CF7E" w:rsidR="00165545" w:rsidRPr="005436F7" w:rsidRDefault="00165545" w:rsidP="005436F7">
      <w:pPr>
        <w:pStyle w:val="ListBullet"/>
      </w:pPr>
      <w:r w:rsidRPr="005436F7">
        <w:t xml:space="preserve">Didactic, factual statement to conclude the passage – ‘Aborigines, we’re made for the </w:t>
      </w:r>
      <w:r w:rsidR="00E078AB" w:rsidRPr="005436F7">
        <w:t>outdoors</w:t>
      </w:r>
      <w:r w:rsidR="00E078AB">
        <w:t>’</w:t>
      </w:r>
      <w:r w:rsidRPr="005436F7">
        <w:t xml:space="preserve"> – this realisation is built up throughout the extract. </w:t>
      </w:r>
    </w:p>
    <w:p w14:paraId="31E63F78" w14:textId="4ABC2DE8" w:rsidR="00165545" w:rsidRPr="005436F7" w:rsidRDefault="00E078AB" w:rsidP="005436F7">
      <w:pPr>
        <w:pStyle w:val="ListBullet"/>
      </w:pPr>
      <w:r>
        <w:t>Accumulation</w:t>
      </w:r>
      <w:r w:rsidR="00165545" w:rsidRPr="005436F7">
        <w:t xml:space="preserve"> – the characteristics of the outdoors, followed by a declarative realisation, he accentuates that he has come to appreciate his place which marries with his culture. For example, ‘The sun, the soil – that’s the best thing. On riverbanks, out in the mulga, looking up at the clouds: that’s where I felt freedom.’ </w:t>
      </w:r>
    </w:p>
    <w:p w14:paraId="4E5A46D6" w14:textId="2825E48C" w:rsidR="00B00CC5" w:rsidRPr="005436F7" w:rsidRDefault="00B00CC5" w:rsidP="005436F7">
      <w:pPr>
        <w:pStyle w:val="ListBullet"/>
      </w:pPr>
      <w:r w:rsidRPr="005436F7">
        <w:t xml:space="preserve">Symbolism – the protagonists bare feet act as both a literal and symbolic connection to the land – ‘Doing nothing a lot of the time. Except listening. Except seeing. Except feeling the story of the earth through the soles of my feet.’ </w:t>
      </w:r>
      <w:r w:rsidR="00D65DC7">
        <w:t xml:space="preserve">(Anaphora with the word ‘except). </w:t>
      </w:r>
      <w:r w:rsidRPr="005436F7">
        <w:t>The emotional, cultural and educative experiences of connecting to place are further explored through cu</w:t>
      </w:r>
      <w:r w:rsidR="002705FD">
        <w:t>m</w:t>
      </w:r>
      <w:r w:rsidRPr="005436F7">
        <w:t>u</w:t>
      </w:r>
      <w:r w:rsidR="002705FD">
        <w:t>l</w:t>
      </w:r>
      <w:r w:rsidRPr="005436F7">
        <w:t>ative listing – ‘That was special, when my feet told me the story of everything that lives, everything that has ever lived, people, rocks, the blue sky itself, goannas, galahs.’</w:t>
      </w:r>
    </w:p>
    <w:p w14:paraId="5B88B681" w14:textId="18F3719D" w:rsidR="00B00CC5" w:rsidRDefault="00B00CC5" w:rsidP="00B00CC5">
      <w:pPr>
        <w:pStyle w:val="ListBullet"/>
        <w:numPr>
          <w:ilvl w:val="0"/>
          <w:numId w:val="0"/>
        </w:numPr>
        <w:ind w:left="652"/>
      </w:pPr>
    </w:p>
    <w:p w14:paraId="5163D36E" w14:textId="77777777" w:rsidR="00210380" w:rsidRPr="00C549AF" w:rsidRDefault="00210380" w:rsidP="00C33FBA">
      <w:pPr>
        <w:rPr>
          <w:rStyle w:val="Strong"/>
          <w:strike/>
        </w:rPr>
      </w:pPr>
    </w:p>
    <w:p w14:paraId="4E24142C" w14:textId="47ED4652" w:rsidR="00C33FBA" w:rsidRPr="00C33FBA" w:rsidRDefault="00C33FBA" w:rsidP="2AA2AA61">
      <w:r>
        <w:br w:type="page"/>
      </w:r>
      <w:bookmarkStart w:id="47" w:name="_Toc93937062"/>
      <w:r w:rsidR="0402343F" w:rsidRPr="2AA2AA61">
        <w:rPr>
          <w:rStyle w:val="Heading2Char"/>
        </w:rPr>
        <w:lastRenderedPageBreak/>
        <w:t>S</w:t>
      </w:r>
      <w:r w:rsidRPr="2AA2AA61">
        <w:rPr>
          <w:rStyle w:val="Heading2Char"/>
        </w:rPr>
        <w:t>ection II guidelines</w:t>
      </w:r>
      <w:bookmarkEnd w:id="47"/>
      <w:r w:rsidRPr="2AA2AA61">
        <w:rPr>
          <w:rStyle w:val="Heading2Char"/>
        </w:rPr>
        <w:t xml:space="preserve"> </w:t>
      </w:r>
    </w:p>
    <w:p w14:paraId="76C84EA2" w14:textId="77777777" w:rsidR="00C33FBA" w:rsidRDefault="00C33FBA" w:rsidP="00C33FBA">
      <w:r>
        <w:t xml:space="preserve">This marking criteria is modelled off the marking criteria for the HSC. However, a third column has been added to the grid, which is intended for use as a self-assessment tool by the student.  </w:t>
      </w:r>
    </w:p>
    <w:p w14:paraId="7D7D93AF" w14:textId="77777777" w:rsidR="00C33FBA" w:rsidRDefault="00C33FBA" w:rsidP="00C33FBA">
      <w:r>
        <w:t xml:space="preserve">The self-assessment checklist provides some guidelines for the characteristics common to each grade. They are not exhaustive nor are they definitive. That is, other characteristics of an A-grade response could be added to this list. </w:t>
      </w:r>
    </w:p>
    <w:p w14:paraId="5597A413" w14:textId="791A5F62" w:rsidR="00C33FBA" w:rsidRPr="00E00D89" w:rsidRDefault="00C33FBA" w:rsidP="001F0859">
      <w:pPr>
        <w:rPr>
          <w:rFonts w:eastAsia="Calibri"/>
          <w:b/>
        </w:rPr>
      </w:pPr>
      <w:r>
        <w:t xml:space="preserve">Use the checklist to determine the mark you could receive for your answer to </w:t>
      </w:r>
      <w:r w:rsidRPr="00E00D89">
        <w:rPr>
          <w:b/>
        </w:rPr>
        <w:t xml:space="preserve">one of these questions: </w:t>
      </w:r>
    </w:p>
    <w:p w14:paraId="357E3E5A" w14:textId="00B7647C" w:rsidR="00C33FBA" w:rsidRPr="002712F7" w:rsidRDefault="002712F7" w:rsidP="002712F7">
      <w:pPr>
        <w:pStyle w:val="ListBullet"/>
      </w:pPr>
      <w:r>
        <w:t xml:space="preserve">Question 6 – </w:t>
      </w:r>
      <w:r w:rsidR="00C33FBA" w:rsidRPr="002712F7">
        <w:t>Prose Fiction ‘expresses that which cannot be put into words and that which cannot remain silent’. Victor Hugo</w:t>
      </w:r>
    </w:p>
    <w:p w14:paraId="472AC72E" w14:textId="649FE410" w:rsidR="00C33FBA" w:rsidRPr="002712F7" w:rsidRDefault="00C33FBA" w:rsidP="002712F7">
      <w:pPr>
        <w:pStyle w:val="ListBullet"/>
        <w:numPr>
          <w:ilvl w:val="0"/>
          <w:numId w:val="0"/>
        </w:numPr>
        <w:ind w:left="652"/>
      </w:pPr>
      <w:r w:rsidRPr="002712F7">
        <w:t xml:space="preserve">How does the composer of your prescribed text use </w:t>
      </w:r>
      <w:r w:rsidR="6D8AEEF6" w:rsidRPr="002712F7">
        <w:t xml:space="preserve">narrative point of view </w:t>
      </w:r>
      <w:r w:rsidRPr="002712F7">
        <w:t>to challenge assumptions about the collective human experience?</w:t>
      </w:r>
    </w:p>
    <w:p w14:paraId="4F280A4C" w14:textId="48F161BF" w:rsidR="00C33FBA" w:rsidRPr="002712F7" w:rsidRDefault="002712F7" w:rsidP="002712F7">
      <w:pPr>
        <w:pStyle w:val="ListBullet"/>
      </w:pPr>
      <w:r>
        <w:t xml:space="preserve">Question 7 – </w:t>
      </w:r>
      <w:r w:rsidR="00C33FBA" w:rsidRPr="002712F7">
        <w:t>Poetry ‘expresses that which cannot be put into words and that which cannot remain silent’. - Victor Hugo</w:t>
      </w:r>
    </w:p>
    <w:p w14:paraId="4E1FF69A" w14:textId="34B6BB42" w:rsidR="00C33FBA" w:rsidRPr="002712F7" w:rsidRDefault="00C33FBA" w:rsidP="002712F7">
      <w:pPr>
        <w:pStyle w:val="ListBullet"/>
        <w:numPr>
          <w:ilvl w:val="0"/>
          <w:numId w:val="0"/>
        </w:numPr>
        <w:ind w:left="652"/>
      </w:pPr>
      <w:r w:rsidRPr="002712F7">
        <w:t>How does the composer of your prescribed text use figurative language to challenge assumptions about the collective human experience?</w:t>
      </w:r>
    </w:p>
    <w:p w14:paraId="3B44487D" w14:textId="2C7936FB" w:rsidR="00C33FBA" w:rsidRPr="002712F7" w:rsidRDefault="002712F7" w:rsidP="002712F7">
      <w:pPr>
        <w:pStyle w:val="ListBullet"/>
      </w:pPr>
      <w:r>
        <w:t xml:space="preserve">Question 8 – </w:t>
      </w:r>
      <w:r w:rsidR="00C33FBA" w:rsidRPr="002712F7">
        <w:t>Drama ‘expresses that which cannot be put into words and that which cannot remain silent’. - Victor Hugo</w:t>
      </w:r>
    </w:p>
    <w:p w14:paraId="459DB562" w14:textId="1D6C9998" w:rsidR="00C33FBA" w:rsidRPr="002712F7" w:rsidRDefault="00C33FBA" w:rsidP="002712F7">
      <w:pPr>
        <w:pStyle w:val="ListBullet"/>
        <w:numPr>
          <w:ilvl w:val="0"/>
          <w:numId w:val="0"/>
        </w:numPr>
        <w:ind w:left="652"/>
      </w:pPr>
      <w:r w:rsidRPr="002712F7">
        <w:t>How does the composer of your prescribed text use dialogue to challenge assumptions about the collective human experience?</w:t>
      </w:r>
    </w:p>
    <w:p w14:paraId="4E443F80" w14:textId="2C0D64DE" w:rsidR="00C33FBA" w:rsidRPr="002712F7" w:rsidRDefault="002712F7" w:rsidP="002712F7">
      <w:pPr>
        <w:pStyle w:val="ListBullet"/>
      </w:pPr>
      <w:r>
        <w:t xml:space="preserve">Question 9 – </w:t>
      </w:r>
      <w:r w:rsidR="00C33FBA" w:rsidRPr="002712F7">
        <w:t>Nonfiction ‘expresses that which cannot be put into words and that which cannot remain silent’. - Victor Hugo</w:t>
      </w:r>
    </w:p>
    <w:p w14:paraId="2B44F59B" w14:textId="66D71AD6" w:rsidR="00C33FBA" w:rsidRPr="002712F7" w:rsidRDefault="00C33FBA" w:rsidP="002712F7">
      <w:pPr>
        <w:pStyle w:val="ListBullet"/>
        <w:numPr>
          <w:ilvl w:val="0"/>
          <w:numId w:val="0"/>
        </w:numPr>
        <w:ind w:left="652"/>
      </w:pPr>
      <w:r w:rsidRPr="002712F7">
        <w:t>How does the composer of your prescribed text use factual language to challenge assumptions about the collective human experience?</w:t>
      </w:r>
    </w:p>
    <w:p w14:paraId="0F8F0890" w14:textId="71CBF9F2" w:rsidR="00C33FBA" w:rsidRPr="002712F7" w:rsidRDefault="002712F7" w:rsidP="002712F7">
      <w:pPr>
        <w:pStyle w:val="ListBullet"/>
      </w:pPr>
      <w:r>
        <w:t xml:space="preserve">Question 10 – </w:t>
      </w:r>
      <w:r w:rsidR="00C33FBA" w:rsidRPr="002712F7">
        <w:t>Film ‘expresses that which cannot be put into words and that which cannot remain silent’. - Victor Hugo</w:t>
      </w:r>
    </w:p>
    <w:p w14:paraId="7D483A33" w14:textId="5CFF581A" w:rsidR="00C33FBA" w:rsidRPr="002712F7" w:rsidRDefault="00C33FBA" w:rsidP="002712F7">
      <w:pPr>
        <w:pStyle w:val="ListBullet"/>
        <w:numPr>
          <w:ilvl w:val="0"/>
          <w:numId w:val="0"/>
        </w:numPr>
        <w:ind w:left="652"/>
      </w:pPr>
      <w:r w:rsidRPr="002712F7">
        <w:t>How does the composer of your prescribed text use music to challenge assumptions about the collective human experience?</w:t>
      </w:r>
    </w:p>
    <w:p w14:paraId="56EDB814" w14:textId="224BDDE9" w:rsidR="00C33FBA" w:rsidRPr="002712F7" w:rsidRDefault="002712F7" w:rsidP="002712F7">
      <w:pPr>
        <w:pStyle w:val="ListBullet"/>
      </w:pPr>
      <w:r>
        <w:t xml:space="preserve">Question 11 – </w:t>
      </w:r>
      <w:r w:rsidR="00C33FBA" w:rsidRPr="002712F7">
        <w:t>Media ‘expresses that which cannot be put into words and that which cannot remain silent’. - Victor Hugo</w:t>
      </w:r>
    </w:p>
    <w:p w14:paraId="78BBB359" w14:textId="546E7A0F" w:rsidR="00C33FBA" w:rsidRPr="002712F7" w:rsidRDefault="00C33FBA" w:rsidP="002712F7">
      <w:pPr>
        <w:pStyle w:val="ListBullet"/>
        <w:numPr>
          <w:ilvl w:val="0"/>
          <w:numId w:val="0"/>
        </w:numPr>
        <w:ind w:left="652"/>
      </w:pPr>
      <w:r w:rsidRPr="002712F7">
        <w:t>How does the composer of your prescribed text use mise-</w:t>
      </w:r>
      <w:proofErr w:type="spellStart"/>
      <w:r w:rsidRPr="002712F7">
        <w:t>en</w:t>
      </w:r>
      <w:proofErr w:type="spellEnd"/>
      <w:r w:rsidRPr="002712F7">
        <w:t>-scene to challenge assumptions about the collective human experience?</w:t>
      </w:r>
    </w:p>
    <w:p w14:paraId="4958F2CB" w14:textId="77777777" w:rsidR="00C33FBA" w:rsidRPr="007553E1" w:rsidRDefault="00C33FBA" w:rsidP="007553E1">
      <w:pPr>
        <w:pStyle w:val="Heading3"/>
      </w:pPr>
      <w:bookmarkStart w:id="48" w:name="_Toc93937063"/>
      <w:r w:rsidRPr="007553E1">
        <w:lastRenderedPageBreak/>
        <w:t>General Advice</w:t>
      </w:r>
      <w:bookmarkEnd w:id="48"/>
      <w:r w:rsidRPr="007553E1">
        <w:t xml:space="preserve"> </w:t>
      </w:r>
    </w:p>
    <w:p w14:paraId="74672F35" w14:textId="2C68A1BB" w:rsidR="00C33FBA" w:rsidRPr="00E00D89" w:rsidRDefault="00C33FBA" w:rsidP="00E00D89">
      <w:pPr>
        <w:pStyle w:val="ListBullet"/>
      </w:pPr>
      <w:r w:rsidRPr="00E00D89">
        <w:t>If the question includes a stimulus quote, you could engage with it directly to form your thesis or use it in a subtle way. In any case, you must acknowledge and embedded the concepts within the quote into your response.</w:t>
      </w:r>
    </w:p>
    <w:p w14:paraId="358AFFD0" w14:textId="7D5A22CA" w:rsidR="00C33FBA" w:rsidRPr="00E00D89" w:rsidRDefault="00C33FBA" w:rsidP="00E00D89">
      <w:pPr>
        <w:pStyle w:val="ListBullet"/>
      </w:pPr>
      <w:r w:rsidRPr="00E00D89">
        <w:t xml:space="preserve">A quick scan of the other questions would allow you to observe that the stimulus quote is identical (bar the text form). It puts forward the idea that composers use texts to explore issues that must be represented and should not remain silent because they present us with important observations </w:t>
      </w:r>
      <w:r w:rsidR="00C960A6">
        <w:t xml:space="preserve">and understanding of our world. </w:t>
      </w:r>
      <w:r w:rsidRPr="00E00D89">
        <w:t>This establishes the purpose of the text you have studied.</w:t>
      </w:r>
    </w:p>
    <w:p w14:paraId="30849645" w14:textId="58B90461" w:rsidR="00C33FBA" w:rsidRPr="00E00D89" w:rsidRDefault="00C33FBA" w:rsidP="00E00D89">
      <w:pPr>
        <w:pStyle w:val="ListBullet"/>
      </w:pPr>
      <w:r w:rsidRPr="00E00D89">
        <w:t xml:space="preserve">The paradox in the statement </w:t>
      </w:r>
      <w:r w:rsidR="00E00D89">
        <w:t>is evocative and should be</w:t>
      </w:r>
      <w:r w:rsidRPr="00E00D89">
        <w:t xml:space="preserve"> engaged with - when issues are so challenging that society initially wants to sweep them under the carpet, composers use their texts as a way of resurfacing these issues and thus find a way to express what had previously been inexpressible. In doing this, they represent what had previously been silenced. In doing this, composers challenge our assumptions.</w:t>
      </w:r>
    </w:p>
    <w:p w14:paraId="6985A862" w14:textId="11F0D427" w:rsidR="00C33FBA" w:rsidRPr="00E00D89" w:rsidRDefault="00C33FBA" w:rsidP="00E00D89">
      <w:pPr>
        <w:pStyle w:val="ListBullet"/>
      </w:pPr>
      <w:r w:rsidRPr="00E00D89">
        <w:t>The collective human experience should be addressed and specified. This could be presented through an ideology significant to the text. For example:</w:t>
      </w:r>
      <w:r w:rsidR="001B0C1E" w:rsidRPr="00E00D89">
        <w:t xml:space="preserve"> </w:t>
      </w:r>
      <w:r w:rsidR="00544786" w:rsidRPr="00E00D89">
        <w:t>the struggle for empowerment within the Aboriginal community in ‘Rainbow’s End’;</w:t>
      </w:r>
      <w:r w:rsidR="563250EA" w:rsidRPr="00E00D89">
        <w:t xml:space="preserve"> loss and </w:t>
      </w:r>
      <w:r w:rsidR="001B0C1E" w:rsidRPr="00E00D89">
        <w:t>community support in ‘Vertigo’</w:t>
      </w:r>
      <w:r w:rsidRPr="00E00D89">
        <w:t>; mass hysteria born of speculation and mob mentality in ‘The Crucible’; racial vilification of ‘the other’ in ‘Go Back to Where you Came From’; the power of community spirit and hope in ‘Billy Elliot’ and ‘Waste Land’.</w:t>
      </w:r>
    </w:p>
    <w:p w14:paraId="4799B734" w14:textId="71C71C44" w:rsidR="00C33FBA" w:rsidRPr="00E00D89" w:rsidRDefault="00C33FBA" w:rsidP="00E00D89">
      <w:pPr>
        <w:pStyle w:val="ListBullet"/>
      </w:pPr>
      <w:r w:rsidRPr="00E00D89">
        <w:t>The module statement states that texts will invite us (to see the world differently) or challenge us (our assumptions) or ignite us (with new ideas) or prompt us to reflect (personally). The 2019 HSC question focused on the way we are invited by texts to consi</w:t>
      </w:r>
      <w:r w:rsidR="00C960A6">
        <w:t>der ideas. However, this practis</w:t>
      </w:r>
      <w:r w:rsidRPr="00E00D89">
        <w:t>e question focuses on how we are made uncomfortable by texts - that’s the connotation of challenge. This is a significant aspect of the ques</w:t>
      </w:r>
      <w:r w:rsidR="00806032">
        <w:t>tion and you should focus</w:t>
      </w:r>
      <w:r w:rsidRPr="00E00D89">
        <w:t xml:space="preserve"> on the way we are positioned as readers through this lens.</w:t>
      </w:r>
    </w:p>
    <w:p w14:paraId="6D9CC93E" w14:textId="0D4D2419" w:rsidR="00D07E39" w:rsidRPr="00E00D89" w:rsidRDefault="00C33FBA" w:rsidP="00E00D89">
      <w:pPr>
        <w:pStyle w:val="ListBullet"/>
      </w:pPr>
      <w:r w:rsidRPr="00E00D89">
        <w:t>Writing outside the text in the common module is imperative to an A-range response. References to the composer and the way s/he manipulates textual features to express ideas ensure the analysis stays focused on representation and could allow you to avoid lapsing into storytelling. The marker is very familiar with the texts and your focus must remain on analysing how ideas are represented by the composer.</w:t>
      </w:r>
    </w:p>
    <w:p w14:paraId="7269636F" w14:textId="224F3484" w:rsidR="00D07E39" w:rsidRPr="00836250" w:rsidRDefault="001C00A1" w:rsidP="001C00A1">
      <w:pPr>
        <w:pStyle w:val="Caption"/>
      </w:pPr>
      <w:bookmarkStart w:id="49" w:name="_Toc93937075"/>
      <w:r>
        <w:t xml:space="preserve">Table </w:t>
      </w:r>
      <w:r>
        <w:fldChar w:fldCharType="begin"/>
      </w:r>
      <w:r>
        <w:instrText xml:space="preserve"> SEQ Table \* ARABIC </w:instrText>
      </w:r>
      <w:r>
        <w:fldChar w:fldCharType="separate"/>
      </w:r>
      <w:r w:rsidR="00F51B64">
        <w:rPr>
          <w:noProof/>
        </w:rPr>
        <w:t>8</w:t>
      </w:r>
      <w:r>
        <w:fldChar w:fldCharType="end"/>
      </w:r>
      <w:r>
        <w:t xml:space="preserve"> – marking criteria for questions 6-11</w:t>
      </w:r>
      <w:bookmarkEnd w:id="49"/>
    </w:p>
    <w:tbl>
      <w:tblPr>
        <w:tblStyle w:val="Tableheader"/>
        <w:tblW w:w="9572" w:type="dxa"/>
        <w:tblLook w:val="04A0" w:firstRow="1" w:lastRow="0" w:firstColumn="1" w:lastColumn="0" w:noHBand="0" w:noVBand="1"/>
        <w:tblCaption w:val="Table 8 - marking criteria for questions 6-11"/>
        <w:tblDescription w:val="This is a 3 column table showing the marking critieria for question 6-11. The third column in this table provides a self-assessment checklist for responses within each mark range.  "/>
      </w:tblPr>
      <w:tblGrid>
        <w:gridCol w:w="2844"/>
        <w:gridCol w:w="1230"/>
        <w:gridCol w:w="5498"/>
      </w:tblGrid>
      <w:tr w:rsidR="004D5253" w14:paraId="42797FD6" w14:textId="5BF8D1E0" w:rsidTr="1113DA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44" w:type="dxa"/>
          </w:tcPr>
          <w:p w14:paraId="501898C7" w14:textId="77777777" w:rsidR="00D07E39" w:rsidRDefault="00D07E39" w:rsidP="00CD749A">
            <w:pPr>
              <w:spacing w:before="192" w:after="192"/>
              <w:rPr>
                <w:lang w:eastAsia="zh-CN"/>
              </w:rPr>
            </w:pPr>
            <w:r>
              <w:rPr>
                <w:lang w:eastAsia="zh-CN"/>
              </w:rPr>
              <w:t xml:space="preserve">Marking criteria </w:t>
            </w:r>
          </w:p>
        </w:tc>
        <w:tc>
          <w:tcPr>
            <w:tcW w:w="1230" w:type="dxa"/>
          </w:tcPr>
          <w:p w14:paraId="5AA9E315" w14:textId="77777777" w:rsidR="00D07E39" w:rsidRDefault="00D07E39"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c>
          <w:tcPr>
            <w:tcW w:w="5498" w:type="dxa"/>
          </w:tcPr>
          <w:p w14:paraId="7398609A" w14:textId="60B6B064" w:rsidR="00D07E39" w:rsidRDefault="00D07E39"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Self-assessment checklist </w:t>
            </w:r>
          </w:p>
        </w:tc>
      </w:tr>
      <w:tr w:rsidR="00D07E39" w14:paraId="724D6D67" w14:textId="37BEF92B" w:rsidTr="1113D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224902F7" w14:textId="77777777" w:rsidR="00D07E39" w:rsidRPr="00806032" w:rsidRDefault="0F87FBEE" w:rsidP="00806032">
            <w:pPr>
              <w:pStyle w:val="ListBullet"/>
              <w:rPr>
                <w:b w:val="0"/>
              </w:rPr>
            </w:pPr>
            <w:r>
              <w:rPr>
                <w:b w:val="0"/>
              </w:rPr>
              <w:t xml:space="preserve">Expresses deep understanding of how the collective human experience </w:t>
            </w:r>
            <w:r>
              <w:rPr>
                <w:b w:val="0"/>
              </w:rPr>
              <w:lastRenderedPageBreak/>
              <w:t>represented in the prescribed text (prose fiction or poetry or drama or nonfiction or film or media) to challenge assumptions of readers</w:t>
            </w:r>
          </w:p>
          <w:p w14:paraId="66037361" w14:textId="68FA5311" w:rsidR="00D07E39" w:rsidRPr="00806032" w:rsidRDefault="00D07E39" w:rsidP="00806032">
            <w:pPr>
              <w:pStyle w:val="ListBullet"/>
              <w:rPr>
                <w:b w:val="0"/>
              </w:rPr>
            </w:pPr>
            <w:r w:rsidRPr="00806032">
              <w:rPr>
                <w:b w:val="0"/>
              </w:rPr>
              <w:t xml:space="preserve">Presents an insightful response with detailed analysis of how </w:t>
            </w:r>
            <w:r w:rsidR="2C85A0F5" w:rsidRPr="00806032">
              <w:rPr>
                <w:b w:val="0"/>
              </w:rPr>
              <w:t xml:space="preserve">narrative point of view </w:t>
            </w:r>
            <w:r w:rsidRPr="00806032">
              <w:rPr>
                <w:b w:val="0"/>
              </w:rPr>
              <w:t>or figurative language or dialogue or factual language or music or mise-</w:t>
            </w:r>
            <w:proofErr w:type="spellStart"/>
            <w:r w:rsidRPr="00806032">
              <w:rPr>
                <w:b w:val="0"/>
              </w:rPr>
              <w:t>en</w:t>
            </w:r>
            <w:proofErr w:type="spellEnd"/>
            <w:r w:rsidRPr="00806032">
              <w:rPr>
                <w:b w:val="0"/>
              </w:rPr>
              <w:t xml:space="preserve">-scene challenge assumptions about the collective human experience </w:t>
            </w:r>
          </w:p>
          <w:p w14:paraId="6845754A" w14:textId="2D6E432E" w:rsidR="00D07E39" w:rsidRPr="00D07E39" w:rsidRDefault="00D07E39" w:rsidP="00806032">
            <w:pPr>
              <w:pStyle w:val="ListBullet"/>
            </w:pPr>
            <w:r w:rsidRPr="00806032">
              <w:rPr>
                <w:b w:val="0"/>
              </w:rPr>
              <w:t>Writes a coherent and sustained response using language appropriate to audience, purpose and context</w:t>
            </w:r>
            <w:r w:rsidRPr="00D07E39">
              <w:t>.</w:t>
            </w:r>
          </w:p>
        </w:tc>
        <w:tc>
          <w:tcPr>
            <w:tcW w:w="1230" w:type="dxa"/>
          </w:tcPr>
          <w:p w14:paraId="4BB177CA" w14:textId="36B1DB63" w:rsidR="00D07E39" w:rsidRDefault="00D07E39"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17 – 20 </w:t>
            </w:r>
          </w:p>
        </w:tc>
        <w:tc>
          <w:tcPr>
            <w:tcW w:w="5498" w:type="dxa"/>
          </w:tcPr>
          <w:p w14:paraId="2C491C22"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A skilful thesis is established and sustained for the duration of the response. </w:t>
            </w:r>
          </w:p>
          <w:p w14:paraId="0BC91F05"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The thesis is shaped from the concepts in the </w:t>
            </w:r>
            <w:r w:rsidRPr="00806032">
              <w:lastRenderedPageBreak/>
              <w:t xml:space="preserve">stimulus quote, either implicitly or explicitly. </w:t>
            </w:r>
          </w:p>
          <w:p w14:paraId="3DB7AE0D"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The representation of collective human experiences remains the focus of the response. </w:t>
            </w:r>
          </w:p>
          <w:p w14:paraId="4A9CFB25"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The nature of the collective human experience is discussed in a conceptual way and this is drawn from the focus in the text.</w:t>
            </w:r>
          </w:p>
          <w:p w14:paraId="035B8CCB"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The reason(s) this collective human experience challenges responders is stated and supported through judicious textual examples.</w:t>
            </w:r>
          </w:p>
          <w:p w14:paraId="6A34ECC2"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Analysis demonstrates why we are challenged by the representation of these collective experiences. </w:t>
            </w:r>
          </w:p>
          <w:p w14:paraId="0B6BC458"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The purpose of challenging responders is linked to the composer’s context.</w:t>
            </w:r>
          </w:p>
          <w:p w14:paraId="40580CBB"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The response is purposeful and shows deep understanding of the relevance of reader response in the common module. </w:t>
            </w:r>
          </w:p>
          <w:p w14:paraId="0CED3495"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Analysis of ‘collective human experiences’ is shaped by textual analysis relevant to the form feature nominated in the question. </w:t>
            </w:r>
          </w:p>
          <w:p w14:paraId="0306F905"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Analysis is informed by purposeful use of quotes and features of writing, which are embedded into the writing.</w:t>
            </w:r>
          </w:p>
          <w:p w14:paraId="3D8BF3D5"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Analysis is written from ‘outside the text’ and there is a constant focus on the way the form feature nominated in the question has been used by the composer to challenge readers.  </w:t>
            </w:r>
          </w:p>
          <w:p w14:paraId="3D160301"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Textual evidence is used in a skilful way to build the argument. </w:t>
            </w:r>
          </w:p>
          <w:p w14:paraId="3469BEF6" w14:textId="107E18EE" w:rsidR="00D07E39" w:rsidRDefault="00D07E39" w:rsidP="0080603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806032">
              <w:t>The response is articulate, clear and purposeful and control of the writing mechanics is sustained.</w:t>
            </w:r>
          </w:p>
        </w:tc>
      </w:tr>
      <w:tr w:rsidR="000F5129" w14:paraId="5C7F2DFA" w14:textId="77777777" w:rsidTr="1113DA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48BAE51A" w14:textId="77777777" w:rsidR="00D07E39" w:rsidRPr="00806032" w:rsidRDefault="00D07E39" w:rsidP="00806032">
            <w:pPr>
              <w:pStyle w:val="ListBullet"/>
              <w:rPr>
                <w:b w:val="0"/>
              </w:rPr>
            </w:pPr>
            <w:r w:rsidRPr="00806032">
              <w:rPr>
                <w:b w:val="0"/>
              </w:rPr>
              <w:lastRenderedPageBreak/>
              <w:t>Expresses understanding of how the collective human experience represented in the prescribed text (prose fiction or poetry or drama or nonfiction or film or media) to challenge assumptions of readers</w:t>
            </w:r>
          </w:p>
          <w:p w14:paraId="44F3E6EB" w14:textId="38E88201" w:rsidR="00D07E39" w:rsidRPr="00806032" w:rsidRDefault="00D07E39" w:rsidP="00806032">
            <w:pPr>
              <w:pStyle w:val="ListBullet"/>
              <w:rPr>
                <w:b w:val="0"/>
              </w:rPr>
            </w:pPr>
            <w:r w:rsidRPr="00806032">
              <w:rPr>
                <w:b w:val="0"/>
              </w:rPr>
              <w:t xml:space="preserve">Presents an effective response with analysis of how </w:t>
            </w:r>
            <w:r w:rsidR="344B6C43" w:rsidRPr="00806032">
              <w:rPr>
                <w:b w:val="0"/>
              </w:rPr>
              <w:t xml:space="preserve">narrative point of </w:t>
            </w:r>
            <w:r w:rsidR="344B6C43" w:rsidRPr="00806032">
              <w:rPr>
                <w:b w:val="0"/>
              </w:rPr>
              <w:lastRenderedPageBreak/>
              <w:t xml:space="preserve">view </w:t>
            </w:r>
            <w:r w:rsidRPr="00806032">
              <w:rPr>
                <w:b w:val="0"/>
              </w:rPr>
              <w:t>or figurative language or dialogue or factual language or music or mise-</w:t>
            </w:r>
            <w:proofErr w:type="spellStart"/>
            <w:r w:rsidRPr="00806032">
              <w:rPr>
                <w:b w:val="0"/>
              </w:rPr>
              <w:t>en</w:t>
            </w:r>
            <w:proofErr w:type="spellEnd"/>
            <w:r w:rsidRPr="00806032">
              <w:rPr>
                <w:b w:val="0"/>
              </w:rPr>
              <w:t xml:space="preserve">-scene challenge assumptions about the collective human experience </w:t>
            </w:r>
          </w:p>
          <w:p w14:paraId="4DA4EC91" w14:textId="5BEEA25B" w:rsidR="00D07E39" w:rsidRPr="00D07E39" w:rsidRDefault="00D07E39" w:rsidP="00806032">
            <w:pPr>
              <w:pStyle w:val="ListBullet"/>
            </w:pPr>
            <w:r w:rsidRPr="00806032">
              <w:rPr>
                <w:b w:val="0"/>
              </w:rPr>
              <w:t>Writes an organised response using language appropriate to audience, purpose and context.</w:t>
            </w:r>
          </w:p>
        </w:tc>
        <w:tc>
          <w:tcPr>
            <w:tcW w:w="1230" w:type="dxa"/>
          </w:tcPr>
          <w:p w14:paraId="4B146412" w14:textId="51DA34BE" w:rsidR="00D07E39" w:rsidRDefault="00D07E39"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13 – 16 </w:t>
            </w:r>
          </w:p>
        </w:tc>
        <w:tc>
          <w:tcPr>
            <w:tcW w:w="5498" w:type="dxa"/>
          </w:tcPr>
          <w:p w14:paraId="583B5191"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An effective thesis is established and mostly sustained for the duration of the response. </w:t>
            </w:r>
          </w:p>
          <w:p w14:paraId="76B51A17"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The thesis links to the concepts in the stimulus quote, either implicitly or explicitly. </w:t>
            </w:r>
          </w:p>
          <w:p w14:paraId="1CB6CC35"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The representation of collective human experiences is developed for most of the response. </w:t>
            </w:r>
          </w:p>
          <w:p w14:paraId="2BC4DDCE"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The nature of the collective human experience is explained in relation to key ideas in the prescribed text.  </w:t>
            </w:r>
          </w:p>
          <w:p w14:paraId="3A7DE56D"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The reason(s) this collective human experience challenges responders is stated and supported through textual examples.</w:t>
            </w:r>
          </w:p>
          <w:p w14:paraId="0AD76C47"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Analysis mostly engages with why we are </w:t>
            </w:r>
            <w:r w:rsidRPr="00806032">
              <w:lastRenderedPageBreak/>
              <w:t xml:space="preserve">challenged by the representation of these collective experiences. </w:t>
            </w:r>
          </w:p>
          <w:p w14:paraId="0561A5EE"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The composer’s context is included and loosely related to why the composer wants to challenge responders.</w:t>
            </w:r>
          </w:p>
          <w:p w14:paraId="0E274F8A"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The response is effective and shows understanding of the relevance of reader response in the common module. </w:t>
            </w:r>
          </w:p>
          <w:p w14:paraId="15231DD4"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Analysis of ‘collective human experiences’ is extensive and some textual analysis is not clearly relevant. </w:t>
            </w:r>
          </w:p>
          <w:p w14:paraId="7F3C066F"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The response could have been more concise with less examples and less references to features of composition. </w:t>
            </w:r>
          </w:p>
          <w:p w14:paraId="04AE3D56" w14:textId="77777777" w:rsidR="00FA690A" w:rsidRDefault="00D07E39" w:rsidP="004D5253">
            <w:pPr>
              <w:pStyle w:val="ListBullet"/>
              <w:cnfStyle w:val="000000010000" w:firstRow="0" w:lastRow="0" w:firstColumn="0" w:lastColumn="0" w:oddVBand="0" w:evenVBand="0" w:oddHBand="0" w:evenHBand="1" w:firstRowFirstColumn="0" w:firstRowLastColumn="0" w:lastRowFirstColumn="0" w:lastRowLastColumn="0"/>
            </w:pPr>
            <w:r w:rsidRPr="00806032">
              <w:t>An information dump has occurred – that is, there are too many examples and language devices are listed, which detracts from the analysis.</w:t>
            </w:r>
          </w:p>
          <w:p w14:paraId="0A350B97" w14:textId="524A3A5F" w:rsidR="00D07E39" w:rsidRPr="00806032" w:rsidRDefault="00D07E39" w:rsidP="004D5253">
            <w:pPr>
              <w:pStyle w:val="ListBullet"/>
              <w:cnfStyle w:val="000000010000" w:firstRow="0" w:lastRow="0" w:firstColumn="0" w:lastColumn="0" w:oddVBand="0" w:evenVBand="0" w:oddHBand="0" w:evenHBand="1" w:firstRowFirstColumn="0" w:firstRowLastColumn="0" w:lastRowFirstColumn="0" w:lastRowLastColumn="0"/>
            </w:pPr>
            <w:r w:rsidRPr="00806032">
              <w:t xml:space="preserve">Analysis is at times written from ‘outside the text’ and some textual references are effectively analysed to explore representation.  </w:t>
            </w:r>
          </w:p>
          <w:p w14:paraId="684FE7DE" w14:textId="300A6072" w:rsidR="00D07E39" w:rsidRDefault="00D07E39" w:rsidP="00806032">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806032">
              <w:t>The response is clear and organised, and control of the writing mechanics is mostly maintained.</w:t>
            </w:r>
          </w:p>
        </w:tc>
      </w:tr>
      <w:tr w:rsidR="00D07E39" w14:paraId="7E6DA5E4" w14:textId="77777777" w:rsidTr="1113D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363E865A" w14:textId="77777777" w:rsidR="00D07E39" w:rsidRPr="00806032" w:rsidRDefault="00D07E39" w:rsidP="00806032">
            <w:pPr>
              <w:pStyle w:val="ListBullet"/>
              <w:rPr>
                <w:b w:val="0"/>
              </w:rPr>
            </w:pPr>
            <w:r w:rsidRPr="00806032">
              <w:rPr>
                <w:b w:val="0"/>
              </w:rPr>
              <w:lastRenderedPageBreak/>
              <w:t>Expresses understanding of the collective human experience represented in the prescribed text (prose fiction or poetry or drama or nonfiction or film or media)</w:t>
            </w:r>
          </w:p>
          <w:p w14:paraId="17B508BC" w14:textId="6F2CA4DC" w:rsidR="00D07E39" w:rsidRPr="00806032" w:rsidRDefault="00D07E39" w:rsidP="00806032">
            <w:pPr>
              <w:pStyle w:val="ListBullet"/>
              <w:rPr>
                <w:b w:val="0"/>
              </w:rPr>
            </w:pPr>
            <w:r w:rsidRPr="00806032">
              <w:rPr>
                <w:b w:val="0"/>
              </w:rPr>
              <w:t xml:space="preserve">Presents a response with some analysis of </w:t>
            </w:r>
            <w:r w:rsidR="43DD527F" w:rsidRPr="00806032">
              <w:rPr>
                <w:b w:val="0"/>
              </w:rPr>
              <w:t>narrative point of view o</w:t>
            </w:r>
            <w:r w:rsidRPr="00806032">
              <w:rPr>
                <w:b w:val="0"/>
              </w:rPr>
              <w:t>r figurative language or dialogue or factual language or music or mise-</w:t>
            </w:r>
            <w:proofErr w:type="spellStart"/>
            <w:r w:rsidRPr="00806032">
              <w:rPr>
                <w:b w:val="0"/>
              </w:rPr>
              <w:t>en</w:t>
            </w:r>
            <w:proofErr w:type="spellEnd"/>
            <w:r w:rsidRPr="00806032">
              <w:rPr>
                <w:b w:val="0"/>
              </w:rPr>
              <w:t xml:space="preserve">-scene </w:t>
            </w:r>
          </w:p>
          <w:p w14:paraId="673CF3C9" w14:textId="171CC634" w:rsidR="00D07E39" w:rsidRPr="00806032" w:rsidRDefault="00D07E39" w:rsidP="00806032">
            <w:pPr>
              <w:pStyle w:val="ListBullet"/>
              <w:rPr>
                <w:b w:val="0"/>
              </w:rPr>
            </w:pPr>
            <w:r w:rsidRPr="00806032">
              <w:rPr>
                <w:b w:val="0"/>
              </w:rPr>
              <w:t>Writes an adequate response using some language appropriate to audience, purpose and context.</w:t>
            </w:r>
          </w:p>
        </w:tc>
        <w:tc>
          <w:tcPr>
            <w:tcW w:w="1230" w:type="dxa"/>
          </w:tcPr>
          <w:p w14:paraId="28614734" w14:textId="21EE89FB" w:rsidR="00D07E39" w:rsidRDefault="00D07E39"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9 – 12 </w:t>
            </w:r>
          </w:p>
        </w:tc>
        <w:tc>
          <w:tcPr>
            <w:tcW w:w="5498" w:type="dxa"/>
          </w:tcPr>
          <w:p w14:paraId="564B7676"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The thesis is simple and while it engages with some parts of the quote, it does not elaborate on this to present a conceptual thesis about representation. </w:t>
            </w:r>
          </w:p>
          <w:p w14:paraId="280C70E6"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The thesis is stated at the beginning and end of each paragraph but is not clearly developed throughout the analysis.  (A typical top-tail essay.)</w:t>
            </w:r>
          </w:p>
          <w:p w14:paraId="0053EDD7"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Engagement with the representation of the collective human experience s is literal. This is not drawn from the text in a purposeful way and the analysis remains generalised. </w:t>
            </w:r>
          </w:p>
          <w:p w14:paraId="2ED8131E"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The response is written from ‘inside the text’ - more explicit references to the composer and to the form feature specified in the question could lift the explanations provided.</w:t>
            </w:r>
          </w:p>
          <w:p w14:paraId="326240B7"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The response is mostly shaped by descriptions of the collective human experience represented in the prescribed texts. </w:t>
            </w:r>
          </w:p>
          <w:p w14:paraId="7E597409" w14:textId="01CBE8FE"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Textual evidence is sound but at times generalised.</w:t>
            </w:r>
          </w:p>
          <w:p w14:paraId="36F55FEC" w14:textId="48C56904"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Description is used to engage with textual references and there may be bouts of </w:t>
            </w:r>
            <w:r w:rsidRPr="00806032">
              <w:lastRenderedPageBreak/>
              <w:t>storytelling throughout the response.</w:t>
            </w:r>
          </w:p>
        </w:tc>
      </w:tr>
      <w:tr w:rsidR="000F5129" w14:paraId="46656F85" w14:textId="77777777" w:rsidTr="1113DA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231CD6D5" w14:textId="77777777" w:rsidR="00D07E39" w:rsidRPr="00806032" w:rsidRDefault="00D07E39" w:rsidP="00806032">
            <w:pPr>
              <w:pStyle w:val="ListBullet"/>
              <w:rPr>
                <w:b w:val="0"/>
              </w:rPr>
            </w:pPr>
            <w:r w:rsidRPr="00806032">
              <w:rPr>
                <w:b w:val="0"/>
              </w:rPr>
              <w:lastRenderedPageBreak/>
              <w:t>Expresses limited understanding of the collective human experience represented in the prescribed text</w:t>
            </w:r>
          </w:p>
          <w:p w14:paraId="246A7E59" w14:textId="77777777" w:rsidR="00D07E39" w:rsidRPr="00806032" w:rsidRDefault="00D07E39" w:rsidP="00806032">
            <w:pPr>
              <w:pStyle w:val="ListBullet"/>
              <w:rPr>
                <w:b w:val="0"/>
              </w:rPr>
            </w:pPr>
            <w:r w:rsidRPr="00806032">
              <w:rPr>
                <w:b w:val="0"/>
              </w:rPr>
              <w:t>Describes aspects of the text</w:t>
            </w:r>
          </w:p>
          <w:p w14:paraId="0C51F7DC" w14:textId="247DF56C" w:rsidR="00D07E39" w:rsidRPr="00806032" w:rsidRDefault="00D07E39" w:rsidP="00806032">
            <w:pPr>
              <w:pStyle w:val="ListBullet"/>
              <w:rPr>
                <w:b w:val="0"/>
              </w:rPr>
            </w:pPr>
            <w:r w:rsidRPr="00806032">
              <w:rPr>
                <w:b w:val="0"/>
              </w:rPr>
              <w:t>Writes a limited response</w:t>
            </w:r>
          </w:p>
        </w:tc>
        <w:tc>
          <w:tcPr>
            <w:tcW w:w="1230" w:type="dxa"/>
          </w:tcPr>
          <w:p w14:paraId="3F9E61E7" w14:textId="6E9FDDC2" w:rsidR="00D07E39" w:rsidRDefault="00D07E39"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5 – 8 </w:t>
            </w:r>
          </w:p>
        </w:tc>
        <w:tc>
          <w:tcPr>
            <w:tcW w:w="5498" w:type="dxa"/>
          </w:tcPr>
          <w:p w14:paraId="6721D188"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The response is descriptive and relies on storytelling what the prescribed text is about.  </w:t>
            </w:r>
          </w:p>
          <w:p w14:paraId="177031B0"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There may be some references to key words in the question, but these are not engaged with or elaborated. </w:t>
            </w:r>
          </w:p>
          <w:p w14:paraId="462EFA43"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Textual evidence is descriptive and quotes are limited or irrelevant. </w:t>
            </w:r>
          </w:p>
          <w:p w14:paraId="1343C791"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References to features of composition are limited. </w:t>
            </w:r>
          </w:p>
          <w:p w14:paraId="2A4BB661"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The form feature nominated in the question is barely addressed. </w:t>
            </w:r>
          </w:p>
          <w:p w14:paraId="35A083A0" w14:textId="77777777"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 xml:space="preserve">The response does not consider reader response or audience positioning. </w:t>
            </w:r>
          </w:p>
          <w:p w14:paraId="3A1EB07D" w14:textId="69E6698A" w:rsidR="00D07E39" w:rsidRPr="00806032" w:rsidRDefault="00D07E39" w:rsidP="00806032">
            <w:pPr>
              <w:pStyle w:val="ListBullet"/>
              <w:cnfStyle w:val="000000010000" w:firstRow="0" w:lastRow="0" w:firstColumn="0" w:lastColumn="0" w:oddVBand="0" w:evenVBand="0" w:oddHBand="0" w:evenHBand="1" w:firstRowFirstColumn="0" w:firstRowLastColumn="0" w:lastRowFirstColumn="0" w:lastRowLastColumn="0"/>
            </w:pPr>
            <w:r w:rsidRPr="00806032">
              <w:t>This is often a limited (short) response.</w:t>
            </w:r>
          </w:p>
        </w:tc>
      </w:tr>
      <w:tr w:rsidR="00D07E39" w:rsidRPr="00D07E39" w14:paraId="386C9A0C" w14:textId="77777777" w:rsidTr="1113D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18B0F0B2" w14:textId="77777777" w:rsidR="00D07E39" w:rsidRPr="00806032" w:rsidRDefault="00D07E39" w:rsidP="00806032">
            <w:pPr>
              <w:pStyle w:val="ListBullet"/>
              <w:rPr>
                <w:b w:val="0"/>
              </w:rPr>
            </w:pPr>
            <w:r w:rsidRPr="00806032">
              <w:rPr>
                <w:b w:val="0"/>
              </w:rPr>
              <w:t>Refers to the prescribed text in an elementary way</w:t>
            </w:r>
          </w:p>
          <w:p w14:paraId="49AF4AA4" w14:textId="570E9ED3" w:rsidR="00D07E39" w:rsidRPr="00D07E39" w:rsidRDefault="00D07E39" w:rsidP="00806032">
            <w:pPr>
              <w:pStyle w:val="ListBullet"/>
            </w:pPr>
            <w:r w:rsidRPr="00806032">
              <w:rPr>
                <w:b w:val="0"/>
              </w:rPr>
              <w:t>Attempts to compose a response</w:t>
            </w:r>
          </w:p>
        </w:tc>
        <w:tc>
          <w:tcPr>
            <w:tcW w:w="1230" w:type="dxa"/>
          </w:tcPr>
          <w:p w14:paraId="64CF5AF4" w14:textId="606508BF" w:rsidR="00D07E39" w:rsidRPr="00D07E39" w:rsidRDefault="00D07E39"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1 – 4 </w:t>
            </w:r>
          </w:p>
        </w:tc>
        <w:tc>
          <w:tcPr>
            <w:tcW w:w="5498" w:type="dxa"/>
          </w:tcPr>
          <w:p w14:paraId="634FB705"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The response is short and limited engagement with the question is evident. </w:t>
            </w:r>
          </w:p>
          <w:p w14:paraId="042D1A34" w14:textId="77777777" w:rsidR="00D07E39" w:rsidRPr="00806032" w:rsidRDefault="00D07E39" w:rsidP="00806032">
            <w:pPr>
              <w:pStyle w:val="ListBullet"/>
              <w:cnfStyle w:val="000000100000" w:firstRow="0" w:lastRow="0" w:firstColumn="0" w:lastColumn="0" w:oddVBand="0" w:evenVBand="0" w:oddHBand="1" w:evenHBand="0" w:firstRowFirstColumn="0" w:firstRowLastColumn="0" w:lastRowFirstColumn="0" w:lastRowLastColumn="0"/>
            </w:pPr>
            <w:r w:rsidRPr="00806032">
              <w:t xml:space="preserve">Control of writing is elementary and there are substantial lapses in written expression. </w:t>
            </w:r>
          </w:p>
          <w:p w14:paraId="01E139A2" w14:textId="5152F922" w:rsidR="00D07E39" w:rsidRPr="00D07E39" w:rsidRDefault="00D07E39" w:rsidP="00806032">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806032">
              <w:t>The prescribed text is described in a brief way, and this is heavily reliant on storytelling.</w:t>
            </w:r>
          </w:p>
        </w:tc>
      </w:tr>
    </w:tbl>
    <w:p w14:paraId="11CF5FE3" w14:textId="25A520CE" w:rsidR="00285566" w:rsidRDefault="00285566" w:rsidP="00285566"/>
    <w:p w14:paraId="6C3F60A9" w14:textId="628C3ADF" w:rsidR="00544786" w:rsidRDefault="00544786" w:rsidP="5762B095">
      <w:pPr>
        <w:rPr>
          <w:rFonts w:eastAsia="SimSun" w:cs="Arial"/>
          <w:color w:val="1C438B"/>
          <w:sz w:val="48"/>
          <w:szCs w:val="48"/>
          <w:lang w:eastAsia="zh-CN"/>
        </w:rPr>
      </w:pPr>
      <w:r>
        <w:br w:type="page"/>
      </w:r>
      <w:bookmarkStart w:id="50" w:name="_Toc93937064"/>
      <w:r w:rsidRPr="5762B095">
        <w:rPr>
          <w:rStyle w:val="Heading2Char"/>
        </w:rPr>
        <w:lastRenderedPageBreak/>
        <w:t>Section III Guidelines</w:t>
      </w:r>
      <w:bookmarkEnd w:id="50"/>
    </w:p>
    <w:p w14:paraId="6268B262" w14:textId="3D2BB659" w:rsidR="0015427C" w:rsidRDefault="0015427C" w:rsidP="0015427C">
      <w:pPr>
        <w:pStyle w:val="Heading3"/>
        <w:rPr>
          <w:lang w:val="en-US"/>
        </w:rPr>
      </w:pPr>
      <w:bookmarkStart w:id="51" w:name="_Toc93937065"/>
      <w:r w:rsidRPr="5762B095">
        <w:rPr>
          <w:lang w:val="en-US"/>
        </w:rPr>
        <w:t xml:space="preserve">General </w:t>
      </w:r>
      <w:r w:rsidR="007553E1" w:rsidRPr="5762B095">
        <w:rPr>
          <w:lang w:val="en-US"/>
        </w:rPr>
        <w:t>A</w:t>
      </w:r>
      <w:r w:rsidRPr="5762B095">
        <w:rPr>
          <w:lang w:val="en-US"/>
        </w:rPr>
        <w:t>dvice</w:t>
      </w:r>
      <w:bookmarkEnd w:id="51"/>
    </w:p>
    <w:p w14:paraId="2811A523" w14:textId="5DE4BD2C" w:rsidR="007E5522" w:rsidRPr="006964FB" w:rsidRDefault="0015427C" w:rsidP="006964FB">
      <w:pPr>
        <w:pStyle w:val="ListBullet"/>
      </w:pPr>
      <w:r w:rsidRPr="006964FB">
        <w:t>This section of the exam requires</w:t>
      </w:r>
      <w:r w:rsidR="00010982" w:rsidRPr="006964FB">
        <w:t xml:space="preserve"> students to discuss the ideas explored within one module studied during Year 12</w:t>
      </w:r>
      <w:r w:rsidR="000D3DD0" w:rsidRPr="006964FB">
        <w:t xml:space="preserve">. Given the nature of the English Studies course, </w:t>
      </w:r>
      <w:r w:rsidR="00010982" w:rsidRPr="006964FB">
        <w:t>and the fact that each school can elect to study different modules, students will have to select the module that they want to discuss in their response; a particular module will not be specified. As such, you should ensure that you are aware of which modules you have studied, as well as the text</w:t>
      </w:r>
      <w:r w:rsidR="001206BF" w:rsidRPr="006964FB">
        <w:t>/</w:t>
      </w:r>
      <w:r w:rsidR="00010982" w:rsidRPr="006964FB">
        <w:t>s that you studied in these modules, so that you can write</w:t>
      </w:r>
      <w:r w:rsidR="007E5522" w:rsidRPr="006964FB">
        <w:t xml:space="preserve"> about them</w:t>
      </w:r>
      <w:r w:rsidR="00010982" w:rsidRPr="006964FB">
        <w:t xml:space="preserve"> with confidence during this section of the exam. </w:t>
      </w:r>
    </w:p>
    <w:p w14:paraId="5BD33B37" w14:textId="53EA3D46" w:rsidR="007E5522" w:rsidRPr="006964FB" w:rsidRDefault="007E5522" w:rsidP="006964FB">
      <w:pPr>
        <w:pStyle w:val="ListBullet"/>
      </w:pPr>
      <w:r w:rsidRPr="006964FB">
        <w:t xml:space="preserve">Given that the modules explored for English Studies </w:t>
      </w:r>
      <w:r w:rsidR="00082E6C">
        <w:t>differ</w:t>
      </w:r>
      <w:r w:rsidRPr="006964FB">
        <w:t xml:space="preserve"> from school to school, you will need to identify to the marker which module you are discussing. </w:t>
      </w:r>
      <w:r w:rsidR="37D5EE1A" w:rsidRPr="006964FB">
        <w:t xml:space="preserve">Note that Texts and Human Experiences is not an option in this </w:t>
      </w:r>
      <w:r w:rsidR="00FE0A4F">
        <w:t>section</w:t>
      </w:r>
      <w:r w:rsidR="001C0BBF" w:rsidRPr="006964FB">
        <w:t>;</w:t>
      </w:r>
      <w:r w:rsidR="37D5EE1A" w:rsidRPr="006964FB">
        <w:t xml:space="preserve"> you should not refer to this module, or the text</w:t>
      </w:r>
      <w:r w:rsidR="001C0BBF" w:rsidRPr="006964FB">
        <w:t>/s</w:t>
      </w:r>
      <w:r w:rsidR="37D5EE1A" w:rsidRPr="006964FB">
        <w:t xml:space="preserve"> studied within this module, in this section of the exam. </w:t>
      </w:r>
      <w:r w:rsidR="001C0BBF" w:rsidRPr="006964FB">
        <w:t>Likewise, school-designed modules cannot be used in this section of the exam. You should check with your teacher if you are unsure whether you studied a school-designed module as p</w:t>
      </w:r>
      <w:r w:rsidR="00FE0A4F">
        <w:t>art of your pattern of study.</w:t>
      </w:r>
    </w:p>
    <w:p w14:paraId="41F4065D" w14:textId="0D203413" w:rsidR="004D6358" w:rsidRPr="006964FB" w:rsidRDefault="007E5522" w:rsidP="006964FB">
      <w:pPr>
        <w:pStyle w:val="ListBullet"/>
      </w:pPr>
      <w:r>
        <w:t xml:space="preserve">Your response should focus on </w:t>
      </w:r>
      <w:r w:rsidR="004D6358">
        <w:t xml:space="preserve">the concept/s explored throughout the module. Each of the English Studies modules is conceptually driven, meaning that each module is focused around universal concepts and ideas. If you are unsure about these concepts, you should reread the module statement. </w:t>
      </w:r>
    </w:p>
    <w:p w14:paraId="45F33CF7" w14:textId="7ADFE86D" w:rsidR="004D6358" w:rsidRPr="006964FB" w:rsidRDefault="004D6358" w:rsidP="006964FB">
      <w:pPr>
        <w:pStyle w:val="ListBullet"/>
      </w:pPr>
      <w:r>
        <w:t xml:space="preserve">Some examples include: </w:t>
      </w:r>
    </w:p>
    <w:p w14:paraId="666866A5" w14:textId="23051823" w:rsidR="004D6358" w:rsidRPr="006964FB" w:rsidRDefault="004D6358" w:rsidP="4A13353B">
      <w:pPr>
        <w:pStyle w:val="ListBullet2"/>
      </w:pPr>
      <w:r>
        <w:t>citizenship, racism, multiculturalism, national identity in ‘We Are Australian</w:t>
      </w:r>
      <w:r w:rsidR="00FE0A4F">
        <w:t>s</w:t>
      </w:r>
      <w:r>
        <w:t>’</w:t>
      </w:r>
    </w:p>
    <w:p w14:paraId="7527F627" w14:textId="161ED564" w:rsidR="004D6358" w:rsidRPr="006964FB" w:rsidRDefault="004D6358" w:rsidP="4A13353B">
      <w:pPr>
        <w:pStyle w:val="ListBullet2"/>
      </w:pPr>
      <w:r>
        <w:t>issues related to tourism, the exploration of different and diverse cultures, the benefits of travel on an individual’s worldview in ‘On the Road’</w:t>
      </w:r>
    </w:p>
    <w:p w14:paraId="6743FD69" w14:textId="0E779E2B" w:rsidR="004D6358" w:rsidRPr="006964FB" w:rsidRDefault="004D6358" w:rsidP="4A13353B">
      <w:pPr>
        <w:pStyle w:val="ListBullet2"/>
      </w:pPr>
      <w:r>
        <w:t xml:space="preserve"> the positive and negative impacts of technology o</w:t>
      </w:r>
      <w:r w:rsidR="007E5522">
        <w:t>n</w:t>
      </w:r>
      <w:r>
        <w:t xml:space="preserve"> individuals and society in areas such as social interaction, work, leisure and instigating change in society in ‘Digital Worlds’</w:t>
      </w:r>
    </w:p>
    <w:p w14:paraId="394F57CC" w14:textId="77856106" w:rsidR="004D6358" w:rsidRPr="006964FB" w:rsidRDefault="004D6358" w:rsidP="4A13353B">
      <w:pPr>
        <w:pStyle w:val="ListBullet2"/>
      </w:pPr>
      <w:r>
        <w:t xml:space="preserve"> the power of film to engage individuals and influence thinking around social issues, </w:t>
      </w:r>
      <w:r w:rsidR="003443CC">
        <w:t>the use of film as a medium to express personal perspectives in ‘The Big Screen’</w:t>
      </w:r>
      <w:r>
        <w:t xml:space="preserve">. </w:t>
      </w:r>
    </w:p>
    <w:p w14:paraId="721FF296" w14:textId="2F7DA652" w:rsidR="00CE4095" w:rsidRDefault="003443CC" w:rsidP="006964FB">
      <w:pPr>
        <w:pStyle w:val="ListBullet"/>
        <w:rPr>
          <w:lang w:val="en-US" w:eastAsia="zh-CN"/>
        </w:rPr>
      </w:pPr>
      <w:r w:rsidRPr="4A13353B">
        <w:rPr>
          <w:lang w:val="en-US" w:eastAsia="zh-CN"/>
        </w:rPr>
        <w:t>In addition to demonstrating your understanding of the module, you will also need to discuss a specific text, or texts, through which you developed your understanding</w:t>
      </w:r>
      <w:r w:rsidR="001206BF" w:rsidRPr="4A13353B">
        <w:rPr>
          <w:lang w:val="en-US" w:eastAsia="zh-CN"/>
        </w:rPr>
        <w:t xml:space="preserve"> of these concepts</w:t>
      </w:r>
      <w:r w:rsidRPr="4A13353B">
        <w:rPr>
          <w:lang w:val="en-US" w:eastAsia="zh-CN"/>
        </w:rPr>
        <w:t>. When discussing the text/s, avoid merely recounting the plot of the text/s</w:t>
      </w:r>
      <w:r w:rsidR="001206BF" w:rsidRPr="4A13353B">
        <w:rPr>
          <w:lang w:val="en-US" w:eastAsia="zh-CN"/>
        </w:rPr>
        <w:t>. Instead,</w:t>
      </w:r>
      <w:r w:rsidRPr="4A13353B">
        <w:rPr>
          <w:lang w:val="en-US" w:eastAsia="zh-CN"/>
        </w:rPr>
        <w:t xml:space="preserve"> discuss how the text</w:t>
      </w:r>
      <w:r w:rsidR="00920E84" w:rsidRPr="4A13353B">
        <w:rPr>
          <w:lang w:val="en-US" w:eastAsia="zh-CN"/>
        </w:rPr>
        <w:t>/s</w:t>
      </w:r>
      <w:r w:rsidRPr="4A13353B">
        <w:rPr>
          <w:lang w:val="en-US" w:eastAsia="zh-CN"/>
        </w:rPr>
        <w:t xml:space="preserve"> explored the </w:t>
      </w:r>
      <w:r w:rsidR="001206BF" w:rsidRPr="4A13353B">
        <w:rPr>
          <w:lang w:val="en-US" w:eastAsia="zh-CN"/>
        </w:rPr>
        <w:t xml:space="preserve">larger </w:t>
      </w:r>
      <w:r w:rsidRPr="4A13353B">
        <w:rPr>
          <w:lang w:val="en-US" w:eastAsia="zh-CN"/>
        </w:rPr>
        <w:t>concepts</w:t>
      </w:r>
      <w:r w:rsidR="001206BF" w:rsidRPr="4A13353B">
        <w:rPr>
          <w:lang w:val="en-US" w:eastAsia="zh-CN"/>
        </w:rPr>
        <w:t xml:space="preserve"> or ‘big ideas’</w:t>
      </w:r>
      <w:r w:rsidRPr="4A13353B">
        <w:rPr>
          <w:lang w:val="en-US" w:eastAsia="zh-CN"/>
        </w:rPr>
        <w:t xml:space="preserve"> of the module.</w:t>
      </w:r>
      <w:r w:rsidR="1A72360C" w:rsidRPr="4A13353B">
        <w:rPr>
          <w:lang w:val="en-US" w:eastAsia="zh-CN"/>
        </w:rPr>
        <w:t xml:space="preserve"> For example</w:t>
      </w:r>
      <w:r w:rsidR="00CE4095" w:rsidRPr="4A13353B">
        <w:rPr>
          <w:lang w:val="en-US" w:eastAsia="zh-CN"/>
        </w:rPr>
        <w:t>:</w:t>
      </w:r>
    </w:p>
    <w:p w14:paraId="1A9DEF42" w14:textId="10852658" w:rsidR="00CE4095" w:rsidRDefault="001206BF" w:rsidP="006964FB">
      <w:pPr>
        <w:pStyle w:val="ListBullet2"/>
        <w:rPr>
          <w:lang w:val="en-US" w:eastAsia="zh-CN"/>
        </w:rPr>
      </w:pPr>
      <w:r>
        <w:rPr>
          <w:lang w:val="en-US" w:eastAsia="zh-CN"/>
        </w:rPr>
        <w:t>the dystopian television series ‘Black Mirror’ allows for an exploration of how various digital technologies impact negatively on human interaction within society</w:t>
      </w:r>
      <w:r w:rsidR="00CE4095">
        <w:rPr>
          <w:lang w:val="en-US" w:eastAsia="zh-CN"/>
        </w:rPr>
        <w:t xml:space="preserve"> for Module D: Digital Worlds</w:t>
      </w:r>
      <w:r>
        <w:rPr>
          <w:lang w:val="en-US" w:eastAsia="zh-CN"/>
        </w:rPr>
        <w:t xml:space="preserve"> </w:t>
      </w:r>
    </w:p>
    <w:p w14:paraId="06C4F366" w14:textId="22044E15" w:rsidR="003443CC" w:rsidRDefault="001206BF" w:rsidP="006964FB">
      <w:pPr>
        <w:pStyle w:val="ListBullet2"/>
        <w:rPr>
          <w:lang w:val="en-US" w:eastAsia="zh-CN"/>
        </w:rPr>
      </w:pPr>
      <w:r>
        <w:rPr>
          <w:lang w:val="en-US" w:eastAsia="zh-CN"/>
        </w:rPr>
        <w:lastRenderedPageBreak/>
        <w:t xml:space="preserve">the </w:t>
      </w:r>
      <w:r w:rsidR="00CE4095">
        <w:rPr>
          <w:lang w:val="en-US" w:eastAsia="zh-CN"/>
        </w:rPr>
        <w:t xml:space="preserve">Adam Goodes </w:t>
      </w:r>
      <w:r>
        <w:rPr>
          <w:lang w:val="en-US" w:eastAsia="zh-CN"/>
        </w:rPr>
        <w:t xml:space="preserve">documentary </w:t>
      </w:r>
      <w:r w:rsidR="00CE4095">
        <w:rPr>
          <w:lang w:val="en-US" w:eastAsia="zh-CN"/>
        </w:rPr>
        <w:t>en</w:t>
      </w:r>
      <w:r>
        <w:rPr>
          <w:lang w:val="en-US" w:eastAsia="zh-CN"/>
        </w:rPr>
        <w:t xml:space="preserve">titled ‘The Australian Dream’ </w:t>
      </w:r>
      <w:r w:rsidR="00CE4095">
        <w:rPr>
          <w:lang w:val="en-US" w:eastAsia="zh-CN"/>
        </w:rPr>
        <w:t xml:space="preserve">offers an exploration of the issue of racism in sport for Module E: Playing the Game </w:t>
      </w:r>
    </w:p>
    <w:p w14:paraId="4DCE79FF" w14:textId="616714CE" w:rsidR="00CE4095" w:rsidRDefault="00CE4095" w:rsidP="006964FB">
      <w:pPr>
        <w:pStyle w:val="ListBullet2"/>
        <w:rPr>
          <w:lang w:val="en-US" w:eastAsia="zh-CN"/>
        </w:rPr>
      </w:pPr>
      <w:r>
        <w:rPr>
          <w:lang w:val="en-US" w:eastAsia="zh-CN"/>
        </w:rPr>
        <w:t>the study of a suite of Australian poetry offers opportunities to investigate the shifting composition of the Australian population and experiences of migration and culture in Module A: We are Australian</w:t>
      </w:r>
    </w:p>
    <w:p w14:paraId="696EA3FE" w14:textId="73F28B7E" w:rsidR="00CE4095" w:rsidRDefault="001C0BBF" w:rsidP="006964FB">
      <w:pPr>
        <w:pStyle w:val="ListBullet2"/>
        <w:rPr>
          <w:lang w:val="en-US" w:eastAsia="zh-CN"/>
        </w:rPr>
      </w:pPr>
      <w:r>
        <w:rPr>
          <w:lang w:val="en-US" w:eastAsia="zh-CN"/>
        </w:rPr>
        <w:t>an a</w:t>
      </w:r>
      <w:r w:rsidR="00CE4095">
        <w:rPr>
          <w:lang w:val="en-US" w:eastAsia="zh-CN"/>
        </w:rPr>
        <w:t xml:space="preserve">nalysis of travel advertisements in various visual and multimodal forms allow for an investigation of the diverse motivations for travelling and benefits of </w:t>
      </w:r>
      <w:r>
        <w:rPr>
          <w:lang w:val="en-US" w:eastAsia="zh-CN"/>
        </w:rPr>
        <w:t>engaging with different cultures in Module C: On the Road.</w:t>
      </w:r>
    </w:p>
    <w:p w14:paraId="3B5293B4" w14:textId="62964703" w:rsidR="00775BCC" w:rsidRDefault="237C54A9" w:rsidP="00775BCC">
      <w:pPr>
        <w:pStyle w:val="ListBullet"/>
        <w:rPr>
          <w:lang w:val="en-US" w:eastAsia="zh-CN"/>
        </w:rPr>
      </w:pPr>
      <w:r w:rsidRPr="1113DA92">
        <w:rPr>
          <w:lang w:val="en-US" w:eastAsia="zh-CN"/>
        </w:rPr>
        <w:t xml:space="preserve">The 2019 and 2020 English Studies HSC exam papers both asked for students to </w:t>
      </w:r>
      <w:r w:rsidR="1A230ADD" w:rsidRPr="1113DA92">
        <w:rPr>
          <w:lang w:val="en-US" w:eastAsia="zh-CN"/>
        </w:rPr>
        <w:t xml:space="preserve">discuss one text studied within one module. However, this does not guarantee that the same will be asked in </w:t>
      </w:r>
      <w:r w:rsidR="0363B83B" w:rsidRPr="1113DA92">
        <w:rPr>
          <w:lang w:val="en-US" w:eastAsia="zh-CN"/>
        </w:rPr>
        <w:t>future</w:t>
      </w:r>
      <w:r w:rsidR="1A230ADD" w:rsidRPr="1113DA92">
        <w:rPr>
          <w:lang w:val="en-US" w:eastAsia="zh-CN"/>
        </w:rPr>
        <w:t xml:space="preserve"> HSC exam</w:t>
      </w:r>
      <w:r w:rsidR="47410ABE" w:rsidRPr="1113DA92">
        <w:rPr>
          <w:lang w:val="en-US" w:eastAsia="zh-CN"/>
        </w:rPr>
        <w:t>inations</w:t>
      </w:r>
      <w:r w:rsidR="1A230ADD" w:rsidRPr="1113DA92">
        <w:rPr>
          <w:lang w:val="en-US" w:eastAsia="zh-CN"/>
        </w:rPr>
        <w:t xml:space="preserve">. </w:t>
      </w:r>
      <w:r w:rsidR="63B5FD40" w:rsidRPr="1113DA92">
        <w:rPr>
          <w:lang w:val="en-US" w:eastAsia="zh-CN"/>
        </w:rPr>
        <w:t xml:space="preserve">To understand the types of questions that you can be asked during the HSC examination, please read the </w:t>
      </w:r>
      <w:hyperlink r:id="rId26">
        <w:r w:rsidR="1752F0AD" w:rsidRPr="1113DA92">
          <w:rPr>
            <w:rStyle w:val="Hyperlink"/>
            <w:lang w:val="en-US" w:eastAsia="zh-CN"/>
          </w:rPr>
          <w:t>English Studies (2017)</w:t>
        </w:r>
        <w:r w:rsidR="160D763B" w:rsidRPr="1113DA92">
          <w:rPr>
            <w:rStyle w:val="Hyperlink"/>
            <w:lang w:val="en-US" w:eastAsia="zh-CN"/>
          </w:rPr>
          <w:t xml:space="preserve"> sample examination</w:t>
        </w:r>
        <w:r w:rsidR="72383DF6" w:rsidRPr="1113DA92">
          <w:rPr>
            <w:rStyle w:val="Hyperlink"/>
            <w:lang w:val="en-US" w:eastAsia="zh-CN"/>
          </w:rPr>
          <w:t xml:space="preserve"> materials</w:t>
        </w:r>
      </w:hyperlink>
      <w:r w:rsidR="72383DF6" w:rsidRPr="1113DA92">
        <w:rPr>
          <w:lang w:val="en-US" w:eastAsia="zh-CN"/>
        </w:rPr>
        <w:t>.</w:t>
      </w:r>
    </w:p>
    <w:p w14:paraId="4BD5A012" w14:textId="5D63DCE7" w:rsidR="00CB11E3" w:rsidRDefault="00CB11E3" w:rsidP="006964FB">
      <w:pPr>
        <w:pStyle w:val="ListBullet"/>
        <w:rPr>
          <w:lang w:val="en-US" w:eastAsia="zh-CN"/>
        </w:rPr>
      </w:pPr>
      <w:r>
        <w:rPr>
          <w:lang w:val="en-US" w:eastAsia="zh-CN"/>
        </w:rPr>
        <w:t xml:space="preserve">This question requires you to </w:t>
      </w:r>
      <w:r w:rsidR="00BA791F">
        <w:rPr>
          <w:lang w:val="en-US" w:eastAsia="zh-CN"/>
        </w:rPr>
        <w:t xml:space="preserve">discuss two texts explored within one module you have studied. In preparation for the exam, you should revise the texts that you studied </w:t>
      </w:r>
      <w:r w:rsidR="000F6CF0">
        <w:rPr>
          <w:lang w:val="en-US" w:eastAsia="zh-CN"/>
        </w:rPr>
        <w:t xml:space="preserve">within each of the modules over the HSC year. While you may remember studying a core text for each module, it is likely that you studied a number of </w:t>
      </w:r>
      <w:r w:rsidR="00B04A1E">
        <w:rPr>
          <w:lang w:val="en-US" w:eastAsia="zh-CN"/>
        </w:rPr>
        <w:t xml:space="preserve">other texts also. You should review your text list with your teacher to ensure that you are able to revise thoroughly. </w:t>
      </w:r>
    </w:p>
    <w:p w14:paraId="1D165696" w14:textId="637648D9" w:rsidR="003443CC" w:rsidRDefault="003443CC" w:rsidP="006964FB">
      <w:pPr>
        <w:pStyle w:val="ListBullet"/>
        <w:rPr>
          <w:lang w:val="en-US" w:eastAsia="zh-CN"/>
        </w:rPr>
      </w:pPr>
      <w:r w:rsidRPr="4A13353B">
        <w:rPr>
          <w:lang w:val="en-US" w:eastAsia="zh-CN"/>
        </w:rPr>
        <w:t xml:space="preserve">Be sure to provide evidence from the text/s studied to support your argument. This will require you to engage with the form </w:t>
      </w:r>
      <w:r w:rsidR="006964FB" w:rsidRPr="4A13353B">
        <w:rPr>
          <w:lang w:val="en-US" w:eastAsia="zh-CN"/>
        </w:rPr>
        <w:t xml:space="preserve">and </w:t>
      </w:r>
      <w:r w:rsidRPr="4A13353B">
        <w:rPr>
          <w:lang w:val="en-US" w:eastAsia="zh-CN"/>
        </w:rPr>
        <w:t>features of the text/s that you studied. For example, if you studied a suite of poetry within a module, you should discuss the poetic devices used to convey meaning of the concepts studied</w:t>
      </w:r>
      <w:r w:rsidR="007E5522" w:rsidRPr="4A13353B">
        <w:rPr>
          <w:lang w:val="en-US" w:eastAsia="zh-CN"/>
        </w:rPr>
        <w:t xml:space="preserve">; </w:t>
      </w:r>
      <w:r w:rsidR="3A39504A" w:rsidRPr="4A13353B">
        <w:rPr>
          <w:lang w:val="en-US" w:eastAsia="zh-CN"/>
        </w:rPr>
        <w:t>i</w:t>
      </w:r>
      <w:r w:rsidR="007E5522" w:rsidRPr="4A13353B">
        <w:rPr>
          <w:lang w:val="en-US" w:eastAsia="zh-CN"/>
        </w:rPr>
        <w:t xml:space="preserve">f you studied a film or documentary, you should </w:t>
      </w:r>
      <w:r w:rsidRPr="4A13353B">
        <w:rPr>
          <w:lang w:val="en-US" w:eastAsia="zh-CN"/>
        </w:rPr>
        <w:t xml:space="preserve">discuss </w:t>
      </w:r>
      <w:r w:rsidR="007E5522" w:rsidRPr="4A13353B">
        <w:rPr>
          <w:lang w:val="en-US" w:eastAsia="zh-CN"/>
        </w:rPr>
        <w:t xml:space="preserve">how </w:t>
      </w:r>
      <w:r w:rsidRPr="4A13353B">
        <w:rPr>
          <w:lang w:val="en-US" w:eastAsia="zh-CN"/>
        </w:rPr>
        <w:t xml:space="preserve">film and language </w:t>
      </w:r>
      <w:r w:rsidR="00157244" w:rsidRPr="4A13353B">
        <w:rPr>
          <w:lang w:val="en-US" w:eastAsia="zh-CN"/>
        </w:rPr>
        <w:t>devices</w:t>
      </w:r>
      <w:r w:rsidRPr="4A13353B">
        <w:rPr>
          <w:lang w:val="en-US" w:eastAsia="zh-CN"/>
        </w:rPr>
        <w:t xml:space="preserve"> </w:t>
      </w:r>
      <w:r w:rsidR="007E5522" w:rsidRPr="4A13353B">
        <w:rPr>
          <w:lang w:val="en-US" w:eastAsia="zh-CN"/>
        </w:rPr>
        <w:t xml:space="preserve">were </w:t>
      </w:r>
      <w:r w:rsidRPr="4A13353B">
        <w:rPr>
          <w:lang w:val="en-US" w:eastAsia="zh-CN"/>
        </w:rPr>
        <w:t xml:space="preserve">used </w:t>
      </w:r>
      <w:r w:rsidR="007E5522" w:rsidRPr="4A13353B">
        <w:rPr>
          <w:lang w:val="en-US" w:eastAsia="zh-CN"/>
        </w:rPr>
        <w:t>to represent ideas within the texts</w:t>
      </w:r>
      <w:r w:rsidRPr="4A13353B">
        <w:rPr>
          <w:lang w:val="en-US" w:eastAsia="zh-CN"/>
        </w:rPr>
        <w:t xml:space="preserve">. </w:t>
      </w:r>
    </w:p>
    <w:p w14:paraId="5B60B00B" w14:textId="113E40BD" w:rsidR="003443CC" w:rsidRDefault="003443CC" w:rsidP="006964FB">
      <w:pPr>
        <w:pStyle w:val="ListBullet"/>
        <w:rPr>
          <w:lang w:val="en-US" w:eastAsia="zh-CN"/>
        </w:rPr>
      </w:pPr>
      <w:r w:rsidRPr="4A13353B">
        <w:rPr>
          <w:lang w:val="en-US" w:eastAsia="zh-CN"/>
        </w:rPr>
        <w:t xml:space="preserve">This question may provide a scenario within which to write. This scenario should </w:t>
      </w:r>
      <w:r w:rsidR="00C7585F" w:rsidRPr="4A13353B">
        <w:rPr>
          <w:lang w:val="en-US" w:eastAsia="zh-CN"/>
        </w:rPr>
        <w:t>guide you to select</w:t>
      </w:r>
      <w:r w:rsidRPr="4A13353B">
        <w:rPr>
          <w:lang w:val="en-US" w:eastAsia="zh-CN"/>
        </w:rPr>
        <w:t xml:space="preserve"> the form in which you will write</w:t>
      </w:r>
      <w:r w:rsidR="43561C4B" w:rsidRPr="4A13353B">
        <w:rPr>
          <w:lang w:val="en-US" w:eastAsia="zh-CN"/>
        </w:rPr>
        <w:t>, the audience that you are writing for</w:t>
      </w:r>
      <w:r w:rsidRPr="4A13353B">
        <w:rPr>
          <w:lang w:val="en-US" w:eastAsia="zh-CN"/>
        </w:rPr>
        <w:t xml:space="preserve"> and</w:t>
      </w:r>
      <w:r w:rsidR="006964FB" w:rsidRPr="4A13353B">
        <w:rPr>
          <w:lang w:val="en-US" w:eastAsia="zh-CN"/>
        </w:rPr>
        <w:t xml:space="preserve"> </w:t>
      </w:r>
      <w:r w:rsidR="00A47038" w:rsidRPr="4A13353B">
        <w:rPr>
          <w:lang w:val="en-US" w:eastAsia="zh-CN"/>
        </w:rPr>
        <w:t>should</w:t>
      </w:r>
      <w:r w:rsidRPr="4A13353B">
        <w:rPr>
          <w:lang w:val="en-US" w:eastAsia="zh-CN"/>
        </w:rPr>
        <w:t xml:space="preserve"> </w:t>
      </w:r>
      <w:r w:rsidR="00C7585F" w:rsidRPr="4A13353B">
        <w:rPr>
          <w:lang w:val="en-US" w:eastAsia="zh-CN"/>
        </w:rPr>
        <w:t>inform</w:t>
      </w:r>
      <w:r w:rsidR="00801A47" w:rsidRPr="4A13353B">
        <w:rPr>
          <w:lang w:val="en-US" w:eastAsia="zh-CN"/>
        </w:rPr>
        <w:t xml:space="preserve"> </w:t>
      </w:r>
      <w:r w:rsidRPr="4A13353B">
        <w:rPr>
          <w:lang w:val="en-US" w:eastAsia="zh-CN"/>
        </w:rPr>
        <w:t xml:space="preserve">your use of language </w:t>
      </w:r>
      <w:r w:rsidR="00801A47" w:rsidRPr="4A13353B">
        <w:rPr>
          <w:lang w:val="en-US" w:eastAsia="zh-CN"/>
        </w:rPr>
        <w:t xml:space="preserve">when composing your response. For example, </w:t>
      </w:r>
      <w:r w:rsidR="001071BC" w:rsidRPr="4A13353B">
        <w:rPr>
          <w:lang w:val="en-US" w:eastAsia="zh-CN"/>
        </w:rPr>
        <w:t>the</w:t>
      </w:r>
      <w:r w:rsidR="00801A47" w:rsidRPr="4A13353B">
        <w:rPr>
          <w:lang w:val="en-US" w:eastAsia="zh-CN"/>
        </w:rPr>
        <w:t xml:space="preserve"> </w:t>
      </w:r>
      <w:hyperlink r:id="rId27">
        <w:r w:rsidR="00801A47" w:rsidRPr="4A13353B">
          <w:rPr>
            <w:rStyle w:val="Hyperlink"/>
            <w:lang w:val="en-US" w:eastAsia="zh-CN"/>
          </w:rPr>
          <w:t xml:space="preserve">2019 </w:t>
        </w:r>
        <w:r w:rsidR="002318F4" w:rsidRPr="4A13353B">
          <w:rPr>
            <w:rStyle w:val="Hyperlink"/>
            <w:lang w:val="en-US" w:eastAsia="zh-CN"/>
          </w:rPr>
          <w:t>English Studies paper</w:t>
        </w:r>
      </w:hyperlink>
      <w:r w:rsidR="002318F4" w:rsidRPr="4A13353B">
        <w:rPr>
          <w:lang w:val="en-US" w:eastAsia="zh-CN"/>
        </w:rPr>
        <w:t xml:space="preserve">, </w:t>
      </w:r>
      <w:r w:rsidR="001071BC" w:rsidRPr="4A13353B">
        <w:rPr>
          <w:lang w:val="en-US" w:eastAsia="zh-CN"/>
        </w:rPr>
        <w:t xml:space="preserve">Section III </w:t>
      </w:r>
      <w:r w:rsidR="00801A47" w:rsidRPr="4A13353B">
        <w:rPr>
          <w:lang w:val="en-US" w:eastAsia="zh-CN"/>
        </w:rPr>
        <w:t xml:space="preserve">asked </w:t>
      </w:r>
      <w:r w:rsidR="001071BC" w:rsidRPr="4A13353B">
        <w:rPr>
          <w:lang w:val="en-US" w:eastAsia="zh-CN"/>
        </w:rPr>
        <w:t xml:space="preserve">students </w:t>
      </w:r>
      <w:r w:rsidR="00801A47" w:rsidRPr="4A13353B">
        <w:rPr>
          <w:lang w:val="en-US" w:eastAsia="zh-CN"/>
        </w:rPr>
        <w:t xml:space="preserve">to write a </w:t>
      </w:r>
      <w:r w:rsidR="00A47038" w:rsidRPr="4A13353B">
        <w:rPr>
          <w:lang w:val="en-US" w:eastAsia="zh-CN"/>
        </w:rPr>
        <w:t xml:space="preserve">response to a Year 11 student’s </w:t>
      </w:r>
      <w:r w:rsidR="00801A47" w:rsidRPr="4A13353B">
        <w:rPr>
          <w:lang w:val="en-US" w:eastAsia="zh-CN"/>
        </w:rPr>
        <w:t xml:space="preserve">blog post. This scenario meant that students’ responses should </w:t>
      </w:r>
      <w:r w:rsidR="00A47038" w:rsidRPr="4A13353B">
        <w:rPr>
          <w:lang w:val="en-US" w:eastAsia="zh-CN"/>
        </w:rPr>
        <w:t xml:space="preserve">have </w:t>
      </w:r>
      <w:proofErr w:type="spellStart"/>
      <w:r w:rsidR="00A47038" w:rsidRPr="4A13353B">
        <w:rPr>
          <w:lang w:val="en-US" w:eastAsia="zh-CN"/>
        </w:rPr>
        <w:t>utilised</w:t>
      </w:r>
      <w:proofErr w:type="spellEnd"/>
      <w:r w:rsidR="00C7585F" w:rsidRPr="4A13353B">
        <w:rPr>
          <w:lang w:val="en-US" w:eastAsia="zh-CN"/>
        </w:rPr>
        <w:t xml:space="preserve"> t</w:t>
      </w:r>
      <w:r w:rsidR="00801A47" w:rsidRPr="4A13353B">
        <w:rPr>
          <w:lang w:val="en-US" w:eastAsia="zh-CN"/>
        </w:rPr>
        <w:t>he co</w:t>
      </w:r>
      <w:r w:rsidR="00C7585F" w:rsidRPr="4A13353B">
        <w:rPr>
          <w:lang w:val="en-US" w:eastAsia="zh-CN"/>
        </w:rPr>
        <w:t>nversational</w:t>
      </w:r>
      <w:r w:rsidR="00801A47" w:rsidRPr="4A13353B">
        <w:rPr>
          <w:lang w:val="en-US" w:eastAsia="zh-CN"/>
        </w:rPr>
        <w:t xml:space="preserve"> language required of a blog post </w:t>
      </w:r>
      <w:r w:rsidR="00C7585F" w:rsidRPr="4A13353B">
        <w:rPr>
          <w:lang w:val="en-US" w:eastAsia="zh-CN"/>
        </w:rPr>
        <w:t>for a</w:t>
      </w:r>
      <w:r w:rsidR="00801A47" w:rsidRPr="4A13353B">
        <w:rPr>
          <w:lang w:val="en-US" w:eastAsia="zh-CN"/>
        </w:rPr>
        <w:t xml:space="preserve"> peer audience of Stage 6 students. </w:t>
      </w:r>
      <w:r w:rsidR="008031A6" w:rsidRPr="4A13353B">
        <w:rPr>
          <w:lang w:val="en-US" w:eastAsia="zh-CN"/>
        </w:rPr>
        <w:t xml:space="preserve">If you are asked to write in a particular form, such as a speech, a review, </w:t>
      </w:r>
      <w:r w:rsidR="00AE554B" w:rsidRPr="4A13353B">
        <w:rPr>
          <w:lang w:val="en-US" w:eastAsia="zh-CN"/>
        </w:rPr>
        <w:t xml:space="preserve">a letter </w:t>
      </w:r>
      <w:r w:rsidR="008031A6" w:rsidRPr="4A13353B">
        <w:rPr>
          <w:lang w:val="en-US" w:eastAsia="zh-CN"/>
        </w:rPr>
        <w:t>or a personal reflection,</w:t>
      </w:r>
      <w:r w:rsidR="00096EC6" w:rsidRPr="4A13353B">
        <w:rPr>
          <w:lang w:val="en-US" w:eastAsia="zh-CN"/>
        </w:rPr>
        <w:t xml:space="preserve"> you must ensure that you </w:t>
      </w:r>
      <w:proofErr w:type="spellStart"/>
      <w:r w:rsidR="00096EC6" w:rsidRPr="4A13353B">
        <w:rPr>
          <w:lang w:val="en-US" w:eastAsia="zh-CN"/>
        </w:rPr>
        <w:t>utilis</w:t>
      </w:r>
      <w:r w:rsidR="008031A6" w:rsidRPr="4A13353B">
        <w:rPr>
          <w:lang w:val="en-US" w:eastAsia="zh-CN"/>
        </w:rPr>
        <w:t>e</w:t>
      </w:r>
      <w:proofErr w:type="spellEnd"/>
      <w:r w:rsidR="008031A6" w:rsidRPr="4A13353B">
        <w:rPr>
          <w:lang w:val="en-US" w:eastAsia="zh-CN"/>
        </w:rPr>
        <w:t xml:space="preserve"> the form </w:t>
      </w:r>
      <w:r w:rsidR="006964FB" w:rsidRPr="4A13353B">
        <w:rPr>
          <w:lang w:val="en-US" w:eastAsia="zh-CN"/>
        </w:rPr>
        <w:t xml:space="preserve">and </w:t>
      </w:r>
      <w:r w:rsidR="008031A6" w:rsidRPr="4A13353B">
        <w:rPr>
          <w:lang w:val="en-US" w:eastAsia="zh-CN"/>
        </w:rPr>
        <w:t>features of that particular form</w:t>
      </w:r>
      <w:r w:rsidR="00096EC6" w:rsidRPr="4A13353B">
        <w:rPr>
          <w:lang w:val="en-US" w:eastAsia="zh-CN"/>
        </w:rPr>
        <w:t>. You will need to</w:t>
      </w:r>
      <w:r w:rsidR="00A47038" w:rsidRPr="4A13353B">
        <w:rPr>
          <w:lang w:val="en-US" w:eastAsia="zh-CN"/>
        </w:rPr>
        <w:t xml:space="preserve"> use language appropriate for </w:t>
      </w:r>
      <w:r w:rsidR="0061088C" w:rsidRPr="4A13353B">
        <w:rPr>
          <w:lang w:val="en-US" w:eastAsia="zh-CN"/>
        </w:rPr>
        <w:t xml:space="preserve">the </w:t>
      </w:r>
      <w:r w:rsidR="00A47038" w:rsidRPr="4A13353B">
        <w:rPr>
          <w:lang w:val="en-US" w:eastAsia="zh-CN"/>
        </w:rPr>
        <w:t>audience and purpose of the composition.</w:t>
      </w:r>
      <w:r w:rsidR="008031A6" w:rsidRPr="4A13353B">
        <w:rPr>
          <w:lang w:val="en-US" w:eastAsia="zh-CN"/>
        </w:rPr>
        <w:t xml:space="preserve"> </w:t>
      </w:r>
      <w:r w:rsidR="00AE554B" w:rsidRPr="4A13353B">
        <w:rPr>
          <w:lang w:val="en-US" w:eastAsia="zh-CN"/>
        </w:rPr>
        <w:t xml:space="preserve">Where no form is specified, you should choose the form that is most appropriate for the task. </w:t>
      </w:r>
    </w:p>
    <w:p w14:paraId="5B5AD2A5" w14:textId="26D5862F" w:rsidR="00AE554B" w:rsidRPr="006964FB" w:rsidRDefault="00857D2D" w:rsidP="006964FB">
      <w:pPr>
        <w:pStyle w:val="ListBullet"/>
      </w:pPr>
      <w:r>
        <w:t>This section may require a personal response, meaning that you will have to discuss how the study of your chosen module and text/s has influenced or impacted you</w:t>
      </w:r>
      <w:r w:rsidR="6FBFDC54">
        <w:t xml:space="preserve"> personally</w:t>
      </w:r>
      <w:r>
        <w:t xml:space="preserve">. As such, you should consider how the module has: </w:t>
      </w:r>
    </w:p>
    <w:p w14:paraId="01C82A26" w14:textId="78723781" w:rsidR="00AE554B" w:rsidRDefault="00857D2D" w:rsidP="00AE554B">
      <w:pPr>
        <w:pStyle w:val="ListBullet2"/>
        <w:rPr>
          <w:lang w:val="en-US" w:eastAsia="zh-CN"/>
        </w:rPr>
      </w:pPr>
      <w:r w:rsidRPr="3EB98C87">
        <w:rPr>
          <w:lang w:val="en-US" w:eastAsia="zh-CN"/>
        </w:rPr>
        <w:t>enha</w:t>
      </w:r>
      <w:r w:rsidR="00096EC6">
        <w:rPr>
          <w:lang w:val="en-US" w:eastAsia="zh-CN"/>
        </w:rPr>
        <w:t>nced your understanding of particular issue/s</w:t>
      </w:r>
    </w:p>
    <w:p w14:paraId="5D5FA92E" w14:textId="044D2172" w:rsidR="00AE554B" w:rsidRDefault="00096EC6" w:rsidP="00AE554B">
      <w:pPr>
        <w:pStyle w:val="ListBullet2"/>
        <w:rPr>
          <w:lang w:val="en-US" w:eastAsia="zh-CN"/>
        </w:rPr>
      </w:pPr>
      <w:r>
        <w:rPr>
          <w:lang w:val="en-US" w:eastAsia="zh-CN"/>
        </w:rPr>
        <w:t>expanded your thinking and led you to</w:t>
      </w:r>
      <w:r w:rsidR="00857D2D" w:rsidRPr="3EB98C87">
        <w:rPr>
          <w:lang w:val="en-US" w:eastAsia="zh-CN"/>
        </w:rPr>
        <w:t xml:space="preserve"> reconsider your opinion on a certain topic</w:t>
      </w:r>
    </w:p>
    <w:p w14:paraId="75CB3A99" w14:textId="47C0D538" w:rsidR="00AE554B" w:rsidRDefault="00857D2D" w:rsidP="00AE554B">
      <w:pPr>
        <w:pStyle w:val="ListBullet2"/>
        <w:rPr>
          <w:lang w:val="en-US" w:eastAsia="zh-CN"/>
        </w:rPr>
      </w:pPr>
      <w:r w:rsidRPr="3EB98C87">
        <w:rPr>
          <w:lang w:val="en-US" w:eastAsia="zh-CN"/>
        </w:rPr>
        <w:lastRenderedPageBreak/>
        <w:t xml:space="preserve">led you to a greater appreciation of the complexities of a particular issue, or </w:t>
      </w:r>
    </w:p>
    <w:p w14:paraId="18FC5171" w14:textId="77777777" w:rsidR="00AE554B" w:rsidRDefault="73690CBD" w:rsidP="00AE554B">
      <w:pPr>
        <w:pStyle w:val="ListBullet2"/>
        <w:rPr>
          <w:lang w:val="en-US" w:eastAsia="zh-CN"/>
        </w:rPr>
      </w:pPr>
      <w:r w:rsidRPr="3EB98C87">
        <w:rPr>
          <w:lang w:val="en-US" w:eastAsia="zh-CN"/>
        </w:rPr>
        <w:t xml:space="preserve">a greater understanding of </w:t>
      </w:r>
      <w:r w:rsidR="00857D2D" w:rsidRPr="3EB98C87">
        <w:rPr>
          <w:lang w:val="en-US" w:eastAsia="zh-CN"/>
        </w:rPr>
        <w:t xml:space="preserve">the experiences of individuals or groups. </w:t>
      </w:r>
    </w:p>
    <w:p w14:paraId="2BAF1245" w14:textId="7E1086FA" w:rsidR="0074392C" w:rsidRDefault="00AE554B" w:rsidP="00AE554B">
      <w:pPr>
        <w:ind w:left="652"/>
        <w:rPr>
          <w:lang w:val="en-US" w:eastAsia="zh-CN"/>
        </w:rPr>
      </w:pPr>
      <w:r>
        <w:rPr>
          <w:lang w:val="en-US" w:eastAsia="zh-CN"/>
        </w:rPr>
        <w:t>To prepare for this possibility, y</w:t>
      </w:r>
      <w:r w:rsidR="00857D2D" w:rsidRPr="3EB98C87">
        <w:rPr>
          <w:lang w:val="en-US" w:eastAsia="zh-CN"/>
        </w:rPr>
        <w:t xml:space="preserve">ou should reflect on how your study of </w:t>
      </w:r>
      <w:r>
        <w:rPr>
          <w:lang w:val="en-US" w:eastAsia="zh-CN"/>
        </w:rPr>
        <w:t xml:space="preserve">each of </w:t>
      </w:r>
      <w:r w:rsidR="6AAC2FC5" w:rsidRPr="3EB98C87">
        <w:rPr>
          <w:lang w:val="en-US" w:eastAsia="zh-CN"/>
        </w:rPr>
        <w:t>the module</w:t>
      </w:r>
      <w:r>
        <w:rPr>
          <w:lang w:val="en-US" w:eastAsia="zh-CN"/>
        </w:rPr>
        <w:t>s</w:t>
      </w:r>
      <w:r w:rsidR="6AAC2FC5" w:rsidRPr="3EB98C87">
        <w:rPr>
          <w:lang w:val="en-US" w:eastAsia="zh-CN"/>
        </w:rPr>
        <w:t xml:space="preserve"> you </w:t>
      </w:r>
      <w:r>
        <w:rPr>
          <w:lang w:val="en-US" w:eastAsia="zh-CN"/>
        </w:rPr>
        <w:t>have studied has</w:t>
      </w:r>
      <w:r w:rsidR="00857D2D" w:rsidRPr="3EB98C87">
        <w:rPr>
          <w:lang w:val="en-US" w:eastAsia="zh-CN"/>
        </w:rPr>
        <w:t xml:space="preserve"> impacted </w:t>
      </w:r>
      <w:r w:rsidR="00096EC6">
        <w:rPr>
          <w:lang w:val="en-US" w:eastAsia="zh-CN"/>
        </w:rPr>
        <w:t xml:space="preserve">upon </w:t>
      </w:r>
      <w:r w:rsidR="00857D2D" w:rsidRPr="3EB98C87">
        <w:rPr>
          <w:lang w:val="en-US" w:eastAsia="zh-CN"/>
        </w:rPr>
        <w:t>you</w:t>
      </w:r>
      <w:r w:rsidR="00096EC6">
        <w:rPr>
          <w:lang w:val="en-US" w:eastAsia="zh-CN"/>
        </w:rPr>
        <w:t xml:space="preserve"> and expanded your thinking and understanding</w:t>
      </w:r>
      <w:r w:rsidR="00857D2D" w:rsidRPr="3EB98C87">
        <w:rPr>
          <w:lang w:val="en-US" w:eastAsia="zh-CN"/>
        </w:rPr>
        <w:t xml:space="preserve">. </w:t>
      </w:r>
    </w:p>
    <w:p w14:paraId="717EC2BE" w14:textId="2701F088" w:rsidR="0074392C" w:rsidRDefault="0074392C" w:rsidP="0074392C">
      <w:pPr>
        <w:pStyle w:val="ListBullet"/>
        <w:numPr>
          <w:ilvl w:val="0"/>
          <w:numId w:val="0"/>
        </w:numPr>
        <w:ind w:left="652" w:hanging="368"/>
        <w:rPr>
          <w:lang w:val="en-US" w:eastAsia="zh-CN"/>
        </w:rPr>
      </w:pPr>
    </w:p>
    <w:p w14:paraId="74F937E7" w14:textId="77777777" w:rsidR="00A47038" w:rsidRDefault="00A47038" w:rsidP="00A47038">
      <w:pPr>
        <w:pStyle w:val="Heading4"/>
        <w:rPr>
          <w:lang w:val="en-US"/>
        </w:rPr>
      </w:pPr>
      <w:r>
        <w:rPr>
          <w:lang w:val="en-US"/>
        </w:rPr>
        <w:t>Question 12 (15 marks)</w:t>
      </w:r>
    </w:p>
    <w:p w14:paraId="08BA4364" w14:textId="77777777" w:rsidR="00690580" w:rsidRDefault="00690580" w:rsidP="00690580">
      <w:pPr>
        <w:rPr>
          <w:lang w:val="en-US"/>
        </w:rPr>
      </w:pPr>
      <w:r w:rsidRPr="1113DA92">
        <w:rPr>
          <w:lang w:val="en-US"/>
        </w:rPr>
        <w:t>You have been asked by your teacher to write a formal letter to your school principal. Explain why English Studies has been a beneficial course for</w:t>
      </w:r>
      <w:r>
        <w:rPr>
          <w:lang w:val="en-US"/>
        </w:rPr>
        <w:t xml:space="preserve"> </w:t>
      </w:r>
      <w:r w:rsidRPr="1113DA92">
        <w:rPr>
          <w:lang w:val="en-US"/>
        </w:rPr>
        <w:t xml:space="preserve">your understanding of significant issues within society. </w:t>
      </w:r>
    </w:p>
    <w:p w14:paraId="4F3C2ECD" w14:textId="0E64A3A7" w:rsidR="00032DF1" w:rsidRDefault="08FB5386" w:rsidP="090E07BF">
      <w:pPr>
        <w:rPr>
          <w:lang w:val="en-US"/>
        </w:rPr>
      </w:pPr>
      <w:r w:rsidRPr="090E07BF">
        <w:rPr>
          <w:lang w:val="en-US"/>
        </w:rPr>
        <w:t>In your letter</w:t>
      </w:r>
      <w:r w:rsidR="28ABD1B2" w:rsidRPr="090E07BF">
        <w:rPr>
          <w:lang w:val="en-US"/>
        </w:rPr>
        <w:t>,</w:t>
      </w:r>
      <w:r w:rsidRPr="090E07BF">
        <w:rPr>
          <w:lang w:val="en-US"/>
        </w:rPr>
        <w:t xml:space="preserve"> you should make close reference to</w:t>
      </w:r>
      <w:r w:rsidR="347715B2" w:rsidRPr="090E07BF">
        <w:rPr>
          <w:lang w:val="en-US"/>
        </w:rPr>
        <w:t xml:space="preserve"> at least two texts you have studied</w:t>
      </w:r>
      <w:r w:rsidRPr="090E07BF">
        <w:rPr>
          <w:lang w:val="en-US"/>
        </w:rPr>
        <w:t xml:space="preserve"> within </w:t>
      </w:r>
      <w:r w:rsidRPr="090E07BF">
        <w:rPr>
          <w:b/>
          <w:bCs/>
          <w:lang w:val="en-US"/>
        </w:rPr>
        <w:t xml:space="preserve">one </w:t>
      </w:r>
      <w:r w:rsidRPr="090E07BF">
        <w:rPr>
          <w:lang w:val="en-US"/>
        </w:rPr>
        <w:t>module that you have studied in English Studies.</w:t>
      </w:r>
    </w:p>
    <w:p w14:paraId="59A2D2A1" w14:textId="598A2999" w:rsidR="00032DF1" w:rsidRDefault="00A47038" w:rsidP="4A13353B">
      <w:pPr>
        <w:rPr>
          <w:lang w:val="en-US"/>
        </w:rPr>
      </w:pPr>
      <w:r w:rsidRPr="4A13353B">
        <w:rPr>
          <w:lang w:val="en-US"/>
        </w:rPr>
        <w:t xml:space="preserve">Identify the module you have chosen at the top of your answer booklet. </w:t>
      </w:r>
    </w:p>
    <w:p w14:paraId="6F9523E4" w14:textId="2FF4B3CF" w:rsidR="00010982" w:rsidRPr="00836250" w:rsidRDefault="00F51B64" w:rsidP="00F51B64">
      <w:pPr>
        <w:pStyle w:val="Caption"/>
      </w:pPr>
      <w:bookmarkStart w:id="52" w:name="_Toc93937076"/>
      <w:r>
        <w:t xml:space="preserve">Table </w:t>
      </w:r>
      <w:r>
        <w:fldChar w:fldCharType="begin"/>
      </w:r>
      <w:r>
        <w:instrText xml:space="preserve"> SEQ Table \* ARABIC </w:instrText>
      </w:r>
      <w:r>
        <w:fldChar w:fldCharType="separate"/>
      </w:r>
      <w:r>
        <w:rPr>
          <w:noProof/>
        </w:rPr>
        <w:t>9</w:t>
      </w:r>
      <w:r>
        <w:fldChar w:fldCharType="end"/>
      </w:r>
      <w:r>
        <w:t xml:space="preserve"> – marking criteria for question 12</w:t>
      </w:r>
      <w:bookmarkEnd w:id="52"/>
    </w:p>
    <w:tbl>
      <w:tblPr>
        <w:tblStyle w:val="Tableheader"/>
        <w:tblW w:w="0" w:type="auto"/>
        <w:tblLook w:val="04A0" w:firstRow="1" w:lastRow="0" w:firstColumn="1" w:lastColumn="0" w:noHBand="0" w:noVBand="1"/>
        <w:tblCaption w:val="Table 9 - marking criteria for question 12"/>
        <w:tblDescription w:val="This is a 2 column table showing the marking critieria for question 12. "/>
      </w:tblPr>
      <w:tblGrid>
        <w:gridCol w:w="7625"/>
        <w:gridCol w:w="1843"/>
      </w:tblGrid>
      <w:tr w:rsidR="00FE55D2" w14:paraId="09BC8B79" w14:textId="77777777" w:rsidTr="4A1335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25" w:type="dxa"/>
          </w:tcPr>
          <w:p w14:paraId="1896323A" w14:textId="18FEA9D8" w:rsidR="00A47038" w:rsidRDefault="00A47038" w:rsidP="0015427C">
            <w:pPr>
              <w:spacing w:before="192" w:after="192"/>
              <w:rPr>
                <w:lang w:val="en-US"/>
              </w:rPr>
            </w:pPr>
            <w:r>
              <w:rPr>
                <w:lang w:val="en-US"/>
              </w:rPr>
              <w:t>Marking guidelines</w:t>
            </w:r>
          </w:p>
        </w:tc>
        <w:tc>
          <w:tcPr>
            <w:tcW w:w="1843" w:type="dxa"/>
          </w:tcPr>
          <w:p w14:paraId="55119391" w14:textId="0510D222" w:rsidR="00A47038" w:rsidRDefault="00A47038" w:rsidP="0015427C">
            <w:pPr>
              <w:cnfStyle w:val="100000000000" w:firstRow="1" w:lastRow="0" w:firstColumn="0" w:lastColumn="0" w:oddVBand="0" w:evenVBand="0" w:oddHBand="0" w:evenHBand="0" w:firstRowFirstColumn="0" w:firstRowLastColumn="0" w:lastRowFirstColumn="0" w:lastRowLastColumn="0"/>
              <w:rPr>
                <w:lang w:val="en-US"/>
              </w:rPr>
            </w:pPr>
            <w:r>
              <w:rPr>
                <w:lang w:val="en-US"/>
              </w:rPr>
              <w:t>Marks</w:t>
            </w:r>
          </w:p>
        </w:tc>
      </w:tr>
      <w:tr w:rsidR="00A47038" w14:paraId="1385FE45" w14:textId="77777777" w:rsidTr="4A13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5" w:type="dxa"/>
          </w:tcPr>
          <w:p w14:paraId="63540A75" w14:textId="3A8C2A6F" w:rsidR="00A47038" w:rsidRPr="00646A12" w:rsidRDefault="00A47038" w:rsidP="00646A12">
            <w:pPr>
              <w:pStyle w:val="ListBullet"/>
              <w:rPr>
                <w:b w:val="0"/>
              </w:rPr>
            </w:pPr>
            <w:r>
              <w:rPr>
                <w:b w:val="0"/>
              </w:rPr>
              <w:t>Expresses thoughtfully the benefits of the English Studies course to their understa</w:t>
            </w:r>
            <w:r w:rsidR="00B20D28">
              <w:rPr>
                <w:b w:val="0"/>
              </w:rPr>
              <w:t xml:space="preserve">nding of </w:t>
            </w:r>
            <w:r>
              <w:rPr>
                <w:b w:val="0"/>
              </w:rPr>
              <w:t>significant issue</w:t>
            </w:r>
            <w:r w:rsidR="00B20D28">
              <w:rPr>
                <w:b w:val="0"/>
              </w:rPr>
              <w:t>s</w:t>
            </w:r>
            <w:r>
              <w:rPr>
                <w:b w:val="0"/>
              </w:rPr>
              <w:t xml:space="preserve"> within society</w:t>
            </w:r>
          </w:p>
          <w:p w14:paraId="3D365F95" w14:textId="66CB88A4" w:rsidR="00A47038" w:rsidRPr="00646A12" w:rsidRDefault="00A47038" w:rsidP="00646A12">
            <w:pPr>
              <w:pStyle w:val="ListBullet"/>
              <w:rPr>
                <w:b w:val="0"/>
              </w:rPr>
            </w:pPr>
            <w:r>
              <w:rPr>
                <w:b w:val="0"/>
              </w:rPr>
              <w:t xml:space="preserve">Makes detailed reference to </w:t>
            </w:r>
            <w:r w:rsidR="00BC45A8">
              <w:rPr>
                <w:b w:val="0"/>
              </w:rPr>
              <w:t>two texts</w:t>
            </w:r>
            <w:r>
              <w:rPr>
                <w:b w:val="0"/>
              </w:rPr>
              <w:t xml:space="preserve"> from the identified module</w:t>
            </w:r>
          </w:p>
          <w:p w14:paraId="213F61EC" w14:textId="69FD9A43" w:rsidR="00A47038" w:rsidRPr="0074392C" w:rsidRDefault="00A47038" w:rsidP="00646A12">
            <w:pPr>
              <w:pStyle w:val="ListBullet"/>
              <w:rPr>
                <w:lang w:val="en-US"/>
              </w:rPr>
            </w:pPr>
            <w:r>
              <w:rPr>
                <w:b w:val="0"/>
              </w:rPr>
              <w:t>Composes a coherent and fluent response using language appropriate to audience, purpose and form</w:t>
            </w:r>
          </w:p>
        </w:tc>
        <w:tc>
          <w:tcPr>
            <w:tcW w:w="1843" w:type="dxa"/>
          </w:tcPr>
          <w:p w14:paraId="179C60B8" w14:textId="1D5140CC" w:rsidR="00A47038" w:rsidRDefault="00A47038" w:rsidP="0015427C">
            <w:pPr>
              <w:cnfStyle w:val="000000100000" w:firstRow="0" w:lastRow="0" w:firstColumn="0" w:lastColumn="0" w:oddVBand="0" w:evenVBand="0" w:oddHBand="1" w:evenHBand="0" w:firstRowFirstColumn="0" w:firstRowLastColumn="0" w:lastRowFirstColumn="0" w:lastRowLastColumn="0"/>
              <w:rPr>
                <w:lang w:val="en-US"/>
              </w:rPr>
            </w:pPr>
            <w:r>
              <w:rPr>
                <w:lang w:val="en-US"/>
              </w:rPr>
              <w:t>13-15</w:t>
            </w:r>
          </w:p>
        </w:tc>
      </w:tr>
      <w:tr w:rsidR="00FE55D2" w14:paraId="64B5F1AB" w14:textId="77777777" w:rsidTr="4A133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5" w:type="dxa"/>
          </w:tcPr>
          <w:p w14:paraId="3D46A85D" w14:textId="384DB46C" w:rsidR="00A47038" w:rsidRPr="00646A12" w:rsidRDefault="00A47038" w:rsidP="00646A12">
            <w:pPr>
              <w:pStyle w:val="ListBullet"/>
              <w:rPr>
                <w:b w:val="0"/>
              </w:rPr>
            </w:pPr>
            <w:r>
              <w:rPr>
                <w:b w:val="0"/>
              </w:rPr>
              <w:t>Expresses clearly the benefits of the English Studies course to their understanding of significant issue</w:t>
            </w:r>
            <w:r w:rsidR="6255F864">
              <w:rPr>
                <w:b w:val="0"/>
              </w:rPr>
              <w:t>s</w:t>
            </w:r>
            <w:r>
              <w:rPr>
                <w:b w:val="0"/>
              </w:rPr>
              <w:t xml:space="preserve"> within society</w:t>
            </w:r>
          </w:p>
          <w:p w14:paraId="1CF79F39" w14:textId="10E944F4" w:rsidR="00A47038" w:rsidRPr="00646A12" w:rsidRDefault="00A47038" w:rsidP="00646A12">
            <w:pPr>
              <w:pStyle w:val="ListBullet"/>
              <w:rPr>
                <w:b w:val="0"/>
              </w:rPr>
            </w:pPr>
            <w:r>
              <w:rPr>
                <w:b w:val="0"/>
              </w:rPr>
              <w:t xml:space="preserve">Makes sound reference to </w:t>
            </w:r>
            <w:r w:rsidR="00BC45A8">
              <w:rPr>
                <w:b w:val="0"/>
              </w:rPr>
              <w:t>two texts</w:t>
            </w:r>
            <w:r>
              <w:rPr>
                <w:b w:val="0"/>
              </w:rPr>
              <w:t xml:space="preserve"> from the identified module</w:t>
            </w:r>
          </w:p>
          <w:p w14:paraId="167854BE" w14:textId="4EC0CD2D" w:rsidR="00A47038" w:rsidRPr="0074392C" w:rsidRDefault="29A8E0ED" w:rsidP="00646A12">
            <w:pPr>
              <w:pStyle w:val="ListBullet"/>
              <w:rPr>
                <w:lang w:val="en-US"/>
              </w:rPr>
            </w:pPr>
            <w:r>
              <w:rPr>
                <w:b w:val="0"/>
              </w:rPr>
              <w:t>Composes an organis</w:t>
            </w:r>
            <w:r w:rsidR="00A47038">
              <w:rPr>
                <w:b w:val="0"/>
              </w:rPr>
              <w:t>ed and clear response using language appropriate to audience, purpose and form</w:t>
            </w:r>
          </w:p>
        </w:tc>
        <w:tc>
          <w:tcPr>
            <w:tcW w:w="1843" w:type="dxa"/>
          </w:tcPr>
          <w:p w14:paraId="2157AEEE" w14:textId="12DA4732" w:rsidR="00A47038" w:rsidRDefault="00A47038" w:rsidP="0015427C">
            <w:pPr>
              <w:cnfStyle w:val="000000010000" w:firstRow="0" w:lastRow="0" w:firstColumn="0" w:lastColumn="0" w:oddVBand="0" w:evenVBand="0" w:oddHBand="0" w:evenHBand="1" w:firstRowFirstColumn="0" w:firstRowLastColumn="0" w:lastRowFirstColumn="0" w:lastRowLastColumn="0"/>
              <w:rPr>
                <w:lang w:val="en-US"/>
              </w:rPr>
            </w:pPr>
            <w:r>
              <w:rPr>
                <w:lang w:val="en-US"/>
              </w:rPr>
              <w:t>10-12</w:t>
            </w:r>
          </w:p>
        </w:tc>
      </w:tr>
      <w:tr w:rsidR="00A47038" w14:paraId="46978180" w14:textId="77777777" w:rsidTr="4A13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5" w:type="dxa"/>
          </w:tcPr>
          <w:p w14:paraId="7AB8FCBF" w14:textId="09DA7D74" w:rsidR="00A47038" w:rsidRPr="00646A12" w:rsidRDefault="00A47038" w:rsidP="00646A12">
            <w:pPr>
              <w:pStyle w:val="ListBullet"/>
              <w:rPr>
                <w:b w:val="0"/>
              </w:rPr>
            </w:pPr>
            <w:r>
              <w:rPr>
                <w:b w:val="0"/>
              </w:rPr>
              <w:t>Expresses the benefits of the English Studies course to their understanding of significant issue</w:t>
            </w:r>
            <w:r w:rsidR="0C005566">
              <w:rPr>
                <w:b w:val="0"/>
              </w:rPr>
              <w:t>s</w:t>
            </w:r>
            <w:r>
              <w:rPr>
                <w:b w:val="0"/>
              </w:rPr>
              <w:t xml:space="preserve"> within society</w:t>
            </w:r>
          </w:p>
          <w:p w14:paraId="4FD5CB8E" w14:textId="6C7BE2D7" w:rsidR="00A47038" w:rsidRPr="00646A12" w:rsidRDefault="00A47038" w:rsidP="00646A12">
            <w:pPr>
              <w:pStyle w:val="ListBullet"/>
              <w:rPr>
                <w:b w:val="0"/>
              </w:rPr>
            </w:pPr>
            <w:r>
              <w:rPr>
                <w:b w:val="0"/>
              </w:rPr>
              <w:t xml:space="preserve">Makes some reference to </w:t>
            </w:r>
            <w:r w:rsidR="00AF0122">
              <w:rPr>
                <w:b w:val="0"/>
              </w:rPr>
              <w:t>two texts</w:t>
            </w:r>
            <w:r>
              <w:rPr>
                <w:b w:val="0"/>
              </w:rPr>
              <w:t xml:space="preserve"> from the identified module</w:t>
            </w:r>
          </w:p>
          <w:p w14:paraId="330519D8" w14:textId="4A7A3831" w:rsidR="00A47038" w:rsidRPr="0074392C" w:rsidRDefault="00A47038" w:rsidP="00646A12">
            <w:pPr>
              <w:pStyle w:val="ListBullet"/>
              <w:rPr>
                <w:color w:val="000000" w:themeColor="text1"/>
                <w:lang w:val="en-US"/>
              </w:rPr>
            </w:pPr>
            <w:r>
              <w:rPr>
                <w:b w:val="0"/>
              </w:rPr>
              <w:t>Composes a clear response using language appropriate to audience, purpose and form</w:t>
            </w:r>
          </w:p>
        </w:tc>
        <w:tc>
          <w:tcPr>
            <w:tcW w:w="1843" w:type="dxa"/>
          </w:tcPr>
          <w:p w14:paraId="65BD3C72" w14:textId="63A64B70" w:rsidR="00A47038" w:rsidRDefault="00A47038" w:rsidP="0015427C">
            <w:pPr>
              <w:cnfStyle w:val="000000100000" w:firstRow="0" w:lastRow="0" w:firstColumn="0" w:lastColumn="0" w:oddVBand="0" w:evenVBand="0" w:oddHBand="1" w:evenHBand="0" w:firstRowFirstColumn="0" w:firstRowLastColumn="0" w:lastRowFirstColumn="0" w:lastRowLastColumn="0"/>
              <w:rPr>
                <w:lang w:val="en-US"/>
              </w:rPr>
            </w:pPr>
            <w:r>
              <w:rPr>
                <w:lang w:val="en-US"/>
              </w:rPr>
              <w:t>7-9</w:t>
            </w:r>
          </w:p>
        </w:tc>
      </w:tr>
      <w:tr w:rsidR="00FE55D2" w14:paraId="5AEDE235" w14:textId="77777777" w:rsidTr="4A133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5" w:type="dxa"/>
          </w:tcPr>
          <w:p w14:paraId="57EEDA6E" w14:textId="375AD2FD" w:rsidR="00A47038" w:rsidRPr="006A2F4E" w:rsidRDefault="00A47038" w:rsidP="006A2F4E">
            <w:pPr>
              <w:pStyle w:val="ListBullet"/>
              <w:rPr>
                <w:b w:val="0"/>
              </w:rPr>
            </w:pPr>
            <w:r>
              <w:rPr>
                <w:b w:val="0"/>
              </w:rPr>
              <w:t>Expresses limited understanding of the benefits of the English Studies course to their understanding of significant issue</w:t>
            </w:r>
            <w:r w:rsidR="208C14EC">
              <w:rPr>
                <w:b w:val="0"/>
              </w:rPr>
              <w:t>s</w:t>
            </w:r>
            <w:r>
              <w:rPr>
                <w:b w:val="0"/>
              </w:rPr>
              <w:t xml:space="preserve"> within society</w:t>
            </w:r>
          </w:p>
          <w:p w14:paraId="3D4FF885" w14:textId="2D075BE4" w:rsidR="00A47038" w:rsidRPr="0074392C" w:rsidRDefault="00A47038" w:rsidP="006A2F4E">
            <w:pPr>
              <w:pStyle w:val="ListBullet"/>
              <w:rPr>
                <w:lang w:val="en-US"/>
              </w:rPr>
            </w:pPr>
            <w:r>
              <w:rPr>
                <w:b w:val="0"/>
              </w:rPr>
              <w:t>Composes a response using some language appropriate to audience, purpose and form</w:t>
            </w:r>
          </w:p>
        </w:tc>
        <w:tc>
          <w:tcPr>
            <w:tcW w:w="1843" w:type="dxa"/>
          </w:tcPr>
          <w:p w14:paraId="3FFDEB2C" w14:textId="5D95842A" w:rsidR="00A47038" w:rsidRDefault="00A47038" w:rsidP="0015427C">
            <w:pPr>
              <w:cnfStyle w:val="000000010000" w:firstRow="0" w:lastRow="0" w:firstColumn="0" w:lastColumn="0" w:oddVBand="0" w:evenVBand="0" w:oddHBand="0" w:evenHBand="1" w:firstRowFirstColumn="0" w:firstRowLastColumn="0" w:lastRowFirstColumn="0" w:lastRowLastColumn="0"/>
              <w:rPr>
                <w:lang w:val="en-US"/>
              </w:rPr>
            </w:pPr>
            <w:r>
              <w:rPr>
                <w:lang w:val="en-US"/>
              </w:rPr>
              <w:t>4-6</w:t>
            </w:r>
          </w:p>
        </w:tc>
      </w:tr>
      <w:tr w:rsidR="00A47038" w14:paraId="33768299" w14:textId="77777777" w:rsidTr="4A13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5" w:type="dxa"/>
          </w:tcPr>
          <w:p w14:paraId="730BEA2F" w14:textId="4804C046" w:rsidR="00A47038" w:rsidRPr="006A2F4E" w:rsidRDefault="00A47038" w:rsidP="006A2F4E">
            <w:pPr>
              <w:pStyle w:val="ListBullet"/>
              <w:rPr>
                <w:b w:val="0"/>
              </w:rPr>
            </w:pPr>
            <w:r>
              <w:rPr>
                <w:b w:val="0"/>
              </w:rPr>
              <w:t>Expresses a relevant point about a module using variable control of language</w:t>
            </w:r>
          </w:p>
        </w:tc>
        <w:tc>
          <w:tcPr>
            <w:tcW w:w="1843" w:type="dxa"/>
          </w:tcPr>
          <w:p w14:paraId="2B241299" w14:textId="338C1A57" w:rsidR="00A47038" w:rsidRDefault="00A47038" w:rsidP="0015427C">
            <w:pPr>
              <w:cnfStyle w:val="000000100000" w:firstRow="0" w:lastRow="0" w:firstColumn="0" w:lastColumn="0" w:oddVBand="0" w:evenVBand="0" w:oddHBand="1" w:evenHBand="0" w:firstRowFirstColumn="0" w:firstRowLastColumn="0" w:lastRowFirstColumn="0" w:lastRowLastColumn="0"/>
              <w:rPr>
                <w:lang w:val="en-US"/>
              </w:rPr>
            </w:pPr>
            <w:r>
              <w:rPr>
                <w:lang w:val="en-US"/>
              </w:rPr>
              <w:t>1-3</w:t>
            </w:r>
          </w:p>
        </w:tc>
      </w:tr>
    </w:tbl>
    <w:p w14:paraId="7030942A" w14:textId="07C220D1" w:rsidR="0015427C" w:rsidRDefault="0015427C" w:rsidP="006A2F4E">
      <w:pPr>
        <w:pStyle w:val="Heading2"/>
        <w:numPr>
          <w:ilvl w:val="0"/>
          <w:numId w:val="0"/>
        </w:numPr>
        <w:rPr>
          <w:lang w:val="en-US"/>
        </w:rPr>
      </w:pPr>
      <w:bookmarkStart w:id="53" w:name="_Toc93937066"/>
      <w:r w:rsidRPr="3EB98C87">
        <w:rPr>
          <w:lang w:val="en-US"/>
        </w:rPr>
        <w:lastRenderedPageBreak/>
        <w:t>Section IV guidelines</w:t>
      </w:r>
      <w:bookmarkEnd w:id="53"/>
    </w:p>
    <w:p w14:paraId="14A9DECD" w14:textId="6CB487AC" w:rsidR="00810887" w:rsidRPr="006A2F4E" w:rsidRDefault="00810887" w:rsidP="00810887">
      <w:pPr>
        <w:pStyle w:val="Heading3"/>
        <w:rPr>
          <w:lang w:val="en-US"/>
        </w:rPr>
      </w:pPr>
      <w:bookmarkStart w:id="54" w:name="_Toc93937067"/>
      <w:r w:rsidRPr="5762B095">
        <w:rPr>
          <w:lang w:val="en-US"/>
        </w:rPr>
        <w:t xml:space="preserve">General </w:t>
      </w:r>
      <w:r w:rsidR="007553E1" w:rsidRPr="5762B095">
        <w:rPr>
          <w:lang w:val="en-US"/>
        </w:rPr>
        <w:t>A</w:t>
      </w:r>
      <w:r w:rsidRPr="5762B095">
        <w:rPr>
          <w:lang w:val="en-US"/>
        </w:rPr>
        <w:t>dvice</w:t>
      </w:r>
      <w:bookmarkEnd w:id="54"/>
    </w:p>
    <w:p w14:paraId="53D51BFD" w14:textId="77777777" w:rsidR="00810887" w:rsidRPr="006A2F4E" w:rsidRDefault="00810887" w:rsidP="006A2F4E">
      <w:pPr>
        <w:pStyle w:val="ListBullet"/>
      </w:pPr>
      <w:r>
        <w:t xml:space="preserve">This section will contain one question which will require you to write either an imaginative, persuasive, informative or reflective response. </w:t>
      </w:r>
    </w:p>
    <w:p w14:paraId="319F979F" w14:textId="1F72D98F" w:rsidR="00810887" w:rsidRPr="006A2F4E" w:rsidRDefault="00810887" w:rsidP="006A2F4E">
      <w:pPr>
        <w:pStyle w:val="ListBullet"/>
      </w:pPr>
      <w:r>
        <w:t>This section will provide a stimulus from which to write. Stimulus material may include quotations, statements, extracts or a visual text. It is essential that you engage with the stimulus meaningfully; do not ignore the stimulus as the marking criteria will assess how effectively you have us</w:t>
      </w:r>
      <w:r w:rsidR="006A2F4E">
        <w:t>ed the stimulus material in the</w:t>
      </w:r>
      <w:r>
        <w:t xml:space="preserve"> construction of your text. </w:t>
      </w:r>
    </w:p>
    <w:p w14:paraId="52887904" w14:textId="218D14BF" w:rsidR="00810887" w:rsidRPr="006A2F4E" w:rsidRDefault="00810887" w:rsidP="006A2F4E">
      <w:pPr>
        <w:pStyle w:val="ListBullet"/>
      </w:pPr>
      <w:r>
        <w:t xml:space="preserve">This section may require you to write in a specific form, such as an email, letter or speech. Alternatively, </w:t>
      </w:r>
      <w:r w:rsidR="006A2F4E">
        <w:t xml:space="preserve">the question may specify a </w:t>
      </w:r>
      <w:r>
        <w:t>type</w:t>
      </w:r>
      <w:r w:rsidR="006A2F4E">
        <w:t xml:space="preserve"> of text</w:t>
      </w:r>
      <w:r>
        <w:t xml:space="preserve">, such as a persuasive or imaginative text, leaving you with the choice of form. To prepare for this section, you are advised to practise writing in a variety of forms using different stimulus. The </w:t>
      </w:r>
      <w:hyperlink r:id="rId28">
        <w:r w:rsidRPr="4A13353B">
          <w:rPr>
            <w:rStyle w:val="Hyperlink"/>
          </w:rPr>
          <w:t>English Studies (2017) sample examination materials</w:t>
        </w:r>
      </w:hyperlink>
      <w:r>
        <w:t xml:space="preserve"> provides some suggestions of the type of questions you will be given in this section. You can also ask your teacher to provide you with writing prompts to support this revision.</w:t>
      </w:r>
    </w:p>
    <w:p w14:paraId="58976884" w14:textId="6F1DA903" w:rsidR="00810887" w:rsidRPr="006A2F4E" w:rsidRDefault="00810887" w:rsidP="006A2F4E">
      <w:pPr>
        <w:pStyle w:val="ListBullet"/>
      </w:pPr>
      <w:r>
        <w:t xml:space="preserve">Ensure that you read the question carefully to determine how you should use this stimulus in the creation of your composition. For example, in 2019, the question stated that students should use the stimulus provided ‘as the basis for a piece of imaginative writing’, meaning that the stimulus should clearly form the foundation of the composition. However, in 2020, students were instructed to use the image provided ‘as the stimulus for a piece of imaginative, persuasive or reflective writing’, meaning that students could </w:t>
      </w:r>
      <w:r w:rsidR="006A2F4E">
        <w:t xml:space="preserve">use this as a starting point. </w:t>
      </w:r>
      <w:r>
        <w:t xml:space="preserve">You should ensure that you engage with the stimulus and use it meaningfully as inspiration for your response. </w:t>
      </w:r>
    </w:p>
    <w:p w14:paraId="43917688" w14:textId="32BD826B" w:rsidR="00810887" w:rsidRPr="006A2F4E" w:rsidRDefault="00810887" w:rsidP="006A2F4E">
      <w:pPr>
        <w:pStyle w:val="ListBullet"/>
      </w:pPr>
      <w:r>
        <w:t>This section may offer a scenario which provides parameters for your writing. This scenario should guide you to understand the form in which you must write, the audience that you are writing for and</w:t>
      </w:r>
      <w:r w:rsidR="006A2F4E">
        <w:t xml:space="preserve"> therefore</w:t>
      </w:r>
      <w:r>
        <w:t xml:space="preserve"> inform your use of language when composing your response. For example, in the </w:t>
      </w:r>
      <w:hyperlink r:id="rId29">
        <w:r w:rsidRPr="4A13353B">
          <w:rPr>
            <w:rStyle w:val="Hyperlink"/>
          </w:rPr>
          <w:t>2019 English Studies HSC examination paper</w:t>
        </w:r>
      </w:hyperlink>
      <w:r>
        <w:t>, students were required to write an imaginative short story for publication in a collection entitled ‘Through the Window’ using a stimulus image from Section 1 as inspiration. If you are asked to write in a particular form, such as an imaginative short story, a series of diary entries or an email, you must ensure that</w:t>
      </w:r>
      <w:r w:rsidR="001A4C0C">
        <w:t xml:space="preserve"> you utilis</w:t>
      </w:r>
      <w:r>
        <w:t xml:space="preserve">e the form </w:t>
      </w:r>
      <w:r w:rsidR="006A2F4E">
        <w:t xml:space="preserve">and </w:t>
      </w:r>
      <w:r>
        <w:t xml:space="preserve">features of that particular form and use language appropriate for the audience and purpose of the composition. </w:t>
      </w:r>
    </w:p>
    <w:p w14:paraId="3E7D0C6F" w14:textId="77777777" w:rsidR="00810887" w:rsidRPr="006A2F4E" w:rsidRDefault="00810887" w:rsidP="006A2F4E">
      <w:pPr>
        <w:pStyle w:val="ListBullet"/>
      </w:pPr>
      <w:r>
        <w:t xml:space="preserve">This section assesses students’ ability to write adaptively; that is, you are being assessed on how well you are able to write for a specific audience, purpose and form. As such, you should ensure that you use the language devices appropriate to the given or chosen form. For example, students should use persuasive devices such as rhetorical questioning, connotative words and emotive language when composing a persuasive piece of writing. Similarly, effective characterisation and </w:t>
      </w:r>
      <w:r>
        <w:lastRenderedPageBreak/>
        <w:t xml:space="preserve">imagery, and descriptive language that ‘shows’ rather than ‘tells’ the world and tension of the text, should be used when composing an engaging imaginative narrative. Use of the first person ‘I’, evaluative language that compares and contrasts previous and current understanding, and personal anecdotes are appropriate for a reflective piece of writing. </w:t>
      </w:r>
    </w:p>
    <w:p w14:paraId="770FBB19" w14:textId="343744C8" w:rsidR="00810887" w:rsidRPr="006A2F4E" w:rsidRDefault="00810887" w:rsidP="006A2F4E">
      <w:pPr>
        <w:pStyle w:val="ListBullet"/>
      </w:pPr>
      <w:r>
        <w:t xml:space="preserve">Students should engage with the stimulus conceptually, rather than literally, to give themselves the greatest opportunity to write with meaning. For example, in the </w:t>
      </w:r>
      <w:hyperlink r:id="rId30" w:history="1">
        <w:r w:rsidRPr="0022407E">
          <w:rPr>
            <w:rStyle w:val="Hyperlink"/>
          </w:rPr>
          <w:t>2020 English Studies HSC examination paper</w:t>
        </w:r>
      </w:hyperlink>
      <w:r>
        <w:t>, the stimulus provided was an image depicting two people floating down a crystal blue river in a boat within a desert-like setting. This image raises ideas of escape, loneliness, imagination, healing, calmness and thoughtfulness. When planning your response, consider what conceptual ideas are offered by the stimulus, rather than engaging with the stimulus in a superficial way.</w:t>
      </w:r>
    </w:p>
    <w:p w14:paraId="5A051701" w14:textId="622325F0" w:rsidR="00810887" w:rsidRDefault="00810887" w:rsidP="00810887">
      <w:pPr>
        <w:pStyle w:val="Heading4"/>
        <w:rPr>
          <w:lang w:val="en-US"/>
        </w:rPr>
      </w:pPr>
      <w:r>
        <w:rPr>
          <w:lang w:val="en-US"/>
        </w:rPr>
        <w:t>Question 13 (15 marks)</w:t>
      </w:r>
    </w:p>
    <w:p w14:paraId="0DB94E76" w14:textId="1EA92535" w:rsidR="0015427C" w:rsidRPr="00582CFE" w:rsidRDefault="00582CFE" w:rsidP="0015427C">
      <w:pPr>
        <w:rPr>
          <w:lang w:val="en-US"/>
        </w:rPr>
      </w:pPr>
      <w:r>
        <w:rPr>
          <w:lang w:val="en-US"/>
        </w:rPr>
        <w:t>‘</w:t>
      </w:r>
      <w:r w:rsidR="0015427C" w:rsidRPr="00582CFE">
        <w:rPr>
          <w:lang w:val="en-US"/>
        </w:rPr>
        <w:t>The things I did because I was excited, and wanted to see them exist in reality, have never let me down, and I’ve never regretted the time I’ve spent on any of them.</w:t>
      </w:r>
      <w:r>
        <w:rPr>
          <w:lang w:val="en-US"/>
        </w:rPr>
        <w:t>’</w:t>
      </w:r>
      <w:r w:rsidR="0015427C" w:rsidRPr="00582CFE">
        <w:rPr>
          <w:lang w:val="en-US"/>
        </w:rPr>
        <w:t xml:space="preserve"> </w:t>
      </w:r>
    </w:p>
    <w:p w14:paraId="1903CC6D" w14:textId="77777777" w:rsidR="0015427C" w:rsidRDefault="0015427C" w:rsidP="00582CFE">
      <w:pPr>
        <w:jc w:val="right"/>
        <w:rPr>
          <w:lang w:val="en-US"/>
        </w:rPr>
      </w:pPr>
      <w:r>
        <w:rPr>
          <w:lang w:val="en-US"/>
        </w:rPr>
        <w:t xml:space="preserve">Neil </w:t>
      </w:r>
      <w:proofErr w:type="spellStart"/>
      <w:r>
        <w:rPr>
          <w:lang w:val="en-US"/>
        </w:rPr>
        <w:t>Gaiman</w:t>
      </w:r>
      <w:proofErr w:type="spellEnd"/>
      <w:r>
        <w:rPr>
          <w:lang w:val="en-US"/>
        </w:rPr>
        <w:t>, Art Matters</w:t>
      </w:r>
    </w:p>
    <w:p w14:paraId="57BC2EBD" w14:textId="77777777" w:rsidR="00321460" w:rsidRDefault="00321460" w:rsidP="00321460">
      <w:pPr>
        <w:rPr>
          <w:lang w:val="en-US"/>
        </w:rPr>
      </w:pPr>
      <w:r>
        <w:rPr>
          <w:lang w:val="en-US"/>
        </w:rPr>
        <w:t xml:space="preserve">Use the above quote as inspiration for a piece of imaginative, reflective or persuasive writing. </w:t>
      </w:r>
    </w:p>
    <w:p w14:paraId="09AA849B" w14:textId="774B136A" w:rsidR="005A5F0A" w:rsidRPr="00836250" w:rsidRDefault="00F51B64" w:rsidP="00F51B64">
      <w:pPr>
        <w:pStyle w:val="Caption"/>
      </w:pPr>
      <w:bookmarkStart w:id="55" w:name="_Toc93937077"/>
      <w:r>
        <w:t xml:space="preserve">Table </w:t>
      </w:r>
      <w:r>
        <w:fldChar w:fldCharType="begin"/>
      </w:r>
      <w:r>
        <w:instrText xml:space="preserve"> SEQ Table \* ARABIC </w:instrText>
      </w:r>
      <w:r>
        <w:fldChar w:fldCharType="separate"/>
      </w:r>
      <w:r>
        <w:rPr>
          <w:noProof/>
        </w:rPr>
        <w:t>10</w:t>
      </w:r>
      <w:r>
        <w:fldChar w:fldCharType="end"/>
      </w:r>
      <w:r>
        <w:t xml:space="preserve"> – marking criteria for question 13</w:t>
      </w:r>
      <w:bookmarkEnd w:id="55"/>
    </w:p>
    <w:tbl>
      <w:tblPr>
        <w:tblStyle w:val="Tableheader"/>
        <w:tblW w:w="9609" w:type="dxa"/>
        <w:tblLook w:val="04A0" w:firstRow="1" w:lastRow="0" w:firstColumn="1" w:lastColumn="0" w:noHBand="0" w:noVBand="1"/>
        <w:tblCaption w:val="Table 10 - marking criteria for question 13"/>
        <w:tblDescription w:val="This is a 2 column table showing the marking critieria for question 13. "/>
      </w:tblPr>
      <w:tblGrid>
        <w:gridCol w:w="7767"/>
        <w:gridCol w:w="1842"/>
      </w:tblGrid>
      <w:tr w:rsidR="00752FA0" w14:paraId="12886411" w14:textId="77777777" w:rsidTr="4A1335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67" w:type="dxa"/>
          </w:tcPr>
          <w:p w14:paraId="1DC6489A" w14:textId="14A5A7B5" w:rsidR="0061088C" w:rsidRDefault="0061088C">
            <w:pPr>
              <w:spacing w:before="192" w:after="192"/>
            </w:pPr>
            <w:r>
              <w:t>Marking Criteria</w:t>
            </w:r>
          </w:p>
        </w:tc>
        <w:tc>
          <w:tcPr>
            <w:tcW w:w="1842" w:type="dxa"/>
          </w:tcPr>
          <w:p w14:paraId="5ADBF6B0" w14:textId="7ACCE9FF" w:rsidR="0061088C" w:rsidRDefault="0061088C">
            <w:pPr>
              <w:cnfStyle w:val="100000000000" w:firstRow="1" w:lastRow="0" w:firstColumn="0" w:lastColumn="0" w:oddVBand="0" w:evenVBand="0" w:oddHBand="0" w:evenHBand="0" w:firstRowFirstColumn="0" w:firstRowLastColumn="0" w:lastRowFirstColumn="0" w:lastRowLastColumn="0"/>
            </w:pPr>
            <w:r>
              <w:t>Marks</w:t>
            </w:r>
          </w:p>
        </w:tc>
      </w:tr>
      <w:tr w:rsidR="0061088C" w14:paraId="53CDF8C6" w14:textId="77777777" w:rsidTr="4A13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tcPr>
          <w:p w14:paraId="37E0DE18" w14:textId="77777777" w:rsidR="0061088C" w:rsidRPr="006A2F4E" w:rsidRDefault="0061088C" w:rsidP="006A2F4E">
            <w:pPr>
              <w:pStyle w:val="ListBullet"/>
              <w:rPr>
                <w:b w:val="0"/>
              </w:rPr>
            </w:pPr>
            <w:r>
              <w:rPr>
                <w:b w:val="0"/>
              </w:rPr>
              <w:t>Composes effectively an engaging piece of imaginative, reflective or persuasive writing using the stimulus</w:t>
            </w:r>
          </w:p>
          <w:p w14:paraId="31519FF1" w14:textId="20D4DA67" w:rsidR="0061088C" w:rsidRPr="006A2F4E" w:rsidRDefault="0061088C" w:rsidP="006A2F4E">
            <w:pPr>
              <w:pStyle w:val="ListBullet"/>
              <w:rPr>
                <w:b w:val="0"/>
              </w:rPr>
            </w:pPr>
            <w:r>
              <w:rPr>
                <w:b w:val="0"/>
              </w:rPr>
              <w:t>Effectively organises and develops ideas based on the stimulus</w:t>
            </w:r>
          </w:p>
          <w:p w14:paraId="1573AC61" w14:textId="73B5D4B6" w:rsidR="0061088C" w:rsidRPr="006A2F4E" w:rsidRDefault="0061088C" w:rsidP="006A2F4E">
            <w:pPr>
              <w:pStyle w:val="ListBullet"/>
              <w:rPr>
                <w:b w:val="0"/>
              </w:rPr>
            </w:pPr>
            <w:r>
              <w:rPr>
                <w:b w:val="0"/>
              </w:rPr>
              <w:t>Demonstrates well-developed control of language appropriate to audience, context and purpose</w:t>
            </w:r>
          </w:p>
        </w:tc>
        <w:tc>
          <w:tcPr>
            <w:tcW w:w="1842" w:type="dxa"/>
          </w:tcPr>
          <w:p w14:paraId="11A8D4AA" w14:textId="16BD469B" w:rsidR="0061088C" w:rsidRDefault="0061088C">
            <w:pPr>
              <w:cnfStyle w:val="000000100000" w:firstRow="0" w:lastRow="0" w:firstColumn="0" w:lastColumn="0" w:oddVBand="0" w:evenVBand="0" w:oddHBand="1" w:evenHBand="0" w:firstRowFirstColumn="0" w:firstRowLastColumn="0" w:lastRowFirstColumn="0" w:lastRowLastColumn="0"/>
            </w:pPr>
            <w:r>
              <w:t>13-15</w:t>
            </w:r>
          </w:p>
        </w:tc>
      </w:tr>
      <w:tr w:rsidR="00752FA0" w14:paraId="1BB0BBBB" w14:textId="77777777" w:rsidTr="4A133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tcPr>
          <w:p w14:paraId="3E08DB3B" w14:textId="25E98453" w:rsidR="0061088C" w:rsidRPr="006A2F4E" w:rsidRDefault="0061088C" w:rsidP="006A2F4E">
            <w:pPr>
              <w:pStyle w:val="ListBullet"/>
              <w:rPr>
                <w:b w:val="0"/>
              </w:rPr>
            </w:pPr>
            <w:r>
              <w:rPr>
                <w:b w:val="0"/>
              </w:rPr>
              <w:t>Composes competently an engaging piece of imaginative, reflective or persuasive writing using the stimulus</w:t>
            </w:r>
          </w:p>
          <w:p w14:paraId="141D837F" w14:textId="4FDC0232" w:rsidR="0061088C" w:rsidRPr="006A2F4E" w:rsidRDefault="0061088C" w:rsidP="006A2F4E">
            <w:pPr>
              <w:pStyle w:val="ListBullet"/>
              <w:rPr>
                <w:b w:val="0"/>
              </w:rPr>
            </w:pPr>
            <w:r>
              <w:rPr>
                <w:b w:val="0"/>
              </w:rPr>
              <w:t>Competently organises and develops ideas based on the stimulus</w:t>
            </w:r>
          </w:p>
          <w:p w14:paraId="1FCDAACF" w14:textId="26C5EF19" w:rsidR="0061088C" w:rsidRPr="006A2F4E" w:rsidRDefault="0061088C" w:rsidP="006A2F4E">
            <w:pPr>
              <w:pStyle w:val="ListBullet"/>
              <w:rPr>
                <w:b w:val="0"/>
              </w:rPr>
            </w:pPr>
            <w:r>
              <w:rPr>
                <w:b w:val="0"/>
              </w:rPr>
              <w:t>Demonstrates developed control of language appropriate to audience, context and purpose</w:t>
            </w:r>
          </w:p>
        </w:tc>
        <w:tc>
          <w:tcPr>
            <w:tcW w:w="1842" w:type="dxa"/>
          </w:tcPr>
          <w:p w14:paraId="301E89BD" w14:textId="3B47B854" w:rsidR="0061088C" w:rsidRDefault="0061088C">
            <w:pPr>
              <w:cnfStyle w:val="000000010000" w:firstRow="0" w:lastRow="0" w:firstColumn="0" w:lastColumn="0" w:oddVBand="0" w:evenVBand="0" w:oddHBand="0" w:evenHBand="1" w:firstRowFirstColumn="0" w:firstRowLastColumn="0" w:lastRowFirstColumn="0" w:lastRowLastColumn="0"/>
            </w:pPr>
            <w:r>
              <w:t>10-12</w:t>
            </w:r>
          </w:p>
        </w:tc>
      </w:tr>
      <w:tr w:rsidR="0061088C" w14:paraId="5DA5722F" w14:textId="77777777" w:rsidTr="4A13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tcPr>
          <w:p w14:paraId="11C06DD6" w14:textId="35490EBD" w:rsidR="0061088C" w:rsidRPr="006A2F4E" w:rsidRDefault="0061088C" w:rsidP="006A2F4E">
            <w:pPr>
              <w:pStyle w:val="ListBullet"/>
              <w:rPr>
                <w:b w:val="0"/>
              </w:rPr>
            </w:pPr>
            <w:r>
              <w:rPr>
                <w:b w:val="0"/>
              </w:rPr>
              <w:t>Composes a piece of imaginative, reflective or persuasive writing using the stimulus</w:t>
            </w:r>
          </w:p>
          <w:p w14:paraId="4EB2D4B1" w14:textId="04F529C7" w:rsidR="0061088C" w:rsidRPr="006A2F4E" w:rsidRDefault="0061088C" w:rsidP="006A2F4E">
            <w:pPr>
              <w:pStyle w:val="ListBullet"/>
              <w:rPr>
                <w:b w:val="0"/>
              </w:rPr>
            </w:pPr>
            <w:r>
              <w:rPr>
                <w:b w:val="0"/>
              </w:rPr>
              <w:t>Organises ideas based on the stimulus</w:t>
            </w:r>
          </w:p>
          <w:p w14:paraId="661EC1BC" w14:textId="6CC2B5B3" w:rsidR="0061088C" w:rsidRPr="006A2F4E" w:rsidRDefault="0061088C" w:rsidP="006A2F4E">
            <w:pPr>
              <w:pStyle w:val="ListBullet"/>
              <w:rPr>
                <w:b w:val="0"/>
              </w:rPr>
            </w:pPr>
            <w:r>
              <w:rPr>
                <w:b w:val="0"/>
              </w:rPr>
              <w:t>Demonstrates a control of language appropriate to audience, context and purpose</w:t>
            </w:r>
          </w:p>
        </w:tc>
        <w:tc>
          <w:tcPr>
            <w:tcW w:w="1842" w:type="dxa"/>
          </w:tcPr>
          <w:p w14:paraId="44FB2A1B" w14:textId="5FA655CA" w:rsidR="0061088C" w:rsidRDefault="0061088C">
            <w:pPr>
              <w:cnfStyle w:val="000000100000" w:firstRow="0" w:lastRow="0" w:firstColumn="0" w:lastColumn="0" w:oddVBand="0" w:evenVBand="0" w:oddHBand="1" w:evenHBand="0" w:firstRowFirstColumn="0" w:firstRowLastColumn="0" w:lastRowFirstColumn="0" w:lastRowLastColumn="0"/>
            </w:pPr>
            <w:r>
              <w:t>7-9</w:t>
            </w:r>
          </w:p>
        </w:tc>
      </w:tr>
      <w:tr w:rsidR="00752FA0" w14:paraId="5737556F" w14:textId="77777777" w:rsidTr="4A133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tcPr>
          <w:p w14:paraId="00464E25" w14:textId="5E4BF228" w:rsidR="0061088C" w:rsidRPr="006A2F4E" w:rsidRDefault="0061088C" w:rsidP="006A2F4E">
            <w:pPr>
              <w:pStyle w:val="ListBullet"/>
              <w:rPr>
                <w:b w:val="0"/>
              </w:rPr>
            </w:pPr>
            <w:r>
              <w:rPr>
                <w:b w:val="0"/>
              </w:rPr>
              <w:t>Composes a limited response with some relevance to the question</w:t>
            </w:r>
          </w:p>
          <w:p w14:paraId="2F1A664B" w14:textId="191F5EE5" w:rsidR="0061088C" w:rsidRPr="006A2F4E" w:rsidRDefault="0061088C" w:rsidP="006A2F4E">
            <w:pPr>
              <w:pStyle w:val="ListBullet"/>
              <w:rPr>
                <w:b w:val="0"/>
              </w:rPr>
            </w:pPr>
            <w:r>
              <w:rPr>
                <w:b w:val="0"/>
              </w:rPr>
              <w:lastRenderedPageBreak/>
              <w:t xml:space="preserve">Demonstrates limited control of language </w:t>
            </w:r>
          </w:p>
        </w:tc>
        <w:tc>
          <w:tcPr>
            <w:tcW w:w="1842" w:type="dxa"/>
          </w:tcPr>
          <w:p w14:paraId="22D31055" w14:textId="74B6FD2E" w:rsidR="0061088C" w:rsidRDefault="0061088C">
            <w:pPr>
              <w:cnfStyle w:val="000000010000" w:firstRow="0" w:lastRow="0" w:firstColumn="0" w:lastColumn="0" w:oddVBand="0" w:evenVBand="0" w:oddHBand="0" w:evenHBand="1" w:firstRowFirstColumn="0" w:firstRowLastColumn="0" w:lastRowFirstColumn="0" w:lastRowLastColumn="0"/>
            </w:pPr>
            <w:r>
              <w:lastRenderedPageBreak/>
              <w:t>4-6</w:t>
            </w:r>
          </w:p>
        </w:tc>
      </w:tr>
      <w:tr w:rsidR="0061088C" w14:paraId="3F8DA81C" w14:textId="77777777" w:rsidTr="4A13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7" w:type="dxa"/>
          </w:tcPr>
          <w:p w14:paraId="00D55CDE" w14:textId="62B308BE" w:rsidR="0061088C" w:rsidRPr="006A2F4E" w:rsidRDefault="0061088C" w:rsidP="006A2F4E">
            <w:pPr>
              <w:pStyle w:val="ListBullet"/>
              <w:rPr>
                <w:b w:val="0"/>
              </w:rPr>
            </w:pPr>
            <w:r>
              <w:rPr>
                <w:b w:val="0"/>
              </w:rPr>
              <w:t>Attempts to composes a response with minimal control of language</w:t>
            </w:r>
          </w:p>
        </w:tc>
        <w:tc>
          <w:tcPr>
            <w:tcW w:w="1842" w:type="dxa"/>
          </w:tcPr>
          <w:p w14:paraId="14586673" w14:textId="6A028A1C" w:rsidR="0061088C" w:rsidRDefault="0061088C">
            <w:pPr>
              <w:cnfStyle w:val="000000100000" w:firstRow="0" w:lastRow="0" w:firstColumn="0" w:lastColumn="0" w:oddVBand="0" w:evenVBand="0" w:oddHBand="1" w:evenHBand="0" w:firstRowFirstColumn="0" w:firstRowLastColumn="0" w:lastRowFirstColumn="0" w:lastRowLastColumn="0"/>
            </w:pPr>
            <w:r>
              <w:t>1-3</w:t>
            </w:r>
          </w:p>
        </w:tc>
      </w:tr>
    </w:tbl>
    <w:p w14:paraId="692CAE11" w14:textId="64EE245D" w:rsidR="00790EAE" w:rsidRDefault="00810887" w:rsidP="006A2F4E">
      <w:pPr>
        <w:pStyle w:val="Heading4"/>
      </w:pPr>
      <w:r>
        <w:t xml:space="preserve">Answers could include: </w:t>
      </w:r>
    </w:p>
    <w:p w14:paraId="4AE846FE" w14:textId="29C60E3D" w:rsidR="00285566" w:rsidRDefault="00333239" w:rsidP="006A2F4E">
      <w:pPr>
        <w:pStyle w:val="Heading5"/>
      </w:pPr>
      <w:r>
        <w:t>Imaginative</w:t>
      </w:r>
    </w:p>
    <w:p w14:paraId="436C12A4" w14:textId="78F0A2F4" w:rsidR="00333239" w:rsidRPr="006A2F4E" w:rsidRDefault="00333239" w:rsidP="006A2F4E">
      <w:pPr>
        <w:pStyle w:val="ListBullet"/>
      </w:pPr>
      <w:r>
        <w:t xml:space="preserve">An imaginative </w:t>
      </w:r>
      <w:r w:rsidR="0040378B">
        <w:t>composition</w:t>
      </w:r>
      <w:r>
        <w:t xml:space="preserve"> about taking a risk</w:t>
      </w:r>
      <w:r w:rsidR="001A4C0C">
        <w:t>.</w:t>
      </w:r>
    </w:p>
    <w:p w14:paraId="50930D21" w14:textId="1B11A7B7" w:rsidR="0040378B" w:rsidRPr="006A2F4E" w:rsidRDefault="0040378B" w:rsidP="006A2F4E">
      <w:pPr>
        <w:pStyle w:val="ListBullet"/>
      </w:pPr>
      <w:r>
        <w:t>A short story outlining the protagonist’s excitement at undertaking a new challenge</w:t>
      </w:r>
      <w:r w:rsidR="001A4C0C">
        <w:t>.</w:t>
      </w:r>
    </w:p>
    <w:p w14:paraId="25CFE278" w14:textId="3FC80CA8" w:rsidR="00790EAE" w:rsidRPr="006A2F4E" w:rsidRDefault="00790EAE" w:rsidP="006A2F4E">
      <w:pPr>
        <w:pStyle w:val="ListBullet"/>
      </w:pPr>
      <w:r>
        <w:t>An imaginative story about aspiring to achieve a dream or life goal</w:t>
      </w:r>
      <w:r w:rsidR="001A4C0C">
        <w:t>.</w:t>
      </w:r>
    </w:p>
    <w:p w14:paraId="3B01C006" w14:textId="3013F2FA" w:rsidR="00790EAE" w:rsidRPr="006A2F4E" w:rsidRDefault="00790EAE" w:rsidP="006A2F4E">
      <w:pPr>
        <w:pStyle w:val="ListBullet"/>
      </w:pPr>
      <w:r>
        <w:t>An imaginative composition about inventing something new</w:t>
      </w:r>
      <w:r w:rsidR="001A4C0C">
        <w:t>.</w:t>
      </w:r>
    </w:p>
    <w:p w14:paraId="4933FB0C" w14:textId="2C22A7DA" w:rsidR="00333239" w:rsidRDefault="00333239" w:rsidP="006A2F4E">
      <w:pPr>
        <w:pStyle w:val="Heading5"/>
      </w:pPr>
      <w:r>
        <w:t>Reflective</w:t>
      </w:r>
    </w:p>
    <w:p w14:paraId="488E3128" w14:textId="0C6A00EB" w:rsidR="001E3EA9" w:rsidRDefault="001E3EA9" w:rsidP="006A2F4E">
      <w:pPr>
        <w:pStyle w:val="ListBullet"/>
      </w:pPr>
      <w:r>
        <w:t>A personal reflection about a time that you took a risk or stepped outside of you</w:t>
      </w:r>
      <w:r w:rsidR="006A2F4E">
        <w:t>r</w:t>
      </w:r>
      <w:r>
        <w:t xml:space="preserve"> comfort zone and the benefits that c</w:t>
      </w:r>
      <w:r w:rsidR="00810887">
        <w:t>a</w:t>
      </w:r>
      <w:r>
        <w:t xml:space="preserve">me from </w:t>
      </w:r>
      <w:r w:rsidR="421B16FD">
        <w:t>this decision</w:t>
      </w:r>
      <w:r w:rsidR="001A4C0C">
        <w:t>.</w:t>
      </w:r>
    </w:p>
    <w:p w14:paraId="59B1FB7B" w14:textId="1E9F3A67" w:rsidR="001A4C0C" w:rsidRPr="006A2F4E" w:rsidRDefault="001A4C0C" w:rsidP="006A2F4E">
      <w:pPr>
        <w:pStyle w:val="ListBullet"/>
      </w:pPr>
      <w:r>
        <w:t>A personal reflection about the personal benefits stemming from creativity and the joy of pushing personal boundaries</w:t>
      </w:r>
      <w:r w:rsidR="00B35E33">
        <w:t>. This could be linked to</w:t>
      </w:r>
      <w:r>
        <w:t xml:space="preserve"> the impact this has on those around you as they </w:t>
      </w:r>
      <w:r w:rsidR="00B35E33">
        <w:t xml:space="preserve">enter into your creative world and </w:t>
      </w:r>
      <w:r>
        <w:t>explore your creative endeavours.</w:t>
      </w:r>
    </w:p>
    <w:p w14:paraId="77953F52" w14:textId="5F310EC3" w:rsidR="001E3EA9" w:rsidRDefault="001E3EA9" w:rsidP="006A2F4E">
      <w:pPr>
        <w:pStyle w:val="ListBullet"/>
      </w:pPr>
      <w:r>
        <w:t xml:space="preserve">A reflective response which outlines </w:t>
      </w:r>
      <w:r w:rsidR="00790EAE">
        <w:t xml:space="preserve">a </w:t>
      </w:r>
      <w:r>
        <w:t>missed opportunit</w:t>
      </w:r>
      <w:r w:rsidR="00790EAE">
        <w:t>y</w:t>
      </w:r>
      <w:r>
        <w:t xml:space="preserve"> </w:t>
      </w:r>
      <w:r w:rsidR="00790EAE">
        <w:t xml:space="preserve">and the regret and/or determination </w:t>
      </w:r>
      <w:r w:rsidR="006A2F4E">
        <w:t>that</w:t>
      </w:r>
      <w:r w:rsidR="0040378B">
        <w:t xml:space="preserve"> resulted</w:t>
      </w:r>
      <w:r w:rsidR="00790EAE">
        <w:t xml:space="preserve">. </w:t>
      </w:r>
    </w:p>
    <w:p w14:paraId="640A05A8" w14:textId="07E48219" w:rsidR="00333239" w:rsidRDefault="00333239" w:rsidP="006A2F4E">
      <w:pPr>
        <w:pStyle w:val="Heading5"/>
      </w:pPr>
      <w:r>
        <w:t>Persuasive</w:t>
      </w:r>
    </w:p>
    <w:p w14:paraId="1B479ED5" w14:textId="15775311" w:rsidR="003267EB" w:rsidRPr="006A2F4E" w:rsidRDefault="001E3EA9" w:rsidP="006A2F4E">
      <w:pPr>
        <w:pStyle w:val="ListBullet"/>
      </w:pPr>
      <w:r>
        <w:t xml:space="preserve">A persuasive speech which encourages the reader to </w:t>
      </w:r>
      <w:r w:rsidR="00790EAE">
        <w:t>see the relationship between effort and reward</w:t>
      </w:r>
      <w:r w:rsidR="00B35E33">
        <w:t>.</w:t>
      </w:r>
    </w:p>
    <w:p w14:paraId="176DFBA7" w14:textId="75DC06F4" w:rsidR="0040378B" w:rsidRPr="006A2F4E" w:rsidRDefault="0040378B" w:rsidP="006A2F4E">
      <w:pPr>
        <w:pStyle w:val="ListBullet"/>
      </w:pPr>
      <w:r>
        <w:t>A letter or email to the Principal of your high school outlining the importance of artistic pursuits to student wellbeing and advocating for more creative courses</w:t>
      </w:r>
      <w:r w:rsidR="00B35E33">
        <w:t>.</w:t>
      </w:r>
    </w:p>
    <w:p w14:paraId="7C50D11C" w14:textId="7955B946" w:rsidR="00294732" w:rsidRDefault="00790EAE" w:rsidP="006A2F4E">
      <w:pPr>
        <w:pStyle w:val="ListBullet"/>
      </w:pPr>
      <w:r>
        <w:t>A persuasive composition which outlines the value of storytelling in society.</w:t>
      </w:r>
    </w:p>
    <w:p w14:paraId="68B1BB52" w14:textId="77777777" w:rsidR="00294732" w:rsidRDefault="00294732">
      <w:r>
        <w:br w:type="page"/>
      </w:r>
    </w:p>
    <w:p w14:paraId="779A665B" w14:textId="77777777" w:rsidR="001E3EA9" w:rsidRPr="006A2F4E" w:rsidRDefault="001E3EA9" w:rsidP="00294732">
      <w:pPr>
        <w:pStyle w:val="ListBullet"/>
        <w:numPr>
          <w:ilvl w:val="0"/>
          <w:numId w:val="0"/>
        </w:numPr>
        <w:ind w:left="652"/>
      </w:pPr>
    </w:p>
    <w:sectPr w:rsidR="001E3EA9" w:rsidRPr="006A2F4E" w:rsidSect="00074330">
      <w:footerReference w:type="even" r:id="rId31"/>
      <w:footerReference w:type="default" r:id="rId32"/>
      <w:headerReference w:type="first" r:id="rId33"/>
      <w:footerReference w:type="first" r:id="rId34"/>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B45D6E" w16cex:dateUtc="2021-09-16T23:26:06.438Z"/>
  <w16cex:commentExtensible w16cex:durableId="684EB8A3" w16cex:dateUtc="2021-09-16T23:26:41.353Z"/>
  <w16cex:commentExtensible w16cex:durableId="6669C696" w16cex:dateUtc="2021-09-16T23:27:11.506Z"/>
  <w16cex:commentExtensible w16cex:durableId="72A0649C" w16cex:dateUtc="2021-09-16T23:27:45.127Z"/>
  <w16cex:commentExtensible w16cex:durableId="5F38CDCC" w16cex:dateUtc="2021-09-16T23:28:10.538Z"/>
  <w16cex:commentExtensible w16cex:durableId="3B6B321A" w16cex:dateUtc="2021-09-16T23:28:26.377Z"/>
  <w16cex:commentExtensible w16cex:durableId="3509A399" w16cex:dateUtc="2021-09-16T23:36:27.369Z"/>
  <w16cex:commentExtensible w16cex:durableId="6F4C5142" w16cex:dateUtc="2021-09-16T23:56:48.095Z"/>
  <w16cex:commentExtensible w16cex:durableId="293896D1" w16cex:dateUtc="2021-09-20T23:58:15.973Z"/>
  <w16cex:commentExtensible w16cex:durableId="4320CC01" w16cex:dateUtc="2021-09-20T23:58:15.973Z"/>
  <w16cex:commentExtensible w16cex:durableId="03BDD30F" w16cex:dateUtc="2021-09-21T00:27:26.751Z"/>
  <w16cex:commentExtensible w16cex:durableId="6A1A4486" w16cex:dateUtc="2021-09-21T01:08:16.772Z"/>
  <w16cex:commentExtensible w16cex:durableId="19CFC71F" w16cex:dateUtc="2021-09-21T02:56:05.708Z"/>
  <w16cex:commentExtensible w16cex:durableId="030C740E" w16cex:dateUtc="2021-09-21T03:39:02.817Z"/>
  <w16cex:commentExtensible w16cex:durableId="44D363BD" w16cex:dateUtc="2021-09-21T03:40:41.114Z"/>
  <w16cex:commentExtensible w16cex:durableId="0562C5AE" w16cex:dateUtc="2021-09-21T03:50:22.189Z"/>
  <w16cex:commentExtensible w16cex:durableId="11856D9F" w16cex:dateUtc="2022-01-18T06:44:12.885Z"/>
  <w16cex:commentExtensible w16cex:durableId="115D3CC5" w16cex:dateUtc="2022-01-18T07:14:19.669Z"/>
  <w16cex:commentExtensible w16cex:durableId="1F23F26A" w16cex:dateUtc="2022-01-19T01:13:21.903Z"/>
  <w16cex:commentExtensible w16cex:durableId="70771D5D" w16cex:dateUtc="2022-01-19T01:33:14.332Z"/>
  <w16cex:commentExtensible w16cex:durableId="149F18CB" w16cex:dateUtc="2022-01-20T22:18:45.08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20487" w14:textId="77777777" w:rsidR="00074BEA" w:rsidRDefault="00074BEA">
      <w:r>
        <w:separator/>
      </w:r>
    </w:p>
    <w:p w14:paraId="1B446FC9" w14:textId="77777777" w:rsidR="00074BEA" w:rsidRDefault="00074BEA"/>
  </w:endnote>
  <w:endnote w:type="continuationSeparator" w:id="0">
    <w:p w14:paraId="142C4EF3" w14:textId="77777777" w:rsidR="00074BEA" w:rsidRDefault="00074BEA">
      <w:r>
        <w:continuationSeparator/>
      </w:r>
    </w:p>
    <w:p w14:paraId="02DD8417" w14:textId="77777777" w:rsidR="00074BEA" w:rsidRDefault="00074BEA"/>
  </w:endnote>
  <w:endnote w:type="continuationNotice" w:id="1">
    <w:p w14:paraId="1E1F1894" w14:textId="77777777" w:rsidR="00074BEA" w:rsidRDefault="00074BEA">
      <w:pPr>
        <w:spacing w:before="0" w:line="240" w:lineRule="auto"/>
      </w:pPr>
    </w:p>
  </w:endnote>
  <w:endnote w:id="2">
    <w:p w14:paraId="492500F5" w14:textId="77777777" w:rsidR="00074BEA" w:rsidRPr="006C3DA1" w:rsidRDefault="00074BEA" w:rsidP="007823AE">
      <w:pPr>
        <w:pStyle w:val="EndnoteText"/>
        <w:spacing w:before="120" w:line="276" w:lineRule="auto"/>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
        <w:r w:rsidRPr="006C3DA1">
          <w:rPr>
            <w:rStyle w:val="Hyperlink"/>
            <w:sz w:val="22"/>
            <w:szCs w:val="22"/>
          </w:rPr>
          <w:t>NESA website.</w:t>
        </w:r>
      </w:hyperlink>
      <w:r w:rsidRPr="006C3DA1">
        <w:rPr>
          <w:rFonts w:eastAsia="Calibri" w:cs="Arial"/>
          <w:sz w:val="22"/>
          <w:szCs w:val="22"/>
        </w:rPr>
        <w:t xml:space="preserve"> </w:t>
      </w:r>
      <w:r w:rsidRPr="006C3DA1">
        <w:rPr>
          <w:sz w:val="22"/>
          <w:szCs w:val="22"/>
        </w:rPr>
        <w:t xml:space="preserve">© 2017 NSW Education Standards Authority (NESA) for and on behalf of the Crown in right of </w:t>
      </w:r>
      <w:r>
        <w:rPr>
          <w:sz w:val="22"/>
          <w:szCs w:val="22"/>
        </w:rPr>
        <w:t>the State of New South Wales.</w:t>
      </w:r>
    </w:p>
  </w:endnote>
  <w:endnote w:id="3">
    <w:p w14:paraId="05F9BE58" w14:textId="05E06249" w:rsidR="00074BEA" w:rsidRPr="00A0471E" w:rsidRDefault="00074BEA">
      <w:pPr>
        <w:pStyle w:val="EndnoteText"/>
        <w:rPr>
          <w:sz w:val="22"/>
          <w:szCs w:val="22"/>
        </w:rPr>
      </w:pPr>
      <w:r>
        <w:rPr>
          <w:rStyle w:val="EndnoteReference"/>
        </w:rPr>
        <w:endnoteRef/>
      </w:r>
      <w:r>
        <w:t xml:space="preserve"> </w:t>
      </w:r>
      <w:r w:rsidRPr="00A0471E">
        <w:rPr>
          <w:sz w:val="22"/>
          <w:szCs w:val="22"/>
        </w:rPr>
        <w:t xml:space="preserve">Gaiman, Neil. (2018). </w:t>
      </w:r>
      <w:hyperlink r:id="rId2" w:history="1">
        <w:r w:rsidRPr="00A0471E">
          <w:rPr>
            <w:rStyle w:val="Hyperlink"/>
            <w:i/>
            <w:sz w:val="22"/>
            <w:szCs w:val="22"/>
          </w:rPr>
          <w:t>Art Matters</w:t>
        </w:r>
      </w:hyperlink>
      <w:r w:rsidRPr="00A0471E">
        <w:rPr>
          <w:i/>
          <w:sz w:val="22"/>
          <w:szCs w:val="22"/>
        </w:rPr>
        <w:t xml:space="preserve">. </w:t>
      </w:r>
      <w:r>
        <w:rPr>
          <w:sz w:val="22"/>
          <w:szCs w:val="22"/>
        </w:rPr>
        <w:t xml:space="preserve">Chapter ‘Make good art’. </w:t>
      </w:r>
      <w:hyperlink r:id="rId3" w:history="1">
        <w:r w:rsidRPr="00CC2FEA">
          <w:rPr>
            <w:rStyle w:val="Hyperlink"/>
            <w:sz w:val="22"/>
            <w:szCs w:val="22"/>
          </w:rPr>
          <w:t>Headline Publishing Group</w:t>
        </w:r>
      </w:hyperlink>
      <w:r w:rsidRPr="00A0471E">
        <w:rPr>
          <w:sz w:val="22"/>
          <w:szCs w:val="22"/>
        </w:rPr>
        <w:t xml:space="preserve">, URL </w:t>
      </w:r>
      <w:hyperlink r:id="rId4" w:history="1">
        <w:r w:rsidRPr="003A3659">
          <w:rPr>
            <w:rStyle w:val="Hyperlink"/>
            <w:sz w:val="22"/>
            <w:szCs w:val="22"/>
          </w:rPr>
          <w:t>https://www.headline.co.uk/titles/neil-gaiman-2/art-matters/9781472260093/</w:t>
        </w:r>
      </w:hyperlink>
      <w:r>
        <w:rPr>
          <w:sz w:val="22"/>
          <w:szCs w:val="22"/>
        </w:rPr>
        <w:t xml:space="preserve"> Accessed 17/09/2021.</w:t>
      </w:r>
    </w:p>
  </w:endnote>
  <w:endnote w:id="4">
    <w:p w14:paraId="78CC1E82" w14:textId="6EEBA3A6" w:rsidR="00074BEA" w:rsidRPr="00066EC6" w:rsidRDefault="00074BEA">
      <w:pPr>
        <w:pStyle w:val="EndnoteText"/>
        <w:rPr>
          <w:sz w:val="22"/>
          <w:szCs w:val="22"/>
        </w:rPr>
      </w:pPr>
      <w:r w:rsidRPr="00066EC6">
        <w:rPr>
          <w:rStyle w:val="EndnoteReference"/>
          <w:sz w:val="22"/>
          <w:szCs w:val="22"/>
        </w:rPr>
        <w:endnoteRef/>
      </w:r>
      <w:r w:rsidRPr="00066EC6">
        <w:rPr>
          <w:sz w:val="22"/>
          <w:szCs w:val="22"/>
        </w:rPr>
        <w:t xml:space="preserve"> </w:t>
      </w:r>
      <w:r w:rsidRPr="00066EC6">
        <w:rPr>
          <w:sz w:val="22"/>
          <w:szCs w:val="22"/>
        </w:rPr>
        <w:t xml:space="preserve">Nyuon, Nyadol. (2019). My mother’s daughter. In Clarke, Maxine Beneba </w:t>
      </w:r>
      <w:hyperlink r:id="rId5" w:history="1">
        <w:r w:rsidRPr="00066EC6">
          <w:rPr>
            <w:rStyle w:val="Hyperlink"/>
            <w:i/>
            <w:sz w:val="22"/>
            <w:szCs w:val="22"/>
          </w:rPr>
          <w:t>Growing up African in Australia</w:t>
        </w:r>
      </w:hyperlink>
      <w:r w:rsidRPr="00066EC6">
        <w:rPr>
          <w:i/>
          <w:sz w:val="22"/>
          <w:szCs w:val="22"/>
        </w:rPr>
        <w:t xml:space="preserve">. </w:t>
      </w:r>
      <w:hyperlink r:id="rId6" w:history="1">
        <w:r w:rsidRPr="00066EC6">
          <w:rPr>
            <w:rStyle w:val="Hyperlink"/>
            <w:sz w:val="22"/>
            <w:szCs w:val="22"/>
          </w:rPr>
          <w:t>Black Inc Books</w:t>
        </w:r>
      </w:hyperlink>
      <w:r w:rsidRPr="00066EC6">
        <w:rPr>
          <w:i/>
          <w:sz w:val="22"/>
          <w:szCs w:val="22"/>
        </w:rPr>
        <w:t xml:space="preserve"> </w:t>
      </w:r>
      <w:r w:rsidRPr="00066EC6">
        <w:rPr>
          <w:rFonts w:eastAsia="Arial" w:cs="Arial"/>
          <w:sz w:val="22"/>
          <w:szCs w:val="22"/>
        </w:rPr>
        <w:t xml:space="preserve">© </w:t>
      </w:r>
      <w:r w:rsidRPr="00066EC6">
        <w:rPr>
          <w:sz w:val="22"/>
          <w:szCs w:val="22"/>
        </w:rPr>
        <w:t xml:space="preserve">Nyuon, Nyadol. URL </w:t>
      </w:r>
      <w:hyperlink r:id="rId7" w:history="1">
        <w:r w:rsidRPr="00066EC6">
          <w:rPr>
            <w:rStyle w:val="Hyperlink"/>
            <w:sz w:val="22"/>
            <w:szCs w:val="22"/>
          </w:rPr>
          <w:t>https://www.blackincbooks.com.au/books/growing-african-australia</w:t>
        </w:r>
      </w:hyperlink>
      <w:r>
        <w:rPr>
          <w:sz w:val="22"/>
          <w:szCs w:val="22"/>
        </w:rPr>
        <w:t xml:space="preserve"> Accessed 17/09/2021.</w:t>
      </w:r>
    </w:p>
  </w:endnote>
  <w:endnote w:id="5">
    <w:p w14:paraId="1091926C" w14:textId="77777777" w:rsidR="00BB5F50" w:rsidRDefault="00BB5F50" w:rsidP="00BB5F50">
      <w:pPr>
        <w:spacing w:before="0" w:line="240" w:lineRule="auto"/>
        <w:rPr>
          <w:rFonts w:eastAsia="Arial" w:cs="Arial"/>
          <w:sz w:val="22"/>
          <w:szCs w:val="22"/>
        </w:rPr>
      </w:pPr>
      <w:r w:rsidRPr="2C3964F8">
        <w:rPr>
          <w:rStyle w:val="EndnoteReference"/>
          <w:rFonts w:eastAsia="Arial" w:cs="Arial"/>
          <w:sz w:val="22"/>
          <w:szCs w:val="22"/>
        </w:rPr>
        <w:endnoteRef/>
      </w:r>
      <w:r w:rsidRPr="2C3964F8">
        <w:rPr>
          <w:rFonts w:eastAsia="Arial" w:cs="Arial"/>
          <w:sz w:val="22"/>
          <w:szCs w:val="22"/>
        </w:rPr>
        <w:t xml:space="preserve"> </w:t>
      </w:r>
      <w:hyperlink r:id="rId8" w:history="1">
        <w:r w:rsidRPr="00CA730D">
          <w:rPr>
            <w:rStyle w:val="Hyperlink"/>
            <w:rFonts w:eastAsia="Arial" w:cs="Arial"/>
            <w:sz w:val="22"/>
            <w:szCs w:val="22"/>
          </w:rPr>
          <w:t>Tan, Shaun</w:t>
        </w:r>
      </w:hyperlink>
      <w:r w:rsidRPr="2C3964F8">
        <w:rPr>
          <w:rFonts w:eastAsia="Arial" w:cs="Arial"/>
          <w:sz w:val="22"/>
          <w:szCs w:val="22"/>
        </w:rPr>
        <w:t>. (2018). ’</w:t>
      </w:r>
      <w:hyperlink r:id="rId9">
        <w:r w:rsidRPr="36E96F86">
          <w:rPr>
            <w:rStyle w:val="Hyperlink"/>
            <w:sz w:val="22"/>
            <w:szCs w:val="22"/>
          </w:rPr>
          <w:t>Cicada</w:t>
        </w:r>
      </w:hyperlink>
      <w:r w:rsidRPr="2C3964F8">
        <w:rPr>
          <w:rFonts w:eastAsia="Arial" w:cs="Arial"/>
          <w:sz w:val="22"/>
          <w:szCs w:val="22"/>
        </w:rPr>
        <w:t xml:space="preserve">’. Page 2. </w:t>
      </w:r>
      <w:hyperlink r:id="rId10">
        <w:r w:rsidRPr="2C3964F8">
          <w:rPr>
            <w:rStyle w:val="Hyperlink"/>
            <w:rFonts w:eastAsia="Arial" w:cs="Arial"/>
            <w:sz w:val="22"/>
            <w:szCs w:val="22"/>
          </w:rPr>
          <w:t>Hachette Australia</w:t>
        </w:r>
      </w:hyperlink>
      <w:r w:rsidRPr="2C3964F8">
        <w:rPr>
          <w:rFonts w:eastAsia="Arial" w:cs="Arial"/>
          <w:sz w:val="22"/>
          <w:szCs w:val="22"/>
        </w:rPr>
        <w:t xml:space="preserve"> © Hachette Australia, URL </w:t>
      </w:r>
      <w:hyperlink r:id="rId11">
        <w:r w:rsidRPr="36E96F86">
          <w:rPr>
            <w:rStyle w:val="Hyperlink"/>
            <w:sz w:val="22"/>
            <w:szCs w:val="22"/>
          </w:rPr>
          <w:t>https://catalogue.nla.gov.au/Record/7578495</w:t>
        </w:r>
      </w:hyperlink>
      <w:r w:rsidRPr="36E96F86">
        <w:rPr>
          <w:rStyle w:val="normaltextrun"/>
          <w:rFonts w:eastAsia="Arial" w:cs="Arial"/>
          <w:color w:val="000000" w:themeColor="text1"/>
          <w:sz w:val="22"/>
          <w:szCs w:val="22"/>
          <w:lang w:val="en-US"/>
        </w:rPr>
        <w:t xml:space="preserve"> </w:t>
      </w:r>
      <w:r w:rsidRPr="2C3964F8">
        <w:rPr>
          <w:rFonts w:eastAsia="Arial" w:cs="Arial"/>
          <w:sz w:val="22"/>
          <w:szCs w:val="22"/>
        </w:rPr>
        <w:t>Accessed 12/07/2021.</w:t>
      </w:r>
    </w:p>
  </w:endnote>
  <w:endnote w:id="6">
    <w:p w14:paraId="4251F93C" w14:textId="77777777" w:rsidR="00BB5F50" w:rsidRPr="00E7205A" w:rsidRDefault="00BB5F50" w:rsidP="00BB5F50">
      <w:pPr>
        <w:pStyle w:val="EndnoteText"/>
        <w:rPr>
          <w:sz w:val="22"/>
          <w:szCs w:val="22"/>
        </w:rPr>
      </w:pPr>
      <w:r>
        <w:rPr>
          <w:rStyle w:val="EndnoteReference"/>
        </w:rPr>
        <w:endnoteRef/>
      </w:r>
      <w:r>
        <w:t xml:space="preserve"> </w:t>
      </w:r>
      <w:r w:rsidRPr="005571E7">
        <w:rPr>
          <w:sz w:val="22"/>
          <w:szCs w:val="22"/>
        </w:rPr>
        <w:t xml:space="preserve">Silverstein, </w:t>
      </w:r>
      <w:r w:rsidRPr="00E7205A">
        <w:rPr>
          <w:sz w:val="22"/>
          <w:szCs w:val="22"/>
        </w:rPr>
        <w:t>S</w:t>
      </w:r>
      <w:r>
        <w:rPr>
          <w:sz w:val="22"/>
          <w:szCs w:val="22"/>
        </w:rPr>
        <w:t>hel</w:t>
      </w:r>
      <w:r w:rsidRPr="00E7205A">
        <w:rPr>
          <w:sz w:val="22"/>
          <w:szCs w:val="22"/>
        </w:rPr>
        <w:t>.</w:t>
      </w:r>
      <w:r w:rsidRPr="005571E7">
        <w:rPr>
          <w:sz w:val="22"/>
          <w:szCs w:val="22"/>
        </w:rPr>
        <w:t xml:space="preserve"> 2011. </w:t>
      </w:r>
      <w:hyperlink r:id="rId12" w:history="1">
        <w:r w:rsidRPr="005571E7">
          <w:rPr>
            <w:rStyle w:val="Hyperlink"/>
            <w:sz w:val="22"/>
            <w:szCs w:val="22"/>
          </w:rPr>
          <w:t>Whatif</w:t>
        </w:r>
      </w:hyperlink>
      <w:r w:rsidRPr="005571E7">
        <w:rPr>
          <w:sz w:val="22"/>
          <w:szCs w:val="22"/>
        </w:rPr>
        <w:t xml:space="preserve">. In Silverstein. Shel </w:t>
      </w:r>
      <w:hyperlink r:id="rId13" w:history="1">
        <w:r w:rsidRPr="36E96F86">
          <w:rPr>
            <w:rStyle w:val="Hyperlink"/>
            <w:i/>
            <w:iCs/>
            <w:sz w:val="22"/>
            <w:szCs w:val="22"/>
          </w:rPr>
          <w:t>A Light in the Attic</w:t>
        </w:r>
      </w:hyperlink>
      <w:r w:rsidRPr="36E96F86">
        <w:rPr>
          <w:i/>
          <w:iCs/>
          <w:sz w:val="22"/>
          <w:szCs w:val="22"/>
        </w:rPr>
        <w:t xml:space="preserve">. </w:t>
      </w:r>
      <w:r w:rsidRPr="004D186B">
        <w:rPr>
          <w:sz w:val="22"/>
          <w:szCs w:val="22"/>
        </w:rPr>
        <w:t>©</w:t>
      </w:r>
      <w:r w:rsidRPr="36E96F86">
        <w:rPr>
          <w:i/>
          <w:iCs/>
          <w:sz w:val="22"/>
          <w:szCs w:val="22"/>
        </w:rPr>
        <w:t xml:space="preserve"> </w:t>
      </w:r>
      <w:r>
        <w:rPr>
          <w:sz w:val="22"/>
          <w:szCs w:val="22"/>
        </w:rPr>
        <w:t xml:space="preserve">1981 Evil Eye Music, Inc. &amp; </w:t>
      </w:r>
      <w:r w:rsidRPr="004D186B">
        <w:rPr>
          <w:sz w:val="22"/>
          <w:szCs w:val="22"/>
        </w:rPr>
        <w:t>©</w:t>
      </w:r>
      <w:r>
        <w:rPr>
          <w:sz w:val="22"/>
          <w:szCs w:val="22"/>
        </w:rPr>
        <w:t xml:space="preserve"> 2009 Evil Eye, LLC, All Rights Reserved. URL </w:t>
      </w:r>
      <w:hyperlink r:id="rId14" w:history="1">
        <w:r w:rsidRPr="00553272">
          <w:rPr>
            <w:rStyle w:val="Hyperlink"/>
            <w:sz w:val="22"/>
            <w:szCs w:val="22"/>
          </w:rPr>
          <w:t>https://www.penguin.com.au/books/a-light-in-the-attic-9781846143854</w:t>
        </w:r>
      </w:hyperlink>
      <w:r>
        <w:rPr>
          <w:sz w:val="22"/>
          <w:szCs w:val="22"/>
        </w:rPr>
        <w:t>, date accessed 20/07/2021.</w:t>
      </w:r>
    </w:p>
  </w:endnote>
  <w:endnote w:id="7">
    <w:p w14:paraId="5D1FE91B" w14:textId="77777777" w:rsidR="00BB5F50" w:rsidRDefault="00BB5F50" w:rsidP="00BB5F50">
      <w:pPr>
        <w:pStyle w:val="EndnoteText"/>
        <w:rPr>
          <w:rFonts w:eastAsia="Arial" w:cs="Arial"/>
          <w:sz w:val="22"/>
          <w:szCs w:val="22"/>
        </w:rPr>
      </w:pPr>
      <w:r w:rsidRPr="1F2344E0">
        <w:rPr>
          <w:rStyle w:val="EndnoteReference"/>
          <w:rFonts w:eastAsia="Arial" w:cs="Arial"/>
          <w:sz w:val="22"/>
          <w:szCs w:val="22"/>
        </w:rPr>
        <w:endnoteRef/>
      </w:r>
      <w:r w:rsidRPr="1F2344E0">
        <w:rPr>
          <w:rFonts w:eastAsia="Arial" w:cs="Arial"/>
          <w:sz w:val="22"/>
          <w:szCs w:val="22"/>
        </w:rPr>
        <w:t xml:space="preserve"> Yarramunua, Stan &amp; Hillman, Robert. (2018). </w:t>
      </w:r>
      <w:hyperlink r:id="rId15">
        <w:r w:rsidRPr="1F2344E0">
          <w:rPr>
            <w:rStyle w:val="Hyperlink"/>
            <w:rFonts w:eastAsia="Arial" w:cs="Arial"/>
            <w:sz w:val="22"/>
            <w:szCs w:val="22"/>
          </w:rPr>
          <w:t>A Man Called Yarra</w:t>
        </w:r>
      </w:hyperlink>
      <w:r w:rsidRPr="1F2344E0">
        <w:rPr>
          <w:rFonts w:eastAsia="Arial" w:cs="Arial"/>
          <w:sz w:val="22"/>
          <w:szCs w:val="22"/>
        </w:rPr>
        <w:t xml:space="preserve">. Excerpt from pages 17-21 of the ebook by apple.  </w:t>
      </w:r>
      <w:hyperlink r:id="rId16">
        <w:r w:rsidRPr="1F2344E0">
          <w:rPr>
            <w:rStyle w:val="Hyperlink"/>
            <w:rFonts w:eastAsia="Arial" w:cs="Arial"/>
            <w:sz w:val="22"/>
            <w:szCs w:val="22"/>
          </w:rPr>
          <w:t>© 2021 SCHWARTZ. ALL RIGHTS RESERVED.</w:t>
        </w:r>
      </w:hyperlink>
      <w:r w:rsidRPr="1F2344E0">
        <w:rPr>
          <w:rFonts w:eastAsia="Arial" w:cs="Arial"/>
          <w:sz w:val="22"/>
          <w:szCs w:val="22"/>
        </w:rPr>
        <w:t xml:space="preserve"> Reproduced and made available for copying and communication by NSW Department of Education for its educational purposes.  URL </w:t>
      </w:r>
      <w:hyperlink r:id="rId17">
        <w:r w:rsidRPr="1F2344E0">
          <w:rPr>
            <w:rStyle w:val="Hyperlink"/>
            <w:rFonts w:eastAsia="Arial" w:cs="Arial"/>
            <w:sz w:val="22"/>
            <w:szCs w:val="22"/>
          </w:rPr>
          <w:t>https://www.blackincbooks.com.au/cart</w:t>
        </w:r>
      </w:hyperlink>
      <w:r w:rsidRPr="1F2344E0">
        <w:rPr>
          <w:rFonts w:eastAsia="Arial" w:cs="Arial"/>
          <w:sz w:val="22"/>
          <w:szCs w:val="22"/>
        </w:rPr>
        <w:t xml:space="preserve"> Date accessed 20/07/2021.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4065" w14:textId="7EAF98D5" w:rsidR="00074BEA" w:rsidRPr="004D333E" w:rsidRDefault="00074BEA"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52</w:t>
    </w:r>
    <w:r w:rsidRPr="002810D3">
      <w:rPr>
        <w:color w:val="2B579A"/>
        <w:shd w:val="clear" w:color="auto" w:fill="E6E6E6"/>
      </w:rPr>
      <w:fldChar w:fldCharType="end"/>
    </w:r>
    <w:r w:rsidRPr="002810D3">
      <w:tab/>
    </w:r>
    <w:r>
      <w:t>English curriculum team, English Studies – sample practice examination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618A" w14:textId="00929BBA" w:rsidR="00074BEA" w:rsidRPr="004D333E" w:rsidRDefault="00074BEA"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B038B5">
      <w:rPr>
        <w:noProof/>
      </w:rPr>
      <w:t>Feb-22</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53</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16EB" w14:textId="77777777" w:rsidR="00074BEA" w:rsidRDefault="00074BEA" w:rsidP="00493120">
    <w:pPr>
      <w:pStyle w:val="Logo"/>
    </w:pPr>
    <w:r w:rsidRPr="00913D40">
      <w:rPr>
        <w:sz w:val="24"/>
      </w:rPr>
      <w:t>education.nsw.gov.au</w:t>
    </w:r>
    <w:r w:rsidRPr="00791B72">
      <w:tab/>
    </w:r>
    <w:r w:rsidRPr="009C69B7">
      <w:rPr>
        <w:noProof/>
        <w:color w:val="2B579A"/>
        <w:shd w:val="clear" w:color="auto" w:fill="E6E6E6"/>
        <w:lang w:eastAsia="en-AU"/>
      </w:rPr>
      <w:drawing>
        <wp:inline distT="0" distB="0" distL="0" distR="0" wp14:anchorId="7C73A5A6" wp14:editId="7BA6CD75">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466C9" w14:textId="77777777" w:rsidR="00074BEA" w:rsidRDefault="00074BEA">
      <w:r>
        <w:separator/>
      </w:r>
    </w:p>
    <w:p w14:paraId="1457F926" w14:textId="77777777" w:rsidR="00074BEA" w:rsidRDefault="00074BEA"/>
  </w:footnote>
  <w:footnote w:type="continuationSeparator" w:id="0">
    <w:p w14:paraId="61D0A99D" w14:textId="77777777" w:rsidR="00074BEA" w:rsidRDefault="00074BEA">
      <w:r>
        <w:continuationSeparator/>
      </w:r>
    </w:p>
    <w:p w14:paraId="1D07E8CB" w14:textId="77777777" w:rsidR="00074BEA" w:rsidRDefault="00074BEA"/>
  </w:footnote>
  <w:footnote w:type="continuationNotice" w:id="1">
    <w:p w14:paraId="1C520ACD" w14:textId="77777777" w:rsidR="00074BEA" w:rsidRDefault="00074BE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723C" w14:textId="77777777" w:rsidR="00074BEA" w:rsidRDefault="00074BE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95C4E9D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819575F"/>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CBD5B08"/>
    <w:multiLevelType w:val="hybridMultilevel"/>
    <w:tmpl w:val="137CD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30313C"/>
    <w:multiLevelType w:val="hybridMultilevel"/>
    <w:tmpl w:val="02DAB6FC"/>
    <w:lvl w:ilvl="0" w:tplc="57F00100">
      <w:start w:val="1"/>
      <w:numFmt w:val="bullet"/>
      <w:lvlText w:val=""/>
      <w:lvlJc w:val="left"/>
      <w:pPr>
        <w:ind w:left="720" w:hanging="360"/>
      </w:pPr>
      <w:rPr>
        <w:rFonts w:ascii="Symbol" w:hAnsi="Symbol" w:hint="default"/>
      </w:rPr>
    </w:lvl>
    <w:lvl w:ilvl="1" w:tplc="A9745BFC">
      <w:start w:val="1"/>
      <w:numFmt w:val="bullet"/>
      <w:lvlText w:val="o"/>
      <w:lvlJc w:val="left"/>
      <w:pPr>
        <w:ind w:left="1440" w:hanging="360"/>
      </w:pPr>
      <w:rPr>
        <w:rFonts w:ascii="Courier New" w:hAnsi="Courier New" w:hint="default"/>
      </w:rPr>
    </w:lvl>
    <w:lvl w:ilvl="2" w:tplc="3B34832E">
      <w:start w:val="1"/>
      <w:numFmt w:val="bullet"/>
      <w:lvlText w:val=""/>
      <w:lvlJc w:val="left"/>
      <w:pPr>
        <w:ind w:left="2160" w:hanging="360"/>
      </w:pPr>
      <w:rPr>
        <w:rFonts w:ascii="Wingdings" w:hAnsi="Wingdings" w:hint="default"/>
      </w:rPr>
    </w:lvl>
    <w:lvl w:ilvl="3" w:tplc="094E597A">
      <w:start w:val="1"/>
      <w:numFmt w:val="bullet"/>
      <w:lvlText w:val=""/>
      <w:lvlJc w:val="left"/>
      <w:pPr>
        <w:ind w:left="2880" w:hanging="360"/>
      </w:pPr>
      <w:rPr>
        <w:rFonts w:ascii="Symbol" w:hAnsi="Symbol" w:hint="default"/>
      </w:rPr>
    </w:lvl>
    <w:lvl w:ilvl="4" w:tplc="0F4E9114">
      <w:start w:val="1"/>
      <w:numFmt w:val="bullet"/>
      <w:lvlText w:val="o"/>
      <w:lvlJc w:val="left"/>
      <w:pPr>
        <w:ind w:left="3600" w:hanging="360"/>
      </w:pPr>
      <w:rPr>
        <w:rFonts w:ascii="Courier New" w:hAnsi="Courier New" w:hint="default"/>
      </w:rPr>
    </w:lvl>
    <w:lvl w:ilvl="5" w:tplc="2DB4CBF4">
      <w:start w:val="1"/>
      <w:numFmt w:val="bullet"/>
      <w:lvlText w:val=""/>
      <w:lvlJc w:val="left"/>
      <w:pPr>
        <w:ind w:left="4320" w:hanging="360"/>
      </w:pPr>
      <w:rPr>
        <w:rFonts w:ascii="Wingdings" w:hAnsi="Wingdings" w:hint="default"/>
      </w:rPr>
    </w:lvl>
    <w:lvl w:ilvl="6" w:tplc="F4C6F116">
      <w:start w:val="1"/>
      <w:numFmt w:val="bullet"/>
      <w:lvlText w:val=""/>
      <w:lvlJc w:val="left"/>
      <w:pPr>
        <w:ind w:left="5040" w:hanging="360"/>
      </w:pPr>
      <w:rPr>
        <w:rFonts w:ascii="Symbol" w:hAnsi="Symbol" w:hint="default"/>
      </w:rPr>
    </w:lvl>
    <w:lvl w:ilvl="7" w:tplc="6DC48806">
      <w:start w:val="1"/>
      <w:numFmt w:val="bullet"/>
      <w:lvlText w:val="o"/>
      <w:lvlJc w:val="left"/>
      <w:pPr>
        <w:ind w:left="5760" w:hanging="360"/>
      </w:pPr>
      <w:rPr>
        <w:rFonts w:ascii="Courier New" w:hAnsi="Courier New" w:hint="default"/>
      </w:rPr>
    </w:lvl>
    <w:lvl w:ilvl="8" w:tplc="F616643C">
      <w:start w:val="1"/>
      <w:numFmt w:val="bullet"/>
      <w:lvlText w:val=""/>
      <w:lvlJc w:val="left"/>
      <w:pPr>
        <w:ind w:left="6480" w:hanging="360"/>
      </w:pPr>
      <w:rPr>
        <w:rFonts w:ascii="Wingdings" w:hAnsi="Wingdings" w:hint="default"/>
      </w:rPr>
    </w:lvl>
  </w:abstractNum>
  <w:abstractNum w:abstractNumId="13" w15:restartNumberingAfterBreak="0">
    <w:nsid w:val="16FA2858"/>
    <w:multiLevelType w:val="hybridMultilevel"/>
    <w:tmpl w:val="A2867F46"/>
    <w:lvl w:ilvl="0" w:tplc="67AA5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91E7EEE"/>
    <w:multiLevelType w:val="hybridMultilevel"/>
    <w:tmpl w:val="D174E9A0"/>
    <w:lvl w:ilvl="0" w:tplc="DF380C9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8166F8"/>
    <w:multiLevelType w:val="multilevel"/>
    <w:tmpl w:val="04AEE1DE"/>
    <w:lvl w:ilvl="0">
      <w:numFmt w:val="decimal"/>
      <w:lvlText w:val="%1."/>
      <w:lvlJc w:val="left"/>
      <w:pPr>
        <w:tabs>
          <w:tab w:val="num" w:pos="510"/>
        </w:tabs>
        <w:ind w:left="510"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45E46FCD"/>
    <w:multiLevelType w:val="hybridMultilevel"/>
    <w:tmpl w:val="C89A7702"/>
    <w:lvl w:ilvl="0" w:tplc="27C2C17C">
      <w:start w:val="1"/>
      <w:numFmt w:val="bullet"/>
      <w:lvlText w:val="o"/>
      <w:lvlJc w:val="left"/>
      <w:pPr>
        <w:ind w:left="720" w:hanging="360"/>
      </w:pPr>
      <w:rPr>
        <w:rFonts w:ascii="Courier New" w:hAnsi="Courier New" w:hint="default"/>
      </w:rPr>
    </w:lvl>
    <w:lvl w:ilvl="1" w:tplc="455681E4">
      <w:start w:val="1"/>
      <w:numFmt w:val="bullet"/>
      <w:lvlText w:val="o"/>
      <w:lvlJc w:val="left"/>
      <w:pPr>
        <w:ind w:left="1440" w:hanging="360"/>
      </w:pPr>
      <w:rPr>
        <w:rFonts w:ascii="Courier New" w:hAnsi="Courier New" w:hint="default"/>
      </w:rPr>
    </w:lvl>
    <w:lvl w:ilvl="2" w:tplc="7EDAD912">
      <w:start w:val="1"/>
      <w:numFmt w:val="bullet"/>
      <w:lvlText w:val=""/>
      <w:lvlJc w:val="left"/>
      <w:pPr>
        <w:ind w:left="2160" w:hanging="360"/>
      </w:pPr>
      <w:rPr>
        <w:rFonts w:ascii="Wingdings" w:hAnsi="Wingdings" w:hint="default"/>
      </w:rPr>
    </w:lvl>
    <w:lvl w:ilvl="3" w:tplc="11CE4DB4">
      <w:start w:val="1"/>
      <w:numFmt w:val="bullet"/>
      <w:lvlText w:val=""/>
      <w:lvlJc w:val="left"/>
      <w:pPr>
        <w:ind w:left="2880" w:hanging="360"/>
      </w:pPr>
      <w:rPr>
        <w:rFonts w:ascii="Symbol" w:hAnsi="Symbol" w:hint="default"/>
      </w:rPr>
    </w:lvl>
    <w:lvl w:ilvl="4" w:tplc="54A6D584">
      <w:start w:val="1"/>
      <w:numFmt w:val="bullet"/>
      <w:lvlText w:val="o"/>
      <w:lvlJc w:val="left"/>
      <w:pPr>
        <w:ind w:left="3600" w:hanging="360"/>
      </w:pPr>
      <w:rPr>
        <w:rFonts w:ascii="Courier New" w:hAnsi="Courier New" w:hint="default"/>
      </w:rPr>
    </w:lvl>
    <w:lvl w:ilvl="5" w:tplc="B21A1B04">
      <w:start w:val="1"/>
      <w:numFmt w:val="bullet"/>
      <w:lvlText w:val=""/>
      <w:lvlJc w:val="left"/>
      <w:pPr>
        <w:ind w:left="4320" w:hanging="360"/>
      </w:pPr>
      <w:rPr>
        <w:rFonts w:ascii="Wingdings" w:hAnsi="Wingdings" w:hint="default"/>
      </w:rPr>
    </w:lvl>
    <w:lvl w:ilvl="6" w:tplc="B09492AA">
      <w:start w:val="1"/>
      <w:numFmt w:val="bullet"/>
      <w:lvlText w:val=""/>
      <w:lvlJc w:val="left"/>
      <w:pPr>
        <w:ind w:left="5040" w:hanging="360"/>
      </w:pPr>
      <w:rPr>
        <w:rFonts w:ascii="Symbol" w:hAnsi="Symbol" w:hint="default"/>
      </w:rPr>
    </w:lvl>
    <w:lvl w:ilvl="7" w:tplc="030C2634">
      <w:start w:val="1"/>
      <w:numFmt w:val="bullet"/>
      <w:lvlText w:val="o"/>
      <w:lvlJc w:val="left"/>
      <w:pPr>
        <w:ind w:left="5760" w:hanging="360"/>
      </w:pPr>
      <w:rPr>
        <w:rFonts w:ascii="Courier New" w:hAnsi="Courier New" w:hint="default"/>
      </w:rPr>
    </w:lvl>
    <w:lvl w:ilvl="8" w:tplc="FB429738">
      <w:start w:val="1"/>
      <w:numFmt w:val="bullet"/>
      <w:lvlText w:val=""/>
      <w:lvlJc w:val="left"/>
      <w:pPr>
        <w:ind w:left="6480" w:hanging="360"/>
      </w:pPr>
      <w:rPr>
        <w:rFonts w:ascii="Wingdings" w:hAnsi="Wingdings" w:hint="default"/>
      </w:rPr>
    </w:lvl>
  </w:abstractNum>
  <w:abstractNum w:abstractNumId="20" w15:restartNumberingAfterBreak="0">
    <w:nsid w:val="563C0210"/>
    <w:multiLevelType w:val="hybridMultilevel"/>
    <w:tmpl w:val="816698B0"/>
    <w:lvl w:ilvl="0" w:tplc="1056EF10">
      <w:start w:val="1"/>
      <w:numFmt w:val="bullet"/>
      <w:lvlText w:val="-"/>
      <w:lvlJc w:val="left"/>
      <w:pPr>
        <w:ind w:left="720" w:hanging="360"/>
      </w:pPr>
      <w:rPr>
        <w:rFonts w:ascii="Calibri" w:hAnsi="Calibri" w:hint="default"/>
      </w:rPr>
    </w:lvl>
    <w:lvl w:ilvl="1" w:tplc="D3A0573C">
      <w:start w:val="1"/>
      <w:numFmt w:val="bullet"/>
      <w:lvlText w:val="o"/>
      <w:lvlJc w:val="left"/>
      <w:pPr>
        <w:ind w:left="1440" w:hanging="360"/>
      </w:pPr>
      <w:rPr>
        <w:rFonts w:ascii="Courier New" w:hAnsi="Courier New" w:hint="default"/>
      </w:rPr>
    </w:lvl>
    <w:lvl w:ilvl="2" w:tplc="32D4463A">
      <w:start w:val="1"/>
      <w:numFmt w:val="bullet"/>
      <w:lvlText w:val=""/>
      <w:lvlJc w:val="left"/>
      <w:pPr>
        <w:ind w:left="2160" w:hanging="360"/>
      </w:pPr>
      <w:rPr>
        <w:rFonts w:ascii="Wingdings" w:hAnsi="Wingdings" w:hint="default"/>
      </w:rPr>
    </w:lvl>
    <w:lvl w:ilvl="3" w:tplc="918AC9BE">
      <w:start w:val="1"/>
      <w:numFmt w:val="bullet"/>
      <w:lvlText w:val=""/>
      <w:lvlJc w:val="left"/>
      <w:pPr>
        <w:ind w:left="2880" w:hanging="360"/>
      </w:pPr>
      <w:rPr>
        <w:rFonts w:ascii="Symbol" w:hAnsi="Symbol" w:hint="default"/>
      </w:rPr>
    </w:lvl>
    <w:lvl w:ilvl="4" w:tplc="236C67E6">
      <w:start w:val="1"/>
      <w:numFmt w:val="bullet"/>
      <w:lvlText w:val="o"/>
      <w:lvlJc w:val="left"/>
      <w:pPr>
        <w:ind w:left="3600" w:hanging="360"/>
      </w:pPr>
      <w:rPr>
        <w:rFonts w:ascii="Courier New" w:hAnsi="Courier New" w:hint="default"/>
      </w:rPr>
    </w:lvl>
    <w:lvl w:ilvl="5" w:tplc="660A00C0">
      <w:start w:val="1"/>
      <w:numFmt w:val="bullet"/>
      <w:lvlText w:val=""/>
      <w:lvlJc w:val="left"/>
      <w:pPr>
        <w:ind w:left="4320" w:hanging="360"/>
      </w:pPr>
      <w:rPr>
        <w:rFonts w:ascii="Wingdings" w:hAnsi="Wingdings" w:hint="default"/>
      </w:rPr>
    </w:lvl>
    <w:lvl w:ilvl="6" w:tplc="2C4E2F1C">
      <w:start w:val="1"/>
      <w:numFmt w:val="bullet"/>
      <w:lvlText w:val=""/>
      <w:lvlJc w:val="left"/>
      <w:pPr>
        <w:ind w:left="5040" w:hanging="360"/>
      </w:pPr>
      <w:rPr>
        <w:rFonts w:ascii="Symbol" w:hAnsi="Symbol" w:hint="default"/>
      </w:rPr>
    </w:lvl>
    <w:lvl w:ilvl="7" w:tplc="9932AF20">
      <w:start w:val="1"/>
      <w:numFmt w:val="bullet"/>
      <w:lvlText w:val="o"/>
      <w:lvlJc w:val="left"/>
      <w:pPr>
        <w:ind w:left="5760" w:hanging="360"/>
      </w:pPr>
      <w:rPr>
        <w:rFonts w:ascii="Courier New" w:hAnsi="Courier New" w:hint="default"/>
      </w:rPr>
    </w:lvl>
    <w:lvl w:ilvl="8" w:tplc="DAF6C4FC">
      <w:start w:val="1"/>
      <w:numFmt w:val="bullet"/>
      <w:lvlText w:val=""/>
      <w:lvlJc w:val="left"/>
      <w:pPr>
        <w:ind w:left="6480" w:hanging="360"/>
      </w:pPr>
      <w:rPr>
        <w:rFonts w:ascii="Wingdings" w:hAnsi="Wingdings" w:hint="default"/>
      </w:r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CC0C1F"/>
    <w:multiLevelType w:val="hybridMultilevel"/>
    <w:tmpl w:val="43CAEA24"/>
    <w:lvl w:ilvl="0" w:tplc="EA88EABC">
      <w:start w:val="1"/>
      <w:numFmt w:val="bullet"/>
      <w:lvlText w:val=""/>
      <w:lvlJc w:val="left"/>
      <w:pPr>
        <w:ind w:left="720" w:hanging="360"/>
      </w:pPr>
      <w:rPr>
        <w:rFonts w:ascii="Symbol" w:hAnsi="Symbol" w:hint="default"/>
      </w:rPr>
    </w:lvl>
    <w:lvl w:ilvl="1" w:tplc="F0E63FCA">
      <w:start w:val="1"/>
      <w:numFmt w:val="bullet"/>
      <w:lvlText w:val="o"/>
      <w:lvlJc w:val="left"/>
      <w:pPr>
        <w:ind w:left="1440" w:hanging="360"/>
      </w:pPr>
      <w:rPr>
        <w:rFonts w:ascii="Courier New" w:hAnsi="Courier New" w:hint="default"/>
      </w:rPr>
    </w:lvl>
    <w:lvl w:ilvl="2" w:tplc="8CF40996">
      <w:start w:val="1"/>
      <w:numFmt w:val="bullet"/>
      <w:lvlText w:val=""/>
      <w:lvlJc w:val="left"/>
      <w:pPr>
        <w:ind w:left="2160" w:hanging="360"/>
      </w:pPr>
      <w:rPr>
        <w:rFonts w:ascii="Wingdings" w:hAnsi="Wingdings" w:hint="default"/>
      </w:rPr>
    </w:lvl>
    <w:lvl w:ilvl="3" w:tplc="2206AEBE">
      <w:start w:val="1"/>
      <w:numFmt w:val="bullet"/>
      <w:lvlText w:val=""/>
      <w:lvlJc w:val="left"/>
      <w:pPr>
        <w:ind w:left="2880" w:hanging="360"/>
      </w:pPr>
      <w:rPr>
        <w:rFonts w:ascii="Symbol" w:hAnsi="Symbol" w:hint="default"/>
      </w:rPr>
    </w:lvl>
    <w:lvl w:ilvl="4" w:tplc="26E68E12">
      <w:start w:val="1"/>
      <w:numFmt w:val="bullet"/>
      <w:lvlText w:val="o"/>
      <w:lvlJc w:val="left"/>
      <w:pPr>
        <w:ind w:left="3600" w:hanging="360"/>
      </w:pPr>
      <w:rPr>
        <w:rFonts w:ascii="Courier New" w:hAnsi="Courier New" w:hint="default"/>
      </w:rPr>
    </w:lvl>
    <w:lvl w:ilvl="5" w:tplc="CEBA4CBC">
      <w:start w:val="1"/>
      <w:numFmt w:val="bullet"/>
      <w:lvlText w:val=""/>
      <w:lvlJc w:val="left"/>
      <w:pPr>
        <w:ind w:left="4320" w:hanging="360"/>
      </w:pPr>
      <w:rPr>
        <w:rFonts w:ascii="Wingdings" w:hAnsi="Wingdings" w:hint="default"/>
      </w:rPr>
    </w:lvl>
    <w:lvl w:ilvl="6" w:tplc="4B38FF54">
      <w:start w:val="1"/>
      <w:numFmt w:val="bullet"/>
      <w:lvlText w:val=""/>
      <w:lvlJc w:val="left"/>
      <w:pPr>
        <w:ind w:left="5040" w:hanging="360"/>
      </w:pPr>
      <w:rPr>
        <w:rFonts w:ascii="Symbol" w:hAnsi="Symbol" w:hint="default"/>
      </w:rPr>
    </w:lvl>
    <w:lvl w:ilvl="7" w:tplc="E66A2A1C">
      <w:start w:val="1"/>
      <w:numFmt w:val="bullet"/>
      <w:lvlText w:val="o"/>
      <w:lvlJc w:val="left"/>
      <w:pPr>
        <w:ind w:left="5760" w:hanging="360"/>
      </w:pPr>
      <w:rPr>
        <w:rFonts w:ascii="Courier New" w:hAnsi="Courier New" w:hint="default"/>
      </w:rPr>
    </w:lvl>
    <w:lvl w:ilvl="8" w:tplc="CA8047DC">
      <w:start w:val="1"/>
      <w:numFmt w:val="bullet"/>
      <w:lvlText w:val=""/>
      <w:lvlJc w:val="left"/>
      <w:pPr>
        <w:ind w:left="6480" w:hanging="360"/>
      </w:pPr>
      <w:rPr>
        <w:rFonts w:ascii="Wingdings" w:hAnsi="Wingdings" w:hint="default"/>
      </w:rPr>
    </w:lvl>
  </w:abstractNum>
  <w:abstractNum w:abstractNumId="2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6C733D92"/>
    <w:multiLevelType w:val="hybridMultilevel"/>
    <w:tmpl w:val="AF1C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3E56E4"/>
    <w:multiLevelType w:val="hybridMultilevel"/>
    <w:tmpl w:val="835254D8"/>
    <w:lvl w:ilvl="0" w:tplc="DF380C9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9E7471"/>
    <w:multiLevelType w:val="hybridMultilevel"/>
    <w:tmpl w:val="B05E9F36"/>
    <w:lvl w:ilvl="0" w:tplc="6FCC57EA">
      <w:start w:val="1"/>
      <w:numFmt w:val="bullet"/>
      <w:lvlText w:val="o"/>
      <w:lvlJc w:val="left"/>
      <w:pPr>
        <w:ind w:left="720" w:hanging="360"/>
      </w:pPr>
      <w:rPr>
        <w:rFonts w:ascii="Courier New" w:hAnsi="Courier New" w:hint="default"/>
      </w:rPr>
    </w:lvl>
    <w:lvl w:ilvl="1" w:tplc="2F8801C6">
      <w:start w:val="1"/>
      <w:numFmt w:val="bullet"/>
      <w:lvlText w:val="o"/>
      <w:lvlJc w:val="left"/>
      <w:pPr>
        <w:ind w:left="1440" w:hanging="360"/>
      </w:pPr>
      <w:rPr>
        <w:rFonts w:ascii="Courier New" w:hAnsi="Courier New" w:hint="default"/>
      </w:rPr>
    </w:lvl>
    <w:lvl w:ilvl="2" w:tplc="84EE082C">
      <w:start w:val="1"/>
      <w:numFmt w:val="bullet"/>
      <w:lvlText w:val=""/>
      <w:lvlJc w:val="left"/>
      <w:pPr>
        <w:ind w:left="2160" w:hanging="360"/>
      </w:pPr>
      <w:rPr>
        <w:rFonts w:ascii="Wingdings" w:hAnsi="Wingdings" w:hint="default"/>
      </w:rPr>
    </w:lvl>
    <w:lvl w:ilvl="3" w:tplc="E3DC147A">
      <w:start w:val="1"/>
      <w:numFmt w:val="bullet"/>
      <w:lvlText w:val=""/>
      <w:lvlJc w:val="left"/>
      <w:pPr>
        <w:ind w:left="2880" w:hanging="360"/>
      </w:pPr>
      <w:rPr>
        <w:rFonts w:ascii="Symbol" w:hAnsi="Symbol" w:hint="default"/>
      </w:rPr>
    </w:lvl>
    <w:lvl w:ilvl="4" w:tplc="FBE29B1E">
      <w:start w:val="1"/>
      <w:numFmt w:val="bullet"/>
      <w:lvlText w:val="o"/>
      <w:lvlJc w:val="left"/>
      <w:pPr>
        <w:ind w:left="3600" w:hanging="360"/>
      </w:pPr>
      <w:rPr>
        <w:rFonts w:ascii="Courier New" w:hAnsi="Courier New" w:hint="default"/>
      </w:rPr>
    </w:lvl>
    <w:lvl w:ilvl="5" w:tplc="4C141D72">
      <w:start w:val="1"/>
      <w:numFmt w:val="bullet"/>
      <w:lvlText w:val=""/>
      <w:lvlJc w:val="left"/>
      <w:pPr>
        <w:ind w:left="4320" w:hanging="360"/>
      </w:pPr>
      <w:rPr>
        <w:rFonts w:ascii="Wingdings" w:hAnsi="Wingdings" w:hint="default"/>
      </w:rPr>
    </w:lvl>
    <w:lvl w:ilvl="6" w:tplc="F0CA13C6">
      <w:start w:val="1"/>
      <w:numFmt w:val="bullet"/>
      <w:lvlText w:val=""/>
      <w:lvlJc w:val="left"/>
      <w:pPr>
        <w:ind w:left="5040" w:hanging="360"/>
      </w:pPr>
      <w:rPr>
        <w:rFonts w:ascii="Symbol" w:hAnsi="Symbol" w:hint="default"/>
      </w:rPr>
    </w:lvl>
    <w:lvl w:ilvl="7" w:tplc="D3C0EA98">
      <w:start w:val="1"/>
      <w:numFmt w:val="bullet"/>
      <w:lvlText w:val="o"/>
      <w:lvlJc w:val="left"/>
      <w:pPr>
        <w:ind w:left="5760" w:hanging="360"/>
      </w:pPr>
      <w:rPr>
        <w:rFonts w:ascii="Courier New" w:hAnsi="Courier New" w:hint="default"/>
      </w:rPr>
    </w:lvl>
    <w:lvl w:ilvl="8" w:tplc="46EC4022">
      <w:start w:val="1"/>
      <w:numFmt w:val="bullet"/>
      <w:lvlText w:val=""/>
      <w:lvlJc w:val="left"/>
      <w:pPr>
        <w:ind w:left="6480" w:hanging="360"/>
      </w:pPr>
      <w:rPr>
        <w:rFonts w:ascii="Wingdings" w:hAnsi="Wingdings" w:hint="default"/>
      </w:rPr>
    </w:lvl>
  </w:abstractNum>
  <w:abstractNum w:abstractNumId="3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3" w15:restartNumberingAfterBreak="0">
    <w:nsid w:val="7CD67B0F"/>
    <w:multiLevelType w:val="hybridMultilevel"/>
    <w:tmpl w:val="95B85E08"/>
    <w:lvl w:ilvl="0" w:tplc="DF380C9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8"/>
  </w:num>
  <w:num w:numId="4">
    <w:abstractNumId w:val="24"/>
  </w:num>
  <w:num w:numId="5">
    <w:abstractNumId w:val="27"/>
  </w:num>
  <w:num w:numId="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8"/>
  </w:num>
  <w:num w:numId="9">
    <w:abstractNumId w:val="15"/>
  </w:num>
  <w:num w:numId="10">
    <w:abstractNumId w:val="23"/>
  </w:num>
  <w:num w:numId="11">
    <w:abstractNumId w:val="14"/>
  </w:num>
  <w:num w:numId="12">
    <w:abstractNumId w:val="21"/>
  </w:num>
  <w:num w:numId="13">
    <w:abstractNumId w:val="6"/>
  </w:num>
  <w:num w:numId="14">
    <w:abstractNumId w:val="10"/>
  </w:num>
  <w:num w:numId="15">
    <w:abstractNumId w:val="0"/>
  </w:num>
  <w:num w:numId="16">
    <w:abstractNumId w:val="1"/>
  </w:num>
  <w:num w:numId="17">
    <w:abstractNumId w:val="2"/>
  </w:num>
  <w:num w:numId="18">
    <w:abstractNumId w:val="3"/>
  </w:num>
  <w:num w:numId="19">
    <w:abstractNumId w:val="4"/>
  </w:num>
  <w:num w:numId="20">
    <w:abstractNumId w:val="5"/>
  </w:num>
  <w:num w:numId="21">
    <w:abstractNumId w:val="8"/>
  </w:num>
  <w:num w:numId="22">
    <w:abstractNumId w:val="32"/>
  </w:num>
  <w:num w:numId="23">
    <w:abstractNumId w:val="25"/>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22"/>
  </w:num>
  <w:num w:numId="33">
    <w:abstractNumId w:val="32"/>
  </w:num>
  <w:num w:numId="34">
    <w:abstractNumId w:val="24"/>
  </w:num>
  <w:num w:numId="35">
    <w:abstractNumId w:val="27"/>
  </w:num>
  <w:num w:numId="36">
    <w:abstractNumId w:val="7"/>
  </w:num>
  <w:num w:numId="37">
    <w:abstractNumId w:val="19"/>
  </w:num>
  <w:num w:numId="38">
    <w:abstractNumId w:val="31"/>
  </w:num>
  <w:num w:numId="39">
    <w:abstractNumId w:val="26"/>
  </w:num>
  <w:num w:numId="40">
    <w:abstractNumId w:val="12"/>
  </w:num>
  <w:num w:numId="41">
    <w:abstractNumId w:val="29"/>
  </w:num>
  <w:num w:numId="42">
    <w:abstractNumId w:val="30"/>
  </w:num>
  <w:num w:numId="43">
    <w:abstractNumId w:val="33"/>
  </w:num>
  <w:num w:numId="44">
    <w:abstractNumId w:val="17"/>
  </w:num>
  <w:num w:numId="45">
    <w:abstractNumId w:val="9"/>
  </w:num>
  <w:num w:numId="46">
    <w:abstractNumId w:val="11"/>
  </w:num>
  <w:num w:numId="47">
    <w:abstractNumId w:val="13"/>
  </w:num>
  <w:num w:numId="48">
    <w:abstractNumId w:val="18"/>
    <w:lvlOverride w:ilvl="0">
      <w:startOverride w:val="2"/>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gutterAtTop/>
  <w:activeWritingStyle w:appName="MSWord" w:lang="en-AU" w:vendorID="64" w:dllVersion="409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AE"/>
    <w:rsid w:val="0000031A"/>
    <w:rsid w:val="00000BE3"/>
    <w:rsid w:val="00001C08"/>
    <w:rsid w:val="00002BF1"/>
    <w:rsid w:val="00006220"/>
    <w:rsid w:val="00006CD7"/>
    <w:rsid w:val="0000777F"/>
    <w:rsid w:val="000103FC"/>
    <w:rsid w:val="00010746"/>
    <w:rsid w:val="00010982"/>
    <w:rsid w:val="000143DF"/>
    <w:rsid w:val="000151F8"/>
    <w:rsid w:val="00015A91"/>
    <w:rsid w:val="00015D43"/>
    <w:rsid w:val="00016801"/>
    <w:rsid w:val="000173FE"/>
    <w:rsid w:val="00021171"/>
    <w:rsid w:val="00023790"/>
    <w:rsid w:val="00024602"/>
    <w:rsid w:val="000252FF"/>
    <w:rsid w:val="000253AE"/>
    <w:rsid w:val="000302C3"/>
    <w:rsid w:val="00030EBC"/>
    <w:rsid w:val="00032DF1"/>
    <w:rsid w:val="000331B6"/>
    <w:rsid w:val="00034F5E"/>
    <w:rsid w:val="0003541F"/>
    <w:rsid w:val="00040BF3"/>
    <w:rsid w:val="00041D8A"/>
    <w:rsid w:val="000423E3"/>
    <w:rsid w:val="0004292D"/>
    <w:rsid w:val="00042D30"/>
    <w:rsid w:val="00043FA0"/>
    <w:rsid w:val="00044C5D"/>
    <w:rsid w:val="00044D23"/>
    <w:rsid w:val="00044F41"/>
    <w:rsid w:val="00046473"/>
    <w:rsid w:val="000507E6"/>
    <w:rsid w:val="0005163D"/>
    <w:rsid w:val="0005181C"/>
    <w:rsid w:val="000534F4"/>
    <w:rsid w:val="000535B7"/>
    <w:rsid w:val="00053726"/>
    <w:rsid w:val="000562A7"/>
    <w:rsid w:val="000564F8"/>
    <w:rsid w:val="00057BC8"/>
    <w:rsid w:val="000604B9"/>
    <w:rsid w:val="00061232"/>
    <w:rsid w:val="000613C4"/>
    <w:rsid w:val="000620E8"/>
    <w:rsid w:val="000620E9"/>
    <w:rsid w:val="00062708"/>
    <w:rsid w:val="00064861"/>
    <w:rsid w:val="00065A16"/>
    <w:rsid w:val="00066EC6"/>
    <w:rsid w:val="00071D06"/>
    <w:rsid w:val="0007214A"/>
    <w:rsid w:val="00072A45"/>
    <w:rsid w:val="00072B6E"/>
    <w:rsid w:val="00072DFB"/>
    <w:rsid w:val="00074330"/>
    <w:rsid w:val="00074BEA"/>
    <w:rsid w:val="00075B4E"/>
    <w:rsid w:val="00077A7C"/>
    <w:rsid w:val="0008006E"/>
    <w:rsid w:val="00082E53"/>
    <w:rsid w:val="00082E6C"/>
    <w:rsid w:val="000844F9"/>
    <w:rsid w:val="00084830"/>
    <w:rsid w:val="0008606A"/>
    <w:rsid w:val="00086656"/>
    <w:rsid w:val="00086D87"/>
    <w:rsid w:val="000872D6"/>
    <w:rsid w:val="00090628"/>
    <w:rsid w:val="0009379D"/>
    <w:rsid w:val="0009452F"/>
    <w:rsid w:val="00096701"/>
    <w:rsid w:val="00096EC6"/>
    <w:rsid w:val="0009BBFE"/>
    <w:rsid w:val="000A0C05"/>
    <w:rsid w:val="000A33D4"/>
    <w:rsid w:val="000A41E7"/>
    <w:rsid w:val="000A451E"/>
    <w:rsid w:val="000A796C"/>
    <w:rsid w:val="000A7A61"/>
    <w:rsid w:val="000B09C8"/>
    <w:rsid w:val="000B1FC2"/>
    <w:rsid w:val="000B2886"/>
    <w:rsid w:val="000B2BD0"/>
    <w:rsid w:val="000B30E1"/>
    <w:rsid w:val="000B3640"/>
    <w:rsid w:val="000B3B9A"/>
    <w:rsid w:val="000B4F65"/>
    <w:rsid w:val="000B75CB"/>
    <w:rsid w:val="000B7D49"/>
    <w:rsid w:val="000C04AF"/>
    <w:rsid w:val="000C0FB5"/>
    <w:rsid w:val="000C1078"/>
    <w:rsid w:val="000C16A7"/>
    <w:rsid w:val="000C1BCD"/>
    <w:rsid w:val="000C250C"/>
    <w:rsid w:val="000C43DF"/>
    <w:rsid w:val="000C575E"/>
    <w:rsid w:val="000C5DA3"/>
    <w:rsid w:val="000C61FB"/>
    <w:rsid w:val="000C6F89"/>
    <w:rsid w:val="000C7D4F"/>
    <w:rsid w:val="000C7EBC"/>
    <w:rsid w:val="000D2063"/>
    <w:rsid w:val="000D24EC"/>
    <w:rsid w:val="000D2C3A"/>
    <w:rsid w:val="000D3DD0"/>
    <w:rsid w:val="000D48A8"/>
    <w:rsid w:val="000D4B5A"/>
    <w:rsid w:val="000D55B1"/>
    <w:rsid w:val="000D64D8"/>
    <w:rsid w:val="000E3C1C"/>
    <w:rsid w:val="000E41B7"/>
    <w:rsid w:val="000E6BA0"/>
    <w:rsid w:val="000F174A"/>
    <w:rsid w:val="000F5129"/>
    <w:rsid w:val="000F6CF0"/>
    <w:rsid w:val="000F74CA"/>
    <w:rsid w:val="000F7960"/>
    <w:rsid w:val="00100302"/>
    <w:rsid w:val="00100B59"/>
    <w:rsid w:val="00100DC5"/>
    <w:rsid w:val="00100E27"/>
    <w:rsid w:val="00100E5A"/>
    <w:rsid w:val="00101135"/>
    <w:rsid w:val="00101866"/>
    <w:rsid w:val="0010259B"/>
    <w:rsid w:val="00103D80"/>
    <w:rsid w:val="00104A05"/>
    <w:rsid w:val="00106009"/>
    <w:rsid w:val="001061F9"/>
    <w:rsid w:val="001068B3"/>
    <w:rsid w:val="00106A3B"/>
    <w:rsid w:val="001071BC"/>
    <w:rsid w:val="001100C5"/>
    <w:rsid w:val="001112CF"/>
    <w:rsid w:val="001113CC"/>
    <w:rsid w:val="00113763"/>
    <w:rsid w:val="001142F2"/>
    <w:rsid w:val="00114B7D"/>
    <w:rsid w:val="00117588"/>
    <w:rsid w:val="001177C4"/>
    <w:rsid w:val="00117B7D"/>
    <w:rsid w:val="00117FF3"/>
    <w:rsid w:val="00120654"/>
    <w:rsid w:val="001206BF"/>
    <w:rsid w:val="0012093E"/>
    <w:rsid w:val="00124DC8"/>
    <w:rsid w:val="00125C6C"/>
    <w:rsid w:val="00127648"/>
    <w:rsid w:val="0013032B"/>
    <w:rsid w:val="001305EA"/>
    <w:rsid w:val="001328FA"/>
    <w:rsid w:val="00133C71"/>
    <w:rsid w:val="0013419A"/>
    <w:rsid w:val="00134700"/>
    <w:rsid w:val="00134E23"/>
    <w:rsid w:val="0013528D"/>
    <w:rsid w:val="00135E80"/>
    <w:rsid w:val="00140753"/>
    <w:rsid w:val="0014239C"/>
    <w:rsid w:val="00143921"/>
    <w:rsid w:val="00146371"/>
    <w:rsid w:val="00146F04"/>
    <w:rsid w:val="00150EBC"/>
    <w:rsid w:val="001520B0"/>
    <w:rsid w:val="0015427C"/>
    <w:rsid w:val="0015446A"/>
    <w:rsid w:val="0015487C"/>
    <w:rsid w:val="00155144"/>
    <w:rsid w:val="00155E3E"/>
    <w:rsid w:val="001562C4"/>
    <w:rsid w:val="0015634D"/>
    <w:rsid w:val="00156C2C"/>
    <w:rsid w:val="0015712E"/>
    <w:rsid w:val="00157244"/>
    <w:rsid w:val="00160967"/>
    <w:rsid w:val="001621AF"/>
    <w:rsid w:val="00162C3A"/>
    <w:rsid w:val="00164726"/>
    <w:rsid w:val="001648F7"/>
    <w:rsid w:val="00165545"/>
    <w:rsid w:val="00165FF0"/>
    <w:rsid w:val="00167AAD"/>
    <w:rsid w:val="0017075C"/>
    <w:rsid w:val="00170CB5"/>
    <w:rsid w:val="00171601"/>
    <w:rsid w:val="00171A70"/>
    <w:rsid w:val="0017275D"/>
    <w:rsid w:val="00174183"/>
    <w:rsid w:val="00176C65"/>
    <w:rsid w:val="0018085B"/>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7AE"/>
    <w:rsid w:val="00197B41"/>
    <w:rsid w:val="0019E699"/>
    <w:rsid w:val="001A03EA"/>
    <w:rsid w:val="001A3627"/>
    <w:rsid w:val="001A4C0C"/>
    <w:rsid w:val="001A78EC"/>
    <w:rsid w:val="001B051C"/>
    <w:rsid w:val="001B06D9"/>
    <w:rsid w:val="001B0C1E"/>
    <w:rsid w:val="001B3065"/>
    <w:rsid w:val="001B33C0"/>
    <w:rsid w:val="001B4A46"/>
    <w:rsid w:val="001B5C81"/>
    <w:rsid w:val="001B5E34"/>
    <w:rsid w:val="001B6AA3"/>
    <w:rsid w:val="001C00A1"/>
    <w:rsid w:val="001C0BBF"/>
    <w:rsid w:val="001C2997"/>
    <w:rsid w:val="001C4DB7"/>
    <w:rsid w:val="001C6C9B"/>
    <w:rsid w:val="001C7338"/>
    <w:rsid w:val="001D10B2"/>
    <w:rsid w:val="001D2054"/>
    <w:rsid w:val="001D3092"/>
    <w:rsid w:val="001D4CD1"/>
    <w:rsid w:val="001D66C2"/>
    <w:rsid w:val="001E0CB4"/>
    <w:rsid w:val="001E0D84"/>
    <w:rsid w:val="001E0FFC"/>
    <w:rsid w:val="001E1F93"/>
    <w:rsid w:val="001E24CF"/>
    <w:rsid w:val="001E2687"/>
    <w:rsid w:val="001E3097"/>
    <w:rsid w:val="001E3EA9"/>
    <w:rsid w:val="001E4B06"/>
    <w:rsid w:val="001E5F98"/>
    <w:rsid w:val="001F01F4"/>
    <w:rsid w:val="001F0859"/>
    <w:rsid w:val="001F0F26"/>
    <w:rsid w:val="001F2232"/>
    <w:rsid w:val="001F64BE"/>
    <w:rsid w:val="001F6D7B"/>
    <w:rsid w:val="001F6EE7"/>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380"/>
    <w:rsid w:val="00210D95"/>
    <w:rsid w:val="002136B3"/>
    <w:rsid w:val="0021533E"/>
    <w:rsid w:val="002164ED"/>
    <w:rsid w:val="00216957"/>
    <w:rsid w:val="00217731"/>
    <w:rsid w:val="00217AE6"/>
    <w:rsid w:val="00221777"/>
    <w:rsid w:val="00221998"/>
    <w:rsid w:val="00221E1A"/>
    <w:rsid w:val="002228E3"/>
    <w:rsid w:val="002239BA"/>
    <w:rsid w:val="0022407E"/>
    <w:rsid w:val="00224261"/>
    <w:rsid w:val="0022463B"/>
    <w:rsid w:val="00224B16"/>
    <w:rsid w:val="00224D61"/>
    <w:rsid w:val="002258A7"/>
    <w:rsid w:val="002265BD"/>
    <w:rsid w:val="002270CC"/>
    <w:rsid w:val="00227421"/>
    <w:rsid w:val="00227894"/>
    <w:rsid w:val="0022791F"/>
    <w:rsid w:val="002318F4"/>
    <w:rsid w:val="00231E53"/>
    <w:rsid w:val="002334DF"/>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67D90"/>
    <w:rsid w:val="002705FD"/>
    <w:rsid w:val="002712F7"/>
    <w:rsid w:val="00273F94"/>
    <w:rsid w:val="002760B7"/>
    <w:rsid w:val="002810D3"/>
    <w:rsid w:val="00281CDB"/>
    <w:rsid w:val="002847AE"/>
    <w:rsid w:val="00285566"/>
    <w:rsid w:val="0028642E"/>
    <w:rsid w:val="002870F2"/>
    <w:rsid w:val="00287650"/>
    <w:rsid w:val="0029008E"/>
    <w:rsid w:val="00290154"/>
    <w:rsid w:val="00294732"/>
    <w:rsid w:val="00294F88"/>
    <w:rsid w:val="00294FCC"/>
    <w:rsid w:val="00295516"/>
    <w:rsid w:val="002A0E5F"/>
    <w:rsid w:val="002A10A1"/>
    <w:rsid w:val="002A3161"/>
    <w:rsid w:val="002A3410"/>
    <w:rsid w:val="002A44D1"/>
    <w:rsid w:val="002A4631"/>
    <w:rsid w:val="002A5BA6"/>
    <w:rsid w:val="002A6667"/>
    <w:rsid w:val="002A66BB"/>
    <w:rsid w:val="002A6EA6"/>
    <w:rsid w:val="002A7F70"/>
    <w:rsid w:val="002B108B"/>
    <w:rsid w:val="002B12DE"/>
    <w:rsid w:val="002B270D"/>
    <w:rsid w:val="002B3375"/>
    <w:rsid w:val="002B4402"/>
    <w:rsid w:val="002B4745"/>
    <w:rsid w:val="002B480D"/>
    <w:rsid w:val="002B4845"/>
    <w:rsid w:val="002B4AC3"/>
    <w:rsid w:val="002B7744"/>
    <w:rsid w:val="002C05AC"/>
    <w:rsid w:val="002C3953"/>
    <w:rsid w:val="002C466E"/>
    <w:rsid w:val="002C56A0"/>
    <w:rsid w:val="002C7496"/>
    <w:rsid w:val="002D12FF"/>
    <w:rsid w:val="002D21A5"/>
    <w:rsid w:val="002D4413"/>
    <w:rsid w:val="002D7247"/>
    <w:rsid w:val="002E23E3"/>
    <w:rsid w:val="002E2559"/>
    <w:rsid w:val="002E26F3"/>
    <w:rsid w:val="002E34CB"/>
    <w:rsid w:val="002E4059"/>
    <w:rsid w:val="002E4D5B"/>
    <w:rsid w:val="002E4D96"/>
    <w:rsid w:val="002E5474"/>
    <w:rsid w:val="002E5699"/>
    <w:rsid w:val="002E5832"/>
    <w:rsid w:val="002E633F"/>
    <w:rsid w:val="002F0BF7"/>
    <w:rsid w:val="002F0D60"/>
    <w:rsid w:val="002F0F98"/>
    <w:rsid w:val="002F104E"/>
    <w:rsid w:val="002F1BD9"/>
    <w:rsid w:val="002F3A6D"/>
    <w:rsid w:val="002F749C"/>
    <w:rsid w:val="00300F1A"/>
    <w:rsid w:val="0030229E"/>
    <w:rsid w:val="00303813"/>
    <w:rsid w:val="0030402F"/>
    <w:rsid w:val="00310348"/>
    <w:rsid w:val="00310EE6"/>
    <w:rsid w:val="00311628"/>
    <w:rsid w:val="00311E73"/>
    <w:rsid w:val="00311FD8"/>
    <w:rsid w:val="0031221D"/>
    <w:rsid w:val="003123F7"/>
    <w:rsid w:val="00314A01"/>
    <w:rsid w:val="00314B9D"/>
    <w:rsid w:val="00314DD8"/>
    <w:rsid w:val="003155A3"/>
    <w:rsid w:val="00315B35"/>
    <w:rsid w:val="00316A7F"/>
    <w:rsid w:val="00316BA7"/>
    <w:rsid w:val="00317B24"/>
    <w:rsid w:val="00317D8E"/>
    <w:rsid w:val="00317E8F"/>
    <w:rsid w:val="00320752"/>
    <w:rsid w:val="003209E8"/>
    <w:rsid w:val="00320EE1"/>
    <w:rsid w:val="003211F4"/>
    <w:rsid w:val="00321460"/>
    <w:rsid w:val="0032193F"/>
    <w:rsid w:val="00322186"/>
    <w:rsid w:val="00322914"/>
    <w:rsid w:val="00322962"/>
    <w:rsid w:val="0032403E"/>
    <w:rsid w:val="00324D73"/>
    <w:rsid w:val="00325B7B"/>
    <w:rsid w:val="003267EB"/>
    <w:rsid w:val="0033193C"/>
    <w:rsid w:val="00332B30"/>
    <w:rsid w:val="00333239"/>
    <w:rsid w:val="0033415F"/>
    <w:rsid w:val="0033532B"/>
    <w:rsid w:val="00336799"/>
    <w:rsid w:val="00337929"/>
    <w:rsid w:val="00340003"/>
    <w:rsid w:val="003429B7"/>
    <w:rsid w:val="00342B92"/>
    <w:rsid w:val="00343B23"/>
    <w:rsid w:val="003443CC"/>
    <w:rsid w:val="003444A9"/>
    <w:rsid w:val="003445F2"/>
    <w:rsid w:val="00345EB0"/>
    <w:rsid w:val="0034764B"/>
    <w:rsid w:val="0034780A"/>
    <w:rsid w:val="00347CBE"/>
    <w:rsid w:val="003503AC"/>
    <w:rsid w:val="00351AF9"/>
    <w:rsid w:val="003521BD"/>
    <w:rsid w:val="00352686"/>
    <w:rsid w:val="003534AD"/>
    <w:rsid w:val="00356D8D"/>
    <w:rsid w:val="00357136"/>
    <w:rsid w:val="003576EB"/>
    <w:rsid w:val="00360C67"/>
    <w:rsid w:val="00360E65"/>
    <w:rsid w:val="00362DCB"/>
    <w:rsid w:val="0036308C"/>
    <w:rsid w:val="00363E8F"/>
    <w:rsid w:val="00365118"/>
    <w:rsid w:val="00365424"/>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3C1"/>
    <w:rsid w:val="00382A6F"/>
    <w:rsid w:val="00382C57"/>
    <w:rsid w:val="00383B5F"/>
    <w:rsid w:val="00384483"/>
    <w:rsid w:val="0038499A"/>
    <w:rsid w:val="00384F53"/>
    <w:rsid w:val="00386D58"/>
    <w:rsid w:val="00387053"/>
    <w:rsid w:val="00395094"/>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2B0"/>
    <w:rsid w:val="003B225F"/>
    <w:rsid w:val="003B374D"/>
    <w:rsid w:val="003B3CB0"/>
    <w:rsid w:val="003B5590"/>
    <w:rsid w:val="003B7196"/>
    <w:rsid w:val="003B7BBB"/>
    <w:rsid w:val="003C0FB3"/>
    <w:rsid w:val="003C142A"/>
    <w:rsid w:val="003C3990"/>
    <w:rsid w:val="003C434B"/>
    <w:rsid w:val="003C489D"/>
    <w:rsid w:val="003C54B8"/>
    <w:rsid w:val="003C658F"/>
    <w:rsid w:val="003C687F"/>
    <w:rsid w:val="003C723C"/>
    <w:rsid w:val="003D0F7F"/>
    <w:rsid w:val="003D38E5"/>
    <w:rsid w:val="003D3CF0"/>
    <w:rsid w:val="003D53BF"/>
    <w:rsid w:val="003D647F"/>
    <w:rsid w:val="003D6797"/>
    <w:rsid w:val="003D779D"/>
    <w:rsid w:val="003D7846"/>
    <w:rsid w:val="003D78A2"/>
    <w:rsid w:val="003E03FD"/>
    <w:rsid w:val="003E0A30"/>
    <w:rsid w:val="003E15EE"/>
    <w:rsid w:val="003E44B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378B"/>
    <w:rsid w:val="004044B4"/>
    <w:rsid w:val="00405801"/>
    <w:rsid w:val="00407474"/>
    <w:rsid w:val="00407ED4"/>
    <w:rsid w:val="00412071"/>
    <w:rsid w:val="0041229B"/>
    <w:rsid w:val="004128F0"/>
    <w:rsid w:val="00413686"/>
    <w:rsid w:val="00414D5B"/>
    <w:rsid w:val="0041511C"/>
    <w:rsid w:val="004163AD"/>
    <w:rsid w:val="0041645A"/>
    <w:rsid w:val="00417BB8"/>
    <w:rsid w:val="00420300"/>
    <w:rsid w:val="00421CC4"/>
    <w:rsid w:val="0042354D"/>
    <w:rsid w:val="004236B7"/>
    <w:rsid w:val="00423920"/>
    <w:rsid w:val="004259A6"/>
    <w:rsid w:val="00425CCF"/>
    <w:rsid w:val="00430D80"/>
    <w:rsid w:val="004317B5"/>
    <w:rsid w:val="00431E3D"/>
    <w:rsid w:val="00433031"/>
    <w:rsid w:val="00435259"/>
    <w:rsid w:val="00436B23"/>
    <w:rsid w:val="00436E88"/>
    <w:rsid w:val="00440804"/>
    <w:rsid w:val="00440977"/>
    <w:rsid w:val="0044175B"/>
    <w:rsid w:val="00441C88"/>
    <w:rsid w:val="00442026"/>
    <w:rsid w:val="00442448"/>
    <w:rsid w:val="00443098"/>
    <w:rsid w:val="00443CD4"/>
    <w:rsid w:val="004440BB"/>
    <w:rsid w:val="004450B6"/>
    <w:rsid w:val="00445541"/>
    <w:rsid w:val="00445612"/>
    <w:rsid w:val="004479D8"/>
    <w:rsid w:val="00447C97"/>
    <w:rsid w:val="00451168"/>
    <w:rsid w:val="00451506"/>
    <w:rsid w:val="00452D84"/>
    <w:rsid w:val="00453739"/>
    <w:rsid w:val="00453CBD"/>
    <w:rsid w:val="0045627B"/>
    <w:rsid w:val="004566CD"/>
    <w:rsid w:val="00456C90"/>
    <w:rsid w:val="00457160"/>
    <w:rsid w:val="004578CC"/>
    <w:rsid w:val="00461A9F"/>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2C0"/>
    <w:rsid w:val="00486D2B"/>
    <w:rsid w:val="00490D60"/>
    <w:rsid w:val="00491FE5"/>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54EA"/>
    <w:rsid w:val="004B6407"/>
    <w:rsid w:val="004B6923"/>
    <w:rsid w:val="004B7240"/>
    <w:rsid w:val="004B7495"/>
    <w:rsid w:val="004B780F"/>
    <w:rsid w:val="004B7B56"/>
    <w:rsid w:val="004C098E"/>
    <w:rsid w:val="004C20CF"/>
    <w:rsid w:val="004C299C"/>
    <w:rsid w:val="004C2E2E"/>
    <w:rsid w:val="004C2F8C"/>
    <w:rsid w:val="004C4D54"/>
    <w:rsid w:val="004C7023"/>
    <w:rsid w:val="004C7513"/>
    <w:rsid w:val="004D02AC"/>
    <w:rsid w:val="004D0383"/>
    <w:rsid w:val="004D1F3F"/>
    <w:rsid w:val="004D333E"/>
    <w:rsid w:val="004D3A72"/>
    <w:rsid w:val="004D3EE2"/>
    <w:rsid w:val="004D4590"/>
    <w:rsid w:val="004D5253"/>
    <w:rsid w:val="004D5BBA"/>
    <w:rsid w:val="004D6358"/>
    <w:rsid w:val="004D6540"/>
    <w:rsid w:val="004D6C5F"/>
    <w:rsid w:val="004E1C2A"/>
    <w:rsid w:val="004E2ACB"/>
    <w:rsid w:val="004E36A8"/>
    <w:rsid w:val="004E38B0"/>
    <w:rsid w:val="004E3C28"/>
    <w:rsid w:val="004E4332"/>
    <w:rsid w:val="004E4E0B"/>
    <w:rsid w:val="004E55B8"/>
    <w:rsid w:val="004E6856"/>
    <w:rsid w:val="004E6990"/>
    <w:rsid w:val="004E6FB4"/>
    <w:rsid w:val="004F0977"/>
    <w:rsid w:val="004F1408"/>
    <w:rsid w:val="004F1416"/>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6C2D"/>
    <w:rsid w:val="0051725F"/>
    <w:rsid w:val="00520095"/>
    <w:rsid w:val="00520645"/>
    <w:rsid w:val="0052168D"/>
    <w:rsid w:val="0052396A"/>
    <w:rsid w:val="005267E9"/>
    <w:rsid w:val="0052782C"/>
    <w:rsid w:val="00527A41"/>
    <w:rsid w:val="00530E46"/>
    <w:rsid w:val="005324EF"/>
    <w:rsid w:val="0053286B"/>
    <w:rsid w:val="00535251"/>
    <w:rsid w:val="00536369"/>
    <w:rsid w:val="005400FF"/>
    <w:rsid w:val="005408B9"/>
    <w:rsid w:val="00540E99"/>
    <w:rsid w:val="00541130"/>
    <w:rsid w:val="0054171E"/>
    <w:rsid w:val="00541D92"/>
    <w:rsid w:val="005436F7"/>
    <w:rsid w:val="00543F8B"/>
    <w:rsid w:val="00544786"/>
    <w:rsid w:val="00546A8B"/>
    <w:rsid w:val="00546D5E"/>
    <w:rsid w:val="00546F02"/>
    <w:rsid w:val="00547071"/>
    <w:rsid w:val="0054770B"/>
    <w:rsid w:val="00547EA9"/>
    <w:rsid w:val="00551073"/>
    <w:rsid w:val="00551DA4"/>
    <w:rsid w:val="0055213A"/>
    <w:rsid w:val="00554956"/>
    <w:rsid w:val="00557BE6"/>
    <w:rsid w:val="005600BC"/>
    <w:rsid w:val="00563104"/>
    <w:rsid w:val="005642E2"/>
    <w:rsid w:val="005646C1"/>
    <w:rsid w:val="005646CC"/>
    <w:rsid w:val="005652E4"/>
    <w:rsid w:val="00565730"/>
    <w:rsid w:val="00566671"/>
    <w:rsid w:val="00567B22"/>
    <w:rsid w:val="0057134C"/>
    <w:rsid w:val="0057331C"/>
    <w:rsid w:val="00573328"/>
    <w:rsid w:val="00573F07"/>
    <w:rsid w:val="005747FF"/>
    <w:rsid w:val="00576415"/>
    <w:rsid w:val="00577337"/>
    <w:rsid w:val="00580D0F"/>
    <w:rsid w:val="00581B2E"/>
    <w:rsid w:val="005824C0"/>
    <w:rsid w:val="00582560"/>
    <w:rsid w:val="00582CFE"/>
    <w:rsid w:val="00582FD7"/>
    <w:rsid w:val="00583000"/>
    <w:rsid w:val="005832ED"/>
    <w:rsid w:val="00583524"/>
    <w:rsid w:val="005835A2"/>
    <w:rsid w:val="00583853"/>
    <w:rsid w:val="005857A8"/>
    <w:rsid w:val="00585D83"/>
    <w:rsid w:val="0058713B"/>
    <w:rsid w:val="005876D2"/>
    <w:rsid w:val="0059056C"/>
    <w:rsid w:val="0059130B"/>
    <w:rsid w:val="005963D2"/>
    <w:rsid w:val="00596689"/>
    <w:rsid w:val="00597B1F"/>
    <w:rsid w:val="005A16FB"/>
    <w:rsid w:val="005A1A68"/>
    <w:rsid w:val="005A2A5A"/>
    <w:rsid w:val="005A3076"/>
    <w:rsid w:val="005A39FC"/>
    <w:rsid w:val="005A3B66"/>
    <w:rsid w:val="005A42E3"/>
    <w:rsid w:val="005A5F04"/>
    <w:rsid w:val="005A5F0A"/>
    <w:rsid w:val="005A6DC2"/>
    <w:rsid w:val="005B0870"/>
    <w:rsid w:val="005B1762"/>
    <w:rsid w:val="005B4B88"/>
    <w:rsid w:val="005B5605"/>
    <w:rsid w:val="005B5D60"/>
    <w:rsid w:val="005B5E31"/>
    <w:rsid w:val="005B64AE"/>
    <w:rsid w:val="005B6E3D"/>
    <w:rsid w:val="005B7298"/>
    <w:rsid w:val="005C1BFC"/>
    <w:rsid w:val="005C2E78"/>
    <w:rsid w:val="005C525D"/>
    <w:rsid w:val="005C7B55"/>
    <w:rsid w:val="005D0175"/>
    <w:rsid w:val="005D1CC4"/>
    <w:rsid w:val="005D2D62"/>
    <w:rsid w:val="005D38D0"/>
    <w:rsid w:val="005D5A78"/>
    <w:rsid w:val="005D5DB0"/>
    <w:rsid w:val="005D6291"/>
    <w:rsid w:val="005D630B"/>
    <w:rsid w:val="005E0B43"/>
    <w:rsid w:val="005E39E5"/>
    <w:rsid w:val="005E4742"/>
    <w:rsid w:val="005E6829"/>
    <w:rsid w:val="005E7161"/>
    <w:rsid w:val="005E7C2D"/>
    <w:rsid w:val="005F10D4"/>
    <w:rsid w:val="005F146F"/>
    <w:rsid w:val="005F26E8"/>
    <w:rsid w:val="005F275A"/>
    <w:rsid w:val="005F2E08"/>
    <w:rsid w:val="005F2EAB"/>
    <w:rsid w:val="005F78DD"/>
    <w:rsid w:val="005F7A4D"/>
    <w:rsid w:val="00601B68"/>
    <w:rsid w:val="0060359B"/>
    <w:rsid w:val="00603F69"/>
    <w:rsid w:val="006040DA"/>
    <w:rsid w:val="006047BD"/>
    <w:rsid w:val="00605028"/>
    <w:rsid w:val="00607675"/>
    <w:rsid w:val="0061088C"/>
    <w:rsid w:val="00610F53"/>
    <w:rsid w:val="0061172A"/>
    <w:rsid w:val="00612E3F"/>
    <w:rsid w:val="00613208"/>
    <w:rsid w:val="006135E8"/>
    <w:rsid w:val="00616767"/>
    <w:rsid w:val="0061698B"/>
    <w:rsid w:val="00616F61"/>
    <w:rsid w:val="00620917"/>
    <w:rsid w:val="0062163D"/>
    <w:rsid w:val="00623A9E"/>
    <w:rsid w:val="00624A20"/>
    <w:rsid w:val="00624C9B"/>
    <w:rsid w:val="00630BB3"/>
    <w:rsid w:val="00630CB6"/>
    <w:rsid w:val="00632182"/>
    <w:rsid w:val="006335DF"/>
    <w:rsid w:val="00634717"/>
    <w:rsid w:val="0063670E"/>
    <w:rsid w:val="00636F73"/>
    <w:rsid w:val="00637181"/>
    <w:rsid w:val="00637AF8"/>
    <w:rsid w:val="006412BE"/>
    <w:rsid w:val="0064144D"/>
    <w:rsid w:val="00641609"/>
    <w:rsid w:val="0064160E"/>
    <w:rsid w:val="00642389"/>
    <w:rsid w:val="00642F2F"/>
    <w:rsid w:val="006439ED"/>
    <w:rsid w:val="00644306"/>
    <w:rsid w:val="006450E2"/>
    <w:rsid w:val="006453D8"/>
    <w:rsid w:val="00646A12"/>
    <w:rsid w:val="00650503"/>
    <w:rsid w:val="00651A1C"/>
    <w:rsid w:val="00651E73"/>
    <w:rsid w:val="006522FD"/>
    <w:rsid w:val="00652800"/>
    <w:rsid w:val="00653AB0"/>
    <w:rsid w:val="00653C5D"/>
    <w:rsid w:val="006544A7"/>
    <w:rsid w:val="006552BE"/>
    <w:rsid w:val="0065572E"/>
    <w:rsid w:val="00656224"/>
    <w:rsid w:val="006618E3"/>
    <w:rsid w:val="00661D06"/>
    <w:rsid w:val="006638B4"/>
    <w:rsid w:val="0066400D"/>
    <w:rsid w:val="006644C4"/>
    <w:rsid w:val="0066665B"/>
    <w:rsid w:val="00670EE3"/>
    <w:rsid w:val="0067331F"/>
    <w:rsid w:val="006742E8"/>
    <w:rsid w:val="00674636"/>
    <w:rsid w:val="0067482E"/>
    <w:rsid w:val="00675260"/>
    <w:rsid w:val="00675261"/>
    <w:rsid w:val="00677DDB"/>
    <w:rsid w:val="00677EF0"/>
    <w:rsid w:val="006814BF"/>
    <w:rsid w:val="00681F32"/>
    <w:rsid w:val="006823C2"/>
    <w:rsid w:val="00683AEC"/>
    <w:rsid w:val="00684672"/>
    <w:rsid w:val="0068481E"/>
    <w:rsid w:val="0068666F"/>
    <w:rsid w:val="0068780A"/>
    <w:rsid w:val="00690267"/>
    <w:rsid w:val="00690580"/>
    <w:rsid w:val="006906E7"/>
    <w:rsid w:val="006921D7"/>
    <w:rsid w:val="00693B30"/>
    <w:rsid w:val="006954D4"/>
    <w:rsid w:val="0069598B"/>
    <w:rsid w:val="00695AF0"/>
    <w:rsid w:val="006964FB"/>
    <w:rsid w:val="006A1A8E"/>
    <w:rsid w:val="006A1CF6"/>
    <w:rsid w:val="006A1E7D"/>
    <w:rsid w:val="006A2D9E"/>
    <w:rsid w:val="006A2F4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4D1"/>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5A2C"/>
    <w:rsid w:val="00701365"/>
    <w:rsid w:val="00701DAC"/>
    <w:rsid w:val="00704694"/>
    <w:rsid w:val="00704925"/>
    <w:rsid w:val="007058CD"/>
    <w:rsid w:val="00705D75"/>
    <w:rsid w:val="0070723B"/>
    <w:rsid w:val="007074DD"/>
    <w:rsid w:val="00711099"/>
    <w:rsid w:val="00712DA7"/>
    <w:rsid w:val="0071433C"/>
    <w:rsid w:val="00714956"/>
    <w:rsid w:val="00715F89"/>
    <w:rsid w:val="00716FB7"/>
    <w:rsid w:val="00717C66"/>
    <w:rsid w:val="0072137F"/>
    <w:rsid w:val="0072144B"/>
    <w:rsid w:val="00722D6B"/>
    <w:rsid w:val="00723956"/>
    <w:rsid w:val="00723CE4"/>
    <w:rsid w:val="00724203"/>
    <w:rsid w:val="00725C3B"/>
    <w:rsid w:val="00725D14"/>
    <w:rsid w:val="007266FB"/>
    <w:rsid w:val="0073212B"/>
    <w:rsid w:val="00733D6A"/>
    <w:rsid w:val="00734065"/>
    <w:rsid w:val="00734894"/>
    <w:rsid w:val="00735327"/>
    <w:rsid w:val="00735451"/>
    <w:rsid w:val="00737AAB"/>
    <w:rsid w:val="00740573"/>
    <w:rsid w:val="007406E2"/>
    <w:rsid w:val="0074140B"/>
    <w:rsid w:val="00741479"/>
    <w:rsid w:val="007414DA"/>
    <w:rsid w:val="0074392C"/>
    <w:rsid w:val="007448D2"/>
    <w:rsid w:val="00744A73"/>
    <w:rsid w:val="00744DB8"/>
    <w:rsid w:val="00745C28"/>
    <w:rsid w:val="007460FF"/>
    <w:rsid w:val="00747440"/>
    <w:rsid w:val="007474D4"/>
    <w:rsid w:val="00752FA0"/>
    <w:rsid w:val="0075322D"/>
    <w:rsid w:val="00753D56"/>
    <w:rsid w:val="00754331"/>
    <w:rsid w:val="007553E1"/>
    <w:rsid w:val="007564AE"/>
    <w:rsid w:val="00757591"/>
    <w:rsid w:val="00757633"/>
    <w:rsid w:val="00757A59"/>
    <w:rsid w:val="00757DD5"/>
    <w:rsid w:val="007617A7"/>
    <w:rsid w:val="00762125"/>
    <w:rsid w:val="007635C3"/>
    <w:rsid w:val="00765E06"/>
    <w:rsid w:val="00765F79"/>
    <w:rsid w:val="007674B1"/>
    <w:rsid w:val="00767B08"/>
    <w:rsid w:val="007706FF"/>
    <w:rsid w:val="00770891"/>
    <w:rsid w:val="00770C61"/>
    <w:rsid w:val="007723E1"/>
    <w:rsid w:val="00772626"/>
    <w:rsid w:val="00772BA3"/>
    <w:rsid w:val="007749EF"/>
    <w:rsid w:val="00775BCC"/>
    <w:rsid w:val="007763FE"/>
    <w:rsid w:val="00776998"/>
    <w:rsid w:val="007776A2"/>
    <w:rsid w:val="00777849"/>
    <w:rsid w:val="00777917"/>
    <w:rsid w:val="00780A99"/>
    <w:rsid w:val="00781C4F"/>
    <w:rsid w:val="007823AE"/>
    <w:rsid w:val="00782487"/>
    <w:rsid w:val="00782A2E"/>
    <w:rsid w:val="00782B11"/>
    <w:rsid w:val="007836C0"/>
    <w:rsid w:val="007847B6"/>
    <w:rsid w:val="0078667E"/>
    <w:rsid w:val="00787AE1"/>
    <w:rsid w:val="00790EAE"/>
    <w:rsid w:val="007919DC"/>
    <w:rsid w:val="00791B72"/>
    <w:rsid w:val="00791C7F"/>
    <w:rsid w:val="00796888"/>
    <w:rsid w:val="007A1326"/>
    <w:rsid w:val="007A2B7B"/>
    <w:rsid w:val="007A3356"/>
    <w:rsid w:val="007A36F3"/>
    <w:rsid w:val="007A4CEF"/>
    <w:rsid w:val="007A55A8"/>
    <w:rsid w:val="007B02D4"/>
    <w:rsid w:val="007B223D"/>
    <w:rsid w:val="007B24C4"/>
    <w:rsid w:val="007B3307"/>
    <w:rsid w:val="007B5095"/>
    <w:rsid w:val="007B50E4"/>
    <w:rsid w:val="007B5236"/>
    <w:rsid w:val="007B64FE"/>
    <w:rsid w:val="007B6B2F"/>
    <w:rsid w:val="007C057B"/>
    <w:rsid w:val="007C1661"/>
    <w:rsid w:val="007C1A9E"/>
    <w:rsid w:val="007C46B3"/>
    <w:rsid w:val="007C6E38"/>
    <w:rsid w:val="007D212E"/>
    <w:rsid w:val="007D3942"/>
    <w:rsid w:val="007D458F"/>
    <w:rsid w:val="007D4D5A"/>
    <w:rsid w:val="007D5655"/>
    <w:rsid w:val="007D5A52"/>
    <w:rsid w:val="007D6753"/>
    <w:rsid w:val="007D757B"/>
    <w:rsid w:val="007D7816"/>
    <w:rsid w:val="007D7CF5"/>
    <w:rsid w:val="007D7E58"/>
    <w:rsid w:val="007E0DFC"/>
    <w:rsid w:val="007E12BF"/>
    <w:rsid w:val="007E41AD"/>
    <w:rsid w:val="007E5522"/>
    <w:rsid w:val="007E5845"/>
    <w:rsid w:val="007E5E9E"/>
    <w:rsid w:val="007F1493"/>
    <w:rsid w:val="007F15BC"/>
    <w:rsid w:val="007F3524"/>
    <w:rsid w:val="007F48E3"/>
    <w:rsid w:val="007F576D"/>
    <w:rsid w:val="007F637A"/>
    <w:rsid w:val="007F66A6"/>
    <w:rsid w:val="007F76BF"/>
    <w:rsid w:val="008003CD"/>
    <w:rsid w:val="00800512"/>
    <w:rsid w:val="00801687"/>
    <w:rsid w:val="008019EE"/>
    <w:rsid w:val="00801A47"/>
    <w:rsid w:val="00802022"/>
    <w:rsid w:val="0080207C"/>
    <w:rsid w:val="008028A3"/>
    <w:rsid w:val="00802A31"/>
    <w:rsid w:val="008031A6"/>
    <w:rsid w:val="0080465B"/>
    <w:rsid w:val="008059C1"/>
    <w:rsid w:val="00806032"/>
    <w:rsid w:val="0080662F"/>
    <w:rsid w:val="00806C91"/>
    <w:rsid w:val="0081065F"/>
    <w:rsid w:val="00810887"/>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62E"/>
    <w:rsid w:val="00830A48"/>
    <w:rsid w:val="00830FC5"/>
    <w:rsid w:val="00831C89"/>
    <w:rsid w:val="00832DA5"/>
    <w:rsid w:val="00832F4B"/>
    <w:rsid w:val="00833A2E"/>
    <w:rsid w:val="00833EDF"/>
    <w:rsid w:val="00834038"/>
    <w:rsid w:val="00835092"/>
    <w:rsid w:val="00836250"/>
    <w:rsid w:val="008377AF"/>
    <w:rsid w:val="008404C4"/>
    <w:rsid w:val="0084056D"/>
    <w:rsid w:val="00841080"/>
    <w:rsid w:val="008412F7"/>
    <w:rsid w:val="008414BB"/>
    <w:rsid w:val="00841B54"/>
    <w:rsid w:val="0084343A"/>
    <w:rsid w:val="008434A7"/>
    <w:rsid w:val="0084375D"/>
    <w:rsid w:val="00843ED1"/>
    <w:rsid w:val="008455DA"/>
    <w:rsid w:val="008467D0"/>
    <w:rsid w:val="008470D0"/>
    <w:rsid w:val="008505DC"/>
    <w:rsid w:val="0085098F"/>
    <w:rsid w:val="008509F0"/>
    <w:rsid w:val="00851875"/>
    <w:rsid w:val="00852357"/>
    <w:rsid w:val="0085253F"/>
    <w:rsid w:val="008528E6"/>
    <w:rsid w:val="00852B7B"/>
    <w:rsid w:val="0085448C"/>
    <w:rsid w:val="00855048"/>
    <w:rsid w:val="008563D3"/>
    <w:rsid w:val="00856E64"/>
    <w:rsid w:val="00857D2D"/>
    <w:rsid w:val="00860A52"/>
    <w:rsid w:val="00862960"/>
    <w:rsid w:val="00863532"/>
    <w:rsid w:val="008641E8"/>
    <w:rsid w:val="00865EC3"/>
    <w:rsid w:val="0086629C"/>
    <w:rsid w:val="00866415"/>
    <w:rsid w:val="0086672A"/>
    <w:rsid w:val="00867469"/>
    <w:rsid w:val="00870552"/>
    <w:rsid w:val="00870838"/>
    <w:rsid w:val="00870A3D"/>
    <w:rsid w:val="008724E6"/>
    <w:rsid w:val="008736AC"/>
    <w:rsid w:val="00874AC9"/>
    <w:rsid w:val="00874C1F"/>
    <w:rsid w:val="00880A08"/>
    <w:rsid w:val="00880FF8"/>
    <w:rsid w:val="008813A0"/>
    <w:rsid w:val="00882E98"/>
    <w:rsid w:val="00883242"/>
    <w:rsid w:val="00883A53"/>
    <w:rsid w:val="00883DDC"/>
    <w:rsid w:val="00885C59"/>
    <w:rsid w:val="008906A3"/>
    <w:rsid w:val="00890C47"/>
    <w:rsid w:val="0089256F"/>
    <w:rsid w:val="00893CDB"/>
    <w:rsid w:val="00893D12"/>
    <w:rsid w:val="0089468F"/>
    <w:rsid w:val="00895105"/>
    <w:rsid w:val="00895316"/>
    <w:rsid w:val="00895861"/>
    <w:rsid w:val="00896244"/>
    <w:rsid w:val="00897B91"/>
    <w:rsid w:val="008A00A0"/>
    <w:rsid w:val="008A0836"/>
    <w:rsid w:val="008A1DBF"/>
    <w:rsid w:val="008A21F0"/>
    <w:rsid w:val="008A5DE5"/>
    <w:rsid w:val="008B1FDB"/>
    <w:rsid w:val="008B2A5B"/>
    <w:rsid w:val="008B367A"/>
    <w:rsid w:val="008B39B4"/>
    <w:rsid w:val="008B430F"/>
    <w:rsid w:val="008B44C9"/>
    <w:rsid w:val="008B49A1"/>
    <w:rsid w:val="008B4DA3"/>
    <w:rsid w:val="008B4FF4"/>
    <w:rsid w:val="008B6729"/>
    <w:rsid w:val="008B6CAC"/>
    <w:rsid w:val="008B7F83"/>
    <w:rsid w:val="008C085A"/>
    <w:rsid w:val="008C1A20"/>
    <w:rsid w:val="008C1E0E"/>
    <w:rsid w:val="008C2A93"/>
    <w:rsid w:val="008C2FB5"/>
    <w:rsid w:val="008C302C"/>
    <w:rsid w:val="008C4952"/>
    <w:rsid w:val="008C4CAB"/>
    <w:rsid w:val="008C6461"/>
    <w:rsid w:val="008C6BA4"/>
    <w:rsid w:val="008C6F82"/>
    <w:rsid w:val="008C7CBC"/>
    <w:rsid w:val="008D0067"/>
    <w:rsid w:val="008D125E"/>
    <w:rsid w:val="008D22C9"/>
    <w:rsid w:val="008D5308"/>
    <w:rsid w:val="008D55BF"/>
    <w:rsid w:val="008D61E0"/>
    <w:rsid w:val="008D6722"/>
    <w:rsid w:val="008D6E1D"/>
    <w:rsid w:val="008D7AB2"/>
    <w:rsid w:val="008E0259"/>
    <w:rsid w:val="008E43E0"/>
    <w:rsid w:val="008E4A0E"/>
    <w:rsid w:val="008E4E59"/>
    <w:rsid w:val="008E6670"/>
    <w:rsid w:val="008E72D9"/>
    <w:rsid w:val="008E75B3"/>
    <w:rsid w:val="008F0115"/>
    <w:rsid w:val="008F022B"/>
    <w:rsid w:val="008F0383"/>
    <w:rsid w:val="008F1F6A"/>
    <w:rsid w:val="008F1F89"/>
    <w:rsid w:val="008F28E7"/>
    <w:rsid w:val="008F38FF"/>
    <w:rsid w:val="008F3EDF"/>
    <w:rsid w:val="008F56DB"/>
    <w:rsid w:val="008F7E1A"/>
    <w:rsid w:val="0090053B"/>
    <w:rsid w:val="00900E59"/>
    <w:rsid w:val="00900FCF"/>
    <w:rsid w:val="00901298"/>
    <w:rsid w:val="009019BB"/>
    <w:rsid w:val="009021FE"/>
    <w:rsid w:val="00902919"/>
    <w:rsid w:val="0090315B"/>
    <w:rsid w:val="009033B0"/>
    <w:rsid w:val="00904350"/>
    <w:rsid w:val="00905720"/>
    <w:rsid w:val="00905926"/>
    <w:rsid w:val="0090604A"/>
    <w:rsid w:val="009078AB"/>
    <w:rsid w:val="0091055E"/>
    <w:rsid w:val="00912C5D"/>
    <w:rsid w:val="00912EC7"/>
    <w:rsid w:val="00913D40"/>
    <w:rsid w:val="00914D79"/>
    <w:rsid w:val="009153A2"/>
    <w:rsid w:val="0091571A"/>
    <w:rsid w:val="00915AC4"/>
    <w:rsid w:val="009168AE"/>
    <w:rsid w:val="00920A1E"/>
    <w:rsid w:val="00920C71"/>
    <w:rsid w:val="00920E84"/>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3C8"/>
    <w:rsid w:val="0093592F"/>
    <w:rsid w:val="009363F0"/>
    <w:rsid w:val="0093688D"/>
    <w:rsid w:val="0094141B"/>
    <w:rsid w:val="0094165A"/>
    <w:rsid w:val="00942056"/>
    <w:rsid w:val="009428A2"/>
    <w:rsid w:val="009429D1"/>
    <w:rsid w:val="00942E67"/>
    <w:rsid w:val="00943299"/>
    <w:rsid w:val="009438A7"/>
    <w:rsid w:val="00945820"/>
    <w:rsid w:val="009458AF"/>
    <w:rsid w:val="00946555"/>
    <w:rsid w:val="009520A1"/>
    <w:rsid w:val="009522E2"/>
    <w:rsid w:val="0095259D"/>
    <w:rsid w:val="009528C1"/>
    <w:rsid w:val="009532C7"/>
    <w:rsid w:val="00953891"/>
    <w:rsid w:val="00953E82"/>
    <w:rsid w:val="00955D6C"/>
    <w:rsid w:val="00957E7E"/>
    <w:rsid w:val="009604DE"/>
    <w:rsid w:val="00960547"/>
    <w:rsid w:val="00960CCA"/>
    <w:rsid w:val="00960E03"/>
    <w:rsid w:val="009624AB"/>
    <w:rsid w:val="009634F6"/>
    <w:rsid w:val="00963579"/>
    <w:rsid w:val="00963914"/>
    <w:rsid w:val="00963FEC"/>
    <w:rsid w:val="0096422F"/>
    <w:rsid w:val="00964AE3"/>
    <w:rsid w:val="00965F05"/>
    <w:rsid w:val="0096720F"/>
    <w:rsid w:val="0097036E"/>
    <w:rsid w:val="00970968"/>
    <w:rsid w:val="009718BF"/>
    <w:rsid w:val="00972AE7"/>
    <w:rsid w:val="009733B7"/>
    <w:rsid w:val="00973DB2"/>
    <w:rsid w:val="00981475"/>
    <w:rsid w:val="00981668"/>
    <w:rsid w:val="00984331"/>
    <w:rsid w:val="009848A4"/>
    <w:rsid w:val="00984C07"/>
    <w:rsid w:val="00985DE8"/>
    <w:rsid w:val="00985F69"/>
    <w:rsid w:val="0098614E"/>
    <w:rsid w:val="00986B65"/>
    <w:rsid w:val="00987813"/>
    <w:rsid w:val="00990C18"/>
    <w:rsid w:val="00990C46"/>
    <w:rsid w:val="009915B7"/>
    <w:rsid w:val="00991DEF"/>
    <w:rsid w:val="00992659"/>
    <w:rsid w:val="0099359F"/>
    <w:rsid w:val="00993B98"/>
    <w:rsid w:val="00993F37"/>
    <w:rsid w:val="009944F9"/>
    <w:rsid w:val="00994D4A"/>
    <w:rsid w:val="00995954"/>
    <w:rsid w:val="00995E81"/>
    <w:rsid w:val="00996470"/>
    <w:rsid w:val="00996603"/>
    <w:rsid w:val="009974B3"/>
    <w:rsid w:val="00997F5D"/>
    <w:rsid w:val="009A09AC"/>
    <w:rsid w:val="009A1BBC"/>
    <w:rsid w:val="009A2864"/>
    <w:rsid w:val="009A313E"/>
    <w:rsid w:val="009A3EAC"/>
    <w:rsid w:val="009A40D9"/>
    <w:rsid w:val="009A76C7"/>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7C5"/>
    <w:rsid w:val="009C69B7"/>
    <w:rsid w:val="009C72FE"/>
    <w:rsid w:val="009C7379"/>
    <w:rsid w:val="009D0C17"/>
    <w:rsid w:val="009D1EBE"/>
    <w:rsid w:val="009D2409"/>
    <w:rsid w:val="009D2983"/>
    <w:rsid w:val="009D2C38"/>
    <w:rsid w:val="009D36ED"/>
    <w:rsid w:val="009D4F4A"/>
    <w:rsid w:val="009D572A"/>
    <w:rsid w:val="009D6627"/>
    <w:rsid w:val="009D67D9"/>
    <w:rsid w:val="009D7742"/>
    <w:rsid w:val="009D7D50"/>
    <w:rsid w:val="009E037B"/>
    <w:rsid w:val="009E05EC"/>
    <w:rsid w:val="009E0CF8"/>
    <w:rsid w:val="009E16BB"/>
    <w:rsid w:val="009E3CF1"/>
    <w:rsid w:val="009E4822"/>
    <w:rsid w:val="009E56EB"/>
    <w:rsid w:val="009E6AB6"/>
    <w:rsid w:val="009E6B21"/>
    <w:rsid w:val="009E7F27"/>
    <w:rsid w:val="009F1A7D"/>
    <w:rsid w:val="009F3431"/>
    <w:rsid w:val="009F3838"/>
    <w:rsid w:val="009F3ECD"/>
    <w:rsid w:val="009F4B19"/>
    <w:rsid w:val="009F5F05"/>
    <w:rsid w:val="009F7315"/>
    <w:rsid w:val="009F73D1"/>
    <w:rsid w:val="00A00D40"/>
    <w:rsid w:val="00A0471E"/>
    <w:rsid w:val="00A04A93"/>
    <w:rsid w:val="00A06DD2"/>
    <w:rsid w:val="00A07569"/>
    <w:rsid w:val="00A07749"/>
    <w:rsid w:val="00A078FB"/>
    <w:rsid w:val="00A10CE1"/>
    <w:rsid w:val="00A10CED"/>
    <w:rsid w:val="00A11EF1"/>
    <w:rsid w:val="00A128C6"/>
    <w:rsid w:val="00A143CE"/>
    <w:rsid w:val="00A16D9B"/>
    <w:rsid w:val="00A219BF"/>
    <w:rsid w:val="00A21A49"/>
    <w:rsid w:val="00A231E9"/>
    <w:rsid w:val="00A25B65"/>
    <w:rsid w:val="00A2790B"/>
    <w:rsid w:val="00A307AE"/>
    <w:rsid w:val="00A35E8B"/>
    <w:rsid w:val="00A3669F"/>
    <w:rsid w:val="00A41A01"/>
    <w:rsid w:val="00A429A9"/>
    <w:rsid w:val="00A43CFF"/>
    <w:rsid w:val="00A44202"/>
    <w:rsid w:val="00A45378"/>
    <w:rsid w:val="00A4576B"/>
    <w:rsid w:val="00A47038"/>
    <w:rsid w:val="00A47719"/>
    <w:rsid w:val="00A47EAB"/>
    <w:rsid w:val="00A5068D"/>
    <w:rsid w:val="00A509B4"/>
    <w:rsid w:val="00A5427A"/>
    <w:rsid w:val="00A54C7B"/>
    <w:rsid w:val="00A54CFD"/>
    <w:rsid w:val="00A5639F"/>
    <w:rsid w:val="00A57040"/>
    <w:rsid w:val="00A57238"/>
    <w:rsid w:val="00A60064"/>
    <w:rsid w:val="00A64F90"/>
    <w:rsid w:val="00A65A2B"/>
    <w:rsid w:val="00A70170"/>
    <w:rsid w:val="00A726C7"/>
    <w:rsid w:val="00A7409C"/>
    <w:rsid w:val="00A74BA1"/>
    <w:rsid w:val="00A752B5"/>
    <w:rsid w:val="00A774B4"/>
    <w:rsid w:val="00A77927"/>
    <w:rsid w:val="00A81734"/>
    <w:rsid w:val="00A81791"/>
    <w:rsid w:val="00A8195D"/>
    <w:rsid w:val="00A81DC9"/>
    <w:rsid w:val="00A82923"/>
    <w:rsid w:val="00A83203"/>
    <w:rsid w:val="00A8372C"/>
    <w:rsid w:val="00A855FA"/>
    <w:rsid w:val="00A8590A"/>
    <w:rsid w:val="00A9044F"/>
    <w:rsid w:val="00A905C6"/>
    <w:rsid w:val="00A90A0B"/>
    <w:rsid w:val="00A91418"/>
    <w:rsid w:val="00A91A18"/>
    <w:rsid w:val="00A9244B"/>
    <w:rsid w:val="00A932DF"/>
    <w:rsid w:val="00A9424B"/>
    <w:rsid w:val="00A947CF"/>
    <w:rsid w:val="00A95F5B"/>
    <w:rsid w:val="00A96D9C"/>
    <w:rsid w:val="00A97222"/>
    <w:rsid w:val="00A9772A"/>
    <w:rsid w:val="00AA174A"/>
    <w:rsid w:val="00AA18E2"/>
    <w:rsid w:val="00AA22B0"/>
    <w:rsid w:val="00AA2B19"/>
    <w:rsid w:val="00AA3B89"/>
    <w:rsid w:val="00AA5E50"/>
    <w:rsid w:val="00AA642B"/>
    <w:rsid w:val="00AB0677"/>
    <w:rsid w:val="00AB1983"/>
    <w:rsid w:val="00AB23C3"/>
    <w:rsid w:val="00AB24DB"/>
    <w:rsid w:val="00AB35D0"/>
    <w:rsid w:val="00AB5ADE"/>
    <w:rsid w:val="00AB77E7"/>
    <w:rsid w:val="00AC028F"/>
    <w:rsid w:val="00AC1DCF"/>
    <w:rsid w:val="00AC23B1"/>
    <w:rsid w:val="00AC260E"/>
    <w:rsid w:val="00AC2AF9"/>
    <w:rsid w:val="00AC2F71"/>
    <w:rsid w:val="00AC47A6"/>
    <w:rsid w:val="00AC60C5"/>
    <w:rsid w:val="00AC78ED"/>
    <w:rsid w:val="00AD02D3"/>
    <w:rsid w:val="00AD2778"/>
    <w:rsid w:val="00AD3675"/>
    <w:rsid w:val="00AD56A9"/>
    <w:rsid w:val="00AD69C4"/>
    <w:rsid w:val="00AD6F0C"/>
    <w:rsid w:val="00AE1C5F"/>
    <w:rsid w:val="00AE23DD"/>
    <w:rsid w:val="00AE2E8F"/>
    <w:rsid w:val="00AE3899"/>
    <w:rsid w:val="00AE554B"/>
    <w:rsid w:val="00AE6CD2"/>
    <w:rsid w:val="00AE776A"/>
    <w:rsid w:val="00AF0122"/>
    <w:rsid w:val="00AF1F68"/>
    <w:rsid w:val="00AF27B7"/>
    <w:rsid w:val="00AF2BB2"/>
    <w:rsid w:val="00AF3C5D"/>
    <w:rsid w:val="00AF4147"/>
    <w:rsid w:val="00AF68B2"/>
    <w:rsid w:val="00AF726A"/>
    <w:rsid w:val="00AF7AB4"/>
    <w:rsid w:val="00AF7B91"/>
    <w:rsid w:val="00B00015"/>
    <w:rsid w:val="00B00CC5"/>
    <w:rsid w:val="00B01A04"/>
    <w:rsid w:val="00B02908"/>
    <w:rsid w:val="00B038B5"/>
    <w:rsid w:val="00B043A6"/>
    <w:rsid w:val="00B048C3"/>
    <w:rsid w:val="00B04A1E"/>
    <w:rsid w:val="00B06DE8"/>
    <w:rsid w:val="00B07AE1"/>
    <w:rsid w:val="00B07D23"/>
    <w:rsid w:val="00B11BBD"/>
    <w:rsid w:val="00B12968"/>
    <w:rsid w:val="00B131FF"/>
    <w:rsid w:val="00B13498"/>
    <w:rsid w:val="00B13DA2"/>
    <w:rsid w:val="00B14345"/>
    <w:rsid w:val="00B1672A"/>
    <w:rsid w:val="00B16DDA"/>
    <w:rsid w:val="00B16E71"/>
    <w:rsid w:val="00B174BD"/>
    <w:rsid w:val="00B20690"/>
    <w:rsid w:val="00B20B2A"/>
    <w:rsid w:val="00B20D28"/>
    <w:rsid w:val="00B2129B"/>
    <w:rsid w:val="00B21B6E"/>
    <w:rsid w:val="00B21B8D"/>
    <w:rsid w:val="00B22FA7"/>
    <w:rsid w:val="00B24845"/>
    <w:rsid w:val="00B25D2E"/>
    <w:rsid w:val="00B26370"/>
    <w:rsid w:val="00B27034"/>
    <w:rsid w:val="00B27039"/>
    <w:rsid w:val="00B27D18"/>
    <w:rsid w:val="00B300DB"/>
    <w:rsid w:val="00B32BEC"/>
    <w:rsid w:val="00B33478"/>
    <w:rsid w:val="00B35B87"/>
    <w:rsid w:val="00B35E33"/>
    <w:rsid w:val="00B40556"/>
    <w:rsid w:val="00B43107"/>
    <w:rsid w:val="00B451D1"/>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5DC8"/>
    <w:rsid w:val="00B6729E"/>
    <w:rsid w:val="00B720C9"/>
    <w:rsid w:val="00B7391B"/>
    <w:rsid w:val="00B73ACC"/>
    <w:rsid w:val="00B743E7"/>
    <w:rsid w:val="00B74B80"/>
    <w:rsid w:val="00B768A9"/>
    <w:rsid w:val="00B76E90"/>
    <w:rsid w:val="00B8005C"/>
    <w:rsid w:val="00B813A8"/>
    <w:rsid w:val="00B81CEF"/>
    <w:rsid w:val="00B82E5F"/>
    <w:rsid w:val="00B8325B"/>
    <w:rsid w:val="00B84925"/>
    <w:rsid w:val="00B8666B"/>
    <w:rsid w:val="00B86E5A"/>
    <w:rsid w:val="00B904F4"/>
    <w:rsid w:val="00B90BD1"/>
    <w:rsid w:val="00B92536"/>
    <w:rsid w:val="00B9274D"/>
    <w:rsid w:val="00B94207"/>
    <w:rsid w:val="00B945D4"/>
    <w:rsid w:val="00B9506C"/>
    <w:rsid w:val="00B97703"/>
    <w:rsid w:val="00B97B50"/>
    <w:rsid w:val="00BA1032"/>
    <w:rsid w:val="00BA1504"/>
    <w:rsid w:val="00BA15F4"/>
    <w:rsid w:val="00BA3959"/>
    <w:rsid w:val="00BA563D"/>
    <w:rsid w:val="00BA76C0"/>
    <w:rsid w:val="00BA791F"/>
    <w:rsid w:val="00BB1855"/>
    <w:rsid w:val="00BB2332"/>
    <w:rsid w:val="00BB239F"/>
    <w:rsid w:val="00BB2494"/>
    <w:rsid w:val="00BB2522"/>
    <w:rsid w:val="00BB28A3"/>
    <w:rsid w:val="00BB473F"/>
    <w:rsid w:val="00BB5218"/>
    <w:rsid w:val="00BB5F50"/>
    <w:rsid w:val="00BB72C0"/>
    <w:rsid w:val="00BB7FF3"/>
    <w:rsid w:val="00BC0AF1"/>
    <w:rsid w:val="00BC27BE"/>
    <w:rsid w:val="00BC3779"/>
    <w:rsid w:val="00BC41A0"/>
    <w:rsid w:val="00BC43D8"/>
    <w:rsid w:val="00BC45A8"/>
    <w:rsid w:val="00BC4C3C"/>
    <w:rsid w:val="00BD0186"/>
    <w:rsid w:val="00BD0686"/>
    <w:rsid w:val="00BD14C9"/>
    <w:rsid w:val="00BD1661"/>
    <w:rsid w:val="00BD384B"/>
    <w:rsid w:val="00BD4E08"/>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24"/>
    <w:rsid w:val="00BF695B"/>
    <w:rsid w:val="00BF6A14"/>
    <w:rsid w:val="00BF71B0"/>
    <w:rsid w:val="00C0161F"/>
    <w:rsid w:val="00C030BD"/>
    <w:rsid w:val="00C036C3"/>
    <w:rsid w:val="00C03CCA"/>
    <w:rsid w:val="00C040E8"/>
    <w:rsid w:val="00C0499E"/>
    <w:rsid w:val="00C04F4A"/>
    <w:rsid w:val="00C06484"/>
    <w:rsid w:val="00C065FD"/>
    <w:rsid w:val="00C07776"/>
    <w:rsid w:val="00C07C0D"/>
    <w:rsid w:val="00C1000D"/>
    <w:rsid w:val="00C10210"/>
    <w:rsid w:val="00C1035C"/>
    <w:rsid w:val="00C1140E"/>
    <w:rsid w:val="00C1358F"/>
    <w:rsid w:val="00C13C2A"/>
    <w:rsid w:val="00C13CE8"/>
    <w:rsid w:val="00C14187"/>
    <w:rsid w:val="00C15151"/>
    <w:rsid w:val="00C15415"/>
    <w:rsid w:val="00C179BC"/>
    <w:rsid w:val="00C17F8C"/>
    <w:rsid w:val="00C211E6"/>
    <w:rsid w:val="00C22446"/>
    <w:rsid w:val="00C22457"/>
    <w:rsid w:val="00C224FB"/>
    <w:rsid w:val="00C22681"/>
    <w:rsid w:val="00C22FB5"/>
    <w:rsid w:val="00C24236"/>
    <w:rsid w:val="00C24CBF"/>
    <w:rsid w:val="00C25C66"/>
    <w:rsid w:val="00C2710B"/>
    <w:rsid w:val="00C279C2"/>
    <w:rsid w:val="00C30881"/>
    <w:rsid w:val="00C3183E"/>
    <w:rsid w:val="00C33531"/>
    <w:rsid w:val="00C33B9E"/>
    <w:rsid w:val="00C33FBA"/>
    <w:rsid w:val="00C34194"/>
    <w:rsid w:val="00C35EF7"/>
    <w:rsid w:val="00C37203"/>
    <w:rsid w:val="00C3756C"/>
    <w:rsid w:val="00C37BAE"/>
    <w:rsid w:val="00C4043D"/>
    <w:rsid w:val="00C40DAA"/>
    <w:rsid w:val="00C41F7E"/>
    <w:rsid w:val="00C42A1B"/>
    <w:rsid w:val="00C42B41"/>
    <w:rsid w:val="00C42C1F"/>
    <w:rsid w:val="00C44661"/>
    <w:rsid w:val="00C44A8D"/>
    <w:rsid w:val="00C44CF8"/>
    <w:rsid w:val="00C45B91"/>
    <w:rsid w:val="00C460A1"/>
    <w:rsid w:val="00C4789C"/>
    <w:rsid w:val="00C52C02"/>
    <w:rsid w:val="00C52DCB"/>
    <w:rsid w:val="00C53EC6"/>
    <w:rsid w:val="00C549AF"/>
    <w:rsid w:val="00C57C0A"/>
    <w:rsid w:val="00C57EE8"/>
    <w:rsid w:val="00C61072"/>
    <w:rsid w:val="00C62345"/>
    <w:rsid w:val="00C6243C"/>
    <w:rsid w:val="00C62F54"/>
    <w:rsid w:val="00C63AEA"/>
    <w:rsid w:val="00C6413E"/>
    <w:rsid w:val="00C64240"/>
    <w:rsid w:val="00C656CD"/>
    <w:rsid w:val="00C67BBF"/>
    <w:rsid w:val="00C70168"/>
    <w:rsid w:val="00C718DD"/>
    <w:rsid w:val="00C71AFB"/>
    <w:rsid w:val="00C724CB"/>
    <w:rsid w:val="00C74707"/>
    <w:rsid w:val="00C7585F"/>
    <w:rsid w:val="00C7586F"/>
    <w:rsid w:val="00C767C7"/>
    <w:rsid w:val="00C779FD"/>
    <w:rsid w:val="00C77D84"/>
    <w:rsid w:val="00C80370"/>
    <w:rsid w:val="00C80B9E"/>
    <w:rsid w:val="00C841B7"/>
    <w:rsid w:val="00C84A6C"/>
    <w:rsid w:val="00C8667D"/>
    <w:rsid w:val="00C86967"/>
    <w:rsid w:val="00C9252F"/>
    <w:rsid w:val="00C928A8"/>
    <w:rsid w:val="00C93044"/>
    <w:rsid w:val="00C93448"/>
    <w:rsid w:val="00C944F7"/>
    <w:rsid w:val="00C95246"/>
    <w:rsid w:val="00C960A6"/>
    <w:rsid w:val="00CA103E"/>
    <w:rsid w:val="00CA219E"/>
    <w:rsid w:val="00CA337B"/>
    <w:rsid w:val="00CA6C45"/>
    <w:rsid w:val="00CA730D"/>
    <w:rsid w:val="00CA74F6"/>
    <w:rsid w:val="00CA7603"/>
    <w:rsid w:val="00CB11E3"/>
    <w:rsid w:val="00CB364E"/>
    <w:rsid w:val="00CB37B8"/>
    <w:rsid w:val="00CB4F1A"/>
    <w:rsid w:val="00CB58B4"/>
    <w:rsid w:val="00CB6163"/>
    <w:rsid w:val="00CB6577"/>
    <w:rsid w:val="00CB6768"/>
    <w:rsid w:val="00CB74C7"/>
    <w:rsid w:val="00CC1FE9"/>
    <w:rsid w:val="00CC2FEA"/>
    <w:rsid w:val="00CC3B49"/>
    <w:rsid w:val="00CC3D04"/>
    <w:rsid w:val="00CC4AF7"/>
    <w:rsid w:val="00CC54E5"/>
    <w:rsid w:val="00CC6B96"/>
    <w:rsid w:val="00CC6F04"/>
    <w:rsid w:val="00CC6F26"/>
    <w:rsid w:val="00CC7B94"/>
    <w:rsid w:val="00CD6E8E"/>
    <w:rsid w:val="00CD749A"/>
    <w:rsid w:val="00CE161F"/>
    <w:rsid w:val="00CE2CC6"/>
    <w:rsid w:val="00CE3529"/>
    <w:rsid w:val="00CE4095"/>
    <w:rsid w:val="00CE42FA"/>
    <w:rsid w:val="00CE4320"/>
    <w:rsid w:val="00CE5D9A"/>
    <w:rsid w:val="00CE6095"/>
    <w:rsid w:val="00CE76CD"/>
    <w:rsid w:val="00CE7894"/>
    <w:rsid w:val="00CF0B65"/>
    <w:rsid w:val="00CF1C1F"/>
    <w:rsid w:val="00CF3B5E"/>
    <w:rsid w:val="00CF3BA6"/>
    <w:rsid w:val="00CF4E8C"/>
    <w:rsid w:val="00CF5411"/>
    <w:rsid w:val="00CF6913"/>
    <w:rsid w:val="00CF7AA7"/>
    <w:rsid w:val="00D00561"/>
    <w:rsid w:val="00D006CF"/>
    <w:rsid w:val="00D007DF"/>
    <w:rsid w:val="00D008A6"/>
    <w:rsid w:val="00D00960"/>
    <w:rsid w:val="00D00982"/>
    <w:rsid w:val="00D00B74"/>
    <w:rsid w:val="00D015F0"/>
    <w:rsid w:val="00D0447B"/>
    <w:rsid w:val="00D04894"/>
    <w:rsid w:val="00D048A2"/>
    <w:rsid w:val="00D053CE"/>
    <w:rsid w:val="00D05403"/>
    <w:rsid w:val="00D055EB"/>
    <w:rsid w:val="00D056FE"/>
    <w:rsid w:val="00D05B56"/>
    <w:rsid w:val="00D05D60"/>
    <w:rsid w:val="00D0655C"/>
    <w:rsid w:val="00D07A91"/>
    <w:rsid w:val="00D07E39"/>
    <w:rsid w:val="00D114B2"/>
    <w:rsid w:val="00D121C4"/>
    <w:rsid w:val="00D14274"/>
    <w:rsid w:val="00D15E5B"/>
    <w:rsid w:val="00D17C62"/>
    <w:rsid w:val="00D21586"/>
    <w:rsid w:val="00D21EA5"/>
    <w:rsid w:val="00D23A38"/>
    <w:rsid w:val="00D24CAA"/>
    <w:rsid w:val="00D24E1E"/>
    <w:rsid w:val="00D2574C"/>
    <w:rsid w:val="00D26D79"/>
    <w:rsid w:val="00D27C2B"/>
    <w:rsid w:val="00D309A5"/>
    <w:rsid w:val="00D33363"/>
    <w:rsid w:val="00D34529"/>
    <w:rsid w:val="00D34943"/>
    <w:rsid w:val="00D34A2B"/>
    <w:rsid w:val="00D35409"/>
    <w:rsid w:val="00D359D4"/>
    <w:rsid w:val="00D41022"/>
    <w:rsid w:val="00D41B88"/>
    <w:rsid w:val="00D41E23"/>
    <w:rsid w:val="00D429EC"/>
    <w:rsid w:val="00D43214"/>
    <w:rsid w:val="00D43D44"/>
    <w:rsid w:val="00D43EBB"/>
    <w:rsid w:val="00D44E4E"/>
    <w:rsid w:val="00D45528"/>
    <w:rsid w:val="00D46D26"/>
    <w:rsid w:val="00D46DCC"/>
    <w:rsid w:val="00D51254"/>
    <w:rsid w:val="00D51627"/>
    <w:rsid w:val="00D51E1A"/>
    <w:rsid w:val="00D52344"/>
    <w:rsid w:val="00D532DA"/>
    <w:rsid w:val="00D54AAC"/>
    <w:rsid w:val="00D54B32"/>
    <w:rsid w:val="00D5588E"/>
    <w:rsid w:val="00D55DF0"/>
    <w:rsid w:val="00D563E1"/>
    <w:rsid w:val="00D56BB6"/>
    <w:rsid w:val="00D6022B"/>
    <w:rsid w:val="00D60C40"/>
    <w:rsid w:val="00D6138D"/>
    <w:rsid w:val="00D6166E"/>
    <w:rsid w:val="00D63126"/>
    <w:rsid w:val="00D63A67"/>
    <w:rsid w:val="00D646C9"/>
    <w:rsid w:val="00D6492E"/>
    <w:rsid w:val="00D65845"/>
    <w:rsid w:val="00D65DC7"/>
    <w:rsid w:val="00D70087"/>
    <w:rsid w:val="00D7079E"/>
    <w:rsid w:val="00D70823"/>
    <w:rsid w:val="00D70AB1"/>
    <w:rsid w:val="00D70F23"/>
    <w:rsid w:val="00D71CF5"/>
    <w:rsid w:val="00D73DD6"/>
    <w:rsid w:val="00D744D4"/>
    <w:rsid w:val="00D745F5"/>
    <w:rsid w:val="00D75392"/>
    <w:rsid w:val="00D7585E"/>
    <w:rsid w:val="00D759A3"/>
    <w:rsid w:val="00D8264F"/>
    <w:rsid w:val="00D82E32"/>
    <w:rsid w:val="00D83974"/>
    <w:rsid w:val="00D84133"/>
    <w:rsid w:val="00D8431C"/>
    <w:rsid w:val="00D849BE"/>
    <w:rsid w:val="00D85133"/>
    <w:rsid w:val="00D91607"/>
    <w:rsid w:val="00D929C1"/>
    <w:rsid w:val="00D92C82"/>
    <w:rsid w:val="00D93336"/>
    <w:rsid w:val="00D93DA6"/>
    <w:rsid w:val="00D94314"/>
    <w:rsid w:val="00D95BC7"/>
    <w:rsid w:val="00D95C17"/>
    <w:rsid w:val="00D96043"/>
    <w:rsid w:val="00D97779"/>
    <w:rsid w:val="00DA37C5"/>
    <w:rsid w:val="00DA52F5"/>
    <w:rsid w:val="00DA6F08"/>
    <w:rsid w:val="00DA73A3"/>
    <w:rsid w:val="00DB15C9"/>
    <w:rsid w:val="00DB3080"/>
    <w:rsid w:val="00DB4E12"/>
    <w:rsid w:val="00DB5771"/>
    <w:rsid w:val="00DB7011"/>
    <w:rsid w:val="00DC02CB"/>
    <w:rsid w:val="00DC0AB6"/>
    <w:rsid w:val="00DC21CF"/>
    <w:rsid w:val="00DC3395"/>
    <w:rsid w:val="00DC33CC"/>
    <w:rsid w:val="00DC3664"/>
    <w:rsid w:val="00DC4B9B"/>
    <w:rsid w:val="00DC6EFC"/>
    <w:rsid w:val="00DC7CDE"/>
    <w:rsid w:val="00DD195B"/>
    <w:rsid w:val="00DD243F"/>
    <w:rsid w:val="00DD46E9"/>
    <w:rsid w:val="00DD4711"/>
    <w:rsid w:val="00DD4812"/>
    <w:rsid w:val="00DD4CA7"/>
    <w:rsid w:val="00DD501D"/>
    <w:rsid w:val="00DE0097"/>
    <w:rsid w:val="00DE05AE"/>
    <w:rsid w:val="00DE0979"/>
    <w:rsid w:val="00DE12E9"/>
    <w:rsid w:val="00DE301D"/>
    <w:rsid w:val="00DE31CE"/>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0D7E"/>
    <w:rsid w:val="00E00D89"/>
    <w:rsid w:val="00E018C3"/>
    <w:rsid w:val="00E01C15"/>
    <w:rsid w:val="00E0226C"/>
    <w:rsid w:val="00E052B1"/>
    <w:rsid w:val="00E05886"/>
    <w:rsid w:val="00E060B3"/>
    <w:rsid w:val="00E078AB"/>
    <w:rsid w:val="00E104C6"/>
    <w:rsid w:val="00E106AD"/>
    <w:rsid w:val="00E10C02"/>
    <w:rsid w:val="00E12BBD"/>
    <w:rsid w:val="00E134EA"/>
    <w:rsid w:val="00E137F4"/>
    <w:rsid w:val="00E1521C"/>
    <w:rsid w:val="00E164F2"/>
    <w:rsid w:val="00E16C8F"/>
    <w:rsid w:val="00E16F61"/>
    <w:rsid w:val="00E178A7"/>
    <w:rsid w:val="00E20F6A"/>
    <w:rsid w:val="00E21A25"/>
    <w:rsid w:val="00E23303"/>
    <w:rsid w:val="00E239E0"/>
    <w:rsid w:val="00E253CA"/>
    <w:rsid w:val="00E2771C"/>
    <w:rsid w:val="00E27E67"/>
    <w:rsid w:val="00E31D50"/>
    <w:rsid w:val="00E324D9"/>
    <w:rsid w:val="00E32FC7"/>
    <w:rsid w:val="00E331FB"/>
    <w:rsid w:val="00E33DF4"/>
    <w:rsid w:val="00E35A55"/>
    <w:rsid w:val="00E35EDE"/>
    <w:rsid w:val="00E36528"/>
    <w:rsid w:val="00E409B4"/>
    <w:rsid w:val="00E40CF7"/>
    <w:rsid w:val="00E413B8"/>
    <w:rsid w:val="00E434EB"/>
    <w:rsid w:val="00E440C0"/>
    <w:rsid w:val="00E4683D"/>
    <w:rsid w:val="00E46CA0"/>
    <w:rsid w:val="00E46E6F"/>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025C"/>
    <w:rsid w:val="00E9108A"/>
    <w:rsid w:val="00E94803"/>
    <w:rsid w:val="00E94B69"/>
    <w:rsid w:val="00E9588E"/>
    <w:rsid w:val="00E96813"/>
    <w:rsid w:val="00EA17B9"/>
    <w:rsid w:val="00EA279E"/>
    <w:rsid w:val="00EA2984"/>
    <w:rsid w:val="00EA2BA6"/>
    <w:rsid w:val="00EA33B1"/>
    <w:rsid w:val="00EA3D82"/>
    <w:rsid w:val="00EA74F2"/>
    <w:rsid w:val="00EA7552"/>
    <w:rsid w:val="00EA79B8"/>
    <w:rsid w:val="00EA7F5C"/>
    <w:rsid w:val="00EB193D"/>
    <w:rsid w:val="00EB2138"/>
    <w:rsid w:val="00EB2A71"/>
    <w:rsid w:val="00EB2EDD"/>
    <w:rsid w:val="00EB32CF"/>
    <w:rsid w:val="00EB4B69"/>
    <w:rsid w:val="00EB4DDA"/>
    <w:rsid w:val="00EB7598"/>
    <w:rsid w:val="00EB7885"/>
    <w:rsid w:val="00EC0998"/>
    <w:rsid w:val="00EC2805"/>
    <w:rsid w:val="00EC2A55"/>
    <w:rsid w:val="00EC3100"/>
    <w:rsid w:val="00EC3D02"/>
    <w:rsid w:val="00EC437B"/>
    <w:rsid w:val="00EC4CBD"/>
    <w:rsid w:val="00EC5335"/>
    <w:rsid w:val="00EC703B"/>
    <w:rsid w:val="00EC70D8"/>
    <w:rsid w:val="00EC78D3"/>
    <w:rsid w:val="00EC78F8"/>
    <w:rsid w:val="00ED0F4B"/>
    <w:rsid w:val="00ED1008"/>
    <w:rsid w:val="00ED1338"/>
    <w:rsid w:val="00ED1475"/>
    <w:rsid w:val="00ED1AB4"/>
    <w:rsid w:val="00ED288C"/>
    <w:rsid w:val="00ED2C23"/>
    <w:rsid w:val="00ED2CF0"/>
    <w:rsid w:val="00ED5081"/>
    <w:rsid w:val="00ED6D87"/>
    <w:rsid w:val="00EE1058"/>
    <w:rsid w:val="00EE1089"/>
    <w:rsid w:val="00EE3260"/>
    <w:rsid w:val="00EE3CF3"/>
    <w:rsid w:val="00EE50F0"/>
    <w:rsid w:val="00EE586E"/>
    <w:rsid w:val="00EE5BEB"/>
    <w:rsid w:val="00EE64C9"/>
    <w:rsid w:val="00EE6524"/>
    <w:rsid w:val="00EE678D"/>
    <w:rsid w:val="00EE788B"/>
    <w:rsid w:val="00EF00ED"/>
    <w:rsid w:val="00EF0192"/>
    <w:rsid w:val="00EF0196"/>
    <w:rsid w:val="00EF06A8"/>
    <w:rsid w:val="00EF0943"/>
    <w:rsid w:val="00EF0EAD"/>
    <w:rsid w:val="00EF28A8"/>
    <w:rsid w:val="00EF368E"/>
    <w:rsid w:val="00EF4CB1"/>
    <w:rsid w:val="00EF56DA"/>
    <w:rsid w:val="00EF5798"/>
    <w:rsid w:val="00EF60A5"/>
    <w:rsid w:val="00EF60E5"/>
    <w:rsid w:val="00EF6A0C"/>
    <w:rsid w:val="00EF6E7F"/>
    <w:rsid w:val="00EF7770"/>
    <w:rsid w:val="00F01D8F"/>
    <w:rsid w:val="00F01D93"/>
    <w:rsid w:val="00F01DE1"/>
    <w:rsid w:val="00F021F9"/>
    <w:rsid w:val="00F0316E"/>
    <w:rsid w:val="00F03229"/>
    <w:rsid w:val="00F05A4D"/>
    <w:rsid w:val="00F0658C"/>
    <w:rsid w:val="00F06BB9"/>
    <w:rsid w:val="00F121C4"/>
    <w:rsid w:val="00F1604F"/>
    <w:rsid w:val="00F17235"/>
    <w:rsid w:val="00F20B40"/>
    <w:rsid w:val="00F2269A"/>
    <w:rsid w:val="00F22775"/>
    <w:rsid w:val="00F228A5"/>
    <w:rsid w:val="00F245D4"/>
    <w:rsid w:val="00F246D4"/>
    <w:rsid w:val="00F269DC"/>
    <w:rsid w:val="00F309E2"/>
    <w:rsid w:val="00F30C2D"/>
    <w:rsid w:val="00F318BD"/>
    <w:rsid w:val="00F32557"/>
    <w:rsid w:val="00F32CE9"/>
    <w:rsid w:val="00F332EF"/>
    <w:rsid w:val="00F33A6A"/>
    <w:rsid w:val="00F34D10"/>
    <w:rsid w:val="00F34D8E"/>
    <w:rsid w:val="00F3515A"/>
    <w:rsid w:val="00F35E93"/>
    <w:rsid w:val="00F3674D"/>
    <w:rsid w:val="00F3675A"/>
    <w:rsid w:val="00F37587"/>
    <w:rsid w:val="00F378CF"/>
    <w:rsid w:val="00F4079E"/>
    <w:rsid w:val="00F40B14"/>
    <w:rsid w:val="00F42101"/>
    <w:rsid w:val="00F42EAA"/>
    <w:rsid w:val="00F42EE0"/>
    <w:rsid w:val="00F434A9"/>
    <w:rsid w:val="00F437C4"/>
    <w:rsid w:val="00F446A0"/>
    <w:rsid w:val="00F4529B"/>
    <w:rsid w:val="00F4745D"/>
    <w:rsid w:val="00F47A0A"/>
    <w:rsid w:val="00F47A79"/>
    <w:rsid w:val="00F47F5C"/>
    <w:rsid w:val="00F51928"/>
    <w:rsid w:val="00F51B64"/>
    <w:rsid w:val="00F53195"/>
    <w:rsid w:val="00F543B3"/>
    <w:rsid w:val="00F5467A"/>
    <w:rsid w:val="00F5643A"/>
    <w:rsid w:val="00F56596"/>
    <w:rsid w:val="00F57B8B"/>
    <w:rsid w:val="00F62236"/>
    <w:rsid w:val="00F642AF"/>
    <w:rsid w:val="00F64718"/>
    <w:rsid w:val="00F650B4"/>
    <w:rsid w:val="00F65901"/>
    <w:rsid w:val="00F66B95"/>
    <w:rsid w:val="00F66E7E"/>
    <w:rsid w:val="00F706AA"/>
    <w:rsid w:val="00F71029"/>
    <w:rsid w:val="00F715D0"/>
    <w:rsid w:val="00F717E7"/>
    <w:rsid w:val="00F724A1"/>
    <w:rsid w:val="00F7288E"/>
    <w:rsid w:val="00F740FA"/>
    <w:rsid w:val="00F7632C"/>
    <w:rsid w:val="00F769F4"/>
    <w:rsid w:val="00F76FDC"/>
    <w:rsid w:val="00F771C6"/>
    <w:rsid w:val="00F77ED7"/>
    <w:rsid w:val="00F804BE"/>
    <w:rsid w:val="00F80F5D"/>
    <w:rsid w:val="00F83143"/>
    <w:rsid w:val="00F83D1E"/>
    <w:rsid w:val="00F84564"/>
    <w:rsid w:val="00F853F3"/>
    <w:rsid w:val="00F8591B"/>
    <w:rsid w:val="00F8655C"/>
    <w:rsid w:val="00F8740B"/>
    <w:rsid w:val="00F90BCA"/>
    <w:rsid w:val="00F90E1A"/>
    <w:rsid w:val="00F91B79"/>
    <w:rsid w:val="00F94514"/>
    <w:rsid w:val="00F94B27"/>
    <w:rsid w:val="00F94EA2"/>
    <w:rsid w:val="00F96626"/>
    <w:rsid w:val="00F96946"/>
    <w:rsid w:val="00F97131"/>
    <w:rsid w:val="00F9720F"/>
    <w:rsid w:val="00F97B4B"/>
    <w:rsid w:val="00F97C84"/>
    <w:rsid w:val="00FA0156"/>
    <w:rsid w:val="00FA166A"/>
    <w:rsid w:val="00FA2CF6"/>
    <w:rsid w:val="00FA3065"/>
    <w:rsid w:val="00FA3EBB"/>
    <w:rsid w:val="00FA52F9"/>
    <w:rsid w:val="00FA690A"/>
    <w:rsid w:val="00FB0346"/>
    <w:rsid w:val="00FB0E61"/>
    <w:rsid w:val="00FB10FF"/>
    <w:rsid w:val="00FB1561"/>
    <w:rsid w:val="00FB1AF9"/>
    <w:rsid w:val="00FB1D69"/>
    <w:rsid w:val="00FB2398"/>
    <w:rsid w:val="00FB2812"/>
    <w:rsid w:val="00FB2A8B"/>
    <w:rsid w:val="00FB2DE1"/>
    <w:rsid w:val="00FB32FB"/>
    <w:rsid w:val="00FB3570"/>
    <w:rsid w:val="00FB7100"/>
    <w:rsid w:val="00FB7D61"/>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36C7"/>
    <w:rsid w:val="00FD40E9"/>
    <w:rsid w:val="00FD495B"/>
    <w:rsid w:val="00FD5F95"/>
    <w:rsid w:val="00FD7EC3"/>
    <w:rsid w:val="00FE0A4F"/>
    <w:rsid w:val="00FE0C73"/>
    <w:rsid w:val="00FE0F38"/>
    <w:rsid w:val="00FE108E"/>
    <w:rsid w:val="00FE10F9"/>
    <w:rsid w:val="00FE126B"/>
    <w:rsid w:val="00FE2356"/>
    <w:rsid w:val="00FE2629"/>
    <w:rsid w:val="00FE40B5"/>
    <w:rsid w:val="00FE55D2"/>
    <w:rsid w:val="00FE660C"/>
    <w:rsid w:val="00FF0554"/>
    <w:rsid w:val="00FF0F2A"/>
    <w:rsid w:val="00FF492B"/>
    <w:rsid w:val="00FF5EC7"/>
    <w:rsid w:val="00FF6159"/>
    <w:rsid w:val="00FF7815"/>
    <w:rsid w:val="00FF7892"/>
    <w:rsid w:val="0141977A"/>
    <w:rsid w:val="01660D7A"/>
    <w:rsid w:val="0167091B"/>
    <w:rsid w:val="022D40AC"/>
    <w:rsid w:val="02405C1D"/>
    <w:rsid w:val="028F45F5"/>
    <w:rsid w:val="029DA6B1"/>
    <w:rsid w:val="02A6ACCE"/>
    <w:rsid w:val="02C3798D"/>
    <w:rsid w:val="0332F34D"/>
    <w:rsid w:val="0363B83B"/>
    <w:rsid w:val="03A6E026"/>
    <w:rsid w:val="0402343F"/>
    <w:rsid w:val="0407CFC9"/>
    <w:rsid w:val="04CBE6E5"/>
    <w:rsid w:val="05838525"/>
    <w:rsid w:val="05AB6244"/>
    <w:rsid w:val="063DED8B"/>
    <w:rsid w:val="06488AA3"/>
    <w:rsid w:val="06FE11E6"/>
    <w:rsid w:val="0757953F"/>
    <w:rsid w:val="07E45B04"/>
    <w:rsid w:val="0821F8A7"/>
    <w:rsid w:val="08A9B907"/>
    <w:rsid w:val="08AF2881"/>
    <w:rsid w:val="08D43AE5"/>
    <w:rsid w:val="08FB5386"/>
    <w:rsid w:val="0908E2F9"/>
    <w:rsid w:val="090E07BF"/>
    <w:rsid w:val="09597DBF"/>
    <w:rsid w:val="09E0B4CF"/>
    <w:rsid w:val="09EA48E4"/>
    <w:rsid w:val="0A169998"/>
    <w:rsid w:val="0A72576A"/>
    <w:rsid w:val="0B09AE4C"/>
    <w:rsid w:val="0B4A1AFB"/>
    <w:rsid w:val="0B599969"/>
    <w:rsid w:val="0BA581A6"/>
    <w:rsid w:val="0BF1C647"/>
    <w:rsid w:val="0C005566"/>
    <w:rsid w:val="0CB4B249"/>
    <w:rsid w:val="0D415207"/>
    <w:rsid w:val="0D80F8FB"/>
    <w:rsid w:val="0F87FBEE"/>
    <w:rsid w:val="1017494A"/>
    <w:rsid w:val="1044A67D"/>
    <w:rsid w:val="106D3F61"/>
    <w:rsid w:val="1113DA92"/>
    <w:rsid w:val="117353AE"/>
    <w:rsid w:val="11FB9ACD"/>
    <w:rsid w:val="1214C32A"/>
    <w:rsid w:val="14412054"/>
    <w:rsid w:val="14ACC87E"/>
    <w:rsid w:val="14B72F84"/>
    <w:rsid w:val="14C90599"/>
    <w:rsid w:val="158FBB6E"/>
    <w:rsid w:val="15AAC094"/>
    <w:rsid w:val="15D4D088"/>
    <w:rsid w:val="160D763B"/>
    <w:rsid w:val="164C8ED0"/>
    <w:rsid w:val="16FFD555"/>
    <w:rsid w:val="174C4704"/>
    <w:rsid w:val="1752F0AD"/>
    <w:rsid w:val="18495748"/>
    <w:rsid w:val="18C8D06A"/>
    <w:rsid w:val="190A8692"/>
    <w:rsid w:val="1910BF93"/>
    <w:rsid w:val="1A1AD3E4"/>
    <w:rsid w:val="1A230ADD"/>
    <w:rsid w:val="1A509D6E"/>
    <w:rsid w:val="1A72360C"/>
    <w:rsid w:val="1B5BFFBF"/>
    <w:rsid w:val="1BA58941"/>
    <w:rsid w:val="1C03EFD8"/>
    <w:rsid w:val="1C195950"/>
    <w:rsid w:val="1CE49DB4"/>
    <w:rsid w:val="1D2E90AA"/>
    <w:rsid w:val="1E0D3C91"/>
    <w:rsid w:val="1EC155D3"/>
    <w:rsid w:val="1ED6C1D7"/>
    <w:rsid w:val="1F10583C"/>
    <w:rsid w:val="1F1D8249"/>
    <w:rsid w:val="1F4EA07A"/>
    <w:rsid w:val="1FFF8D9A"/>
    <w:rsid w:val="200C0775"/>
    <w:rsid w:val="2024C7CF"/>
    <w:rsid w:val="2087EAEA"/>
    <w:rsid w:val="208C14EC"/>
    <w:rsid w:val="2138DA55"/>
    <w:rsid w:val="21C303D5"/>
    <w:rsid w:val="225D9935"/>
    <w:rsid w:val="22B59977"/>
    <w:rsid w:val="22C5C74C"/>
    <w:rsid w:val="23049157"/>
    <w:rsid w:val="237A6EFF"/>
    <w:rsid w:val="237C54A9"/>
    <w:rsid w:val="238AECB1"/>
    <w:rsid w:val="2505F2DE"/>
    <w:rsid w:val="2509F810"/>
    <w:rsid w:val="25BEACE7"/>
    <w:rsid w:val="25C11641"/>
    <w:rsid w:val="2797DA1B"/>
    <w:rsid w:val="28230197"/>
    <w:rsid w:val="28ABD1B2"/>
    <w:rsid w:val="28BE9ADD"/>
    <w:rsid w:val="28D71A88"/>
    <w:rsid w:val="28E79557"/>
    <w:rsid w:val="29A8E0ED"/>
    <w:rsid w:val="2A24BE02"/>
    <w:rsid w:val="2A3E96C8"/>
    <w:rsid w:val="2A4B0335"/>
    <w:rsid w:val="2AA2AA61"/>
    <w:rsid w:val="2B316283"/>
    <w:rsid w:val="2B3CD95C"/>
    <w:rsid w:val="2C85A0F5"/>
    <w:rsid w:val="2D1509F5"/>
    <w:rsid w:val="2D619F01"/>
    <w:rsid w:val="2D6D66E3"/>
    <w:rsid w:val="2D7DD599"/>
    <w:rsid w:val="2E404D9E"/>
    <w:rsid w:val="2E97BE79"/>
    <w:rsid w:val="2EFF5F65"/>
    <w:rsid w:val="2F67F887"/>
    <w:rsid w:val="2F69FE56"/>
    <w:rsid w:val="30C38F30"/>
    <w:rsid w:val="31FB7081"/>
    <w:rsid w:val="3298760C"/>
    <w:rsid w:val="32F88D3A"/>
    <w:rsid w:val="33027CF7"/>
    <w:rsid w:val="3377FDF7"/>
    <w:rsid w:val="3408C0EE"/>
    <w:rsid w:val="3408E694"/>
    <w:rsid w:val="3422414D"/>
    <w:rsid w:val="344B6C43"/>
    <w:rsid w:val="34504E49"/>
    <w:rsid w:val="347715B2"/>
    <w:rsid w:val="3542799E"/>
    <w:rsid w:val="359E2BB6"/>
    <w:rsid w:val="3646FAA7"/>
    <w:rsid w:val="372DADF4"/>
    <w:rsid w:val="379F2841"/>
    <w:rsid w:val="37BEE4E1"/>
    <w:rsid w:val="37D5EE1A"/>
    <w:rsid w:val="38380893"/>
    <w:rsid w:val="39094E7E"/>
    <w:rsid w:val="39A59B2C"/>
    <w:rsid w:val="39EF8CD6"/>
    <w:rsid w:val="3A39504A"/>
    <w:rsid w:val="3AD26103"/>
    <w:rsid w:val="3AF7EBCB"/>
    <w:rsid w:val="3C011F17"/>
    <w:rsid w:val="3C38AB8A"/>
    <w:rsid w:val="3CEB9BBB"/>
    <w:rsid w:val="3D3B34F3"/>
    <w:rsid w:val="3DB1EA5D"/>
    <w:rsid w:val="3E401237"/>
    <w:rsid w:val="3E76B52D"/>
    <w:rsid w:val="3EB98C87"/>
    <w:rsid w:val="3ECEEBA6"/>
    <w:rsid w:val="3ED10C28"/>
    <w:rsid w:val="3F553E4A"/>
    <w:rsid w:val="3F74BA24"/>
    <w:rsid w:val="40942958"/>
    <w:rsid w:val="40AAC4DA"/>
    <w:rsid w:val="41ED640B"/>
    <w:rsid w:val="421B16FD"/>
    <w:rsid w:val="42792F74"/>
    <w:rsid w:val="43561C4B"/>
    <w:rsid w:val="43DD527F"/>
    <w:rsid w:val="443E2FAE"/>
    <w:rsid w:val="449F4A00"/>
    <w:rsid w:val="45A335C8"/>
    <w:rsid w:val="4697CFDB"/>
    <w:rsid w:val="46C0D52E"/>
    <w:rsid w:val="47410ABE"/>
    <w:rsid w:val="47BAE63A"/>
    <w:rsid w:val="47D2663B"/>
    <w:rsid w:val="4806D870"/>
    <w:rsid w:val="4811B339"/>
    <w:rsid w:val="489ED9F7"/>
    <w:rsid w:val="48FBAAB3"/>
    <w:rsid w:val="4A078983"/>
    <w:rsid w:val="4A13353B"/>
    <w:rsid w:val="4A1E3190"/>
    <w:rsid w:val="4B26BEB7"/>
    <w:rsid w:val="4B824131"/>
    <w:rsid w:val="4C3BD073"/>
    <w:rsid w:val="4D7875D6"/>
    <w:rsid w:val="4D9FD8DD"/>
    <w:rsid w:val="4E866F9F"/>
    <w:rsid w:val="4EC74D88"/>
    <w:rsid w:val="4EC753A5"/>
    <w:rsid w:val="4EFFBA96"/>
    <w:rsid w:val="4F3E2422"/>
    <w:rsid w:val="4F3FA166"/>
    <w:rsid w:val="4FE0E9C3"/>
    <w:rsid w:val="4FE2DF18"/>
    <w:rsid w:val="50745EDD"/>
    <w:rsid w:val="50C7E8EA"/>
    <w:rsid w:val="52D76BF2"/>
    <w:rsid w:val="52F8BDE0"/>
    <w:rsid w:val="53576170"/>
    <w:rsid w:val="552EADD0"/>
    <w:rsid w:val="556F5C87"/>
    <w:rsid w:val="55AA4F07"/>
    <w:rsid w:val="563250EA"/>
    <w:rsid w:val="56D4B64B"/>
    <w:rsid w:val="56DDF69A"/>
    <w:rsid w:val="5762B095"/>
    <w:rsid w:val="57E5AB62"/>
    <w:rsid w:val="58BCEB47"/>
    <w:rsid w:val="58E38B30"/>
    <w:rsid w:val="5904FF16"/>
    <w:rsid w:val="598C47EC"/>
    <w:rsid w:val="599C0DAB"/>
    <w:rsid w:val="5A808E2B"/>
    <w:rsid w:val="5CAD9944"/>
    <w:rsid w:val="5D1D7B2E"/>
    <w:rsid w:val="5E097CF6"/>
    <w:rsid w:val="5E63097A"/>
    <w:rsid w:val="5E6AC96C"/>
    <w:rsid w:val="5EB80D4B"/>
    <w:rsid w:val="5EBF10E8"/>
    <w:rsid w:val="5EC235B8"/>
    <w:rsid w:val="5F0FB344"/>
    <w:rsid w:val="5FBE544D"/>
    <w:rsid w:val="603FA203"/>
    <w:rsid w:val="604382AB"/>
    <w:rsid w:val="60517B07"/>
    <w:rsid w:val="60BE3519"/>
    <w:rsid w:val="61C5E8E1"/>
    <w:rsid w:val="61D70FD6"/>
    <w:rsid w:val="61E512E2"/>
    <w:rsid w:val="6221C576"/>
    <w:rsid w:val="6255F864"/>
    <w:rsid w:val="631A15FB"/>
    <w:rsid w:val="635A432E"/>
    <w:rsid w:val="63B5FD40"/>
    <w:rsid w:val="6428DC44"/>
    <w:rsid w:val="648B3466"/>
    <w:rsid w:val="649CD96D"/>
    <w:rsid w:val="649E592C"/>
    <w:rsid w:val="64A2922B"/>
    <w:rsid w:val="64B31145"/>
    <w:rsid w:val="65684929"/>
    <w:rsid w:val="65849858"/>
    <w:rsid w:val="662D411B"/>
    <w:rsid w:val="66A53600"/>
    <w:rsid w:val="66AA190F"/>
    <w:rsid w:val="66C3785D"/>
    <w:rsid w:val="66E4E2A8"/>
    <w:rsid w:val="66EE48F8"/>
    <w:rsid w:val="67640AF8"/>
    <w:rsid w:val="6779F8C1"/>
    <w:rsid w:val="677A7992"/>
    <w:rsid w:val="67D91E7A"/>
    <w:rsid w:val="69001533"/>
    <w:rsid w:val="6914AB7B"/>
    <w:rsid w:val="6AAC2FC5"/>
    <w:rsid w:val="6AE4BD5E"/>
    <w:rsid w:val="6B7D67F6"/>
    <w:rsid w:val="6BCBBC85"/>
    <w:rsid w:val="6BD235FC"/>
    <w:rsid w:val="6C0DDA58"/>
    <w:rsid w:val="6C69C2BF"/>
    <w:rsid w:val="6D193857"/>
    <w:rsid w:val="6D3D20D5"/>
    <w:rsid w:val="6D516700"/>
    <w:rsid w:val="6D8AEEF6"/>
    <w:rsid w:val="6DA6875B"/>
    <w:rsid w:val="6DD3723C"/>
    <w:rsid w:val="6DDF5AD6"/>
    <w:rsid w:val="6E3EE662"/>
    <w:rsid w:val="6E6C0B3B"/>
    <w:rsid w:val="6EE6F3D0"/>
    <w:rsid w:val="6EE84DF4"/>
    <w:rsid w:val="6FBFDC54"/>
    <w:rsid w:val="6FC8F7A5"/>
    <w:rsid w:val="6FEEE7AC"/>
    <w:rsid w:val="70DA66F8"/>
    <w:rsid w:val="713146B2"/>
    <w:rsid w:val="71ECA97A"/>
    <w:rsid w:val="72383DF6"/>
    <w:rsid w:val="7263F37F"/>
    <w:rsid w:val="729DE2B2"/>
    <w:rsid w:val="7310AFD0"/>
    <w:rsid w:val="73264AA8"/>
    <w:rsid w:val="73690CBD"/>
    <w:rsid w:val="7394E1F2"/>
    <w:rsid w:val="7410675C"/>
    <w:rsid w:val="749D5B00"/>
    <w:rsid w:val="74E2DF05"/>
    <w:rsid w:val="76108BCA"/>
    <w:rsid w:val="761C8D9F"/>
    <w:rsid w:val="7637F327"/>
    <w:rsid w:val="7649F847"/>
    <w:rsid w:val="7660A33D"/>
    <w:rsid w:val="76A941C5"/>
    <w:rsid w:val="76E3504F"/>
    <w:rsid w:val="77101A6A"/>
    <w:rsid w:val="77536711"/>
    <w:rsid w:val="778FFB89"/>
    <w:rsid w:val="78FA4470"/>
    <w:rsid w:val="79C0CD9A"/>
    <w:rsid w:val="7A3BBE64"/>
    <w:rsid w:val="7A5D19C8"/>
    <w:rsid w:val="7B6713A4"/>
    <w:rsid w:val="7C326C1A"/>
    <w:rsid w:val="7C4340DF"/>
    <w:rsid w:val="7CCC5CE8"/>
    <w:rsid w:val="7D226B92"/>
    <w:rsid w:val="7DB1B6A1"/>
    <w:rsid w:val="7DFA237B"/>
    <w:rsid w:val="7E231F14"/>
    <w:rsid w:val="7E80F1BE"/>
    <w:rsid w:val="7EA0372E"/>
    <w:rsid w:val="7EA92651"/>
    <w:rsid w:val="7EAA2572"/>
    <w:rsid w:val="7F4D7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2A5035"/>
  <w14:defaultImageDpi w14:val="32767"/>
  <w15:chartTrackingRefBased/>
  <w15:docId w15:val="{629B8916-6263-41FD-A378-DB947099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1"/>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1"/>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1"/>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836250"/>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EndnoteReference">
    <w:name w:val="endnote reference"/>
    <w:basedOn w:val="DefaultParagraphFont"/>
    <w:uiPriority w:val="99"/>
    <w:semiHidden/>
    <w:rsid w:val="007823AE"/>
    <w:rPr>
      <w:vertAlign w:val="superscript"/>
    </w:rPr>
  </w:style>
  <w:style w:type="character" w:customStyle="1" w:styleId="normaltextrun">
    <w:name w:val="normaltextrun"/>
    <w:basedOn w:val="DefaultParagraphFont"/>
    <w:rsid w:val="007823AE"/>
  </w:style>
  <w:style w:type="paragraph" w:styleId="EndnoteText">
    <w:name w:val="endnote text"/>
    <w:basedOn w:val="Normal"/>
    <w:link w:val="EndnoteTextChar"/>
    <w:uiPriority w:val="99"/>
    <w:semiHidden/>
    <w:rsid w:val="007823A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823AE"/>
    <w:rPr>
      <w:rFonts w:ascii="Arial" w:hAnsi="Arial"/>
      <w:sz w:val="20"/>
      <w:szCs w:val="20"/>
      <w:lang w:val="en-AU"/>
    </w:rPr>
  </w:style>
  <w:style w:type="character" w:styleId="CommentReference">
    <w:name w:val="annotation reference"/>
    <w:basedOn w:val="DefaultParagraphFont"/>
    <w:uiPriority w:val="99"/>
    <w:semiHidden/>
    <w:rsid w:val="007823AE"/>
    <w:rPr>
      <w:sz w:val="16"/>
      <w:szCs w:val="16"/>
    </w:rPr>
  </w:style>
  <w:style w:type="paragraph" w:styleId="CommentText">
    <w:name w:val="annotation text"/>
    <w:basedOn w:val="Normal"/>
    <w:link w:val="CommentTextChar"/>
    <w:uiPriority w:val="99"/>
    <w:semiHidden/>
    <w:rsid w:val="007823AE"/>
    <w:pPr>
      <w:spacing w:line="240" w:lineRule="auto"/>
    </w:pPr>
    <w:rPr>
      <w:sz w:val="20"/>
      <w:szCs w:val="20"/>
    </w:rPr>
  </w:style>
  <w:style w:type="character" w:customStyle="1" w:styleId="CommentTextChar">
    <w:name w:val="Comment Text Char"/>
    <w:basedOn w:val="DefaultParagraphFont"/>
    <w:link w:val="CommentText"/>
    <w:uiPriority w:val="99"/>
    <w:semiHidden/>
    <w:rsid w:val="007823AE"/>
    <w:rPr>
      <w:rFonts w:ascii="Arial" w:hAnsi="Arial"/>
      <w:sz w:val="20"/>
      <w:szCs w:val="20"/>
      <w:lang w:val="en-AU"/>
    </w:rPr>
  </w:style>
  <w:style w:type="paragraph" w:styleId="BalloonText">
    <w:name w:val="Balloon Text"/>
    <w:basedOn w:val="Normal"/>
    <w:link w:val="BalloonTextChar"/>
    <w:uiPriority w:val="99"/>
    <w:semiHidden/>
    <w:unhideWhenUsed/>
    <w:rsid w:val="007823A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3AE"/>
    <w:rPr>
      <w:rFonts w:ascii="Segoe UI" w:hAnsi="Segoe UI" w:cs="Segoe UI"/>
      <w:sz w:val="18"/>
      <w:szCs w:val="18"/>
      <w:lang w:val="en-AU"/>
    </w:rPr>
  </w:style>
  <w:style w:type="character" w:customStyle="1" w:styleId="Mention2">
    <w:name w:val="Mention2"/>
    <w:basedOn w:val="DefaultParagraphFont"/>
    <w:uiPriority w:val="99"/>
    <w:unhideWhenUsed/>
    <w:rsid w:val="00015A91"/>
    <w:rPr>
      <w:color w:val="2B579A"/>
      <w:shd w:val="clear" w:color="auto" w:fill="E6E6E6"/>
    </w:rPr>
  </w:style>
  <w:style w:type="character" w:customStyle="1" w:styleId="Mention1">
    <w:name w:val="Mention1"/>
    <w:basedOn w:val="DefaultParagraphFont"/>
    <w:uiPriority w:val="99"/>
    <w:unhideWhenUsed/>
    <w:rsid w:val="00015A91"/>
    <w:rPr>
      <w:color w:val="2B579A"/>
      <w:shd w:val="clear" w:color="auto" w:fill="E6E6E6"/>
    </w:rPr>
  </w:style>
  <w:style w:type="character" w:styleId="FollowedHyperlink">
    <w:name w:val="FollowedHyperlink"/>
    <w:basedOn w:val="DefaultParagraphFont"/>
    <w:uiPriority w:val="99"/>
    <w:semiHidden/>
    <w:unhideWhenUsed/>
    <w:rsid w:val="00CA730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10380"/>
    <w:rPr>
      <w:b/>
      <w:bCs/>
    </w:rPr>
  </w:style>
  <w:style w:type="character" w:customStyle="1" w:styleId="CommentSubjectChar">
    <w:name w:val="Comment Subject Char"/>
    <w:basedOn w:val="CommentTextChar"/>
    <w:link w:val="CommentSubject"/>
    <w:uiPriority w:val="99"/>
    <w:semiHidden/>
    <w:rsid w:val="00210380"/>
    <w:rPr>
      <w:rFonts w:ascii="Arial" w:hAnsi="Arial"/>
      <w:b/>
      <w:bCs/>
      <w:sz w:val="20"/>
      <w:szCs w:val="20"/>
      <w:lang w:val="en-AU"/>
    </w:rPr>
  </w:style>
  <w:style w:type="paragraph" w:styleId="ListParagraph">
    <w:name w:val="List Paragraph"/>
    <w:basedOn w:val="Normal"/>
    <w:uiPriority w:val="99"/>
    <w:unhideWhenUsed/>
    <w:qFormat/>
    <w:rsid w:val="00351AF9"/>
    <w:pPr>
      <w:ind w:left="720"/>
      <w:contextualSpacing/>
    </w:p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1071BC"/>
    <w:rPr>
      <w:color w:val="605E5C"/>
      <w:shd w:val="clear" w:color="auto" w:fill="E1DFDD"/>
    </w:rPr>
  </w:style>
  <w:style w:type="character" w:customStyle="1" w:styleId="Mention4">
    <w:name w:val="Mention4"/>
    <w:basedOn w:val="DefaultParagraphFont"/>
    <w:uiPriority w:val="99"/>
    <w:unhideWhenUsed/>
    <w:rsid w:val="00A45378"/>
    <w:rPr>
      <w:color w:val="2B579A"/>
      <w:shd w:val="clear" w:color="auto" w:fill="E6E6E6"/>
    </w:rPr>
  </w:style>
  <w:style w:type="character" w:customStyle="1" w:styleId="UnresolvedMention4">
    <w:name w:val="Unresolved Mention4"/>
    <w:basedOn w:val="DefaultParagraphFont"/>
    <w:uiPriority w:val="99"/>
    <w:semiHidden/>
    <w:unhideWhenUsed/>
    <w:rsid w:val="00A0471E"/>
    <w:rPr>
      <w:color w:val="605E5C"/>
      <w:shd w:val="clear" w:color="auto" w:fill="E1DFDD"/>
    </w:rPr>
  </w:style>
  <w:style w:type="character" w:styleId="UnresolvedMention">
    <w:name w:val="Unresolved Mention"/>
    <w:basedOn w:val="DefaultParagraphFont"/>
    <w:uiPriority w:val="99"/>
    <w:semiHidden/>
    <w:unhideWhenUsed/>
    <w:rsid w:val="00A74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nguin.com.au/books/a-light-in-the-attic-9781846143854" TargetMode="External"/><Relationship Id="rId18" Type="http://schemas.openxmlformats.org/officeDocument/2006/relationships/hyperlink" Target="https://educationstandards.nsw.edu.au/wps/portal/nesa/11-12/hsc/hsc-student-guide/glossary-keywords" TargetMode="External"/><Relationship Id="rId26" Type="http://schemas.openxmlformats.org/officeDocument/2006/relationships/hyperlink" Target="https://educationstandards.nsw.edu.au/wps/wcm/connect/845b27d9-92de-43c1-b825-b77b0bac8eff/sample-questions-new-hsc-english-studies-exam-2019.pdf?MOD=AJPERES&amp;CVID=" TargetMode="External"/><Relationship Id="rId21" Type="http://schemas.openxmlformats.org/officeDocument/2006/relationships/hyperlink" Target="https://educationstandards.nsw.edu.au/wps/portal/nesa/11-12/hsc/hsc-student-guide/glossary-keyword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enius.com/Shel-silverstein-whatif-annotated" TargetMode="External"/><Relationship Id="rId17" Type="http://schemas.openxmlformats.org/officeDocument/2006/relationships/hyperlink" Target="https://educationstandards.nsw.edu.au/wps/portal/nesa/11-12/hsc/hsc-student-guide/glossary-keywords" TargetMode="External"/><Relationship Id="rId25" Type="http://schemas.openxmlformats.org/officeDocument/2006/relationships/hyperlink" Target="https://educationstandards.nsw.edu.au/wps/portal/nesa/11-12/hsc/hsc-student-guide/glossary-keywords" TargetMode="External"/><Relationship Id="rId33" Type="http://schemas.openxmlformats.org/officeDocument/2006/relationships/header" Target="header1.xml"/><Relationship Id="R0a82bbe56d9a40c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educationstandards.nsw.edu.au/wps/portal/nesa/11-12/hsc/hsc-student-guide/glossary-keywords" TargetMode="External"/><Relationship Id="rId20" Type="http://schemas.openxmlformats.org/officeDocument/2006/relationships/hyperlink" Target="https://educationstandards.nsw.edu.au/wps/portal/nesa/11-12/hsc/hsc-student-guide/glossary-keywords" TargetMode="External"/><Relationship Id="rId29" Type="http://schemas.openxmlformats.org/officeDocument/2006/relationships/hyperlink" Target="https://educationstandards.nsw.edu.au/wps/wcm/connect/2bf3be81-7b18-4560-92d0-3924f67ee394/2019-hsc-english-studies.pdf?MOD=AJPERES&amp;CACHEID=ROOTWORKSPACE-2bf3be81-7b18-4560-92d0-3924f67ee394-no2746e"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auntan.net/cicada-book" TargetMode="External"/><Relationship Id="rId24" Type="http://schemas.openxmlformats.org/officeDocument/2006/relationships/hyperlink" Target="https://educationstandards.nsw.edu.au/wps/portal/nesa/11-12/hsc/hsc-student-guide/glossary-keyword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ducationstandards.nsw.edu.au/wps/portal/nesa/11-12/hsc/hsc-student-guide/glossary-keywords" TargetMode="External"/><Relationship Id="rId23" Type="http://schemas.openxmlformats.org/officeDocument/2006/relationships/hyperlink" Target="https://educationstandards.nsw.edu.au/wps/portal/nesa/11-12/hsc/hsc-student-guide/glossary-keywords" TargetMode="External"/><Relationship Id="rId28" Type="http://schemas.openxmlformats.org/officeDocument/2006/relationships/hyperlink" Target="https://educationstandards.nsw.edu.au/wps/wcm/connect/845b27d9-92de-43c1-b825-b77b0bac8eff/sample-questions-new-hsc-english-studies-exam-2019.pdf?MOD=AJPERES&amp;CVID=" TargetMode="External"/><Relationship Id="rId36" Type="http://schemas.openxmlformats.org/officeDocument/2006/relationships/theme" Target="theme/theme1.xml"/><Relationship Id="rId10" Type="http://schemas.openxmlformats.org/officeDocument/2006/relationships/hyperlink" Target="https://www.shauntan.net/cicada-book" TargetMode="External"/><Relationship Id="rId19" Type="http://schemas.openxmlformats.org/officeDocument/2006/relationships/hyperlink" Target="https://educationstandards.nsw.edu.au/wps/portal/nesa/11-12/hsc/hsc-student-guide/glossary-keyword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standards.nsw.edu.au/wps/portal/nesa/home" TargetMode="External"/><Relationship Id="rId14" Type="http://schemas.openxmlformats.org/officeDocument/2006/relationships/hyperlink" Target="https://educationstandards.nsw.edu.au/wps/portal/nesa/11-12/hsc/hsc-student-guide/glossary-keywords" TargetMode="External"/><Relationship Id="rId22" Type="http://schemas.openxmlformats.org/officeDocument/2006/relationships/hyperlink" Target="https://educationstandards.nsw.edu.au/wps/portal/nesa/11-12/hsc/hsc-student-guide/glossary-keywords" TargetMode="External"/><Relationship Id="rId27" Type="http://schemas.openxmlformats.org/officeDocument/2006/relationships/hyperlink" Target="https://educationstandards.nsw.edu.au/wps/wcm/connect/2bf3be81-7b18-4560-92d0-3924f67ee394/2019-hsc-english-studies.pdf?MOD=AJPERES&amp;CACHEID=ROOTWORKSPACE-2bf3be81-7b18-4560-92d0-3924f67ee394-no2746e" TargetMode="External"/><Relationship Id="rId30" Type="http://schemas.openxmlformats.org/officeDocument/2006/relationships/hyperlink" Target="https://educationstandards.nsw.edu.au/wps/wcm/connect/a1e5e2a3-5588-487d-ac91-41f240416b26/2020-hsc-english-studies.pdf?MOD=AJPERES&amp;CACHEID=ROOTWORKSPACE-a1e5e2a3-5588-487d-ac91-41f240416b26-nEJpHuC" TargetMode="External"/><Relationship Id="rId35" Type="http://schemas.openxmlformats.org/officeDocument/2006/relationships/fontTable" Target="fontTable.xml"/><Relationship Id="rId8" Type="http://schemas.openxmlformats.org/officeDocument/2006/relationships/hyperlink" Target="mailto:english.curriculum@det.nsw.edu.au"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8" Type="http://schemas.openxmlformats.org/officeDocument/2006/relationships/hyperlink" Target="https://www.shauntan.net/cicada-book" TargetMode="External"/><Relationship Id="rId13" Type="http://schemas.openxmlformats.org/officeDocument/2006/relationships/hyperlink" Target="https://www.penguin.com.au/books/a-light-in-the-attic-9781846143854" TargetMode="External"/><Relationship Id="rId3" Type="http://schemas.openxmlformats.org/officeDocument/2006/relationships/hyperlink" Target="https://www.headline.co.uk/titles/neil-gaiman-2/art-matters/9781472260093/" TargetMode="External"/><Relationship Id="rId7" Type="http://schemas.openxmlformats.org/officeDocument/2006/relationships/hyperlink" Target="https://www.blackincbooks.com.au/books/growing-african-australia" TargetMode="External"/><Relationship Id="rId12" Type="http://schemas.openxmlformats.org/officeDocument/2006/relationships/hyperlink" Target="https://genius.com/Shel-silverstein-whatif-annotated" TargetMode="External"/><Relationship Id="rId17" Type="http://schemas.openxmlformats.org/officeDocument/2006/relationships/hyperlink" Target="https://www.blackincbooks.com.au/cart" TargetMode="External"/><Relationship Id="rId2" Type="http://schemas.openxmlformats.org/officeDocument/2006/relationships/hyperlink" Target="https://www.neilgaiman.com/works/Books/Art+Matters/" TargetMode="External"/><Relationship Id="rId16" Type="http://schemas.openxmlformats.org/officeDocument/2006/relationships/hyperlink" Target="https://schwartzmedia.com.au/privacy-policy"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s://www.blackincbooks.com.au/" TargetMode="External"/><Relationship Id="rId11" Type="http://schemas.openxmlformats.org/officeDocument/2006/relationships/hyperlink" Target="https://catalogue.nla.gov.au/Record/7578495" TargetMode="External"/><Relationship Id="rId5" Type="http://schemas.openxmlformats.org/officeDocument/2006/relationships/hyperlink" Target="https://www.blackincbooks.com.au/news/growing-african-australia-extract" TargetMode="External"/><Relationship Id="rId15" Type="http://schemas.openxmlformats.org/officeDocument/2006/relationships/hyperlink" Target="https://www.blackincbooks.com.au/books/man-called-yarra" TargetMode="External"/><Relationship Id="rId10" Type="http://schemas.openxmlformats.org/officeDocument/2006/relationships/hyperlink" Target="https://www.hachette.com.au/shaun-tan/cicada" TargetMode="External"/><Relationship Id="rId4" Type="http://schemas.openxmlformats.org/officeDocument/2006/relationships/hyperlink" Target="https://www.headline.co.uk/titles/neil-gaiman-2/art-matters/9781472260093/" TargetMode="External"/><Relationship Id="rId9" Type="http://schemas.openxmlformats.org/officeDocument/2006/relationships/hyperlink" Target="https://www.hachette.com.au/shaun-tan/cicada" TargetMode="External"/><Relationship Id="rId14" Type="http://schemas.openxmlformats.org/officeDocument/2006/relationships/hyperlink" Target="https://www.penguin.com.au/books/a-light-in-the-attic-9781846143854"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900BB6B-3C14-4F46-9B35-88A737F7E3B9}">
    <t:Anchor>
      <t:Comment id="1953147913"/>
    </t:Anchor>
    <t:History>
      <t:Event id="{971CF0C5-84E3-4D66-8521-2C0DC12F2F0F}" time="2021-09-13T21:48:25.335Z">
        <t:Attribution userId="S::jacqueline.mcwilliam@det.nsw.edu.au::b2c2c0a0-0b64-455c-9e32-28e2d097ad57" userProvider="AD" userName="Jacquie McWilliam (Jacquie McWilliam)"/>
        <t:Anchor>
          <t:Comment id="1573955656"/>
        </t:Anchor>
        <t:Create/>
      </t:Event>
      <t:Event id="{14943C4C-5FAE-4F79-8495-E3C23F37FA17}" time="2021-09-13T21:48:25.335Z">
        <t:Attribution userId="S::jacqueline.mcwilliam@det.nsw.edu.au::b2c2c0a0-0b64-455c-9e32-28e2d097ad57" userProvider="AD" userName="Jacquie McWilliam (Jacquie McWilliam)"/>
        <t:Anchor>
          <t:Comment id="1573955656"/>
        </t:Anchor>
        <t:Assign userId="S::Bronwyn.K.Reed@det.nsw.edu.au::2ad5d864-db1f-4728-b949-3c44444a7151" userProvider="AD" userName="Bronwyn Kedicioglu"/>
      </t:Event>
      <t:Event id="{590CF9E0-E308-4C71-80F1-FA333C5B0F83}" time="2021-09-13T21:48:25.335Z">
        <t:Attribution userId="S::jacqueline.mcwilliam@det.nsw.edu.au::b2c2c0a0-0b64-455c-9e32-28e2d097ad57" userProvider="AD" userName="Jacquie McWilliam (Jacquie McWilliam)"/>
        <t:Anchor>
          <t:Comment id="1573955656"/>
        </t:Anchor>
        <t:SetTitle title="@Bronwyn Kedicioglu it'd be wonderful to give a few specific examples so students know precisely what you mean."/>
      </t:Event>
    </t:History>
  </t:Task>
  <t:Task id="{85CB4EAB-BA94-4A83-B601-BB4AF176109E}">
    <t:Anchor>
      <t:Comment id="1749989539"/>
    </t:Anchor>
    <t:History>
      <t:Event id="{D2BF05FD-7CBA-41D8-9FCD-CB9373357B3C}" time="2021-09-16T23:26:41.458Z">
        <t:Attribution userId="S::jacqueline.mcwilliam@det.nsw.edu.au::b2c2c0a0-0b64-455c-9e32-28e2d097ad57" userProvider="AD" userName="Jacquie McWilliam (Jacquie McWilliam)"/>
        <t:Anchor>
          <t:Comment id="1749989539"/>
        </t:Anchor>
        <t:Create/>
      </t:Event>
      <t:Event id="{E068CA35-CB37-4208-92FD-19A255A141E6}" time="2021-09-16T23:26:41.458Z">
        <t:Attribution userId="S::jacqueline.mcwilliam@det.nsw.edu.au::b2c2c0a0-0b64-455c-9e32-28e2d097ad57" userProvider="AD" userName="Jacquie McWilliam (Jacquie McWilliam)"/>
        <t:Anchor>
          <t:Comment id="1749989539"/>
        </t:Anchor>
        <t:Assign userId="S::Bronwyn.K.Reed@det.nsw.edu.au::2ad5d864-db1f-4728-b949-3c44444a7151" userProvider="AD" userName="Bronwyn Kedicioglu"/>
      </t:Event>
      <t:Event id="{22E1FA7D-8E6E-4214-8060-CB0F3634B2E4}" time="2021-09-16T23:26:41.458Z">
        <t:Attribution userId="S::jacqueline.mcwilliam@det.nsw.edu.au::b2c2c0a0-0b64-455c-9e32-28e2d097ad57" userProvider="AD" userName="Jacquie McWilliam (Jacquie McWilliam)"/>
        <t:Anchor>
          <t:Comment id="1749989539"/>
        </t:Anchor>
        <t:SetTitle title="@Bronwyn Kedicioglu this table needs to be upda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C1F9-E8EA-46A1-920A-E0EDED6C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13512</Words>
  <Characters>77022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 HSC Practice paper sample 2</dc:title>
  <dc:subject/>
  <dc:creator>NSW Department of Education</dc:creator>
  <cp:keywords>Stage 6</cp:keywords>
  <dc:description/>
  <dcterms:created xsi:type="dcterms:W3CDTF">2022-02-07T04:29:00Z</dcterms:created>
  <dcterms:modified xsi:type="dcterms:W3CDTF">2022-02-07T04:30:00Z</dcterms:modified>
  <cp:category/>
</cp:coreProperties>
</file>