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339621AC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4961E6">
        <w:t>Resource 4: How language conveys meaning</w:t>
      </w:r>
    </w:p>
    <w:p w14:paraId="120BB763" w14:textId="40C6A4E2" w:rsidR="002D1DBE" w:rsidRDefault="004961E6" w:rsidP="002D1DBE">
      <w:pPr>
        <w:pStyle w:val="IOSheading22017"/>
      </w:pPr>
      <w:r>
        <w:t>Glossary of slang terms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write slang term/phrases and meaning in the table."/>
      </w:tblPr>
      <w:tblGrid>
        <w:gridCol w:w="5381"/>
        <w:gridCol w:w="5381"/>
      </w:tblGrid>
      <w:tr w:rsidR="004961E6" w14:paraId="245B6202" w14:textId="77777777" w:rsidTr="004961E6">
        <w:trPr>
          <w:cantSplit/>
          <w:tblHeader/>
        </w:trPr>
        <w:tc>
          <w:tcPr>
            <w:tcW w:w="5381" w:type="dxa"/>
          </w:tcPr>
          <w:p w14:paraId="1F55D608" w14:textId="54F588B1" w:rsidR="004961E6" w:rsidRDefault="004961E6" w:rsidP="004961E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Slang term/phrase</w:t>
            </w:r>
          </w:p>
        </w:tc>
        <w:tc>
          <w:tcPr>
            <w:tcW w:w="5381" w:type="dxa"/>
          </w:tcPr>
          <w:p w14:paraId="3B00AF8C" w14:textId="4168504A" w:rsidR="004961E6" w:rsidRDefault="004961E6" w:rsidP="004961E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Meaning</w:t>
            </w:r>
          </w:p>
        </w:tc>
      </w:tr>
      <w:tr w:rsidR="004961E6" w14:paraId="56DB4AAF" w14:textId="77777777" w:rsidTr="004961E6">
        <w:tc>
          <w:tcPr>
            <w:tcW w:w="5381" w:type="dxa"/>
          </w:tcPr>
          <w:p w14:paraId="60CB9987" w14:textId="6F7D9DE7" w:rsidR="004961E6" w:rsidRDefault="004961E6" w:rsidP="004961E6">
            <w:pPr>
              <w:pStyle w:val="IOSbodytext2017"/>
              <w:spacing w:after="99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5381" w:type="dxa"/>
          </w:tcPr>
          <w:p w14:paraId="7DCDAFB9" w14:textId="5F110A39" w:rsidR="004961E6" w:rsidRDefault="004961E6" w:rsidP="004961E6">
            <w:pPr>
              <w:pStyle w:val="IOSbodytext2017"/>
              <w:spacing w:after="99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1FB05862" w14:textId="77777777" w:rsidR="004961E6" w:rsidRPr="004961E6" w:rsidRDefault="004961E6" w:rsidP="004961E6">
      <w:pPr>
        <w:pStyle w:val="IOSbodytext2017"/>
        <w:rPr>
          <w:lang w:eastAsia="en-US"/>
        </w:rPr>
      </w:pPr>
    </w:p>
    <w:sectPr w:rsidR="004961E6" w:rsidRPr="004961E6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5A1B5D94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4961E6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961E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961E6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49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2</cp:revision>
  <dcterms:created xsi:type="dcterms:W3CDTF">2018-09-24T05:34:00Z</dcterms:created>
  <dcterms:modified xsi:type="dcterms:W3CDTF">2018-09-24T05:34:00Z</dcterms:modified>
</cp:coreProperties>
</file>