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4422F" w14:textId="77777777" w:rsidR="000B414C" w:rsidRPr="0084745C" w:rsidRDefault="00BF72C2" w:rsidP="00147F57">
      <w:pPr>
        <w:pStyle w:val="DoEheading12018"/>
      </w:pPr>
      <w:r>
        <w:rPr>
          <w:noProof/>
          <w:lang w:eastAsia="en-AU"/>
        </w:rPr>
        <w:drawing>
          <wp:inline distT="0" distB="0" distL="0" distR="0" wp14:anchorId="55BE9E20" wp14:editId="0CC5185B">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7F388E">
        <w:t>Resource 7b</w:t>
      </w:r>
    </w:p>
    <w:p w14:paraId="19BC0CC6" w14:textId="77777777" w:rsidR="00A13DCC" w:rsidRDefault="007F388E" w:rsidP="007F388E">
      <w:pPr>
        <w:pStyle w:val="DoEheading22018"/>
      </w:pPr>
      <w:r>
        <w:t>The Drover’s Wife – Annotations</w:t>
      </w:r>
    </w:p>
    <w:tbl>
      <w:tblPr>
        <w:tblStyle w:val="TableGrid"/>
        <w:tblW w:w="0" w:type="auto"/>
        <w:tblLook w:val="04A0" w:firstRow="1" w:lastRow="0" w:firstColumn="1" w:lastColumn="0" w:noHBand="0" w:noVBand="1"/>
      </w:tblPr>
      <w:tblGrid>
        <w:gridCol w:w="5232"/>
        <w:gridCol w:w="5235"/>
        <w:gridCol w:w="5229"/>
      </w:tblGrid>
      <w:tr w:rsidR="007F388E" w14:paraId="57749FC4" w14:textId="77777777" w:rsidTr="007F388E">
        <w:trPr>
          <w:cantSplit/>
          <w:tblHeader/>
        </w:trPr>
        <w:tc>
          <w:tcPr>
            <w:tcW w:w="5307" w:type="dxa"/>
          </w:tcPr>
          <w:p w14:paraId="5E42B99B" w14:textId="77777777" w:rsidR="007F388E" w:rsidRDefault="007F388E" w:rsidP="007F388E">
            <w:pPr>
              <w:pStyle w:val="DoEtableheading2018"/>
              <w:rPr>
                <w:lang w:eastAsia="en-US"/>
              </w:rPr>
            </w:pPr>
            <w:r>
              <w:rPr>
                <w:lang w:eastAsia="en-US"/>
              </w:rPr>
              <w:t>Quote or extract</w:t>
            </w:r>
          </w:p>
        </w:tc>
        <w:tc>
          <w:tcPr>
            <w:tcW w:w="5307" w:type="dxa"/>
          </w:tcPr>
          <w:p w14:paraId="40D7598F" w14:textId="77777777" w:rsidR="007F388E" w:rsidRDefault="007F388E" w:rsidP="007F388E">
            <w:pPr>
              <w:pStyle w:val="DoEtableheading2018"/>
              <w:rPr>
                <w:lang w:eastAsia="en-US"/>
              </w:rPr>
            </w:pPr>
            <w:r>
              <w:rPr>
                <w:lang w:eastAsia="en-US"/>
              </w:rPr>
              <w:t>Forms, features, or stylistic devices</w:t>
            </w:r>
          </w:p>
        </w:tc>
        <w:tc>
          <w:tcPr>
            <w:tcW w:w="5308" w:type="dxa"/>
          </w:tcPr>
          <w:p w14:paraId="20938C28" w14:textId="2B74DFCC" w:rsidR="007F388E" w:rsidRDefault="007F388E" w:rsidP="007F388E">
            <w:pPr>
              <w:pStyle w:val="DoEtableheading2018"/>
              <w:rPr>
                <w:lang w:eastAsia="en-US"/>
              </w:rPr>
            </w:pPr>
            <w:r>
              <w:rPr>
                <w:lang w:eastAsia="en-US"/>
              </w:rPr>
              <w:t>Does it affirm, challenge or reveal your ideas about collective and individual cultural i</w:t>
            </w:r>
            <w:r w:rsidR="00C72EA5">
              <w:rPr>
                <w:lang w:eastAsia="en-US"/>
              </w:rPr>
              <w:t>d</w:t>
            </w:r>
            <w:r>
              <w:rPr>
                <w:lang w:eastAsia="en-US"/>
              </w:rPr>
              <w:t>entity?</w:t>
            </w:r>
          </w:p>
        </w:tc>
      </w:tr>
      <w:tr w:rsidR="007F388E" w14:paraId="7A94D5AE" w14:textId="77777777" w:rsidTr="007F388E">
        <w:tc>
          <w:tcPr>
            <w:tcW w:w="5307" w:type="dxa"/>
          </w:tcPr>
          <w:p w14:paraId="3021F5C0" w14:textId="77777777" w:rsidR="007F388E" w:rsidRDefault="007F388E" w:rsidP="007F388E">
            <w:pPr>
              <w:pStyle w:val="DoEtabletext2018"/>
              <w:rPr>
                <w:lang w:eastAsia="en-US"/>
              </w:rPr>
            </w:pPr>
            <w:r>
              <w:rPr>
                <w:lang w:eastAsia="en-US"/>
              </w:rPr>
              <w:t>two-roomed big bark</w:t>
            </w:r>
          </w:p>
        </w:tc>
        <w:tc>
          <w:tcPr>
            <w:tcW w:w="5307" w:type="dxa"/>
          </w:tcPr>
          <w:p w14:paraId="21DD8E89" w14:textId="77777777" w:rsidR="008A5E12" w:rsidRDefault="008A5E12" w:rsidP="008A5E12">
            <w:pPr>
              <w:pStyle w:val="DoEtabletext2018"/>
              <w:rPr>
                <w:lang w:eastAsia="en-US"/>
              </w:rPr>
            </w:pPr>
            <w:r>
              <w:rPr>
                <w:lang w:eastAsia="en-US"/>
              </w:rPr>
              <w:t>Hyphenated adjectives create multi layered images with an economy of words. Lawson was primarily a journalist and these descriptions are precise while also creating atmosphere</w:t>
            </w:r>
          </w:p>
          <w:p w14:paraId="4BB1D1B2" w14:textId="77777777" w:rsidR="007F388E" w:rsidRDefault="008A5E12" w:rsidP="008A5E12">
            <w:pPr>
              <w:pStyle w:val="DoEtabletext2018"/>
              <w:rPr>
                <w:lang w:eastAsia="en-US"/>
              </w:rPr>
            </w:pPr>
            <w:r>
              <w:rPr>
                <w:lang w:eastAsia="en-US"/>
              </w:rPr>
              <w:t>Plosive alliteration expressing the harsh environment and the poverty of the occupants</w:t>
            </w:r>
          </w:p>
        </w:tc>
        <w:tc>
          <w:tcPr>
            <w:tcW w:w="5308" w:type="dxa"/>
          </w:tcPr>
          <w:p w14:paraId="7FC66EC7" w14:textId="62D1A83F" w:rsidR="007F388E" w:rsidRDefault="00C72EA5" w:rsidP="007F388E">
            <w:pPr>
              <w:pStyle w:val="DoEtabletext2018"/>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r>
      <w:tr w:rsidR="007F388E" w14:paraId="71E3FDAE" w14:textId="77777777" w:rsidTr="007F388E">
        <w:tc>
          <w:tcPr>
            <w:tcW w:w="5307" w:type="dxa"/>
          </w:tcPr>
          <w:p w14:paraId="3AD66B1F" w14:textId="77777777" w:rsidR="007F388E" w:rsidRDefault="007F388E" w:rsidP="007F388E">
            <w:pPr>
              <w:pStyle w:val="DoEtabletext2018"/>
              <w:rPr>
                <w:lang w:eastAsia="en-US"/>
              </w:rPr>
            </w:pPr>
            <w:r>
              <w:rPr>
                <w:lang w:eastAsia="en-US"/>
              </w:rPr>
              <w:t xml:space="preserve">Bush all around – </w:t>
            </w:r>
            <w:r w:rsidRPr="007F388E">
              <w:rPr>
                <w:lang w:eastAsia="en-US"/>
              </w:rPr>
              <w:t>bush with no horizon, for the country is flat. No ranges in the distance. The bush consists of stunted, rotten native apple-trees.</w:t>
            </w:r>
          </w:p>
        </w:tc>
        <w:tc>
          <w:tcPr>
            <w:tcW w:w="5307" w:type="dxa"/>
          </w:tcPr>
          <w:p w14:paraId="4ED8684A" w14:textId="77777777" w:rsidR="008A5E12" w:rsidRDefault="008A5E12" w:rsidP="008A5E12">
            <w:pPr>
              <w:pStyle w:val="DoEtabletext2018"/>
              <w:rPr>
                <w:lang w:eastAsia="en-US"/>
              </w:rPr>
            </w:pPr>
            <w:r>
              <w:rPr>
                <w:lang w:eastAsia="en-US"/>
              </w:rPr>
              <w:t>Repetition emphasises the monotony of the bush and the lack of sensory variety.</w:t>
            </w:r>
          </w:p>
          <w:p w14:paraId="5F25CB87" w14:textId="77777777" w:rsidR="007F388E" w:rsidRDefault="008A5E12" w:rsidP="008A5E12">
            <w:pPr>
              <w:pStyle w:val="DoEtabletext2018"/>
              <w:rPr>
                <w:lang w:eastAsia="en-US"/>
              </w:rPr>
            </w:pPr>
            <w:r>
              <w:rPr>
                <w:lang w:eastAsia="en-US"/>
              </w:rPr>
              <w:t>Biblical allusion. In Lawson’s time the people would understand the connection-this is no garden of Eden. Use of hyphenated adjectives</w:t>
            </w:r>
          </w:p>
        </w:tc>
        <w:tc>
          <w:tcPr>
            <w:tcW w:w="5308" w:type="dxa"/>
          </w:tcPr>
          <w:p w14:paraId="47FDE26B" w14:textId="39DF4015"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1C5432F9" w14:textId="77777777" w:rsidTr="007F388E">
        <w:tc>
          <w:tcPr>
            <w:tcW w:w="5307" w:type="dxa"/>
          </w:tcPr>
          <w:p w14:paraId="5288021B" w14:textId="77777777" w:rsidR="007F388E" w:rsidRDefault="007F388E" w:rsidP="007F388E">
            <w:pPr>
              <w:pStyle w:val="DoEtabletext2018"/>
              <w:rPr>
                <w:lang w:eastAsia="en-US"/>
              </w:rPr>
            </w:pPr>
            <w:r w:rsidRPr="007F388E">
              <w:rPr>
                <w:lang w:eastAsia="en-US"/>
              </w:rPr>
              <w:t>few she-oaks which are sighing</w:t>
            </w:r>
          </w:p>
        </w:tc>
        <w:tc>
          <w:tcPr>
            <w:tcW w:w="5307" w:type="dxa"/>
          </w:tcPr>
          <w:p w14:paraId="46C5B66D" w14:textId="77777777" w:rsidR="007F388E" w:rsidRDefault="008A5E12" w:rsidP="007F388E">
            <w:pPr>
              <w:pStyle w:val="DoEtabletext2018"/>
              <w:rPr>
                <w:lang w:eastAsia="en-US"/>
              </w:rPr>
            </w:pPr>
            <w:r>
              <w:rPr>
                <w:lang w:eastAsia="en-US"/>
              </w:rPr>
              <w:t>Personification –</w:t>
            </w:r>
            <w:r w:rsidRPr="008A5E12">
              <w:rPr>
                <w:lang w:eastAsia="en-US"/>
              </w:rPr>
              <w:t xml:space="preserve"> the environment is the only company she has</w:t>
            </w:r>
          </w:p>
        </w:tc>
        <w:tc>
          <w:tcPr>
            <w:tcW w:w="5308" w:type="dxa"/>
          </w:tcPr>
          <w:p w14:paraId="29F44DAA" w14:textId="1147B5C8"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08B8AE6A" w14:textId="77777777" w:rsidTr="007F388E">
        <w:tc>
          <w:tcPr>
            <w:tcW w:w="5307" w:type="dxa"/>
          </w:tcPr>
          <w:p w14:paraId="6534477B" w14:textId="77777777" w:rsidR="007F388E" w:rsidRDefault="007F388E" w:rsidP="007F388E">
            <w:pPr>
              <w:pStyle w:val="DoEtabletext2018"/>
              <w:rPr>
                <w:lang w:eastAsia="en-US"/>
              </w:rPr>
            </w:pPr>
            <w:r w:rsidRPr="007F388E">
              <w:rPr>
                <w:lang w:eastAsia="en-US"/>
              </w:rPr>
              <w:t>Four ragged, dried-up-looking children</w:t>
            </w:r>
          </w:p>
        </w:tc>
        <w:tc>
          <w:tcPr>
            <w:tcW w:w="5307" w:type="dxa"/>
          </w:tcPr>
          <w:p w14:paraId="21A72F66" w14:textId="77777777" w:rsidR="007F388E" w:rsidRDefault="008A5E12" w:rsidP="007F388E">
            <w:pPr>
              <w:pStyle w:val="DoEtabletext2018"/>
              <w:rPr>
                <w:lang w:eastAsia="en-US"/>
              </w:rPr>
            </w:pPr>
            <w:r w:rsidRPr="008A5E12">
              <w:rPr>
                <w:lang w:eastAsia="en-US"/>
              </w:rPr>
              <w:t>Anonymity of children. Consider if Lawso</w:t>
            </w:r>
            <w:r>
              <w:rPr>
                <w:lang w:eastAsia="en-US"/>
              </w:rPr>
              <w:t xml:space="preserve">n is saying these represent </w:t>
            </w:r>
            <w:r w:rsidRPr="008A5E12">
              <w:rPr>
                <w:rStyle w:val="DoEstrongemphasis2018"/>
              </w:rPr>
              <w:t>all</w:t>
            </w:r>
            <w:r>
              <w:rPr>
                <w:lang w:eastAsia="en-US"/>
              </w:rPr>
              <w:t xml:space="preserve"> </w:t>
            </w:r>
            <w:r w:rsidRPr="008A5E12">
              <w:rPr>
                <w:lang w:eastAsia="en-US"/>
              </w:rPr>
              <w:t>children (they are not all given names). Hyphenated adjecti</w:t>
            </w:r>
            <w:r>
              <w:rPr>
                <w:lang w:eastAsia="en-US"/>
              </w:rPr>
              <w:t>ve strings create a clear image</w:t>
            </w:r>
            <w:r w:rsidRPr="008A5E12">
              <w:rPr>
                <w:lang w:eastAsia="en-US"/>
              </w:rPr>
              <w:t xml:space="preserve"> of poverty, neglect and hardship</w:t>
            </w:r>
          </w:p>
        </w:tc>
        <w:tc>
          <w:tcPr>
            <w:tcW w:w="5308" w:type="dxa"/>
          </w:tcPr>
          <w:p w14:paraId="25D21D3F" w14:textId="20D925B9"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7BC609C9" w14:textId="77777777" w:rsidTr="007F388E">
        <w:tc>
          <w:tcPr>
            <w:tcW w:w="5307" w:type="dxa"/>
          </w:tcPr>
          <w:p w14:paraId="3007D8A6" w14:textId="77777777" w:rsidR="007F388E" w:rsidRDefault="007F388E" w:rsidP="007F388E">
            <w:pPr>
              <w:pStyle w:val="DoEtabletext2018"/>
              <w:rPr>
                <w:lang w:eastAsia="en-US"/>
              </w:rPr>
            </w:pPr>
            <w:r w:rsidRPr="007F388E">
              <w:rPr>
                <w:lang w:eastAsia="en-US"/>
              </w:rPr>
              <w:t>Snake! Mother, here's a snake!"</w:t>
            </w:r>
          </w:p>
        </w:tc>
        <w:tc>
          <w:tcPr>
            <w:tcW w:w="5307" w:type="dxa"/>
          </w:tcPr>
          <w:p w14:paraId="380F1E5D" w14:textId="77777777" w:rsidR="007F388E" w:rsidRDefault="008A5E12" w:rsidP="007F388E">
            <w:pPr>
              <w:pStyle w:val="DoEtabletext2018"/>
              <w:rPr>
                <w:lang w:eastAsia="en-US"/>
              </w:rPr>
            </w:pPr>
            <w:r w:rsidRPr="008A5E12">
              <w:rPr>
                <w:lang w:eastAsia="en-US"/>
              </w:rPr>
              <w:t>Another biblical allusion- a symbol of both the ongoing threat of life in the bush but also connects to the concept</w:t>
            </w:r>
          </w:p>
        </w:tc>
        <w:tc>
          <w:tcPr>
            <w:tcW w:w="5308" w:type="dxa"/>
          </w:tcPr>
          <w:p w14:paraId="370CA942" w14:textId="7EFCEF8E"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19E2B508" w14:textId="77777777" w:rsidTr="007F388E">
        <w:tc>
          <w:tcPr>
            <w:tcW w:w="5307" w:type="dxa"/>
          </w:tcPr>
          <w:p w14:paraId="777268CA" w14:textId="77777777" w:rsidR="007F388E" w:rsidRDefault="007F388E" w:rsidP="007F388E">
            <w:pPr>
              <w:pStyle w:val="DoEtabletext2018"/>
              <w:rPr>
                <w:lang w:eastAsia="en-US"/>
              </w:rPr>
            </w:pPr>
            <w:r w:rsidRPr="007F388E">
              <w:rPr>
                <w:lang w:eastAsia="en-US"/>
              </w:rPr>
              <w:lastRenderedPageBreak/>
              <w:t>gaunt, sun-browned bushwoman</w:t>
            </w:r>
          </w:p>
        </w:tc>
        <w:tc>
          <w:tcPr>
            <w:tcW w:w="5307" w:type="dxa"/>
          </w:tcPr>
          <w:p w14:paraId="7B2B087D" w14:textId="77777777" w:rsidR="007F388E" w:rsidRDefault="008A5E12" w:rsidP="007F388E">
            <w:pPr>
              <w:pStyle w:val="DoEtabletext2018"/>
              <w:rPr>
                <w:lang w:eastAsia="en-US"/>
              </w:rPr>
            </w:pPr>
            <w:r>
              <w:rPr>
                <w:lang w:eastAsia="en-US"/>
              </w:rPr>
              <w:t xml:space="preserve">The adjectives describe </w:t>
            </w:r>
            <w:r w:rsidRPr="008A5E12">
              <w:rPr>
                <w:rStyle w:val="DoEstrongemphasis2018"/>
              </w:rPr>
              <w:t>her</w:t>
            </w:r>
            <w:r w:rsidRPr="008A5E12">
              <w:rPr>
                <w:lang w:eastAsia="en-US"/>
              </w:rPr>
              <w:t xml:space="preserve"> as a person, </w:t>
            </w:r>
            <w:r>
              <w:rPr>
                <w:lang w:eastAsia="en-US"/>
              </w:rPr>
              <w:t xml:space="preserve">the verbs describe what she </w:t>
            </w:r>
            <w:r w:rsidRPr="008A5E12">
              <w:rPr>
                <w:rStyle w:val="DoEstrongemphasis2018"/>
              </w:rPr>
              <w:t>does.</w:t>
            </w:r>
          </w:p>
        </w:tc>
        <w:tc>
          <w:tcPr>
            <w:tcW w:w="5308" w:type="dxa"/>
          </w:tcPr>
          <w:p w14:paraId="3CF18E09" w14:textId="1C51C878"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62834BAA" w14:textId="77777777" w:rsidTr="007F388E">
        <w:tc>
          <w:tcPr>
            <w:tcW w:w="5307" w:type="dxa"/>
          </w:tcPr>
          <w:p w14:paraId="2947AB81" w14:textId="77777777" w:rsidR="007F388E" w:rsidRDefault="007F388E" w:rsidP="007F388E">
            <w:pPr>
              <w:pStyle w:val="DoEtabletext2018"/>
              <w:rPr>
                <w:lang w:eastAsia="en-US"/>
              </w:rPr>
            </w:pPr>
            <w:r>
              <w:rPr>
                <w:lang w:eastAsia="en-US"/>
              </w:rPr>
              <w:t>‘</w:t>
            </w:r>
            <w:r w:rsidRPr="007F388E">
              <w:rPr>
                <w:lang w:eastAsia="en-US"/>
              </w:rPr>
              <w:t>Here! Gone in the woo</w:t>
            </w:r>
            <w:r>
              <w:rPr>
                <w:lang w:eastAsia="en-US"/>
              </w:rPr>
              <w:t xml:space="preserve">d-heap;’ yells the eldest boy – </w:t>
            </w:r>
            <w:r w:rsidRPr="007F388E">
              <w:rPr>
                <w:lang w:eastAsia="en-US"/>
              </w:rPr>
              <w:t>a</w:t>
            </w:r>
            <w:r>
              <w:rPr>
                <w:lang w:eastAsia="en-US"/>
              </w:rPr>
              <w:t xml:space="preserve"> sharp-faced urchin of eleven. ‘</w:t>
            </w:r>
            <w:r w:rsidRPr="007F388E">
              <w:rPr>
                <w:lang w:eastAsia="en-US"/>
              </w:rPr>
              <w:t>Stop there, mother! I'll have him. Stand back! I'll have the beggar!</w:t>
            </w:r>
            <w:r>
              <w:rPr>
                <w:lang w:eastAsia="en-US"/>
              </w:rPr>
              <w:t>’</w:t>
            </w:r>
          </w:p>
        </w:tc>
        <w:tc>
          <w:tcPr>
            <w:tcW w:w="5307" w:type="dxa"/>
          </w:tcPr>
          <w:p w14:paraId="3D8B4529" w14:textId="77777777" w:rsidR="007F388E" w:rsidRDefault="008A5E12" w:rsidP="007F388E">
            <w:pPr>
              <w:pStyle w:val="DoEtabletext2018"/>
              <w:rPr>
                <w:lang w:eastAsia="en-US"/>
              </w:rPr>
            </w:pPr>
            <w:r w:rsidRPr="008A5E12">
              <w:rPr>
                <w:lang w:eastAsia="en-US"/>
              </w:rPr>
              <w:t>Look at the responsibility and air of authority the eldest (male) child assumes. Exclamation marks are used to show high excitement.</w:t>
            </w:r>
          </w:p>
        </w:tc>
        <w:tc>
          <w:tcPr>
            <w:tcW w:w="5308" w:type="dxa"/>
          </w:tcPr>
          <w:p w14:paraId="22E912CF" w14:textId="2B492044"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245D1804" w14:textId="77777777" w:rsidTr="007F388E">
        <w:tc>
          <w:tcPr>
            <w:tcW w:w="5307" w:type="dxa"/>
          </w:tcPr>
          <w:p w14:paraId="61FAA900" w14:textId="77777777" w:rsidR="007F388E" w:rsidRDefault="007F388E" w:rsidP="007F388E">
            <w:pPr>
              <w:pStyle w:val="DoEtabletext2018"/>
              <w:rPr>
                <w:lang w:eastAsia="en-US"/>
              </w:rPr>
            </w:pPr>
            <w:r>
              <w:rPr>
                <w:lang w:eastAsia="en-US"/>
              </w:rPr>
              <w:t>‘</w:t>
            </w:r>
            <w:r w:rsidRPr="007F388E">
              <w:rPr>
                <w:lang w:eastAsia="en-US"/>
              </w:rPr>
              <w:t>Tommy, come here, or you'll be bit. Come here at once when I tell you, you little wretch!</w:t>
            </w:r>
            <w:r>
              <w:rPr>
                <w:lang w:eastAsia="en-US"/>
              </w:rPr>
              <w:t>’</w:t>
            </w:r>
          </w:p>
        </w:tc>
        <w:tc>
          <w:tcPr>
            <w:tcW w:w="5307" w:type="dxa"/>
          </w:tcPr>
          <w:p w14:paraId="68324295" w14:textId="77777777" w:rsidR="008A5E12" w:rsidRPr="008A5E12" w:rsidRDefault="008A5E12" w:rsidP="008A5E12">
            <w:pPr>
              <w:spacing w:before="0"/>
              <w:rPr>
                <w:rFonts w:ascii="Helvetica" w:hAnsi="Helvetica"/>
                <w:sz w:val="20"/>
                <w:szCs w:val="20"/>
                <w:lang w:eastAsia="en-US"/>
              </w:rPr>
            </w:pPr>
            <w:r w:rsidRPr="008A5E12">
              <w:rPr>
                <w:rFonts w:ascii="Helvetica" w:hAnsi="Helvetica"/>
                <w:sz w:val="20"/>
                <w:szCs w:val="20"/>
                <w:lang w:eastAsia="en-US"/>
              </w:rPr>
              <w:t>Australian slang and vernacular expresses that Australia has its own language, quite distinct from t</w:t>
            </w:r>
            <w:r>
              <w:rPr>
                <w:rFonts w:ascii="Helvetica" w:hAnsi="Helvetica"/>
                <w:sz w:val="20"/>
                <w:szCs w:val="20"/>
                <w:lang w:eastAsia="en-US"/>
              </w:rPr>
              <w:t>he ‘mother country’ of England.</w:t>
            </w:r>
          </w:p>
          <w:p w14:paraId="6B31494F" w14:textId="77777777" w:rsidR="007F388E" w:rsidRDefault="007F388E" w:rsidP="007F388E">
            <w:pPr>
              <w:pStyle w:val="DoEtabletext2018"/>
              <w:rPr>
                <w:lang w:eastAsia="en-US"/>
              </w:rPr>
            </w:pPr>
          </w:p>
        </w:tc>
        <w:tc>
          <w:tcPr>
            <w:tcW w:w="5308" w:type="dxa"/>
          </w:tcPr>
          <w:p w14:paraId="5CD64D37" w14:textId="2E0F9DC9"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71A44B90" w14:textId="77777777" w:rsidTr="007F388E">
        <w:tc>
          <w:tcPr>
            <w:tcW w:w="5307" w:type="dxa"/>
          </w:tcPr>
          <w:p w14:paraId="226F0D8C" w14:textId="77777777" w:rsidR="007F388E" w:rsidRDefault="007F388E" w:rsidP="007F388E">
            <w:pPr>
              <w:pStyle w:val="DoEtabletext2018"/>
              <w:rPr>
                <w:lang w:eastAsia="en-US"/>
              </w:rPr>
            </w:pPr>
            <w:r w:rsidRPr="007F388E">
              <w:rPr>
                <w:lang w:eastAsia="en-US"/>
              </w:rPr>
              <w:t>At the same time the big, black, yellow-eyed dog-of-all-breeds, who has shown the wildest interest in the proceedings, breaks his chain and rushes after that snake.</w:t>
            </w:r>
          </w:p>
        </w:tc>
        <w:tc>
          <w:tcPr>
            <w:tcW w:w="5307" w:type="dxa"/>
          </w:tcPr>
          <w:p w14:paraId="19678143" w14:textId="77777777" w:rsidR="007F388E" w:rsidRDefault="008A5E12" w:rsidP="007F388E">
            <w:pPr>
              <w:pStyle w:val="DoEtabletext2018"/>
              <w:rPr>
                <w:lang w:eastAsia="en-US"/>
              </w:rPr>
            </w:pPr>
            <w:r w:rsidRPr="008A5E12">
              <w:rPr>
                <w:lang w:eastAsia="en-US"/>
              </w:rPr>
              <w:t>The dog, in Lawson’s stories and in our Australian identity, is man’s best friend. The d</w:t>
            </w:r>
            <w:r>
              <w:rPr>
                <w:lang w:eastAsia="en-US"/>
              </w:rPr>
              <w:t xml:space="preserve">og is often a </w:t>
            </w:r>
            <w:r w:rsidRPr="008A5E12">
              <w:rPr>
                <w:rStyle w:val="DoEstrongemphasis2018"/>
              </w:rPr>
              <w:t>character</w:t>
            </w:r>
            <w:r>
              <w:rPr>
                <w:lang w:eastAsia="en-US"/>
              </w:rPr>
              <w:t xml:space="preserve"> </w:t>
            </w:r>
            <w:r w:rsidRPr="008A5E12">
              <w:rPr>
                <w:lang w:eastAsia="en-US"/>
              </w:rPr>
              <w:t xml:space="preserve">in these stories. The hyphenated descriptor implies that Australians themselves have </w:t>
            </w:r>
            <w:r>
              <w:rPr>
                <w:lang w:eastAsia="en-US"/>
              </w:rPr>
              <w:t>quick temperaments, are loyal and so on.</w:t>
            </w:r>
          </w:p>
        </w:tc>
        <w:tc>
          <w:tcPr>
            <w:tcW w:w="5308" w:type="dxa"/>
          </w:tcPr>
          <w:p w14:paraId="32D6B32B" w14:textId="1BBD13D1"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43178943" w14:textId="77777777" w:rsidTr="007F388E">
        <w:tc>
          <w:tcPr>
            <w:tcW w:w="5307" w:type="dxa"/>
          </w:tcPr>
          <w:p w14:paraId="46F3D670" w14:textId="77777777" w:rsidR="007F388E" w:rsidRPr="007F388E" w:rsidRDefault="007F388E" w:rsidP="007F388E">
            <w:pPr>
              <w:pStyle w:val="DoEtabletext2018"/>
              <w:rPr>
                <w:lang w:eastAsia="en-US"/>
              </w:rPr>
            </w:pPr>
            <w:r w:rsidRPr="007F388E">
              <w:rPr>
                <w:lang w:eastAsia="en-US"/>
              </w:rPr>
              <w:t>to tempt</w:t>
            </w:r>
          </w:p>
        </w:tc>
        <w:tc>
          <w:tcPr>
            <w:tcW w:w="5307" w:type="dxa"/>
          </w:tcPr>
          <w:p w14:paraId="13765BBC" w14:textId="77777777" w:rsidR="008A5E12" w:rsidRDefault="008A5E12" w:rsidP="008A5E12">
            <w:pPr>
              <w:pStyle w:val="DoEtabletext2018"/>
              <w:rPr>
                <w:lang w:eastAsia="en-US"/>
              </w:rPr>
            </w:pPr>
            <w:r>
              <w:rPr>
                <w:lang w:eastAsia="en-US"/>
              </w:rPr>
              <w:t>Biblical allusion – snake and temptation</w:t>
            </w:r>
          </w:p>
          <w:p w14:paraId="3EA9F4FE" w14:textId="77777777" w:rsidR="007F388E" w:rsidRDefault="008A5E12" w:rsidP="008A5E12">
            <w:pPr>
              <w:pStyle w:val="DoEtabletext2018"/>
              <w:rPr>
                <w:lang w:eastAsia="en-US"/>
              </w:rPr>
            </w:pPr>
            <w:r>
              <w:rPr>
                <w:lang w:eastAsia="en-US"/>
              </w:rPr>
              <w:t>Exclusive pronoun ‘it’ depersonalises the snake</w:t>
            </w:r>
          </w:p>
        </w:tc>
        <w:tc>
          <w:tcPr>
            <w:tcW w:w="5308" w:type="dxa"/>
          </w:tcPr>
          <w:p w14:paraId="192888DF" w14:textId="2484A03A"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190A4625" w14:textId="77777777" w:rsidTr="007F388E">
        <w:tc>
          <w:tcPr>
            <w:tcW w:w="5307" w:type="dxa"/>
          </w:tcPr>
          <w:p w14:paraId="78F9964B" w14:textId="77777777" w:rsidR="007F388E" w:rsidRPr="007F388E" w:rsidRDefault="007F388E" w:rsidP="007F388E">
            <w:pPr>
              <w:pStyle w:val="DoEtabletext2018"/>
              <w:rPr>
                <w:lang w:eastAsia="en-US"/>
              </w:rPr>
            </w:pPr>
            <w:r w:rsidRPr="007F388E">
              <w:rPr>
                <w:lang w:eastAsia="en-US"/>
              </w:rPr>
              <w:t>It is near sunset, and a thunderstorm is coming.</w:t>
            </w:r>
          </w:p>
        </w:tc>
        <w:tc>
          <w:tcPr>
            <w:tcW w:w="5307" w:type="dxa"/>
          </w:tcPr>
          <w:p w14:paraId="1A07BBFA" w14:textId="77777777" w:rsidR="007F388E" w:rsidRDefault="008A5E12" w:rsidP="007F388E">
            <w:pPr>
              <w:pStyle w:val="DoEtabletext2018"/>
              <w:rPr>
                <w:lang w:eastAsia="en-US"/>
              </w:rPr>
            </w:pPr>
            <w:r w:rsidRPr="008A5E12">
              <w:rPr>
                <w:lang w:eastAsia="en-US"/>
              </w:rPr>
              <w:t>Foreshadowing of a thunderstorm builds tension</w:t>
            </w:r>
          </w:p>
        </w:tc>
        <w:tc>
          <w:tcPr>
            <w:tcW w:w="5308" w:type="dxa"/>
          </w:tcPr>
          <w:p w14:paraId="35C31BB2" w14:textId="7CD115EA"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73FE8D5E" w14:textId="77777777" w:rsidTr="007F388E">
        <w:tc>
          <w:tcPr>
            <w:tcW w:w="5307" w:type="dxa"/>
          </w:tcPr>
          <w:p w14:paraId="3A31C20C" w14:textId="77777777" w:rsidR="007F388E" w:rsidRPr="007F388E" w:rsidRDefault="007F388E" w:rsidP="007F388E">
            <w:pPr>
              <w:pStyle w:val="DoEtabletext2018"/>
              <w:rPr>
                <w:lang w:eastAsia="en-US"/>
              </w:rPr>
            </w:pPr>
            <w:r w:rsidRPr="007F388E">
              <w:rPr>
                <w:lang w:eastAsia="en-US"/>
              </w:rPr>
              <w:t>must be brought</w:t>
            </w:r>
          </w:p>
        </w:tc>
        <w:tc>
          <w:tcPr>
            <w:tcW w:w="5307" w:type="dxa"/>
          </w:tcPr>
          <w:p w14:paraId="21EE2093" w14:textId="77777777" w:rsidR="007F388E" w:rsidRDefault="008A5E12" w:rsidP="007F388E">
            <w:pPr>
              <w:pStyle w:val="DoEtabletext2018"/>
              <w:rPr>
                <w:lang w:eastAsia="en-US"/>
              </w:rPr>
            </w:pPr>
            <w:r>
              <w:rPr>
                <w:lang w:eastAsia="en-US"/>
              </w:rPr>
              <w:t>Imperative –</w:t>
            </w:r>
            <w:r w:rsidRPr="008A5E12">
              <w:rPr>
                <w:lang w:eastAsia="en-US"/>
              </w:rPr>
              <w:t xml:space="preserve"> she has duties, responsibilities as a bush mother as well as wife</w:t>
            </w:r>
          </w:p>
        </w:tc>
        <w:tc>
          <w:tcPr>
            <w:tcW w:w="5308" w:type="dxa"/>
          </w:tcPr>
          <w:p w14:paraId="4764758D" w14:textId="66243625"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2A6AC7E4" w14:textId="77777777" w:rsidTr="007F388E">
        <w:tc>
          <w:tcPr>
            <w:tcW w:w="5307" w:type="dxa"/>
          </w:tcPr>
          <w:p w14:paraId="0782459D" w14:textId="77777777" w:rsidR="007F388E" w:rsidRPr="007F388E" w:rsidRDefault="007F388E" w:rsidP="007F388E">
            <w:pPr>
              <w:pStyle w:val="DoEtabletext2018"/>
              <w:rPr>
                <w:lang w:eastAsia="en-US"/>
              </w:rPr>
            </w:pPr>
            <w:r w:rsidRPr="007F388E">
              <w:rPr>
                <w:lang w:eastAsia="en-US"/>
              </w:rPr>
              <w:t>She will not take them into the house</w:t>
            </w:r>
          </w:p>
        </w:tc>
        <w:tc>
          <w:tcPr>
            <w:tcW w:w="5307" w:type="dxa"/>
          </w:tcPr>
          <w:p w14:paraId="2BB55242" w14:textId="77777777" w:rsidR="007F388E" w:rsidRDefault="008A5E12" w:rsidP="007F388E">
            <w:pPr>
              <w:pStyle w:val="DoEtabletext2018"/>
              <w:rPr>
                <w:lang w:eastAsia="en-US"/>
              </w:rPr>
            </w:pPr>
            <w:r w:rsidRPr="008A5E12">
              <w:rPr>
                <w:lang w:eastAsia="en-US"/>
              </w:rPr>
              <w:t>Repetition of personal pronoun depersonalises the drover’s wife</w:t>
            </w:r>
          </w:p>
        </w:tc>
        <w:tc>
          <w:tcPr>
            <w:tcW w:w="5308" w:type="dxa"/>
          </w:tcPr>
          <w:p w14:paraId="6621669F" w14:textId="3B434954"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223C65F1" w14:textId="77777777" w:rsidTr="007F388E">
        <w:tc>
          <w:tcPr>
            <w:tcW w:w="5307" w:type="dxa"/>
          </w:tcPr>
          <w:p w14:paraId="5D833F68" w14:textId="77777777" w:rsidR="007F388E" w:rsidRPr="007F388E" w:rsidRDefault="007F388E" w:rsidP="007F388E">
            <w:pPr>
              <w:pStyle w:val="DoEtabletext2018"/>
              <w:rPr>
                <w:lang w:eastAsia="en-US"/>
              </w:rPr>
            </w:pPr>
            <w:r w:rsidRPr="007F388E">
              <w:rPr>
                <w:lang w:eastAsia="en-US"/>
              </w:rPr>
              <w:t xml:space="preserve">an earthen </w:t>
            </w:r>
            <w:r>
              <w:rPr>
                <w:lang w:eastAsia="en-US"/>
              </w:rPr>
              <w:t>one – called a ‘ground floor’</w:t>
            </w:r>
            <w:r w:rsidRPr="007F388E">
              <w:rPr>
                <w:lang w:eastAsia="en-US"/>
              </w:rPr>
              <w:t xml:space="preserve"> in this part of the bush</w:t>
            </w:r>
          </w:p>
        </w:tc>
        <w:tc>
          <w:tcPr>
            <w:tcW w:w="5307" w:type="dxa"/>
          </w:tcPr>
          <w:p w14:paraId="0F2460DC" w14:textId="77777777" w:rsidR="007F388E" w:rsidRDefault="008A5E12" w:rsidP="007F388E">
            <w:pPr>
              <w:pStyle w:val="DoEtabletext2018"/>
              <w:rPr>
                <w:lang w:eastAsia="en-US"/>
              </w:rPr>
            </w:pPr>
            <w:r w:rsidRPr="008A5E12">
              <w:rPr>
                <w:lang w:eastAsia="en-US"/>
              </w:rPr>
              <w:t>Specifically Australian vocabulary and language which needed explaining to the readers of the white, male, 'cultured' readers of The Bulletin</w:t>
            </w:r>
          </w:p>
        </w:tc>
        <w:tc>
          <w:tcPr>
            <w:tcW w:w="5308" w:type="dxa"/>
          </w:tcPr>
          <w:p w14:paraId="01A496DE" w14:textId="43828BC3"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42BA7C57" w14:textId="77777777" w:rsidTr="007F388E">
        <w:tc>
          <w:tcPr>
            <w:tcW w:w="5307" w:type="dxa"/>
          </w:tcPr>
          <w:p w14:paraId="021F973D" w14:textId="77777777" w:rsidR="007F388E" w:rsidRPr="007F388E" w:rsidRDefault="007F388E" w:rsidP="007F388E">
            <w:pPr>
              <w:pStyle w:val="DoEtabletext2018"/>
              <w:rPr>
                <w:lang w:eastAsia="en-US"/>
              </w:rPr>
            </w:pPr>
            <w:r w:rsidRPr="007F388E">
              <w:rPr>
                <w:lang w:eastAsia="en-US"/>
              </w:rPr>
              <w:t>Tommy turns in, under protest, but says he'll lie awake all night and smash that blinded snake.</w:t>
            </w:r>
          </w:p>
        </w:tc>
        <w:tc>
          <w:tcPr>
            <w:tcW w:w="5307" w:type="dxa"/>
          </w:tcPr>
          <w:p w14:paraId="10F99F1F" w14:textId="77777777" w:rsidR="007F388E" w:rsidRDefault="008A5E12" w:rsidP="007F388E">
            <w:pPr>
              <w:pStyle w:val="DoEtabletext2018"/>
              <w:rPr>
                <w:lang w:eastAsia="en-US"/>
              </w:rPr>
            </w:pPr>
            <w:r w:rsidRPr="008A5E12">
              <w:rPr>
                <w:lang w:eastAsia="en-US"/>
              </w:rPr>
              <w:t xml:space="preserve">Australian masculinity and protectiveness of its women </w:t>
            </w:r>
            <w:r>
              <w:rPr>
                <w:lang w:eastAsia="en-US"/>
              </w:rPr>
              <w:t xml:space="preserve">comes in the expletive (blinded – </w:t>
            </w:r>
            <w:r w:rsidRPr="008A5E12">
              <w:rPr>
                <w:lang w:eastAsia="en-US"/>
              </w:rPr>
              <w:t xml:space="preserve">it’s like saying ‘beeep’ </w:t>
            </w:r>
            <w:r w:rsidRPr="008A5E12">
              <w:rPr>
                <w:lang w:eastAsia="en-US"/>
              </w:rPr>
              <w:lastRenderedPageBreak/>
              <w:t>over a swear word) uttered by the eleven year old in an attempt to be the male authority figure</w:t>
            </w:r>
          </w:p>
        </w:tc>
        <w:tc>
          <w:tcPr>
            <w:tcW w:w="5308" w:type="dxa"/>
          </w:tcPr>
          <w:p w14:paraId="535A1A94" w14:textId="311E9415" w:rsidR="007F388E" w:rsidRDefault="00C72EA5" w:rsidP="007F388E">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5AA7801B" w14:textId="77777777" w:rsidTr="007F388E">
        <w:tc>
          <w:tcPr>
            <w:tcW w:w="5307" w:type="dxa"/>
          </w:tcPr>
          <w:p w14:paraId="0740EC3A" w14:textId="77777777" w:rsidR="007F388E" w:rsidRPr="007F388E" w:rsidRDefault="007F388E" w:rsidP="007F388E">
            <w:pPr>
              <w:pStyle w:val="DoEtabletext2018"/>
              <w:rPr>
                <w:lang w:eastAsia="en-US"/>
              </w:rPr>
            </w:pPr>
            <w:r w:rsidRPr="007F388E">
              <w:rPr>
                <w:lang w:eastAsia="en-US"/>
              </w:rPr>
              <w:t>skinnin' me alive wif his club</w:t>
            </w:r>
          </w:p>
        </w:tc>
        <w:tc>
          <w:tcPr>
            <w:tcW w:w="5307" w:type="dxa"/>
          </w:tcPr>
          <w:p w14:paraId="60B31FA5" w14:textId="77777777" w:rsidR="007F388E" w:rsidRDefault="008A5E12" w:rsidP="007F388E">
            <w:pPr>
              <w:pStyle w:val="DoEtabletext2018"/>
              <w:rPr>
                <w:lang w:eastAsia="en-US"/>
              </w:rPr>
            </w:pPr>
            <w:r w:rsidRPr="008A5E12">
              <w:rPr>
                <w:lang w:eastAsia="en-US"/>
              </w:rPr>
              <w:t>Colloquialisms and incomplete words are a feature of the ‘Australian way of speaking’</w:t>
            </w:r>
          </w:p>
        </w:tc>
        <w:tc>
          <w:tcPr>
            <w:tcW w:w="5308" w:type="dxa"/>
          </w:tcPr>
          <w:p w14:paraId="52D1EE15" w14:textId="013F0CFF"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027996E7" w14:textId="77777777" w:rsidTr="007F388E">
        <w:tc>
          <w:tcPr>
            <w:tcW w:w="5307" w:type="dxa"/>
          </w:tcPr>
          <w:p w14:paraId="66EA7BE6" w14:textId="77777777" w:rsidR="007F388E" w:rsidRDefault="007F388E" w:rsidP="007F388E">
            <w:pPr>
              <w:pStyle w:val="DoEtabletext2018"/>
              <w:rPr>
                <w:lang w:eastAsia="en-US"/>
              </w:rPr>
            </w:pPr>
            <w:r>
              <w:rPr>
                <w:lang w:eastAsia="en-US"/>
              </w:rPr>
              <w:t>D'yer</w:t>
            </w:r>
          </w:p>
          <w:p w14:paraId="4CA01C91" w14:textId="77777777" w:rsidR="007F388E" w:rsidRPr="007F388E" w:rsidRDefault="007F388E" w:rsidP="007F388E">
            <w:pPr>
              <w:pStyle w:val="DoEtabletext2018"/>
              <w:rPr>
                <w:lang w:eastAsia="en-US"/>
              </w:rPr>
            </w:pPr>
            <w:r>
              <w:rPr>
                <w:lang w:eastAsia="en-US"/>
              </w:rPr>
              <w:t>‘you'll swell up, an smell, an' turn red an' green an' blue all over till yer bust. Won't he mother?’</w:t>
            </w:r>
          </w:p>
        </w:tc>
        <w:tc>
          <w:tcPr>
            <w:tcW w:w="5307" w:type="dxa"/>
          </w:tcPr>
          <w:p w14:paraId="3574C3BD" w14:textId="77777777" w:rsidR="008A5E12" w:rsidRDefault="008A5E12" w:rsidP="008A5E12">
            <w:pPr>
              <w:pStyle w:val="DoEtabletext2018"/>
              <w:rPr>
                <w:lang w:eastAsia="en-US"/>
              </w:rPr>
            </w:pPr>
            <w:r>
              <w:rPr>
                <w:lang w:eastAsia="en-US"/>
              </w:rPr>
              <w:t>Abbreviated words are part of ‘the Australian’ identity</w:t>
            </w:r>
          </w:p>
          <w:p w14:paraId="5B85F410" w14:textId="77777777" w:rsidR="007F388E" w:rsidRDefault="008A5E12" w:rsidP="008A5E12">
            <w:pPr>
              <w:pStyle w:val="DoEtabletext2018"/>
              <w:rPr>
                <w:lang w:eastAsia="en-US"/>
              </w:rPr>
            </w:pPr>
            <w:r>
              <w:rPr>
                <w:lang w:eastAsia="en-US"/>
              </w:rPr>
              <w:t>Cumulative listing of ‘an’ creates a humorous tone and creates the character of Australian children – storytellers and scallywags. This feeds into the ideology of the ‘larrikin’ who ‘spins yarns’</w:t>
            </w:r>
          </w:p>
        </w:tc>
        <w:tc>
          <w:tcPr>
            <w:tcW w:w="5308" w:type="dxa"/>
          </w:tcPr>
          <w:p w14:paraId="3CF0F1D0" w14:textId="59AC3442"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49013839" w14:textId="77777777" w:rsidTr="007F388E">
        <w:tc>
          <w:tcPr>
            <w:tcW w:w="5307" w:type="dxa"/>
          </w:tcPr>
          <w:p w14:paraId="0D9EC355" w14:textId="77777777" w:rsidR="007F388E" w:rsidRPr="007F388E" w:rsidRDefault="007F388E" w:rsidP="007F388E">
            <w:pPr>
              <w:pStyle w:val="DoEtabletext2018"/>
              <w:rPr>
                <w:lang w:eastAsia="en-US"/>
              </w:rPr>
            </w:pPr>
            <w:r>
              <w:rPr>
                <w:lang w:eastAsia="en-US"/>
              </w:rPr>
              <w:t>‘</w:t>
            </w:r>
            <w:r w:rsidRPr="007F388E">
              <w:rPr>
                <w:lang w:eastAsia="en-US"/>
              </w:rPr>
              <w:t>Now then, don't f</w:t>
            </w:r>
            <w:r>
              <w:rPr>
                <w:lang w:eastAsia="en-US"/>
              </w:rPr>
              <w:t>righten the child. Go to sleep,’</w:t>
            </w:r>
            <w:r w:rsidRPr="007F388E">
              <w:rPr>
                <w:lang w:eastAsia="en-US"/>
              </w:rPr>
              <w:t xml:space="preserve"> she says</w:t>
            </w:r>
          </w:p>
        </w:tc>
        <w:tc>
          <w:tcPr>
            <w:tcW w:w="5307" w:type="dxa"/>
          </w:tcPr>
          <w:p w14:paraId="1EB85C30" w14:textId="77777777" w:rsidR="007F388E" w:rsidRDefault="008A5E12" w:rsidP="007F388E">
            <w:pPr>
              <w:pStyle w:val="DoEtabletext2018"/>
              <w:rPr>
                <w:lang w:eastAsia="en-US"/>
              </w:rPr>
            </w:pPr>
            <w:r w:rsidRPr="008A5E12">
              <w:rPr>
                <w:lang w:eastAsia="en-US"/>
              </w:rPr>
              <w:t>The exchange between mother and children creates a sense of realism. It is colloquial and shows that family and a close knit one is part of the national narrative. We don’t know who is talking all the time which shows that ‘family’ is an idea not really a group of individuals</w:t>
            </w:r>
          </w:p>
        </w:tc>
        <w:tc>
          <w:tcPr>
            <w:tcW w:w="5308" w:type="dxa"/>
          </w:tcPr>
          <w:p w14:paraId="21B572C8" w14:textId="089F0817"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773DD758" w14:textId="77777777" w:rsidTr="007F388E">
        <w:tc>
          <w:tcPr>
            <w:tcW w:w="5307" w:type="dxa"/>
          </w:tcPr>
          <w:p w14:paraId="4ED6CD2E" w14:textId="77777777" w:rsidR="007F388E" w:rsidRPr="007F388E" w:rsidRDefault="007F388E" w:rsidP="007F388E">
            <w:pPr>
              <w:pStyle w:val="DoEtabletext2018"/>
              <w:rPr>
                <w:lang w:eastAsia="en-US"/>
              </w:rPr>
            </w:pPr>
            <w:r w:rsidRPr="007F388E">
              <w:rPr>
                <w:lang w:eastAsia="en-US"/>
              </w:rPr>
              <w:t>But the remark makes her smile.</w:t>
            </w:r>
          </w:p>
        </w:tc>
        <w:tc>
          <w:tcPr>
            <w:tcW w:w="5307" w:type="dxa"/>
          </w:tcPr>
          <w:p w14:paraId="218A3BD3" w14:textId="77777777" w:rsidR="007F388E" w:rsidRDefault="008A5E12" w:rsidP="007F388E">
            <w:pPr>
              <w:pStyle w:val="DoEtabletext2018"/>
              <w:rPr>
                <w:lang w:eastAsia="en-US"/>
              </w:rPr>
            </w:pPr>
            <w:r w:rsidRPr="008A5E12">
              <w:rPr>
                <w:lang w:eastAsia="en-US"/>
              </w:rPr>
              <w:t>She smiles because her boys are growing up to be ‘typical’ Australians- not right to swear but expected that they will. It is a humorous exchange.</w:t>
            </w:r>
          </w:p>
        </w:tc>
        <w:tc>
          <w:tcPr>
            <w:tcW w:w="5308" w:type="dxa"/>
          </w:tcPr>
          <w:p w14:paraId="4F25C686" w14:textId="6F1C83DA"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4D9B37B6" w14:textId="77777777" w:rsidTr="007F388E">
        <w:tc>
          <w:tcPr>
            <w:tcW w:w="5307" w:type="dxa"/>
          </w:tcPr>
          <w:p w14:paraId="1A7B54EA" w14:textId="77777777" w:rsidR="007F388E" w:rsidRPr="007F388E" w:rsidRDefault="008A5E12" w:rsidP="007F388E">
            <w:pPr>
              <w:pStyle w:val="DoEtabletext2018"/>
              <w:rPr>
                <w:lang w:eastAsia="en-US"/>
              </w:rPr>
            </w:pPr>
            <w:r w:rsidRPr="008A5E12">
              <w:rPr>
                <w:lang w:eastAsia="en-US"/>
              </w:rPr>
              <w:t>Near midnight.</w:t>
            </w:r>
          </w:p>
        </w:tc>
        <w:tc>
          <w:tcPr>
            <w:tcW w:w="5307" w:type="dxa"/>
          </w:tcPr>
          <w:p w14:paraId="087557EC" w14:textId="77777777" w:rsidR="007F388E" w:rsidRDefault="008A5E12" w:rsidP="007F388E">
            <w:pPr>
              <w:pStyle w:val="DoEtabletext2018"/>
              <w:rPr>
                <w:lang w:eastAsia="en-US"/>
              </w:rPr>
            </w:pPr>
            <w:r w:rsidRPr="008A5E12">
              <w:rPr>
                <w:lang w:eastAsia="en-US"/>
              </w:rPr>
              <w:t>Truncated sentence, builds suspense</w:t>
            </w:r>
          </w:p>
        </w:tc>
        <w:tc>
          <w:tcPr>
            <w:tcW w:w="5308" w:type="dxa"/>
          </w:tcPr>
          <w:p w14:paraId="18BAB415" w14:textId="57978E9B"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3D8A89BD" w14:textId="77777777" w:rsidTr="007F388E">
        <w:tc>
          <w:tcPr>
            <w:tcW w:w="5307" w:type="dxa"/>
          </w:tcPr>
          <w:p w14:paraId="56B50FCA" w14:textId="77777777" w:rsidR="007F388E" w:rsidRPr="007F388E" w:rsidRDefault="008A5E12" w:rsidP="007F388E">
            <w:pPr>
              <w:pStyle w:val="DoEtabletext2018"/>
              <w:rPr>
                <w:lang w:eastAsia="en-US"/>
              </w:rPr>
            </w:pPr>
            <w:r w:rsidRPr="008A5E12">
              <w:rPr>
                <w:lang w:eastAsia="en-US"/>
              </w:rPr>
              <w:t>The thunderstorm comes on, and the wind, rushing through the cracks in the slab wall, threatens to blow out her candle.</w:t>
            </w:r>
          </w:p>
        </w:tc>
        <w:tc>
          <w:tcPr>
            <w:tcW w:w="5307" w:type="dxa"/>
          </w:tcPr>
          <w:p w14:paraId="7B2BADF1" w14:textId="77777777" w:rsidR="008A5E12" w:rsidRPr="008A5E12" w:rsidRDefault="008A5E12" w:rsidP="008A5E12">
            <w:pPr>
              <w:spacing w:before="0"/>
              <w:rPr>
                <w:rFonts w:ascii="Helvetica" w:hAnsi="Helvetica"/>
                <w:sz w:val="20"/>
                <w:szCs w:val="20"/>
                <w:lang w:eastAsia="en-US"/>
              </w:rPr>
            </w:pPr>
            <w:r w:rsidRPr="008A5E12">
              <w:rPr>
                <w:rFonts w:ascii="Helvetica" w:hAnsi="Helvetica"/>
                <w:sz w:val="20"/>
                <w:szCs w:val="20"/>
                <w:lang w:eastAsia="en-US"/>
              </w:rPr>
              <w:t>Candle is a metaphor for her family. Storm</w:t>
            </w:r>
            <w:r>
              <w:rPr>
                <w:rFonts w:ascii="Helvetica" w:hAnsi="Helvetica"/>
                <w:sz w:val="20"/>
                <w:szCs w:val="20"/>
                <w:lang w:eastAsia="en-US"/>
              </w:rPr>
              <w:t xml:space="preserve"> </w:t>
            </w:r>
            <w:r w:rsidRPr="008A5E12">
              <w:rPr>
                <w:rFonts w:ascii="Helvetica" w:hAnsi="Helvetica"/>
                <w:sz w:val="20"/>
                <w:szCs w:val="20"/>
                <w:lang w:eastAsia="en-US"/>
              </w:rPr>
              <w:t>= natures power</w:t>
            </w:r>
          </w:p>
          <w:p w14:paraId="55BCF687" w14:textId="77777777" w:rsidR="007F388E" w:rsidRDefault="007F388E" w:rsidP="007F388E">
            <w:pPr>
              <w:pStyle w:val="DoEtabletext2018"/>
              <w:rPr>
                <w:lang w:eastAsia="en-US"/>
              </w:rPr>
            </w:pPr>
          </w:p>
        </w:tc>
        <w:tc>
          <w:tcPr>
            <w:tcW w:w="5308" w:type="dxa"/>
          </w:tcPr>
          <w:p w14:paraId="4D4A7C2C" w14:textId="2D0D7250"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F388E" w14:paraId="20CAB0A2" w14:textId="77777777" w:rsidTr="007F388E">
        <w:tc>
          <w:tcPr>
            <w:tcW w:w="5307" w:type="dxa"/>
          </w:tcPr>
          <w:p w14:paraId="06D2E4C4" w14:textId="77777777" w:rsidR="007F388E" w:rsidRPr="007F388E" w:rsidRDefault="008A5E12" w:rsidP="007F388E">
            <w:pPr>
              <w:pStyle w:val="DoEtabletext2018"/>
              <w:rPr>
                <w:lang w:eastAsia="en-US"/>
              </w:rPr>
            </w:pPr>
            <w:r w:rsidRPr="008A5E12">
              <w:rPr>
                <w:lang w:eastAsia="en-US"/>
              </w:rPr>
              <w:t>the cracks between the slabs gleam like polished silver</w:t>
            </w:r>
          </w:p>
        </w:tc>
        <w:tc>
          <w:tcPr>
            <w:tcW w:w="5307" w:type="dxa"/>
          </w:tcPr>
          <w:p w14:paraId="639EE328" w14:textId="77777777" w:rsidR="007F388E" w:rsidRDefault="008A5E12" w:rsidP="007F388E">
            <w:pPr>
              <w:pStyle w:val="DoEtabletext2018"/>
              <w:rPr>
                <w:lang w:eastAsia="en-US"/>
              </w:rPr>
            </w:pPr>
            <w:r w:rsidRPr="008A5E12">
              <w:rPr>
                <w:lang w:eastAsia="en-US"/>
              </w:rPr>
              <w:t>Simile, like polished silver, appeals to the readership who would know (much better than the wife, what that looks like</w:t>
            </w:r>
          </w:p>
        </w:tc>
        <w:tc>
          <w:tcPr>
            <w:tcW w:w="5308" w:type="dxa"/>
          </w:tcPr>
          <w:p w14:paraId="617D58F6" w14:textId="2F69A532" w:rsidR="007F388E"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A5E12" w14:paraId="695BA7FA" w14:textId="77777777" w:rsidTr="007F388E">
        <w:tc>
          <w:tcPr>
            <w:tcW w:w="5307" w:type="dxa"/>
          </w:tcPr>
          <w:p w14:paraId="1AE6F379" w14:textId="77777777" w:rsidR="008A5E12" w:rsidRPr="008A5E12" w:rsidRDefault="008A5E12" w:rsidP="007F388E">
            <w:pPr>
              <w:pStyle w:val="DoEtabletext2018"/>
              <w:rPr>
                <w:lang w:eastAsia="en-US"/>
              </w:rPr>
            </w:pPr>
            <w:r w:rsidRPr="008A5E12">
              <w:rPr>
                <w:lang w:eastAsia="en-US"/>
              </w:rPr>
              <w:t>Besides, she has not heard from her husband for six months, and is anxious about him</w:t>
            </w:r>
          </w:p>
        </w:tc>
        <w:tc>
          <w:tcPr>
            <w:tcW w:w="5307" w:type="dxa"/>
          </w:tcPr>
          <w:p w14:paraId="29171A69" w14:textId="77777777" w:rsidR="008A5E12" w:rsidRDefault="008A5E12" w:rsidP="007F388E">
            <w:pPr>
              <w:pStyle w:val="DoEtabletext2018"/>
              <w:rPr>
                <w:lang w:eastAsia="en-US"/>
              </w:rPr>
            </w:pPr>
            <w:r w:rsidRPr="008A5E12">
              <w:rPr>
                <w:lang w:eastAsia="en-US"/>
              </w:rPr>
              <w:t>Her husband is not her primary concern. He is an ‘aside’ (Besides). This shows the reader how long she has been alone and sets up the flashbacks.</w:t>
            </w:r>
          </w:p>
        </w:tc>
        <w:tc>
          <w:tcPr>
            <w:tcW w:w="5308" w:type="dxa"/>
          </w:tcPr>
          <w:p w14:paraId="765D037C" w14:textId="0786B68C" w:rsidR="008A5E1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A5E12" w14:paraId="3B481B23" w14:textId="77777777" w:rsidTr="007F388E">
        <w:tc>
          <w:tcPr>
            <w:tcW w:w="5307" w:type="dxa"/>
          </w:tcPr>
          <w:p w14:paraId="7C480C71" w14:textId="77777777" w:rsidR="008A5E12" w:rsidRPr="008A5E12" w:rsidRDefault="008A5E12" w:rsidP="007F388E">
            <w:pPr>
              <w:pStyle w:val="DoEtabletext2018"/>
              <w:rPr>
                <w:lang w:eastAsia="en-US"/>
              </w:rPr>
            </w:pPr>
            <w:r w:rsidRPr="008A5E12">
              <w:rPr>
                <w:lang w:eastAsia="en-US"/>
              </w:rPr>
              <w:lastRenderedPageBreak/>
              <w:t>He was a drover, and started squatting here when they w</w:t>
            </w:r>
            <w:r>
              <w:rPr>
                <w:lang w:eastAsia="en-US"/>
              </w:rPr>
              <w:t>ere married. The drought of 18 –</w:t>
            </w:r>
            <w:r w:rsidRPr="008A5E12">
              <w:rPr>
                <w:lang w:eastAsia="en-US"/>
              </w:rPr>
              <w:t xml:space="preserve"> ruined him</w:t>
            </w:r>
          </w:p>
        </w:tc>
        <w:tc>
          <w:tcPr>
            <w:tcW w:w="5307" w:type="dxa"/>
          </w:tcPr>
          <w:p w14:paraId="73123718" w14:textId="77777777" w:rsidR="008A5E12" w:rsidRDefault="008A5E12" w:rsidP="00E82B02">
            <w:pPr>
              <w:pStyle w:val="DoEtabletext2018"/>
              <w:rPr>
                <w:lang w:eastAsia="en-US"/>
              </w:rPr>
            </w:pPr>
            <w:r w:rsidRPr="008A5E12">
              <w:rPr>
                <w:lang w:eastAsia="en-US"/>
              </w:rPr>
              <w:t>Lawson o</w:t>
            </w:r>
            <w:r>
              <w:rPr>
                <w:lang w:eastAsia="en-US"/>
              </w:rPr>
              <w:t xml:space="preserve">ften explains how the landscape or </w:t>
            </w:r>
            <w:r w:rsidRPr="008A5E12">
              <w:rPr>
                <w:lang w:eastAsia="en-US"/>
              </w:rPr>
              <w:t>the government ruin people. This is part of our Australian identity. Consider current drought si</w:t>
            </w:r>
            <w:r>
              <w:rPr>
                <w:lang w:eastAsia="en-US"/>
              </w:rPr>
              <w:t xml:space="preserve">tuations to see if this affirms or </w:t>
            </w:r>
            <w:r w:rsidRPr="008A5E12">
              <w:rPr>
                <w:lang w:eastAsia="en-US"/>
              </w:rPr>
              <w:t>challenges the Australian identity</w:t>
            </w:r>
          </w:p>
        </w:tc>
        <w:tc>
          <w:tcPr>
            <w:tcW w:w="5308" w:type="dxa"/>
          </w:tcPr>
          <w:p w14:paraId="1CD8913A" w14:textId="2FE49E69" w:rsidR="008A5E1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A5E12" w14:paraId="6D25A539" w14:textId="77777777" w:rsidTr="007F388E">
        <w:tc>
          <w:tcPr>
            <w:tcW w:w="5307" w:type="dxa"/>
          </w:tcPr>
          <w:p w14:paraId="5845E8FA" w14:textId="77777777" w:rsidR="008A5E12" w:rsidRPr="008A5E12" w:rsidRDefault="008A5E12" w:rsidP="007F388E">
            <w:pPr>
              <w:pStyle w:val="DoEtabletext2018"/>
              <w:rPr>
                <w:lang w:eastAsia="en-US"/>
              </w:rPr>
            </w:pPr>
            <w:r w:rsidRPr="008A5E12">
              <w:rPr>
                <w:lang w:eastAsia="en-US"/>
              </w:rPr>
              <w:t>gives her what she needs of it, and takes the rest in return for other provisions.</w:t>
            </w:r>
          </w:p>
        </w:tc>
        <w:tc>
          <w:tcPr>
            <w:tcW w:w="5307" w:type="dxa"/>
          </w:tcPr>
          <w:p w14:paraId="0D07A1CE" w14:textId="77777777" w:rsidR="008A5E12" w:rsidRDefault="008A5E12" w:rsidP="007F388E">
            <w:pPr>
              <w:pStyle w:val="DoEtabletext2018"/>
              <w:rPr>
                <w:lang w:eastAsia="en-US"/>
              </w:rPr>
            </w:pPr>
            <w:r w:rsidRPr="008A5E12">
              <w:rPr>
                <w:lang w:eastAsia="en-US"/>
              </w:rPr>
              <w:t>Consider</w:t>
            </w:r>
            <w:r>
              <w:rPr>
                <w:lang w:eastAsia="en-US"/>
              </w:rPr>
              <w:t xml:space="preserve"> the economic position of women –</w:t>
            </w:r>
            <w:r w:rsidRPr="008A5E12">
              <w:rPr>
                <w:lang w:eastAsia="en-US"/>
              </w:rPr>
              <w:t xml:space="preserve"> the man ‘gives’ and ‘takes’</w:t>
            </w:r>
          </w:p>
        </w:tc>
        <w:tc>
          <w:tcPr>
            <w:tcW w:w="5308" w:type="dxa"/>
          </w:tcPr>
          <w:p w14:paraId="78D70D49" w14:textId="1AFCF702" w:rsidR="008A5E1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A5E12" w14:paraId="32DD8DB0" w14:textId="77777777" w:rsidTr="007F388E">
        <w:tc>
          <w:tcPr>
            <w:tcW w:w="5307" w:type="dxa"/>
          </w:tcPr>
          <w:p w14:paraId="584077B6" w14:textId="77777777" w:rsidR="008A5E12" w:rsidRPr="008A5E12" w:rsidRDefault="008A5E12" w:rsidP="007F388E">
            <w:pPr>
              <w:pStyle w:val="DoEtabletext2018"/>
              <w:rPr>
                <w:lang w:eastAsia="en-US"/>
              </w:rPr>
            </w:pPr>
            <w:r w:rsidRPr="008A5E12">
              <w:rPr>
                <w:lang w:eastAsia="en-US"/>
              </w:rPr>
              <w:t>usual castles in the air</w:t>
            </w:r>
          </w:p>
        </w:tc>
        <w:tc>
          <w:tcPr>
            <w:tcW w:w="5307" w:type="dxa"/>
          </w:tcPr>
          <w:p w14:paraId="3C3D72A2" w14:textId="77777777" w:rsidR="008A5E12" w:rsidRDefault="008A5E12" w:rsidP="007F388E">
            <w:pPr>
              <w:pStyle w:val="DoEtabletext2018"/>
              <w:rPr>
                <w:lang w:eastAsia="en-US"/>
              </w:rPr>
            </w:pPr>
            <w:r w:rsidRPr="008A5E12">
              <w:rPr>
                <w:lang w:eastAsia="en-US"/>
              </w:rPr>
              <w:t>This is authorial intrusion, explaining from his point of view, through metaphor, what women’s dreams (castle in the air) were. The tone here is neutral. The Drover’s wife accepts her life</w:t>
            </w:r>
          </w:p>
        </w:tc>
        <w:tc>
          <w:tcPr>
            <w:tcW w:w="5308" w:type="dxa"/>
          </w:tcPr>
          <w:p w14:paraId="1C6391D0" w14:textId="2DFAFE77" w:rsidR="008A5E1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A5E12" w14:paraId="52A10AED" w14:textId="77777777" w:rsidTr="007F388E">
        <w:tc>
          <w:tcPr>
            <w:tcW w:w="5307" w:type="dxa"/>
          </w:tcPr>
          <w:p w14:paraId="78916A75" w14:textId="77777777" w:rsidR="008A5E12" w:rsidRPr="008A5E12" w:rsidRDefault="008A5E12" w:rsidP="007F388E">
            <w:pPr>
              <w:pStyle w:val="DoEtabletext2018"/>
              <w:rPr>
                <w:lang w:eastAsia="en-US"/>
              </w:rPr>
            </w:pPr>
            <w:r w:rsidRPr="008A5E12">
              <w:rPr>
                <w:lang w:eastAsia="en-US"/>
              </w:rPr>
              <w:t>Heaven help her! Takes a pleasure in the fashion plates</w:t>
            </w:r>
          </w:p>
        </w:tc>
        <w:tc>
          <w:tcPr>
            <w:tcW w:w="5307" w:type="dxa"/>
          </w:tcPr>
          <w:p w14:paraId="7DADFC51" w14:textId="77777777" w:rsidR="008A5E12" w:rsidRPr="001C6154" w:rsidRDefault="001C6154" w:rsidP="001C6154">
            <w:pPr>
              <w:spacing w:before="80"/>
              <w:rPr>
                <w:rFonts w:ascii="Helvetica" w:hAnsi="Helvetica"/>
                <w:sz w:val="20"/>
                <w:szCs w:val="20"/>
                <w:lang w:eastAsia="en-US"/>
              </w:rPr>
            </w:pPr>
            <w:r w:rsidRPr="001C6154">
              <w:rPr>
                <w:rFonts w:ascii="Helvetica" w:hAnsi="Helvetica"/>
                <w:sz w:val="20"/>
                <w:szCs w:val="20"/>
                <w:lang w:eastAsia="en-US"/>
              </w:rPr>
              <w:t>Fashion plates were drawings of outfits and styles. This is clearly a man’s voice here mocking women’s interest in fashion but using the Drover’s wife’s inner monologue to mock itself</w:t>
            </w:r>
          </w:p>
        </w:tc>
        <w:tc>
          <w:tcPr>
            <w:tcW w:w="5308" w:type="dxa"/>
          </w:tcPr>
          <w:p w14:paraId="16B5AC56" w14:textId="144FB4C0" w:rsidR="008A5E1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2605208B" w14:textId="77777777" w:rsidTr="007F388E">
        <w:tc>
          <w:tcPr>
            <w:tcW w:w="5307" w:type="dxa"/>
          </w:tcPr>
          <w:p w14:paraId="072CFBF8" w14:textId="6331868E" w:rsidR="001C6154" w:rsidRPr="008A5E12" w:rsidRDefault="00D308AF" w:rsidP="007F388E">
            <w:pPr>
              <w:pStyle w:val="DoEtabletext2018"/>
              <w:rPr>
                <w:lang w:eastAsia="en-US"/>
              </w:rPr>
            </w:pPr>
            <w:r w:rsidRPr="00D308AF">
              <w:rPr>
                <w:lang w:eastAsia="en-US"/>
              </w:rPr>
              <w:t>were born in the bush</w:t>
            </w:r>
          </w:p>
        </w:tc>
        <w:tc>
          <w:tcPr>
            <w:tcW w:w="5307" w:type="dxa"/>
          </w:tcPr>
          <w:p w14:paraId="63CB12B6" w14:textId="37D8821A" w:rsidR="001C6154" w:rsidRPr="001C6154" w:rsidRDefault="00D308AF" w:rsidP="001C6154">
            <w:pPr>
              <w:spacing w:before="80"/>
              <w:rPr>
                <w:rFonts w:ascii="Helvetica" w:hAnsi="Helvetica"/>
                <w:sz w:val="20"/>
                <w:szCs w:val="20"/>
                <w:lang w:eastAsia="en-US"/>
              </w:rPr>
            </w:pPr>
            <w:r w:rsidRPr="00D308AF">
              <w:rPr>
                <w:rFonts w:ascii="Helvetica" w:hAnsi="Helvetica"/>
                <w:sz w:val="20"/>
                <w:szCs w:val="20"/>
                <w:lang w:eastAsia="en-US"/>
              </w:rPr>
              <w:t>Plosive alliteration reinforcing the difficulties</w:t>
            </w:r>
          </w:p>
        </w:tc>
        <w:tc>
          <w:tcPr>
            <w:tcW w:w="5308" w:type="dxa"/>
          </w:tcPr>
          <w:p w14:paraId="0099C41C" w14:textId="5F3B48D6" w:rsidR="001C6154"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5095ED6C" w14:textId="77777777" w:rsidTr="007F388E">
        <w:tc>
          <w:tcPr>
            <w:tcW w:w="5307" w:type="dxa"/>
          </w:tcPr>
          <w:p w14:paraId="2DBE3B15" w14:textId="7EA16F77" w:rsidR="001C6154" w:rsidRPr="008A5E12" w:rsidRDefault="00D308AF" w:rsidP="007F388E">
            <w:pPr>
              <w:pStyle w:val="DoEtabletext2018"/>
              <w:rPr>
                <w:lang w:eastAsia="en-US"/>
              </w:rPr>
            </w:pPr>
            <w:r w:rsidRPr="00D308AF">
              <w:rPr>
                <w:lang w:eastAsia="en-US"/>
              </w:rPr>
              <w:t>She prayed to God to send her as</w:t>
            </w:r>
            <w:r>
              <w:rPr>
                <w:lang w:eastAsia="en-US"/>
              </w:rPr>
              <w:t>sistance. God sent Black Mary – the ‘whitest’</w:t>
            </w:r>
            <w:r w:rsidRPr="00D308AF">
              <w:rPr>
                <w:lang w:eastAsia="en-US"/>
              </w:rPr>
              <w:t xml:space="preserve"> gin in all the land. Or, at least, God sent King Jimmy first, and he sent Black Mary. He put his black face round the door post, took in the situation at a glance, and said cheer</w:t>
            </w:r>
            <w:r>
              <w:rPr>
                <w:lang w:eastAsia="en-US"/>
              </w:rPr>
              <w:t xml:space="preserve">fully: ‘All right, missus – </w:t>
            </w:r>
            <w:r w:rsidRPr="00D308AF">
              <w:rPr>
                <w:lang w:eastAsia="en-US"/>
              </w:rPr>
              <w:t>I bring my old</w:t>
            </w:r>
            <w:r>
              <w:rPr>
                <w:lang w:eastAsia="en-US"/>
              </w:rPr>
              <w:t xml:space="preserve"> woman, she down along a creek.’</w:t>
            </w:r>
          </w:p>
        </w:tc>
        <w:tc>
          <w:tcPr>
            <w:tcW w:w="5307" w:type="dxa"/>
          </w:tcPr>
          <w:p w14:paraId="75ED57A6" w14:textId="6447B01C" w:rsidR="001C6154" w:rsidRPr="001C6154" w:rsidRDefault="00D308AF" w:rsidP="00D308AF">
            <w:pPr>
              <w:pStyle w:val="DoEtabletext2018"/>
              <w:rPr>
                <w:lang w:eastAsia="en-US"/>
              </w:rPr>
            </w:pPr>
            <w:r w:rsidRPr="00D308AF">
              <w:rPr>
                <w:lang w:eastAsia="en-US"/>
              </w:rPr>
              <w:t>Representation of First Nations people. Remember The Bulletin’s sloga</w:t>
            </w:r>
            <w:r>
              <w:rPr>
                <w:lang w:eastAsia="en-US"/>
              </w:rPr>
              <w:t>n was ‘Australia for the White Man’</w:t>
            </w:r>
            <w:r w:rsidRPr="00D308AF">
              <w:rPr>
                <w:lang w:eastAsia="en-US"/>
              </w:rPr>
              <w:t>. Aboriginal people in this story a</w:t>
            </w:r>
            <w:r>
              <w:rPr>
                <w:lang w:eastAsia="en-US"/>
              </w:rPr>
              <w:t>re represented in a few ways – here as childlike ‘cheerful’</w:t>
            </w:r>
            <w:r w:rsidRPr="00D308AF">
              <w:rPr>
                <w:lang w:eastAsia="en-US"/>
              </w:rPr>
              <w:t xml:space="preserve"> an</w:t>
            </w:r>
            <w:r>
              <w:rPr>
                <w:lang w:eastAsia="en-US"/>
              </w:rPr>
              <w:t>d mocking their use of English ‘she down along a creek’</w:t>
            </w:r>
            <w:r w:rsidRPr="00D308AF">
              <w:rPr>
                <w:lang w:eastAsia="en-US"/>
              </w:rPr>
              <w:t>. The effect was i</w:t>
            </w:r>
            <w:r>
              <w:rPr>
                <w:lang w:eastAsia="en-US"/>
              </w:rPr>
              <w:t xml:space="preserve">ntended to be humorous. </w:t>
            </w:r>
            <w:r w:rsidRPr="00D308AF">
              <w:rPr>
                <w:rStyle w:val="DoEstrongemphasis2018"/>
              </w:rPr>
              <w:t>Consider</w:t>
            </w:r>
            <w:r w:rsidRPr="00D308AF">
              <w:rPr>
                <w:lang w:eastAsia="en-US"/>
              </w:rPr>
              <w:t xml:space="preserve"> that it is the Aboriginal woman who safely delivers a child, who has lore, medicine and e</w:t>
            </w:r>
            <w:r>
              <w:rPr>
                <w:lang w:eastAsia="en-US"/>
              </w:rPr>
              <w:t>xperience yet is still a ‘Gin’</w:t>
            </w:r>
          </w:p>
        </w:tc>
        <w:tc>
          <w:tcPr>
            <w:tcW w:w="5308" w:type="dxa"/>
          </w:tcPr>
          <w:p w14:paraId="2D487AA6" w14:textId="7AB45640" w:rsidR="001C6154"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3B3E2E9E" w14:textId="77777777" w:rsidTr="007F388E">
        <w:tc>
          <w:tcPr>
            <w:tcW w:w="5307" w:type="dxa"/>
          </w:tcPr>
          <w:p w14:paraId="22C22E24" w14:textId="5F17488F" w:rsidR="001C6154" w:rsidRPr="008A5E12" w:rsidRDefault="00D308AF" w:rsidP="007F388E">
            <w:pPr>
              <w:pStyle w:val="DoEtabletext2018"/>
              <w:rPr>
                <w:lang w:eastAsia="en-US"/>
              </w:rPr>
            </w:pPr>
            <w:r w:rsidRPr="00D308AF">
              <w:rPr>
                <w:lang w:eastAsia="en-US"/>
              </w:rPr>
              <w:t>must be near one or two o'clock</w:t>
            </w:r>
          </w:p>
        </w:tc>
        <w:tc>
          <w:tcPr>
            <w:tcW w:w="5307" w:type="dxa"/>
          </w:tcPr>
          <w:p w14:paraId="0E70CFC2" w14:textId="23B6ED55" w:rsidR="001C6154" w:rsidRPr="001C6154" w:rsidRDefault="00D308AF" w:rsidP="00E82B02">
            <w:pPr>
              <w:spacing w:before="0"/>
              <w:rPr>
                <w:rFonts w:ascii="Helvetica" w:hAnsi="Helvetica"/>
                <w:sz w:val="20"/>
                <w:szCs w:val="20"/>
                <w:lang w:eastAsia="en-US"/>
              </w:rPr>
            </w:pPr>
            <w:r w:rsidRPr="00D308AF">
              <w:rPr>
                <w:rFonts w:ascii="Helvetica" w:hAnsi="Helvetica"/>
                <w:sz w:val="20"/>
                <w:szCs w:val="20"/>
                <w:lang w:eastAsia="en-US"/>
              </w:rPr>
              <w:t>Brings us back to the moment and away from the flashback</w:t>
            </w:r>
          </w:p>
        </w:tc>
        <w:tc>
          <w:tcPr>
            <w:tcW w:w="5308" w:type="dxa"/>
          </w:tcPr>
          <w:p w14:paraId="18DEED31" w14:textId="32A61751" w:rsidR="001C6154"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65BC9695" w14:textId="77777777" w:rsidTr="007F388E">
        <w:tc>
          <w:tcPr>
            <w:tcW w:w="5307" w:type="dxa"/>
          </w:tcPr>
          <w:p w14:paraId="5B8F379E" w14:textId="6048FDAF" w:rsidR="001C6154" w:rsidRPr="008A5E12" w:rsidRDefault="00D308AF" w:rsidP="007F388E">
            <w:pPr>
              <w:pStyle w:val="DoEtabletext2018"/>
              <w:rPr>
                <w:lang w:eastAsia="en-US"/>
              </w:rPr>
            </w:pPr>
            <w:r w:rsidRPr="00D308AF">
              <w:rPr>
                <w:lang w:eastAsia="en-US"/>
              </w:rPr>
              <w:t xml:space="preserve">He is not a very beautiful dog, and the light shows numerous old wounds where the hair will not grow. He is afraid of nothing on the face of the earth or under it. He will tackle a bullock as readily as he will tackle a </w:t>
            </w:r>
            <w:r>
              <w:rPr>
                <w:lang w:eastAsia="en-US"/>
              </w:rPr>
              <w:t xml:space="preserve">flea. He </w:t>
            </w:r>
            <w:r>
              <w:rPr>
                <w:lang w:eastAsia="en-US"/>
              </w:rPr>
              <w:lastRenderedPageBreak/>
              <w:t xml:space="preserve">hates all other dogs – except kangaroo-dogs </w:t>
            </w:r>
            <w:r w:rsidRPr="00D308AF">
              <w:rPr>
                <w:lang w:eastAsia="en-US"/>
              </w:rPr>
              <w:t>and has a marked dislike to friends or relations of the family.</w:t>
            </w:r>
          </w:p>
        </w:tc>
        <w:tc>
          <w:tcPr>
            <w:tcW w:w="5307" w:type="dxa"/>
          </w:tcPr>
          <w:p w14:paraId="20558889" w14:textId="2BDB7E54" w:rsidR="001C6154" w:rsidRPr="001C6154" w:rsidRDefault="00D308AF" w:rsidP="001C6154">
            <w:pPr>
              <w:spacing w:before="80"/>
              <w:rPr>
                <w:rFonts w:ascii="Helvetica" w:hAnsi="Helvetica"/>
                <w:sz w:val="20"/>
                <w:szCs w:val="20"/>
                <w:lang w:eastAsia="en-US"/>
              </w:rPr>
            </w:pPr>
            <w:r w:rsidRPr="00D308AF">
              <w:rPr>
                <w:rFonts w:ascii="Helvetica" w:hAnsi="Helvetica"/>
                <w:sz w:val="20"/>
                <w:szCs w:val="20"/>
                <w:lang w:eastAsia="en-US"/>
              </w:rPr>
              <w:lastRenderedPageBreak/>
              <w:t xml:space="preserve">Alligator is a character and very much a ‘tough Australian’ Cumulative description shows his physical </w:t>
            </w:r>
            <w:r w:rsidRPr="00D308AF">
              <w:rPr>
                <w:rFonts w:ascii="Helvetica" w:hAnsi="Helvetica"/>
                <w:sz w:val="20"/>
                <w:szCs w:val="20"/>
                <w:lang w:eastAsia="en-US"/>
              </w:rPr>
              <w:lastRenderedPageBreak/>
              <w:t>appearance and his attitude. He is a metaphor for the Australian ch</w:t>
            </w:r>
            <w:r>
              <w:rPr>
                <w:rFonts w:ascii="Helvetica" w:hAnsi="Helvetica"/>
                <w:sz w:val="20"/>
                <w:szCs w:val="20"/>
                <w:lang w:eastAsia="en-US"/>
              </w:rPr>
              <w:t>aracter- tough, resilient and so on.</w:t>
            </w:r>
          </w:p>
        </w:tc>
        <w:tc>
          <w:tcPr>
            <w:tcW w:w="5308" w:type="dxa"/>
          </w:tcPr>
          <w:p w14:paraId="0C63A4F9" w14:textId="135BB645" w:rsidR="001C6154" w:rsidRDefault="00C72EA5" w:rsidP="007F388E">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767E5D2D" w14:textId="77777777" w:rsidTr="007F388E">
        <w:tc>
          <w:tcPr>
            <w:tcW w:w="5307" w:type="dxa"/>
          </w:tcPr>
          <w:p w14:paraId="0EE9BFD4" w14:textId="5CF07B18" w:rsidR="001C6154" w:rsidRPr="008A5E12" w:rsidRDefault="00D308AF" w:rsidP="007F388E">
            <w:pPr>
              <w:pStyle w:val="DoEtabletext2018"/>
              <w:rPr>
                <w:lang w:eastAsia="en-US"/>
              </w:rPr>
            </w:pPr>
            <w:r w:rsidRPr="00D308AF">
              <w:rPr>
                <w:lang w:eastAsia="en-US"/>
              </w:rPr>
              <w:t>mother in trousers greatly amused Tommy</w:t>
            </w:r>
          </w:p>
        </w:tc>
        <w:tc>
          <w:tcPr>
            <w:tcW w:w="5307" w:type="dxa"/>
          </w:tcPr>
          <w:p w14:paraId="3870D87F" w14:textId="4194D7C3" w:rsidR="001C6154"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 xml:space="preserve">The woman is fighting a fire. The focus is on how </w:t>
            </w:r>
            <w:r>
              <w:rPr>
                <w:rFonts w:ascii="Helvetica" w:hAnsi="Helvetica"/>
                <w:sz w:val="20"/>
                <w:szCs w:val="20"/>
                <w:lang w:eastAsia="en-US"/>
              </w:rPr>
              <w:t>she appears to her children as ‘blackman’</w:t>
            </w:r>
            <w:r w:rsidRPr="00E82B02">
              <w:rPr>
                <w:rFonts w:ascii="Helvetica" w:hAnsi="Helvetica"/>
                <w:sz w:val="20"/>
                <w:szCs w:val="20"/>
                <w:lang w:eastAsia="en-US"/>
              </w:rPr>
              <w:t xml:space="preserve"> something to be feared) or as a man</w:t>
            </w:r>
          </w:p>
        </w:tc>
        <w:tc>
          <w:tcPr>
            <w:tcW w:w="5308" w:type="dxa"/>
          </w:tcPr>
          <w:p w14:paraId="5C2E479E" w14:textId="2D0D1BC6" w:rsidR="001C6154"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1666D160" w14:textId="77777777" w:rsidTr="007F388E">
        <w:tc>
          <w:tcPr>
            <w:tcW w:w="5307" w:type="dxa"/>
          </w:tcPr>
          <w:p w14:paraId="68C96CF3" w14:textId="47950B43" w:rsidR="001C6154" w:rsidRPr="008A5E12" w:rsidRDefault="00D308AF" w:rsidP="007F388E">
            <w:pPr>
              <w:pStyle w:val="DoEtabletext2018"/>
              <w:rPr>
                <w:lang w:eastAsia="en-US"/>
              </w:rPr>
            </w:pPr>
            <w:r w:rsidRPr="00D308AF">
              <w:rPr>
                <w:lang w:eastAsia="en-US"/>
              </w:rPr>
              <w:t>Alligator, trusting more to the child's sense than his own instinct, charged furiously, and (being old and slightly deaf) did not in his excitement at first recognize his mistress's voice</w:t>
            </w:r>
          </w:p>
        </w:tc>
        <w:tc>
          <w:tcPr>
            <w:tcW w:w="5307" w:type="dxa"/>
          </w:tcPr>
          <w:p w14:paraId="12658BCF" w14:textId="1823782A" w:rsidR="001C6154" w:rsidRPr="001C6154" w:rsidRDefault="00E82B02" w:rsidP="00E82B02">
            <w:pPr>
              <w:spacing w:before="80"/>
              <w:rPr>
                <w:rFonts w:ascii="Helvetica" w:hAnsi="Helvetica"/>
                <w:sz w:val="20"/>
                <w:szCs w:val="20"/>
                <w:lang w:eastAsia="en-US"/>
              </w:rPr>
            </w:pPr>
            <w:r w:rsidRPr="00E82B02">
              <w:rPr>
                <w:rFonts w:ascii="Helvetica" w:hAnsi="Helvetica"/>
                <w:sz w:val="20"/>
                <w:szCs w:val="20"/>
                <w:lang w:eastAsia="en-US"/>
              </w:rPr>
              <w:t>Alligator thinks she is Aboriginal so goes to attack. The alliteration of the ‘saddle-strap’ adds to the humour of the situation. Lawson uses the structure of tragi-comedy; a potentially tragic story injected with humorous moments to highlight the resilience and stoicism of Australian characters</w:t>
            </w:r>
          </w:p>
        </w:tc>
        <w:tc>
          <w:tcPr>
            <w:tcW w:w="5308" w:type="dxa"/>
          </w:tcPr>
          <w:p w14:paraId="5CB13C65" w14:textId="40396B20" w:rsidR="001C6154"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68100EBC" w14:textId="77777777" w:rsidTr="007F388E">
        <w:tc>
          <w:tcPr>
            <w:tcW w:w="5307" w:type="dxa"/>
          </w:tcPr>
          <w:p w14:paraId="017B0BD2" w14:textId="6F27C9F2" w:rsidR="001C6154" w:rsidRPr="008A5E12" w:rsidRDefault="00D308AF" w:rsidP="007F388E">
            <w:pPr>
              <w:pStyle w:val="DoEtabletext2018"/>
              <w:rPr>
                <w:lang w:eastAsia="en-US"/>
              </w:rPr>
            </w:pPr>
            <w:r w:rsidRPr="00D308AF">
              <w:rPr>
                <w:lang w:eastAsia="en-US"/>
              </w:rPr>
              <w:t>It was a glorious time for the boys; a day to look back to, and talk about, and laugh over for many years</w:t>
            </w:r>
          </w:p>
        </w:tc>
        <w:tc>
          <w:tcPr>
            <w:tcW w:w="5307" w:type="dxa"/>
          </w:tcPr>
          <w:p w14:paraId="688136C0" w14:textId="522FEF94" w:rsidR="001C6154"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This was a difficult experience for the woman who is expressed as responsible but a good ‘story’ and a ‘glorious time’ for the boys</w:t>
            </w:r>
          </w:p>
        </w:tc>
        <w:tc>
          <w:tcPr>
            <w:tcW w:w="5308" w:type="dxa"/>
          </w:tcPr>
          <w:p w14:paraId="401E5E2F" w14:textId="094F8F65" w:rsidR="001C6154"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1E1C458F" w14:textId="77777777" w:rsidTr="007F388E">
        <w:tc>
          <w:tcPr>
            <w:tcW w:w="5307" w:type="dxa"/>
          </w:tcPr>
          <w:p w14:paraId="4B121E15" w14:textId="20FBEC2F" w:rsidR="001C6154" w:rsidRPr="008A5E12" w:rsidRDefault="00D308AF" w:rsidP="007F388E">
            <w:pPr>
              <w:pStyle w:val="DoEtabletext2018"/>
              <w:rPr>
                <w:lang w:eastAsia="en-US"/>
              </w:rPr>
            </w:pPr>
            <w:r w:rsidRPr="00D308AF">
              <w:rPr>
                <w:lang w:eastAsia="en-US"/>
              </w:rPr>
              <w:t xml:space="preserve">dam was broken, and </w:t>
            </w:r>
            <w:r>
              <w:rPr>
                <w:lang w:eastAsia="en-US"/>
              </w:rPr>
              <w:t>her heart was nearly broken too</w:t>
            </w:r>
          </w:p>
        </w:tc>
        <w:tc>
          <w:tcPr>
            <w:tcW w:w="5307" w:type="dxa"/>
          </w:tcPr>
          <w:p w14:paraId="1118F907" w14:textId="1A316C9F" w:rsidR="001C6154"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parallel statements emphasise that it is not her feelings that are counted but how her husband would feel when he came home</w:t>
            </w:r>
          </w:p>
        </w:tc>
        <w:tc>
          <w:tcPr>
            <w:tcW w:w="5308" w:type="dxa"/>
          </w:tcPr>
          <w:p w14:paraId="06163C84" w14:textId="45F4042F" w:rsidR="001C6154"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C6154" w14:paraId="6532D947" w14:textId="77777777" w:rsidTr="007F388E">
        <w:tc>
          <w:tcPr>
            <w:tcW w:w="5307" w:type="dxa"/>
          </w:tcPr>
          <w:p w14:paraId="3DA53BDE" w14:textId="39ACCACF" w:rsidR="001C6154" w:rsidRPr="008A5E12" w:rsidRDefault="00D308AF" w:rsidP="007F388E">
            <w:pPr>
              <w:pStyle w:val="DoEtabletext2018"/>
              <w:rPr>
                <w:lang w:eastAsia="en-US"/>
              </w:rPr>
            </w:pPr>
            <w:r w:rsidRPr="00D308AF">
              <w:rPr>
                <w:lang w:eastAsia="en-US"/>
              </w:rPr>
              <w:t>have designs on her chickens</w:t>
            </w:r>
          </w:p>
        </w:tc>
        <w:tc>
          <w:tcPr>
            <w:tcW w:w="5307" w:type="dxa"/>
          </w:tcPr>
          <w:p w14:paraId="06F680FA" w14:textId="2B5A6C97" w:rsidR="001C6154"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personification, making all animals in the bush part of a collection of Australian characters</w:t>
            </w:r>
          </w:p>
        </w:tc>
        <w:tc>
          <w:tcPr>
            <w:tcW w:w="5308" w:type="dxa"/>
          </w:tcPr>
          <w:p w14:paraId="39BEBBAE" w14:textId="7480C0E2" w:rsidR="001C6154"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308AF" w14:paraId="1358A29F" w14:textId="77777777" w:rsidTr="007F388E">
        <w:tc>
          <w:tcPr>
            <w:tcW w:w="5307" w:type="dxa"/>
          </w:tcPr>
          <w:p w14:paraId="07F0E31B" w14:textId="3AAAE691" w:rsidR="00D308AF" w:rsidRDefault="00D308AF" w:rsidP="007F388E">
            <w:pPr>
              <w:pStyle w:val="DoEtabletext2018"/>
              <w:rPr>
                <w:lang w:eastAsia="en-US"/>
              </w:rPr>
            </w:pPr>
            <w:r w:rsidRPr="00D308AF">
              <w:rPr>
                <w:lang w:eastAsia="en-US"/>
              </w:rPr>
              <w:t>villainous-looking sundowner</w:t>
            </w:r>
          </w:p>
        </w:tc>
        <w:tc>
          <w:tcPr>
            <w:tcW w:w="5307" w:type="dxa"/>
          </w:tcPr>
          <w:p w14:paraId="3F453EE7" w14:textId="22719650" w:rsidR="00D308AF"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Sundowners were men who arrived at sundown offering work for food or lodgings. They were mainly considered unsavoury people because they did not do the work but took the food. An Australian ‘character’ the drifter</w:t>
            </w:r>
          </w:p>
        </w:tc>
        <w:tc>
          <w:tcPr>
            <w:tcW w:w="5308" w:type="dxa"/>
          </w:tcPr>
          <w:p w14:paraId="5E8AF151" w14:textId="587C9708" w:rsidR="00D308AF"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308AF" w14:paraId="6BA040D6" w14:textId="77777777" w:rsidTr="007F388E">
        <w:tc>
          <w:tcPr>
            <w:tcW w:w="5307" w:type="dxa"/>
          </w:tcPr>
          <w:p w14:paraId="1998FDF6" w14:textId="2EE092E2" w:rsidR="00D308AF" w:rsidRDefault="00D308AF" w:rsidP="007F388E">
            <w:pPr>
              <w:pStyle w:val="DoEtabletext2018"/>
              <w:rPr>
                <w:lang w:eastAsia="en-US"/>
              </w:rPr>
            </w:pPr>
            <w:r w:rsidRPr="00D308AF">
              <w:rPr>
                <w:lang w:eastAsia="en-US"/>
              </w:rPr>
              <w:t xml:space="preserve">Only last week a gallows-faced swagman - having satisfied himself that there were no men on the place - threw his swag down on the veranda, and demanded tucker. She gave him something to eat; then he </w:t>
            </w:r>
            <w:r w:rsidRPr="00D308AF">
              <w:rPr>
                <w:lang w:eastAsia="en-US"/>
              </w:rPr>
              <w:lastRenderedPageBreak/>
              <w:t>expressed the intention of staying for the night. It was sundown then</w:t>
            </w:r>
          </w:p>
        </w:tc>
        <w:tc>
          <w:tcPr>
            <w:tcW w:w="5307" w:type="dxa"/>
          </w:tcPr>
          <w:p w14:paraId="1D5392F2" w14:textId="2AE3ADE4" w:rsidR="00D308AF"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lastRenderedPageBreak/>
              <w:t>Highlights the dangers for women living alone. Also outlines another Australian ‘character’</w:t>
            </w:r>
          </w:p>
        </w:tc>
        <w:tc>
          <w:tcPr>
            <w:tcW w:w="5308" w:type="dxa"/>
          </w:tcPr>
          <w:p w14:paraId="2A3919D1" w14:textId="6BD82041" w:rsidR="00D308AF"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308AF" w14:paraId="4DCC788D" w14:textId="77777777" w:rsidTr="007F388E">
        <w:tc>
          <w:tcPr>
            <w:tcW w:w="5307" w:type="dxa"/>
          </w:tcPr>
          <w:p w14:paraId="2BB7DEAB" w14:textId="6A19BF08" w:rsidR="00D308AF" w:rsidRDefault="00E82B02" w:rsidP="007F388E">
            <w:pPr>
              <w:pStyle w:val="DoEtabletext2018"/>
              <w:rPr>
                <w:lang w:eastAsia="en-US"/>
              </w:rPr>
            </w:pPr>
            <w:r w:rsidRPr="00E82B02">
              <w:rPr>
                <w:lang w:eastAsia="en-US"/>
              </w:rPr>
              <w:t>but on Sunday afternoon she dresses herself, tidies the children, smartens up baby, and goes for a lonely walk along the bush-track, pushing an old perambulator in front of her. She does this every Sunday.</w:t>
            </w:r>
          </w:p>
        </w:tc>
        <w:tc>
          <w:tcPr>
            <w:tcW w:w="5307" w:type="dxa"/>
          </w:tcPr>
          <w:p w14:paraId="47E61EE9" w14:textId="761A6C14" w:rsidR="00D308AF"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Sunday was a day for church. This shows the woman as still morally righteous despite her surroundings</w:t>
            </w:r>
          </w:p>
        </w:tc>
        <w:tc>
          <w:tcPr>
            <w:tcW w:w="5308" w:type="dxa"/>
          </w:tcPr>
          <w:p w14:paraId="623CB3D9" w14:textId="4E09B197" w:rsidR="00D308AF"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308AF" w14:paraId="40ED3F55" w14:textId="77777777" w:rsidTr="007F388E">
        <w:tc>
          <w:tcPr>
            <w:tcW w:w="5307" w:type="dxa"/>
          </w:tcPr>
          <w:p w14:paraId="443EE395" w14:textId="441E8A34" w:rsidR="00D308AF" w:rsidRDefault="00E82B02" w:rsidP="007F388E">
            <w:pPr>
              <w:pStyle w:val="DoEtabletext2018"/>
              <w:rPr>
                <w:lang w:eastAsia="en-US"/>
              </w:rPr>
            </w:pPr>
            <w:r w:rsidRPr="00E82B02">
              <w:rPr>
                <w:lang w:eastAsia="en-US"/>
              </w:rPr>
              <w:t>girl-wife</w:t>
            </w:r>
          </w:p>
        </w:tc>
        <w:tc>
          <w:tcPr>
            <w:tcW w:w="5307" w:type="dxa"/>
          </w:tcPr>
          <w:p w14:paraId="3BADB17B" w14:textId="37BB39CE" w:rsidR="00D308AF"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An oxymoron which points out that in her early married days she could not imagine this would be her life</w:t>
            </w:r>
          </w:p>
        </w:tc>
        <w:tc>
          <w:tcPr>
            <w:tcW w:w="5308" w:type="dxa"/>
          </w:tcPr>
          <w:p w14:paraId="117E9A2C" w14:textId="2C7CBAD8" w:rsidR="00D308AF"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308AF" w14:paraId="1382EA7A" w14:textId="77777777" w:rsidTr="007F388E">
        <w:tc>
          <w:tcPr>
            <w:tcW w:w="5307" w:type="dxa"/>
          </w:tcPr>
          <w:p w14:paraId="464282CE" w14:textId="3D440425" w:rsidR="00D308AF" w:rsidRDefault="00E82B02" w:rsidP="007F388E">
            <w:pPr>
              <w:pStyle w:val="DoEtabletext2018"/>
              <w:rPr>
                <w:lang w:eastAsia="en-US"/>
              </w:rPr>
            </w:pPr>
            <w:r w:rsidRPr="00E82B02">
              <w:rPr>
                <w:lang w:eastAsia="en-US"/>
              </w:rPr>
              <w:t>She is glad when her husband returns, but she does not gush or make a fuss about it. She gets him something good to eat, and tidies up the children.</w:t>
            </w:r>
          </w:p>
        </w:tc>
        <w:tc>
          <w:tcPr>
            <w:tcW w:w="5307" w:type="dxa"/>
          </w:tcPr>
          <w:p w14:paraId="00A0F228" w14:textId="327DAA60" w:rsidR="00D308AF"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A cumulative list of expectations</w:t>
            </w:r>
          </w:p>
        </w:tc>
        <w:tc>
          <w:tcPr>
            <w:tcW w:w="5308" w:type="dxa"/>
          </w:tcPr>
          <w:p w14:paraId="3976896D" w14:textId="316C3681" w:rsidR="00D308AF"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308AF" w14:paraId="478683F4" w14:textId="77777777" w:rsidTr="007F388E">
        <w:tc>
          <w:tcPr>
            <w:tcW w:w="5307" w:type="dxa"/>
          </w:tcPr>
          <w:p w14:paraId="38C788F2" w14:textId="120777C9" w:rsidR="00D308AF" w:rsidRDefault="00E82B02" w:rsidP="007F388E">
            <w:pPr>
              <w:pStyle w:val="DoEtabletext2018"/>
              <w:rPr>
                <w:lang w:eastAsia="en-US"/>
              </w:rPr>
            </w:pPr>
            <w:r w:rsidRPr="00E82B02">
              <w:rPr>
                <w:lang w:eastAsia="en-US"/>
              </w:rPr>
              <w:t>She seems contented with her lot. She loves her children, but has no time to show it. She seems harsh to them.</w:t>
            </w:r>
          </w:p>
        </w:tc>
        <w:tc>
          <w:tcPr>
            <w:tcW w:w="5307" w:type="dxa"/>
          </w:tcPr>
          <w:p w14:paraId="59DD8095" w14:textId="487022AE" w:rsidR="00D308AF" w:rsidRPr="001C6154" w:rsidRDefault="00E82B02" w:rsidP="001C6154">
            <w:pPr>
              <w:spacing w:before="80"/>
              <w:rPr>
                <w:rFonts w:ascii="Helvetica" w:hAnsi="Helvetica"/>
                <w:sz w:val="20"/>
                <w:szCs w:val="20"/>
                <w:lang w:eastAsia="en-US"/>
              </w:rPr>
            </w:pPr>
            <w:r w:rsidRPr="00E82B02">
              <w:rPr>
                <w:rFonts w:ascii="Helvetica" w:hAnsi="Helvetica"/>
                <w:sz w:val="20"/>
                <w:szCs w:val="20"/>
                <w:lang w:eastAsia="en-US"/>
              </w:rPr>
              <w:t>Authorial intrusion. Lawson is ‘watching’ her and reporting her to us. She ‘seems’ is key</w:t>
            </w:r>
          </w:p>
        </w:tc>
        <w:tc>
          <w:tcPr>
            <w:tcW w:w="5308" w:type="dxa"/>
          </w:tcPr>
          <w:p w14:paraId="219AB7B6" w14:textId="49975240" w:rsidR="00D308AF"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82B02" w14:paraId="1954773A" w14:textId="77777777" w:rsidTr="007F388E">
        <w:tc>
          <w:tcPr>
            <w:tcW w:w="5307" w:type="dxa"/>
          </w:tcPr>
          <w:p w14:paraId="342F4CE1" w14:textId="40511EE3" w:rsidR="00E82B02" w:rsidRDefault="00E82B02" w:rsidP="007F388E">
            <w:pPr>
              <w:pStyle w:val="DoEtabletext2018"/>
              <w:rPr>
                <w:lang w:eastAsia="en-US"/>
              </w:rPr>
            </w:pPr>
            <w:r w:rsidRPr="00E82B02">
              <w:rPr>
                <w:lang w:eastAsia="en-US"/>
              </w:rPr>
              <w:t>Yesterday she bargained with a stray blackfellow to bring her some wood, and while he was at work she went in search of a missing cow. She was absent an hour or so, and the native black made good use of his time. On her return she was so astonished to see a good heap of wood by the chimney, and she gave him an extra fig of tobacco, and praised him for not being lazy. He thanked her, and left with head erect and chest well out. He was the last of his tribe and a King; but he had built that wood-heap hollow.</w:t>
            </w:r>
          </w:p>
        </w:tc>
        <w:tc>
          <w:tcPr>
            <w:tcW w:w="5307" w:type="dxa"/>
          </w:tcPr>
          <w:p w14:paraId="15A51C59" w14:textId="0F8370D3" w:rsidR="00E82B02" w:rsidRPr="00E82B02" w:rsidRDefault="00E82B02" w:rsidP="001C6154">
            <w:pPr>
              <w:spacing w:before="80"/>
              <w:rPr>
                <w:rFonts w:ascii="Helvetica" w:hAnsi="Helvetica"/>
                <w:sz w:val="20"/>
                <w:szCs w:val="20"/>
                <w:lang w:eastAsia="en-US"/>
              </w:rPr>
            </w:pPr>
            <w:r>
              <w:rPr>
                <w:rFonts w:ascii="Helvetica" w:hAnsi="Helvetica"/>
                <w:sz w:val="20"/>
                <w:szCs w:val="20"/>
                <w:lang w:eastAsia="en-US"/>
              </w:rPr>
              <w:t xml:space="preserve">Description of indigenous men ‘stray </w:t>
            </w:r>
            <w:r w:rsidRPr="00E82B02">
              <w:rPr>
                <w:rFonts w:ascii="Helvetica" w:hAnsi="Helvetica"/>
                <w:sz w:val="20"/>
                <w:szCs w:val="20"/>
                <w:lang w:eastAsia="en-US"/>
              </w:rPr>
              <w:t>blackfellow’ equates him with a dog. Praised him ‘for not being lazy’ be</w:t>
            </w:r>
            <w:r>
              <w:rPr>
                <w:rFonts w:ascii="Helvetica" w:hAnsi="Helvetica"/>
                <w:sz w:val="20"/>
                <w:szCs w:val="20"/>
                <w:lang w:eastAsia="en-US"/>
              </w:rPr>
              <w:t>cause that is her expectation. ‘Last of his tribe and a King’</w:t>
            </w:r>
            <w:r w:rsidRPr="00E82B02">
              <w:rPr>
                <w:rFonts w:ascii="Helvetica" w:hAnsi="Helvetica"/>
                <w:sz w:val="20"/>
                <w:szCs w:val="20"/>
                <w:lang w:eastAsia="en-US"/>
              </w:rPr>
              <w:t xml:space="preserve"> places the white man in a position of superiority</w:t>
            </w:r>
          </w:p>
        </w:tc>
        <w:tc>
          <w:tcPr>
            <w:tcW w:w="5308" w:type="dxa"/>
          </w:tcPr>
          <w:p w14:paraId="7A3D362E" w14:textId="40FE4CEE" w:rsidR="00E82B0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82B02" w14:paraId="617641F9" w14:textId="77777777" w:rsidTr="007F388E">
        <w:tc>
          <w:tcPr>
            <w:tcW w:w="5307" w:type="dxa"/>
          </w:tcPr>
          <w:p w14:paraId="420D93C8" w14:textId="53DCCBED" w:rsidR="00E82B02" w:rsidRDefault="00E82B02" w:rsidP="007F388E">
            <w:pPr>
              <w:pStyle w:val="DoEtabletext2018"/>
              <w:rPr>
                <w:lang w:eastAsia="en-US"/>
              </w:rPr>
            </w:pPr>
            <w:r w:rsidRPr="00E82B02">
              <w:rPr>
                <w:lang w:eastAsia="en-US"/>
              </w:rPr>
              <w:t>but pokes her eyes with her bare fingers instead. The handkerchief is full of holes, and she finds that she has put here thumb through one, and her forefinger through another.</w:t>
            </w:r>
          </w:p>
        </w:tc>
        <w:tc>
          <w:tcPr>
            <w:tcW w:w="5307" w:type="dxa"/>
          </w:tcPr>
          <w:p w14:paraId="1DEB3753" w14:textId="18013E56" w:rsidR="00E82B02" w:rsidRDefault="00E82B02" w:rsidP="001C6154">
            <w:pPr>
              <w:spacing w:before="80"/>
              <w:rPr>
                <w:rFonts w:ascii="Helvetica" w:hAnsi="Helvetica"/>
                <w:sz w:val="20"/>
                <w:szCs w:val="20"/>
                <w:lang w:eastAsia="en-US"/>
              </w:rPr>
            </w:pPr>
            <w:r w:rsidRPr="00E82B02">
              <w:rPr>
                <w:rFonts w:ascii="Helvetica" w:hAnsi="Helvetica"/>
                <w:sz w:val="20"/>
                <w:szCs w:val="20"/>
                <w:lang w:eastAsia="en-US"/>
              </w:rPr>
              <w:t>Creates an image of the Australian sense of humour- laughing in the face of adversity</w:t>
            </w:r>
          </w:p>
        </w:tc>
        <w:tc>
          <w:tcPr>
            <w:tcW w:w="5308" w:type="dxa"/>
          </w:tcPr>
          <w:p w14:paraId="63B63E05" w14:textId="42E1D0EA" w:rsidR="00E82B0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Start w:id="1" w:name="_GoBack"/>
            <w:bookmarkEnd w:id="1"/>
          </w:p>
        </w:tc>
      </w:tr>
      <w:tr w:rsidR="00E82B02" w14:paraId="656A1F24" w14:textId="77777777" w:rsidTr="007F388E">
        <w:tc>
          <w:tcPr>
            <w:tcW w:w="5307" w:type="dxa"/>
          </w:tcPr>
          <w:p w14:paraId="5830CF3F" w14:textId="00CC715E" w:rsidR="00E82B02" w:rsidRDefault="00E82B02" w:rsidP="007F388E">
            <w:pPr>
              <w:pStyle w:val="DoEtabletext2018"/>
              <w:rPr>
                <w:lang w:eastAsia="en-US"/>
              </w:rPr>
            </w:pPr>
            <w:r w:rsidRPr="00E82B02">
              <w:rPr>
                <w:lang w:eastAsia="en-US"/>
              </w:rPr>
              <w:lastRenderedPageBreak/>
              <w:t>An evil pair of small, bright bead-like eyes glisten at one of these holes. The snake - a black one</w:t>
            </w:r>
          </w:p>
        </w:tc>
        <w:tc>
          <w:tcPr>
            <w:tcW w:w="5307" w:type="dxa"/>
          </w:tcPr>
          <w:p w14:paraId="638B958D" w14:textId="6801CF61" w:rsidR="00E82B02" w:rsidRDefault="00E82B02" w:rsidP="001C6154">
            <w:pPr>
              <w:spacing w:before="80"/>
              <w:rPr>
                <w:rFonts w:ascii="Helvetica" w:hAnsi="Helvetica"/>
                <w:sz w:val="20"/>
                <w:szCs w:val="20"/>
                <w:lang w:eastAsia="en-US"/>
              </w:rPr>
            </w:pPr>
            <w:r w:rsidRPr="00E82B02">
              <w:rPr>
                <w:rFonts w:ascii="Helvetica" w:hAnsi="Helvetica"/>
                <w:sz w:val="20"/>
                <w:szCs w:val="20"/>
                <w:lang w:eastAsia="en-US"/>
              </w:rPr>
              <w:t>Adjective strings and a reconnection to the image of the snake as evil</w:t>
            </w:r>
          </w:p>
        </w:tc>
        <w:tc>
          <w:tcPr>
            <w:tcW w:w="5308" w:type="dxa"/>
          </w:tcPr>
          <w:p w14:paraId="7CF5311D" w14:textId="4FFD992A" w:rsidR="00E82B0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82B02" w14:paraId="2196C079" w14:textId="77777777" w:rsidTr="007F388E">
        <w:tc>
          <w:tcPr>
            <w:tcW w:w="5307" w:type="dxa"/>
          </w:tcPr>
          <w:p w14:paraId="14B6D243" w14:textId="12F7D8DC" w:rsidR="00E82B02" w:rsidRDefault="00E82B02" w:rsidP="007F388E">
            <w:pPr>
              <w:pStyle w:val="DoEtabletext2018"/>
              <w:rPr>
                <w:lang w:eastAsia="en-US"/>
              </w:rPr>
            </w:pPr>
            <w:r>
              <w:rPr>
                <w:lang w:eastAsia="en-US"/>
              </w:rPr>
              <w:t>‘</w:t>
            </w:r>
            <w:r w:rsidRPr="00E82B02">
              <w:rPr>
                <w:lang w:eastAsia="en-US"/>
              </w:rPr>
              <w:t>Mother, I won't never go drovin' blarst me if I do!</w:t>
            </w:r>
            <w:r>
              <w:rPr>
                <w:lang w:eastAsia="en-US"/>
              </w:rPr>
              <w:t>’</w:t>
            </w:r>
          </w:p>
        </w:tc>
        <w:tc>
          <w:tcPr>
            <w:tcW w:w="5307" w:type="dxa"/>
          </w:tcPr>
          <w:p w14:paraId="44AD056B" w14:textId="764E6FC1" w:rsidR="00E82B02" w:rsidRDefault="00E82B02" w:rsidP="00E82B02">
            <w:pPr>
              <w:spacing w:before="100" w:beforeAutospacing="1"/>
              <w:rPr>
                <w:rFonts w:ascii="Helvetica" w:hAnsi="Helvetica"/>
                <w:sz w:val="20"/>
                <w:szCs w:val="20"/>
                <w:lang w:eastAsia="en-US"/>
              </w:rPr>
            </w:pPr>
            <w:r w:rsidRPr="00E82B02">
              <w:rPr>
                <w:rFonts w:ascii="Helvetica" w:hAnsi="Helvetica"/>
                <w:sz w:val="20"/>
                <w:szCs w:val="20"/>
                <w:lang w:eastAsia="en-US"/>
              </w:rPr>
              <w:t>For all the blustering masculinity from the child, this moment his away of the predicaments his mother has faced.</w:t>
            </w:r>
          </w:p>
        </w:tc>
        <w:tc>
          <w:tcPr>
            <w:tcW w:w="5308" w:type="dxa"/>
          </w:tcPr>
          <w:p w14:paraId="3CB5B2BD" w14:textId="290765C7" w:rsidR="00E82B0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82B02" w14:paraId="36C7A415" w14:textId="77777777" w:rsidTr="007F388E">
        <w:tc>
          <w:tcPr>
            <w:tcW w:w="5307" w:type="dxa"/>
          </w:tcPr>
          <w:p w14:paraId="37722DE3" w14:textId="6ECB31E8" w:rsidR="00E82B02" w:rsidRDefault="00E82B02" w:rsidP="007F388E">
            <w:pPr>
              <w:pStyle w:val="DoEtabletext2018"/>
              <w:rPr>
                <w:lang w:eastAsia="en-US"/>
              </w:rPr>
            </w:pPr>
            <w:r w:rsidRPr="00E82B02">
              <w:rPr>
                <w:lang w:eastAsia="en-US"/>
              </w:rPr>
              <w:t>worn-out breast</w:t>
            </w:r>
          </w:p>
        </w:tc>
        <w:tc>
          <w:tcPr>
            <w:tcW w:w="5307" w:type="dxa"/>
          </w:tcPr>
          <w:p w14:paraId="32573129" w14:textId="1E5CE6BE" w:rsidR="00E82B02" w:rsidRDefault="00E82B02" w:rsidP="001C6154">
            <w:pPr>
              <w:spacing w:before="80"/>
              <w:rPr>
                <w:rFonts w:ascii="Helvetica" w:hAnsi="Helvetica"/>
                <w:sz w:val="20"/>
                <w:szCs w:val="20"/>
                <w:lang w:eastAsia="en-US"/>
              </w:rPr>
            </w:pPr>
            <w:r w:rsidRPr="00E82B02">
              <w:rPr>
                <w:rFonts w:ascii="Helvetica" w:hAnsi="Helvetica"/>
                <w:sz w:val="20"/>
                <w:szCs w:val="20"/>
                <w:lang w:eastAsia="en-US"/>
              </w:rPr>
              <w:t>She is resilient and exhausted</w:t>
            </w:r>
          </w:p>
        </w:tc>
        <w:tc>
          <w:tcPr>
            <w:tcW w:w="5308" w:type="dxa"/>
          </w:tcPr>
          <w:p w14:paraId="5605C79D" w14:textId="48DAEE5D" w:rsidR="00E82B0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82B02" w14:paraId="7A3415F1" w14:textId="77777777" w:rsidTr="007F388E">
        <w:tc>
          <w:tcPr>
            <w:tcW w:w="5307" w:type="dxa"/>
          </w:tcPr>
          <w:p w14:paraId="2E39BA4F" w14:textId="0B396E05" w:rsidR="00E82B02" w:rsidRDefault="00E82B02" w:rsidP="007F388E">
            <w:pPr>
              <w:pStyle w:val="DoEtabletext2018"/>
              <w:rPr>
                <w:lang w:eastAsia="en-US"/>
              </w:rPr>
            </w:pPr>
            <w:r w:rsidRPr="00E82B02">
              <w:rPr>
                <w:lang w:eastAsia="en-US"/>
              </w:rPr>
              <w:t>sickly daylight breaks over the bush.</w:t>
            </w:r>
          </w:p>
        </w:tc>
        <w:tc>
          <w:tcPr>
            <w:tcW w:w="5307" w:type="dxa"/>
          </w:tcPr>
          <w:p w14:paraId="77AD44C8" w14:textId="3D0E79A7" w:rsidR="00E82B02" w:rsidRDefault="00E82B02" w:rsidP="001C6154">
            <w:pPr>
              <w:spacing w:before="80"/>
              <w:rPr>
                <w:rFonts w:ascii="Helvetica" w:hAnsi="Helvetica"/>
                <w:sz w:val="20"/>
                <w:szCs w:val="20"/>
                <w:lang w:eastAsia="en-US"/>
              </w:rPr>
            </w:pPr>
            <w:r w:rsidRPr="00E82B02">
              <w:rPr>
                <w:rFonts w:ascii="Helvetica" w:hAnsi="Helvetica"/>
                <w:sz w:val="20"/>
                <w:szCs w:val="20"/>
                <w:lang w:eastAsia="en-US"/>
              </w:rPr>
              <w:t>Plosive alliteration. Even the sunlight is sickly.</w:t>
            </w:r>
          </w:p>
        </w:tc>
        <w:tc>
          <w:tcPr>
            <w:tcW w:w="5308" w:type="dxa"/>
          </w:tcPr>
          <w:p w14:paraId="4D34B5ED" w14:textId="0F5242B2" w:rsidR="00E82B02" w:rsidRDefault="00C72EA5" w:rsidP="007F388E">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6AC6552D" w14:textId="77777777" w:rsidR="007F388E" w:rsidRPr="007F388E" w:rsidRDefault="007F388E" w:rsidP="007F388E">
      <w:pPr>
        <w:pStyle w:val="DoEbodytext2018"/>
        <w:rPr>
          <w:lang w:eastAsia="en-US"/>
        </w:rPr>
      </w:pPr>
    </w:p>
    <w:sectPr w:rsidR="007F388E" w:rsidRPr="007F388E" w:rsidSect="00A13DCC">
      <w:footerReference w:type="even" r:id="rId9"/>
      <w:footerReference w:type="default" r:id="rId10"/>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ACC97" w14:textId="77777777" w:rsidR="007F388E" w:rsidRDefault="007F388E" w:rsidP="00F247F6">
      <w:r>
        <w:separator/>
      </w:r>
    </w:p>
    <w:p w14:paraId="0F07A9CE" w14:textId="77777777" w:rsidR="007F388E" w:rsidRDefault="007F388E"/>
    <w:p w14:paraId="3409FB82" w14:textId="77777777" w:rsidR="007F388E" w:rsidRDefault="007F388E"/>
    <w:p w14:paraId="7E02827D" w14:textId="77777777" w:rsidR="007F388E" w:rsidRDefault="007F388E"/>
  </w:endnote>
  <w:endnote w:type="continuationSeparator" w:id="0">
    <w:p w14:paraId="73371B97" w14:textId="77777777" w:rsidR="007F388E" w:rsidRDefault="007F388E" w:rsidP="00F247F6">
      <w:r>
        <w:continuationSeparator/>
      </w:r>
    </w:p>
    <w:p w14:paraId="242A638C" w14:textId="77777777" w:rsidR="007F388E" w:rsidRDefault="007F388E"/>
    <w:p w14:paraId="0939B6B9" w14:textId="77777777" w:rsidR="007F388E" w:rsidRDefault="007F388E"/>
    <w:p w14:paraId="062387EA" w14:textId="77777777" w:rsidR="007F388E" w:rsidRDefault="007F3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35552" w14:textId="4FE503CD"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C72EA5">
      <w:rPr>
        <w:noProof/>
      </w:rPr>
      <w:t>6</w:t>
    </w:r>
    <w:r w:rsidRPr="004E338C">
      <w:fldChar w:fldCharType="end"/>
    </w:r>
    <w:r>
      <w:tab/>
    </w:r>
    <w:r>
      <w:tab/>
    </w:r>
    <w:r w:rsidR="00C72EA5">
      <w:t>Resource 7b – Drover’s Wife annotations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CFEB" w14:textId="2A928C9E" w:rsidR="00BB366E" w:rsidRPr="00182340" w:rsidRDefault="00BB366E" w:rsidP="00803367">
    <w:pPr>
      <w:pStyle w:val="DoEfooterlandscape2018"/>
    </w:pPr>
    <w:r w:rsidRPr="00233AD0">
      <w:t xml:space="preserve">© </w:t>
    </w:r>
    <w:r w:rsidRPr="00603E4E">
      <w:t>NSW Department of Education</w:t>
    </w:r>
    <w:r>
      <w:t xml:space="preserve">, </w:t>
    </w:r>
    <w:r w:rsidR="00C72EA5">
      <w:t>November 2018</w:t>
    </w:r>
    <w:r w:rsidRPr="004E338C">
      <w:tab/>
    </w:r>
    <w:r>
      <w:tab/>
    </w:r>
    <w:r w:rsidRPr="004E338C">
      <w:fldChar w:fldCharType="begin"/>
    </w:r>
    <w:r w:rsidRPr="004E338C">
      <w:instrText xml:space="preserve"> PAGE </w:instrText>
    </w:r>
    <w:r w:rsidRPr="004E338C">
      <w:fldChar w:fldCharType="separate"/>
    </w:r>
    <w:r w:rsidR="00C72EA5">
      <w:rPr>
        <w:noProof/>
      </w:rPr>
      <w:t>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1B08C" w14:textId="77777777" w:rsidR="007F388E" w:rsidRDefault="007F388E" w:rsidP="00F247F6">
      <w:r>
        <w:separator/>
      </w:r>
    </w:p>
    <w:p w14:paraId="195EC8E6" w14:textId="77777777" w:rsidR="007F388E" w:rsidRDefault="007F388E"/>
    <w:p w14:paraId="644DD174" w14:textId="77777777" w:rsidR="007F388E" w:rsidRDefault="007F388E"/>
    <w:p w14:paraId="18694E4C" w14:textId="77777777" w:rsidR="007F388E" w:rsidRDefault="007F388E"/>
  </w:footnote>
  <w:footnote w:type="continuationSeparator" w:id="0">
    <w:p w14:paraId="22E60680" w14:textId="77777777" w:rsidR="007F388E" w:rsidRDefault="007F388E" w:rsidP="00F247F6">
      <w:r>
        <w:continuationSeparator/>
      </w:r>
    </w:p>
    <w:p w14:paraId="6D94257A" w14:textId="77777777" w:rsidR="007F388E" w:rsidRDefault="007F388E"/>
    <w:p w14:paraId="676EB660" w14:textId="77777777" w:rsidR="007F388E" w:rsidRDefault="007F388E"/>
    <w:p w14:paraId="1D5760DC" w14:textId="77777777" w:rsidR="007F388E" w:rsidRDefault="007F38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4"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8"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6"/>
  </w:num>
  <w:num w:numId="8">
    <w:abstractNumId w:val="7"/>
  </w:num>
  <w:num w:numId="9">
    <w:abstractNumId w:val="6"/>
  </w:num>
  <w:num w:numId="10">
    <w:abstractNumId w:val="5"/>
  </w:num>
  <w:num w:numId="11">
    <w:abstractNumId w:val="2"/>
  </w:num>
  <w:num w:numId="12">
    <w:abstractNumId w:val="0"/>
  </w:num>
  <w:num w:numId="13">
    <w:abstractNumId w:val="2"/>
  </w:num>
  <w:num w:numId="14">
    <w:abstractNumId w:val="1"/>
  </w:num>
  <w:num w:numId="15">
    <w:abstractNumId w:val="4"/>
  </w:num>
  <w:num w:numId="16">
    <w:abstractNumId w:val="8"/>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formsDesig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8E"/>
    <w:rsid w:val="00004A37"/>
    <w:rsid w:val="00005034"/>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C2230"/>
    <w:rsid w:val="001C2EB7"/>
    <w:rsid w:val="001C6154"/>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FCB"/>
    <w:rsid w:val="007E1F34"/>
    <w:rsid w:val="007E47F7"/>
    <w:rsid w:val="007E5579"/>
    <w:rsid w:val="007E5FEB"/>
    <w:rsid w:val="007F1040"/>
    <w:rsid w:val="007F2243"/>
    <w:rsid w:val="007F26E7"/>
    <w:rsid w:val="007F388E"/>
    <w:rsid w:val="007F3EF8"/>
    <w:rsid w:val="007F42E2"/>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A5E12"/>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2EA5"/>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08AF"/>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2717"/>
    <w:rsid w:val="00E82B02"/>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D6D0ED"/>
  <w15:docId w15:val="{4327DC9A-7AF1-45A2-90B5-B47258E1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7F3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EA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72EA5"/>
    <w:rPr>
      <w:rFonts w:ascii="Arial" w:hAnsi="Arial"/>
      <w:szCs w:val="22"/>
      <w:lang w:eastAsia="zh-CN"/>
    </w:rPr>
  </w:style>
  <w:style w:type="paragraph" w:styleId="Footer">
    <w:name w:val="footer"/>
    <w:basedOn w:val="Normal"/>
    <w:link w:val="FooterChar"/>
    <w:uiPriority w:val="99"/>
    <w:unhideWhenUsed/>
    <w:rsid w:val="00C72EA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72EA5"/>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michiko_ishiguro_det_nsw_edu_au/Documents/DOE-program-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15A56-212A-44F2-96C9-D47CE7CF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DOE-program-template-20180802.dotx</Template>
  <TotalTime>0</TotalTime>
  <Pages>7</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12315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7b Drover's Wife annotations</dc:title>
  <dc:subject/>
  <dc:creator>Michiko Ishiguro</dc:creator>
  <cp:keywords/>
  <dc:description/>
  <cp:lastModifiedBy>Michiko Ishiguro</cp:lastModifiedBy>
  <cp:revision>2</cp:revision>
  <cp:lastPrinted>2017-12-18T23:04:00Z</cp:lastPrinted>
  <dcterms:created xsi:type="dcterms:W3CDTF">2018-12-04T23:39:00Z</dcterms:created>
  <dcterms:modified xsi:type="dcterms:W3CDTF">2018-12-04T23:39:00Z</dcterms:modified>
  <cp:category/>
</cp:coreProperties>
</file>