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bookmarkStart w:id="0" w:name="_GoBack"/>
      <w:r w:rsidR="00093E84" w:rsidRPr="00093E84">
        <w:t>Road Safety NSW</w:t>
      </w:r>
      <w:r w:rsidR="00EB086D" w:rsidRPr="00093E84">
        <w:t xml:space="preserve"> </w:t>
      </w:r>
      <w:bookmarkEnd w:id="0"/>
    </w:p>
    <w:p w:rsidR="00093E84" w:rsidRDefault="00CA5E06" w:rsidP="00093E84">
      <w:pPr>
        <w:pStyle w:val="IOSbodytext2017"/>
        <w:spacing w:before="360" w:after="120"/>
        <w:rPr>
          <w:lang w:eastAsia="en-US"/>
        </w:rPr>
      </w:pPr>
      <w:hyperlink r:id="rId9" w:history="1">
        <w:r w:rsidR="00093E84" w:rsidRPr="00093E84">
          <w:rPr>
            <w:rStyle w:val="Hyperlink"/>
            <w:lang w:eastAsia="en-US"/>
          </w:rPr>
          <w:t>Road Safety NSW</w:t>
        </w:r>
      </w:hyperlink>
      <w:r w:rsidR="00093E84">
        <w:rPr>
          <w:lang w:eastAsia="en-US"/>
        </w:rPr>
        <w:t>:</w:t>
      </w:r>
      <w:r w:rsidR="00093E84" w:rsidRPr="00093E84">
        <w:rPr>
          <w:lang w:eastAsia="en-US"/>
        </w:rPr>
        <w:t xml:space="preserve"> </w:t>
      </w:r>
      <w:r w:rsidR="00093E84" w:rsidRPr="003145B2">
        <w:rPr>
          <w:lang w:eastAsia="en-US"/>
        </w:rPr>
        <w:t>http://roadsafety.transport.nsw.gov.au/</w:t>
      </w:r>
    </w:p>
    <w:p w:rsidR="00093E84" w:rsidRPr="00093E84" w:rsidRDefault="00093E84" w:rsidP="00093E84">
      <w:pPr>
        <w:pStyle w:val="IOSunformattedspace2017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Road Safety Table"/>
        <w:tblDescription w:val="The table lists the headings campaign title, description of campaign, appeals to human experience and visual devices with space provided for a response. "/>
      </w:tblPr>
      <w:tblGrid>
        <w:gridCol w:w="3824"/>
        <w:gridCol w:w="3824"/>
        <w:gridCol w:w="3824"/>
        <w:gridCol w:w="3825"/>
      </w:tblGrid>
      <w:tr w:rsidR="00093E84" w:rsidTr="00093E84">
        <w:trPr>
          <w:tblHeader/>
        </w:trPr>
        <w:tc>
          <w:tcPr>
            <w:tcW w:w="3824" w:type="dxa"/>
          </w:tcPr>
          <w:p w:rsidR="00093E84" w:rsidRDefault="00093E84" w:rsidP="00093E84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Campaign Title</w:t>
            </w:r>
          </w:p>
          <w:p w:rsidR="00093E84" w:rsidRDefault="00093E84" w:rsidP="00CA5E0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is the campaign called?</w:t>
            </w:r>
          </w:p>
        </w:tc>
        <w:tc>
          <w:tcPr>
            <w:tcW w:w="3824" w:type="dxa"/>
          </w:tcPr>
          <w:p w:rsidR="003145B2" w:rsidRDefault="003145B2" w:rsidP="003145B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Description of Campaign</w:t>
            </w:r>
          </w:p>
          <w:p w:rsidR="00093E84" w:rsidRDefault="003145B2" w:rsidP="00CA5E0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happens in the campaign? What is the message of the campaign?</w:t>
            </w:r>
          </w:p>
        </w:tc>
        <w:tc>
          <w:tcPr>
            <w:tcW w:w="3824" w:type="dxa"/>
          </w:tcPr>
          <w:p w:rsidR="003145B2" w:rsidRDefault="003145B2" w:rsidP="003145B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Appeals to Human Experience</w:t>
            </w:r>
          </w:p>
          <w:p w:rsidR="00093E84" w:rsidRDefault="003145B2" w:rsidP="00CA5E0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human experience does the campaign appeal to? What emotions/experiences? How do you know?</w:t>
            </w:r>
          </w:p>
        </w:tc>
        <w:tc>
          <w:tcPr>
            <w:tcW w:w="3825" w:type="dxa"/>
          </w:tcPr>
          <w:p w:rsidR="003145B2" w:rsidRDefault="003145B2" w:rsidP="003145B2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Visual Devices</w:t>
            </w:r>
          </w:p>
          <w:p w:rsidR="00093E84" w:rsidRDefault="003145B2" w:rsidP="00CA5E0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are the visual devices used in the campaign to appeal to the human experiences?</w:t>
            </w:r>
          </w:p>
        </w:tc>
      </w:tr>
      <w:tr w:rsidR="00093E84" w:rsidTr="00CA5E06">
        <w:trPr>
          <w:trHeight w:val="1644"/>
        </w:trPr>
        <w:tc>
          <w:tcPr>
            <w:tcW w:w="3824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3824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93E84" w:rsidTr="00CA5E06">
        <w:trPr>
          <w:trHeight w:val="1644"/>
        </w:trPr>
        <w:tc>
          <w:tcPr>
            <w:tcW w:w="3824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93E84" w:rsidTr="00CA5E06">
        <w:trPr>
          <w:trHeight w:val="1644"/>
        </w:trPr>
        <w:tc>
          <w:tcPr>
            <w:tcW w:w="3824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093E84" w:rsidRDefault="00093E84" w:rsidP="00093E8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9862E0" w:rsidRPr="009862E0" w:rsidRDefault="009862E0" w:rsidP="00CA5E06">
      <w:pPr>
        <w:pStyle w:val="IOSunformattedspace2017"/>
        <w:rPr>
          <w:lang w:eastAsia="en-US"/>
        </w:rPr>
      </w:pPr>
    </w:p>
    <w:sectPr w:rsidR="009862E0" w:rsidRPr="009862E0" w:rsidSect="00093E84">
      <w:footerReference w:type="even" r:id="rId10"/>
      <w:footerReference w:type="default" r:id="rId11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CD3" w:rsidRDefault="00234CD3" w:rsidP="00F247F6">
      <w:r>
        <w:separator/>
      </w:r>
    </w:p>
    <w:p w:rsidR="00234CD3" w:rsidRDefault="00234CD3"/>
    <w:p w:rsidR="00234CD3" w:rsidRDefault="00234CD3"/>
  </w:endnote>
  <w:endnote w:type="continuationSeparator" w:id="0">
    <w:p w:rsidR="00234CD3" w:rsidRDefault="00234CD3" w:rsidP="00F247F6">
      <w:r>
        <w:continuationSeparator/>
      </w:r>
    </w:p>
    <w:p w:rsidR="00234CD3" w:rsidRDefault="00234CD3"/>
    <w:p w:rsidR="00234CD3" w:rsidRDefault="00234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B148A5" w:rsidRDefault="00BB366E" w:rsidP="00B148A5">
    <w:pPr>
      <w:pStyle w:val="IOSfooter2017"/>
      <w:tabs>
        <w:tab w:val="clear" w:pos="10773"/>
        <w:tab w:val="right" w:pos="15168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A5E06">
      <w:rPr>
        <w:noProof/>
      </w:rPr>
      <w:t>2</w:t>
    </w:r>
    <w:r w:rsidRPr="004E338C">
      <w:fldChar w:fldCharType="end"/>
    </w:r>
    <w:r>
      <w:tab/>
    </w:r>
    <w:r>
      <w:tab/>
    </w:r>
    <w:r w:rsidR="00B148A5" w:rsidRPr="00B148A5">
      <w:t>Road Safety NSW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B148A5">
    <w:pPr>
      <w:pStyle w:val="IOSfooter2017"/>
      <w:tabs>
        <w:tab w:val="clear" w:pos="5245"/>
        <w:tab w:val="clear" w:pos="10773"/>
        <w:tab w:val="left" w:pos="15168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A5E0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CD3" w:rsidRDefault="00234CD3" w:rsidP="00F247F6">
      <w:r>
        <w:separator/>
      </w:r>
    </w:p>
    <w:p w:rsidR="00234CD3" w:rsidRDefault="00234CD3"/>
    <w:p w:rsidR="00234CD3" w:rsidRDefault="00234CD3"/>
  </w:footnote>
  <w:footnote w:type="continuationSeparator" w:id="0">
    <w:p w:rsidR="00234CD3" w:rsidRDefault="00234CD3" w:rsidP="00F247F6">
      <w:r>
        <w:continuationSeparator/>
      </w:r>
    </w:p>
    <w:p w:rsidR="00234CD3" w:rsidRDefault="00234CD3"/>
    <w:p w:rsidR="00234CD3" w:rsidRDefault="00234C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093E84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3E84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34CD3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45B2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48A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5E06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91721922-AF0D-44A3-B03C-EC90C141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09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3E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8A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8A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148A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8A5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oadsafety.transport.nsw.gov.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AFC4-6D47-41D6-B0E6-1674DE52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0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Winton Resource 5 - Road Safety NSW</dc:title>
  <dc:subject/>
  <dc:creator>Hastings, Stuart</dc:creator>
  <cp:keywords/>
  <dc:description/>
  <cp:lastModifiedBy>Milton, Gerri</cp:lastModifiedBy>
  <cp:revision>2</cp:revision>
  <cp:lastPrinted>2017-06-14T01:28:00Z</cp:lastPrinted>
  <dcterms:created xsi:type="dcterms:W3CDTF">2017-10-25T21:26:00Z</dcterms:created>
  <dcterms:modified xsi:type="dcterms:W3CDTF">2017-10-25T21:26:00Z</dcterms:modified>
  <cp:category/>
</cp:coreProperties>
</file>