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9FA5E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C6E26BB" wp14:editId="38D0B976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8F36B3">
        <w:t xml:space="preserve">The Big Screen </w:t>
      </w:r>
      <w:r w:rsidR="009E0775">
        <w:t>–</w:t>
      </w:r>
      <w:r w:rsidR="008F36B3">
        <w:t xml:space="preserve"> Assessment</w:t>
      </w:r>
    </w:p>
    <w:p w14:paraId="2EF6C343" w14:textId="77777777" w:rsidR="008F36B3" w:rsidRDefault="008F36B3" w:rsidP="008F36B3">
      <w:pPr>
        <w:pStyle w:val="IOSheading22017"/>
      </w:pPr>
      <w:r>
        <w:t>The Big Screen</w:t>
      </w:r>
      <w:r w:rsidR="00456581" w:rsidRPr="00456581">
        <w:t xml:space="preserve"> </w:t>
      </w:r>
      <w:r w:rsidR="00456581">
        <w:t xml:space="preserve">– </w:t>
      </w:r>
      <w:r w:rsidR="00456581">
        <w:t>Assessment task</w:t>
      </w:r>
      <w:bookmarkStart w:id="0" w:name="_GoBack"/>
      <w:bookmarkEnd w:id="0"/>
    </w:p>
    <w:p w14:paraId="4BADB662" w14:textId="77777777" w:rsidR="008F36B3" w:rsidRDefault="008F36B3" w:rsidP="008F36B3">
      <w:pPr>
        <w:pStyle w:val="IOSbodytext2017"/>
      </w:pPr>
      <w:r>
        <w:t>Multimodal presentation</w:t>
      </w:r>
    </w:p>
    <w:p w14:paraId="623AADA8" w14:textId="77777777" w:rsidR="008F36B3" w:rsidRDefault="008F36B3" w:rsidP="008F36B3">
      <w:pPr>
        <w:pStyle w:val="IOSheading32017"/>
      </w:pPr>
      <w: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escribes the year 11 and 12 outcomes for the big screen unit of work."/>
      </w:tblPr>
      <w:tblGrid>
        <w:gridCol w:w="5494"/>
        <w:gridCol w:w="5494"/>
      </w:tblGrid>
      <w:tr w:rsidR="008F36B3" w14:paraId="7403C9A3" w14:textId="77777777" w:rsidTr="006C39B7">
        <w:trPr>
          <w:tblHeader/>
        </w:trPr>
        <w:tc>
          <w:tcPr>
            <w:tcW w:w="7648" w:type="dxa"/>
          </w:tcPr>
          <w:p w14:paraId="002500FE" w14:textId="77777777" w:rsidR="008F36B3" w:rsidRDefault="008F36B3" w:rsidP="006C39B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Year 11</w:t>
            </w:r>
          </w:p>
        </w:tc>
        <w:tc>
          <w:tcPr>
            <w:tcW w:w="7649" w:type="dxa"/>
          </w:tcPr>
          <w:p w14:paraId="26A3C686" w14:textId="77777777" w:rsidR="008F36B3" w:rsidRDefault="008F36B3" w:rsidP="006C39B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Year 12</w:t>
            </w:r>
          </w:p>
        </w:tc>
      </w:tr>
      <w:tr w:rsidR="008F36B3" w14:paraId="171BCEBD" w14:textId="77777777" w:rsidTr="006C39B7">
        <w:tc>
          <w:tcPr>
            <w:tcW w:w="7648" w:type="dxa"/>
          </w:tcPr>
          <w:p w14:paraId="505B5AF7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ES11-1</w:t>
            </w:r>
            <w:r>
              <w:rPr>
                <w:lang w:eastAsia="en-US"/>
              </w:rPr>
              <w:t xml:space="preserve"> A student comprehends and responds to a range of texts, including short and extended texts, literary texts and texts from academic, community, workplace and social contexts for a variety of purposes.</w:t>
            </w:r>
          </w:p>
          <w:p w14:paraId="5BBD8D2C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ES11-2</w:t>
            </w:r>
            <w:r>
              <w:rPr>
                <w:lang w:eastAsia="en-US"/>
              </w:rPr>
              <w:t xml:space="preserve"> A student identifies and uses strategies to comprehend written, spoken, visual, multimodal and digital texts that have been composed for different purposes and contexts.</w:t>
            </w:r>
          </w:p>
          <w:p w14:paraId="11DDA9DA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ES11-5</w:t>
            </w:r>
            <w:r>
              <w:rPr>
                <w:lang w:eastAsia="en-US"/>
              </w:rPr>
              <w:t xml:space="preserve"> A student develops knowledge, understanding and appreciation of how language is used, identifying specific language forms and features that convey meaning in texts.</w:t>
            </w:r>
          </w:p>
          <w:p w14:paraId="7FC9D400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ES11-8</w:t>
            </w:r>
            <w:r>
              <w:rPr>
                <w:lang w:eastAsia="en-US"/>
              </w:rPr>
              <w:t xml:space="preserve"> A student identifies and describes relationships between texts.</w:t>
            </w:r>
          </w:p>
        </w:tc>
        <w:tc>
          <w:tcPr>
            <w:tcW w:w="7649" w:type="dxa"/>
          </w:tcPr>
          <w:p w14:paraId="7CD712F6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ES12-1</w:t>
            </w:r>
            <w:r>
              <w:rPr>
                <w:lang w:eastAsia="en-US"/>
              </w:rPr>
              <w:t xml:space="preserve"> A student comprehends and responds analytically and imaginatively to a range of texts, including short and extended texts, literary texts and texts from academic, community, workplace and social contexts for a variety of purposes.</w:t>
            </w:r>
          </w:p>
          <w:p w14:paraId="61FF5715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ES12-2</w:t>
            </w:r>
            <w:r>
              <w:rPr>
                <w:lang w:eastAsia="en-US"/>
              </w:rPr>
              <w:t xml:space="preserve"> A student identifies, uses and assesses strategies to comprehend increasingly complex and sustained written, spoken, visual, multimodal and digital texts that have been composed for different purposes and contexts.</w:t>
            </w:r>
          </w:p>
          <w:p w14:paraId="1BBCBA3D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ES12-5</w:t>
            </w:r>
            <w:r>
              <w:rPr>
                <w:lang w:eastAsia="en-US"/>
              </w:rPr>
              <w:t xml:space="preserve"> A student develops knowledge, understanding and appreciation of how language is used, identifying and explaining specific language forms and features in texts that convey meaning to different audiences.</w:t>
            </w:r>
          </w:p>
          <w:p w14:paraId="3241886F" w14:textId="77777777" w:rsidR="008F36B3" w:rsidRDefault="008F36B3" w:rsidP="006C39B7">
            <w:pPr>
              <w:pStyle w:val="IOStablelist1bullet2017"/>
              <w:rPr>
                <w:lang w:eastAsia="en-US"/>
              </w:rPr>
            </w:pPr>
            <w:r w:rsidRPr="00F41E70">
              <w:rPr>
                <w:rStyle w:val="IOSstrongemphasis2017"/>
                <w:lang w:eastAsia="en-US"/>
              </w:rPr>
              <w:t>ES12-8</w:t>
            </w:r>
            <w:r>
              <w:rPr>
                <w:lang w:eastAsia="en-US"/>
              </w:rPr>
              <w:t xml:space="preserve"> A student understands and explains the relationships between texts.</w:t>
            </w:r>
          </w:p>
        </w:tc>
      </w:tr>
    </w:tbl>
    <w:p w14:paraId="20D6D5EB" w14:textId="77777777" w:rsidR="008F36B3" w:rsidRDefault="008F36B3" w:rsidP="008F36B3">
      <w:pPr>
        <w:pStyle w:val="IOSheading32017"/>
      </w:pPr>
      <w:r>
        <w:t>Values and attitudes</w:t>
      </w:r>
    </w:p>
    <w:p w14:paraId="6CD9671E" w14:textId="77777777" w:rsidR="008F36B3" w:rsidRDefault="008F36B3" w:rsidP="008F36B3">
      <w:pPr>
        <w:pStyle w:val="IOSbodytext2017"/>
        <w:rPr>
          <w:lang w:eastAsia="en-US"/>
        </w:rPr>
      </w:pPr>
      <w:r>
        <w:rPr>
          <w:lang w:eastAsia="en-US"/>
        </w:rPr>
        <w:t>Students will value and appreciate:</w:t>
      </w:r>
    </w:p>
    <w:p w14:paraId="6B55E66D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the importance of the English language as a key to learning</w:t>
      </w:r>
    </w:p>
    <w:p w14:paraId="5975DF9A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the personal enrichment to be gained from a love of English, literature and learning</w:t>
      </w:r>
    </w:p>
    <w:p w14:paraId="1A100877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the power of language to explore and express views of themselves as well as the social, cultural, ethical, moral, spiritual and aesthetic dimensions of human experiences</w:t>
      </w:r>
    </w:p>
    <w:p w14:paraId="742177D2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the power of effective communication using the language modes of speaking, listening, reading, writing, viewing and representing</w:t>
      </w:r>
    </w:p>
    <w:p w14:paraId="42FEB524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the role of language in developing positive interaction and cooperation with others</w:t>
      </w:r>
    </w:p>
    <w:p w14:paraId="4077F7AD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the diversity and aesthetics of language through literary and other texts</w:t>
      </w:r>
    </w:p>
    <w:p w14:paraId="55657A45" w14:textId="77777777" w:rsidR="008F36B3" w:rsidRPr="008F36B3" w:rsidRDefault="008F36B3" w:rsidP="008F36B3">
      <w:pPr>
        <w:pStyle w:val="IOSlist1bullet2017"/>
        <w:rPr>
          <w:lang w:eastAsia="en-US"/>
        </w:rPr>
      </w:pPr>
      <w:r w:rsidRPr="008F36B3">
        <w:rPr>
          <w:lang w:eastAsia="en-US"/>
        </w:rPr>
        <w:t>the independence gained from thinking imaginatively, creatively, interpretively and critically.</w:t>
      </w:r>
    </w:p>
    <w:p w14:paraId="31107B6A" w14:textId="77777777" w:rsidR="008F36B3" w:rsidRDefault="008F36B3" w:rsidP="008F36B3">
      <w:pPr>
        <w:pStyle w:val="IOSheading32017"/>
      </w:pPr>
      <w:r>
        <w:lastRenderedPageBreak/>
        <w:t>Knowledge, understanding and skills</w:t>
      </w:r>
    </w:p>
    <w:p w14:paraId="605B5CE2" w14:textId="77777777" w:rsidR="008F36B3" w:rsidRDefault="008F36B3" w:rsidP="008F36B3">
      <w:pPr>
        <w:pStyle w:val="IOSbodytext2017"/>
        <w:rPr>
          <w:lang w:eastAsia="en-US"/>
        </w:rPr>
      </w:pPr>
      <w:r>
        <w:rPr>
          <w:lang w:eastAsia="en-US"/>
        </w:rPr>
        <w:t>Through responding to and composing a wide range of texts, and through the close study of texts, students will develop knowledge, understanding and skills in order to:</w:t>
      </w:r>
    </w:p>
    <w:p w14:paraId="2C073FF7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communicate through speaking, listening, reading, writing, viewing and representing</w:t>
      </w:r>
    </w:p>
    <w:p w14:paraId="2D2DB5DB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use language to shape and make meaning according to purpose, audience and context</w:t>
      </w:r>
    </w:p>
    <w:p w14:paraId="4DA66534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think in ways that are imaginative, creative, interpretive and critical</w:t>
      </w:r>
    </w:p>
    <w:p w14:paraId="03856325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express themselves and their relationships with others and their world</w:t>
      </w:r>
    </w:p>
    <w:p w14:paraId="2F394175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learn and reflect on their learning through their study of English.</w:t>
      </w:r>
    </w:p>
    <w:p w14:paraId="4290F620" w14:textId="77777777" w:rsidR="008F36B3" w:rsidRDefault="008F36B3" w:rsidP="008F36B3">
      <w:pPr>
        <w:pStyle w:val="IOSheading32017"/>
      </w:pPr>
      <w:r>
        <w:t>Learning across the curriculum</w:t>
      </w:r>
    </w:p>
    <w:p w14:paraId="4E3F148C" w14:textId="77777777" w:rsidR="008F36B3" w:rsidRDefault="008F36B3" w:rsidP="008F36B3">
      <w:pPr>
        <w:pStyle w:val="IOSheading42017"/>
      </w:pPr>
      <w:r>
        <w:t>General capabilities</w:t>
      </w:r>
    </w:p>
    <w:p w14:paraId="6504206A" w14:textId="77777777" w:rsidR="008F36B3" w:rsidRDefault="008F36B3" w:rsidP="001124FD">
      <w:pPr>
        <w:pStyle w:val="IOSlist1bullet2017"/>
        <w:rPr>
          <w:lang w:eastAsia="en-US"/>
        </w:rPr>
      </w:pPr>
      <w:r>
        <w:rPr>
          <w:lang w:eastAsia="en-US"/>
        </w:rPr>
        <w:t>Critical and creative thinking</w:t>
      </w:r>
    </w:p>
    <w:p w14:paraId="6A5C6F60" w14:textId="77777777" w:rsidR="008F36B3" w:rsidRDefault="008F36B3" w:rsidP="001124FD">
      <w:pPr>
        <w:pStyle w:val="IOSlist1bullet2017"/>
        <w:rPr>
          <w:lang w:eastAsia="en-US"/>
        </w:rPr>
      </w:pPr>
      <w:r>
        <w:rPr>
          <w:lang w:eastAsia="en-US"/>
        </w:rPr>
        <w:t>Information and communication technology capability</w:t>
      </w:r>
    </w:p>
    <w:p w14:paraId="7729B327" w14:textId="77777777" w:rsidR="008F36B3" w:rsidRDefault="008F36B3" w:rsidP="001124FD">
      <w:pPr>
        <w:pStyle w:val="IOSlist1bullet2017"/>
        <w:rPr>
          <w:lang w:eastAsia="en-US"/>
        </w:rPr>
      </w:pPr>
      <w:r>
        <w:rPr>
          <w:lang w:eastAsia="en-US"/>
        </w:rPr>
        <w:t>Literacy</w:t>
      </w:r>
    </w:p>
    <w:p w14:paraId="15CAD3FC" w14:textId="77777777" w:rsidR="008F36B3" w:rsidRDefault="008F36B3" w:rsidP="008F36B3">
      <w:pPr>
        <w:pStyle w:val="IOSheading32017"/>
      </w:pPr>
      <w:r>
        <w:t>Task</w:t>
      </w:r>
    </w:p>
    <w:p w14:paraId="213324EB" w14:textId="77777777" w:rsidR="008F36B3" w:rsidRDefault="008F36B3" w:rsidP="008F36B3">
      <w:pPr>
        <w:pStyle w:val="IOSbodytext2017"/>
        <w:rPr>
          <w:lang w:eastAsia="en-US"/>
        </w:rPr>
      </w:pPr>
      <w:r>
        <w:rPr>
          <w:lang w:eastAsia="en-US"/>
        </w:rPr>
        <w:t>Your task is to write, direct, edit and reflect upon the development of a two-minute pocket film (a film made on your phone – that thing in your pocket!). The topic of the film is to be drawn from one of your favourite short texts. You might choose a picture book, a poem, some song lyrics, or a short story. Class time will be provided to work on the development and editing phases. Part of the assessment involves writing a reflection on your efforts and how successful you think you were in completing your film.</w:t>
      </w:r>
    </w:p>
    <w:p w14:paraId="421C11F4" w14:textId="77777777" w:rsidR="008F36B3" w:rsidRDefault="008F36B3" w:rsidP="008F36B3">
      <w:pPr>
        <w:pStyle w:val="IOSbodytext2017"/>
        <w:rPr>
          <w:lang w:eastAsia="en-US"/>
        </w:rPr>
      </w:pPr>
      <w:r>
        <w:rPr>
          <w:lang w:eastAsia="en-US"/>
        </w:rPr>
        <w:t xml:space="preserve">Upload the film as instructed and submit a </w:t>
      </w:r>
      <w:proofErr w:type="gramStart"/>
      <w:r>
        <w:rPr>
          <w:lang w:eastAsia="en-US"/>
        </w:rPr>
        <w:t>500 word</w:t>
      </w:r>
      <w:proofErr w:type="gramEnd"/>
      <w:r>
        <w:rPr>
          <w:lang w:eastAsia="en-US"/>
        </w:rPr>
        <w:t xml:space="preserve"> reflection, engaging with the following questions:</w:t>
      </w:r>
    </w:p>
    <w:p w14:paraId="49E99B87" w14:textId="77777777" w:rsidR="008F36B3" w:rsidRDefault="006A2960" w:rsidP="008F36B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h</w:t>
      </w:r>
      <w:r w:rsidR="008F36B3">
        <w:rPr>
          <w:rFonts w:hint="eastAsia"/>
          <w:lang w:eastAsia="en-US"/>
        </w:rPr>
        <w:t>ow is your film different to the written text you based it upon?</w:t>
      </w:r>
    </w:p>
    <w:p w14:paraId="22005460" w14:textId="77777777" w:rsidR="008F36B3" w:rsidRDefault="006A2960" w:rsidP="008F36B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w</w:t>
      </w:r>
      <w:r w:rsidR="008F36B3">
        <w:rPr>
          <w:rFonts w:hint="eastAsia"/>
          <w:lang w:eastAsia="en-US"/>
        </w:rPr>
        <w:t>hat message were you aiming to convey?</w:t>
      </w:r>
    </w:p>
    <w:p w14:paraId="01B1A18C" w14:textId="77777777" w:rsidR="008F36B3" w:rsidRDefault="006A2960" w:rsidP="008F36B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w</w:t>
      </w:r>
      <w:r w:rsidR="008F36B3">
        <w:rPr>
          <w:rFonts w:hint="eastAsia"/>
          <w:lang w:eastAsia="en-US"/>
        </w:rPr>
        <w:t>hich aspects of the film make you proud?</w:t>
      </w:r>
    </w:p>
    <w:p w14:paraId="168F33F4" w14:textId="77777777" w:rsidR="008F36B3" w:rsidRDefault="006A2960" w:rsidP="008F36B3">
      <w:pPr>
        <w:pStyle w:val="IOSlist1bullet2017"/>
        <w:rPr>
          <w:lang w:eastAsia="en-US"/>
        </w:rPr>
      </w:pPr>
      <w:r>
        <w:rPr>
          <w:rFonts w:hint="eastAsia"/>
          <w:lang w:eastAsia="en-US"/>
        </w:rPr>
        <w:t>w</w:t>
      </w:r>
      <w:r w:rsidR="008F36B3">
        <w:rPr>
          <w:rFonts w:hint="eastAsia"/>
          <w:lang w:eastAsia="en-US"/>
        </w:rPr>
        <w:t>hat challenges did you face in this assessment task?</w:t>
      </w:r>
    </w:p>
    <w:p w14:paraId="0EC8E50C" w14:textId="77777777" w:rsidR="008F36B3" w:rsidRDefault="006A2960" w:rsidP="008F36B3">
      <w:pPr>
        <w:pStyle w:val="IOSlist1bullet2017"/>
        <w:rPr>
          <w:lang w:eastAsia="en-US"/>
        </w:rPr>
      </w:pPr>
      <w:r>
        <w:rPr>
          <w:lang w:eastAsia="en-US"/>
        </w:rPr>
        <w:t>w</w:t>
      </w:r>
      <w:r w:rsidR="008F36B3">
        <w:rPr>
          <w:rFonts w:hint="eastAsia"/>
          <w:lang w:eastAsia="en-US"/>
        </w:rPr>
        <w:t>hat would you do differently next time?</w:t>
      </w:r>
    </w:p>
    <w:p w14:paraId="4C07B9D3" w14:textId="77777777" w:rsidR="008F36B3" w:rsidRDefault="008F36B3" w:rsidP="008F36B3">
      <w:pPr>
        <w:pStyle w:val="IOSheading32017"/>
        <w:sectPr w:rsidR="008F36B3" w:rsidSect="00667FEF">
          <w:footerReference w:type="even" r:id="rId11"/>
          <w:footerReference w:type="default" r:id="rId12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14:paraId="5F70C3E5" w14:textId="77777777" w:rsidR="008F36B3" w:rsidRDefault="008F36B3" w:rsidP="008F36B3">
      <w:pPr>
        <w:pStyle w:val="IOSheading32017"/>
      </w:pPr>
      <w:r>
        <w:lastRenderedPageBreak/>
        <w:t>Marking guideline/rubric</w:t>
      </w:r>
    </w:p>
    <w:p w14:paraId="041805C8" w14:textId="77777777" w:rsidR="008F36B3" w:rsidRDefault="008F36B3" w:rsidP="008F36B3">
      <w:pPr>
        <w:pStyle w:val="IOSbodytext2017"/>
        <w:rPr>
          <w:lang w:eastAsia="en-US"/>
        </w:rPr>
      </w:pPr>
      <w:r>
        <w:rPr>
          <w:lang w:eastAsia="en-US"/>
        </w:rPr>
        <w:t>In this task, you will be assessed on your ability to:</w:t>
      </w:r>
    </w:p>
    <w:p w14:paraId="28A2781D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 xml:space="preserve">demonstrate your understanding of the ways in which </w:t>
      </w:r>
      <w:proofErr w:type="gramStart"/>
      <w:r>
        <w:rPr>
          <w:lang w:eastAsia="en-US"/>
        </w:rPr>
        <w:t>filmmakers</w:t>
      </w:r>
      <w:proofErr w:type="gramEnd"/>
      <w:r>
        <w:rPr>
          <w:lang w:eastAsia="en-US"/>
        </w:rPr>
        <w:t xml:space="preserve"> re-image the action in print texts</w:t>
      </w:r>
    </w:p>
    <w:p w14:paraId="7BE6BBAF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plan and draft a film scripts, including shots and angles, sound effects, and so on</w:t>
      </w:r>
    </w:p>
    <w:p w14:paraId="5DBB2FE5" w14:textId="77777777" w:rsidR="008F36B3" w:rsidRDefault="008F36B3" w:rsidP="008F36B3">
      <w:pPr>
        <w:pStyle w:val="IOSlist1bullet2017"/>
        <w:rPr>
          <w:lang w:eastAsia="en-US"/>
        </w:rPr>
      </w:pPr>
      <w:r>
        <w:rPr>
          <w:lang w:eastAsia="en-US"/>
        </w:rPr>
        <w:t>compose a film text</w:t>
      </w:r>
    </w:p>
    <w:p w14:paraId="71293FD3" w14:textId="77777777" w:rsidR="008F36B3" w:rsidRDefault="008F36B3" w:rsidP="008F36B3">
      <w:pPr>
        <w:pStyle w:val="IOSlist1bullet2017"/>
        <w:spacing w:after="120"/>
        <w:rPr>
          <w:lang w:eastAsia="en-US"/>
        </w:rPr>
      </w:pPr>
      <w:r>
        <w:rPr>
          <w:lang w:eastAsia="en-US"/>
        </w:rPr>
        <w:t>reflect on your own learning.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guidelines"/>
        <w:tblDescription w:val="This table describes the marking guidelines for the assessment task for the big screen unit of work. It lists the criteria and the relevant marks awarded."/>
      </w:tblPr>
      <w:tblGrid>
        <w:gridCol w:w="9351"/>
        <w:gridCol w:w="1411"/>
      </w:tblGrid>
      <w:tr w:rsidR="008F36B3" w14:paraId="1436F65E" w14:textId="77777777" w:rsidTr="008F36B3">
        <w:trPr>
          <w:tblHeader/>
        </w:trPr>
        <w:tc>
          <w:tcPr>
            <w:tcW w:w="9351" w:type="dxa"/>
            <w:vAlign w:val="center"/>
          </w:tcPr>
          <w:p w14:paraId="56828779" w14:textId="77777777" w:rsidR="008F36B3" w:rsidRDefault="008F36B3" w:rsidP="008F36B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Criteria</w:t>
            </w:r>
          </w:p>
        </w:tc>
        <w:tc>
          <w:tcPr>
            <w:tcW w:w="1411" w:type="dxa"/>
            <w:vAlign w:val="center"/>
          </w:tcPr>
          <w:p w14:paraId="689416AE" w14:textId="77777777" w:rsidR="008F36B3" w:rsidRDefault="008F36B3" w:rsidP="008F36B3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Marks</w:t>
            </w:r>
          </w:p>
        </w:tc>
      </w:tr>
      <w:tr w:rsidR="008F36B3" w14:paraId="45722D99" w14:textId="77777777" w:rsidTr="008F36B3">
        <w:tc>
          <w:tcPr>
            <w:tcW w:w="9351" w:type="dxa"/>
          </w:tcPr>
          <w:p w14:paraId="1B962FDE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Effectively utilises all of the conventions appropriate to a pocket film</w:t>
            </w:r>
          </w:p>
          <w:p w14:paraId="6BB72892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Effectively engages in reflection</w:t>
            </w:r>
          </w:p>
          <w:p w14:paraId="6C9C4978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use of language which is always appropriate to the context of the task</w:t>
            </w:r>
          </w:p>
          <w:p w14:paraId="42BB781B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Well-developed use of spelling, punctuation and grammar</w:t>
            </w:r>
          </w:p>
        </w:tc>
        <w:tc>
          <w:tcPr>
            <w:tcW w:w="1411" w:type="dxa"/>
            <w:vAlign w:val="center"/>
          </w:tcPr>
          <w:p w14:paraId="2CFB72DC" w14:textId="77777777" w:rsidR="008F36B3" w:rsidRDefault="008F36B3" w:rsidP="008F36B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13-15</w:t>
            </w:r>
          </w:p>
        </w:tc>
      </w:tr>
      <w:tr w:rsidR="008F36B3" w14:paraId="56867118" w14:textId="77777777" w:rsidTr="008F36B3">
        <w:tc>
          <w:tcPr>
            <w:tcW w:w="9351" w:type="dxa"/>
          </w:tcPr>
          <w:p w14:paraId="484C31F4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  <w:r w:rsidR="008F36B3">
              <w:rPr>
                <w:lang w:eastAsia="en-US"/>
              </w:rPr>
              <w:t>ly utilises the conventions appropriate to a pocket film</w:t>
            </w:r>
          </w:p>
          <w:p w14:paraId="2E2542A5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  <w:r w:rsidR="008F36B3">
              <w:rPr>
                <w:lang w:eastAsia="en-US"/>
              </w:rPr>
              <w:t>ly engage</w:t>
            </w:r>
            <w:r>
              <w:rPr>
                <w:lang w:eastAsia="en-US"/>
              </w:rPr>
              <w:t>ment</w:t>
            </w:r>
            <w:r w:rsidR="008F36B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with</w:t>
            </w:r>
            <w:r w:rsidR="008F36B3">
              <w:rPr>
                <w:lang w:eastAsia="en-US"/>
              </w:rPr>
              <w:t xml:space="preserve"> reflection</w:t>
            </w:r>
          </w:p>
          <w:p w14:paraId="667A8815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Sound</w:t>
            </w:r>
            <w:r w:rsidR="008F36B3">
              <w:rPr>
                <w:lang w:eastAsia="en-US"/>
              </w:rPr>
              <w:t xml:space="preserve"> use of language appropriate to the context of the task</w:t>
            </w:r>
          </w:p>
          <w:p w14:paraId="05C38D29" w14:textId="77777777" w:rsidR="008F36B3" w:rsidRDefault="009E0775" w:rsidP="009E077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Consistent</w:t>
            </w:r>
            <w:r w:rsidR="008F36B3">
              <w:rPr>
                <w:lang w:eastAsia="en-US"/>
              </w:rPr>
              <w:t xml:space="preserve"> spelling, punctuation and grammar</w:t>
            </w:r>
          </w:p>
        </w:tc>
        <w:tc>
          <w:tcPr>
            <w:tcW w:w="1411" w:type="dxa"/>
            <w:vAlign w:val="center"/>
          </w:tcPr>
          <w:p w14:paraId="3A0B1737" w14:textId="77777777" w:rsidR="008F36B3" w:rsidRDefault="008F36B3" w:rsidP="008F36B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10-12</w:t>
            </w:r>
          </w:p>
        </w:tc>
      </w:tr>
      <w:tr w:rsidR="008F36B3" w14:paraId="53143B9B" w14:textId="77777777" w:rsidTr="008F36B3">
        <w:tc>
          <w:tcPr>
            <w:tcW w:w="9351" w:type="dxa"/>
          </w:tcPr>
          <w:p w14:paraId="7EAD96EF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</w:t>
            </w:r>
            <w:r w:rsidR="008F36B3">
              <w:rPr>
                <w:lang w:eastAsia="en-US"/>
              </w:rPr>
              <w:t xml:space="preserve">tilises </w:t>
            </w:r>
            <w:r>
              <w:rPr>
                <w:lang w:eastAsia="en-US"/>
              </w:rPr>
              <w:t>most</w:t>
            </w:r>
            <w:r w:rsidR="008F36B3">
              <w:rPr>
                <w:lang w:eastAsia="en-US"/>
              </w:rPr>
              <w:t xml:space="preserve"> of the conventions appropriate to a pocket film</w:t>
            </w:r>
          </w:p>
          <w:p w14:paraId="64843A45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</w:t>
            </w:r>
            <w:r w:rsidR="008F36B3">
              <w:rPr>
                <w:lang w:eastAsia="en-US"/>
              </w:rPr>
              <w:t xml:space="preserve"> engage</w:t>
            </w:r>
            <w:r>
              <w:rPr>
                <w:lang w:eastAsia="en-US"/>
              </w:rPr>
              <w:t>ment</w:t>
            </w:r>
            <w:r w:rsidR="008F36B3">
              <w:rPr>
                <w:lang w:eastAsia="en-US"/>
              </w:rPr>
              <w:t xml:space="preserve"> in reflection</w:t>
            </w:r>
          </w:p>
          <w:p w14:paraId="3FBC5530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Adequate</w:t>
            </w:r>
            <w:r w:rsidR="008F36B3">
              <w:rPr>
                <w:lang w:eastAsia="en-US"/>
              </w:rPr>
              <w:t xml:space="preserve"> use of language appropriate to the context of the task</w:t>
            </w:r>
          </w:p>
          <w:p w14:paraId="371CF066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Mostly correct</w:t>
            </w:r>
            <w:r w:rsidR="008F36B3">
              <w:rPr>
                <w:lang w:eastAsia="en-US"/>
              </w:rPr>
              <w:t xml:space="preserve"> use of spelling, punctuation and grammar</w:t>
            </w:r>
          </w:p>
        </w:tc>
        <w:tc>
          <w:tcPr>
            <w:tcW w:w="1411" w:type="dxa"/>
            <w:vAlign w:val="center"/>
          </w:tcPr>
          <w:p w14:paraId="6C3F4A59" w14:textId="77777777" w:rsidR="008F36B3" w:rsidRDefault="008F36B3" w:rsidP="008F36B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</w:tr>
      <w:tr w:rsidR="008F36B3" w14:paraId="7BAE1C40" w14:textId="77777777" w:rsidTr="008F36B3">
        <w:tc>
          <w:tcPr>
            <w:tcW w:w="9351" w:type="dxa"/>
          </w:tcPr>
          <w:p w14:paraId="4A3F8C24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</w:t>
            </w:r>
            <w:r w:rsidR="008F36B3">
              <w:rPr>
                <w:lang w:eastAsia="en-US"/>
              </w:rPr>
              <w:t xml:space="preserve">tilises </w:t>
            </w:r>
            <w:r>
              <w:rPr>
                <w:lang w:eastAsia="en-US"/>
              </w:rPr>
              <w:t>some</w:t>
            </w:r>
            <w:r w:rsidR="008F36B3">
              <w:rPr>
                <w:lang w:eastAsia="en-US"/>
              </w:rPr>
              <w:t xml:space="preserve"> of the conventions appropriate to a pocket film</w:t>
            </w:r>
          </w:p>
          <w:p w14:paraId="02F00AF6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</w:t>
            </w:r>
            <w:r w:rsidR="008F36B3">
              <w:rPr>
                <w:lang w:eastAsia="en-US"/>
              </w:rPr>
              <w:t xml:space="preserve"> engage</w:t>
            </w:r>
            <w:r>
              <w:rPr>
                <w:lang w:eastAsia="en-US"/>
              </w:rPr>
              <w:t>ment</w:t>
            </w:r>
            <w:r w:rsidR="008F36B3">
              <w:rPr>
                <w:lang w:eastAsia="en-US"/>
              </w:rPr>
              <w:t xml:space="preserve"> in reflection</w:t>
            </w:r>
          </w:p>
          <w:p w14:paraId="4DE13697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8F36B3">
              <w:rPr>
                <w:lang w:eastAsia="en-US"/>
              </w:rPr>
              <w:t>e</w:t>
            </w:r>
            <w:r>
              <w:rPr>
                <w:lang w:eastAsia="en-US"/>
              </w:rPr>
              <w:t>veloping</w:t>
            </w:r>
            <w:r w:rsidR="008F36B3">
              <w:rPr>
                <w:lang w:eastAsia="en-US"/>
              </w:rPr>
              <w:t xml:space="preserve"> use of language</w:t>
            </w:r>
          </w:p>
          <w:p w14:paraId="53F813AD" w14:textId="77777777" w:rsidR="008F36B3" w:rsidRDefault="009E0775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Consistent errors in</w:t>
            </w:r>
            <w:r w:rsidR="008F36B3">
              <w:rPr>
                <w:lang w:eastAsia="en-US"/>
              </w:rPr>
              <w:t xml:space="preserve"> spelling, punctuation and grammar</w:t>
            </w:r>
          </w:p>
        </w:tc>
        <w:tc>
          <w:tcPr>
            <w:tcW w:w="1411" w:type="dxa"/>
            <w:vAlign w:val="center"/>
          </w:tcPr>
          <w:p w14:paraId="6F17B600" w14:textId="77777777" w:rsidR="008F36B3" w:rsidRDefault="008F36B3" w:rsidP="008F36B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4-6</w:t>
            </w:r>
          </w:p>
        </w:tc>
      </w:tr>
      <w:tr w:rsidR="008F36B3" w14:paraId="269E7727" w14:textId="77777777" w:rsidTr="008F36B3">
        <w:tc>
          <w:tcPr>
            <w:tcW w:w="9351" w:type="dxa"/>
          </w:tcPr>
          <w:p w14:paraId="617EC600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No film submitted</w:t>
            </w:r>
          </w:p>
          <w:p w14:paraId="577EC67D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No reflection submitted</w:t>
            </w:r>
          </w:p>
          <w:p w14:paraId="3591971B" w14:textId="77777777" w:rsidR="008F36B3" w:rsidRDefault="008F36B3" w:rsidP="008F36B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Elementary use of language</w:t>
            </w:r>
          </w:p>
        </w:tc>
        <w:tc>
          <w:tcPr>
            <w:tcW w:w="1411" w:type="dxa"/>
            <w:vAlign w:val="center"/>
          </w:tcPr>
          <w:p w14:paraId="2D5EBDA7" w14:textId="77777777" w:rsidR="008F36B3" w:rsidRDefault="008F36B3" w:rsidP="008F36B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1-3</w:t>
            </w:r>
          </w:p>
        </w:tc>
      </w:tr>
    </w:tbl>
    <w:p w14:paraId="284DD196" w14:textId="77777777" w:rsidR="008F36B3" w:rsidRPr="008F36B3" w:rsidRDefault="008F36B3" w:rsidP="008F36B3">
      <w:pPr>
        <w:pStyle w:val="IOSbodytext2017"/>
        <w:rPr>
          <w:lang w:eastAsia="en-US"/>
        </w:rPr>
      </w:pPr>
    </w:p>
    <w:sectPr w:rsidR="008F36B3" w:rsidRPr="008F36B3" w:rsidSect="00667FEF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E02FD" w14:textId="77777777" w:rsidR="00C574AD" w:rsidRDefault="00C574AD" w:rsidP="00F247F6">
      <w:r>
        <w:separator/>
      </w:r>
    </w:p>
    <w:p w14:paraId="7175707C" w14:textId="77777777" w:rsidR="00C574AD" w:rsidRDefault="00C574AD"/>
    <w:p w14:paraId="41693750" w14:textId="77777777" w:rsidR="00C574AD" w:rsidRDefault="00C574AD"/>
  </w:endnote>
  <w:endnote w:type="continuationSeparator" w:id="0">
    <w:p w14:paraId="35361C55" w14:textId="77777777" w:rsidR="00C574AD" w:rsidRDefault="00C574AD" w:rsidP="00F247F6">
      <w:r>
        <w:continuationSeparator/>
      </w:r>
    </w:p>
    <w:p w14:paraId="77E9BA06" w14:textId="77777777" w:rsidR="00C574AD" w:rsidRDefault="00C574AD"/>
    <w:p w14:paraId="5C926D84" w14:textId="77777777" w:rsidR="00C574AD" w:rsidRDefault="00C57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3169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A2960">
      <w:rPr>
        <w:noProof/>
      </w:rPr>
      <w:t>2</w:t>
    </w:r>
    <w:r w:rsidRPr="004E338C">
      <w:fldChar w:fldCharType="end"/>
    </w:r>
    <w:r>
      <w:tab/>
    </w:r>
    <w:r>
      <w:tab/>
    </w:r>
    <w:r w:rsidR="009E0775">
      <w:t>The Big Screen –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C686C" w14:textId="77777777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661F12">
      <w:t>March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A2960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AB247" w14:textId="77777777" w:rsidR="00C574AD" w:rsidRDefault="00C574AD" w:rsidP="00F247F6">
      <w:r>
        <w:separator/>
      </w:r>
    </w:p>
    <w:p w14:paraId="7EB63018" w14:textId="77777777" w:rsidR="00C574AD" w:rsidRDefault="00C574AD"/>
    <w:p w14:paraId="2E6014E9" w14:textId="77777777" w:rsidR="00C574AD" w:rsidRDefault="00C574AD"/>
  </w:footnote>
  <w:footnote w:type="continuationSeparator" w:id="0">
    <w:p w14:paraId="55EAD88C" w14:textId="77777777" w:rsidR="00C574AD" w:rsidRDefault="00C574AD" w:rsidP="00F247F6">
      <w:r>
        <w:continuationSeparator/>
      </w:r>
    </w:p>
    <w:p w14:paraId="2D82528B" w14:textId="77777777" w:rsidR="00C574AD" w:rsidRDefault="00C574AD"/>
    <w:p w14:paraId="7BA5769C" w14:textId="77777777" w:rsidR="00C574AD" w:rsidRDefault="00C574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F36B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4FD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6581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1F12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2F3C"/>
    <w:rsid w:val="00693224"/>
    <w:rsid w:val="00693A28"/>
    <w:rsid w:val="006A2960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36B3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0775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574AD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4BBB866"/>
  <w15:docId w15:val="{7334A5F1-5D73-493D-81D3-4E4EE903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8F3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77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7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E077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75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F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1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C25143-C434-4AB5-8A30-C0CB609D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B1F40-D1D5-4626-9A43-D03F27138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82676-156B-4DC1-879B-C1B663E0AAA5}">
  <ds:schemaRefs>
    <ds:schemaRef ds:uri="3ed67ec9-b64a-4b93-a027-d5f88b112957"/>
    <ds:schemaRef ds:uri="185ad172-241e-46eb-b06f-b9e9435fe3a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The big screen assessment task</dc:title>
  <dc:subject/>
  <dc:creator>NSW Department of Education</dc:creator>
  <cp:keywords>Stage 6</cp:keywords>
  <dc:description/>
  <dcterms:created xsi:type="dcterms:W3CDTF">2021-10-26T12:46:00Z</dcterms:created>
  <dcterms:modified xsi:type="dcterms:W3CDTF">2021-10-26T12:46:00Z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