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6159F">
        <w:t>Year 12 English Standard</w:t>
      </w:r>
    </w:p>
    <w:p w:rsidR="009862E0" w:rsidRDefault="00C01768" w:rsidP="00E6159F">
      <w:pPr>
        <w:pStyle w:val="IOSheading22017"/>
      </w:pPr>
      <w:r>
        <w:t>Rigid c</w:t>
      </w:r>
      <w:r w:rsidR="00E6159F">
        <w:t>lass</w:t>
      </w:r>
      <w:bookmarkStart w:id="0" w:name="_GoBack"/>
      <w:bookmarkEnd w:id="0"/>
      <w:r w:rsidR="00E6159F">
        <w:t xml:space="preserve"> </w:t>
      </w:r>
      <w:r>
        <w:t>culture c</w:t>
      </w:r>
      <w:r w:rsidR="00E6159F">
        <w:t>omparison</w:t>
      </w:r>
    </w:p>
    <w:p w:rsidR="00E6159F" w:rsidRDefault="00E6159F" w:rsidP="009862E0">
      <w:pPr>
        <w:pStyle w:val="IOSbodytext2017"/>
        <w:rPr>
          <w:lang w:eastAsia="en-US"/>
        </w:rPr>
      </w:pPr>
      <w:r w:rsidRPr="00E6159F">
        <w:rPr>
          <w:rStyle w:val="IOSstrongemphasis2017"/>
        </w:rPr>
        <w:t>Task</w:t>
      </w:r>
      <w:r>
        <w:rPr>
          <w:lang w:eastAsia="en-US"/>
        </w:rPr>
        <w:t xml:space="preserve"> – Compare the ways </w:t>
      </w:r>
      <w:r w:rsidRPr="00E6159F">
        <w:rPr>
          <w:rStyle w:val="IOSstrongemphasis2017"/>
        </w:rPr>
        <w:t>class</w:t>
      </w:r>
      <w:r>
        <w:rPr>
          <w:lang w:eastAsia="en-US"/>
        </w:rPr>
        <w:t xml:space="preserve"> was reflected in 1912 versus the ways it is reflected in 2017. For the </w:t>
      </w:r>
      <w:r w:rsidRPr="00E6159F">
        <w:rPr>
          <w:rStyle w:val="IOSstrongemphasis2017"/>
        </w:rPr>
        <w:t>1912 box</w:t>
      </w:r>
      <w:r>
        <w:rPr>
          <w:lang w:eastAsia="en-US"/>
        </w:rPr>
        <w:t>, in one colour, highlight the features that exclusively apply to men and in another colour, those features that exclusively apply to women. What have you discovered about the way women were treated?</w:t>
      </w:r>
    </w:p>
    <w:p w:rsidR="00E6159F" w:rsidRPr="009862E0" w:rsidRDefault="00E6159F" w:rsidP="00E6159F">
      <w:pPr>
        <w:pStyle w:val="IOSgraphics2017"/>
        <w:rPr>
          <w:lang w:eastAsia="en-US"/>
        </w:rPr>
      </w:pPr>
      <w:r>
        <w:rPr>
          <w:noProof/>
          <w:lang w:eastAsia="en-AU"/>
        </w:rPr>
        <w:drawing>
          <wp:inline distT="0" distB="0" distL="0" distR="0" wp14:anchorId="7DCF34A4" wp14:editId="5416B80E">
            <wp:extent cx="6803011" cy="4709160"/>
            <wp:effectExtent l="0" t="0" r="0" b="0"/>
            <wp:docPr id="1" name="Picture 1" descr="Image is of an empty venn diagram to compare classes in 1912 versus 2017. The left box is for 1912, the right box is for 2017, and the overlapping area has been labelled 'what they have in co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aturation sat="66000"/>
                              </a14:imgEffect>
                            </a14:imgLayer>
                          </a14:imgProps>
                        </a:ext>
                      </a:extLst>
                    </a:blip>
                    <a:srcRect l="2472" r="2243" b="3122"/>
                    <a:stretch/>
                  </pic:blipFill>
                  <pic:spPr bwMode="auto">
                    <a:xfrm>
                      <a:off x="0" y="0"/>
                      <a:ext cx="6828319" cy="4726679"/>
                    </a:xfrm>
                    <a:prstGeom prst="rect">
                      <a:avLst/>
                    </a:prstGeom>
                    <a:ln>
                      <a:noFill/>
                    </a:ln>
                    <a:extLst>
                      <a:ext uri="{53640926-AAD7-44D8-BBD7-CCE9431645EC}">
                        <a14:shadowObscured xmlns:a14="http://schemas.microsoft.com/office/drawing/2010/main"/>
                      </a:ext>
                    </a:extLst>
                  </pic:spPr>
                </pic:pic>
              </a:graphicData>
            </a:graphic>
          </wp:inline>
        </w:drawing>
      </w:r>
    </w:p>
    <w:sectPr w:rsidR="00E6159F" w:rsidRPr="009862E0" w:rsidSect="00E6159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F1D" w:rsidRDefault="000D6F1D" w:rsidP="00F247F6">
      <w:r>
        <w:separator/>
      </w:r>
    </w:p>
    <w:p w:rsidR="000D6F1D" w:rsidRDefault="000D6F1D"/>
    <w:p w:rsidR="000D6F1D" w:rsidRDefault="000D6F1D"/>
  </w:endnote>
  <w:endnote w:type="continuationSeparator" w:id="0">
    <w:p w:rsidR="000D6F1D" w:rsidRDefault="000D6F1D" w:rsidP="00F247F6">
      <w:r>
        <w:continuationSeparator/>
      </w:r>
    </w:p>
    <w:p w:rsidR="000D6F1D" w:rsidRDefault="000D6F1D"/>
    <w:p w:rsidR="000D6F1D" w:rsidRDefault="000D6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D320B">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5D320B">
      <w:t>April 2018</w:t>
    </w:r>
    <w:r w:rsidRPr="004E338C">
      <w:tab/>
    </w:r>
    <w:r>
      <w:tab/>
    </w:r>
    <w:r w:rsidRPr="004E338C">
      <w:fldChar w:fldCharType="begin"/>
    </w:r>
    <w:r w:rsidRPr="004E338C">
      <w:instrText xml:space="preserve"> PAGE </w:instrText>
    </w:r>
    <w:r w:rsidRPr="004E338C">
      <w:fldChar w:fldCharType="separate"/>
    </w:r>
    <w:r w:rsidR="008104D8">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F1D" w:rsidRDefault="000D6F1D" w:rsidP="00F247F6">
      <w:r>
        <w:separator/>
      </w:r>
    </w:p>
    <w:p w:rsidR="000D6F1D" w:rsidRDefault="000D6F1D"/>
    <w:p w:rsidR="000D6F1D" w:rsidRDefault="000D6F1D"/>
  </w:footnote>
  <w:footnote w:type="continuationSeparator" w:id="0">
    <w:p w:rsidR="000D6F1D" w:rsidRDefault="000D6F1D" w:rsidP="00F247F6">
      <w:r>
        <w:continuationSeparator/>
      </w:r>
    </w:p>
    <w:p w:rsidR="000D6F1D" w:rsidRDefault="000D6F1D"/>
    <w:p w:rsidR="000D6F1D" w:rsidRDefault="000D6F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6159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6F1D"/>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320B"/>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04D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07B"/>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1768"/>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159F"/>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B43ED6BC-AE26-4CCA-BF49-99BD000A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D320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D320B"/>
    <w:rPr>
      <w:rFonts w:ascii="Arial" w:hAnsi="Arial"/>
      <w:szCs w:val="22"/>
      <w:lang w:eastAsia="zh-CN"/>
    </w:rPr>
  </w:style>
  <w:style w:type="paragraph" w:styleId="Footer">
    <w:name w:val="footer"/>
    <w:basedOn w:val="Normal"/>
    <w:link w:val="FooterChar"/>
    <w:uiPriority w:val="99"/>
    <w:unhideWhenUsed/>
    <w:rsid w:val="005D320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D320B"/>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33FC4-2549-49A8-9436-87B870D5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Year 12 English Standard - Module A - Handout 19</vt:lpstr>
    </vt:vector>
  </TitlesOfParts>
  <Manager/>
  <Company>NSW Department of Education</Company>
  <LinksUpToDate>false</LinksUpToDate>
  <CharactersWithSpaces>368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19</dc:title>
  <dc:subject/>
  <dc:creator>Ly, Helen</dc:creator>
  <cp:keywords/>
  <dc:description/>
  <cp:lastModifiedBy>Tsirigos, Denise</cp:lastModifiedBy>
  <cp:revision>5</cp:revision>
  <cp:lastPrinted>2017-06-14T01:28:00Z</cp:lastPrinted>
  <dcterms:created xsi:type="dcterms:W3CDTF">2017-12-13T22:19:00Z</dcterms:created>
  <dcterms:modified xsi:type="dcterms:W3CDTF">2018-06-18T02:27:00Z</dcterms:modified>
  <cp:category/>
</cp:coreProperties>
</file>