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F7E30" w14:textId="1A9085C4" w:rsidR="00101866" w:rsidRPr="00231445" w:rsidRDefault="3446BC8B" w:rsidP="00231445">
      <w:pPr>
        <w:pStyle w:val="Heading1"/>
      </w:pPr>
      <w:r w:rsidRPr="00231445">
        <w:t xml:space="preserve">Revising for the HSC </w:t>
      </w:r>
      <w:r w:rsidR="00F56EBC" w:rsidRPr="00231445">
        <w:t>t</w:t>
      </w:r>
      <w:r w:rsidRPr="00231445">
        <w:t xml:space="preserve">rial </w:t>
      </w:r>
      <w:r w:rsidR="00F56EBC" w:rsidRPr="00231445">
        <w:t>e</w:t>
      </w:r>
      <w:r w:rsidRPr="00231445">
        <w:t>xaminations</w:t>
      </w:r>
    </w:p>
    <w:p w14:paraId="7ABF22BE" w14:textId="3E04196C" w:rsidR="0083144C" w:rsidRDefault="0083144C" w:rsidP="00B3392D">
      <w:pPr>
        <w:rPr>
          <w:rStyle w:val="Strong"/>
        </w:rPr>
      </w:pPr>
      <w:r w:rsidRPr="00B3392D">
        <w:rPr>
          <w:rStyle w:val="Strong"/>
        </w:rPr>
        <w:t xml:space="preserve">Strategies and mindsets for effective </w:t>
      </w:r>
      <w:r w:rsidR="007C555B" w:rsidRPr="00B3392D">
        <w:rPr>
          <w:rStyle w:val="Strong"/>
        </w:rPr>
        <w:t>examination preparation</w:t>
      </w:r>
    </w:p>
    <w:p w14:paraId="02EB378F" w14:textId="2E58A5B7" w:rsidR="00101866" w:rsidRPr="00B3392D" w:rsidRDefault="00B3392D" w:rsidP="003267EB">
      <w:pPr>
        <w:rPr>
          <w:b/>
        </w:rPr>
      </w:pPr>
      <w:r>
        <w:rPr>
          <w:rStyle w:val="Strong"/>
          <w:noProof/>
        </w:rPr>
        <w:drawing>
          <wp:inline distT="0" distB="0" distL="0" distR="0" wp14:anchorId="4EF8DF6D" wp14:editId="19DA3393">
            <wp:extent cx="6115685" cy="668591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685" cy="6685915"/>
                    </a:xfrm>
                    <a:prstGeom prst="rect">
                      <a:avLst/>
                    </a:prstGeom>
                    <a:noFill/>
                    <a:ln>
                      <a:noFill/>
                    </a:ln>
                  </pic:spPr>
                </pic:pic>
              </a:graphicData>
            </a:graphic>
          </wp:inline>
        </w:drawing>
      </w:r>
      <w:r w:rsidR="00101866">
        <w:rPr>
          <w:lang w:eastAsia="zh-CN"/>
        </w:rPr>
        <w:br w:type="page"/>
      </w:r>
    </w:p>
    <w:p w14:paraId="3735CF94" w14:textId="493F7907" w:rsidR="00101866" w:rsidRDefault="00133658" w:rsidP="00C30AA1">
      <w:pPr>
        <w:pStyle w:val="TOCHeading"/>
      </w:pPr>
      <w:r>
        <w:lastRenderedPageBreak/>
        <w:t>C</w:t>
      </w:r>
      <w:r w:rsidR="16CA78B8">
        <w:t>ontents</w:t>
      </w:r>
    </w:p>
    <w:p w14:paraId="74E308EF" w14:textId="25CFA5B2" w:rsidR="002552A9" w:rsidRDefault="0077233C">
      <w:pPr>
        <w:pStyle w:val="TOC2"/>
        <w:rPr>
          <w:rFonts w:asciiTheme="minorHAnsi" w:eastAsiaTheme="minorEastAsia" w:hAnsiTheme="minorHAnsi" w:cstheme="minorBidi"/>
          <w:sz w:val="22"/>
          <w:szCs w:val="22"/>
          <w:lang w:eastAsia="en-AU"/>
        </w:rPr>
      </w:pPr>
      <w:r>
        <w:rPr>
          <w:rFonts w:ascii="Arial Bold" w:hAnsi="Arial Bold"/>
          <w:bCs/>
          <w:sz w:val="22"/>
        </w:rPr>
        <w:fldChar w:fldCharType="begin"/>
      </w:r>
      <w:r>
        <w:rPr>
          <w:rFonts w:ascii="Arial Bold" w:hAnsi="Arial Bold"/>
          <w:bCs/>
          <w:sz w:val="22"/>
        </w:rPr>
        <w:instrText xml:space="preserve"> TOC \o "2-5" \h \z \u </w:instrText>
      </w:r>
      <w:r>
        <w:rPr>
          <w:rFonts w:ascii="Arial Bold" w:hAnsi="Arial Bold"/>
          <w:bCs/>
          <w:sz w:val="22"/>
        </w:rPr>
        <w:fldChar w:fldCharType="separate"/>
      </w:r>
      <w:hyperlink w:anchor="_Toc109898442" w:history="1">
        <w:r w:rsidR="002552A9" w:rsidRPr="00301738">
          <w:rPr>
            <w:rStyle w:val="Hyperlink"/>
          </w:rPr>
          <w:t>Rationale</w:t>
        </w:r>
        <w:r w:rsidR="002552A9">
          <w:rPr>
            <w:webHidden/>
          </w:rPr>
          <w:tab/>
        </w:r>
        <w:r w:rsidR="002552A9">
          <w:rPr>
            <w:webHidden/>
          </w:rPr>
          <w:fldChar w:fldCharType="begin"/>
        </w:r>
        <w:r w:rsidR="002552A9">
          <w:rPr>
            <w:webHidden/>
          </w:rPr>
          <w:instrText xml:space="preserve"> PAGEREF _Toc109898442 \h </w:instrText>
        </w:r>
        <w:r w:rsidR="002552A9">
          <w:rPr>
            <w:webHidden/>
          </w:rPr>
        </w:r>
        <w:r w:rsidR="002552A9">
          <w:rPr>
            <w:webHidden/>
          </w:rPr>
          <w:fldChar w:fldCharType="separate"/>
        </w:r>
        <w:r w:rsidR="002552A9">
          <w:rPr>
            <w:webHidden/>
          </w:rPr>
          <w:t>3</w:t>
        </w:r>
        <w:r w:rsidR="002552A9">
          <w:rPr>
            <w:webHidden/>
          </w:rPr>
          <w:fldChar w:fldCharType="end"/>
        </w:r>
      </w:hyperlink>
    </w:p>
    <w:p w14:paraId="44DABB20" w14:textId="6DC84EE0" w:rsidR="002552A9" w:rsidRDefault="00000000">
      <w:pPr>
        <w:pStyle w:val="TOC2"/>
        <w:rPr>
          <w:rFonts w:asciiTheme="minorHAnsi" w:eastAsiaTheme="minorEastAsia" w:hAnsiTheme="minorHAnsi" w:cstheme="minorBidi"/>
          <w:sz w:val="22"/>
          <w:szCs w:val="22"/>
          <w:lang w:eastAsia="en-AU"/>
        </w:rPr>
      </w:pPr>
      <w:hyperlink w:anchor="_Toc109898443" w:history="1">
        <w:r w:rsidR="002552A9" w:rsidRPr="00301738">
          <w:rPr>
            <w:rStyle w:val="Hyperlink"/>
          </w:rPr>
          <w:t>Introduction</w:t>
        </w:r>
        <w:r w:rsidR="002552A9">
          <w:rPr>
            <w:webHidden/>
          </w:rPr>
          <w:tab/>
        </w:r>
        <w:r w:rsidR="002552A9">
          <w:rPr>
            <w:webHidden/>
          </w:rPr>
          <w:fldChar w:fldCharType="begin"/>
        </w:r>
        <w:r w:rsidR="002552A9">
          <w:rPr>
            <w:webHidden/>
          </w:rPr>
          <w:instrText xml:space="preserve"> PAGEREF _Toc109898443 \h </w:instrText>
        </w:r>
        <w:r w:rsidR="002552A9">
          <w:rPr>
            <w:webHidden/>
          </w:rPr>
        </w:r>
        <w:r w:rsidR="002552A9">
          <w:rPr>
            <w:webHidden/>
          </w:rPr>
          <w:fldChar w:fldCharType="separate"/>
        </w:r>
        <w:r w:rsidR="002552A9">
          <w:rPr>
            <w:webHidden/>
          </w:rPr>
          <w:t>4</w:t>
        </w:r>
        <w:r w:rsidR="002552A9">
          <w:rPr>
            <w:webHidden/>
          </w:rPr>
          <w:fldChar w:fldCharType="end"/>
        </w:r>
      </w:hyperlink>
    </w:p>
    <w:p w14:paraId="16498FAC" w14:textId="03773596"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44" w:history="1">
        <w:r w:rsidR="002552A9" w:rsidRPr="00301738">
          <w:rPr>
            <w:rStyle w:val="Hyperlink"/>
            <w:noProof/>
          </w:rPr>
          <w:t>Purpose, audience, and suggested timeframes</w:t>
        </w:r>
        <w:r w:rsidR="002552A9">
          <w:rPr>
            <w:noProof/>
            <w:webHidden/>
          </w:rPr>
          <w:tab/>
        </w:r>
        <w:r w:rsidR="002552A9">
          <w:rPr>
            <w:noProof/>
            <w:webHidden/>
          </w:rPr>
          <w:fldChar w:fldCharType="begin"/>
        </w:r>
        <w:r w:rsidR="002552A9">
          <w:rPr>
            <w:noProof/>
            <w:webHidden/>
          </w:rPr>
          <w:instrText xml:space="preserve"> PAGEREF _Toc109898444 \h </w:instrText>
        </w:r>
        <w:r w:rsidR="002552A9">
          <w:rPr>
            <w:noProof/>
            <w:webHidden/>
          </w:rPr>
        </w:r>
        <w:r w:rsidR="002552A9">
          <w:rPr>
            <w:noProof/>
            <w:webHidden/>
          </w:rPr>
          <w:fldChar w:fldCharType="separate"/>
        </w:r>
        <w:r w:rsidR="002552A9">
          <w:rPr>
            <w:noProof/>
            <w:webHidden/>
          </w:rPr>
          <w:t>4</w:t>
        </w:r>
        <w:r w:rsidR="002552A9">
          <w:rPr>
            <w:noProof/>
            <w:webHidden/>
          </w:rPr>
          <w:fldChar w:fldCharType="end"/>
        </w:r>
      </w:hyperlink>
    </w:p>
    <w:p w14:paraId="1F19732E" w14:textId="627DC3AA"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45" w:history="1">
        <w:r w:rsidR="002552A9" w:rsidRPr="00301738">
          <w:rPr>
            <w:rStyle w:val="Hyperlink"/>
            <w:noProof/>
          </w:rPr>
          <w:t>Learning intentions and success criteria</w:t>
        </w:r>
        <w:r w:rsidR="002552A9">
          <w:rPr>
            <w:noProof/>
            <w:webHidden/>
          </w:rPr>
          <w:tab/>
        </w:r>
        <w:r w:rsidR="002552A9">
          <w:rPr>
            <w:noProof/>
            <w:webHidden/>
          </w:rPr>
          <w:fldChar w:fldCharType="begin"/>
        </w:r>
        <w:r w:rsidR="002552A9">
          <w:rPr>
            <w:noProof/>
            <w:webHidden/>
          </w:rPr>
          <w:instrText xml:space="preserve"> PAGEREF _Toc109898445 \h </w:instrText>
        </w:r>
        <w:r w:rsidR="002552A9">
          <w:rPr>
            <w:noProof/>
            <w:webHidden/>
          </w:rPr>
        </w:r>
        <w:r w:rsidR="002552A9">
          <w:rPr>
            <w:noProof/>
            <w:webHidden/>
          </w:rPr>
          <w:fldChar w:fldCharType="separate"/>
        </w:r>
        <w:r w:rsidR="002552A9">
          <w:rPr>
            <w:noProof/>
            <w:webHidden/>
          </w:rPr>
          <w:t>4</w:t>
        </w:r>
        <w:r w:rsidR="002552A9">
          <w:rPr>
            <w:noProof/>
            <w:webHidden/>
          </w:rPr>
          <w:fldChar w:fldCharType="end"/>
        </w:r>
      </w:hyperlink>
    </w:p>
    <w:p w14:paraId="2E64804E" w14:textId="6765DA31" w:rsidR="002552A9" w:rsidRDefault="00000000">
      <w:pPr>
        <w:pStyle w:val="TOC2"/>
        <w:rPr>
          <w:rFonts w:asciiTheme="minorHAnsi" w:eastAsiaTheme="minorEastAsia" w:hAnsiTheme="minorHAnsi" w:cstheme="minorBidi"/>
          <w:sz w:val="22"/>
          <w:szCs w:val="22"/>
          <w:lang w:eastAsia="en-AU"/>
        </w:rPr>
      </w:pPr>
      <w:hyperlink w:anchor="_Toc109898446" w:history="1">
        <w:r w:rsidR="002552A9" w:rsidRPr="00301738">
          <w:rPr>
            <w:rStyle w:val="Hyperlink"/>
          </w:rPr>
          <w:t>Part 1 – Re-engaging with the module description</w:t>
        </w:r>
        <w:r w:rsidR="002552A9">
          <w:rPr>
            <w:webHidden/>
          </w:rPr>
          <w:tab/>
        </w:r>
        <w:r w:rsidR="002552A9">
          <w:rPr>
            <w:webHidden/>
          </w:rPr>
          <w:fldChar w:fldCharType="begin"/>
        </w:r>
        <w:r w:rsidR="002552A9">
          <w:rPr>
            <w:webHidden/>
          </w:rPr>
          <w:instrText xml:space="preserve"> PAGEREF _Toc109898446 \h </w:instrText>
        </w:r>
        <w:r w:rsidR="002552A9">
          <w:rPr>
            <w:webHidden/>
          </w:rPr>
        </w:r>
        <w:r w:rsidR="002552A9">
          <w:rPr>
            <w:webHidden/>
          </w:rPr>
          <w:fldChar w:fldCharType="separate"/>
        </w:r>
        <w:r w:rsidR="002552A9">
          <w:rPr>
            <w:webHidden/>
          </w:rPr>
          <w:t>6</w:t>
        </w:r>
        <w:r w:rsidR="002552A9">
          <w:rPr>
            <w:webHidden/>
          </w:rPr>
          <w:fldChar w:fldCharType="end"/>
        </w:r>
      </w:hyperlink>
    </w:p>
    <w:p w14:paraId="609B0CF2" w14:textId="470FAD6E"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47" w:history="1">
        <w:r w:rsidR="002552A9" w:rsidRPr="00301738">
          <w:rPr>
            <w:rStyle w:val="Hyperlink"/>
            <w:noProof/>
          </w:rPr>
          <w:t>Common Module – Texts and Human Experiences cloze passage</w:t>
        </w:r>
        <w:r w:rsidR="002552A9">
          <w:rPr>
            <w:noProof/>
            <w:webHidden/>
          </w:rPr>
          <w:tab/>
        </w:r>
        <w:r w:rsidR="002552A9">
          <w:rPr>
            <w:noProof/>
            <w:webHidden/>
          </w:rPr>
          <w:fldChar w:fldCharType="begin"/>
        </w:r>
        <w:r w:rsidR="002552A9">
          <w:rPr>
            <w:noProof/>
            <w:webHidden/>
          </w:rPr>
          <w:instrText xml:space="preserve"> PAGEREF _Toc109898447 \h </w:instrText>
        </w:r>
        <w:r w:rsidR="002552A9">
          <w:rPr>
            <w:noProof/>
            <w:webHidden/>
          </w:rPr>
        </w:r>
        <w:r w:rsidR="002552A9">
          <w:rPr>
            <w:noProof/>
            <w:webHidden/>
          </w:rPr>
          <w:fldChar w:fldCharType="separate"/>
        </w:r>
        <w:r w:rsidR="002552A9">
          <w:rPr>
            <w:noProof/>
            <w:webHidden/>
          </w:rPr>
          <w:t>6</w:t>
        </w:r>
        <w:r w:rsidR="002552A9">
          <w:rPr>
            <w:noProof/>
            <w:webHidden/>
          </w:rPr>
          <w:fldChar w:fldCharType="end"/>
        </w:r>
      </w:hyperlink>
    </w:p>
    <w:p w14:paraId="374C8D3C" w14:textId="0EF2D5F1"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48" w:history="1">
        <w:r w:rsidR="002552A9" w:rsidRPr="00301738">
          <w:rPr>
            <w:rStyle w:val="Hyperlink"/>
            <w:noProof/>
          </w:rPr>
          <w:t>Deconstructing the module description</w:t>
        </w:r>
        <w:r w:rsidR="002552A9">
          <w:rPr>
            <w:noProof/>
            <w:webHidden/>
          </w:rPr>
          <w:tab/>
        </w:r>
        <w:r w:rsidR="002552A9">
          <w:rPr>
            <w:noProof/>
            <w:webHidden/>
          </w:rPr>
          <w:fldChar w:fldCharType="begin"/>
        </w:r>
        <w:r w:rsidR="002552A9">
          <w:rPr>
            <w:noProof/>
            <w:webHidden/>
          </w:rPr>
          <w:instrText xml:space="preserve"> PAGEREF _Toc109898448 \h </w:instrText>
        </w:r>
        <w:r w:rsidR="002552A9">
          <w:rPr>
            <w:noProof/>
            <w:webHidden/>
          </w:rPr>
        </w:r>
        <w:r w:rsidR="002552A9">
          <w:rPr>
            <w:noProof/>
            <w:webHidden/>
          </w:rPr>
          <w:fldChar w:fldCharType="separate"/>
        </w:r>
        <w:r w:rsidR="002552A9">
          <w:rPr>
            <w:noProof/>
            <w:webHidden/>
          </w:rPr>
          <w:t>7</w:t>
        </w:r>
        <w:r w:rsidR="002552A9">
          <w:rPr>
            <w:noProof/>
            <w:webHidden/>
          </w:rPr>
          <w:fldChar w:fldCharType="end"/>
        </w:r>
      </w:hyperlink>
    </w:p>
    <w:p w14:paraId="0ED3112A" w14:textId="4E85BE16"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49" w:history="1">
        <w:r w:rsidR="002552A9" w:rsidRPr="00301738">
          <w:rPr>
            <w:rStyle w:val="Hyperlink"/>
            <w:noProof/>
          </w:rPr>
          <w:t>Self-assessment of Texts and Human Experiences module description</w:t>
        </w:r>
        <w:r w:rsidR="002552A9">
          <w:rPr>
            <w:noProof/>
            <w:webHidden/>
          </w:rPr>
          <w:tab/>
        </w:r>
        <w:r w:rsidR="002552A9">
          <w:rPr>
            <w:noProof/>
            <w:webHidden/>
          </w:rPr>
          <w:fldChar w:fldCharType="begin"/>
        </w:r>
        <w:r w:rsidR="002552A9">
          <w:rPr>
            <w:noProof/>
            <w:webHidden/>
          </w:rPr>
          <w:instrText xml:space="preserve"> PAGEREF _Toc109898449 \h </w:instrText>
        </w:r>
        <w:r w:rsidR="002552A9">
          <w:rPr>
            <w:noProof/>
            <w:webHidden/>
          </w:rPr>
        </w:r>
        <w:r w:rsidR="002552A9">
          <w:rPr>
            <w:noProof/>
            <w:webHidden/>
          </w:rPr>
          <w:fldChar w:fldCharType="separate"/>
        </w:r>
        <w:r w:rsidR="002552A9">
          <w:rPr>
            <w:noProof/>
            <w:webHidden/>
          </w:rPr>
          <w:t>9</w:t>
        </w:r>
        <w:r w:rsidR="002552A9">
          <w:rPr>
            <w:noProof/>
            <w:webHidden/>
          </w:rPr>
          <w:fldChar w:fldCharType="end"/>
        </w:r>
      </w:hyperlink>
    </w:p>
    <w:p w14:paraId="52462DFB" w14:textId="1885BE9D" w:rsidR="002552A9" w:rsidRDefault="00000000">
      <w:pPr>
        <w:pStyle w:val="TOC2"/>
        <w:rPr>
          <w:rFonts w:asciiTheme="minorHAnsi" w:eastAsiaTheme="minorEastAsia" w:hAnsiTheme="minorHAnsi" w:cstheme="minorBidi"/>
          <w:sz w:val="22"/>
          <w:szCs w:val="22"/>
          <w:lang w:eastAsia="en-AU"/>
        </w:rPr>
      </w:pPr>
      <w:hyperlink w:anchor="_Toc109898450" w:history="1">
        <w:r w:rsidR="002552A9" w:rsidRPr="00301738">
          <w:rPr>
            <w:rStyle w:val="Hyperlink"/>
          </w:rPr>
          <w:t>Part 2 – Re-connecting with the prescribed text</w:t>
        </w:r>
        <w:r w:rsidR="002552A9">
          <w:rPr>
            <w:webHidden/>
          </w:rPr>
          <w:tab/>
        </w:r>
        <w:r w:rsidR="002552A9">
          <w:rPr>
            <w:webHidden/>
          </w:rPr>
          <w:fldChar w:fldCharType="begin"/>
        </w:r>
        <w:r w:rsidR="002552A9">
          <w:rPr>
            <w:webHidden/>
          </w:rPr>
          <w:instrText xml:space="preserve"> PAGEREF _Toc109898450 \h </w:instrText>
        </w:r>
        <w:r w:rsidR="002552A9">
          <w:rPr>
            <w:webHidden/>
          </w:rPr>
        </w:r>
        <w:r w:rsidR="002552A9">
          <w:rPr>
            <w:webHidden/>
          </w:rPr>
          <w:fldChar w:fldCharType="separate"/>
        </w:r>
        <w:r w:rsidR="002552A9">
          <w:rPr>
            <w:webHidden/>
          </w:rPr>
          <w:t>15</w:t>
        </w:r>
        <w:r w:rsidR="002552A9">
          <w:rPr>
            <w:webHidden/>
          </w:rPr>
          <w:fldChar w:fldCharType="end"/>
        </w:r>
      </w:hyperlink>
    </w:p>
    <w:p w14:paraId="695ED916" w14:textId="7190C2D6"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51" w:history="1">
        <w:r w:rsidR="002552A9" w:rsidRPr="00301738">
          <w:rPr>
            <w:rStyle w:val="Hyperlink"/>
            <w:noProof/>
          </w:rPr>
          <w:t>Re-encountering and reminding</w:t>
        </w:r>
        <w:r w:rsidR="002552A9">
          <w:rPr>
            <w:noProof/>
            <w:webHidden/>
          </w:rPr>
          <w:tab/>
        </w:r>
        <w:r w:rsidR="002552A9">
          <w:rPr>
            <w:noProof/>
            <w:webHidden/>
          </w:rPr>
          <w:fldChar w:fldCharType="begin"/>
        </w:r>
        <w:r w:rsidR="002552A9">
          <w:rPr>
            <w:noProof/>
            <w:webHidden/>
          </w:rPr>
          <w:instrText xml:space="preserve"> PAGEREF _Toc109898451 \h </w:instrText>
        </w:r>
        <w:r w:rsidR="002552A9">
          <w:rPr>
            <w:noProof/>
            <w:webHidden/>
          </w:rPr>
        </w:r>
        <w:r w:rsidR="002552A9">
          <w:rPr>
            <w:noProof/>
            <w:webHidden/>
          </w:rPr>
          <w:fldChar w:fldCharType="separate"/>
        </w:r>
        <w:r w:rsidR="002552A9">
          <w:rPr>
            <w:noProof/>
            <w:webHidden/>
          </w:rPr>
          <w:t>15</w:t>
        </w:r>
        <w:r w:rsidR="002552A9">
          <w:rPr>
            <w:noProof/>
            <w:webHidden/>
          </w:rPr>
          <w:fldChar w:fldCharType="end"/>
        </w:r>
      </w:hyperlink>
    </w:p>
    <w:p w14:paraId="76BB1833" w14:textId="5FC76DA6"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52" w:history="1">
        <w:r w:rsidR="002552A9" w:rsidRPr="00301738">
          <w:rPr>
            <w:rStyle w:val="Hyperlink"/>
            <w:noProof/>
          </w:rPr>
          <w:t>Strengthening content knowledge</w:t>
        </w:r>
        <w:r w:rsidR="002552A9">
          <w:rPr>
            <w:noProof/>
            <w:webHidden/>
          </w:rPr>
          <w:tab/>
        </w:r>
        <w:r w:rsidR="002552A9">
          <w:rPr>
            <w:noProof/>
            <w:webHidden/>
          </w:rPr>
          <w:fldChar w:fldCharType="begin"/>
        </w:r>
        <w:r w:rsidR="002552A9">
          <w:rPr>
            <w:noProof/>
            <w:webHidden/>
          </w:rPr>
          <w:instrText xml:space="preserve"> PAGEREF _Toc109898452 \h </w:instrText>
        </w:r>
        <w:r w:rsidR="002552A9">
          <w:rPr>
            <w:noProof/>
            <w:webHidden/>
          </w:rPr>
        </w:r>
        <w:r w:rsidR="002552A9">
          <w:rPr>
            <w:noProof/>
            <w:webHidden/>
          </w:rPr>
          <w:fldChar w:fldCharType="separate"/>
        </w:r>
        <w:r w:rsidR="002552A9">
          <w:rPr>
            <w:noProof/>
            <w:webHidden/>
          </w:rPr>
          <w:t>15</w:t>
        </w:r>
        <w:r w:rsidR="002552A9">
          <w:rPr>
            <w:noProof/>
            <w:webHidden/>
          </w:rPr>
          <w:fldChar w:fldCharType="end"/>
        </w:r>
      </w:hyperlink>
    </w:p>
    <w:p w14:paraId="029C5C5C" w14:textId="78CA9E8D"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53" w:history="1">
        <w:r w:rsidR="002552A9" w:rsidRPr="00301738">
          <w:rPr>
            <w:rStyle w:val="Hyperlink"/>
            <w:noProof/>
          </w:rPr>
          <w:t>Deepening text-module conceptual engagement</w:t>
        </w:r>
        <w:r w:rsidR="002552A9">
          <w:rPr>
            <w:noProof/>
            <w:webHidden/>
          </w:rPr>
          <w:tab/>
        </w:r>
        <w:r w:rsidR="002552A9">
          <w:rPr>
            <w:noProof/>
            <w:webHidden/>
          </w:rPr>
          <w:fldChar w:fldCharType="begin"/>
        </w:r>
        <w:r w:rsidR="002552A9">
          <w:rPr>
            <w:noProof/>
            <w:webHidden/>
          </w:rPr>
          <w:instrText xml:space="preserve"> PAGEREF _Toc109898453 \h </w:instrText>
        </w:r>
        <w:r w:rsidR="002552A9">
          <w:rPr>
            <w:noProof/>
            <w:webHidden/>
          </w:rPr>
        </w:r>
        <w:r w:rsidR="002552A9">
          <w:rPr>
            <w:noProof/>
            <w:webHidden/>
          </w:rPr>
          <w:fldChar w:fldCharType="separate"/>
        </w:r>
        <w:r w:rsidR="002552A9">
          <w:rPr>
            <w:noProof/>
            <w:webHidden/>
          </w:rPr>
          <w:t>17</w:t>
        </w:r>
        <w:r w:rsidR="002552A9">
          <w:rPr>
            <w:noProof/>
            <w:webHidden/>
          </w:rPr>
          <w:fldChar w:fldCharType="end"/>
        </w:r>
      </w:hyperlink>
    </w:p>
    <w:p w14:paraId="438FE467" w14:textId="2D663874"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54" w:history="1">
        <w:r w:rsidR="002552A9" w:rsidRPr="00301738">
          <w:rPr>
            <w:rStyle w:val="Hyperlink"/>
            <w:noProof/>
          </w:rPr>
          <w:t>Preparing for exam writing</w:t>
        </w:r>
        <w:r w:rsidR="002552A9">
          <w:rPr>
            <w:noProof/>
            <w:webHidden/>
          </w:rPr>
          <w:tab/>
        </w:r>
        <w:r w:rsidR="002552A9">
          <w:rPr>
            <w:noProof/>
            <w:webHidden/>
          </w:rPr>
          <w:fldChar w:fldCharType="begin"/>
        </w:r>
        <w:r w:rsidR="002552A9">
          <w:rPr>
            <w:noProof/>
            <w:webHidden/>
          </w:rPr>
          <w:instrText xml:space="preserve"> PAGEREF _Toc109898454 \h </w:instrText>
        </w:r>
        <w:r w:rsidR="002552A9">
          <w:rPr>
            <w:noProof/>
            <w:webHidden/>
          </w:rPr>
        </w:r>
        <w:r w:rsidR="002552A9">
          <w:rPr>
            <w:noProof/>
            <w:webHidden/>
          </w:rPr>
          <w:fldChar w:fldCharType="separate"/>
        </w:r>
        <w:r w:rsidR="002552A9">
          <w:rPr>
            <w:noProof/>
            <w:webHidden/>
          </w:rPr>
          <w:t>18</w:t>
        </w:r>
        <w:r w:rsidR="002552A9">
          <w:rPr>
            <w:noProof/>
            <w:webHidden/>
          </w:rPr>
          <w:fldChar w:fldCharType="end"/>
        </w:r>
      </w:hyperlink>
    </w:p>
    <w:p w14:paraId="023A18FE" w14:textId="5CBD2319" w:rsidR="002552A9" w:rsidRDefault="00000000">
      <w:pPr>
        <w:pStyle w:val="TOC2"/>
        <w:rPr>
          <w:rFonts w:asciiTheme="minorHAnsi" w:eastAsiaTheme="minorEastAsia" w:hAnsiTheme="minorHAnsi" w:cstheme="minorBidi"/>
          <w:sz w:val="22"/>
          <w:szCs w:val="22"/>
          <w:lang w:eastAsia="en-AU"/>
        </w:rPr>
      </w:pPr>
      <w:hyperlink w:anchor="_Toc109898455" w:history="1">
        <w:r w:rsidR="002552A9" w:rsidRPr="00301738">
          <w:rPr>
            <w:rStyle w:val="Hyperlink"/>
          </w:rPr>
          <w:t>Part 3 – Using HSC marker feedback as a revision tool</w:t>
        </w:r>
        <w:r w:rsidR="002552A9">
          <w:rPr>
            <w:webHidden/>
          </w:rPr>
          <w:tab/>
        </w:r>
        <w:r w:rsidR="002552A9">
          <w:rPr>
            <w:webHidden/>
          </w:rPr>
          <w:fldChar w:fldCharType="begin"/>
        </w:r>
        <w:r w:rsidR="002552A9">
          <w:rPr>
            <w:webHidden/>
          </w:rPr>
          <w:instrText xml:space="preserve"> PAGEREF _Toc109898455 \h </w:instrText>
        </w:r>
        <w:r w:rsidR="002552A9">
          <w:rPr>
            <w:webHidden/>
          </w:rPr>
        </w:r>
        <w:r w:rsidR="002552A9">
          <w:rPr>
            <w:webHidden/>
          </w:rPr>
          <w:fldChar w:fldCharType="separate"/>
        </w:r>
        <w:r w:rsidR="002552A9">
          <w:rPr>
            <w:webHidden/>
          </w:rPr>
          <w:t>19</w:t>
        </w:r>
        <w:r w:rsidR="002552A9">
          <w:rPr>
            <w:webHidden/>
          </w:rPr>
          <w:fldChar w:fldCharType="end"/>
        </w:r>
      </w:hyperlink>
    </w:p>
    <w:p w14:paraId="09DD7D07" w14:textId="3FCDA044"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56" w:history="1">
        <w:r w:rsidR="002552A9" w:rsidRPr="00301738">
          <w:rPr>
            <w:rStyle w:val="Hyperlink"/>
            <w:noProof/>
          </w:rPr>
          <w:t>NESA resources</w:t>
        </w:r>
        <w:r w:rsidR="002552A9">
          <w:rPr>
            <w:noProof/>
            <w:webHidden/>
          </w:rPr>
          <w:tab/>
        </w:r>
        <w:r w:rsidR="002552A9">
          <w:rPr>
            <w:noProof/>
            <w:webHidden/>
          </w:rPr>
          <w:fldChar w:fldCharType="begin"/>
        </w:r>
        <w:r w:rsidR="002552A9">
          <w:rPr>
            <w:noProof/>
            <w:webHidden/>
          </w:rPr>
          <w:instrText xml:space="preserve"> PAGEREF _Toc109898456 \h </w:instrText>
        </w:r>
        <w:r w:rsidR="002552A9">
          <w:rPr>
            <w:noProof/>
            <w:webHidden/>
          </w:rPr>
        </w:r>
        <w:r w:rsidR="002552A9">
          <w:rPr>
            <w:noProof/>
            <w:webHidden/>
          </w:rPr>
          <w:fldChar w:fldCharType="separate"/>
        </w:r>
        <w:r w:rsidR="002552A9">
          <w:rPr>
            <w:noProof/>
            <w:webHidden/>
          </w:rPr>
          <w:t>19</w:t>
        </w:r>
        <w:r w:rsidR="002552A9">
          <w:rPr>
            <w:noProof/>
            <w:webHidden/>
          </w:rPr>
          <w:fldChar w:fldCharType="end"/>
        </w:r>
      </w:hyperlink>
    </w:p>
    <w:p w14:paraId="1112243B" w14:textId="607ECF49"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57" w:history="1">
        <w:r w:rsidR="002552A9" w:rsidRPr="00301738">
          <w:rPr>
            <w:rStyle w:val="Hyperlink"/>
            <w:noProof/>
          </w:rPr>
          <w:t>Annotating samples using marking feedback</w:t>
        </w:r>
        <w:r w:rsidR="002552A9">
          <w:rPr>
            <w:noProof/>
            <w:webHidden/>
          </w:rPr>
          <w:tab/>
        </w:r>
        <w:r w:rsidR="002552A9">
          <w:rPr>
            <w:noProof/>
            <w:webHidden/>
          </w:rPr>
          <w:fldChar w:fldCharType="begin"/>
        </w:r>
        <w:r w:rsidR="002552A9">
          <w:rPr>
            <w:noProof/>
            <w:webHidden/>
          </w:rPr>
          <w:instrText xml:space="preserve"> PAGEREF _Toc109898457 \h </w:instrText>
        </w:r>
        <w:r w:rsidR="002552A9">
          <w:rPr>
            <w:noProof/>
            <w:webHidden/>
          </w:rPr>
        </w:r>
        <w:r w:rsidR="002552A9">
          <w:rPr>
            <w:noProof/>
            <w:webHidden/>
          </w:rPr>
          <w:fldChar w:fldCharType="separate"/>
        </w:r>
        <w:r w:rsidR="002552A9">
          <w:rPr>
            <w:noProof/>
            <w:webHidden/>
          </w:rPr>
          <w:t>20</w:t>
        </w:r>
        <w:r w:rsidR="002552A9">
          <w:rPr>
            <w:noProof/>
            <w:webHidden/>
          </w:rPr>
          <w:fldChar w:fldCharType="end"/>
        </w:r>
      </w:hyperlink>
    </w:p>
    <w:p w14:paraId="000495C3" w14:textId="4B78CEC4"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58" w:history="1">
        <w:r w:rsidR="002552A9" w:rsidRPr="00301738">
          <w:rPr>
            <w:rStyle w:val="Hyperlink"/>
            <w:noProof/>
          </w:rPr>
          <w:t>Students as marking feedback creators</w:t>
        </w:r>
        <w:r w:rsidR="002552A9">
          <w:rPr>
            <w:noProof/>
            <w:webHidden/>
          </w:rPr>
          <w:tab/>
        </w:r>
        <w:r w:rsidR="002552A9">
          <w:rPr>
            <w:noProof/>
            <w:webHidden/>
          </w:rPr>
          <w:fldChar w:fldCharType="begin"/>
        </w:r>
        <w:r w:rsidR="002552A9">
          <w:rPr>
            <w:noProof/>
            <w:webHidden/>
          </w:rPr>
          <w:instrText xml:space="preserve"> PAGEREF _Toc109898458 \h </w:instrText>
        </w:r>
        <w:r w:rsidR="002552A9">
          <w:rPr>
            <w:noProof/>
            <w:webHidden/>
          </w:rPr>
        </w:r>
        <w:r w:rsidR="002552A9">
          <w:rPr>
            <w:noProof/>
            <w:webHidden/>
          </w:rPr>
          <w:fldChar w:fldCharType="separate"/>
        </w:r>
        <w:r w:rsidR="002552A9">
          <w:rPr>
            <w:noProof/>
            <w:webHidden/>
          </w:rPr>
          <w:t>24</w:t>
        </w:r>
        <w:r w:rsidR="002552A9">
          <w:rPr>
            <w:noProof/>
            <w:webHidden/>
          </w:rPr>
          <w:fldChar w:fldCharType="end"/>
        </w:r>
      </w:hyperlink>
    </w:p>
    <w:p w14:paraId="4AF2161F" w14:textId="391C2C83"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59" w:history="1">
        <w:r w:rsidR="002552A9" w:rsidRPr="00301738">
          <w:rPr>
            <w:rStyle w:val="Hyperlink"/>
            <w:noProof/>
          </w:rPr>
          <w:t>Common pitfalls in student writing</w:t>
        </w:r>
        <w:r w:rsidR="002552A9">
          <w:rPr>
            <w:noProof/>
            <w:webHidden/>
          </w:rPr>
          <w:tab/>
        </w:r>
        <w:r w:rsidR="002552A9">
          <w:rPr>
            <w:noProof/>
            <w:webHidden/>
          </w:rPr>
          <w:fldChar w:fldCharType="begin"/>
        </w:r>
        <w:r w:rsidR="002552A9">
          <w:rPr>
            <w:noProof/>
            <w:webHidden/>
          </w:rPr>
          <w:instrText xml:space="preserve"> PAGEREF _Toc109898459 \h </w:instrText>
        </w:r>
        <w:r w:rsidR="002552A9">
          <w:rPr>
            <w:noProof/>
            <w:webHidden/>
          </w:rPr>
        </w:r>
        <w:r w:rsidR="002552A9">
          <w:rPr>
            <w:noProof/>
            <w:webHidden/>
          </w:rPr>
          <w:fldChar w:fldCharType="separate"/>
        </w:r>
        <w:r w:rsidR="002552A9">
          <w:rPr>
            <w:noProof/>
            <w:webHidden/>
          </w:rPr>
          <w:t>24</w:t>
        </w:r>
        <w:r w:rsidR="002552A9">
          <w:rPr>
            <w:noProof/>
            <w:webHidden/>
          </w:rPr>
          <w:fldChar w:fldCharType="end"/>
        </w:r>
      </w:hyperlink>
    </w:p>
    <w:p w14:paraId="44476EE7" w14:textId="630818D0" w:rsidR="002552A9" w:rsidRDefault="00000000">
      <w:pPr>
        <w:pStyle w:val="TOC2"/>
        <w:rPr>
          <w:rFonts w:asciiTheme="minorHAnsi" w:eastAsiaTheme="minorEastAsia" w:hAnsiTheme="minorHAnsi" w:cstheme="minorBidi"/>
          <w:sz w:val="22"/>
          <w:szCs w:val="22"/>
          <w:lang w:eastAsia="en-AU"/>
        </w:rPr>
      </w:pPr>
      <w:hyperlink w:anchor="_Toc109898460" w:history="1">
        <w:r w:rsidR="002552A9" w:rsidRPr="00301738">
          <w:rPr>
            <w:rStyle w:val="Hyperlink"/>
          </w:rPr>
          <w:t>Part 4 – Feedforward through academic writing</w:t>
        </w:r>
        <w:r w:rsidR="002552A9">
          <w:rPr>
            <w:webHidden/>
          </w:rPr>
          <w:tab/>
        </w:r>
        <w:r w:rsidR="002552A9">
          <w:rPr>
            <w:webHidden/>
          </w:rPr>
          <w:fldChar w:fldCharType="begin"/>
        </w:r>
        <w:r w:rsidR="002552A9">
          <w:rPr>
            <w:webHidden/>
          </w:rPr>
          <w:instrText xml:space="preserve"> PAGEREF _Toc109898460 \h </w:instrText>
        </w:r>
        <w:r w:rsidR="002552A9">
          <w:rPr>
            <w:webHidden/>
          </w:rPr>
        </w:r>
        <w:r w:rsidR="002552A9">
          <w:rPr>
            <w:webHidden/>
          </w:rPr>
          <w:fldChar w:fldCharType="separate"/>
        </w:r>
        <w:r w:rsidR="002552A9">
          <w:rPr>
            <w:webHidden/>
          </w:rPr>
          <w:t>27</w:t>
        </w:r>
        <w:r w:rsidR="002552A9">
          <w:rPr>
            <w:webHidden/>
          </w:rPr>
          <w:fldChar w:fldCharType="end"/>
        </w:r>
      </w:hyperlink>
    </w:p>
    <w:p w14:paraId="03767674" w14:textId="5B4FE860"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61" w:history="1">
        <w:r w:rsidR="002552A9" w:rsidRPr="00301738">
          <w:rPr>
            <w:rStyle w:val="Hyperlink"/>
            <w:noProof/>
          </w:rPr>
          <w:t>Identifying the characteristics of an A grade response</w:t>
        </w:r>
        <w:r w:rsidR="002552A9">
          <w:rPr>
            <w:noProof/>
            <w:webHidden/>
          </w:rPr>
          <w:tab/>
        </w:r>
        <w:r w:rsidR="002552A9">
          <w:rPr>
            <w:noProof/>
            <w:webHidden/>
          </w:rPr>
          <w:fldChar w:fldCharType="begin"/>
        </w:r>
        <w:r w:rsidR="002552A9">
          <w:rPr>
            <w:noProof/>
            <w:webHidden/>
          </w:rPr>
          <w:instrText xml:space="preserve"> PAGEREF _Toc109898461 \h </w:instrText>
        </w:r>
        <w:r w:rsidR="002552A9">
          <w:rPr>
            <w:noProof/>
            <w:webHidden/>
          </w:rPr>
        </w:r>
        <w:r w:rsidR="002552A9">
          <w:rPr>
            <w:noProof/>
            <w:webHidden/>
          </w:rPr>
          <w:fldChar w:fldCharType="separate"/>
        </w:r>
        <w:r w:rsidR="002552A9">
          <w:rPr>
            <w:noProof/>
            <w:webHidden/>
          </w:rPr>
          <w:t>27</w:t>
        </w:r>
        <w:r w:rsidR="002552A9">
          <w:rPr>
            <w:noProof/>
            <w:webHidden/>
          </w:rPr>
          <w:fldChar w:fldCharType="end"/>
        </w:r>
      </w:hyperlink>
    </w:p>
    <w:p w14:paraId="72AAEE25" w14:textId="38B8491A"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62" w:history="1">
        <w:r w:rsidR="002552A9" w:rsidRPr="00301738">
          <w:rPr>
            <w:rStyle w:val="Hyperlink"/>
            <w:noProof/>
          </w:rPr>
          <w:t>Lifting the quality of an extended response</w:t>
        </w:r>
        <w:r w:rsidR="002552A9">
          <w:rPr>
            <w:noProof/>
            <w:webHidden/>
          </w:rPr>
          <w:tab/>
        </w:r>
        <w:r w:rsidR="002552A9">
          <w:rPr>
            <w:noProof/>
            <w:webHidden/>
          </w:rPr>
          <w:fldChar w:fldCharType="begin"/>
        </w:r>
        <w:r w:rsidR="002552A9">
          <w:rPr>
            <w:noProof/>
            <w:webHidden/>
          </w:rPr>
          <w:instrText xml:space="preserve"> PAGEREF _Toc109898462 \h </w:instrText>
        </w:r>
        <w:r w:rsidR="002552A9">
          <w:rPr>
            <w:noProof/>
            <w:webHidden/>
          </w:rPr>
        </w:r>
        <w:r w:rsidR="002552A9">
          <w:rPr>
            <w:noProof/>
            <w:webHidden/>
          </w:rPr>
          <w:fldChar w:fldCharType="separate"/>
        </w:r>
        <w:r w:rsidR="002552A9">
          <w:rPr>
            <w:noProof/>
            <w:webHidden/>
          </w:rPr>
          <w:t>30</w:t>
        </w:r>
        <w:r w:rsidR="002552A9">
          <w:rPr>
            <w:noProof/>
            <w:webHidden/>
          </w:rPr>
          <w:fldChar w:fldCharType="end"/>
        </w:r>
      </w:hyperlink>
    </w:p>
    <w:p w14:paraId="227EEF83" w14:textId="0E368146" w:rsidR="002552A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898463" w:history="1">
        <w:r w:rsidR="002552A9" w:rsidRPr="00301738">
          <w:rPr>
            <w:rStyle w:val="Hyperlink"/>
            <w:noProof/>
          </w:rPr>
          <w:t>Sample text – Nineteen Eighty-Four</w:t>
        </w:r>
        <w:r w:rsidR="002552A9">
          <w:rPr>
            <w:noProof/>
            <w:webHidden/>
          </w:rPr>
          <w:tab/>
        </w:r>
        <w:r w:rsidR="002552A9">
          <w:rPr>
            <w:noProof/>
            <w:webHidden/>
          </w:rPr>
          <w:fldChar w:fldCharType="begin"/>
        </w:r>
        <w:r w:rsidR="002552A9">
          <w:rPr>
            <w:noProof/>
            <w:webHidden/>
          </w:rPr>
          <w:instrText xml:space="preserve"> PAGEREF _Toc109898463 \h </w:instrText>
        </w:r>
        <w:r w:rsidR="002552A9">
          <w:rPr>
            <w:noProof/>
            <w:webHidden/>
          </w:rPr>
        </w:r>
        <w:r w:rsidR="002552A9">
          <w:rPr>
            <w:noProof/>
            <w:webHidden/>
          </w:rPr>
          <w:fldChar w:fldCharType="separate"/>
        </w:r>
        <w:r w:rsidR="002552A9">
          <w:rPr>
            <w:noProof/>
            <w:webHidden/>
          </w:rPr>
          <w:t>31</w:t>
        </w:r>
        <w:r w:rsidR="002552A9">
          <w:rPr>
            <w:noProof/>
            <w:webHidden/>
          </w:rPr>
          <w:fldChar w:fldCharType="end"/>
        </w:r>
      </w:hyperlink>
    </w:p>
    <w:p w14:paraId="7AB747FB" w14:textId="04BCCD01"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64" w:history="1">
        <w:r w:rsidR="002552A9" w:rsidRPr="00301738">
          <w:rPr>
            <w:rStyle w:val="Hyperlink"/>
            <w:noProof/>
          </w:rPr>
          <w:t>Strategies to refine academic language</w:t>
        </w:r>
        <w:r w:rsidR="002552A9">
          <w:rPr>
            <w:noProof/>
            <w:webHidden/>
          </w:rPr>
          <w:tab/>
        </w:r>
        <w:r w:rsidR="002552A9">
          <w:rPr>
            <w:noProof/>
            <w:webHidden/>
          </w:rPr>
          <w:fldChar w:fldCharType="begin"/>
        </w:r>
        <w:r w:rsidR="002552A9">
          <w:rPr>
            <w:noProof/>
            <w:webHidden/>
          </w:rPr>
          <w:instrText xml:space="preserve"> PAGEREF _Toc109898464 \h </w:instrText>
        </w:r>
        <w:r w:rsidR="002552A9">
          <w:rPr>
            <w:noProof/>
            <w:webHidden/>
          </w:rPr>
        </w:r>
        <w:r w:rsidR="002552A9">
          <w:rPr>
            <w:noProof/>
            <w:webHidden/>
          </w:rPr>
          <w:fldChar w:fldCharType="separate"/>
        </w:r>
        <w:r w:rsidR="002552A9">
          <w:rPr>
            <w:noProof/>
            <w:webHidden/>
          </w:rPr>
          <w:t>33</w:t>
        </w:r>
        <w:r w:rsidR="002552A9">
          <w:rPr>
            <w:noProof/>
            <w:webHidden/>
          </w:rPr>
          <w:fldChar w:fldCharType="end"/>
        </w:r>
      </w:hyperlink>
    </w:p>
    <w:p w14:paraId="64516EC1" w14:textId="0C3BD670" w:rsidR="002552A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898465" w:history="1">
        <w:r w:rsidR="002552A9" w:rsidRPr="00301738">
          <w:rPr>
            <w:rStyle w:val="Hyperlink"/>
            <w:noProof/>
          </w:rPr>
          <w:t>Creating a bank of strong diction</w:t>
        </w:r>
        <w:r w:rsidR="002552A9">
          <w:rPr>
            <w:noProof/>
            <w:webHidden/>
          </w:rPr>
          <w:tab/>
        </w:r>
        <w:r w:rsidR="002552A9">
          <w:rPr>
            <w:noProof/>
            <w:webHidden/>
          </w:rPr>
          <w:fldChar w:fldCharType="begin"/>
        </w:r>
        <w:r w:rsidR="002552A9">
          <w:rPr>
            <w:noProof/>
            <w:webHidden/>
          </w:rPr>
          <w:instrText xml:space="preserve"> PAGEREF _Toc109898465 \h </w:instrText>
        </w:r>
        <w:r w:rsidR="002552A9">
          <w:rPr>
            <w:noProof/>
            <w:webHidden/>
          </w:rPr>
        </w:r>
        <w:r w:rsidR="002552A9">
          <w:rPr>
            <w:noProof/>
            <w:webHidden/>
          </w:rPr>
          <w:fldChar w:fldCharType="separate"/>
        </w:r>
        <w:r w:rsidR="002552A9">
          <w:rPr>
            <w:noProof/>
            <w:webHidden/>
          </w:rPr>
          <w:t>33</w:t>
        </w:r>
        <w:r w:rsidR="002552A9">
          <w:rPr>
            <w:noProof/>
            <w:webHidden/>
          </w:rPr>
          <w:fldChar w:fldCharType="end"/>
        </w:r>
      </w:hyperlink>
    </w:p>
    <w:p w14:paraId="2312C4A5" w14:textId="6AF7F5B0" w:rsidR="002552A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898466" w:history="1">
        <w:r w:rsidR="002552A9" w:rsidRPr="00301738">
          <w:rPr>
            <w:rStyle w:val="Hyperlink"/>
            <w:noProof/>
          </w:rPr>
          <w:t>Modality</w:t>
        </w:r>
        <w:r w:rsidR="002552A9">
          <w:rPr>
            <w:noProof/>
            <w:webHidden/>
          </w:rPr>
          <w:tab/>
        </w:r>
        <w:r w:rsidR="002552A9">
          <w:rPr>
            <w:noProof/>
            <w:webHidden/>
          </w:rPr>
          <w:fldChar w:fldCharType="begin"/>
        </w:r>
        <w:r w:rsidR="002552A9">
          <w:rPr>
            <w:noProof/>
            <w:webHidden/>
          </w:rPr>
          <w:instrText xml:space="preserve"> PAGEREF _Toc109898466 \h </w:instrText>
        </w:r>
        <w:r w:rsidR="002552A9">
          <w:rPr>
            <w:noProof/>
            <w:webHidden/>
          </w:rPr>
        </w:r>
        <w:r w:rsidR="002552A9">
          <w:rPr>
            <w:noProof/>
            <w:webHidden/>
          </w:rPr>
          <w:fldChar w:fldCharType="separate"/>
        </w:r>
        <w:r w:rsidR="002552A9">
          <w:rPr>
            <w:noProof/>
            <w:webHidden/>
          </w:rPr>
          <w:t>34</w:t>
        </w:r>
        <w:r w:rsidR="002552A9">
          <w:rPr>
            <w:noProof/>
            <w:webHidden/>
          </w:rPr>
          <w:fldChar w:fldCharType="end"/>
        </w:r>
      </w:hyperlink>
    </w:p>
    <w:p w14:paraId="220EC250" w14:textId="6F8FC9B2" w:rsidR="002552A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898467" w:history="1">
        <w:r w:rsidR="002552A9" w:rsidRPr="00301738">
          <w:rPr>
            <w:rStyle w:val="Hyperlink"/>
            <w:noProof/>
          </w:rPr>
          <w:t>Qualifiers and intensifiers</w:t>
        </w:r>
        <w:r w:rsidR="002552A9">
          <w:rPr>
            <w:noProof/>
            <w:webHidden/>
          </w:rPr>
          <w:tab/>
        </w:r>
        <w:r w:rsidR="002552A9">
          <w:rPr>
            <w:noProof/>
            <w:webHidden/>
          </w:rPr>
          <w:fldChar w:fldCharType="begin"/>
        </w:r>
        <w:r w:rsidR="002552A9">
          <w:rPr>
            <w:noProof/>
            <w:webHidden/>
          </w:rPr>
          <w:instrText xml:space="preserve"> PAGEREF _Toc109898467 \h </w:instrText>
        </w:r>
        <w:r w:rsidR="002552A9">
          <w:rPr>
            <w:noProof/>
            <w:webHidden/>
          </w:rPr>
        </w:r>
        <w:r w:rsidR="002552A9">
          <w:rPr>
            <w:noProof/>
            <w:webHidden/>
          </w:rPr>
          <w:fldChar w:fldCharType="separate"/>
        </w:r>
        <w:r w:rsidR="002552A9">
          <w:rPr>
            <w:noProof/>
            <w:webHidden/>
          </w:rPr>
          <w:t>35</w:t>
        </w:r>
        <w:r w:rsidR="002552A9">
          <w:rPr>
            <w:noProof/>
            <w:webHidden/>
          </w:rPr>
          <w:fldChar w:fldCharType="end"/>
        </w:r>
      </w:hyperlink>
    </w:p>
    <w:p w14:paraId="2B413EC5" w14:textId="175F46C4" w:rsidR="002552A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898468" w:history="1">
        <w:r w:rsidR="002552A9" w:rsidRPr="00301738">
          <w:rPr>
            <w:rStyle w:val="Hyperlink"/>
            <w:noProof/>
          </w:rPr>
          <w:t>Nominalisation</w:t>
        </w:r>
        <w:r w:rsidR="002552A9">
          <w:rPr>
            <w:noProof/>
            <w:webHidden/>
          </w:rPr>
          <w:tab/>
        </w:r>
        <w:r w:rsidR="002552A9">
          <w:rPr>
            <w:noProof/>
            <w:webHidden/>
          </w:rPr>
          <w:fldChar w:fldCharType="begin"/>
        </w:r>
        <w:r w:rsidR="002552A9">
          <w:rPr>
            <w:noProof/>
            <w:webHidden/>
          </w:rPr>
          <w:instrText xml:space="preserve"> PAGEREF _Toc109898468 \h </w:instrText>
        </w:r>
        <w:r w:rsidR="002552A9">
          <w:rPr>
            <w:noProof/>
            <w:webHidden/>
          </w:rPr>
        </w:r>
        <w:r w:rsidR="002552A9">
          <w:rPr>
            <w:noProof/>
            <w:webHidden/>
          </w:rPr>
          <w:fldChar w:fldCharType="separate"/>
        </w:r>
        <w:r w:rsidR="002552A9">
          <w:rPr>
            <w:noProof/>
            <w:webHidden/>
          </w:rPr>
          <w:t>35</w:t>
        </w:r>
        <w:r w:rsidR="002552A9">
          <w:rPr>
            <w:noProof/>
            <w:webHidden/>
          </w:rPr>
          <w:fldChar w:fldCharType="end"/>
        </w:r>
      </w:hyperlink>
    </w:p>
    <w:p w14:paraId="0111DEE4" w14:textId="231687F4" w:rsidR="002552A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898469" w:history="1">
        <w:r w:rsidR="002552A9" w:rsidRPr="00301738">
          <w:rPr>
            <w:rStyle w:val="Hyperlink"/>
            <w:noProof/>
          </w:rPr>
          <w:t>Writing audit</w:t>
        </w:r>
        <w:r w:rsidR="002552A9">
          <w:rPr>
            <w:noProof/>
            <w:webHidden/>
          </w:rPr>
          <w:tab/>
        </w:r>
        <w:r w:rsidR="002552A9">
          <w:rPr>
            <w:noProof/>
            <w:webHidden/>
          </w:rPr>
          <w:fldChar w:fldCharType="begin"/>
        </w:r>
        <w:r w:rsidR="002552A9">
          <w:rPr>
            <w:noProof/>
            <w:webHidden/>
          </w:rPr>
          <w:instrText xml:space="preserve"> PAGEREF _Toc109898469 \h </w:instrText>
        </w:r>
        <w:r w:rsidR="002552A9">
          <w:rPr>
            <w:noProof/>
            <w:webHidden/>
          </w:rPr>
        </w:r>
        <w:r w:rsidR="002552A9">
          <w:rPr>
            <w:noProof/>
            <w:webHidden/>
          </w:rPr>
          <w:fldChar w:fldCharType="separate"/>
        </w:r>
        <w:r w:rsidR="002552A9">
          <w:rPr>
            <w:noProof/>
            <w:webHidden/>
          </w:rPr>
          <w:t>37</w:t>
        </w:r>
        <w:r w:rsidR="002552A9">
          <w:rPr>
            <w:noProof/>
            <w:webHidden/>
          </w:rPr>
          <w:fldChar w:fldCharType="end"/>
        </w:r>
      </w:hyperlink>
    </w:p>
    <w:p w14:paraId="25A083B5" w14:textId="5AF993F8" w:rsidR="002552A9" w:rsidRDefault="00000000">
      <w:pPr>
        <w:pStyle w:val="TOC2"/>
        <w:rPr>
          <w:rFonts w:asciiTheme="minorHAnsi" w:eastAsiaTheme="minorEastAsia" w:hAnsiTheme="minorHAnsi" w:cstheme="minorBidi"/>
          <w:sz w:val="22"/>
          <w:szCs w:val="22"/>
          <w:lang w:eastAsia="en-AU"/>
        </w:rPr>
      </w:pPr>
      <w:hyperlink w:anchor="_Toc109898470" w:history="1">
        <w:r w:rsidR="002552A9" w:rsidRPr="00301738">
          <w:rPr>
            <w:rStyle w:val="Hyperlink"/>
          </w:rPr>
          <w:t>Part 5 – Supporting student approaches to planning</w:t>
        </w:r>
        <w:r w:rsidR="002552A9">
          <w:rPr>
            <w:webHidden/>
          </w:rPr>
          <w:tab/>
        </w:r>
        <w:r w:rsidR="002552A9">
          <w:rPr>
            <w:webHidden/>
          </w:rPr>
          <w:fldChar w:fldCharType="begin"/>
        </w:r>
        <w:r w:rsidR="002552A9">
          <w:rPr>
            <w:webHidden/>
          </w:rPr>
          <w:instrText xml:space="preserve"> PAGEREF _Toc109898470 \h </w:instrText>
        </w:r>
        <w:r w:rsidR="002552A9">
          <w:rPr>
            <w:webHidden/>
          </w:rPr>
        </w:r>
        <w:r w:rsidR="002552A9">
          <w:rPr>
            <w:webHidden/>
          </w:rPr>
          <w:fldChar w:fldCharType="separate"/>
        </w:r>
        <w:r w:rsidR="002552A9">
          <w:rPr>
            <w:webHidden/>
          </w:rPr>
          <w:t>39</w:t>
        </w:r>
        <w:r w:rsidR="002552A9">
          <w:rPr>
            <w:webHidden/>
          </w:rPr>
          <w:fldChar w:fldCharType="end"/>
        </w:r>
      </w:hyperlink>
    </w:p>
    <w:p w14:paraId="19E9770C" w14:textId="3870883E"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71" w:history="1">
        <w:r w:rsidR="002552A9" w:rsidRPr="00301738">
          <w:rPr>
            <w:rStyle w:val="Hyperlink"/>
            <w:noProof/>
          </w:rPr>
          <w:t>Graphic organisers</w:t>
        </w:r>
        <w:r w:rsidR="002552A9">
          <w:rPr>
            <w:noProof/>
            <w:webHidden/>
          </w:rPr>
          <w:tab/>
        </w:r>
        <w:r w:rsidR="002552A9">
          <w:rPr>
            <w:noProof/>
            <w:webHidden/>
          </w:rPr>
          <w:fldChar w:fldCharType="begin"/>
        </w:r>
        <w:r w:rsidR="002552A9">
          <w:rPr>
            <w:noProof/>
            <w:webHidden/>
          </w:rPr>
          <w:instrText xml:space="preserve"> PAGEREF _Toc109898471 \h </w:instrText>
        </w:r>
        <w:r w:rsidR="002552A9">
          <w:rPr>
            <w:noProof/>
            <w:webHidden/>
          </w:rPr>
        </w:r>
        <w:r w:rsidR="002552A9">
          <w:rPr>
            <w:noProof/>
            <w:webHidden/>
          </w:rPr>
          <w:fldChar w:fldCharType="separate"/>
        </w:r>
        <w:r w:rsidR="002552A9">
          <w:rPr>
            <w:noProof/>
            <w:webHidden/>
          </w:rPr>
          <w:t>39</w:t>
        </w:r>
        <w:r w:rsidR="002552A9">
          <w:rPr>
            <w:noProof/>
            <w:webHidden/>
          </w:rPr>
          <w:fldChar w:fldCharType="end"/>
        </w:r>
      </w:hyperlink>
    </w:p>
    <w:p w14:paraId="2C88C07E" w14:textId="6EB82103"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72" w:history="1">
        <w:r w:rsidR="002552A9" w:rsidRPr="00301738">
          <w:rPr>
            <w:rStyle w:val="Hyperlink"/>
            <w:noProof/>
          </w:rPr>
          <w:t>Note making</w:t>
        </w:r>
        <w:r w:rsidR="002552A9">
          <w:rPr>
            <w:noProof/>
            <w:webHidden/>
          </w:rPr>
          <w:tab/>
        </w:r>
        <w:r w:rsidR="002552A9">
          <w:rPr>
            <w:noProof/>
            <w:webHidden/>
          </w:rPr>
          <w:fldChar w:fldCharType="begin"/>
        </w:r>
        <w:r w:rsidR="002552A9">
          <w:rPr>
            <w:noProof/>
            <w:webHidden/>
          </w:rPr>
          <w:instrText xml:space="preserve"> PAGEREF _Toc109898472 \h </w:instrText>
        </w:r>
        <w:r w:rsidR="002552A9">
          <w:rPr>
            <w:noProof/>
            <w:webHidden/>
          </w:rPr>
        </w:r>
        <w:r w:rsidR="002552A9">
          <w:rPr>
            <w:noProof/>
            <w:webHidden/>
          </w:rPr>
          <w:fldChar w:fldCharType="separate"/>
        </w:r>
        <w:r w:rsidR="002552A9">
          <w:rPr>
            <w:noProof/>
            <w:webHidden/>
          </w:rPr>
          <w:t>41</w:t>
        </w:r>
        <w:r w:rsidR="002552A9">
          <w:rPr>
            <w:noProof/>
            <w:webHidden/>
          </w:rPr>
          <w:fldChar w:fldCharType="end"/>
        </w:r>
      </w:hyperlink>
    </w:p>
    <w:p w14:paraId="154D7BA7" w14:textId="494C8CD4"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73" w:history="1">
        <w:r w:rsidR="002552A9" w:rsidRPr="00301738">
          <w:rPr>
            <w:rStyle w:val="Hyperlink"/>
            <w:noProof/>
          </w:rPr>
          <w:t>Digital tools</w:t>
        </w:r>
        <w:r w:rsidR="002552A9">
          <w:rPr>
            <w:noProof/>
            <w:webHidden/>
          </w:rPr>
          <w:tab/>
        </w:r>
        <w:r w:rsidR="002552A9">
          <w:rPr>
            <w:noProof/>
            <w:webHidden/>
          </w:rPr>
          <w:fldChar w:fldCharType="begin"/>
        </w:r>
        <w:r w:rsidR="002552A9">
          <w:rPr>
            <w:noProof/>
            <w:webHidden/>
          </w:rPr>
          <w:instrText xml:space="preserve"> PAGEREF _Toc109898473 \h </w:instrText>
        </w:r>
        <w:r w:rsidR="002552A9">
          <w:rPr>
            <w:noProof/>
            <w:webHidden/>
          </w:rPr>
        </w:r>
        <w:r w:rsidR="002552A9">
          <w:rPr>
            <w:noProof/>
            <w:webHidden/>
          </w:rPr>
          <w:fldChar w:fldCharType="separate"/>
        </w:r>
        <w:r w:rsidR="002552A9">
          <w:rPr>
            <w:noProof/>
            <w:webHidden/>
          </w:rPr>
          <w:t>42</w:t>
        </w:r>
        <w:r w:rsidR="002552A9">
          <w:rPr>
            <w:noProof/>
            <w:webHidden/>
          </w:rPr>
          <w:fldChar w:fldCharType="end"/>
        </w:r>
      </w:hyperlink>
    </w:p>
    <w:p w14:paraId="588D77A4" w14:textId="3F2A6421" w:rsidR="002552A9" w:rsidRDefault="00000000">
      <w:pPr>
        <w:pStyle w:val="TOC2"/>
        <w:rPr>
          <w:rFonts w:asciiTheme="minorHAnsi" w:eastAsiaTheme="minorEastAsia" w:hAnsiTheme="minorHAnsi" w:cstheme="minorBidi"/>
          <w:sz w:val="22"/>
          <w:szCs w:val="22"/>
          <w:lang w:eastAsia="en-AU"/>
        </w:rPr>
      </w:pPr>
      <w:hyperlink w:anchor="_Toc109898474" w:history="1">
        <w:r w:rsidR="002552A9" w:rsidRPr="00301738">
          <w:rPr>
            <w:rStyle w:val="Hyperlink"/>
          </w:rPr>
          <w:t>Part 6 – Feedback and conferencing</w:t>
        </w:r>
        <w:r w:rsidR="002552A9">
          <w:rPr>
            <w:webHidden/>
          </w:rPr>
          <w:tab/>
        </w:r>
        <w:r w:rsidR="002552A9">
          <w:rPr>
            <w:webHidden/>
          </w:rPr>
          <w:fldChar w:fldCharType="begin"/>
        </w:r>
        <w:r w:rsidR="002552A9">
          <w:rPr>
            <w:webHidden/>
          </w:rPr>
          <w:instrText xml:space="preserve"> PAGEREF _Toc109898474 \h </w:instrText>
        </w:r>
        <w:r w:rsidR="002552A9">
          <w:rPr>
            <w:webHidden/>
          </w:rPr>
        </w:r>
        <w:r w:rsidR="002552A9">
          <w:rPr>
            <w:webHidden/>
          </w:rPr>
          <w:fldChar w:fldCharType="separate"/>
        </w:r>
        <w:r w:rsidR="002552A9">
          <w:rPr>
            <w:webHidden/>
          </w:rPr>
          <w:t>44</w:t>
        </w:r>
        <w:r w:rsidR="002552A9">
          <w:rPr>
            <w:webHidden/>
          </w:rPr>
          <w:fldChar w:fldCharType="end"/>
        </w:r>
      </w:hyperlink>
    </w:p>
    <w:p w14:paraId="4633B917" w14:textId="00469B43"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75" w:history="1">
        <w:r w:rsidR="002552A9" w:rsidRPr="00301738">
          <w:rPr>
            <w:rStyle w:val="Hyperlink"/>
            <w:noProof/>
          </w:rPr>
          <w:t>Excerpts from CESE</w:t>
        </w:r>
        <w:r w:rsidR="002552A9">
          <w:rPr>
            <w:noProof/>
            <w:webHidden/>
          </w:rPr>
          <w:tab/>
        </w:r>
        <w:r w:rsidR="002552A9">
          <w:rPr>
            <w:noProof/>
            <w:webHidden/>
          </w:rPr>
          <w:fldChar w:fldCharType="begin"/>
        </w:r>
        <w:r w:rsidR="002552A9">
          <w:rPr>
            <w:noProof/>
            <w:webHidden/>
          </w:rPr>
          <w:instrText xml:space="preserve"> PAGEREF _Toc109898475 \h </w:instrText>
        </w:r>
        <w:r w:rsidR="002552A9">
          <w:rPr>
            <w:noProof/>
            <w:webHidden/>
          </w:rPr>
        </w:r>
        <w:r w:rsidR="002552A9">
          <w:rPr>
            <w:noProof/>
            <w:webHidden/>
          </w:rPr>
          <w:fldChar w:fldCharType="separate"/>
        </w:r>
        <w:r w:rsidR="002552A9">
          <w:rPr>
            <w:noProof/>
            <w:webHidden/>
          </w:rPr>
          <w:t>44</w:t>
        </w:r>
        <w:r w:rsidR="002552A9">
          <w:rPr>
            <w:noProof/>
            <w:webHidden/>
          </w:rPr>
          <w:fldChar w:fldCharType="end"/>
        </w:r>
      </w:hyperlink>
    </w:p>
    <w:p w14:paraId="495075BB" w14:textId="02EDA112"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76" w:history="1">
        <w:r w:rsidR="002552A9" w:rsidRPr="00301738">
          <w:rPr>
            <w:rStyle w:val="Hyperlink"/>
            <w:noProof/>
          </w:rPr>
          <w:t>Marker’s feedback code</w:t>
        </w:r>
        <w:r w:rsidR="002552A9">
          <w:rPr>
            <w:noProof/>
            <w:webHidden/>
          </w:rPr>
          <w:tab/>
        </w:r>
        <w:r w:rsidR="002552A9">
          <w:rPr>
            <w:noProof/>
            <w:webHidden/>
          </w:rPr>
          <w:fldChar w:fldCharType="begin"/>
        </w:r>
        <w:r w:rsidR="002552A9">
          <w:rPr>
            <w:noProof/>
            <w:webHidden/>
          </w:rPr>
          <w:instrText xml:space="preserve"> PAGEREF _Toc109898476 \h </w:instrText>
        </w:r>
        <w:r w:rsidR="002552A9">
          <w:rPr>
            <w:noProof/>
            <w:webHidden/>
          </w:rPr>
        </w:r>
        <w:r w:rsidR="002552A9">
          <w:rPr>
            <w:noProof/>
            <w:webHidden/>
          </w:rPr>
          <w:fldChar w:fldCharType="separate"/>
        </w:r>
        <w:r w:rsidR="002552A9">
          <w:rPr>
            <w:noProof/>
            <w:webHidden/>
          </w:rPr>
          <w:t>44</w:t>
        </w:r>
        <w:r w:rsidR="002552A9">
          <w:rPr>
            <w:noProof/>
            <w:webHidden/>
          </w:rPr>
          <w:fldChar w:fldCharType="end"/>
        </w:r>
      </w:hyperlink>
    </w:p>
    <w:p w14:paraId="2EC160A0" w14:textId="2B4B607C"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77" w:history="1">
        <w:r w:rsidR="002552A9" w:rsidRPr="00301738">
          <w:rPr>
            <w:rStyle w:val="Hyperlink"/>
            <w:noProof/>
          </w:rPr>
          <w:t>Feedback strategies</w:t>
        </w:r>
        <w:r w:rsidR="002552A9">
          <w:rPr>
            <w:noProof/>
            <w:webHidden/>
          </w:rPr>
          <w:tab/>
        </w:r>
        <w:r w:rsidR="002552A9">
          <w:rPr>
            <w:noProof/>
            <w:webHidden/>
          </w:rPr>
          <w:fldChar w:fldCharType="begin"/>
        </w:r>
        <w:r w:rsidR="002552A9">
          <w:rPr>
            <w:noProof/>
            <w:webHidden/>
          </w:rPr>
          <w:instrText xml:space="preserve"> PAGEREF _Toc109898477 \h </w:instrText>
        </w:r>
        <w:r w:rsidR="002552A9">
          <w:rPr>
            <w:noProof/>
            <w:webHidden/>
          </w:rPr>
        </w:r>
        <w:r w:rsidR="002552A9">
          <w:rPr>
            <w:noProof/>
            <w:webHidden/>
          </w:rPr>
          <w:fldChar w:fldCharType="separate"/>
        </w:r>
        <w:r w:rsidR="002552A9">
          <w:rPr>
            <w:noProof/>
            <w:webHidden/>
          </w:rPr>
          <w:t>45</w:t>
        </w:r>
        <w:r w:rsidR="002552A9">
          <w:rPr>
            <w:noProof/>
            <w:webHidden/>
          </w:rPr>
          <w:fldChar w:fldCharType="end"/>
        </w:r>
      </w:hyperlink>
    </w:p>
    <w:p w14:paraId="4BA49DDC" w14:textId="47C5991B"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78" w:history="1">
        <w:r w:rsidR="002552A9" w:rsidRPr="00301738">
          <w:rPr>
            <w:rStyle w:val="Hyperlink"/>
            <w:noProof/>
          </w:rPr>
          <w:t>Conferencing – general advice</w:t>
        </w:r>
        <w:r w:rsidR="002552A9">
          <w:rPr>
            <w:noProof/>
            <w:webHidden/>
          </w:rPr>
          <w:tab/>
        </w:r>
        <w:r w:rsidR="002552A9">
          <w:rPr>
            <w:noProof/>
            <w:webHidden/>
          </w:rPr>
          <w:fldChar w:fldCharType="begin"/>
        </w:r>
        <w:r w:rsidR="002552A9">
          <w:rPr>
            <w:noProof/>
            <w:webHidden/>
          </w:rPr>
          <w:instrText xml:space="preserve"> PAGEREF _Toc109898478 \h </w:instrText>
        </w:r>
        <w:r w:rsidR="002552A9">
          <w:rPr>
            <w:noProof/>
            <w:webHidden/>
          </w:rPr>
        </w:r>
        <w:r w:rsidR="002552A9">
          <w:rPr>
            <w:noProof/>
            <w:webHidden/>
          </w:rPr>
          <w:fldChar w:fldCharType="separate"/>
        </w:r>
        <w:r w:rsidR="002552A9">
          <w:rPr>
            <w:noProof/>
            <w:webHidden/>
          </w:rPr>
          <w:t>45</w:t>
        </w:r>
        <w:r w:rsidR="002552A9">
          <w:rPr>
            <w:noProof/>
            <w:webHidden/>
          </w:rPr>
          <w:fldChar w:fldCharType="end"/>
        </w:r>
      </w:hyperlink>
    </w:p>
    <w:p w14:paraId="0548E28F" w14:textId="79BF252C" w:rsidR="002552A9" w:rsidRDefault="00000000">
      <w:pPr>
        <w:pStyle w:val="TOC2"/>
        <w:rPr>
          <w:rFonts w:asciiTheme="minorHAnsi" w:eastAsiaTheme="minorEastAsia" w:hAnsiTheme="minorHAnsi" w:cstheme="minorBidi"/>
          <w:sz w:val="22"/>
          <w:szCs w:val="22"/>
          <w:lang w:eastAsia="en-AU"/>
        </w:rPr>
      </w:pPr>
      <w:hyperlink w:anchor="_Toc109898479" w:history="1">
        <w:r w:rsidR="002552A9" w:rsidRPr="00301738">
          <w:rPr>
            <w:rStyle w:val="Hyperlink"/>
          </w:rPr>
          <w:t>Part 7 – Spotlight on resources</w:t>
        </w:r>
        <w:r w:rsidR="002552A9">
          <w:rPr>
            <w:webHidden/>
          </w:rPr>
          <w:tab/>
        </w:r>
        <w:r w:rsidR="002552A9">
          <w:rPr>
            <w:webHidden/>
          </w:rPr>
          <w:fldChar w:fldCharType="begin"/>
        </w:r>
        <w:r w:rsidR="002552A9">
          <w:rPr>
            <w:webHidden/>
          </w:rPr>
          <w:instrText xml:space="preserve"> PAGEREF _Toc109898479 \h </w:instrText>
        </w:r>
        <w:r w:rsidR="002552A9">
          <w:rPr>
            <w:webHidden/>
          </w:rPr>
        </w:r>
        <w:r w:rsidR="002552A9">
          <w:rPr>
            <w:webHidden/>
          </w:rPr>
          <w:fldChar w:fldCharType="separate"/>
        </w:r>
        <w:r w:rsidR="002552A9">
          <w:rPr>
            <w:webHidden/>
          </w:rPr>
          <w:t>46</w:t>
        </w:r>
        <w:r w:rsidR="002552A9">
          <w:rPr>
            <w:webHidden/>
          </w:rPr>
          <w:fldChar w:fldCharType="end"/>
        </w:r>
      </w:hyperlink>
    </w:p>
    <w:p w14:paraId="58282F10" w14:textId="542371D8"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80" w:history="1">
        <w:r w:rsidR="002552A9" w:rsidRPr="00301738">
          <w:rPr>
            <w:rStyle w:val="Hyperlink"/>
            <w:noProof/>
          </w:rPr>
          <w:t>NESA resources</w:t>
        </w:r>
        <w:r w:rsidR="002552A9">
          <w:rPr>
            <w:noProof/>
            <w:webHidden/>
          </w:rPr>
          <w:tab/>
        </w:r>
        <w:r w:rsidR="002552A9">
          <w:rPr>
            <w:noProof/>
            <w:webHidden/>
          </w:rPr>
          <w:fldChar w:fldCharType="begin"/>
        </w:r>
        <w:r w:rsidR="002552A9">
          <w:rPr>
            <w:noProof/>
            <w:webHidden/>
          </w:rPr>
          <w:instrText xml:space="preserve"> PAGEREF _Toc109898480 \h </w:instrText>
        </w:r>
        <w:r w:rsidR="002552A9">
          <w:rPr>
            <w:noProof/>
            <w:webHidden/>
          </w:rPr>
        </w:r>
        <w:r w:rsidR="002552A9">
          <w:rPr>
            <w:noProof/>
            <w:webHidden/>
          </w:rPr>
          <w:fldChar w:fldCharType="separate"/>
        </w:r>
        <w:r w:rsidR="002552A9">
          <w:rPr>
            <w:noProof/>
            <w:webHidden/>
          </w:rPr>
          <w:t>46</w:t>
        </w:r>
        <w:r w:rsidR="002552A9">
          <w:rPr>
            <w:noProof/>
            <w:webHidden/>
          </w:rPr>
          <w:fldChar w:fldCharType="end"/>
        </w:r>
      </w:hyperlink>
    </w:p>
    <w:p w14:paraId="18A24B9C" w14:textId="0E397021"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81" w:history="1">
        <w:r w:rsidR="002552A9" w:rsidRPr="00301738">
          <w:rPr>
            <w:rStyle w:val="Hyperlink"/>
            <w:noProof/>
          </w:rPr>
          <w:t>Department resources</w:t>
        </w:r>
        <w:r w:rsidR="002552A9">
          <w:rPr>
            <w:noProof/>
            <w:webHidden/>
          </w:rPr>
          <w:tab/>
        </w:r>
        <w:r w:rsidR="002552A9">
          <w:rPr>
            <w:noProof/>
            <w:webHidden/>
          </w:rPr>
          <w:fldChar w:fldCharType="begin"/>
        </w:r>
        <w:r w:rsidR="002552A9">
          <w:rPr>
            <w:noProof/>
            <w:webHidden/>
          </w:rPr>
          <w:instrText xml:space="preserve"> PAGEREF _Toc109898481 \h </w:instrText>
        </w:r>
        <w:r w:rsidR="002552A9">
          <w:rPr>
            <w:noProof/>
            <w:webHidden/>
          </w:rPr>
        </w:r>
        <w:r w:rsidR="002552A9">
          <w:rPr>
            <w:noProof/>
            <w:webHidden/>
          </w:rPr>
          <w:fldChar w:fldCharType="separate"/>
        </w:r>
        <w:r w:rsidR="002552A9">
          <w:rPr>
            <w:noProof/>
            <w:webHidden/>
          </w:rPr>
          <w:t>47</w:t>
        </w:r>
        <w:r w:rsidR="002552A9">
          <w:rPr>
            <w:noProof/>
            <w:webHidden/>
          </w:rPr>
          <w:fldChar w:fldCharType="end"/>
        </w:r>
      </w:hyperlink>
    </w:p>
    <w:p w14:paraId="253B6E80" w14:textId="1BF1F55C" w:rsidR="002552A9" w:rsidRDefault="00000000">
      <w:pPr>
        <w:pStyle w:val="TOC2"/>
        <w:rPr>
          <w:rFonts w:asciiTheme="minorHAnsi" w:eastAsiaTheme="minorEastAsia" w:hAnsiTheme="minorHAnsi" w:cstheme="minorBidi"/>
          <w:sz w:val="22"/>
          <w:szCs w:val="22"/>
          <w:lang w:eastAsia="en-AU"/>
        </w:rPr>
      </w:pPr>
      <w:hyperlink w:anchor="_Toc109898482" w:history="1">
        <w:r w:rsidR="002552A9" w:rsidRPr="00301738">
          <w:rPr>
            <w:rStyle w:val="Hyperlink"/>
          </w:rPr>
          <w:t>Share your experiences</w:t>
        </w:r>
        <w:r w:rsidR="002552A9">
          <w:rPr>
            <w:webHidden/>
          </w:rPr>
          <w:tab/>
        </w:r>
        <w:r w:rsidR="002552A9">
          <w:rPr>
            <w:webHidden/>
          </w:rPr>
          <w:fldChar w:fldCharType="begin"/>
        </w:r>
        <w:r w:rsidR="002552A9">
          <w:rPr>
            <w:webHidden/>
          </w:rPr>
          <w:instrText xml:space="preserve"> PAGEREF _Toc109898482 \h </w:instrText>
        </w:r>
        <w:r w:rsidR="002552A9">
          <w:rPr>
            <w:webHidden/>
          </w:rPr>
        </w:r>
        <w:r w:rsidR="002552A9">
          <w:rPr>
            <w:webHidden/>
          </w:rPr>
          <w:fldChar w:fldCharType="separate"/>
        </w:r>
        <w:r w:rsidR="002552A9">
          <w:rPr>
            <w:webHidden/>
          </w:rPr>
          <w:t>48</w:t>
        </w:r>
        <w:r w:rsidR="002552A9">
          <w:rPr>
            <w:webHidden/>
          </w:rPr>
          <w:fldChar w:fldCharType="end"/>
        </w:r>
      </w:hyperlink>
    </w:p>
    <w:p w14:paraId="740ADB45" w14:textId="490813E1" w:rsidR="002552A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898483" w:history="1">
        <w:r w:rsidR="002552A9" w:rsidRPr="00301738">
          <w:rPr>
            <w:rStyle w:val="Hyperlink"/>
            <w:noProof/>
          </w:rPr>
          <w:t>English curriculum team’s resource evaluation</w:t>
        </w:r>
        <w:r w:rsidR="002552A9">
          <w:rPr>
            <w:noProof/>
            <w:webHidden/>
          </w:rPr>
          <w:tab/>
        </w:r>
        <w:r w:rsidR="002552A9">
          <w:rPr>
            <w:noProof/>
            <w:webHidden/>
          </w:rPr>
          <w:fldChar w:fldCharType="begin"/>
        </w:r>
        <w:r w:rsidR="002552A9">
          <w:rPr>
            <w:noProof/>
            <w:webHidden/>
          </w:rPr>
          <w:instrText xml:space="preserve"> PAGEREF _Toc109898483 \h </w:instrText>
        </w:r>
        <w:r w:rsidR="002552A9">
          <w:rPr>
            <w:noProof/>
            <w:webHidden/>
          </w:rPr>
        </w:r>
        <w:r w:rsidR="002552A9">
          <w:rPr>
            <w:noProof/>
            <w:webHidden/>
          </w:rPr>
          <w:fldChar w:fldCharType="separate"/>
        </w:r>
        <w:r w:rsidR="002552A9">
          <w:rPr>
            <w:noProof/>
            <w:webHidden/>
          </w:rPr>
          <w:t>48</w:t>
        </w:r>
        <w:r w:rsidR="002552A9">
          <w:rPr>
            <w:noProof/>
            <w:webHidden/>
          </w:rPr>
          <w:fldChar w:fldCharType="end"/>
        </w:r>
      </w:hyperlink>
    </w:p>
    <w:p w14:paraId="5F8ADDCD" w14:textId="0B9FF686" w:rsidR="002552A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898484" w:history="1">
        <w:r w:rsidR="002552A9" w:rsidRPr="00301738">
          <w:rPr>
            <w:rStyle w:val="Hyperlink"/>
            <w:noProof/>
          </w:rPr>
          <w:t>Further support</w:t>
        </w:r>
        <w:r w:rsidR="002552A9">
          <w:rPr>
            <w:noProof/>
            <w:webHidden/>
          </w:rPr>
          <w:tab/>
        </w:r>
        <w:r w:rsidR="002552A9">
          <w:rPr>
            <w:noProof/>
            <w:webHidden/>
          </w:rPr>
          <w:fldChar w:fldCharType="begin"/>
        </w:r>
        <w:r w:rsidR="002552A9">
          <w:rPr>
            <w:noProof/>
            <w:webHidden/>
          </w:rPr>
          <w:instrText xml:space="preserve"> PAGEREF _Toc109898484 \h </w:instrText>
        </w:r>
        <w:r w:rsidR="002552A9">
          <w:rPr>
            <w:noProof/>
            <w:webHidden/>
          </w:rPr>
        </w:r>
        <w:r w:rsidR="002552A9">
          <w:rPr>
            <w:noProof/>
            <w:webHidden/>
          </w:rPr>
          <w:fldChar w:fldCharType="separate"/>
        </w:r>
        <w:r w:rsidR="002552A9">
          <w:rPr>
            <w:noProof/>
            <w:webHidden/>
          </w:rPr>
          <w:t>48</w:t>
        </w:r>
        <w:r w:rsidR="002552A9">
          <w:rPr>
            <w:noProof/>
            <w:webHidden/>
          </w:rPr>
          <w:fldChar w:fldCharType="end"/>
        </w:r>
      </w:hyperlink>
    </w:p>
    <w:p w14:paraId="6D6BE580" w14:textId="6361441C" w:rsidR="002552A9" w:rsidRDefault="00000000">
      <w:pPr>
        <w:pStyle w:val="TOC2"/>
        <w:rPr>
          <w:rFonts w:asciiTheme="minorHAnsi" w:eastAsiaTheme="minorEastAsia" w:hAnsiTheme="minorHAnsi" w:cstheme="minorBidi"/>
          <w:sz w:val="22"/>
          <w:szCs w:val="22"/>
          <w:lang w:eastAsia="en-AU"/>
        </w:rPr>
      </w:pPr>
      <w:hyperlink w:anchor="_Toc109898485" w:history="1">
        <w:r w:rsidR="002552A9" w:rsidRPr="00301738">
          <w:rPr>
            <w:rStyle w:val="Hyperlink"/>
          </w:rPr>
          <w:t>Quality assurance alignment</w:t>
        </w:r>
        <w:r w:rsidR="002552A9">
          <w:rPr>
            <w:webHidden/>
          </w:rPr>
          <w:tab/>
        </w:r>
        <w:r w:rsidR="002552A9">
          <w:rPr>
            <w:webHidden/>
          </w:rPr>
          <w:fldChar w:fldCharType="begin"/>
        </w:r>
        <w:r w:rsidR="002552A9">
          <w:rPr>
            <w:webHidden/>
          </w:rPr>
          <w:instrText xml:space="preserve"> PAGEREF _Toc109898485 \h </w:instrText>
        </w:r>
        <w:r w:rsidR="002552A9">
          <w:rPr>
            <w:webHidden/>
          </w:rPr>
        </w:r>
        <w:r w:rsidR="002552A9">
          <w:rPr>
            <w:webHidden/>
          </w:rPr>
          <w:fldChar w:fldCharType="separate"/>
        </w:r>
        <w:r w:rsidR="002552A9">
          <w:rPr>
            <w:webHidden/>
          </w:rPr>
          <w:t>48</w:t>
        </w:r>
        <w:r w:rsidR="002552A9">
          <w:rPr>
            <w:webHidden/>
          </w:rPr>
          <w:fldChar w:fldCharType="end"/>
        </w:r>
      </w:hyperlink>
    </w:p>
    <w:p w14:paraId="5F504C25" w14:textId="23F9FED7" w:rsidR="002552A9" w:rsidRDefault="00000000">
      <w:pPr>
        <w:pStyle w:val="TOC2"/>
        <w:rPr>
          <w:rFonts w:asciiTheme="minorHAnsi" w:eastAsiaTheme="minorEastAsia" w:hAnsiTheme="minorHAnsi" w:cstheme="minorBidi"/>
          <w:sz w:val="22"/>
          <w:szCs w:val="22"/>
          <w:lang w:eastAsia="en-AU"/>
        </w:rPr>
      </w:pPr>
      <w:hyperlink w:anchor="_Toc109898486" w:history="1">
        <w:r w:rsidR="002552A9" w:rsidRPr="00301738">
          <w:rPr>
            <w:rStyle w:val="Hyperlink"/>
          </w:rPr>
          <w:t>References and evidence base</w:t>
        </w:r>
        <w:r w:rsidR="002552A9">
          <w:rPr>
            <w:webHidden/>
          </w:rPr>
          <w:tab/>
        </w:r>
        <w:r w:rsidR="002552A9">
          <w:rPr>
            <w:webHidden/>
          </w:rPr>
          <w:fldChar w:fldCharType="begin"/>
        </w:r>
        <w:r w:rsidR="002552A9">
          <w:rPr>
            <w:webHidden/>
          </w:rPr>
          <w:instrText xml:space="preserve"> PAGEREF _Toc109898486 \h </w:instrText>
        </w:r>
        <w:r w:rsidR="002552A9">
          <w:rPr>
            <w:webHidden/>
          </w:rPr>
        </w:r>
        <w:r w:rsidR="002552A9">
          <w:rPr>
            <w:webHidden/>
          </w:rPr>
          <w:fldChar w:fldCharType="separate"/>
        </w:r>
        <w:r w:rsidR="002552A9">
          <w:rPr>
            <w:webHidden/>
          </w:rPr>
          <w:t>49</w:t>
        </w:r>
        <w:r w:rsidR="002552A9">
          <w:rPr>
            <w:webHidden/>
          </w:rPr>
          <w:fldChar w:fldCharType="end"/>
        </w:r>
      </w:hyperlink>
    </w:p>
    <w:p w14:paraId="26860FF8" w14:textId="3A36ACA2"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87" w:history="1">
        <w:r w:rsidR="002552A9" w:rsidRPr="00301738">
          <w:rPr>
            <w:rStyle w:val="Hyperlink"/>
            <w:noProof/>
          </w:rPr>
          <w:t>Evidence base</w:t>
        </w:r>
        <w:r w:rsidR="002552A9">
          <w:rPr>
            <w:noProof/>
            <w:webHidden/>
          </w:rPr>
          <w:tab/>
        </w:r>
        <w:r w:rsidR="002552A9">
          <w:rPr>
            <w:noProof/>
            <w:webHidden/>
          </w:rPr>
          <w:fldChar w:fldCharType="begin"/>
        </w:r>
        <w:r w:rsidR="002552A9">
          <w:rPr>
            <w:noProof/>
            <w:webHidden/>
          </w:rPr>
          <w:instrText xml:space="preserve"> PAGEREF _Toc109898487 \h </w:instrText>
        </w:r>
        <w:r w:rsidR="002552A9">
          <w:rPr>
            <w:noProof/>
            <w:webHidden/>
          </w:rPr>
        </w:r>
        <w:r w:rsidR="002552A9">
          <w:rPr>
            <w:noProof/>
            <w:webHidden/>
          </w:rPr>
          <w:fldChar w:fldCharType="separate"/>
        </w:r>
        <w:r w:rsidR="002552A9">
          <w:rPr>
            <w:noProof/>
            <w:webHidden/>
          </w:rPr>
          <w:t>49</w:t>
        </w:r>
        <w:r w:rsidR="002552A9">
          <w:rPr>
            <w:noProof/>
            <w:webHidden/>
          </w:rPr>
          <w:fldChar w:fldCharType="end"/>
        </w:r>
      </w:hyperlink>
    </w:p>
    <w:p w14:paraId="001F5F7C" w14:textId="71100882"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88" w:history="1">
        <w:r w:rsidR="002552A9" w:rsidRPr="00301738">
          <w:rPr>
            <w:rStyle w:val="Hyperlink"/>
            <w:noProof/>
          </w:rPr>
          <w:t>References</w:t>
        </w:r>
        <w:r w:rsidR="002552A9">
          <w:rPr>
            <w:noProof/>
            <w:webHidden/>
          </w:rPr>
          <w:tab/>
        </w:r>
        <w:r w:rsidR="002552A9">
          <w:rPr>
            <w:noProof/>
            <w:webHidden/>
          </w:rPr>
          <w:fldChar w:fldCharType="begin"/>
        </w:r>
        <w:r w:rsidR="002552A9">
          <w:rPr>
            <w:noProof/>
            <w:webHidden/>
          </w:rPr>
          <w:instrText xml:space="preserve"> PAGEREF _Toc109898488 \h </w:instrText>
        </w:r>
        <w:r w:rsidR="002552A9">
          <w:rPr>
            <w:noProof/>
            <w:webHidden/>
          </w:rPr>
        </w:r>
        <w:r w:rsidR="002552A9">
          <w:rPr>
            <w:noProof/>
            <w:webHidden/>
          </w:rPr>
          <w:fldChar w:fldCharType="separate"/>
        </w:r>
        <w:r w:rsidR="002552A9">
          <w:rPr>
            <w:noProof/>
            <w:webHidden/>
          </w:rPr>
          <w:t>50</w:t>
        </w:r>
        <w:r w:rsidR="002552A9">
          <w:rPr>
            <w:noProof/>
            <w:webHidden/>
          </w:rPr>
          <w:fldChar w:fldCharType="end"/>
        </w:r>
      </w:hyperlink>
    </w:p>
    <w:p w14:paraId="4E9EC8F9" w14:textId="46EE70CD"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89" w:history="1">
        <w:r w:rsidR="002552A9" w:rsidRPr="00301738">
          <w:rPr>
            <w:rStyle w:val="Hyperlink"/>
            <w:noProof/>
          </w:rPr>
          <w:t>Further reading</w:t>
        </w:r>
        <w:r w:rsidR="002552A9">
          <w:rPr>
            <w:noProof/>
            <w:webHidden/>
          </w:rPr>
          <w:tab/>
        </w:r>
        <w:r w:rsidR="002552A9">
          <w:rPr>
            <w:noProof/>
            <w:webHidden/>
          </w:rPr>
          <w:fldChar w:fldCharType="begin"/>
        </w:r>
        <w:r w:rsidR="002552A9">
          <w:rPr>
            <w:noProof/>
            <w:webHidden/>
          </w:rPr>
          <w:instrText xml:space="preserve"> PAGEREF _Toc109898489 \h </w:instrText>
        </w:r>
        <w:r w:rsidR="002552A9">
          <w:rPr>
            <w:noProof/>
            <w:webHidden/>
          </w:rPr>
        </w:r>
        <w:r w:rsidR="002552A9">
          <w:rPr>
            <w:noProof/>
            <w:webHidden/>
          </w:rPr>
          <w:fldChar w:fldCharType="separate"/>
        </w:r>
        <w:r w:rsidR="002552A9">
          <w:rPr>
            <w:noProof/>
            <w:webHidden/>
          </w:rPr>
          <w:t>50</w:t>
        </w:r>
        <w:r w:rsidR="002552A9">
          <w:rPr>
            <w:noProof/>
            <w:webHidden/>
          </w:rPr>
          <w:fldChar w:fldCharType="end"/>
        </w:r>
      </w:hyperlink>
    </w:p>
    <w:p w14:paraId="3C90E9C0" w14:textId="6EB8A97E"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90" w:history="1">
        <w:r w:rsidR="002552A9" w:rsidRPr="00301738">
          <w:rPr>
            <w:rStyle w:val="Hyperlink"/>
            <w:noProof/>
          </w:rPr>
          <w:t>Curriculum</w:t>
        </w:r>
        <w:r w:rsidR="002552A9">
          <w:rPr>
            <w:noProof/>
            <w:webHidden/>
          </w:rPr>
          <w:tab/>
        </w:r>
        <w:r w:rsidR="002552A9">
          <w:rPr>
            <w:noProof/>
            <w:webHidden/>
          </w:rPr>
          <w:fldChar w:fldCharType="begin"/>
        </w:r>
        <w:r w:rsidR="002552A9">
          <w:rPr>
            <w:noProof/>
            <w:webHidden/>
          </w:rPr>
          <w:instrText xml:space="preserve"> PAGEREF _Toc109898490 \h </w:instrText>
        </w:r>
        <w:r w:rsidR="002552A9">
          <w:rPr>
            <w:noProof/>
            <w:webHidden/>
          </w:rPr>
        </w:r>
        <w:r w:rsidR="002552A9">
          <w:rPr>
            <w:noProof/>
            <w:webHidden/>
          </w:rPr>
          <w:fldChar w:fldCharType="separate"/>
        </w:r>
        <w:r w:rsidR="002552A9">
          <w:rPr>
            <w:noProof/>
            <w:webHidden/>
          </w:rPr>
          <w:t>51</w:t>
        </w:r>
        <w:r w:rsidR="002552A9">
          <w:rPr>
            <w:noProof/>
            <w:webHidden/>
          </w:rPr>
          <w:fldChar w:fldCharType="end"/>
        </w:r>
      </w:hyperlink>
    </w:p>
    <w:p w14:paraId="1E644531" w14:textId="23EE5F58" w:rsidR="002552A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898491" w:history="1">
        <w:r w:rsidR="002552A9" w:rsidRPr="00301738">
          <w:rPr>
            <w:rStyle w:val="Hyperlink"/>
            <w:noProof/>
          </w:rPr>
          <w:t>Use of NESA resources</w:t>
        </w:r>
        <w:r w:rsidR="002552A9">
          <w:rPr>
            <w:noProof/>
            <w:webHidden/>
          </w:rPr>
          <w:tab/>
        </w:r>
        <w:r w:rsidR="002552A9">
          <w:rPr>
            <w:noProof/>
            <w:webHidden/>
          </w:rPr>
          <w:fldChar w:fldCharType="begin"/>
        </w:r>
        <w:r w:rsidR="002552A9">
          <w:rPr>
            <w:noProof/>
            <w:webHidden/>
          </w:rPr>
          <w:instrText xml:space="preserve"> PAGEREF _Toc109898491 \h </w:instrText>
        </w:r>
        <w:r w:rsidR="002552A9">
          <w:rPr>
            <w:noProof/>
            <w:webHidden/>
          </w:rPr>
        </w:r>
        <w:r w:rsidR="002552A9">
          <w:rPr>
            <w:noProof/>
            <w:webHidden/>
          </w:rPr>
          <w:fldChar w:fldCharType="separate"/>
        </w:r>
        <w:r w:rsidR="002552A9">
          <w:rPr>
            <w:noProof/>
            <w:webHidden/>
          </w:rPr>
          <w:t>52</w:t>
        </w:r>
        <w:r w:rsidR="002552A9">
          <w:rPr>
            <w:noProof/>
            <w:webHidden/>
          </w:rPr>
          <w:fldChar w:fldCharType="end"/>
        </w:r>
      </w:hyperlink>
    </w:p>
    <w:p w14:paraId="0111BA2F" w14:textId="073264DA" w:rsidR="0013297A" w:rsidRDefault="0077233C" w:rsidP="00E61C0F">
      <w:pPr>
        <w:pStyle w:val="TOC2"/>
        <w:tabs>
          <w:tab w:val="right" w:leader="dot" w:pos="9630"/>
        </w:tabs>
      </w:pPr>
      <w:r>
        <w:rPr>
          <w:rFonts w:ascii="Arial Bold" w:hAnsi="Arial Bold"/>
          <w:bCs/>
          <w:sz w:val="22"/>
        </w:rPr>
        <w:fldChar w:fldCharType="end"/>
      </w:r>
      <w:r w:rsidR="00101866">
        <w:br w:type="page"/>
      </w:r>
    </w:p>
    <w:p w14:paraId="1942F812" w14:textId="6F938C2A" w:rsidR="0013297A" w:rsidRPr="00231445" w:rsidRDefault="0013297A" w:rsidP="00231445">
      <w:pPr>
        <w:pStyle w:val="Heading2"/>
      </w:pPr>
      <w:bookmarkStart w:id="0" w:name="_Toc106005927"/>
      <w:bookmarkStart w:id="1" w:name="_Toc824167403"/>
      <w:bookmarkStart w:id="2" w:name="_Toc109898442"/>
      <w:r w:rsidRPr="00231445">
        <w:lastRenderedPageBreak/>
        <w:t>Rationale</w:t>
      </w:r>
      <w:bookmarkEnd w:id="0"/>
      <w:bookmarkEnd w:id="1"/>
      <w:bookmarkEnd w:id="2"/>
    </w:p>
    <w:p w14:paraId="5B535D69" w14:textId="06942C9D" w:rsidR="0027547F" w:rsidRPr="00932A9D" w:rsidRDefault="0027547F" w:rsidP="0027547F">
      <w:bookmarkStart w:id="3" w:name="_Hlk106295298"/>
      <w:r w:rsidRPr="00932A9D">
        <w:t xml:space="preserve">This resource has been designed for use by teachers of Stage 6 English. </w:t>
      </w:r>
      <w:r w:rsidR="002700F1" w:rsidRPr="00932A9D">
        <w:t xml:space="preserve">It was prepared for the </w:t>
      </w:r>
      <w:hyperlink r:id="rId12">
        <w:r w:rsidR="002700F1" w:rsidRPr="24D2DEA8">
          <w:rPr>
            <w:rStyle w:val="Hyperlink"/>
          </w:rPr>
          <w:t>English curriculum team statewide staffroom virtual meeting</w:t>
        </w:r>
      </w:hyperlink>
      <w:r w:rsidR="005F601C">
        <w:t xml:space="preserve"> held in</w:t>
      </w:r>
      <w:r w:rsidR="002700F1">
        <w:t xml:space="preserve"> Term 2, Week 9</w:t>
      </w:r>
      <w:r w:rsidR="007053C9">
        <w:t>, 2022</w:t>
      </w:r>
      <w:r w:rsidR="005E0A72">
        <w:t>.</w:t>
      </w:r>
      <w:r w:rsidR="005E0A72" w:rsidRPr="00932A9D">
        <w:t xml:space="preserve"> </w:t>
      </w:r>
      <w:r w:rsidRPr="00932A9D">
        <w:t xml:space="preserve">The material is designed to support </w:t>
      </w:r>
      <w:r w:rsidR="00B7136E" w:rsidRPr="00932A9D">
        <w:t xml:space="preserve">teachers and </w:t>
      </w:r>
      <w:r w:rsidR="003A391C">
        <w:t xml:space="preserve">students. It supports </w:t>
      </w:r>
      <w:r w:rsidRPr="00932A9D">
        <w:t>the development of revision s</w:t>
      </w:r>
      <w:r w:rsidR="00B7136E" w:rsidRPr="00932A9D">
        <w:t>trategies</w:t>
      </w:r>
      <w:r w:rsidRPr="00932A9D">
        <w:t xml:space="preserve"> and study preparation </w:t>
      </w:r>
      <w:r w:rsidR="007053C9">
        <w:t>resources for</w:t>
      </w:r>
      <w:r w:rsidRPr="00932A9D">
        <w:t xml:space="preserve"> HSC English Studies, English Standard</w:t>
      </w:r>
      <w:r w:rsidR="0077233C">
        <w:t>,</w:t>
      </w:r>
      <w:r w:rsidRPr="00932A9D">
        <w:t xml:space="preserve"> and English Advanced. Where resources are provided for the modules or content of one course, they could be adapted for use in another course. The content in this resource booklet has been prepared by the English curriculum team, unless otherwise credited.</w:t>
      </w:r>
    </w:p>
    <w:p w14:paraId="61560480" w14:textId="375CD06C" w:rsidR="002700F1" w:rsidRPr="00C30AA1" w:rsidRDefault="002700F1" w:rsidP="0013297A">
      <w:pPr>
        <w:rPr>
          <w:highlight w:val="yellow"/>
        </w:rPr>
      </w:pPr>
      <w:r>
        <w:t>This booklet is not a standalone resource. It was created as a support for the English curriculum team 7-12</w:t>
      </w:r>
      <w:r w:rsidR="00FB285C">
        <w:t>’s</w:t>
      </w:r>
      <w:r>
        <w:t xml:space="preserve"> statewide staffroom meeting on 23 June 2022. It should be read in conjunction with the recording and/or transcript of the recording of this virtual meeting. </w:t>
      </w:r>
      <w:r w:rsidR="6A648918" w:rsidRPr="00C30AA1">
        <w:t xml:space="preserve">The resources contained within this booklet are designed to </w:t>
      </w:r>
      <w:r w:rsidR="5A5D296D" w:rsidRPr="00C30AA1">
        <w:t>allow for teacher adjustment as required to ensure all students are challenged and engaged to develop their full potential,</w:t>
      </w:r>
      <w:r w:rsidR="59D6E8C1" w:rsidRPr="00C30AA1">
        <w:t xml:space="preserve"> outlined in the high expectations </w:t>
      </w:r>
      <w:r w:rsidR="1FF7EF09" w:rsidRPr="00C30AA1">
        <w:t xml:space="preserve">evidence </w:t>
      </w:r>
      <w:r w:rsidR="36906540" w:rsidRPr="00C30AA1">
        <w:t xml:space="preserve">base of </w:t>
      </w:r>
      <w:r w:rsidR="00736345" w:rsidRPr="00C30AA1">
        <w:t>CESE</w:t>
      </w:r>
      <w:r w:rsidR="001669A6" w:rsidRPr="00C30AA1">
        <w:t>’s</w:t>
      </w:r>
      <w:r w:rsidR="36906540" w:rsidRPr="00C30AA1">
        <w:t xml:space="preserve"> </w:t>
      </w:r>
      <w:hyperlink r:id="rId13" w:history="1">
        <w:r w:rsidR="36906540" w:rsidRPr="00133658">
          <w:rPr>
            <w:rStyle w:val="Hyperlink"/>
          </w:rPr>
          <w:t>What works best 2020 updat</w:t>
        </w:r>
        <w:r w:rsidR="19C05E27" w:rsidRPr="00133658">
          <w:rPr>
            <w:rStyle w:val="Hyperlink"/>
          </w:rPr>
          <w:t>e</w:t>
        </w:r>
      </w:hyperlink>
      <w:r w:rsidR="19C05E27" w:rsidRPr="00C30AA1">
        <w:t>.</w:t>
      </w:r>
    </w:p>
    <w:p w14:paraId="7B130A5B" w14:textId="64F8DDED" w:rsidR="0013297A" w:rsidRPr="00C30AA1" w:rsidRDefault="0013297A" w:rsidP="0013297A">
      <w:r w:rsidRPr="00932A9D">
        <w:t xml:space="preserve">The English curriculum team have created a series of </w:t>
      </w:r>
      <w:hyperlink r:id="rId14" w:history="1">
        <w:r w:rsidRPr="00932A9D">
          <w:rPr>
            <w:rStyle w:val="Hyperlink"/>
          </w:rPr>
          <w:t>HSC support resources for English Advanced</w:t>
        </w:r>
      </w:hyperlink>
      <w:r w:rsidR="005C6717" w:rsidRPr="00C30AA1">
        <w:t>,</w:t>
      </w:r>
      <w:r w:rsidRPr="00932A9D">
        <w:t xml:space="preserve"> </w:t>
      </w:r>
      <w:hyperlink r:id="rId15" w:history="1">
        <w:r w:rsidR="0027547F" w:rsidRPr="00932A9D">
          <w:rPr>
            <w:rStyle w:val="Hyperlink"/>
          </w:rPr>
          <w:t>Standard</w:t>
        </w:r>
      </w:hyperlink>
      <w:r w:rsidR="0027547F" w:rsidRPr="00932A9D">
        <w:t xml:space="preserve"> and </w:t>
      </w:r>
      <w:hyperlink r:id="rId16" w:history="1">
        <w:r w:rsidR="0027547F" w:rsidRPr="00932A9D">
          <w:rPr>
            <w:rStyle w:val="Hyperlink"/>
          </w:rPr>
          <w:t>Studies</w:t>
        </w:r>
      </w:hyperlink>
      <w:r w:rsidR="0077233C">
        <w:t xml:space="preserve">, </w:t>
      </w:r>
      <w:r w:rsidRPr="00932A9D">
        <w:t xml:space="preserve">which </w:t>
      </w:r>
      <w:r w:rsidR="00461401">
        <w:t xml:space="preserve">are available on the English curriculum website and the </w:t>
      </w:r>
      <w:hyperlink r:id="rId17" w:history="1">
        <w:r w:rsidR="00461401" w:rsidRPr="00461401">
          <w:rPr>
            <w:rStyle w:val="Hyperlink"/>
          </w:rPr>
          <w:t>HSC hub</w:t>
        </w:r>
      </w:hyperlink>
      <w:r w:rsidR="00461401">
        <w:t xml:space="preserve">. They </w:t>
      </w:r>
      <w:r w:rsidR="0077233C">
        <w:t>can</w:t>
      </w:r>
      <w:r w:rsidRPr="00932A9D">
        <w:t xml:space="preserve"> be used to complement this resource.</w:t>
      </w:r>
      <w:r w:rsidRPr="00C30AA1">
        <w:t xml:space="preserve"> These support materials are not exhaustive and do not represent the only way to complete or engage in </w:t>
      </w:r>
      <w:r w:rsidR="0027547F" w:rsidRPr="00C30AA1">
        <w:t xml:space="preserve">examination </w:t>
      </w:r>
      <w:r w:rsidRPr="00C30AA1">
        <w:t>revision</w:t>
      </w:r>
      <w:bookmarkEnd w:id="3"/>
      <w:r w:rsidR="00932A9D" w:rsidRPr="00C30AA1">
        <w:t>.</w:t>
      </w:r>
    </w:p>
    <w:p w14:paraId="70FF1DD2" w14:textId="51F55CC4" w:rsidR="19C05E27" w:rsidRPr="00C30AA1" w:rsidRDefault="19C05E27" w:rsidP="635F56F0">
      <w:r>
        <w:t xml:space="preserve">‘All students need to be challenged and engaged to develop their potential fully’ </w:t>
      </w:r>
      <w:r w:rsidR="7B67326C" w:rsidRPr="00C30AA1">
        <w:t xml:space="preserve">(CESE, </w:t>
      </w:r>
      <w:hyperlink r:id="rId18" w:history="1">
        <w:r w:rsidR="7B67326C" w:rsidRPr="00FA3F01">
          <w:rPr>
            <w:rStyle w:val="Hyperlink"/>
          </w:rPr>
          <w:t>What works best 2020 update</w:t>
        </w:r>
      </w:hyperlink>
      <w:r w:rsidR="7B67326C" w:rsidRPr="00C30AA1">
        <w:t>)</w:t>
      </w:r>
      <w:r>
        <w:t xml:space="preserve">. Differentiated learning can be enabled by differentiating the teaching approach to content, process, </w:t>
      </w:r>
      <w:r w:rsidR="0077233C">
        <w:t>product,</w:t>
      </w:r>
      <w:r>
        <w:t xml:space="preserve"> and the learning environment. Further information on differentiation can be found via the department’s </w:t>
      </w:r>
      <w:hyperlink r:id="rId19">
        <w:r w:rsidR="635F56F0" w:rsidRPr="663AFAF8">
          <w:rPr>
            <w:rStyle w:val="Hyperlink"/>
          </w:rPr>
          <w:t>Differentiation</w:t>
        </w:r>
      </w:hyperlink>
      <w:r w:rsidR="635F56F0">
        <w:t xml:space="preserve"> and </w:t>
      </w:r>
      <w:hyperlink r:id="rId20">
        <w:r w:rsidR="635F56F0" w:rsidRPr="663AFAF8">
          <w:rPr>
            <w:rStyle w:val="Hyperlink"/>
          </w:rPr>
          <w:t>Differentiating learning</w:t>
        </w:r>
      </w:hyperlink>
      <w:r w:rsidR="635F56F0">
        <w:t xml:space="preserve"> pages.</w:t>
      </w:r>
    </w:p>
    <w:p w14:paraId="670DC90E" w14:textId="2EB86B5A" w:rsidR="19C05E27" w:rsidRPr="00C30AA1" w:rsidRDefault="3601BFE9" w:rsidP="635F56F0">
      <w:r w:rsidRPr="00C30AA1">
        <w:t xml:space="preserve">In accordance with the </w:t>
      </w:r>
      <w:hyperlink r:id="rId21">
        <w:r w:rsidRPr="00C30AA1">
          <w:rPr>
            <w:rStyle w:val="Hyperlink"/>
          </w:rPr>
          <w:t xml:space="preserve">Disability Standards </w:t>
        </w:r>
        <w:r w:rsidR="00736345" w:rsidRPr="00C30AA1">
          <w:rPr>
            <w:rStyle w:val="Hyperlink"/>
          </w:rPr>
          <w:t>for</w:t>
        </w:r>
        <w:r w:rsidRPr="00C30AA1">
          <w:rPr>
            <w:rStyle w:val="Hyperlink"/>
          </w:rPr>
          <w:t xml:space="preserve"> Education 2005</w:t>
        </w:r>
      </w:hyperlink>
      <w:r w:rsidRPr="00C30AA1">
        <w:t xml:space="preserve">, some students with </w:t>
      </w:r>
      <w:r w:rsidR="008070C6" w:rsidRPr="00C30AA1">
        <w:t xml:space="preserve">a </w:t>
      </w:r>
      <w:r w:rsidRPr="00C30AA1">
        <w:t>disability are entitled to adjustments to ensure that they can access and participate in education on the same basis as students without disability. Adjustments must be consulted on with students/parents and recorded. Teachers may evidence adjustments in student plans or annotate on teaching and learning programs, depending on the individual student’s needs.</w:t>
      </w:r>
    </w:p>
    <w:p w14:paraId="24812EEF" w14:textId="77777777" w:rsidR="0013297A" w:rsidRPr="00231445" w:rsidRDefault="0013297A" w:rsidP="00231445">
      <w:pPr>
        <w:pStyle w:val="Heading2"/>
      </w:pPr>
      <w:bookmarkStart w:id="4" w:name="_Toc774977782"/>
      <w:bookmarkStart w:id="5" w:name="_Toc109898443"/>
      <w:bookmarkStart w:id="6" w:name="_Hlk106295401"/>
      <w:r w:rsidRPr="00231445">
        <w:lastRenderedPageBreak/>
        <w:t>Introduction</w:t>
      </w:r>
      <w:bookmarkEnd w:id="4"/>
      <w:bookmarkEnd w:id="5"/>
    </w:p>
    <w:p w14:paraId="0AF253A1" w14:textId="21EFB1CA" w:rsidR="0013297A" w:rsidRPr="0027547F" w:rsidRDefault="0013297A" w:rsidP="00C30AA1">
      <w:pPr>
        <w:pStyle w:val="Heading3"/>
      </w:pPr>
      <w:bookmarkStart w:id="7" w:name="_Toc634910872"/>
      <w:bookmarkStart w:id="8" w:name="_Toc109898444"/>
      <w:r w:rsidRPr="0027547F">
        <w:t xml:space="preserve">Purpose, </w:t>
      </w:r>
      <w:r w:rsidR="0077233C" w:rsidRPr="0027547F">
        <w:t>audience,</w:t>
      </w:r>
      <w:r w:rsidRPr="0027547F">
        <w:t xml:space="preserve"> and suggested timeframes</w:t>
      </w:r>
      <w:bookmarkEnd w:id="7"/>
      <w:bookmarkEnd w:id="8"/>
    </w:p>
    <w:p w14:paraId="0D7F01F0" w14:textId="43008944" w:rsidR="0013297A" w:rsidRPr="00C30AA1" w:rsidRDefault="0013297A" w:rsidP="0013297A">
      <w:r w:rsidRPr="00C30AA1">
        <w:t xml:space="preserve">This document is intended to </w:t>
      </w:r>
      <w:r w:rsidR="002A06DD">
        <w:t>as a teaching resource for</w:t>
      </w:r>
      <w:r w:rsidRPr="00C30AA1">
        <w:t xml:space="preserve"> HSC </w:t>
      </w:r>
      <w:r w:rsidR="00874145" w:rsidRPr="00C30AA1">
        <w:t>teachers</w:t>
      </w:r>
      <w:r w:rsidRPr="00C30AA1">
        <w:t xml:space="preserve"> </w:t>
      </w:r>
      <w:r w:rsidR="7F6B00C3" w:rsidRPr="00C30AA1">
        <w:t>supporting</w:t>
      </w:r>
      <w:r w:rsidR="00216058" w:rsidRPr="00C30AA1">
        <w:t xml:space="preserve"> student</w:t>
      </w:r>
      <w:r w:rsidRPr="00C30AA1">
        <w:t xml:space="preserve"> revision for </w:t>
      </w:r>
      <w:r w:rsidR="0027547F" w:rsidRPr="00C30AA1">
        <w:t xml:space="preserve">Year 12 examinations. </w:t>
      </w:r>
      <w:r w:rsidR="002A06DD">
        <w:t>It</w:t>
      </w:r>
      <w:r w:rsidRPr="00C30AA1">
        <w:t xml:space="preserve"> can be employed in the teaching and learning cycle applying the modelled, </w:t>
      </w:r>
      <w:r w:rsidR="002A06DD" w:rsidRPr="00C30AA1">
        <w:t>guided,</w:t>
      </w:r>
      <w:r w:rsidRPr="00C30AA1">
        <w:t xml:space="preserve"> and independent approach(es).</w:t>
      </w:r>
    </w:p>
    <w:p w14:paraId="4EAD6BA3" w14:textId="5D7CF84D" w:rsidR="0013297A" w:rsidRPr="00C30AA1" w:rsidRDefault="0013297A" w:rsidP="0013297A">
      <w:r w:rsidRPr="00C30AA1">
        <w:t>Ways to use this resource:</w:t>
      </w:r>
    </w:p>
    <w:p w14:paraId="6E073D47" w14:textId="77777777" w:rsidR="0013297A" w:rsidRPr="002A06DD" w:rsidRDefault="0013297A" w:rsidP="002A06DD">
      <w:pPr>
        <w:pStyle w:val="ListBullet"/>
        <w:numPr>
          <w:ilvl w:val="0"/>
          <w:numId w:val="10"/>
        </w:numPr>
        <w:ind w:left="567" w:hanging="567"/>
      </w:pPr>
      <w:r w:rsidRPr="002A06DD">
        <w:t>Teachers and students could engage with all the content during lessons or via the learning management system established for the students.</w:t>
      </w:r>
    </w:p>
    <w:p w14:paraId="26C6D0AB" w14:textId="2951AB09" w:rsidR="0013297A" w:rsidRPr="002A06DD" w:rsidRDefault="0013297A" w:rsidP="002A06DD">
      <w:pPr>
        <w:pStyle w:val="ListBullet"/>
        <w:numPr>
          <w:ilvl w:val="0"/>
          <w:numId w:val="10"/>
        </w:numPr>
        <w:ind w:left="567" w:hanging="567"/>
      </w:pPr>
      <w:r w:rsidRPr="002A06DD">
        <w:t xml:space="preserve">Teachers could instruct students to complete </w:t>
      </w:r>
      <w:r w:rsidR="00B3309C" w:rsidRPr="002A06DD">
        <w:t xml:space="preserve">individual </w:t>
      </w:r>
      <w:r w:rsidRPr="002A06DD">
        <w:t>activities using a paced schedule that suits the learning needs of the students and the school context.</w:t>
      </w:r>
    </w:p>
    <w:p w14:paraId="15FF08BC" w14:textId="6421E967" w:rsidR="0013297A" w:rsidRPr="002A06DD" w:rsidRDefault="0013297A" w:rsidP="002A06DD">
      <w:pPr>
        <w:pStyle w:val="ListBullet"/>
        <w:numPr>
          <w:ilvl w:val="0"/>
          <w:numId w:val="10"/>
        </w:numPr>
        <w:ind w:left="567" w:hanging="567"/>
      </w:pPr>
      <w:r w:rsidRPr="002A06DD">
        <w:t>Students could complete the work independently and then share this with peers and/or the teacher for feedback.</w:t>
      </w:r>
    </w:p>
    <w:p w14:paraId="0403F35B" w14:textId="7F3AAD97" w:rsidR="001975F6" w:rsidRPr="002A06DD" w:rsidRDefault="001975F6" w:rsidP="002A06DD">
      <w:pPr>
        <w:pStyle w:val="ListBullet"/>
        <w:numPr>
          <w:ilvl w:val="0"/>
          <w:numId w:val="10"/>
        </w:numPr>
        <w:ind w:left="567" w:hanging="567"/>
      </w:pPr>
      <w:r w:rsidRPr="002A06DD">
        <w:t xml:space="preserve">Teachers could explore the links to </w:t>
      </w:r>
      <w:r w:rsidR="004A1290" w:rsidRPr="002A06DD">
        <w:t>the relevant support documentation and resources</w:t>
      </w:r>
      <w:r w:rsidR="00BA4465" w:rsidRPr="002A06DD">
        <w:t>.</w:t>
      </w:r>
    </w:p>
    <w:p w14:paraId="73FECE83" w14:textId="1E4E93A4" w:rsidR="0013297A" w:rsidRPr="00C30AA1" w:rsidRDefault="0013297A" w:rsidP="002A06DD">
      <w:pPr>
        <w:pStyle w:val="ListBullet"/>
        <w:numPr>
          <w:ilvl w:val="0"/>
          <w:numId w:val="10"/>
        </w:numPr>
        <w:ind w:left="567" w:hanging="567"/>
      </w:pPr>
      <w:r w:rsidRPr="002A06DD">
        <w:t>Faculties should keep a copy of this resource in the organisational material for Stage 6 English and ensure it is updated with material for the following year(s) HSC examinations</w:t>
      </w:r>
      <w:r w:rsidRPr="00C30AA1">
        <w:t>.</w:t>
      </w:r>
    </w:p>
    <w:p w14:paraId="2F2428EE" w14:textId="62704EC7" w:rsidR="0013297A" w:rsidRPr="00C30AA1" w:rsidRDefault="0013297A" w:rsidP="0013297A">
      <w:r w:rsidRPr="00C30AA1">
        <w:t>Some of the information in this resource is collated from relevant NESA and DoE documentation. It is important</w:t>
      </w:r>
      <w:r w:rsidR="00034C15">
        <w:t xml:space="preserve"> that</w:t>
      </w:r>
      <w:r w:rsidRPr="00C30AA1">
        <w:t xml:space="preserve"> all users re-read and cross reference the relevant syllabus</w:t>
      </w:r>
      <w:r w:rsidR="00034C15">
        <w:t>,</w:t>
      </w:r>
      <w:r w:rsidRPr="00C30AA1">
        <w:t xml:space="preserve"> assessment and reporting information hyperlinked throughout. This ensures the content is an accurate reflection of the most up</w:t>
      </w:r>
      <w:r w:rsidR="00034C15">
        <w:t>-</w:t>
      </w:r>
      <w:r w:rsidRPr="00C30AA1">
        <w:t>to</w:t>
      </w:r>
      <w:r w:rsidR="00034C15">
        <w:t>-</w:t>
      </w:r>
      <w:r w:rsidRPr="00C30AA1">
        <w:t xml:space="preserve">date advice about HSC examinations. Links contained within this resource were correct as of </w:t>
      </w:r>
      <w:r w:rsidR="00EC16A2" w:rsidRPr="00C30AA1">
        <w:t>22 June 2022</w:t>
      </w:r>
      <w:r w:rsidRPr="00C30AA1">
        <w:t>.</w:t>
      </w:r>
      <w:bookmarkEnd w:id="6"/>
    </w:p>
    <w:p w14:paraId="61537396" w14:textId="6556CE3C" w:rsidR="00101866" w:rsidRDefault="16CA78B8" w:rsidP="00C30AA1">
      <w:pPr>
        <w:pStyle w:val="Heading3"/>
      </w:pPr>
      <w:bookmarkStart w:id="9" w:name="_Toc109898445"/>
      <w:r>
        <w:t>Learning intentions and success criteria</w:t>
      </w:r>
      <w:bookmarkEnd w:id="9"/>
    </w:p>
    <w:p w14:paraId="63E4086A" w14:textId="461AFB49" w:rsidR="00845697" w:rsidRPr="00C30AA1" w:rsidRDefault="00845697" w:rsidP="00845697">
      <w:r w:rsidRPr="00C30AA1">
        <w:t>By the end of this session you will:</w:t>
      </w:r>
    </w:p>
    <w:p w14:paraId="79870EF0" w14:textId="60D9511E" w:rsidR="00845697" w:rsidRPr="00A2195A" w:rsidRDefault="00845697" w:rsidP="00034C15">
      <w:pPr>
        <w:pStyle w:val="ListBullet"/>
        <w:numPr>
          <w:ilvl w:val="0"/>
          <w:numId w:val="10"/>
        </w:numPr>
        <w:ind w:left="567" w:hanging="567"/>
      </w:pPr>
      <w:r>
        <w:t xml:space="preserve">develop </w:t>
      </w:r>
      <w:r w:rsidRPr="00034C15">
        <w:t>awareness</w:t>
      </w:r>
      <w:r>
        <w:t xml:space="preserve"> of engaging ways to support HSC students in their preparation for trial HSC examinations across all HSC modules, with a particular focus on the Common Module</w:t>
      </w:r>
      <w:r w:rsidR="004512E8" w:rsidRPr="00C30AA1">
        <w:t>:</w:t>
      </w:r>
      <w:r w:rsidR="004512E8">
        <w:t xml:space="preserve"> Texts and Human Experience</w:t>
      </w:r>
    </w:p>
    <w:p w14:paraId="53BB9DF8" w14:textId="2A7F4979" w:rsidR="00845697" w:rsidRPr="00A2195A" w:rsidRDefault="00845697" w:rsidP="00034C15">
      <w:pPr>
        <w:pStyle w:val="ListBullet"/>
        <w:numPr>
          <w:ilvl w:val="0"/>
          <w:numId w:val="10"/>
        </w:numPr>
        <w:ind w:left="567" w:hanging="567"/>
      </w:pPr>
      <w:r w:rsidRPr="00A2195A">
        <w:t>be able to implement practical strategies for teachers to enrich student revision with purposeful, research-based classroom activities</w:t>
      </w:r>
    </w:p>
    <w:p w14:paraId="4B6FB0BB" w14:textId="38C48D6D" w:rsidR="00845697" w:rsidRPr="00A2195A" w:rsidRDefault="00845697" w:rsidP="00034C15">
      <w:pPr>
        <w:pStyle w:val="ListBullet"/>
        <w:numPr>
          <w:ilvl w:val="0"/>
          <w:numId w:val="10"/>
        </w:numPr>
        <w:ind w:left="567" w:hanging="567"/>
      </w:pPr>
      <w:r w:rsidRPr="00A2195A">
        <w:lastRenderedPageBreak/>
        <w:t>understand the relevant resources available to support your teaching and your students' independent revision</w:t>
      </w:r>
      <w:r w:rsidRPr="00C30AA1">
        <w:t>.</w:t>
      </w:r>
    </w:p>
    <w:p w14:paraId="6E8E9875" w14:textId="67726450" w:rsidR="00845697" w:rsidRPr="00C30AA1" w:rsidRDefault="00845697" w:rsidP="00845697">
      <w:r w:rsidRPr="00C30AA1">
        <w:t>To assess the extent of learning, you will:</w:t>
      </w:r>
    </w:p>
    <w:p w14:paraId="7594BFDA" w14:textId="70327CD2" w:rsidR="00845697" w:rsidRPr="00A2195A" w:rsidRDefault="00845697" w:rsidP="00034C15">
      <w:pPr>
        <w:pStyle w:val="ListBullet"/>
        <w:numPr>
          <w:ilvl w:val="0"/>
          <w:numId w:val="10"/>
        </w:numPr>
        <w:ind w:left="567" w:hanging="567"/>
      </w:pPr>
      <w:r w:rsidRPr="00A2195A">
        <w:t>reflect on how you can implement varied and engaging revision strategies in your classroom practice</w:t>
      </w:r>
    </w:p>
    <w:p w14:paraId="468667E7" w14:textId="14632361" w:rsidR="000A1E13" w:rsidRPr="00A2195A" w:rsidRDefault="00845697" w:rsidP="00034C15">
      <w:pPr>
        <w:pStyle w:val="ListBullet"/>
        <w:numPr>
          <w:ilvl w:val="0"/>
          <w:numId w:val="10"/>
        </w:numPr>
        <w:ind w:left="567" w:hanging="567"/>
      </w:pPr>
      <w:r w:rsidRPr="00A2195A">
        <w:t>consider and plan for pedagogical approaches that can be used to further support HSC students in their revision practices</w:t>
      </w:r>
      <w:r w:rsidR="003068A7">
        <w:t>.</w:t>
      </w:r>
    </w:p>
    <w:p w14:paraId="1B105C1A" w14:textId="77777777" w:rsidR="0078709A" w:rsidRDefault="0078709A">
      <w:r>
        <w:br w:type="page"/>
      </w:r>
    </w:p>
    <w:p w14:paraId="1E195853" w14:textId="224DC4B9" w:rsidR="24F7BBB1" w:rsidRPr="00231445" w:rsidRDefault="00E51745" w:rsidP="00231445">
      <w:pPr>
        <w:pStyle w:val="Heading2"/>
      </w:pPr>
      <w:bookmarkStart w:id="10" w:name="_Toc109898446"/>
      <w:r w:rsidRPr="00231445">
        <w:lastRenderedPageBreak/>
        <w:t xml:space="preserve">Part 1 – </w:t>
      </w:r>
      <w:r w:rsidR="00F91148" w:rsidRPr="00231445">
        <w:t>R</w:t>
      </w:r>
      <w:r w:rsidR="000F06D2" w:rsidRPr="00231445">
        <w:t>e</w:t>
      </w:r>
      <w:r w:rsidRPr="00231445">
        <w:t xml:space="preserve">-engaging with </w:t>
      </w:r>
      <w:r w:rsidR="002920F3" w:rsidRPr="00231445">
        <w:t>the</w:t>
      </w:r>
      <w:r w:rsidRPr="00231445">
        <w:t xml:space="preserve"> module description</w:t>
      </w:r>
      <w:bookmarkEnd w:id="10"/>
    </w:p>
    <w:p w14:paraId="2887A1F3" w14:textId="37FC9A7C" w:rsidR="00E51745" w:rsidRDefault="00A814B6" w:rsidP="00DA2F7B">
      <w:pPr>
        <w:pStyle w:val="Heading3"/>
      </w:pPr>
      <w:bookmarkStart w:id="11" w:name="_Toc109898447"/>
      <w:r>
        <w:t>Common Module</w:t>
      </w:r>
      <w:r w:rsidR="000F06D2">
        <w:t xml:space="preserve"> – </w:t>
      </w:r>
      <w:r>
        <w:t xml:space="preserve">Texts and Human Experiences </w:t>
      </w:r>
      <w:r w:rsidR="00732C97">
        <w:t>cloze passage</w:t>
      </w:r>
      <w:bookmarkEnd w:id="11"/>
    </w:p>
    <w:p w14:paraId="76DD6DED" w14:textId="003D1E45" w:rsidR="00A814B6" w:rsidRPr="00DA2F7B" w:rsidRDefault="00034C15" w:rsidP="00A814B6">
      <w:r>
        <w:t>B</w:t>
      </w:r>
      <w:r w:rsidR="00A814B6" w:rsidRPr="00DA2F7B">
        <w:t xml:space="preserve">elow is the module description for the </w:t>
      </w:r>
      <w:r w:rsidR="00450C75" w:rsidRPr="00DA2F7B">
        <w:t>c</w:t>
      </w:r>
      <w:r w:rsidR="00A814B6" w:rsidRPr="00DA2F7B">
        <w:t xml:space="preserve">ommon </w:t>
      </w:r>
      <w:r w:rsidR="00450C75" w:rsidRPr="00DA2F7B">
        <w:t>m</w:t>
      </w:r>
      <w:r w:rsidR="00A814B6" w:rsidRPr="00DA2F7B">
        <w:t xml:space="preserve">odule. Several key words have been removed. </w:t>
      </w:r>
      <w:r w:rsidR="00D33793" w:rsidRPr="00DA2F7B">
        <w:t xml:space="preserve">Read the module description and complete the cloze passage by choosing the most appropriate word. The purpose of this activity is not to remember the correct word, but to prompt </w:t>
      </w:r>
      <w:r w:rsidR="00450C75" w:rsidRPr="00DA2F7B">
        <w:t xml:space="preserve">personal </w:t>
      </w:r>
      <w:r w:rsidR="00D33793" w:rsidRPr="00DA2F7B">
        <w:t xml:space="preserve">reflection </w:t>
      </w:r>
      <w:r w:rsidR="00450C75" w:rsidRPr="00DA2F7B">
        <w:t>about the purpose and content of the common module.</w:t>
      </w:r>
    </w:p>
    <w:p w14:paraId="105E8D42" w14:textId="57C155C1" w:rsidR="00A814B6" w:rsidRPr="00A35E36" w:rsidRDefault="00A814B6" w:rsidP="00BE63E5">
      <w:pPr>
        <w:ind w:right="276"/>
      </w:pPr>
      <w:r w:rsidRPr="00A814B6">
        <w:t>In this common module</w:t>
      </w:r>
      <w:r w:rsidR="00034C15">
        <w:t>,</w:t>
      </w:r>
      <w:r w:rsidRPr="00A814B6">
        <w:t xml:space="preserve"> students </w:t>
      </w:r>
      <w:r w:rsidR="00BE63E5" w:rsidRPr="00BE63E5">
        <w:rPr>
          <w:b/>
          <w:bCs/>
          <w:iCs/>
        </w:rPr>
        <w:t>[</w:t>
      </w:r>
      <w:r w:rsidRPr="00BE63E5">
        <w:rPr>
          <w:b/>
          <w:bCs/>
          <w:iCs/>
        </w:rPr>
        <w:t>verb</w:t>
      </w:r>
      <w:r w:rsidR="00BE63E5" w:rsidRPr="00BE63E5">
        <w:rPr>
          <w:b/>
          <w:bCs/>
          <w:iCs/>
        </w:rPr>
        <w:t>]</w:t>
      </w:r>
      <w:r w:rsidRPr="00A814B6">
        <w:t xml:space="preserve"> their understanding of how texts</w:t>
      </w:r>
      <w:r w:rsidR="00CC01B3" w:rsidRPr="00A814B6">
        <w:rPr>
          <w:i/>
        </w:rPr>
        <w:t xml:space="preserve"> </w:t>
      </w:r>
      <w:r w:rsidR="00BE63E5" w:rsidRPr="00BE63E5">
        <w:rPr>
          <w:b/>
          <w:bCs/>
          <w:iCs/>
        </w:rPr>
        <w:t>[verb]</w:t>
      </w:r>
      <w:r w:rsidRPr="00A35E36">
        <w:t xml:space="preserve"> individual and collective human experiences. They </w:t>
      </w:r>
      <w:r w:rsidR="00BE63E5" w:rsidRPr="00BE63E5">
        <w:rPr>
          <w:b/>
          <w:bCs/>
          <w:iCs/>
        </w:rPr>
        <w:t>[verb]</w:t>
      </w:r>
      <w:r w:rsidRPr="00A35E36">
        <w:t xml:space="preserve"> how texts represent human qualities and</w:t>
      </w:r>
      <w:r w:rsidR="00A35E36" w:rsidRPr="00A35E36">
        <w:t xml:space="preserve"> </w:t>
      </w:r>
      <w:r w:rsidR="00BE63E5" w:rsidRPr="00BE63E5">
        <w:rPr>
          <w:b/>
          <w:bCs/>
          <w:iCs/>
        </w:rPr>
        <w:t>[</w:t>
      </w:r>
      <w:r w:rsidR="00450C75" w:rsidRPr="00BE63E5">
        <w:rPr>
          <w:b/>
          <w:bCs/>
          <w:iCs/>
        </w:rPr>
        <w:t>noun</w:t>
      </w:r>
      <w:r w:rsidR="00BE63E5" w:rsidRPr="00BE63E5">
        <w:rPr>
          <w:b/>
          <w:bCs/>
          <w:iCs/>
        </w:rPr>
        <w:t>]</w:t>
      </w:r>
      <w:r w:rsidR="00450C75" w:rsidRPr="00A35E36">
        <w:t xml:space="preserve"> </w:t>
      </w:r>
      <w:r w:rsidRPr="00A35E36">
        <w:t>associated with, or arising from, these experiences. Students appreciate, explore, interpret, analyse</w:t>
      </w:r>
      <w:r w:rsidR="0045401D" w:rsidRPr="00A35E36">
        <w:t>,</w:t>
      </w:r>
      <w:r w:rsidRPr="00A35E36">
        <w:t xml:space="preserve"> and </w:t>
      </w:r>
      <w:r w:rsidR="00BE63E5" w:rsidRPr="00BE63E5">
        <w:rPr>
          <w:b/>
          <w:bCs/>
          <w:iCs/>
        </w:rPr>
        <w:t>[verb]</w:t>
      </w:r>
      <w:r w:rsidRPr="00A35E36">
        <w:t xml:space="preserve"> the ways language is used to </w:t>
      </w:r>
      <w:r w:rsidR="00BE63E5" w:rsidRPr="00BE63E5">
        <w:rPr>
          <w:b/>
          <w:bCs/>
          <w:iCs/>
        </w:rPr>
        <w:t>[verb]</w:t>
      </w:r>
      <w:r w:rsidRPr="00A35E36">
        <w:t xml:space="preserve"> these representations in a range of texts in a variety of forms, modes and media.</w:t>
      </w:r>
    </w:p>
    <w:p w14:paraId="165DD720" w14:textId="1448BA37" w:rsidR="00A814B6" w:rsidRPr="00A35E36" w:rsidRDefault="00A814B6" w:rsidP="00BE63E5">
      <w:pPr>
        <w:tabs>
          <w:tab w:val="left" w:pos="2410"/>
          <w:tab w:val="left" w:pos="4253"/>
          <w:tab w:val="left" w:pos="5529"/>
          <w:tab w:val="left" w:pos="6946"/>
          <w:tab w:val="left" w:pos="8080"/>
          <w:tab w:val="left" w:pos="9639"/>
        </w:tabs>
        <w:ind w:right="-7"/>
      </w:pPr>
      <w:r w:rsidRPr="00A35E36">
        <w:t xml:space="preserve">Students explore how texts may give insight into the anomalies, paradoxes and inconsistencies in human behaviour and </w:t>
      </w:r>
      <w:r w:rsidR="00BE63E5">
        <w:rPr>
          <w:b/>
          <w:bCs/>
          <w:iCs/>
        </w:rPr>
        <w:t>[noun]</w:t>
      </w:r>
      <w:r w:rsidRPr="00A35E36">
        <w:t xml:space="preserve">, inviting the responder to see the world differently, to </w:t>
      </w:r>
      <w:r w:rsidR="00BE63E5">
        <w:rPr>
          <w:b/>
          <w:bCs/>
          <w:iCs/>
        </w:rPr>
        <w:t>[verb]</w:t>
      </w:r>
      <w:r w:rsidRPr="00A35E36">
        <w:t xml:space="preserve"> assumptions, ignite new ideas or </w:t>
      </w:r>
      <w:r w:rsidR="00BE63E5">
        <w:rPr>
          <w:b/>
          <w:bCs/>
          <w:iCs/>
        </w:rPr>
        <w:t>[verb]</w:t>
      </w:r>
      <w:r w:rsidRPr="00A35E36">
        <w:t xml:space="preserve"> personally. They may also consider the role of </w:t>
      </w:r>
      <w:r w:rsidR="00BE63E5">
        <w:rPr>
          <w:b/>
          <w:bCs/>
          <w:iCs/>
        </w:rPr>
        <w:t>[noun]</w:t>
      </w:r>
      <w:r w:rsidRPr="00A35E36">
        <w:t xml:space="preserve"> throughout time to express and reflect particular lives and cultures. By responding to a range of texts they further develop skills and confidence using various literary devices, language concepts, modes and media to formulate a </w:t>
      </w:r>
      <w:r w:rsidR="00BE63E5">
        <w:rPr>
          <w:b/>
          <w:bCs/>
          <w:iCs/>
        </w:rPr>
        <w:t>[adjective]</w:t>
      </w:r>
      <w:r w:rsidRPr="00A35E36">
        <w:t xml:space="preserve"> response to texts.</w:t>
      </w:r>
    </w:p>
    <w:p w14:paraId="2912984E" w14:textId="25978F79" w:rsidR="00A814B6" w:rsidRPr="00A35E36" w:rsidRDefault="00A814B6" w:rsidP="00BE63E5">
      <w:pPr>
        <w:tabs>
          <w:tab w:val="left" w:pos="3544"/>
          <w:tab w:val="left" w:pos="4678"/>
        </w:tabs>
      </w:pPr>
      <w:r w:rsidRPr="00A35E36">
        <w:t xml:space="preserve">Students study one prescribed text and a range of short texts that provide rich opportunities to further explore representations of human experiences illuminated in texts. They make increasingly informed </w:t>
      </w:r>
      <w:r w:rsidR="00BE63E5">
        <w:rPr>
          <w:b/>
          <w:bCs/>
          <w:iCs/>
        </w:rPr>
        <w:t>[noun]</w:t>
      </w:r>
      <w:r w:rsidRPr="00A35E36">
        <w:t xml:space="preserve"> about how aspects of these texts, for example context, purpose, structure, stylistic and grammatical features, and form shape meaning. In addition, students select one related text and draw from personal experience to make connections between themselves, the world of the text and their wider</w:t>
      </w:r>
      <w:r w:rsidRPr="00A35E36">
        <w:rPr>
          <w:i/>
        </w:rPr>
        <w:t xml:space="preserve"> </w:t>
      </w:r>
      <w:r w:rsidR="00BE63E5">
        <w:rPr>
          <w:b/>
          <w:bCs/>
        </w:rPr>
        <w:t>[noun]</w:t>
      </w:r>
      <w:r w:rsidRPr="00A35E36">
        <w:t>.</w:t>
      </w:r>
    </w:p>
    <w:p w14:paraId="1881B219" w14:textId="6D0AAD48" w:rsidR="00732C97" w:rsidRPr="00732C97" w:rsidRDefault="00A814B6" w:rsidP="00A814B6">
      <w:r w:rsidRPr="00A35E36">
        <w:t xml:space="preserve">By responding and composing throughout the module students further develop a repertoire of skills in comprehending, interpreting and analysing complex texts. They examine how different modes and media use visual, verbal and/or digital language elements. They communicate ideas using figurative language to express universal themes </w:t>
      </w:r>
      <w:r w:rsidRPr="00A35E36">
        <w:lastRenderedPageBreak/>
        <w:t xml:space="preserve">and evaluative language to make </w:t>
      </w:r>
      <w:r w:rsidR="00BE63E5">
        <w:rPr>
          <w:b/>
          <w:bCs/>
        </w:rPr>
        <w:t>[adjective]</w:t>
      </w:r>
      <w:r w:rsidRPr="00A35E36">
        <w:t xml:space="preserve"> judgements about texts. Students further develop skills in using metalanguage, correct grammar and syntax to analyse language and express a </w:t>
      </w:r>
      <w:r w:rsidR="00BE63E5">
        <w:rPr>
          <w:b/>
          <w:bCs/>
        </w:rPr>
        <w:t>[adjective]</w:t>
      </w:r>
      <w:r w:rsidRPr="00A35E36">
        <w:t xml:space="preserve"> perspective </w:t>
      </w:r>
      <w:r w:rsidRPr="00A814B6">
        <w:t>about a text.</w:t>
      </w:r>
    </w:p>
    <w:p w14:paraId="3B81AD89" w14:textId="6243ED49" w:rsidR="00AC037D" w:rsidRDefault="00A27BBD" w:rsidP="00DA2F7B">
      <w:pPr>
        <w:pStyle w:val="Heading3"/>
      </w:pPr>
      <w:bookmarkStart w:id="12" w:name="_Toc109898448"/>
      <w:r>
        <w:t>Deconstructing</w:t>
      </w:r>
      <w:r w:rsidR="00C12A1B">
        <w:t xml:space="preserve"> the module </w:t>
      </w:r>
      <w:r w:rsidR="000F06D2">
        <w:t>description</w:t>
      </w:r>
      <w:bookmarkEnd w:id="12"/>
    </w:p>
    <w:p w14:paraId="67A90A28" w14:textId="47F78131" w:rsidR="00B50BF2" w:rsidRPr="00B50BF2" w:rsidRDefault="00B50BF2" w:rsidP="0045401D">
      <w:r w:rsidRPr="00B50BF2">
        <w:t>Organise the</w:t>
      </w:r>
      <w:r w:rsidR="00836198">
        <w:t xml:space="preserve"> module description </w:t>
      </w:r>
      <w:r w:rsidRPr="00B50BF2">
        <w:t>content into ‘content’ and ‘skills’</w:t>
      </w:r>
      <w:r w:rsidR="0045401D">
        <w:t xml:space="preserve">. </w:t>
      </w:r>
      <w:r w:rsidRPr="000F06D2">
        <w:t xml:space="preserve">Use the </w:t>
      </w:r>
      <w:r w:rsidRPr="002D53E8">
        <w:t>stem ‘students will understand why’ to write statements about the content.</w:t>
      </w:r>
      <w:r w:rsidR="0045401D">
        <w:t xml:space="preserve"> </w:t>
      </w:r>
      <w:r w:rsidRPr="002D53E8">
        <w:t>Use the stem ‘students will know how to’ to write statements about skills.</w:t>
      </w:r>
      <w:r w:rsidR="0045401D">
        <w:t xml:space="preserve"> </w:t>
      </w:r>
      <w:r w:rsidRPr="002D53E8">
        <w:t>Paragraph 1</w:t>
      </w:r>
      <w:r w:rsidRPr="00B50BF2">
        <w:t xml:space="preserve"> of the</w:t>
      </w:r>
      <w:r w:rsidR="00836198">
        <w:t xml:space="preserve"> module description </w:t>
      </w:r>
      <w:r w:rsidRPr="00B50BF2">
        <w:t>has been provided as a model.</w:t>
      </w:r>
    </w:p>
    <w:p w14:paraId="5AF782B0" w14:textId="3CEC3620" w:rsidR="00B50BF2" w:rsidRDefault="00B50BF2" w:rsidP="002676DE">
      <w:pPr>
        <w:pStyle w:val="Caption"/>
      </w:pPr>
      <w:bookmarkStart w:id="13" w:name="_Toc109208607"/>
      <w:r w:rsidRPr="002676DE">
        <w:t xml:space="preserve">Table </w:t>
      </w:r>
      <w:r w:rsidRPr="002676DE">
        <w:fldChar w:fldCharType="begin"/>
      </w:r>
      <w:r w:rsidRPr="002676DE">
        <w:instrText xml:space="preserve"> SEQ Table \* ARABIC </w:instrText>
      </w:r>
      <w:r w:rsidRPr="002676DE">
        <w:fldChar w:fldCharType="separate"/>
      </w:r>
      <w:r w:rsidR="00760001">
        <w:rPr>
          <w:noProof/>
        </w:rPr>
        <w:t>1</w:t>
      </w:r>
      <w:r w:rsidRPr="002676DE">
        <w:fldChar w:fldCharType="end"/>
      </w:r>
      <w:r w:rsidRPr="002676DE">
        <w:t xml:space="preserve"> – </w:t>
      </w:r>
      <w:r w:rsidR="00D66544">
        <w:t>C</w:t>
      </w:r>
      <w:r w:rsidRPr="002676DE">
        <w:t xml:space="preserve">ontent and skills in the module </w:t>
      </w:r>
      <w:r w:rsidR="000F06D2" w:rsidRPr="002676DE">
        <w:t>description</w:t>
      </w:r>
      <w:bookmarkEnd w:id="13"/>
    </w:p>
    <w:tbl>
      <w:tblPr>
        <w:tblStyle w:val="Tableheader"/>
        <w:tblW w:w="0" w:type="auto"/>
        <w:tblLook w:val="0420" w:firstRow="1" w:lastRow="0" w:firstColumn="0" w:lastColumn="0" w:noHBand="0" w:noVBand="1"/>
        <w:tblDescription w:val="A table for students to deconstruct the HSC module description."/>
      </w:tblPr>
      <w:tblGrid>
        <w:gridCol w:w="4787"/>
        <w:gridCol w:w="4785"/>
      </w:tblGrid>
      <w:tr w:rsidR="0080304C" w14:paraId="7C64F8C2" w14:textId="77777777" w:rsidTr="00A641D7">
        <w:trPr>
          <w:cnfStyle w:val="100000000000" w:firstRow="1" w:lastRow="0" w:firstColumn="0" w:lastColumn="0" w:oddVBand="0" w:evenVBand="0" w:oddHBand="0" w:evenHBand="0" w:firstRowFirstColumn="0" w:firstRowLastColumn="0" w:lastRowFirstColumn="0" w:lastRowLastColumn="0"/>
        </w:trPr>
        <w:tc>
          <w:tcPr>
            <w:tcW w:w="4787" w:type="dxa"/>
          </w:tcPr>
          <w:p w14:paraId="6861E788" w14:textId="213F95B4" w:rsidR="0080304C" w:rsidRDefault="00451EF2" w:rsidP="00D6207D">
            <w:r>
              <w:t>Content – students will understand why</w:t>
            </w:r>
          </w:p>
        </w:tc>
        <w:tc>
          <w:tcPr>
            <w:tcW w:w="4785" w:type="dxa"/>
          </w:tcPr>
          <w:p w14:paraId="0EFC3409" w14:textId="4EE04DB2" w:rsidR="0080304C" w:rsidRDefault="00451EF2" w:rsidP="0080304C">
            <w:r>
              <w:t>Skills – students will know how to</w:t>
            </w:r>
          </w:p>
        </w:tc>
      </w:tr>
      <w:tr w:rsidR="00451EF2" w14:paraId="62908CE5" w14:textId="77777777" w:rsidTr="00A641D7">
        <w:trPr>
          <w:cnfStyle w:val="000000100000" w:firstRow="0" w:lastRow="0" w:firstColumn="0" w:lastColumn="0" w:oddVBand="0" w:evenVBand="0" w:oddHBand="1" w:evenHBand="0" w:firstRowFirstColumn="0" w:firstRowLastColumn="0" w:lastRowFirstColumn="0" w:lastRowLastColumn="0"/>
        </w:trPr>
        <w:tc>
          <w:tcPr>
            <w:tcW w:w="4787" w:type="dxa"/>
          </w:tcPr>
          <w:p w14:paraId="7311B042" w14:textId="71211AB4" w:rsidR="00451EF2" w:rsidRPr="00451EF2" w:rsidRDefault="00451EF2" w:rsidP="0045401D">
            <w:pPr>
              <w:pStyle w:val="ListBullet"/>
              <w:numPr>
                <w:ilvl w:val="0"/>
                <w:numId w:val="13"/>
              </w:numPr>
              <w:ind w:left="596" w:hanging="567"/>
              <w:rPr>
                <w:b/>
              </w:rPr>
            </w:pPr>
            <w:r w:rsidRPr="00451EF2">
              <w:t>composers choose to represent the individual and collective human experience</w:t>
            </w:r>
          </w:p>
          <w:p w14:paraId="08A3C2CD" w14:textId="55E08AFB" w:rsidR="00451EF2" w:rsidRPr="00451EF2" w:rsidRDefault="00451EF2" w:rsidP="0045401D">
            <w:pPr>
              <w:pStyle w:val="ListBullet"/>
              <w:numPr>
                <w:ilvl w:val="0"/>
                <w:numId w:val="13"/>
              </w:numPr>
              <w:ind w:left="596" w:hanging="567"/>
              <w:rPr>
                <w:b/>
              </w:rPr>
            </w:pPr>
            <w:r w:rsidRPr="00451EF2">
              <w:t>the use of features of form, style and language allow composers to represent these experiences in a particular way</w:t>
            </w:r>
          </w:p>
          <w:p w14:paraId="0D74D877" w14:textId="601BEFBA" w:rsidR="00451EF2" w:rsidRPr="00451EF2" w:rsidRDefault="00451EF2" w:rsidP="0045401D">
            <w:pPr>
              <w:pStyle w:val="ListBullet"/>
              <w:numPr>
                <w:ilvl w:val="0"/>
                <w:numId w:val="13"/>
              </w:numPr>
              <w:ind w:left="596" w:hanging="567"/>
              <w:rPr>
                <w:b/>
              </w:rPr>
            </w:pPr>
            <w:r w:rsidRPr="00451EF2">
              <w:t>composers represent human qualities and emotions associated with, or arising from, these experiences</w:t>
            </w:r>
          </w:p>
          <w:p w14:paraId="48A83338" w14:textId="1B710284" w:rsidR="00451EF2" w:rsidRPr="003701A4" w:rsidRDefault="00451EF2" w:rsidP="0045401D">
            <w:pPr>
              <w:pStyle w:val="ListBullet"/>
              <w:numPr>
                <w:ilvl w:val="0"/>
                <w:numId w:val="13"/>
              </w:numPr>
              <w:ind w:left="596" w:hanging="567"/>
              <w:rPr>
                <w:b/>
              </w:rPr>
            </w:pPr>
            <w:r w:rsidRPr="00451EF2">
              <w:t>the form, mode and media of a text influences the way language is used by the composer</w:t>
            </w:r>
            <w:r w:rsidR="0045401D">
              <w:t>.</w:t>
            </w:r>
          </w:p>
        </w:tc>
        <w:tc>
          <w:tcPr>
            <w:tcW w:w="4785" w:type="dxa"/>
          </w:tcPr>
          <w:p w14:paraId="7A2C0B58" w14:textId="2A0787EB" w:rsidR="00451EF2" w:rsidRPr="00451EF2" w:rsidRDefault="00451EF2" w:rsidP="0045401D">
            <w:pPr>
              <w:pStyle w:val="ListBullet"/>
              <w:numPr>
                <w:ilvl w:val="0"/>
                <w:numId w:val="13"/>
              </w:numPr>
              <w:ind w:left="631" w:hanging="631"/>
            </w:pPr>
            <w:r w:rsidRPr="00451EF2">
              <w:t>examine how texts represent ideas about human experiences</w:t>
            </w:r>
          </w:p>
          <w:p w14:paraId="77C1D836" w14:textId="5E05B155" w:rsidR="00451EF2" w:rsidRPr="00451EF2" w:rsidRDefault="00451EF2" w:rsidP="0045401D">
            <w:pPr>
              <w:pStyle w:val="ListBullet"/>
              <w:numPr>
                <w:ilvl w:val="0"/>
                <w:numId w:val="13"/>
              </w:numPr>
              <w:ind w:left="631" w:hanging="631"/>
            </w:pPr>
            <w:r w:rsidRPr="00451EF2">
              <w:t xml:space="preserve">appreciate, explore, interpret, </w:t>
            </w:r>
            <w:r w:rsidR="0045401D" w:rsidRPr="00451EF2">
              <w:t>analyse,</w:t>
            </w:r>
            <w:r w:rsidRPr="00451EF2">
              <w:t xml:space="preserve"> and evaluate the ways language is used to shape representations in a range of texts in a variety of forms, modes and media.</w:t>
            </w:r>
          </w:p>
        </w:tc>
      </w:tr>
    </w:tbl>
    <w:p w14:paraId="66018A8B" w14:textId="675750E5" w:rsidR="006515E8" w:rsidRDefault="006515E8" w:rsidP="47704744">
      <w:r>
        <w:t xml:space="preserve">The </w:t>
      </w:r>
      <w:r w:rsidR="00E739C9">
        <w:t>completed answers for Table 1 can be found in Table 2</w:t>
      </w:r>
      <w:r w:rsidR="005F07AD">
        <w:t>. Th</w:t>
      </w:r>
      <w:r w:rsidR="00454ADD">
        <w:t>ese answers</w:t>
      </w:r>
      <w:r w:rsidR="005F07AD">
        <w:t xml:space="preserve"> can be used as an answer key, or as a cut</w:t>
      </w:r>
      <w:r w:rsidR="0045401D">
        <w:t>-</w:t>
      </w:r>
      <w:r w:rsidR="005F07AD">
        <w:t>and</w:t>
      </w:r>
      <w:r w:rsidR="0045401D">
        <w:t>-</w:t>
      </w:r>
      <w:r w:rsidR="005F07AD">
        <w:t>paste activity</w:t>
      </w:r>
      <w:r w:rsidR="00454ADD">
        <w:t xml:space="preserve"> where students read and allocate each </w:t>
      </w:r>
      <w:r w:rsidR="00353B40">
        <w:t>item to the correct column</w:t>
      </w:r>
      <w:r w:rsidR="005F07AD">
        <w:t>.</w:t>
      </w:r>
    </w:p>
    <w:p w14:paraId="21846DD9" w14:textId="3CB8B7E5" w:rsidR="00B50BF2" w:rsidRDefault="00B50BF2" w:rsidP="002676DE">
      <w:pPr>
        <w:pStyle w:val="Caption"/>
      </w:pPr>
      <w:bookmarkStart w:id="14" w:name="_Toc109208608"/>
      <w:r w:rsidRPr="002676DE">
        <w:lastRenderedPageBreak/>
        <w:t xml:space="preserve">Table </w:t>
      </w:r>
      <w:r w:rsidRPr="002676DE">
        <w:fldChar w:fldCharType="begin"/>
      </w:r>
      <w:r w:rsidRPr="002676DE">
        <w:instrText xml:space="preserve"> SEQ Table \* ARABIC </w:instrText>
      </w:r>
      <w:r w:rsidRPr="002676DE">
        <w:fldChar w:fldCharType="separate"/>
      </w:r>
      <w:r w:rsidR="00760001">
        <w:rPr>
          <w:noProof/>
        </w:rPr>
        <w:t>2</w:t>
      </w:r>
      <w:r w:rsidRPr="002676DE">
        <w:fldChar w:fldCharType="end"/>
      </w:r>
      <w:r w:rsidRPr="002676DE">
        <w:t xml:space="preserve"> – </w:t>
      </w:r>
      <w:r w:rsidR="00D66544">
        <w:t>C</w:t>
      </w:r>
      <w:r w:rsidRPr="002676DE">
        <w:t xml:space="preserve">ontent and skills in the module </w:t>
      </w:r>
      <w:r w:rsidR="00794D2B" w:rsidRPr="002676DE">
        <w:t>description</w:t>
      </w:r>
      <w:r w:rsidR="008233CA">
        <w:t xml:space="preserve"> </w:t>
      </w:r>
      <w:r w:rsidRPr="002676DE">
        <w:t>answer key</w:t>
      </w:r>
      <w:r w:rsidR="00053714" w:rsidRPr="002676DE">
        <w:t xml:space="preserve"> / jumble activity</w:t>
      </w:r>
      <w:bookmarkEnd w:id="14"/>
    </w:p>
    <w:tbl>
      <w:tblPr>
        <w:tblStyle w:val="Tableheader"/>
        <w:tblW w:w="9896" w:type="dxa"/>
        <w:tblLook w:val="0420" w:firstRow="1" w:lastRow="0" w:firstColumn="0" w:lastColumn="0" w:noHBand="0" w:noVBand="1"/>
        <w:tblDescription w:val="A table showing a jumbled answer key deconstructing the HSC module description. Students will match the content listed in column 1 to the skills listed in column 2."/>
      </w:tblPr>
      <w:tblGrid>
        <w:gridCol w:w="4948"/>
        <w:gridCol w:w="4948"/>
      </w:tblGrid>
      <w:tr w:rsidR="00C9331A" w:rsidRPr="007F053D" w14:paraId="3F3DC98E" w14:textId="77777777" w:rsidTr="00D66544">
        <w:trPr>
          <w:cnfStyle w:val="100000000000" w:firstRow="1" w:lastRow="0" w:firstColumn="0" w:lastColumn="0" w:oddVBand="0" w:evenVBand="0" w:oddHBand="0" w:evenHBand="0" w:firstRowFirstColumn="0" w:firstRowLastColumn="0" w:lastRowFirstColumn="0" w:lastRowLastColumn="0"/>
          <w:trHeight w:val="554"/>
        </w:trPr>
        <w:tc>
          <w:tcPr>
            <w:tcW w:w="4948" w:type="dxa"/>
          </w:tcPr>
          <w:p w14:paraId="3BAB0F45" w14:textId="66284200" w:rsidR="00C9331A" w:rsidRPr="007F053D" w:rsidRDefault="00C9331A" w:rsidP="0045401D">
            <w:r w:rsidRPr="007F053D">
              <w:t>Content – students will understand why</w:t>
            </w:r>
          </w:p>
        </w:tc>
        <w:tc>
          <w:tcPr>
            <w:tcW w:w="4948" w:type="dxa"/>
          </w:tcPr>
          <w:p w14:paraId="2C759944" w14:textId="072E830E" w:rsidR="00C9331A" w:rsidRPr="007F053D" w:rsidRDefault="00C9331A" w:rsidP="00C9331A">
            <w:r w:rsidRPr="007F053D">
              <w:t>Skills – students will know how to</w:t>
            </w:r>
          </w:p>
        </w:tc>
      </w:tr>
      <w:tr w:rsidR="00C9331A" w:rsidRPr="007F053D" w14:paraId="5A81F3F8" w14:textId="77777777" w:rsidTr="00D66544">
        <w:trPr>
          <w:cnfStyle w:val="000000100000" w:firstRow="0" w:lastRow="0" w:firstColumn="0" w:lastColumn="0" w:oddVBand="0" w:evenVBand="0" w:oddHBand="1" w:evenHBand="0" w:firstRowFirstColumn="0" w:firstRowLastColumn="0" w:lastRowFirstColumn="0" w:lastRowLastColumn="0"/>
          <w:trHeight w:val="466"/>
        </w:trPr>
        <w:tc>
          <w:tcPr>
            <w:tcW w:w="4948" w:type="dxa"/>
          </w:tcPr>
          <w:p w14:paraId="406A3257" w14:textId="61FE777D" w:rsidR="00C9331A" w:rsidRPr="003701A4" w:rsidRDefault="0045401D" w:rsidP="0045401D">
            <w:r>
              <w:t>C</w:t>
            </w:r>
            <w:r w:rsidR="00C9331A" w:rsidRPr="003701A4">
              <w:t>omposers choose to represent the individual and collective human experience</w:t>
            </w:r>
          </w:p>
        </w:tc>
        <w:tc>
          <w:tcPr>
            <w:tcW w:w="4948" w:type="dxa"/>
          </w:tcPr>
          <w:p w14:paraId="451A00B5" w14:textId="1E2EA75B" w:rsidR="00C9331A" w:rsidRPr="003701A4" w:rsidRDefault="0045401D" w:rsidP="0045401D">
            <w:r>
              <w:t>E</w:t>
            </w:r>
            <w:r w:rsidR="00C9331A" w:rsidRPr="003701A4">
              <w:t>xamine how texts represent ideas about human experiences</w:t>
            </w:r>
          </w:p>
        </w:tc>
      </w:tr>
      <w:tr w:rsidR="00C9331A" w:rsidRPr="007F053D" w14:paraId="4F2DEEC5" w14:textId="77777777" w:rsidTr="00D66544">
        <w:trPr>
          <w:cnfStyle w:val="000000010000" w:firstRow="0" w:lastRow="0" w:firstColumn="0" w:lastColumn="0" w:oddVBand="0" w:evenVBand="0" w:oddHBand="0" w:evenHBand="1" w:firstRowFirstColumn="0" w:firstRowLastColumn="0" w:lastRowFirstColumn="0" w:lastRowLastColumn="0"/>
          <w:trHeight w:val="466"/>
        </w:trPr>
        <w:tc>
          <w:tcPr>
            <w:tcW w:w="4948" w:type="dxa"/>
          </w:tcPr>
          <w:p w14:paraId="5D14ADF7" w14:textId="3FCF3C57" w:rsidR="00C9331A" w:rsidRPr="003701A4" w:rsidRDefault="0045401D" w:rsidP="0045401D">
            <w:r>
              <w:t>T</w:t>
            </w:r>
            <w:r w:rsidR="00C9331A" w:rsidRPr="003701A4">
              <w:t xml:space="preserve">he use of features of form, style and language allow composers to represent these experiences in a particular way </w:t>
            </w:r>
          </w:p>
        </w:tc>
        <w:tc>
          <w:tcPr>
            <w:tcW w:w="4948" w:type="dxa"/>
          </w:tcPr>
          <w:p w14:paraId="7D62B7B1" w14:textId="41B18E84" w:rsidR="00C9331A" w:rsidRPr="003701A4" w:rsidRDefault="0045401D" w:rsidP="0045401D">
            <w:r>
              <w:t>A</w:t>
            </w:r>
            <w:r w:rsidR="00C9331A" w:rsidRPr="003701A4">
              <w:t>ppreciate, explore, interpret, analyse</w:t>
            </w:r>
            <w:r>
              <w:t>,</w:t>
            </w:r>
            <w:r w:rsidR="00C9331A" w:rsidRPr="003701A4">
              <w:t xml:space="preserve"> and evaluate the ways language is used to shape representations in a range of texts in a variety of forms, </w:t>
            </w:r>
            <w:r w:rsidR="0054583C" w:rsidRPr="003701A4">
              <w:t>modes,</w:t>
            </w:r>
            <w:r w:rsidR="00C9331A" w:rsidRPr="003701A4">
              <w:t xml:space="preserve"> and media</w:t>
            </w:r>
          </w:p>
        </w:tc>
      </w:tr>
      <w:tr w:rsidR="00C9331A" w:rsidRPr="007F053D" w14:paraId="25BF4D92" w14:textId="77777777" w:rsidTr="00D66544">
        <w:trPr>
          <w:cnfStyle w:val="000000100000" w:firstRow="0" w:lastRow="0" w:firstColumn="0" w:lastColumn="0" w:oddVBand="0" w:evenVBand="0" w:oddHBand="1" w:evenHBand="0" w:firstRowFirstColumn="0" w:firstRowLastColumn="0" w:lastRowFirstColumn="0" w:lastRowLastColumn="0"/>
          <w:trHeight w:val="466"/>
        </w:trPr>
        <w:tc>
          <w:tcPr>
            <w:tcW w:w="4948" w:type="dxa"/>
          </w:tcPr>
          <w:p w14:paraId="0D827610" w14:textId="29A96989" w:rsidR="00C9331A" w:rsidRPr="003701A4" w:rsidRDefault="0045401D" w:rsidP="0045401D">
            <w:r>
              <w:t>C</w:t>
            </w:r>
            <w:r w:rsidR="00C9331A" w:rsidRPr="003701A4">
              <w:t xml:space="preserve">omposers represent human qualities and emotions associated with, or arising from, these experiences </w:t>
            </w:r>
          </w:p>
        </w:tc>
        <w:tc>
          <w:tcPr>
            <w:tcW w:w="4948" w:type="dxa"/>
          </w:tcPr>
          <w:p w14:paraId="60F80406" w14:textId="2C15528D" w:rsidR="00C9331A" w:rsidRPr="003701A4" w:rsidRDefault="0045401D" w:rsidP="0045401D">
            <w:r>
              <w:t>U</w:t>
            </w:r>
            <w:r w:rsidR="00C9331A" w:rsidRPr="003701A4">
              <w:t>se various literary devices, language concepts, modes and media with confidence to formulate a considered response to texts</w:t>
            </w:r>
          </w:p>
        </w:tc>
      </w:tr>
      <w:tr w:rsidR="00C9331A" w:rsidRPr="007F053D" w14:paraId="30A10DB0" w14:textId="77777777" w:rsidTr="00D66544">
        <w:trPr>
          <w:cnfStyle w:val="000000010000" w:firstRow="0" w:lastRow="0" w:firstColumn="0" w:lastColumn="0" w:oddVBand="0" w:evenVBand="0" w:oddHBand="0" w:evenHBand="1" w:firstRowFirstColumn="0" w:firstRowLastColumn="0" w:lastRowFirstColumn="0" w:lastRowLastColumn="0"/>
          <w:trHeight w:val="466"/>
        </w:trPr>
        <w:tc>
          <w:tcPr>
            <w:tcW w:w="4948" w:type="dxa"/>
          </w:tcPr>
          <w:p w14:paraId="4A32C8AD" w14:textId="05D1D2C9" w:rsidR="00C9331A" w:rsidRPr="003701A4" w:rsidRDefault="0045401D" w:rsidP="0045401D">
            <w:r>
              <w:t>T</w:t>
            </w:r>
            <w:r w:rsidR="00C9331A" w:rsidRPr="003701A4">
              <w:t xml:space="preserve">he form, mode and media of a text influences the way language is used by the composer </w:t>
            </w:r>
          </w:p>
        </w:tc>
        <w:tc>
          <w:tcPr>
            <w:tcW w:w="4948" w:type="dxa"/>
          </w:tcPr>
          <w:p w14:paraId="19496B2B" w14:textId="088F3865" w:rsidR="00C9331A" w:rsidRPr="003701A4" w:rsidRDefault="0045401D" w:rsidP="0045401D">
            <w:r>
              <w:t>E</w:t>
            </w:r>
            <w:r w:rsidR="00C9331A" w:rsidRPr="003701A4">
              <w:t>ngage with the prescribed text to enhance their understanding of the common module concepts  </w:t>
            </w:r>
          </w:p>
        </w:tc>
      </w:tr>
      <w:tr w:rsidR="00C9331A" w:rsidRPr="007F053D" w14:paraId="1CBFB0B1" w14:textId="77777777" w:rsidTr="00D66544">
        <w:trPr>
          <w:cnfStyle w:val="000000100000" w:firstRow="0" w:lastRow="0" w:firstColumn="0" w:lastColumn="0" w:oddVBand="0" w:evenVBand="0" w:oddHBand="1" w:evenHBand="0" w:firstRowFirstColumn="0" w:firstRowLastColumn="0" w:lastRowFirstColumn="0" w:lastRowLastColumn="0"/>
          <w:trHeight w:val="466"/>
        </w:trPr>
        <w:tc>
          <w:tcPr>
            <w:tcW w:w="4948" w:type="dxa"/>
          </w:tcPr>
          <w:p w14:paraId="768E902C" w14:textId="7BF58D91" w:rsidR="00C9331A" w:rsidRPr="003701A4" w:rsidRDefault="0045401D" w:rsidP="0045401D">
            <w:r>
              <w:t>T</w:t>
            </w:r>
            <w:r w:rsidR="00C9331A" w:rsidRPr="003701A4">
              <w:t xml:space="preserve">exts have the ability to give insight into the anomalies, paradoxes and inconsistencies in human behaviour and motivation </w:t>
            </w:r>
          </w:p>
        </w:tc>
        <w:tc>
          <w:tcPr>
            <w:tcW w:w="4948" w:type="dxa"/>
          </w:tcPr>
          <w:p w14:paraId="563DD275" w14:textId="53E70BF9" w:rsidR="00C9331A" w:rsidRPr="003701A4" w:rsidRDefault="0045401D" w:rsidP="0045401D">
            <w:r>
              <w:t>U</w:t>
            </w:r>
            <w:r w:rsidR="00C9331A" w:rsidRPr="003701A4">
              <w:t>se short texts to further explore representations of human experiences illuminated in texts</w:t>
            </w:r>
          </w:p>
        </w:tc>
      </w:tr>
      <w:tr w:rsidR="00C9331A" w:rsidRPr="007F053D" w14:paraId="5BA7BD4A" w14:textId="77777777" w:rsidTr="00D66544">
        <w:trPr>
          <w:cnfStyle w:val="000000010000" w:firstRow="0" w:lastRow="0" w:firstColumn="0" w:lastColumn="0" w:oddVBand="0" w:evenVBand="0" w:oddHBand="0" w:evenHBand="1" w:firstRowFirstColumn="0" w:firstRowLastColumn="0" w:lastRowFirstColumn="0" w:lastRowLastColumn="0"/>
          <w:trHeight w:val="466"/>
        </w:trPr>
        <w:tc>
          <w:tcPr>
            <w:tcW w:w="4948" w:type="dxa"/>
          </w:tcPr>
          <w:p w14:paraId="22138733" w14:textId="6B0B35FD" w:rsidR="00C9331A" w:rsidRPr="003701A4" w:rsidRDefault="0045401D" w:rsidP="0045401D">
            <w:r>
              <w:t>T</w:t>
            </w:r>
            <w:r w:rsidR="00C9331A" w:rsidRPr="003701A4">
              <w:t xml:space="preserve">he text can engage responders differently – for example by inviting us to see the world differently, or by challenging our assumptions, or igniting new ideas or positioning us to reflect personally </w:t>
            </w:r>
          </w:p>
        </w:tc>
        <w:tc>
          <w:tcPr>
            <w:tcW w:w="4948" w:type="dxa"/>
          </w:tcPr>
          <w:p w14:paraId="62366403" w14:textId="16A6DF33" w:rsidR="00C9331A" w:rsidRPr="003701A4" w:rsidRDefault="0045401D" w:rsidP="0045401D">
            <w:r>
              <w:t>M</w:t>
            </w:r>
            <w:r w:rsidR="00C9331A" w:rsidRPr="003701A4">
              <w:t>ake increasingly informed judgements about how aspects of texts shape meaning</w:t>
            </w:r>
          </w:p>
        </w:tc>
      </w:tr>
      <w:tr w:rsidR="00C9331A" w:rsidRPr="007F053D" w14:paraId="2B7C9E40" w14:textId="77777777" w:rsidTr="00D66544">
        <w:trPr>
          <w:cnfStyle w:val="000000100000" w:firstRow="0" w:lastRow="0" w:firstColumn="0" w:lastColumn="0" w:oddVBand="0" w:evenVBand="0" w:oddHBand="1" w:evenHBand="0" w:firstRowFirstColumn="0" w:firstRowLastColumn="0" w:lastRowFirstColumn="0" w:lastRowLastColumn="0"/>
          <w:trHeight w:val="466"/>
        </w:trPr>
        <w:tc>
          <w:tcPr>
            <w:tcW w:w="4948" w:type="dxa"/>
          </w:tcPr>
          <w:p w14:paraId="296039BF" w14:textId="64545615" w:rsidR="00C9331A" w:rsidRPr="003701A4" w:rsidRDefault="0045401D" w:rsidP="0045401D">
            <w:r>
              <w:t>S</w:t>
            </w:r>
            <w:r w:rsidR="00C9331A" w:rsidRPr="003701A4">
              <w:t xml:space="preserve">torytelling throughout time has been used to express and reflect particular lives and cultures </w:t>
            </w:r>
          </w:p>
        </w:tc>
        <w:tc>
          <w:tcPr>
            <w:tcW w:w="4948" w:type="dxa"/>
          </w:tcPr>
          <w:p w14:paraId="6B94187F" w14:textId="53908261" w:rsidR="00C9331A" w:rsidRPr="003701A4" w:rsidRDefault="0045401D" w:rsidP="0045401D">
            <w:r>
              <w:t>S</w:t>
            </w:r>
            <w:r w:rsidR="00C9331A" w:rsidRPr="003701A4">
              <w:t>elect a related text which allows them to engage personally with ideas in the module description</w:t>
            </w:r>
          </w:p>
        </w:tc>
      </w:tr>
      <w:tr w:rsidR="00C9331A" w:rsidRPr="007F053D" w14:paraId="1C2A7588" w14:textId="77777777" w:rsidTr="00D66544">
        <w:trPr>
          <w:cnfStyle w:val="000000010000" w:firstRow="0" w:lastRow="0" w:firstColumn="0" w:lastColumn="0" w:oddVBand="0" w:evenVBand="0" w:oddHBand="0" w:evenHBand="1" w:firstRowFirstColumn="0" w:firstRowLastColumn="0" w:lastRowFirstColumn="0" w:lastRowLastColumn="0"/>
          <w:trHeight w:val="466"/>
        </w:trPr>
        <w:tc>
          <w:tcPr>
            <w:tcW w:w="4948" w:type="dxa"/>
          </w:tcPr>
          <w:p w14:paraId="617AFF1E" w14:textId="050204CF" w:rsidR="00C9331A" w:rsidRPr="003701A4" w:rsidRDefault="0045401D" w:rsidP="0045401D">
            <w:r>
              <w:t>T</w:t>
            </w:r>
            <w:r w:rsidR="00C9331A" w:rsidRPr="003701A4">
              <w:t>exts illuminate the representation of human experiences</w:t>
            </w:r>
          </w:p>
        </w:tc>
        <w:tc>
          <w:tcPr>
            <w:tcW w:w="4948" w:type="dxa"/>
          </w:tcPr>
          <w:p w14:paraId="4699FA77" w14:textId="4FD711EB" w:rsidR="00C9331A" w:rsidRPr="003701A4" w:rsidRDefault="0045401D" w:rsidP="0045401D">
            <w:r>
              <w:t>U</w:t>
            </w:r>
            <w:r w:rsidR="00C9331A" w:rsidRPr="003701A4">
              <w:t>se their engagement with the prescribed text to build skills in comprehending, interpreting and analysing complex texts</w:t>
            </w:r>
          </w:p>
        </w:tc>
      </w:tr>
      <w:tr w:rsidR="00C9331A" w:rsidRPr="007F053D" w14:paraId="0AD34BBA" w14:textId="77777777" w:rsidTr="00D66544">
        <w:trPr>
          <w:cnfStyle w:val="000000100000" w:firstRow="0" w:lastRow="0" w:firstColumn="0" w:lastColumn="0" w:oddVBand="0" w:evenVBand="0" w:oddHBand="1" w:evenHBand="0" w:firstRowFirstColumn="0" w:firstRowLastColumn="0" w:lastRowFirstColumn="0" w:lastRowLastColumn="0"/>
          <w:trHeight w:val="466"/>
        </w:trPr>
        <w:tc>
          <w:tcPr>
            <w:tcW w:w="4948" w:type="dxa"/>
          </w:tcPr>
          <w:p w14:paraId="66366B13" w14:textId="61AD7A51" w:rsidR="00C9331A" w:rsidRPr="003701A4" w:rsidRDefault="0045401D" w:rsidP="0045401D">
            <w:r>
              <w:t>A</w:t>
            </w:r>
            <w:r w:rsidR="00C9331A" w:rsidRPr="003701A4">
              <w:t xml:space="preserve">spects of texts (for example context, </w:t>
            </w:r>
            <w:r w:rsidR="00C9331A" w:rsidRPr="003701A4">
              <w:lastRenderedPageBreak/>
              <w:t>purpose, structure, stylistic and grammatical features, and form) can influence how meaning is shaped</w:t>
            </w:r>
          </w:p>
        </w:tc>
        <w:tc>
          <w:tcPr>
            <w:tcW w:w="4948" w:type="dxa"/>
          </w:tcPr>
          <w:p w14:paraId="50B6AB37" w14:textId="03146CEC" w:rsidR="00C9331A" w:rsidRPr="003701A4" w:rsidRDefault="0062201F" w:rsidP="0045401D">
            <w:r>
              <w:lastRenderedPageBreak/>
              <w:t>I</w:t>
            </w:r>
            <w:r w:rsidR="00C9331A" w:rsidRPr="003701A4">
              <w:t xml:space="preserve">dentify the way visual, verbal and/or digital </w:t>
            </w:r>
            <w:r w:rsidR="00C9331A" w:rsidRPr="003701A4">
              <w:lastRenderedPageBreak/>
              <w:t>language elements are used in texts of different modes and media</w:t>
            </w:r>
          </w:p>
        </w:tc>
      </w:tr>
      <w:tr w:rsidR="00C9331A" w:rsidRPr="007F053D" w14:paraId="47904075" w14:textId="77777777" w:rsidTr="00D66544">
        <w:trPr>
          <w:cnfStyle w:val="000000010000" w:firstRow="0" w:lastRow="0" w:firstColumn="0" w:lastColumn="0" w:oddVBand="0" w:evenVBand="0" w:oddHBand="0" w:evenHBand="1" w:firstRowFirstColumn="0" w:firstRowLastColumn="0" w:lastRowFirstColumn="0" w:lastRowLastColumn="0"/>
          <w:trHeight w:val="466"/>
        </w:trPr>
        <w:tc>
          <w:tcPr>
            <w:tcW w:w="4948" w:type="dxa"/>
          </w:tcPr>
          <w:p w14:paraId="7B59B82F" w14:textId="74614577" w:rsidR="00C9331A" w:rsidRPr="003701A4" w:rsidRDefault="0045401D" w:rsidP="0045401D">
            <w:r>
              <w:lastRenderedPageBreak/>
              <w:t>T</w:t>
            </w:r>
            <w:r w:rsidR="00C9331A" w:rsidRPr="003701A4">
              <w:t>he related text (personal choice) allows readers to draw connections between themselves, the world of the (prescribed and related) text and their wider world</w:t>
            </w:r>
          </w:p>
        </w:tc>
        <w:tc>
          <w:tcPr>
            <w:tcW w:w="4948" w:type="dxa"/>
          </w:tcPr>
          <w:p w14:paraId="3BFBD7BD" w14:textId="2F37F4EA" w:rsidR="00C9331A" w:rsidRPr="003701A4" w:rsidRDefault="0062201F" w:rsidP="0045401D">
            <w:r>
              <w:t>U</w:t>
            </w:r>
            <w:r w:rsidR="00C9331A" w:rsidRPr="003701A4">
              <w:t>se figurative language to express universal themes</w:t>
            </w:r>
          </w:p>
        </w:tc>
      </w:tr>
      <w:tr w:rsidR="00C9331A" w:rsidRPr="007F053D" w14:paraId="6F150C22" w14:textId="77777777" w:rsidTr="00D66544">
        <w:trPr>
          <w:cnfStyle w:val="000000100000" w:firstRow="0" w:lastRow="0" w:firstColumn="0" w:lastColumn="0" w:oddVBand="0" w:evenVBand="0" w:oddHBand="1" w:evenHBand="0" w:firstRowFirstColumn="0" w:firstRowLastColumn="0" w:lastRowFirstColumn="0" w:lastRowLastColumn="0"/>
          <w:trHeight w:val="466"/>
        </w:trPr>
        <w:tc>
          <w:tcPr>
            <w:tcW w:w="4948" w:type="dxa"/>
          </w:tcPr>
          <w:p w14:paraId="15E3954D" w14:textId="32F470DF" w:rsidR="00C9331A" w:rsidRPr="003701A4" w:rsidRDefault="0045401D" w:rsidP="0045401D">
            <w:r>
              <w:t>D</w:t>
            </w:r>
            <w:r w:rsidR="00C9331A" w:rsidRPr="003701A4">
              <w:t>ifferent modes and media use visual, verbal and/or digital language elements</w:t>
            </w:r>
          </w:p>
        </w:tc>
        <w:tc>
          <w:tcPr>
            <w:tcW w:w="4948" w:type="dxa"/>
          </w:tcPr>
          <w:p w14:paraId="56E3753A" w14:textId="06B748C2" w:rsidR="00C9331A" w:rsidRPr="003701A4" w:rsidRDefault="0062201F" w:rsidP="0045401D">
            <w:r>
              <w:t>U</w:t>
            </w:r>
            <w:r w:rsidR="00C9331A" w:rsidRPr="003701A4">
              <w:t>se evaluative language to make informed judgements about texts</w:t>
            </w:r>
          </w:p>
        </w:tc>
      </w:tr>
      <w:tr w:rsidR="00C9331A" w:rsidRPr="007F053D" w14:paraId="646C5831" w14:textId="77777777" w:rsidTr="00D66544">
        <w:trPr>
          <w:cnfStyle w:val="000000010000" w:firstRow="0" w:lastRow="0" w:firstColumn="0" w:lastColumn="0" w:oddVBand="0" w:evenVBand="0" w:oddHBand="0" w:evenHBand="1" w:firstRowFirstColumn="0" w:firstRowLastColumn="0" w:lastRowFirstColumn="0" w:lastRowLastColumn="0"/>
          <w:trHeight w:val="466"/>
        </w:trPr>
        <w:tc>
          <w:tcPr>
            <w:tcW w:w="4948" w:type="dxa"/>
          </w:tcPr>
          <w:p w14:paraId="467430A2" w14:textId="5DE76C73" w:rsidR="00C9331A" w:rsidRPr="003701A4" w:rsidRDefault="0045401D" w:rsidP="0045401D">
            <w:r>
              <w:t>F</w:t>
            </w:r>
            <w:r w:rsidR="00C9331A" w:rsidRPr="003701A4">
              <w:t>igurative language is used to communicate universal themes</w:t>
            </w:r>
          </w:p>
        </w:tc>
        <w:tc>
          <w:tcPr>
            <w:tcW w:w="4948" w:type="dxa"/>
          </w:tcPr>
          <w:p w14:paraId="727A99D4" w14:textId="79F0A3B7" w:rsidR="00C9331A" w:rsidRPr="003701A4" w:rsidRDefault="0062201F" w:rsidP="0045401D">
            <w:r>
              <w:t>U</w:t>
            </w:r>
            <w:r w:rsidR="00C9331A" w:rsidRPr="003701A4">
              <w:t>se metalanguage, correct grammar and syntax to analyse language</w:t>
            </w:r>
          </w:p>
        </w:tc>
      </w:tr>
      <w:tr w:rsidR="00C9331A" w:rsidRPr="007F053D" w14:paraId="334FEF48" w14:textId="77777777" w:rsidTr="00D66544">
        <w:trPr>
          <w:cnfStyle w:val="000000100000" w:firstRow="0" w:lastRow="0" w:firstColumn="0" w:lastColumn="0" w:oddVBand="0" w:evenVBand="0" w:oddHBand="1" w:evenHBand="0" w:firstRowFirstColumn="0" w:firstRowLastColumn="0" w:lastRowFirstColumn="0" w:lastRowLastColumn="0"/>
          <w:trHeight w:val="466"/>
        </w:trPr>
        <w:tc>
          <w:tcPr>
            <w:tcW w:w="4948" w:type="dxa"/>
          </w:tcPr>
          <w:p w14:paraId="4F366C3F" w14:textId="16B6BF87" w:rsidR="00C9331A" w:rsidRPr="003701A4" w:rsidRDefault="0045401D" w:rsidP="0045401D">
            <w:r>
              <w:t>A</w:t>
            </w:r>
            <w:r w:rsidR="00C9331A" w:rsidRPr="003701A4">
              <w:t xml:space="preserve"> personal perspective about the prescribed text must be supported by an analysis of representation.</w:t>
            </w:r>
          </w:p>
        </w:tc>
        <w:tc>
          <w:tcPr>
            <w:tcW w:w="4948" w:type="dxa"/>
          </w:tcPr>
          <w:p w14:paraId="75E37D6F" w14:textId="7BFA242F" w:rsidR="00C9331A" w:rsidRPr="003701A4" w:rsidRDefault="0062201F" w:rsidP="0045401D">
            <w:r>
              <w:t>E</w:t>
            </w:r>
            <w:r w:rsidR="00C9331A" w:rsidRPr="003701A4">
              <w:t>xpress a personal perspective about a text.</w:t>
            </w:r>
          </w:p>
        </w:tc>
      </w:tr>
    </w:tbl>
    <w:p w14:paraId="78EB2C5E" w14:textId="416E7DDC" w:rsidR="00AC037D" w:rsidRDefault="0030201F" w:rsidP="00DA2F7B">
      <w:pPr>
        <w:pStyle w:val="Heading3"/>
      </w:pPr>
      <w:bookmarkStart w:id="15" w:name="_Toc109898449"/>
      <w:r>
        <w:t xml:space="preserve">Self-assessment of Texts and Human Experiences module </w:t>
      </w:r>
      <w:r w:rsidR="00836198">
        <w:t>description</w:t>
      </w:r>
      <w:bookmarkEnd w:id="15"/>
      <w:r w:rsidR="005D77D5">
        <w:t xml:space="preserve"> </w:t>
      </w:r>
    </w:p>
    <w:p w14:paraId="657D9821" w14:textId="4A37B987" w:rsidR="006E7397" w:rsidRDefault="006E7397" w:rsidP="006E7397">
      <w:r>
        <w:t>Using the</w:t>
      </w:r>
      <w:r w:rsidR="00CA7702">
        <w:t xml:space="preserve"> </w:t>
      </w:r>
      <w:r w:rsidR="0058192E">
        <w:t>knowledge</w:t>
      </w:r>
      <w:r w:rsidR="00CA7702">
        <w:t xml:space="preserve"> developed through Tables 1 and 2, students can complete their own self-assessment of their understanding against each item</w:t>
      </w:r>
      <w:r w:rsidR="00011E71">
        <w:t xml:space="preserve"> in Tables 3 and 4</w:t>
      </w:r>
      <w:r w:rsidR="00CA7702">
        <w:t xml:space="preserve">. </w:t>
      </w:r>
      <w:r w:rsidR="0058192E">
        <w:t>This self-assessment process</w:t>
      </w:r>
      <w:r w:rsidR="0058192E" w:rsidRPr="0058192E">
        <w:t xml:space="preserve"> also provides </w:t>
      </w:r>
      <w:r w:rsidR="0058192E">
        <w:t>the teacher</w:t>
      </w:r>
      <w:r w:rsidR="0058192E" w:rsidRPr="0058192E">
        <w:t xml:space="preserve"> with informative data about </w:t>
      </w:r>
      <w:r w:rsidR="0058192E">
        <w:t>their</w:t>
      </w:r>
      <w:r w:rsidR="0058192E" w:rsidRPr="0058192E">
        <w:t xml:space="preserve"> class that can be used in multiple ways, such as </w:t>
      </w:r>
      <w:r w:rsidR="006A787F">
        <w:t xml:space="preserve">a </w:t>
      </w:r>
      <w:r w:rsidR="0058192E" w:rsidRPr="0058192E">
        <w:t xml:space="preserve">whole-class focus on an area that many have identified as </w:t>
      </w:r>
      <w:r w:rsidR="006A787F">
        <w:t>requiring</w:t>
      </w:r>
      <w:r w:rsidR="0058192E" w:rsidRPr="0058192E">
        <w:t xml:space="preserve"> assistance, or by setting up strategic groupings where students can </w:t>
      </w:r>
      <w:r w:rsidR="006A787F">
        <w:t>support</w:t>
      </w:r>
      <w:r w:rsidR="0058192E" w:rsidRPr="0058192E">
        <w:t xml:space="preserve"> each other </w:t>
      </w:r>
      <w:r w:rsidR="006A787F">
        <w:t xml:space="preserve">in </w:t>
      </w:r>
      <w:r w:rsidR="0058192E" w:rsidRPr="0058192E">
        <w:t>their respective strengths and weaknesses.</w:t>
      </w:r>
    </w:p>
    <w:p w14:paraId="6B2F9A7A" w14:textId="015A1AF3" w:rsidR="00882AF7" w:rsidRDefault="00882AF7" w:rsidP="00882AF7">
      <w:r>
        <w:t>Against each criteria</w:t>
      </w:r>
      <w:r w:rsidR="006A787F">
        <w:t>,</w:t>
      </w:r>
      <w:r>
        <w:t xml:space="preserve"> students can self-assess their knowledge of module content to develop personal goals for their revision practices.</w:t>
      </w:r>
      <w:r w:rsidR="0051074C">
        <w:t xml:space="preserve"> </w:t>
      </w:r>
    </w:p>
    <w:p w14:paraId="6AF7203A" w14:textId="0B30FA89" w:rsidR="00D6107F" w:rsidRPr="002676DE" w:rsidRDefault="00D6107F" w:rsidP="002676DE">
      <w:pPr>
        <w:pStyle w:val="Caption"/>
      </w:pPr>
      <w:bookmarkStart w:id="16" w:name="_Toc109208609"/>
      <w:r w:rsidRPr="002676DE">
        <w:lastRenderedPageBreak/>
        <w:t xml:space="preserve">Table </w:t>
      </w:r>
      <w:r w:rsidRPr="002676DE">
        <w:fldChar w:fldCharType="begin"/>
      </w:r>
      <w:r w:rsidRPr="002676DE">
        <w:instrText xml:space="preserve"> SEQ Table \* ARABIC </w:instrText>
      </w:r>
      <w:r w:rsidRPr="002676DE">
        <w:fldChar w:fldCharType="separate"/>
      </w:r>
      <w:r w:rsidR="00760001">
        <w:rPr>
          <w:noProof/>
        </w:rPr>
        <w:t>3</w:t>
      </w:r>
      <w:r w:rsidRPr="002676DE">
        <w:fldChar w:fldCharType="end"/>
      </w:r>
      <w:r w:rsidRPr="002676DE">
        <w:t xml:space="preserve"> – </w:t>
      </w:r>
      <w:r w:rsidR="003321EF">
        <w:t>S</w:t>
      </w:r>
      <w:r w:rsidRPr="002676DE">
        <w:t>tudent self-assessment on Texts and Human Experiences module content</w:t>
      </w:r>
      <w:bookmarkEnd w:id="16"/>
    </w:p>
    <w:tbl>
      <w:tblPr>
        <w:tblStyle w:val="Tableheader"/>
        <w:tblW w:w="9583" w:type="dxa"/>
        <w:tblLayout w:type="fixed"/>
        <w:tblLook w:val="04A0" w:firstRow="1" w:lastRow="0" w:firstColumn="1" w:lastColumn="0" w:noHBand="0" w:noVBand="1"/>
        <w:tblCaption w:val="Table 3 – student self-assessment on Texts and Human Experiences module content "/>
        <w:tblDescription w:val="This table provides a list of 'I know why' statements and space for students to self-assess against the statements. There are blank cells in columns 2, 3, 4 and 5."/>
      </w:tblPr>
      <w:tblGrid>
        <w:gridCol w:w="3114"/>
        <w:gridCol w:w="1417"/>
        <w:gridCol w:w="1276"/>
        <w:gridCol w:w="1559"/>
        <w:gridCol w:w="2217"/>
      </w:tblGrid>
      <w:tr w:rsidR="00852E0D" w:rsidRPr="004941C1" w14:paraId="5556EEAD" w14:textId="62414C4A" w:rsidTr="00904C91">
        <w:trPr>
          <w:cnfStyle w:val="100000000000" w:firstRow="1" w:lastRow="0" w:firstColumn="0" w:lastColumn="0" w:oddVBand="0" w:evenVBand="0" w:oddHBand="0"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3114" w:type="dxa"/>
          </w:tcPr>
          <w:p w14:paraId="741E9C16" w14:textId="1985F651" w:rsidR="00852E0D" w:rsidRPr="004941C1" w:rsidRDefault="00852E0D" w:rsidP="006A787F">
            <w:pPr>
              <w:rPr>
                <w:lang w:eastAsia="zh-CN"/>
              </w:rPr>
            </w:pPr>
            <w:r w:rsidRPr="004941C1">
              <w:rPr>
                <w:lang w:eastAsia="zh-CN"/>
              </w:rPr>
              <w:t>I know why</w:t>
            </w:r>
          </w:p>
        </w:tc>
        <w:tc>
          <w:tcPr>
            <w:tcW w:w="1417" w:type="dxa"/>
          </w:tcPr>
          <w:p w14:paraId="29D358EA" w14:textId="3F66BFDA" w:rsidR="00852E0D" w:rsidRPr="004941C1" w:rsidRDefault="00852E0D" w:rsidP="003701A4">
            <w:pPr>
              <w:cnfStyle w:val="100000000000" w:firstRow="1" w:lastRow="0" w:firstColumn="0" w:lastColumn="0" w:oddVBand="0" w:evenVBand="0" w:oddHBand="0" w:evenHBand="0" w:firstRowFirstColumn="0" w:firstRowLastColumn="0" w:lastRowFirstColumn="0" w:lastRowLastColumn="0"/>
              <w:rPr>
                <w:lang w:eastAsia="zh-CN"/>
              </w:rPr>
            </w:pPr>
            <w:r w:rsidRPr="004941C1">
              <w:rPr>
                <w:lang w:eastAsia="zh-CN"/>
              </w:rPr>
              <w:t>Confident</w:t>
            </w:r>
          </w:p>
        </w:tc>
        <w:tc>
          <w:tcPr>
            <w:tcW w:w="1276" w:type="dxa"/>
          </w:tcPr>
          <w:p w14:paraId="003D37E1" w14:textId="503F97D4" w:rsidR="00852E0D" w:rsidRPr="004941C1" w:rsidRDefault="00852E0D" w:rsidP="003701A4">
            <w:pPr>
              <w:cnfStyle w:val="100000000000" w:firstRow="1" w:lastRow="0" w:firstColumn="0" w:lastColumn="0" w:oddVBand="0" w:evenVBand="0" w:oddHBand="0" w:evenHBand="0" w:firstRowFirstColumn="0" w:firstRowLastColumn="0" w:lastRowFirstColumn="0" w:lastRowLastColumn="0"/>
              <w:rPr>
                <w:lang w:eastAsia="zh-CN"/>
              </w:rPr>
            </w:pPr>
            <w:r w:rsidRPr="004941C1">
              <w:rPr>
                <w:lang w:eastAsia="zh-CN"/>
              </w:rPr>
              <w:t>Getting there</w:t>
            </w:r>
          </w:p>
        </w:tc>
        <w:tc>
          <w:tcPr>
            <w:tcW w:w="1559" w:type="dxa"/>
          </w:tcPr>
          <w:p w14:paraId="73445CC8" w14:textId="6E900CD4" w:rsidR="00852E0D" w:rsidRPr="004941C1" w:rsidRDefault="00852E0D" w:rsidP="003701A4">
            <w:pPr>
              <w:cnfStyle w:val="100000000000" w:firstRow="1" w:lastRow="0" w:firstColumn="0" w:lastColumn="0" w:oddVBand="0" w:evenVBand="0" w:oddHBand="0" w:evenHBand="0" w:firstRowFirstColumn="0" w:firstRowLastColumn="0" w:lastRowFirstColumn="0" w:lastRowLastColumn="0"/>
              <w:rPr>
                <w:lang w:eastAsia="zh-CN"/>
              </w:rPr>
            </w:pPr>
            <w:r w:rsidRPr="004941C1">
              <w:rPr>
                <w:lang w:eastAsia="zh-CN"/>
              </w:rPr>
              <w:t>Need assistance</w:t>
            </w:r>
          </w:p>
        </w:tc>
        <w:tc>
          <w:tcPr>
            <w:tcW w:w="2217" w:type="dxa"/>
          </w:tcPr>
          <w:p w14:paraId="7E188D8B" w14:textId="601765BC" w:rsidR="00852E0D" w:rsidRPr="004941C1" w:rsidRDefault="00852E0D" w:rsidP="003701A4">
            <w:pPr>
              <w:cnfStyle w:val="100000000000" w:firstRow="1" w:lastRow="0" w:firstColumn="0" w:lastColumn="0" w:oddVBand="0" w:evenVBand="0" w:oddHBand="0" w:evenHBand="0" w:firstRowFirstColumn="0" w:firstRowLastColumn="0" w:lastRowFirstColumn="0" w:lastRowLastColumn="0"/>
              <w:rPr>
                <w:lang w:eastAsia="zh-CN"/>
              </w:rPr>
            </w:pPr>
            <w:r w:rsidRPr="004941C1">
              <w:rPr>
                <w:lang w:eastAsia="zh-CN"/>
              </w:rPr>
              <w:t>Personal goals and comments</w:t>
            </w:r>
          </w:p>
        </w:tc>
      </w:tr>
      <w:tr w:rsidR="00D6107F" w:rsidRPr="004941C1" w14:paraId="7EB9CE04" w14:textId="475DD550" w:rsidTr="00904C9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Pr>
          <w:p w14:paraId="030F5844" w14:textId="4992158C" w:rsidR="00D6107F" w:rsidRPr="004941C1" w:rsidRDefault="008007C3" w:rsidP="00386EA2">
            <w:r w:rsidRPr="004941C1">
              <w:t>C</w:t>
            </w:r>
            <w:r w:rsidR="00D6107F" w:rsidRPr="004941C1">
              <w:t>omposers choose to represent the individual and collective human experience.</w:t>
            </w:r>
          </w:p>
        </w:tc>
        <w:tc>
          <w:tcPr>
            <w:tcW w:w="1417" w:type="dxa"/>
          </w:tcPr>
          <w:p w14:paraId="18348062" w14:textId="77777777"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1276" w:type="dxa"/>
          </w:tcPr>
          <w:p w14:paraId="57419290" w14:textId="77777777"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1559" w:type="dxa"/>
          </w:tcPr>
          <w:p w14:paraId="3B4C66F6" w14:textId="327540BE"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2217" w:type="dxa"/>
          </w:tcPr>
          <w:p w14:paraId="75CD4BAE" w14:textId="086239B4"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r>
      <w:tr w:rsidR="001E2C10" w:rsidRPr="004941C1" w14:paraId="4FA64CA8" w14:textId="44F94062" w:rsidTr="00904C91">
        <w:trPr>
          <w:cnfStyle w:val="000000010000" w:firstRow="0" w:lastRow="0" w:firstColumn="0" w:lastColumn="0" w:oddVBand="0" w:evenVBand="0" w:oddHBand="0" w:evenHBand="1"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Pr>
          <w:p w14:paraId="39215AD4" w14:textId="16FA9745" w:rsidR="00D6107F" w:rsidRPr="004941C1" w:rsidRDefault="008007C3" w:rsidP="00386EA2">
            <w:r w:rsidRPr="004941C1">
              <w:t>T</w:t>
            </w:r>
            <w:r w:rsidR="00D6107F" w:rsidRPr="004941C1">
              <w:t>he use of features of form, style</w:t>
            </w:r>
            <w:r w:rsidR="006A787F">
              <w:t>,</w:t>
            </w:r>
            <w:r w:rsidR="00D6107F" w:rsidRPr="004941C1">
              <w:t xml:space="preserve"> and language allow composers to represent these experiences in a particular way.</w:t>
            </w:r>
          </w:p>
        </w:tc>
        <w:tc>
          <w:tcPr>
            <w:tcW w:w="1417" w:type="dxa"/>
          </w:tcPr>
          <w:p w14:paraId="62E74BE5" w14:textId="77777777"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1276" w:type="dxa"/>
          </w:tcPr>
          <w:p w14:paraId="2690C2A6" w14:textId="77777777"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1559" w:type="dxa"/>
          </w:tcPr>
          <w:p w14:paraId="028C9BFB" w14:textId="2027811C"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2217" w:type="dxa"/>
          </w:tcPr>
          <w:p w14:paraId="2927D07C" w14:textId="1D5FE2CD"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r>
      <w:tr w:rsidR="00D6107F" w:rsidRPr="004941C1" w14:paraId="24198DF3" w14:textId="437CE5F1" w:rsidTr="00904C9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Pr>
          <w:p w14:paraId="39D7BA79" w14:textId="7554E06E" w:rsidR="00D6107F" w:rsidRPr="004941C1" w:rsidRDefault="00D6107F" w:rsidP="00386EA2">
            <w:r w:rsidRPr="004941C1">
              <w:t xml:space="preserve">Composers represent human qualities and emotions associated with, or arising from, these experiences. </w:t>
            </w:r>
          </w:p>
        </w:tc>
        <w:tc>
          <w:tcPr>
            <w:tcW w:w="1417" w:type="dxa"/>
          </w:tcPr>
          <w:p w14:paraId="05A67ACD" w14:textId="77777777"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1276" w:type="dxa"/>
          </w:tcPr>
          <w:p w14:paraId="12940239" w14:textId="77777777"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1559" w:type="dxa"/>
          </w:tcPr>
          <w:p w14:paraId="5EFC3DDD" w14:textId="65E4B8D7"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2217" w:type="dxa"/>
          </w:tcPr>
          <w:p w14:paraId="298E2F82" w14:textId="407EE3F6"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r>
      <w:tr w:rsidR="001E2C10" w:rsidRPr="004941C1" w14:paraId="2F5551D4" w14:textId="693FE8D0" w:rsidTr="00904C91">
        <w:trPr>
          <w:cnfStyle w:val="000000010000" w:firstRow="0" w:lastRow="0" w:firstColumn="0" w:lastColumn="0" w:oddVBand="0" w:evenVBand="0" w:oddHBand="0" w:evenHBand="1"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Pr>
          <w:p w14:paraId="03675C87" w14:textId="2689F5E1" w:rsidR="00D6107F" w:rsidRPr="004941C1" w:rsidRDefault="00D6107F" w:rsidP="00386EA2">
            <w:r w:rsidRPr="004941C1">
              <w:t>The form, mode</w:t>
            </w:r>
            <w:r w:rsidR="006A787F">
              <w:t>,</w:t>
            </w:r>
            <w:r w:rsidRPr="004941C1">
              <w:t xml:space="preserve"> and media of a text influences the way language is used by the composer.</w:t>
            </w:r>
          </w:p>
        </w:tc>
        <w:tc>
          <w:tcPr>
            <w:tcW w:w="1417" w:type="dxa"/>
          </w:tcPr>
          <w:p w14:paraId="57E5CE40" w14:textId="77777777"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1276" w:type="dxa"/>
          </w:tcPr>
          <w:p w14:paraId="19073ED3" w14:textId="77777777"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1559" w:type="dxa"/>
          </w:tcPr>
          <w:p w14:paraId="653D2F16" w14:textId="18E15F07"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2217" w:type="dxa"/>
          </w:tcPr>
          <w:p w14:paraId="53D37078" w14:textId="78300503"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r>
      <w:tr w:rsidR="00D6107F" w:rsidRPr="004941C1" w14:paraId="2DFFD4FC" w14:textId="352DD595" w:rsidTr="00904C9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Pr>
          <w:p w14:paraId="773100FD" w14:textId="65E018C4" w:rsidR="00D6107F" w:rsidRPr="004941C1" w:rsidRDefault="00D6107F" w:rsidP="00386EA2">
            <w:r w:rsidRPr="004941C1">
              <w:t>Texts have the ability to give insight into the anomalies, paradoxes</w:t>
            </w:r>
            <w:r w:rsidR="00254EAD">
              <w:t>,</w:t>
            </w:r>
            <w:r w:rsidRPr="004941C1">
              <w:t xml:space="preserve"> and inconsistencies in human behaviour and motivation.</w:t>
            </w:r>
          </w:p>
        </w:tc>
        <w:tc>
          <w:tcPr>
            <w:tcW w:w="1417" w:type="dxa"/>
          </w:tcPr>
          <w:p w14:paraId="2B17AF59" w14:textId="77777777"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1276" w:type="dxa"/>
          </w:tcPr>
          <w:p w14:paraId="6329EC1D" w14:textId="77777777"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1559" w:type="dxa"/>
          </w:tcPr>
          <w:p w14:paraId="50EAE73E" w14:textId="401AE758"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2217" w:type="dxa"/>
          </w:tcPr>
          <w:p w14:paraId="3A67895A" w14:textId="562E7FD5"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r>
      <w:tr w:rsidR="001E2C10" w:rsidRPr="004941C1" w14:paraId="26B00159" w14:textId="1F6243AC" w:rsidTr="00904C91">
        <w:trPr>
          <w:cnfStyle w:val="000000010000" w:firstRow="0" w:lastRow="0" w:firstColumn="0" w:lastColumn="0" w:oddVBand="0" w:evenVBand="0" w:oddHBand="0" w:evenHBand="1"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Pr>
          <w:p w14:paraId="4A9A90C0" w14:textId="6123112F" w:rsidR="00D6107F" w:rsidRPr="004941C1" w:rsidRDefault="00D6107F" w:rsidP="00386EA2">
            <w:r w:rsidRPr="004941C1">
              <w:t xml:space="preserve">The text can engage </w:t>
            </w:r>
            <w:r w:rsidRPr="004941C1">
              <w:lastRenderedPageBreak/>
              <w:t>responders differently</w:t>
            </w:r>
            <w:r w:rsidR="00254EAD">
              <w:t>,</w:t>
            </w:r>
            <w:r w:rsidRPr="004941C1">
              <w:t xml:space="preserve"> – for example by inviting us to see the world differently, or by challenging our assumptions, or igniting new ideas or positioning us to reflect personally.</w:t>
            </w:r>
          </w:p>
        </w:tc>
        <w:tc>
          <w:tcPr>
            <w:tcW w:w="1417" w:type="dxa"/>
          </w:tcPr>
          <w:p w14:paraId="61307037" w14:textId="77777777"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1276" w:type="dxa"/>
          </w:tcPr>
          <w:p w14:paraId="5F92DDE4" w14:textId="77777777"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1559" w:type="dxa"/>
          </w:tcPr>
          <w:p w14:paraId="405F7C9F" w14:textId="09496420"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2217" w:type="dxa"/>
          </w:tcPr>
          <w:p w14:paraId="17CAE4BE" w14:textId="4B77720F"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r>
      <w:tr w:rsidR="00D6107F" w:rsidRPr="004941C1" w14:paraId="65B32D85" w14:textId="69D835EF" w:rsidTr="00904C9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Pr>
          <w:p w14:paraId="493086E0" w14:textId="413E6672" w:rsidR="00D6107F" w:rsidRPr="004941C1" w:rsidRDefault="00D6107F" w:rsidP="00386EA2">
            <w:r w:rsidRPr="004941C1">
              <w:t>Storytelling throughout time has been used to express and reflect particular lives and cultures.</w:t>
            </w:r>
          </w:p>
        </w:tc>
        <w:tc>
          <w:tcPr>
            <w:tcW w:w="1417" w:type="dxa"/>
          </w:tcPr>
          <w:p w14:paraId="4B8B6D06" w14:textId="77777777"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1276" w:type="dxa"/>
          </w:tcPr>
          <w:p w14:paraId="54DB420F" w14:textId="77777777"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1559" w:type="dxa"/>
          </w:tcPr>
          <w:p w14:paraId="4C766459" w14:textId="7A52C84E"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2217" w:type="dxa"/>
          </w:tcPr>
          <w:p w14:paraId="2699FAF3" w14:textId="3F12BA00"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r>
      <w:tr w:rsidR="001E2C10" w:rsidRPr="004941C1" w14:paraId="08A40C6E" w14:textId="2D398F5C" w:rsidTr="00904C91">
        <w:trPr>
          <w:cnfStyle w:val="000000010000" w:firstRow="0" w:lastRow="0" w:firstColumn="0" w:lastColumn="0" w:oddVBand="0" w:evenVBand="0" w:oddHBand="0" w:evenHBand="1"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Pr>
          <w:p w14:paraId="25E6219B" w14:textId="2AD8848C" w:rsidR="00D6107F" w:rsidRPr="004941C1" w:rsidRDefault="00D6107F" w:rsidP="00386EA2">
            <w:r w:rsidRPr="004941C1">
              <w:t>Texts illuminate the representation of human experiences.</w:t>
            </w:r>
          </w:p>
        </w:tc>
        <w:tc>
          <w:tcPr>
            <w:tcW w:w="1417" w:type="dxa"/>
          </w:tcPr>
          <w:p w14:paraId="584475C9" w14:textId="77777777"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1276" w:type="dxa"/>
          </w:tcPr>
          <w:p w14:paraId="2D1CCAAF" w14:textId="77777777"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1559" w:type="dxa"/>
          </w:tcPr>
          <w:p w14:paraId="29F49933" w14:textId="5E383381"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2217" w:type="dxa"/>
          </w:tcPr>
          <w:p w14:paraId="143D99A3" w14:textId="0522FA9A"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r>
      <w:tr w:rsidR="00D6107F" w:rsidRPr="004941C1" w14:paraId="2555029A" w14:textId="6A689C08" w:rsidTr="00904C9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Pr>
          <w:p w14:paraId="187D98A0" w14:textId="73C2CCC4" w:rsidR="00D6107F" w:rsidRPr="004941C1" w:rsidRDefault="00D6107F" w:rsidP="00386EA2">
            <w:r w:rsidRPr="004941C1">
              <w:t>Aspects of texts (for example</w:t>
            </w:r>
            <w:r w:rsidR="0036074B">
              <w:t>,</w:t>
            </w:r>
            <w:r w:rsidRPr="004941C1">
              <w:t xml:space="preserve"> context, purpose, structure, stylistic and grammatical features, and form) can influence how meaning is shaped.</w:t>
            </w:r>
          </w:p>
        </w:tc>
        <w:tc>
          <w:tcPr>
            <w:tcW w:w="1417" w:type="dxa"/>
          </w:tcPr>
          <w:p w14:paraId="29D845E5" w14:textId="77777777"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1276" w:type="dxa"/>
          </w:tcPr>
          <w:p w14:paraId="324BA1F9" w14:textId="77777777"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1559" w:type="dxa"/>
          </w:tcPr>
          <w:p w14:paraId="3A5D7DC3" w14:textId="748520E3"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2217" w:type="dxa"/>
          </w:tcPr>
          <w:p w14:paraId="4A36CC14" w14:textId="39EFAA1A"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r>
      <w:tr w:rsidR="001E2C10" w:rsidRPr="004941C1" w14:paraId="57579879" w14:textId="15E9E3A6" w:rsidTr="00904C91">
        <w:trPr>
          <w:cnfStyle w:val="000000010000" w:firstRow="0" w:lastRow="0" w:firstColumn="0" w:lastColumn="0" w:oddVBand="0" w:evenVBand="0" w:oddHBand="0" w:evenHBand="1"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Pr>
          <w:p w14:paraId="49518491" w14:textId="056D5E9B" w:rsidR="00D6107F" w:rsidRPr="004941C1" w:rsidRDefault="00D6107F" w:rsidP="00386EA2">
            <w:r w:rsidRPr="004941C1">
              <w:t xml:space="preserve">The related text (personal choice) allows readers to draw connections between themselves, the world of the (prescribed and related) text and their </w:t>
            </w:r>
            <w:r w:rsidRPr="004941C1">
              <w:lastRenderedPageBreak/>
              <w:t>wider world.</w:t>
            </w:r>
          </w:p>
        </w:tc>
        <w:tc>
          <w:tcPr>
            <w:tcW w:w="1417" w:type="dxa"/>
          </w:tcPr>
          <w:p w14:paraId="64A6F0B7" w14:textId="77777777"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1276" w:type="dxa"/>
          </w:tcPr>
          <w:p w14:paraId="26E49239" w14:textId="77777777"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1559" w:type="dxa"/>
          </w:tcPr>
          <w:p w14:paraId="53C7AFF4" w14:textId="1EC92D89"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2217" w:type="dxa"/>
          </w:tcPr>
          <w:p w14:paraId="48CF08D5" w14:textId="672A107E"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r>
      <w:tr w:rsidR="00D6107F" w:rsidRPr="004941C1" w14:paraId="386A4B3A" w14:textId="6FBC8C3B" w:rsidTr="00904C9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Pr>
          <w:p w14:paraId="56814614" w14:textId="29CA5569" w:rsidR="00D6107F" w:rsidRPr="004941C1" w:rsidRDefault="00D6107F" w:rsidP="00386EA2">
            <w:r w:rsidRPr="004941C1">
              <w:t>Different modes and media use visual, verbal and/or digital language elements.</w:t>
            </w:r>
          </w:p>
        </w:tc>
        <w:tc>
          <w:tcPr>
            <w:tcW w:w="1417" w:type="dxa"/>
          </w:tcPr>
          <w:p w14:paraId="50FA4811" w14:textId="77777777"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1276" w:type="dxa"/>
          </w:tcPr>
          <w:p w14:paraId="34FFF82B" w14:textId="77777777"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1559" w:type="dxa"/>
          </w:tcPr>
          <w:p w14:paraId="58417AD6" w14:textId="7755E35A"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2217" w:type="dxa"/>
          </w:tcPr>
          <w:p w14:paraId="2F5CB463" w14:textId="0C209003"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r>
      <w:tr w:rsidR="001E2C10" w:rsidRPr="004941C1" w14:paraId="5D0B100F" w14:textId="71EEA1B3" w:rsidTr="00904C91">
        <w:trPr>
          <w:cnfStyle w:val="000000010000" w:firstRow="0" w:lastRow="0" w:firstColumn="0" w:lastColumn="0" w:oddVBand="0" w:evenVBand="0" w:oddHBand="0" w:evenHBand="1"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Pr>
          <w:p w14:paraId="60D4C15E" w14:textId="75E5BB9C" w:rsidR="00D6107F" w:rsidRPr="004941C1" w:rsidRDefault="00D6107F" w:rsidP="00386EA2">
            <w:r w:rsidRPr="004941C1">
              <w:t>Figurative language can be used to communicate universal themes.</w:t>
            </w:r>
          </w:p>
        </w:tc>
        <w:tc>
          <w:tcPr>
            <w:tcW w:w="1417" w:type="dxa"/>
          </w:tcPr>
          <w:p w14:paraId="1A960B0C" w14:textId="77777777"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1276" w:type="dxa"/>
          </w:tcPr>
          <w:p w14:paraId="59FBEB94" w14:textId="77777777"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1559" w:type="dxa"/>
          </w:tcPr>
          <w:p w14:paraId="30EA661C" w14:textId="60488AA6"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c>
          <w:tcPr>
            <w:tcW w:w="2217" w:type="dxa"/>
          </w:tcPr>
          <w:p w14:paraId="6ABE45BD" w14:textId="7596AFFD" w:rsidR="00D6107F" w:rsidRPr="006A787F" w:rsidRDefault="00D6107F" w:rsidP="006A787F">
            <w:pPr>
              <w:cnfStyle w:val="000000010000" w:firstRow="0" w:lastRow="0" w:firstColumn="0" w:lastColumn="0" w:oddVBand="0" w:evenVBand="0" w:oddHBand="0" w:evenHBand="1" w:firstRowFirstColumn="0" w:firstRowLastColumn="0" w:lastRowFirstColumn="0" w:lastRowLastColumn="0"/>
            </w:pPr>
          </w:p>
        </w:tc>
      </w:tr>
      <w:tr w:rsidR="00D6107F" w:rsidRPr="004941C1" w14:paraId="57227E09" w14:textId="1FBE7242" w:rsidTr="00904C9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Pr>
          <w:p w14:paraId="0C73F248" w14:textId="642EF6DA" w:rsidR="00D6107F" w:rsidRPr="004941C1" w:rsidRDefault="00D6107F" w:rsidP="00386EA2">
            <w:r w:rsidRPr="004941C1">
              <w:t>A personal perspective about the prescribed text must be supported by an analysis of representation.</w:t>
            </w:r>
          </w:p>
        </w:tc>
        <w:tc>
          <w:tcPr>
            <w:tcW w:w="1417" w:type="dxa"/>
          </w:tcPr>
          <w:p w14:paraId="6B53DC1F" w14:textId="77777777"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1276" w:type="dxa"/>
          </w:tcPr>
          <w:p w14:paraId="511339EB" w14:textId="77777777"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1559" w:type="dxa"/>
          </w:tcPr>
          <w:p w14:paraId="5F58D817" w14:textId="31FCFA18"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c>
          <w:tcPr>
            <w:tcW w:w="2217" w:type="dxa"/>
          </w:tcPr>
          <w:p w14:paraId="68321468" w14:textId="02E326EC" w:rsidR="00D6107F" w:rsidRPr="006A787F" w:rsidRDefault="00D6107F" w:rsidP="006A787F">
            <w:pPr>
              <w:cnfStyle w:val="000000100000" w:firstRow="0" w:lastRow="0" w:firstColumn="0" w:lastColumn="0" w:oddVBand="0" w:evenVBand="0" w:oddHBand="1" w:evenHBand="0" w:firstRowFirstColumn="0" w:firstRowLastColumn="0" w:lastRowFirstColumn="0" w:lastRowLastColumn="0"/>
            </w:pPr>
          </w:p>
        </w:tc>
      </w:tr>
    </w:tbl>
    <w:p w14:paraId="65C9C4D7" w14:textId="18181623" w:rsidR="00011E71" w:rsidRDefault="002C2808" w:rsidP="00011E71">
      <w:r>
        <w:t xml:space="preserve">Against each </w:t>
      </w:r>
      <w:r w:rsidR="00DD1584">
        <w:t>criteria</w:t>
      </w:r>
      <w:r w:rsidR="0051074C">
        <w:t>,</w:t>
      </w:r>
      <w:r>
        <w:t xml:space="preserve"> students </w:t>
      </w:r>
      <w:r w:rsidR="00CA1E35">
        <w:t>can</w:t>
      </w:r>
      <w:r>
        <w:t xml:space="preserve"> </w:t>
      </w:r>
      <w:r w:rsidR="00011E71">
        <w:t>self-assess their knowledge of module skill</w:t>
      </w:r>
      <w:r w:rsidR="00DD1584">
        <w:t xml:space="preserve">s to </w:t>
      </w:r>
      <w:r w:rsidR="00CA1E35">
        <w:t xml:space="preserve">develop personal goals </w:t>
      </w:r>
      <w:r w:rsidR="00882AF7">
        <w:t>for their revision practices.</w:t>
      </w:r>
    </w:p>
    <w:p w14:paraId="1A3A03C2" w14:textId="3B6C6E47" w:rsidR="00760001" w:rsidRDefault="00760001" w:rsidP="00760001">
      <w:pPr>
        <w:pStyle w:val="Caption"/>
      </w:pPr>
      <w:bookmarkStart w:id="17" w:name="_Toc109208610"/>
      <w:r>
        <w:t xml:space="preserve">Table </w:t>
      </w:r>
      <w:r>
        <w:fldChar w:fldCharType="begin"/>
      </w:r>
      <w:r>
        <w:instrText xml:space="preserve"> SEQ Table \* ARABIC </w:instrText>
      </w:r>
      <w:r>
        <w:fldChar w:fldCharType="separate"/>
      </w:r>
      <w:r>
        <w:rPr>
          <w:noProof/>
        </w:rPr>
        <w:t>4</w:t>
      </w:r>
      <w:r>
        <w:fldChar w:fldCharType="end"/>
      </w:r>
      <w:r>
        <w:t xml:space="preserve"> </w:t>
      </w:r>
      <w:r w:rsidRPr="006B4872">
        <w:t xml:space="preserve">– </w:t>
      </w:r>
      <w:r w:rsidR="0051074C">
        <w:t>S</w:t>
      </w:r>
      <w:r w:rsidRPr="006B4872">
        <w:t>tudent self-assessment on Texts and Human Experiences module skills</w:t>
      </w:r>
      <w:bookmarkEnd w:id="17"/>
    </w:p>
    <w:tbl>
      <w:tblPr>
        <w:tblStyle w:val="Tableheader"/>
        <w:tblW w:w="0" w:type="auto"/>
        <w:tblLook w:val="04A0" w:firstRow="1" w:lastRow="0" w:firstColumn="1" w:lastColumn="0" w:noHBand="0" w:noVBand="1"/>
        <w:tblCaption w:val="Table 4 - student self-assessment on Texts and Human Experiences module skills"/>
        <w:tblDescription w:val="This table provides a list of 'I know why' statements and space for students to self-assess against the statements. There are blank cells in columns 2, 3, 4 and 5."/>
      </w:tblPr>
      <w:tblGrid>
        <w:gridCol w:w="3114"/>
        <w:gridCol w:w="1417"/>
        <w:gridCol w:w="1276"/>
        <w:gridCol w:w="1559"/>
        <w:gridCol w:w="2146"/>
      </w:tblGrid>
      <w:tr w:rsidR="00543B03" w:rsidRPr="0038602C" w14:paraId="350CBBA8" w14:textId="77777777" w:rsidTr="00510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2F1066" w14:textId="6EEB9710" w:rsidR="00543B03" w:rsidRPr="0038602C" w:rsidRDefault="00543B03" w:rsidP="003701A4">
            <w:pPr>
              <w:spacing w:before="192" w:after="192"/>
            </w:pPr>
            <w:r w:rsidRPr="0038602C">
              <w:t>I know how to</w:t>
            </w:r>
          </w:p>
        </w:tc>
        <w:tc>
          <w:tcPr>
            <w:tcW w:w="1417" w:type="dxa"/>
          </w:tcPr>
          <w:p w14:paraId="42950733" w14:textId="44F75773" w:rsidR="00543B03" w:rsidRPr="0038602C" w:rsidRDefault="00543B03" w:rsidP="00011E71">
            <w:pPr>
              <w:cnfStyle w:val="100000000000" w:firstRow="1" w:lastRow="0" w:firstColumn="0" w:lastColumn="0" w:oddVBand="0" w:evenVBand="0" w:oddHBand="0" w:evenHBand="0" w:firstRowFirstColumn="0" w:firstRowLastColumn="0" w:lastRowFirstColumn="0" w:lastRowLastColumn="0"/>
            </w:pPr>
            <w:r w:rsidRPr="0038602C">
              <w:t>Confident</w:t>
            </w:r>
          </w:p>
        </w:tc>
        <w:tc>
          <w:tcPr>
            <w:tcW w:w="1276" w:type="dxa"/>
          </w:tcPr>
          <w:p w14:paraId="6A4209D0" w14:textId="7B838AC0" w:rsidR="00543B03" w:rsidRPr="0038602C" w:rsidRDefault="00543B03" w:rsidP="00011E71">
            <w:pPr>
              <w:cnfStyle w:val="100000000000" w:firstRow="1" w:lastRow="0" w:firstColumn="0" w:lastColumn="0" w:oddVBand="0" w:evenVBand="0" w:oddHBand="0" w:evenHBand="0" w:firstRowFirstColumn="0" w:firstRowLastColumn="0" w:lastRowFirstColumn="0" w:lastRowLastColumn="0"/>
            </w:pPr>
            <w:r w:rsidRPr="0038602C">
              <w:t>Getting there</w:t>
            </w:r>
          </w:p>
        </w:tc>
        <w:tc>
          <w:tcPr>
            <w:tcW w:w="1559" w:type="dxa"/>
          </w:tcPr>
          <w:p w14:paraId="027F6C0C" w14:textId="4D674FB7" w:rsidR="00543B03" w:rsidRPr="0038602C" w:rsidRDefault="00543B03" w:rsidP="00011E71">
            <w:pPr>
              <w:cnfStyle w:val="100000000000" w:firstRow="1" w:lastRow="0" w:firstColumn="0" w:lastColumn="0" w:oddVBand="0" w:evenVBand="0" w:oddHBand="0" w:evenHBand="0" w:firstRowFirstColumn="0" w:firstRowLastColumn="0" w:lastRowFirstColumn="0" w:lastRowLastColumn="0"/>
            </w:pPr>
            <w:r w:rsidRPr="0038602C">
              <w:t>Need assistance</w:t>
            </w:r>
          </w:p>
        </w:tc>
        <w:tc>
          <w:tcPr>
            <w:tcW w:w="2146" w:type="dxa"/>
          </w:tcPr>
          <w:p w14:paraId="6D60C905" w14:textId="03F9BDF5" w:rsidR="00543B03" w:rsidRPr="0038602C" w:rsidRDefault="00543B03" w:rsidP="00011E71">
            <w:pPr>
              <w:cnfStyle w:val="100000000000" w:firstRow="1" w:lastRow="0" w:firstColumn="0" w:lastColumn="0" w:oddVBand="0" w:evenVBand="0" w:oddHBand="0" w:evenHBand="0" w:firstRowFirstColumn="0" w:firstRowLastColumn="0" w:lastRowFirstColumn="0" w:lastRowLastColumn="0"/>
            </w:pPr>
            <w:r w:rsidRPr="0038602C">
              <w:t>Personal goals and comments</w:t>
            </w:r>
          </w:p>
        </w:tc>
      </w:tr>
      <w:tr w:rsidR="00760001" w:rsidRPr="0038602C" w14:paraId="13A6019D" w14:textId="77777777" w:rsidTr="00510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87E9BB" w14:textId="654A60F0" w:rsidR="00760001" w:rsidRPr="0038602C" w:rsidRDefault="00760001" w:rsidP="00011E71">
            <w:r w:rsidRPr="0038602C">
              <w:t>Examine how texts represent ideas about human experiences.</w:t>
            </w:r>
          </w:p>
        </w:tc>
        <w:tc>
          <w:tcPr>
            <w:tcW w:w="1417" w:type="dxa"/>
          </w:tcPr>
          <w:p w14:paraId="2D1E92A3" w14:textId="77777777" w:rsidR="00760001" w:rsidRPr="0038602C" w:rsidRDefault="00760001" w:rsidP="00011E71">
            <w:pPr>
              <w:cnfStyle w:val="000000100000" w:firstRow="0" w:lastRow="0" w:firstColumn="0" w:lastColumn="0" w:oddVBand="0" w:evenVBand="0" w:oddHBand="1" w:evenHBand="0" w:firstRowFirstColumn="0" w:firstRowLastColumn="0" w:lastRowFirstColumn="0" w:lastRowLastColumn="0"/>
            </w:pPr>
          </w:p>
        </w:tc>
        <w:tc>
          <w:tcPr>
            <w:tcW w:w="1276" w:type="dxa"/>
          </w:tcPr>
          <w:p w14:paraId="08EC39AE" w14:textId="77777777" w:rsidR="00760001" w:rsidRPr="0038602C" w:rsidRDefault="00760001" w:rsidP="00011E71">
            <w:pPr>
              <w:cnfStyle w:val="000000100000" w:firstRow="0" w:lastRow="0" w:firstColumn="0" w:lastColumn="0" w:oddVBand="0" w:evenVBand="0" w:oddHBand="1" w:evenHBand="0" w:firstRowFirstColumn="0" w:firstRowLastColumn="0" w:lastRowFirstColumn="0" w:lastRowLastColumn="0"/>
            </w:pPr>
          </w:p>
        </w:tc>
        <w:tc>
          <w:tcPr>
            <w:tcW w:w="1559" w:type="dxa"/>
          </w:tcPr>
          <w:p w14:paraId="696D801B" w14:textId="77777777" w:rsidR="00760001" w:rsidRPr="0038602C" w:rsidRDefault="00760001" w:rsidP="00011E71">
            <w:pPr>
              <w:cnfStyle w:val="000000100000" w:firstRow="0" w:lastRow="0" w:firstColumn="0" w:lastColumn="0" w:oddVBand="0" w:evenVBand="0" w:oddHBand="1" w:evenHBand="0" w:firstRowFirstColumn="0" w:firstRowLastColumn="0" w:lastRowFirstColumn="0" w:lastRowLastColumn="0"/>
            </w:pPr>
          </w:p>
        </w:tc>
        <w:tc>
          <w:tcPr>
            <w:tcW w:w="2146" w:type="dxa"/>
          </w:tcPr>
          <w:p w14:paraId="28D878FB" w14:textId="77777777" w:rsidR="00760001" w:rsidRPr="0038602C" w:rsidRDefault="00760001" w:rsidP="00011E71">
            <w:pPr>
              <w:cnfStyle w:val="000000100000" w:firstRow="0" w:lastRow="0" w:firstColumn="0" w:lastColumn="0" w:oddVBand="0" w:evenVBand="0" w:oddHBand="1" w:evenHBand="0" w:firstRowFirstColumn="0" w:firstRowLastColumn="0" w:lastRowFirstColumn="0" w:lastRowLastColumn="0"/>
            </w:pPr>
          </w:p>
        </w:tc>
      </w:tr>
      <w:tr w:rsidR="001A6BF8" w:rsidRPr="0038602C" w14:paraId="09DB0430" w14:textId="77777777" w:rsidTr="00510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98A200" w14:textId="13FD209A" w:rsidR="00760001" w:rsidRPr="0038602C" w:rsidRDefault="00760001" w:rsidP="00011E71">
            <w:r w:rsidRPr="0038602C">
              <w:t xml:space="preserve">Appreciate, explore, interpret, </w:t>
            </w:r>
            <w:r w:rsidR="0051074C" w:rsidRPr="0038602C">
              <w:t>analyse,</w:t>
            </w:r>
            <w:r w:rsidRPr="0038602C">
              <w:t xml:space="preserve"> and evaluate the ways language is used to shape representations in a range of texts in a variety of forms, modes</w:t>
            </w:r>
            <w:r w:rsidR="0051074C">
              <w:t>,</w:t>
            </w:r>
            <w:r w:rsidRPr="0038602C">
              <w:t xml:space="preserve"> </w:t>
            </w:r>
            <w:r w:rsidRPr="0038602C">
              <w:lastRenderedPageBreak/>
              <w:t>and media.</w:t>
            </w:r>
          </w:p>
        </w:tc>
        <w:tc>
          <w:tcPr>
            <w:tcW w:w="1417" w:type="dxa"/>
          </w:tcPr>
          <w:p w14:paraId="148BBC29" w14:textId="77777777" w:rsidR="00760001" w:rsidRPr="0038602C" w:rsidRDefault="00760001" w:rsidP="00011E71">
            <w:pPr>
              <w:cnfStyle w:val="000000010000" w:firstRow="0" w:lastRow="0" w:firstColumn="0" w:lastColumn="0" w:oddVBand="0" w:evenVBand="0" w:oddHBand="0" w:evenHBand="1" w:firstRowFirstColumn="0" w:firstRowLastColumn="0" w:lastRowFirstColumn="0" w:lastRowLastColumn="0"/>
            </w:pPr>
          </w:p>
        </w:tc>
        <w:tc>
          <w:tcPr>
            <w:tcW w:w="1276" w:type="dxa"/>
          </w:tcPr>
          <w:p w14:paraId="4FBE226C" w14:textId="77777777" w:rsidR="00760001" w:rsidRPr="0038602C" w:rsidRDefault="00760001" w:rsidP="00011E71">
            <w:pPr>
              <w:cnfStyle w:val="000000010000" w:firstRow="0" w:lastRow="0" w:firstColumn="0" w:lastColumn="0" w:oddVBand="0" w:evenVBand="0" w:oddHBand="0" w:evenHBand="1" w:firstRowFirstColumn="0" w:firstRowLastColumn="0" w:lastRowFirstColumn="0" w:lastRowLastColumn="0"/>
            </w:pPr>
          </w:p>
        </w:tc>
        <w:tc>
          <w:tcPr>
            <w:tcW w:w="1559" w:type="dxa"/>
          </w:tcPr>
          <w:p w14:paraId="4C3B658C" w14:textId="77777777" w:rsidR="00760001" w:rsidRPr="0038602C" w:rsidRDefault="00760001" w:rsidP="00011E71">
            <w:pPr>
              <w:cnfStyle w:val="000000010000" w:firstRow="0" w:lastRow="0" w:firstColumn="0" w:lastColumn="0" w:oddVBand="0" w:evenVBand="0" w:oddHBand="0" w:evenHBand="1" w:firstRowFirstColumn="0" w:firstRowLastColumn="0" w:lastRowFirstColumn="0" w:lastRowLastColumn="0"/>
            </w:pPr>
          </w:p>
        </w:tc>
        <w:tc>
          <w:tcPr>
            <w:tcW w:w="2146" w:type="dxa"/>
          </w:tcPr>
          <w:p w14:paraId="1DB37D4F" w14:textId="77777777" w:rsidR="00760001" w:rsidRPr="0038602C" w:rsidRDefault="00760001" w:rsidP="00011E71">
            <w:pPr>
              <w:cnfStyle w:val="000000010000" w:firstRow="0" w:lastRow="0" w:firstColumn="0" w:lastColumn="0" w:oddVBand="0" w:evenVBand="0" w:oddHBand="0" w:evenHBand="1" w:firstRowFirstColumn="0" w:firstRowLastColumn="0" w:lastRowFirstColumn="0" w:lastRowLastColumn="0"/>
            </w:pPr>
          </w:p>
        </w:tc>
      </w:tr>
      <w:tr w:rsidR="00760001" w:rsidRPr="0038602C" w14:paraId="5D90BAB3" w14:textId="77777777" w:rsidTr="00510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3C59AA" w14:textId="4FAAD896" w:rsidR="00760001" w:rsidRPr="0038602C" w:rsidRDefault="00760001" w:rsidP="00011E71">
            <w:r w:rsidRPr="0038602C">
              <w:t xml:space="preserve">Use various literary devices, language concepts, </w:t>
            </w:r>
            <w:r w:rsidR="0051074C" w:rsidRPr="0038602C">
              <w:t>modes,</w:t>
            </w:r>
            <w:r w:rsidRPr="0038602C">
              <w:t xml:space="preserve"> and media with confidence to formulate a considered response to texts.</w:t>
            </w:r>
          </w:p>
        </w:tc>
        <w:tc>
          <w:tcPr>
            <w:tcW w:w="1417" w:type="dxa"/>
          </w:tcPr>
          <w:p w14:paraId="50489963" w14:textId="77777777" w:rsidR="00760001" w:rsidRPr="0038602C" w:rsidRDefault="00760001" w:rsidP="00011E71">
            <w:pPr>
              <w:cnfStyle w:val="000000100000" w:firstRow="0" w:lastRow="0" w:firstColumn="0" w:lastColumn="0" w:oddVBand="0" w:evenVBand="0" w:oddHBand="1" w:evenHBand="0" w:firstRowFirstColumn="0" w:firstRowLastColumn="0" w:lastRowFirstColumn="0" w:lastRowLastColumn="0"/>
            </w:pPr>
          </w:p>
        </w:tc>
        <w:tc>
          <w:tcPr>
            <w:tcW w:w="1276" w:type="dxa"/>
          </w:tcPr>
          <w:p w14:paraId="0C314183" w14:textId="77777777" w:rsidR="00760001" w:rsidRPr="0038602C" w:rsidRDefault="00760001" w:rsidP="00011E71">
            <w:pPr>
              <w:cnfStyle w:val="000000100000" w:firstRow="0" w:lastRow="0" w:firstColumn="0" w:lastColumn="0" w:oddVBand="0" w:evenVBand="0" w:oddHBand="1" w:evenHBand="0" w:firstRowFirstColumn="0" w:firstRowLastColumn="0" w:lastRowFirstColumn="0" w:lastRowLastColumn="0"/>
            </w:pPr>
          </w:p>
        </w:tc>
        <w:tc>
          <w:tcPr>
            <w:tcW w:w="1559" w:type="dxa"/>
          </w:tcPr>
          <w:p w14:paraId="58AAEA32" w14:textId="77777777" w:rsidR="00760001" w:rsidRPr="0038602C" w:rsidRDefault="00760001" w:rsidP="00011E71">
            <w:pPr>
              <w:cnfStyle w:val="000000100000" w:firstRow="0" w:lastRow="0" w:firstColumn="0" w:lastColumn="0" w:oddVBand="0" w:evenVBand="0" w:oddHBand="1" w:evenHBand="0" w:firstRowFirstColumn="0" w:firstRowLastColumn="0" w:lastRowFirstColumn="0" w:lastRowLastColumn="0"/>
            </w:pPr>
          </w:p>
        </w:tc>
        <w:tc>
          <w:tcPr>
            <w:tcW w:w="2146" w:type="dxa"/>
          </w:tcPr>
          <w:p w14:paraId="2FE7756E" w14:textId="77777777" w:rsidR="00760001" w:rsidRPr="0038602C" w:rsidRDefault="00760001" w:rsidP="00011E71">
            <w:pPr>
              <w:cnfStyle w:val="000000100000" w:firstRow="0" w:lastRow="0" w:firstColumn="0" w:lastColumn="0" w:oddVBand="0" w:evenVBand="0" w:oddHBand="1" w:evenHBand="0" w:firstRowFirstColumn="0" w:firstRowLastColumn="0" w:lastRowFirstColumn="0" w:lastRowLastColumn="0"/>
            </w:pPr>
          </w:p>
        </w:tc>
      </w:tr>
      <w:tr w:rsidR="001A6BF8" w:rsidRPr="0038602C" w14:paraId="14E0823D" w14:textId="77777777" w:rsidTr="00510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5758A5" w14:textId="3FC1ACB0" w:rsidR="00760001" w:rsidRPr="0038602C" w:rsidRDefault="00760001" w:rsidP="00760001">
            <w:r w:rsidRPr="0038602C">
              <w:t>Engage with the prescribed text to enhance my understanding of the common module concepts.</w:t>
            </w:r>
          </w:p>
        </w:tc>
        <w:tc>
          <w:tcPr>
            <w:tcW w:w="1417" w:type="dxa"/>
          </w:tcPr>
          <w:p w14:paraId="75F06FD4"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c>
          <w:tcPr>
            <w:tcW w:w="1276" w:type="dxa"/>
          </w:tcPr>
          <w:p w14:paraId="23FF1992"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c>
          <w:tcPr>
            <w:tcW w:w="1559" w:type="dxa"/>
          </w:tcPr>
          <w:p w14:paraId="0C84ABC4"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c>
          <w:tcPr>
            <w:tcW w:w="2146" w:type="dxa"/>
          </w:tcPr>
          <w:p w14:paraId="58BE3ABE"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r>
      <w:tr w:rsidR="00760001" w:rsidRPr="0038602C" w14:paraId="0247AE61" w14:textId="77777777" w:rsidTr="00510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F11144" w14:textId="040AA1B3" w:rsidR="00760001" w:rsidRPr="0038602C" w:rsidRDefault="00760001" w:rsidP="00760001">
            <w:r w:rsidRPr="0038602C">
              <w:t>Use short texts to further explore representations of human experiences illuminated in texts.</w:t>
            </w:r>
          </w:p>
        </w:tc>
        <w:tc>
          <w:tcPr>
            <w:tcW w:w="1417" w:type="dxa"/>
          </w:tcPr>
          <w:p w14:paraId="52300C88"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c>
          <w:tcPr>
            <w:tcW w:w="1276" w:type="dxa"/>
          </w:tcPr>
          <w:p w14:paraId="185DAB67"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c>
          <w:tcPr>
            <w:tcW w:w="1559" w:type="dxa"/>
          </w:tcPr>
          <w:p w14:paraId="5C855AC5"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c>
          <w:tcPr>
            <w:tcW w:w="2146" w:type="dxa"/>
          </w:tcPr>
          <w:p w14:paraId="02F814EE"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r>
      <w:tr w:rsidR="001A6BF8" w:rsidRPr="0038602C" w14:paraId="7435B830" w14:textId="77777777" w:rsidTr="00510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97066" w14:textId="26EA07A0" w:rsidR="00760001" w:rsidRPr="0038602C" w:rsidRDefault="00760001" w:rsidP="00760001">
            <w:r w:rsidRPr="0038602C">
              <w:t>Make increasingly informed judgements about how aspects of texts shape meaning.</w:t>
            </w:r>
          </w:p>
        </w:tc>
        <w:tc>
          <w:tcPr>
            <w:tcW w:w="1417" w:type="dxa"/>
          </w:tcPr>
          <w:p w14:paraId="0659A32A"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c>
          <w:tcPr>
            <w:tcW w:w="1276" w:type="dxa"/>
          </w:tcPr>
          <w:p w14:paraId="37D53142"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c>
          <w:tcPr>
            <w:tcW w:w="1559" w:type="dxa"/>
          </w:tcPr>
          <w:p w14:paraId="08CF7EB3"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c>
          <w:tcPr>
            <w:tcW w:w="2146" w:type="dxa"/>
          </w:tcPr>
          <w:p w14:paraId="1B3C5280"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r>
      <w:tr w:rsidR="00760001" w:rsidRPr="0038602C" w14:paraId="16852435" w14:textId="77777777" w:rsidTr="00510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E7F269" w14:textId="7B33566B" w:rsidR="00760001" w:rsidRPr="0038602C" w:rsidRDefault="00760001" w:rsidP="00760001">
            <w:r w:rsidRPr="0038602C">
              <w:t>Select a related text which allows me to engage personally with ideas in the module statement.</w:t>
            </w:r>
          </w:p>
        </w:tc>
        <w:tc>
          <w:tcPr>
            <w:tcW w:w="1417" w:type="dxa"/>
          </w:tcPr>
          <w:p w14:paraId="1C4B926B"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c>
          <w:tcPr>
            <w:tcW w:w="1276" w:type="dxa"/>
          </w:tcPr>
          <w:p w14:paraId="1A3CD868"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c>
          <w:tcPr>
            <w:tcW w:w="1559" w:type="dxa"/>
          </w:tcPr>
          <w:p w14:paraId="2B46D6D7"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c>
          <w:tcPr>
            <w:tcW w:w="2146" w:type="dxa"/>
          </w:tcPr>
          <w:p w14:paraId="57ACAD67"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r>
      <w:tr w:rsidR="001A6BF8" w:rsidRPr="0038602C" w14:paraId="6F116493" w14:textId="77777777" w:rsidTr="00510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CACC4A" w14:textId="2FC48A8A" w:rsidR="00760001" w:rsidRPr="0038602C" w:rsidRDefault="00760001" w:rsidP="00760001">
            <w:r w:rsidRPr="0038602C">
              <w:t xml:space="preserve">Use my engagement with the prescribed text to build skills in </w:t>
            </w:r>
            <w:r w:rsidRPr="0038602C">
              <w:lastRenderedPageBreak/>
              <w:t xml:space="preserve">comprehending, </w:t>
            </w:r>
            <w:r w:rsidR="0051074C" w:rsidRPr="0038602C">
              <w:t>interpreting,</w:t>
            </w:r>
            <w:r w:rsidRPr="0038602C">
              <w:t xml:space="preserve"> and analysing complex texts.</w:t>
            </w:r>
          </w:p>
        </w:tc>
        <w:tc>
          <w:tcPr>
            <w:tcW w:w="1417" w:type="dxa"/>
          </w:tcPr>
          <w:p w14:paraId="5B0BEDDA"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c>
          <w:tcPr>
            <w:tcW w:w="1276" w:type="dxa"/>
          </w:tcPr>
          <w:p w14:paraId="73B09C29"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c>
          <w:tcPr>
            <w:tcW w:w="1559" w:type="dxa"/>
          </w:tcPr>
          <w:p w14:paraId="5963B42C"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c>
          <w:tcPr>
            <w:tcW w:w="2146" w:type="dxa"/>
          </w:tcPr>
          <w:p w14:paraId="6103EFBF"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r>
      <w:tr w:rsidR="00760001" w:rsidRPr="0038602C" w14:paraId="2C8D637B" w14:textId="77777777" w:rsidTr="00510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4C54B7" w14:textId="10345046" w:rsidR="00760001" w:rsidRPr="0038602C" w:rsidRDefault="00760001" w:rsidP="00760001">
            <w:r w:rsidRPr="0038602C">
              <w:t>Identify the way visual, verbal and/or digital language elements are used in texts of different modes and media.</w:t>
            </w:r>
          </w:p>
        </w:tc>
        <w:tc>
          <w:tcPr>
            <w:tcW w:w="1417" w:type="dxa"/>
          </w:tcPr>
          <w:p w14:paraId="505AA6F4"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c>
          <w:tcPr>
            <w:tcW w:w="1276" w:type="dxa"/>
          </w:tcPr>
          <w:p w14:paraId="40C3BA81"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c>
          <w:tcPr>
            <w:tcW w:w="1559" w:type="dxa"/>
          </w:tcPr>
          <w:p w14:paraId="2FD6B4DD"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c>
          <w:tcPr>
            <w:tcW w:w="2146" w:type="dxa"/>
          </w:tcPr>
          <w:p w14:paraId="5AE55F7F"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r>
      <w:tr w:rsidR="001A6BF8" w:rsidRPr="0038602C" w14:paraId="77F001B8" w14:textId="77777777" w:rsidTr="00510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2E1F14" w14:textId="41F85762" w:rsidR="00760001" w:rsidRPr="0038602C" w:rsidRDefault="00760001" w:rsidP="00760001">
            <w:r w:rsidRPr="0038602C">
              <w:t>Use figurative language to express universal themes.</w:t>
            </w:r>
          </w:p>
        </w:tc>
        <w:tc>
          <w:tcPr>
            <w:tcW w:w="1417" w:type="dxa"/>
          </w:tcPr>
          <w:p w14:paraId="4F6B2159"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c>
          <w:tcPr>
            <w:tcW w:w="1276" w:type="dxa"/>
          </w:tcPr>
          <w:p w14:paraId="5BEB406D"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c>
          <w:tcPr>
            <w:tcW w:w="1559" w:type="dxa"/>
          </w:tcPr>
          <w:p w14:paraId="6B13816B"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c>
          <w:tcPr>
            <w:tcW w:w="2146" w:type="dxa"/>
          </w:tcPr>
          <w:p w14:paraId="6658CE52"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r>
      <w:tr w:rsidR="00760001" w:rsidRPr="0038602C" w14:paraId="53BCF863" w14:textId="77777777" w:rsidTr="00510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7ED931" w14:textId="6F3D2F27" w:rsidR="00760001" w:rsidRPr="0038602C" w:rsidRDefault="00760001" w:rsidP="00760001">
            <w:r w:rsidRPr="0038602C">
              <w:t>Use evaluative language to make informed judgements about texts.</w:t>
            </w:r>
          </w:p>
        </w:tc>
        <w:tc>
          <w:tcPr>
            <w:tcW w:w="1417" w:type="dxa"/>
          </w:tcPr>
          <w:p w14:paraId="165F15A1"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c>
          <w:tcPr>
            <w:tcW w:w="1276" w:type="dxa"/>
          </w:tcPr>
          <w:p w14:paraId="58CD7962"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c>
          <w:tcPr>
            <w:tcW w:w="1559" w:type="dxa"/>
          </w:tcPr>
          <w:p w14:paraId="5DB691C5"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c>
          <w:tcPr>
            <w:tcW w:w="2146" w:type="dxa"/>
          </w:tcPr>
          <w:p w14:paraId="4003255B"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r>
      <w:tr w:rsidR="001A6BF8" w:rsidRPr="0038602C" w14:paraId="0A683956" w14:textId="77777777" w:rsidTr="005107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91D020" w14:textId="1946E23B" w:rsidR="00760001" w:rsidRPr="0038602C" w:rsidRDefault="00760001" w:rsidP="00760001">
            <w:r w:rsidRPr="0038602C">
              <w:t>Use metalanguage, correct grammar and syntax to analyse language.</w:t>
            </w:r>
          </w:p>
        </w:tc>
        <w:tc>
          <w:tcPr>
            <w:tcW w:w="1417" w:type="dxa"/>
          </w:tcPr>
          <w:p w14:paraId="5BEA0D27"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c>
          <w:tcPr>
            <w:tcW w:w="1276" w:type="dxa"/>
          </w:tcPr>
          <w:p w14:paraId="3D076D7B"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c>
          <w:tcPr>
            <w:tcW w:w="1559" w:type="dxa"/>
          </w:tcPr>
          <w:p w14:paraId="60FFD921"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c>
          <w:tcPr>
            <w:tcW w:w="2146" w:type="dxa"/>
          </w:tcPr>
          <w:p w14:paraId="5239B1D6" w14:textId="77777777" w:rsidR="00760001" w:rsidRPr="0038602C" w:rsidRDefault="00760001" w:rsidP="00760001">
            <w:pPr>
              <w:cnfStyle w:val="000000010000" w:firstRow="0" w:lastRow="0" w:firstColumn="0" w:lastColumn="0" w:oddVBand="0" w:evenVBand="0" w:oddHBand="0" w:evenHBand="1" w:firstRowFirstColumn="0" w:firstRowLastColumn="0" w:lastRowFirstColumn="0" w:lastRowLastColumn="0"/>
            </w:pPr>
          </w:p>
        </w:tc>
      </w:tr>
      <w:tr w:rsidR="00760001" w:rsidRPr="0038602C" w14:paraId="4E322057" w14:textId="77777777" w:rsidTr="00510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6C3C82" w14:textId="4F61BD09" w:rsidR="00760001" w:rsidRPr="0038602C" w:rsidRDefault="00760001" w:rsidP="00760001">
            <w:r w:rsidRPr="0038602C">
              <w:t xml:space="preserve">Express my personal perspective about a text. </w:t>
            </w:r>
          </w:p>
        </w:tc>
        <w:tc>
          <w:tcPr>
            <w:tcW w:w="1417" w:type="dxa"/>
          </w:tcPr>
          <w:p w14:paraId="625A1DC4"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c>
          <w:tcPr>
            <w:tcW w:w="1276" w:type="dxa"/>
          </w:tcPr>
          <w:p w14:paraId="3634E08A"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c>
          <w:tcPr>
            <w:tcW w:w="1559" w:type="dxa"/>
          </w:tcPr>
          <w:p w14:paraId="2596DD09"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c>
          <w:tcPr>
            <w:tcW w:w="2146" w:type="dxa"/>
          </w:tcPr>
          <w:p w14:paraId="27AA6003" w14:textId="77777777" w:rsidR="00760001" w:rsidRPr="0038602C" w:rsidRDefault="00760001" w:rsidP="00760001">
            <w:pPr>
              <w:cnfStyle w:val="000000100000" w:firstRow="0" w:lastRow="0" w:firstColumn="0" w:lastColumn="0" w:oddVBand="0" w:evenVBand="0" w:oddHBand="1" w:evenHBand="0" w:firstRowFirstColumn="0" w:firstRowLastColumn="0" w:lastRowFirstColumn="0" w:lastRowLastColumn="0"/>
            </w:pPr>
          </w:p>
        </w:tc>
      </w:tr>
    </w:tbl>
    <w:p w14:paraId="1DD8CA3A" w14:textId="12279721" w:rsidR="007D64A8" w:rsidRPr="00231445" w:rsidRDefault="007D64A8" w:rsidP="00231445">
      <w:pPr>
        <w:pStyle w:val="Heading2"/>
      </w:pPr>
      <w:r w:rsidRPr="00231445">
        <w:br w:type="page"/>
      </w:r>
      <w:bookmarkStart w:id="18" w:name="_Toc109898450"/>
      <w:r w:rsidRPr="00231445">
        <w:lastRenderedPageBreak/>
        <w:t xml:space="preserve">Part 2 – </w:t>
      </w:r>
      <w:r w:rsidR="00F91148" w:rsidRPr="00231445">
        <w:t>R</w:t>
      </w:r>
      <w:r w:rsidRPr="00231445">
        <w:t xml:space="preserve">e-connecting with </w:t>
      </w:r>
      <w:r w:rsidR="003A1570" w:rsidRPr="00231445">
        <w:rPr>
          <w:rStyle w:val="Heading1Char"/>
          <w:b/>
          <w:bCs/>
          <w:sz w:val="48"/>
          <w:szCs w:val="48"/>
        </w:rPr>
        <w:t xml:space="preserve">the </w:t>
      </w:r>
      <w:r w:rsidRPr="00231445">
        <w:rPr>
          <w:rStyle w:val="Heading1Char"/>
          <w:b/>
          <w:bCs/>
          <w:sz w:val="48"/>
          <w:szCs w:val="48"/>
        </w:rPr>
        <w:t>prescribed text</w:t>
      </w:r>
      <w:bookmarkEnd w:id="18"/>
    </w:p>
    <w:p w14:paraId="299EEFA6" w14:textId="535726E5" w:rsidR="007D64A8" w:rsidRDefault="00056E75" w:rsidP="007D64A8">
      <w:r>
        <w:t>Focus on what really matters</w:t>
      </w:r>
      <w:r w:rsidR="00484C96">
        <w:t xml:space="preserve">. </w:t>
      </w:r>
      <w:r w:rsidR="00B035A2">
        <w:t xml:space="preserve">Ensure that </w:t>
      </w:r>
      <w:r w:rsidR="006965E7">
        <w:t>your strategies and activities match the ‘stage’ of revision</w:t>
      </w:r>
      <w:r w:rsidR="00CD565E">
        <w:t xml:space="preserve"> and hence your learning intentions for the class.</w:t>
      </w:r>
    </w:p>
    <w:p w14:paraId="1A677177" w14:textId="4B14BA4D" w:rsidR="00FF15F9" w:rsidRDefault="00A51AFF" w:rsidP="0054583C">
      <w:pPr>
        <w:pStyle w:val="ListNumber"/>
      </w:pPr>
      <w:r>
        <w:t>R</w:t>
      </w:r>
      <w:r w:rsidR="00FF15F9">
        <w:t>e-encountering and reminding.</w:t>
      </w:r>
    </w:p>
    <w:p w14:paraId="66F44856" w14:textId="4963974C" w:rsidR="00FF15F9" w:rsidRDefault="00A51AFF" w:rsidP="0054583C">
      <w:pPr>
        <w:pStyle w:val="ListNumber"/>
      </w:pPr>
      <w:r>
        <w:t>St</w:t>
      </w:r>
      <w:r w:rsidR="00FF15F9">
        <w:t>rengthening content knowledge.</w:t>
      </w:r>
    </w:p>
    <w:p w14:paraId="2FECFFF4" w14:textId="5DA3630C" w:rsidR="00FF15F9" w:rsidRDefault="00A51AFF" w:rsidP="0054583C">
      <w:pPr>
        <w:pStyle w:val="ListNumber"/>
      </w:pPr>
      <w:r>
        <w:t>D</w:t>
      </w:r>
      <w:r w:rsidR="00FF15F9">
        <w:t>eepening text-module concept engagement.</w:t>
      </w:r>
    </w:p>
    <w:p w14:paraId="0587B117" w14:textId="20CBE3C9" w:rsidR="00CD565E" w:rsidRDefault="00A51AFF" w:rsidP="0054583C">
      <w:pPr>
        <w:pStyle w:val="ListNumber"/>
      </w:pPr>
      <w:r>
        <w:t>P</w:t>
      </w:r>
      <w:r w:rsidR="00FF15F9">
        <w:t>reparing to write in the exam.</w:t>
      </w:r>
    </w:p>
    <w:p w14:paraId="154124C6" w14:textId="24F356FA" w:rsidR="00534B38" w:rsidRDefault="000A77DF" w:rsidP="003701A4">
      <w:pPr>
        <w:pStyle w:val="Heading3"/>
      </w:pPr>
      <w:bookmarkStart w:id="19" w:name="_Toc109898451"/>
      <w:r>
        <w:t>Re-encountering and reminding</w:t>
      </w:r>
      <w:bookmarkEnd w:id="19"/>
    </w:p>
    <w:p w14:paraId="23B135AA" w14:textId="0CCDE9CA" w:rsidR="00E72F08" w:rsidRDefault="00064CE4" w:rsidP="00A51AFF">
      <w:r w:rsidRPr="0051074C">
        <w:rPr>
          <w:rStyle w:val="Strong"/>
        </w:rPr>
        <w:t>Games</w:t>
      </w:r>
      <w:r w:rsidR="00F51D12">
        <w:rPr>
          <w:rStyle w:val="Strong"/>
        </w:rPr>
        <w:t xml:space="preserve"> –</w:t>
      </w:r>
      <w:r w:rsidR="003D615B">
        <w:rPr>
          <w:rStyle w:val="Strong"/>
        </w:rPr>
        <w:t xml:space="preserve"> </w:t>
      </w:r>
      <w:r w:rsidR="00DD2C0E">
        <w:t xml:space="preserve">Short, </w:t>
      </w:r>
      <w:r w:rsidR="0051074C">
        <w:t>active,</w:t>
      </w:r>
      <w:r w:rsidR="00DD2C0E">
        <w:t xml:space="preserve"> and targeted games </w:t>
      </w:r>
      <w:r w:rsidR="00A51AFF">
        <w:t>help to facilitate the</w:t>
      </w:r>
      <w:r w:rsidR="00D72D97">
        <w:t xml:space="preserve"> initial re-encounter with the prescribed text</w:t>
      </w:r>
      <w:r w:rsidR="002E664F">
        <w:t>. Examples include</w:t>
      </w:r>
      <w:r w:rsidR="00D72D97">
        <w:t>:</w:t>
      </w:r>
    </w:p>
    <w:p w14:paraId="23986E60" w14:textId="437CBED1" w:rsidR="00064CE4" w:rsidRDefault="00064CE4" w:rsidP="00AE19CB">
      <w:pPr>
        <w:pStyle w:val="ListBullet"/>
        <w:numPr>
          <w:ilvl w:val="0"/>
          <w:numId w:val="14"/>
        </w:numPr>
        <w:ind w:left="567" w:hanging="567"/>
      </w:pPr>
      <w:r>
        <w:t>Articulate</w:t>
      </w:r>
    </w:p>
    <w:p w14:paraId="7A46723B" w14:textId="6EE5F595" w:rsidR="00064CE4" w:rsidRDefault="00064CE4" w:rsidP="00AE19CB">
      <w:pPr>
        <w:pStyle w:val="ListBullet"/>
        <w:numPr>
          <w:ilvl w:val="0"/>
          <w:numId w:val="14"/>
        </w:numPr>
        <w:ind w:left="567" w:hanging="567"/>
      </w:pPr>
      <w:r>
        <w:t>GooseChase</w:t>
      </w:r>
    </w:p>
    <w:p w14:paraId="59372B3A" w14:textId="55D8CD6E" w:rsidR="00064CE4" w:rsidRDefault="00064CE4" w:rsidP="00AE19CB">
      <w:pPr>
        <w:pStyle w:val="ListBullet"/>
        <w:numPr>
          <w:ilvl w:val="0"/>
          <w:numId w:val="14"/>
        </w:numPr>
        <w:ind w:left="567" w:hanging="567"/>
      </w:pPr>
      <w:r>
        <w:t>Jeopardy</w:t>
      </w:r>
    </w:p>
    <w:p w14:paraId="38260A1A" w14:textId="1FCBB48E" w:rsidR="00064CE4" w:rsidRDefault="00064CE4" w:rsidP="00AE19CB">
      <w:pPr>
        <w:pStyle w:val="ListBullet"/>
        <w:numPr>
          <w:ilvl w:val="0"/>
          <w:numId w:val="14"/>
        </w:numPr>
        <w:ind w:left="567" w:hanging="567"/>
      </w:pPr>
      <w:r>
        <w:t>Kahoot</w:t>
      </w:r>
    </w:p>
    <w:p w14:paraId="26EA139A" w14:textId="2B24CA06" w:rsidR="00064CE4" w:rsidRDefault="00064CE4" w:rsidP="00AE19CB">
      <w:pPr>
        <w:pStyle w:val="ListBullet"/>
        <w:numPr>
          <w:ilvl w:val="0"/>
          <w:numId w:val="14"/>
        </w:numPr>
        <w:ind w:left="567" w:hanging="567"/>
      </w:pPr>
      <w:r>
        <w:t>21 words</w:t>
      </w:r>
      <w:r w:rsidR="007A45B6">
        <w:t>.</w:t>
      </w:r>
    </w:p>
    <w:p w14:paraId="5E44C37F" w14:textId="137E885E" w:rsidR="00724079" w:rsidRDefault="008C039D" w:rsidP="00A51AFF">
      <w:pPr>
        <w:rPr>
          <w:lang w:eastAsia="zh-CN"/>
        </w:rPr>
      </w:pPr>
      <w:r w:rsidRPr="00AE19CB">
        <w:rPr>
          <w:rStyle w:val="Strong"/>
        </w:rPr>
        <w:t>Transforming</w:t>
      </w:r>
      <w:r w:rsidR="00F51D12">
        <w:rPr>
          <w:rStyle w:val="Strong"/>
        </w:rPr>
        <w:t xml:space="preserve"> –</w:t>
      </w:r>
      <w:r w:rsidR="00F51D12">
        <w:rPr>
          <w:lang w:eastAsia="zh-CN"/>
        </w:rPr>
        <w:t xml:space="preserve"> T</w:t>
      </w:r>
      <w:r w:rsidR="00DC6D68">
        <w:rPr>
          <w:lang w:eastAsia="zh-CN"/>
        </w:rPr>
        <w:t>o actively engage in this stage of revision, students might</w:t>
      </w:r>
      <w:r w:rsidR="00A51AFF">
        <w:rPr>
          <w:lang w:eastAsia="zh-CN"/>
        </w:rPr>
        <w:t>:</w:t>
      </w:r>
    </w:p>
    <w:p w14:paraId="530A4785" w14:textId="0773436D" w:rsidR="00273DDF" w:rsidRPr="003701A4" w:rsidRDefault="00F8605C" w:rsidP="00AE19CB">
      <w:pPr>
        <w:pStyle w:val="ListBullet"/>
        <w:numPr>
          <w:ilvl w:val="0"/>
          <w:numId w:val="16"/>
        </w:numPr>
        <w:ind w:left="567" w:hanging="567"/>
      </w:pPr>
      <w:r w:rsidRPr="003701A4">
        <w:t>turn a n</w:t>
      </w:r>
      <w:r w:rsidR="00273DDF" w:rsidRPr="003701A4">
        <w:t>ovel into a series of images</w:t>
      </w:r>
    </w:p>
    <w:p w14:paraId="16B23100" w14:textId="6BEE634B" w:rsidR="00273DDF" w:rsidRPr="003701A4" w:rsidRDefault="00E940F0" w:rsidP="00AE19CB">
      <w:pPr>
        <w:pStyle w:val="ListBullet"/>
        <w:numPr>
          <w:ilvl w:val="0"/>
          <w:numId w:val="16"/>
        </w:numPr>
        <w:ind w:left="567" w:hanging="567"/>
      </w:pPr>
      <w:r w:rsidRPr="003701A4">
        <w:t>put p</w:t>
      </w:r>
      <w:r w:rsidR="00273DDF" w:rsidRPr="003701A4">
        <w:t xml:space="preserve">oems back together from </w:t>
      </w:r>
      <w:r w:rsidRPr="003701A4">
        <w:t xml:space="preserve">a </w:t>
      </w:r>
      <w:r w:rsidR="00273DDF" w:rsidRPr="003701A4">
        <w:t>cut-up</w:t>
      </w:r>
    </w:p>
    <w:p w14:paraId="3F6C651D" w14:textId="33642504" w:rsidR="00273DDF" w:rsidRPr="003701A4" w:rsidRDefault="00365BDC" w:rsidP="00AE19CB">
      <w:pPr>
        <w:pStyle w:val="ListBullet"/>
        <w:numPr>
          <w:ilvl w:val="0"/>
          <w:numId w:val="16"/>
        </w:numPr>
        <w:ind w:left="567" w:hanging="567"/>
      </w:pPr>
      <w:r w:rsidRPr="003701A4">
        <w:t>categorise f</w:t>
      </w:r>
      <w:r w:rsidR="00273DDF" w:rsidRPr="003701A4">
        <w:t xml:space="preserve">ilms into 'chapters' like </w:t>
      </w:r>
      <w:r w:rsidRPr="003701A4">
        <w:t xml:space="preserve">the </w:t>
      </w:r>
      <w:r w:rsidR="00273DDF" w:rsidRPr="003701A4">
        <w:t>old DVD format</w:t>
      </w:r>
    </w:p>
    <w:p w14:paraId="2CC01C8C" w14:textId="23ECCC2B" w:rsidR="00273DDF" w:rsidRPr="003701A4" w:rsidRDefault="00365BDC" w:rsidP="00AE19CB">
      <w:pPr>
        <w:pStyle w:val="ListBullet"/>
        <w:numPr>
          <w:ilvl w:val="0"/>
          <w:numId w:val="16"/>
        </w:numPr>
        <w:ind w:left="567" w:hanging="567"/>
      </w:pPr>
      <w:r w:rsidRPr="003701A4">
        <w:t>m</w:t>
      </w:r>
      <w:r w:rsidR="00273DDF" w:rsidRPr="003701A4">
        <w:t xml:space="preserve">imic </w:t>
      </w:r>
      <w:r w:rsidRPr="003701A4">
        <w:t xml:space="preserve">the style and/or structure of </w:t>
      </w:r>
      <w:r w:rsidR="00273DDF" w:rsidRPr="003701A4">
        <w:t>a scene, poem</w:t>
      </w:r>
    </w:p>
    <w:p w14:paraId="07C9E48A" w14:textId="7090CDFA" w:rsidR="008C039D" w:rsidRPr="003701A4" w:rsidRDefault="00365BDC" w:rsidP="00AE19CB">
      <w:pPr>
        <w:pStyle w:val="ListBullet"/>
        <w:numPr>
          <w:ilvl w:val="0"/>
          <w:numId w:val="16"/>
        </w:numPr>
        <w:ind w:left="567" w:hanging="567"/>
      </w:pPr>
      <w:r w:rsidRPr="003701A4">
        <w:t>create a t</w:t>
      </w:r>
      <w:r w:rsidR="00273DDF" w:rsidRPr="003701A4">
        <w:t>ableau for drama</w:t>
      </w:r>
      <w:r w:rsidRPr="003701A4">
        <w:t>.</w:t>
      </w:r>
    </w:p>
    <w:p w14:paraId="12FE93EF" w14:textId="3DE2EFA4" w:rsidR="00780510" w:rsidRDefault="00780510" w:rsidP="003701A4">
      <w:pPr>
        <w:pStyle w:val="Heading3"/>
      </w:pPr>
      <w:bookmarkStart w:id="20" w:name="_Toc109898452"/>
      <w:r>
        <w:t>Strengthening content knowledge</w:t>
      </w:r>
      <w:bookmarkEnd w:id="20"/>
    </w:p>
    <w:p w14:paraId="0446538C" w14:textId="5BBE1AF2" w:rsidR="00A524BB" w:rsidRDefault="00A51AFF" w:rsidP="00D93720">
      <w:r>
        <w:t>Students can</w:t>
      </w:r>
      <w:r w:rsidR="00D93720">
        <w:t xml:space="preserve"> actively </w:t>
      </w:r>
      <w:r>
        <w:t xml:space="preserve">work with </w:t>
      </w:r>
      <w:r w:rsidR="00D93720">
        <w:t>quotes to build their bank of textual references. Suggestions include:</w:t>
      </w:r>
    </w:p>
    <w:p w14:paraId="3E9332E0" w14:textId="48087183" w:rsidR="004043D0" w:rsidRPr="005357FF" w:rsidRDefault="004043D0" w:rsidP="002E664F">
      <w:pPr>
        <w:pStyle w:val="ListBullet"/>
        <w:numPr>
          <w:ilvl w:val="0"/>
          <w:numId w:val="17"/>
        </w:numPr>
        <w:ind w:left="567" w:hanging="567"/>
      </w:pPr>
      <w:r w:rsidRPr="002E664F">
        <w:rPr>
          <w:b/>
          <w:bCs/>
        </w:rPr>
        <w:lastRenderedPageBreak/>
        <w:t>'</w:t>
      </w:r>
      <w:r w:rsidR="002E664F" w:rsidRPr="002E664F">
        <w:rPr>
          <w:b/>
          <w:bCs/>
        </w:rPr>
        <w:t>Q</w:t>
      </w:r>
      <w:r w:rsidRPr="002E664F">
        <w:rPr>
          <w:b/>
          <w:bCs/>
        </w:rPr>
        <w:t>uotable quotes'</w:t>
      </w:r>
      <w:r w:rsidR="002E664F">
        <w:rPr>
          <w:b/>
          <w:bCs/>
        </w:rPr>
        <w:t>.</w:t>
      </w:r>
      <w:r>
        <w:t xml:space="preserve"> </w:t>
      </w:r>
      <w:r w:rsidR="002E664F">
        <w:t>T</w:t>
      </w:r>
      <w:r>
        <w:t>eacher/student provides quotes</w:t>
      </w:r>
      <w:r w:rsidR="002E664F">
        <w:t>.</w:t>
      </w:r>
      <w:r>
        <w:t xml:space="preserve"> </w:t>
      </w:r>
      <w:r w:rsidR="002E664F">
        <w:t>S</w:t>
      </w:r>
      <w:r>
        <w:t>tudents need to identify the context for the quote and explain its significance to the scene/extract and text as a whole</w:t>
      </w:r>
      <w:r w:rsidRPr="003701A4">
        <w:t>.</w:t>
      </w:r>
    </w:p>
    <w:p w14:paraId="79E015B1" w14:textId="107A1EB6" w:rsidR="004043D0" w:rsidRPr="005357FF" w:rsidRDefault="002E664F" w:rsidP="002E664F">
      <w:pPr>
        <w:pStyle w:val="ListBullet"/>
        <w:numPr>
          <w:ilvl w:val="0"/>
          <w:numId w:val="17"/>
        </w:numPr>
        <w:ind w:left="567" w:hanging="567"/>
      </w:pPr>
      <w:r w:rsidRPr="002E664F">
        <w:rPr>
          <w:b/>
          <w:bCs/>
        </w:rPr>
        <w:t>Q</w:t>
      </w:r>
      <w:r w:rsidR="004043D0" w:rsidRPr="002E664F">
        <w:rPr>
          <w:b/>
          <w:bCs/>
        </w:rPr>
        <w:t>uote game</w:t>
      </w:r>
      <w:r w:rsidR="00D75C5F" w:rsidRPr="002E664F">
        <w:rPr>
          <w:b/>
          <w:bCs/>
        </w:rPr>
        <w:t xml:space="preserve"> –</w:t>
      </w:r>
      <w:r w:rsidR="004043D0" w:rsidRPr="002E664F">
        <w:rPr>
          <w:b/>
          <w:bCs/>
        </w:rPr>
        <w:t xml:space="preserve"> good quote, better quote, best quote</w:t>
      </w:r>
      <w:r>
        <w:rPr>
          <w:b/>
          <w:bCs/>
        </w:rPr>
        <w:t>.</w:t>
      </w:r>
      <w:r>
        <w:t xml:space="preserve"> P</w:t>
      </w:r>
      <w:r w:rsidR="004043D0">
        <w:t xml:space="preserve">rovide a quote (a </w:t>
      </w:r>
      <w:r>
        <w:t>common</w:t>
      </w:r>
      <w:r w:rsidR="004043D0">
        <w:t xml:space="preserve"> or overused one), then challenge students to provide a better one</w:t>
      </w:r>
      <w:r>
        <w:t>.</w:t>
      </w:r>
      <w:r w:rsidR="004043D0">
        <w:t xml:space="preserve"> </w:t>
      </w:r>
      <w:r>
        <w:t>F</w:t>
      </w:r>
      <w:r w:rsidR="004043D0">
        <w:t xml:space="preserve">urther challenge them to find the best </w:t>
      </w:r>
      <w:r>
        <w:t>quote</w:t>
      </w:r>
      <w:r w:rsidR="004043D0">
        <w:t xml:space="preserve"> (</w:t>
      </w:r>
      <w:r>
        <w:t xml:space="preserve">this is </w:t>
      </w:r>
      <w:r w:rsidR="004043D0">
        <w:t>best completed in pairs</w:t>
      </w:r>
      <w:r>
        <w:t>, as this</w:t>
      </w:r>
      <w:r w:rsidR="004043D0">
        <w:t xml:space="preserve"> makes for substantive discussion</w:t>
      </w:r>
      <w:r w:rsidR="004043D0" w:rsidRPr="003701A4">
        <w:t>).</w:t>
      </w:r>
    </w:p>
    <w:p w14:paraId="772E09EE" w14:textId="289A4C9E" w:rsidR="00780510" w:rsidRPr="005357FF" w:rsidRDefault="004043D0" w:rsidP="002E664F">
      <w:pPr>
        <w:pStyle w:val="ListBullet"/>
        <w:numPr>
          <w:ilvl w:val="0"/>
          <w:numId w:val="17"/>
        </w:numPr>
        <w:ind w:left="567" w:hanging="567"/>
      </w:pPr>
      <w:r w:rsidRPr="002E664F">
        <w:rPr>
          <w:b/>
          <w:bCs/>
        </w:rPr>
        <w:t>'</w:t>
      </w:r>
      <w:r w:rsidR="002E664F" w:rsidRPr="002E664F">
        <w:rPr>
          <w:b/>
          <w:bCs/>
        </w:rPr>
        <w:t>J</w:t>
      </w:r>
      <w:r w:rsidRPr="002E664F">
        <w:rPr>
          <w:b/>
          <w:bCs/>
        </w:rPr>
        <w:t>uicy' quotes – choosing and practising analytical writing</w:t>
      </w:r>
      <w:r w:rsidRPr="005357FF">
        <w:t>. Start with</w:t>
      </w:r>
      <w:r w:rsidR="00284D1F">
        <w:t xml:space="preserve"> a</w:t>
      </w:r>
      <w:r w:rsidRPr="005357FF">
        <w:t xml:space="preserve"> long 'chunk' of text. </w:t>
      </w:r>
      <w:r w:rsidR="0063461D" w:rsidRPr="005357FF">
        <w:t>Explain</w:t>
      </w:r>
      <w:r w:rsidRPr="005357FF">
        <w:t xml:space="preserve"> problems </w:t>
      </w:r>
      <w:r w:rsidR="0063461D" w:rsidRPr="005357FF">
        <w:t>associated</w:t>
      </w:r>
      <w:r w:rsidRPr="005357FF">
        <w:t xml:space="preserve"> with </w:t>
      </w:r>
      <w:r w:rsidR="002E664F">
        <w:t xml:space="preserve">the </w:t>
      </w:r>
      <w:r w:rsidRPr="005357FF">
        <w:t xml:space="preserve">chunk </w:t>
      </w:r>
      <w:r w:rsidR="002E664F">
        <w:t>and</w:t>
      </w:r>
      <w:r w:rsidRPr="005357FF">
        <w:t xml:space="preserve"> 'This quote shows...' Students identify </w:t>
      </w:r>
      <w:r w:rsidR="002E664F">
        <w:t>one-</w:t>
      </w:r>
      <w:r w:rsidRPr="005357FF">
        <w:t xml:space="preserve"> </w:t>
      </w:r>
      <w:r w:rsidR="002E664F">
        <w:t>to</w:t>
      </w:r>
      <w:r w:rsidRPr="005357FF">
        <w:t xml:space="preserve"> </w:t>
      </w:r>
      <w:r w:rsidR="002E664F">
        <w:t>three-</w:t>
      </w:r>
      <w:r w:rsidRPr="005357FF">
        <w:t xml:space="preserve">word 'juicy' quote. Practise embedding </w:t>
      </w:r>
      <w:r w:rsidR="002E664F">
        <w:t xml:space="preserve">the quote </w:t>
      </w:r>
      <w:r w:rsidRPr="005357FF">
        <w:t xml:space="preserve">in an analytical sentence (intro </w:t>
      </w:r>
      <w:r w:rsidR="002E664F">
        <w:t>three</w:t>
      </w:r>
      <w:r w:rsidRPr="005357FF">
        <w:t>-part sentence</w:t>
      </w:r>
      <w:r w:rsidR="003D615B">
        <w:t>s,</w:t>
      </w:r>
      <w:r w:rsidRPr="005357FF">
        <w:t xml:space="preserve"> for example</w:t>
      </w:r>
      <w:r w:rsidR="003D615B">
        <w:t>,</w:t>
      </w:r>
      <w:r w:rsidRPr="005357FF">
        <w:t xml:space="preserve"> </w:t>
      </w:r>
      <w:r w:rsidR="00147F6F" w:rsidRPr="003701A4">
        <w:t>quote + language feature + analysis</w:t>
      </w:r>
      <w:r w:rsidR="008A2A48">
        <w:t>,</w:t>
      </w:r>
      <w:r w:rsidRPr="005357FF">
        <w:t xml:space="preserve"> all in one sentence.</w:t>
      </w:r>
      <w:r w:rsidR="008A2A48">
        <w:t>)</w:t>
      </w:r>
    </w:p>
    <w:p w14:paraId="5CCFD925" w14:textId="4E8A8165" w:rsidR="008F7C5F" w:rsidRPr="003D615B" w:rsidRDefault="006A11A2" w:rsidP="003D615B">
      <w:pPr>
        <w:rPr>
          <w:rStyle w:val="Strong"/>
        </w:rPr>
      </w:pPr>
      <w:r w:rsidRPr="003D615B">
        <w:rPr>
          <w:rStyle w:val="Strong"/>
        </w:rPr>
        <w:t>Key scene template</w:t>
      </w:r>
    </w:p>
    <w:p w14:paraId="070A2372" w14:textId="0101D74F" w:rsidR="006A11A2" w:rsidRDefault="003D615B" w:rsidP="006A11A2">
      <w:pPr>
        <w:rPr>
          <w:lang w:eastAsia="zh-CN"/>
        </w:rPr>
      </w:pPr>
      <w:r>
        <w:rPr>
          <w:lang w:eastAsia="zh-CN"/>
        </w:rPr>
        <w:t>The</w:t>
      </w:r>
      <w:r w:rsidR="006A11A2">
        <w:rPr>
          <w:lang w:eastAsia="zh-CN"/>
        </w:rPr>
        <w:t xml:space="preserve"> </w:t>
      </w:r>
      <w:r>
        <w:rPr>
          <w:lang w:eastAsia="zh-CN"/>
        </w:rPr>
        <w:t xml:space="preserve">below </w:t>
      </w:r>
      <w:r w:rsidR="006A11A2">
        <w:rPr>
          <w:lang w:eastAsia="zh-CN"/>
        </w:rPr>
        <w:t>example template</w:t>
      </w:r>
      <w:r>
        <w:rPr>
          <w:lang w:eastAsia="zh-CN"/>
        </w:rPr>
        <w:t xml:space="preserve"> is</w:t>
      </w:r>
      <w:r w:rsidR="006A11A2">
        <w:rPr>
          <w:lang w:eastAsia="zh-CN"/>
        </w:rPr>
        <w:t xml:space="preserve"> most effective if co-constructed with the class</w:t>
      </w:r>
      <w:r w:rsidR="009416FF">
        <w:rPr>
          <w:lang w:eastAsia="zh-CN"/>
        </w:rPr>
        <w:t>.</w:t>
      </w:r>
    </w:p>
    <w:p w14:paraId="2D697328" w14:textId="2B921390" w:rsidR="00A01BDF" w:rsidRPr="00F956CC" w:rsidRDefault="00A2733C" w:rsidP="00F956CC">
      <w:pPr>
        <w:pStyle w:val="Caption"/>
      </w:pPr>
      <w:r>
        <w:t>Figure</w:t>
      </w:r>
      <w:r w:rsidR="00AD0D21" w:rsidRPr="00F956CC">
        <w:t xml:space="preserve"> 1 </w:t>
      </w:r>
      <w:r w:rsidR="00C30026" w:rsidRPr="00F956CC">
        <w:t>–</w:t>
      </w:r>
      <w:r w:rsidR="00AD0D21" w:rsidRPr="00F956CC">
        <w:t xml:space="preserve"> </w:t>
      </w:r>
      <w:r w:rsidR="003D615B">
        <w:t>K</w:t>
      </w:r>
      <w:r w:rsidR="00C30026" w:rsidRPr="00F956CC">
        <w:t>ey scene analysis template</w:t>
      </w:r>
    </w:p>
    <w:p w14:paraId="20FF0827" w14:textId="2F93EBED" w:rsidR="00663F9A" w:rsidRDefault="00663F9A" w:rsidP="003238E8">
      <w:pPr>
        <w:rPr>
          <w:lang w:eastAsia="zh-CN"/>
        </w:rPr>
      </w:pPr>
      <w:r>
        <w:rPr>
          <w:noProof/>
          <w:lang w:eastAsia="zh-CN"/>
        </w:rPr>
        <w:drawing>
          <wp:inline distT="0" distB="0" distL="0" distR="0" wp14:anchorId="58CEB930" wp14:editId="63815E71">
            <wp:extent cx="6496050" cy="4371975"/>
            <wp:effectExtent l="0" t="0" r="0" b="9525"/>
            <wp:docPr id="10" name="Diagram 10" descr="A diagram for key scene analysis. Key scene in centre and branches for key quotes; language and textual features; link to module concepts; elements of characterisation, setting and motif; and narrative featur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4AAF7FE" w14:textId="7175E2C1" w:rsidR="00C21768" w:rsidRDefault="003E1B83" w:rsidP="003701A4">
      <w:pPr>
        <w:pStyle w:val="Heading3"/>
      </w:pPr>
      <w:bookmarkStart w:id="21" w:name="_Toc109898453"/>
      <w:r>
        <w:lastRenderedPageBreak/>
        <w:t>Deepening text-module conceptual engagement</w:t>
      </w:r>
      <w:bookmarkEnd w:id="21"/>
    </w:p>
    <w:p w14:paraId="52806914" w14:textId="689A1C4E" w:rsidR="308B3C6F" w:rsidRDefault="003D71F9" w:rsidP="308B3C6F">
      <w:pPr>
        <w:rPr>
          <w:rFonts w:eastAsia="Calibri"/>
        </w:rPr>
      </w:pPr>
      <w:r w:rsidRPr="00F51D12">
        <w:rPr>
          <w:rStyle w:val="Strong"/>
        </w:rPr>
        <w:t>Personal response to human experiences</w:t>
      </w:r>
      <w:r w:rsidR="00F51D12">
        <w:rPr>
          <w:rStyle w:val="Strong"/>
        </w:rPr>
        <w:t xml:space="preserve">: </w:t>
      </w:r>
      <w:r w:rsidR="308B3C6F" w:rsidRPr="308B3C6F">
        <w:rPr>
          <w:rFonts w:eastAsia="Calibri"/>
        </w:rPr>
        <w:t xml:space="preserve">Students may work in pairs to gather content into the appropriate </w:t>
      </w:r>
      <w:r w:rsidR="500590D1" w:rsidRPr="500590D1">
        <w:rPr>
          <w:rFonts w:eastAsia="Calibri"/>
        </w:rPr>
        <w:t>rows of the following table. Note that work in rows can then be used as the basis for microwriting and further discussion</w:t>
      </w:r>
      <w:r w:rsidR="00F51D12">
        <w:rPr>
          <w:rFonts w:eastAsia="Calibri"/>
        </w:rPr>
        <w:t>,</w:t>
      </w:r>
      <w:r w:rsidR="500590D1" w:rsidRPr="500590D1">
        <w:rPr>
          <w:rFonts w:eastAsia="Calibri"/>
        </w:rPr>
        <w:t xml:space="preserve"> or presentation back to </w:t>
      </w:r>
      <w:r w:rsidR="188A8430" w:rsidRPr="188A8430">
        <w:rPr>
          <w:rFonts w:eastAsia="Calibri"/>
        </w:rPr>
        <w:t>the whole class.</w:t>
      </w:r>
    </w:p>
    <w:p w14:paraId="18136991" w14:textId="58801968" w:rsidR="00723520" w:rsidRDefault="00723520" w:rsidP="008233CA">
      <w:pPr>
        <w:pStyle w:val="Caption"/>
      </w:pPr>
      <w:bookmarkStart w:id="22" w:name="_Toc109208611"/>
      <w:r w:rsidRPr="00723520">
        <w:t xml:space="preserve">Table </w:t>
      </w:r>
      <w:r w:rsidR="008233CA">
        <w:t>5</w:t>
      </w:r>
      <w:r w:rsidRPr="00723520">
        <w:t xml:space="preserve"> – </w:t>
      </w:r>
      <w:r w:rsidR="00D31707">
        <w:t>U</w:t>
      </w:r>
      <w:r w:rsidRPr="00F2192A">
        <w:t>sing key extracts to develop a personal response to human experiences</w:t>
      </w:r>
      <w:bookmarkEnd w:id="22"/>
    </w:p>
    <w:tbl>
      <w:tblPr>
        <w:tblStyle w:val="Tableheader"/>
        <w:tblW w:w="0" w:type="auto"/>
        <w:tblLook w:val="04A0" w:firstRow="1" w:lastRow="0" w:firstColumn="1" w:lastColumn="0" w:noHBand="0" w:noVBand="1"/>
        <w:tblDescription w:val="Table for students to list key human experiences against quotes from the test and expand upon the responder's understanding of human experience."/>
      </w:tblPr>
      <w:tblGrid>
        <w:gridCol w:w="1955"/>
        <w:gridCol w:w="3808"/>
        <w:gridCol w:w="3809"/>
      </w:tblGrid>
      <w:tr w:rsidR="00536ADB" w14:paraId="6AC1B18A" w14:textId="77777777" w:rsidTr="00536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5" w:type="dxa"/>
          </w:tcPr>
          <w:p w14:paraId="20DDFCB5" w14:textId="4952BB6F" w:rsidR="00536ADB" w:rsidRDefault="00536ADB" w:rsidP="00F51D12">
            <w:r w:rsidRPr="00F51D12">
              <w:t>Human</w:t>
            </w:r>
            <w:r>
              <w:rPr>
                <w:szCs w:val="28"/>
              </w:rPr>
              <w:t xml:space="preserve"> experience</w:t>
            </w:r>
          </w:p>
        </w:tc>
        <w:tc>
          <w:tcPr>
            <w:tcW w:w="3808" w:type="dxa"/>
          </w:tcPr>
          <w:p w14:paraId="7F3465E5" w14:textId="071A74EA" w:rsidR="00536ADB" w:rsidRDefault="00536ADB" w:rsidP="00536ADB">
            <w:pPr>
              <w:cnfStyle w:val="100000000000" w:firstRow="1" w:lastRow="0" w:firstColumn="0" w:lastColumn="0" w:oddVBand="0" w:evenVBand="0" w:oddHBand="0" w:evenHBand="0" w:firstRowFirstColumn="0" w:firstRowLastColumn="0" w:lastRowFirstColumn="0" w:lastRowLastColumn="0"/>
            </w:pPr>
            <w:r w:rsidRPr="004C75C7">
              <w:t>Quote</w:t>
            </w:r>
          </w:p>
        </w:tc>
        <w:tc>
          <w:tcPr>
            <w:tcW w:w="3809" w:type="dxa"/>
          </w:tcPr>
          <w:p w14:paraId="18360099" w14:textId="2D7DA820" w:rsidR="00536ADB" w:rsidRDefault="00536ADB" w:rsidP="00536ADB">
            <w:pPr>
              <w:cnfStyle w:val="100000000000" w:firstRow="1" w:lastRow="0" w:firstColumn="0" w:lastColumn="0" w:oddVBand="0" w:evenVBand="0" w:oddHBand="0" w:evenHBand="0" w:firstRowFirstColumn="0" w:firstRowLastColumn="0" w:lastRowFirstColumn="0" w:lastRowLastColumn="0"/>
            </w:pPr>
            <w:r>
              <w:t>What does the responder now understand about the human experience?</w:t>
            </w:r>
          </w:p>
        </w:tc>
      </w:tr>
      <w:tr w:rsidR="00536ADB" w14:paraId="73CEEA1F" w14:textId="77777777" w:rsidTr="00536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5" w:type="dxa"/>
          </w:tcPr>
          <w:p w14:paraId="23C4F1AC" w14:textId="39B60E91" w:rsidR="00536ADB" w:rsidRDefault="00536ADB" w:rsidP="00536ADB">
            <w:r w:rsidRPr="009B75CC">
              <w:rPr>
                <w:szCs w:val="28"/>
              </w:rPr>
              <w:t>Fear of torture</w:t>
            </w:r>
          </w:p>
        </w:tc>
        <w:tc>
          <w:tcPr>
            <w:tcW w:w="3808" w:type="dxa"/>
          </w:tcPr>
          <w:p w14:paraId="55781499" w14:textId="311A6EE5" w:rsidR="00536ADB" w:rsidRDefault="00536ADB" w:rsidP="00536ADB">
            <w:pPr>
              <w:cnfStyle w:val="000000100000" w:firstRow="0" w:lastRow="0" w:firstColumn="0" w:lastColumn="0" w:oddVBand="0" w:evenVBand="0" w:oddHBand="1" w:evenHBand="0" w:firstRowFirstColumn="0" w:firstRowLastColumn="0" w:lastRowFirstColumn="0" w:lastRowLastColumn="0"/>
            </w:pPr>
            <w:r w:rsidRPr="004941C1">
              <w:rPr>
                <w:color w:val="000000"/>
              </w:rPr>
              <w:t>‘The beatings grew less frequent,</w:t>
            </w:r>
            <w:r w:rsidR="00D31707">
              <w:rPr>
                <w:color w:val="000000"/>
              </w:rPr>
              <w:t xml:space="preserve"> </w:t>
            </w:r>
            <w:r w:rsidRPr="004941C1">
              <w:rPr>
                <w:color w:val="000000"/>
              </w:rPr>
              <w:t>and became mainly a threat, a</w:t>
            </w:r>
            <w:r w:rsidR="00D31707">
              <w:rPr>
                <w:color w:val="000000"/>
              </w:rPr>
              <w:t xml:space="preserve"> </w:t>
            </w:r>
            <w:r w:rsidRPr="004941C1">
              <w:rPr>
                <w:color w:val="000000"/>
              </w:rPr>
              <w:t>horror to which he could be sent</w:t>
            </w:r>
            <w:r w:rsidR="00D31707">
              <w:rPr>
                <w:color w:val="000000"/>
              </w:rPr>
              <w:t xml:space="preserve"> </w:t>
            </w:r>
            <w:r w:rsidRPr="004941C1">
              <w:rPr>
                <w:color w:val="000000"/>
              </w:rPr>
              <w:t>back at any moment when his</w:t>
            </w:r>
            <w:r w:rsidR="00D31707">
              <w:rPr>
                <w:color w:val="000000"/>
              </w:rPr>
              <w:t xml:space="preserve"> </w:t>
            </w:r>
            <w:r w:rsidRPr="004941C1">
              <w:rPr>
                <w:color w:val="000000"/>
              </w:rPr>
              <w:t>answers were unsatisfactory.’</w:t>
            </w:r>
          </w:p>
        </w:tc>
        <w:tc>
          <w:tcPr>
            <w:tcW w:w="3809" w:type="dxa"/>
          </w:tcPr>
          <w:p w14:paraId="7ABB0580" w14:textId="74D0F470" w:rsidR="00536ADB" w:rsidRDefault="00536ADB" w:rsidP="00536ADB">
            <w:pPr>
              <w:cnfStyle w:val="000000100000" w:firstRow="0" w:lastRow="0" w:firstColumn="0" w:lastColumn="0" w:oddVBand="0" w:evenVBand="0" w:oddHBand="1" w:evenHBand="0" w:firstRowFirstColumn="0" w:firstRowLastColumn="0" w:lastRowFirstColumn="0" w:lastRowLastColumn="0"/>
            </w:pPr>
            <w:r w:rsidRPr="004941C1">
              <w:t>We now understand that Winston, like us, fears death as he struggles to withstand the torture. Orwell represents Winston’s human frailty against the power of this regime through the description of his betrayal of Julia.</w:t>
            </w:r>
          </w:p>
        </w:tc>
      </w:tr>
    </w:tbl>
    <w:p w14:paraId="484B6350" w14:textId="4C407F9B" w:rsidR="308B3C6F" w:rsidRDefault="004C27C6" w:rsidP="188A8430">
      <w:pPr>
        <w:rPr>
          <w:rFonts w:eastAsia="Calibri"/>
        </w:rPr>
      </w:pPr>
      <w:r w:rsidRPr="00F51D12">
        <w:rPr>
          <w:rStyle w:val="Strong"/>
        </w:rPr>
        <w:t>Awareness of form</w:t>
      </w:r>
      <w:r w:rsidR="00F51D12">
        <w:rPr>
          <w:rStyle w:val="Strong"/>
        </w:rPr>
        <w:t xml:space="preserve">: </w:t>
      </w:r>
      <w:r w:rsidR="308B3C6F" w:rsidRPr="188A8430">
        <w:rPr>
          <w:rFonts w:eastAsia="Calibri"/>
        </w:rPr>
        <w:t xml:space="preserve">Students may work in pairs to gather content into the appropriate </w:t>
      </w:r>
      <w:r w:rsidR="188A8430" w:rsidRPr="188A8430">
        <w:rPr>
          <w:rFonts w:eastAsia="Calibri"/>
        </w:rPr>
        <w:t>rows of the following table. Note that work in rows can then be used as the basis for microwriting and further discussion or presentation back to the whole class.</w:t>
      </w:r>
    </w:p>
    <w:p w14:paraId="1F0C1D9C" w14:textId="627FFEFE" w:rsidR="00611165" w:rsidRDefault="00723520" w:rsidP="00723520">
      <w:pPr>
        <w:pStyle w:val="Caption"/>
      </w:pPr>
      <w:bookmarkStart w:id="23" w:name="_Toc109208612"/>
      <w:r w:rsidRPr="00723520">
        <w:t xml:space="preserve">Table </w:t>
      </w:r>
      <w:r w:rsidR="008233CA">
        <w:t>6</w:t>
      </w:r>
      <w:r w:rsidRPr="00723520">
        <w:t xml:space="preserve"> – </w:t>
      </w:r>
      <w:r w:rsidR="00D31707">
        <w:t>U</w:t>
      </w:r>
      <w:r w:rsidR="0003377B" w:rsidRPr="00723520">
        <w:t xml:space="preserve">sing textual </w:t>
      </w:r>
      <w:r w:rsidR="004F7242" w:rsidRPr="00723520">
        <w:t>features</w:t>
      </w:r>
      <w:r w:rsidR="00946859" w:rsidRPr="00723520">
        <w:t xml:space="preserve"> to refine understanding of the composer’s purpose</w:t>
      </w:r>
      <w:bookmarkEnd w:id="23"/>
    </w:p>
    <w:tbl>
      <w:tblPr>
        <w:tblStyle w:val="Tableheader"/>
        <w:tblW w:w="0" w:type="auto"/>
        <w:tblLook w:val="04A0" w:firstRow="1" w:lastRow="0" w:firstColumn="1" w:lastColumn="0" w:noHBand="0" w:noVBand="1"/>
        <w:tblDescription w:val="Table for students to use textual features to refine their understanding of the composer's purpose."/>
      </w:tblPr>
      <w:tblGrid>
        <w:gridCol w:w="2405"/>
        <w:gridCol w:w="2405"/>
        <w:gridCol w:w="2406"/>
        <w:gridCol w:w="2406"/>
      </w:tblGrid>
      <w:tr w:rsidR="00536ADB" w14:paraId="55046DA7" w14:textId="77777777" w:rsidTr="00536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7FB49CD" w14:textId="3C66A9E8" w:rsidR="00536ADB" w:rsidRDefault="00536ADB" w:rsidP="00F51D12">
            <w:r w:rsidRPr="00067682">
              <w:t>Feature</w:t>
            </w:r>
          </w:p>
        </w:tc>
        <w:tc>
          <w:tcPr>
            <w:tcW w:w="2405" w:type="dxa"/>
          </w:tcPr>
          <w:p w14:paraId="1E4AFEBD" w14:textId="59CA00A5" w:rsidR="00536ADB" w:rsidRDefault="00536ADB" w:rsidP="00536ADB">
            <w:pPr>
              <w:cnfStyle w:val="100000000000" w:firstRow="1" w:lastRow="0" w:firstColumn="0" w:lastColumn="0" w:oddVBand="0" w:evenVBand="0" w:oddHBand="0" w:evenHBand="0" w:firstRowFirstColumn="0" w:firstRowLastColumn="0" w:lastRowFirstColumn="0" w:lastRowLastColumn="0"/>
            </w:pPr>
            <w:r w:rsidRPr="00067682">
              <w:t>Example</w:t>
            </w:r>
          </w:p>
        </w:tc>
        <w:tc>
          <w:tcPr>
            <w:tcW w:w="2406" w:type="dxa"/>
          </w:tcPr>
          <w:p w14:paraId="3E1B5427" w14:textId="6B7D1EED" w:rsidR="00536ADB" w:rsidRDefault="00536ADB" w:rsidP="00536ADB">
            <w:pPr>
              <w:cnfStyle w:val="100000000000" w:firstRow="1" w:lastRow="0" w:firstColumn="0" w:lastColumn="0" w:oddVBand="0" w:evenVBand="0" w:oddHBand="0" w:evenHBand="0" w:firstRowFirstColumn="0" w:firstRowLastColumn="0" w:lastRowFirstColumn="0" w:lastRowLastColumn="0"/>
            </w:pPr>
            <w:r w:rsidRPr="00067682">
              <w:t>Composer’s purpose</w:t>
            </w:r>
          </w:p>
        </w:tc>
        <w:tc>
          <w:tcPr>
            <w:tcW w:w="2406" w:type="dxa"/>
          </w:tcPr>
          <w:p w14:paraId="39783E8D" w14:textId="5417EC36" w:rsidR="00536ADB" w:rsidRDefault="00536ADB" w:rsidP="00536ADB">
            <w:pPr>
              <w:cnfStyle w:val="100000000000" w:firstRow="1" w:lastRow="0" w:firstColumn="0" w:lastColumn="0" w:oddVBand="0" w:evenVBand="0" w:oddHBand="0" w:evenHBand="0" w:firstRowFirstColumn="0" w:firstRowLastColumn="0" w:lastRowFirstColumn="0" w:lastRowLastColumn="0"/>
            </w:pPr>
            <w:r w:rsidRPr="00067682">
              <w:rPr>
                <w:szCs w:val="28"/>
              </w:rPr>
              <w:t>W</w:t>
            </w:r>
            <w:r w:rsidRPr="00067682">
              <w:t>hat do we now understand about the human experience?</w:t>
            </w:r>
          </w:p>
        </w:tc>
      </w:tr>
      <w:tr w:rsidR="00536ADB" w14:paraId="6ABC5FEB" w14:textId="77777777" w:rsidTr="00536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5EF95FB" w14:textId="326D7AE0" w:rsidR="00536ADB" w:rsidRDefault="00536ADB" w:rsidP="00536ADB">
            <w:r w:rsidRPr="009B75CC">
              <w:rPr>
                <w:szCs w:val="28"/>
              </w:rPr>
              <w:t>The use of an aside in a drama script</w:t>
            </w:r>
          </w:p>
        </w:tc>
        <w:tc>
          <w:tcPr>
            <w:tcW w:w="2405" w:type="dxa"/>
          </w:tcPr>
          <w:p w14:paraId="4F85EC36" w14:textId="25362C77" w:rsidR="00536ADB" w:rsidRPr="004941C1" w:rsidRDefault="00536ADB" w:rsidP="00536ADB">
            <w:pPr>
              <w:cnfStyle w:val="000000100000" w:firstRow="0" w:lastRow="0" w:firstColumn="0" w:lastColumn="0" w:oddVBand="0" w:evenVBand="0" w:oddHBand="1" w:evenHBand="0" w:firstRowFirstColumn="0" w:firstRowLastColumn="0" w:lastRowFirstColumn="0" w:lastRowLastColumn="0"/>
              <w:rPr>
                <w:szCs w:val="28"/>
              </w:rPr>
            </w:pPr>
            <w:r w:rsidRPr="004941C1">
              <w:rPr>
                <w:szCs w:val="28"/>
              </w:rPr>
              <w:t>Act 1: Scene II. Venice. A public place</w:t>
            </w:r>
            <w:r w:rsidRPr="004941C1">
              <w:rPr>
                <w:bCs/>
                <w:szCs w:val="28"/>
              </w:rPr>
              <w:t>.</w:t>
            </w:r>
          </w:p>
          <w:p w14:paraId="5FC3B2C6" w14:textId="2A54974A" w:rsidR="00536ADB" w:rsidRPr="004941C1" w:rsidRDefault="00536ADB" w:rsidP="00536ADB">
            <w:pPr>
              <w:cnfStyle w:val="000000100000" w:firstRow="0" w:lastRow="0" w:firstColumn="0" w:lastColumn="0" w:oddVBand="0" w:evenVBand="0" w:oddHBand="1" w:evenHBand="0" w:firstRowFirstColumn="0" w:firstRowLastColumn="0" w:lastRowFirstColumn="0" w:lastRowLastColumn="0"/>
              <w:rPr>
                <w:szCs w:val="28"/>
              </w:rPr>
            </w:pPr>
            <w:r w:rsidRPr="004941C1">
              <w:rPr>
                <w:szCs w:val="28"/>
              </w:rPr>
              <w:t>SHYLOCK</w:t>
            </w:r>
          </w:p>
          <w:p w14:paraId="735990C0" w14:textId="71AE49FE" w:rsidR="00536ADB" w:rsidRDefault="00536ADB" w:rsidP="00536ADB">
            <w:pPr>
              <w:cnfStyle w:val="000000100000" w:firstRow="0" w:lastRow="0" w:firstColumn="0" w:lastColumn="0" w:oddVBand="0" w:evenVBand="0" w:oddHBand="1" w:evenHBand="0" w:firstRowFirstColumn="0" w:firstRowLastColumn="0" w:lastRowFirstColumn="0" w:lastRowLastColumn="0"/>
            </w:pPr>
            <w:r w:rsidRPr="004941C1">
              <w:rPr>
                <w:szCs w:val="28"/>
              </w:rPr>
              <w:t xml:space="preserve">[Aside] How like a </w:t>
            </w:r>
            <w:r w:rsidRPr="004941C1">
              <w:rPr>
                <w:szCs w:val="28"/>
              </w:rPr>
              <w:lastRenderedPageBreak/>
              <w:t>fawning publican he looks!</w:t>
            </w:r>
          </w:p>
        </w:tc>
        <w:tc>
          <w:tcPr>
            <w:tcW w:w="2406" w:type="dxa"/>
          </w:tcPr>
          <w:p w14:paraId="4E131C65" w14:textId="79EAE104" w:rsidR="00536ADB" w:rsidRDefault="00536ADB" w:rsidP="00536ADB">
            <w:pPr>
              <w:cnfStyle w:val="000000100000" w:firstRow="0" w:lastRow="0" w:firstColumn="0" w:lastColumn="0" w:oddVBand="0" w:evenVBand="0" w:oddHBand="1" w:evenHBand="0" w:firstRowFirstColumn="0" w:firstRowLastColumn="0" w:lastRowFirstColumn="0" w:lastRowLastColumn="0"/>
            </w:pPr>
            <w:r w:rsidRPr="004941C1">
              <w:rPr>
                <w:szCs w:val="28"/>
              </w:rPr>
              <w:lastRenderedPageBreak/>
              <w:t>To reveal a character's thoughts only to the audience. In this case</w:t>
            </w:r>
            <w:r w:rsidR="00603F63">
              <w:rPr>
                <w:szCs w:val="28"/>
              </w:rPr>
              <w:t>,</w:t>
            </w:r>
            <w:r w:rsidRPr="004941C1">
              <w:rPr>
                <w:szCs w:val="28"/>
              </w:rPr>
              <w:t xml:space="preserve"> Shakespeare </w:t>
            </w:r>
            <w:r w:rsidRPr="004941C1">
              <w:rPr>
                <w:szCs w:val="28"/>
              </w:rPr>
              <w:lastRenderedPageBreak/>
              <w:t>uses this aside to reveal Shylock’s true nature and to increase the dramatic tension.</w:t>
            </w:r>
          </w:p>
        </w:tc>
        <w:tc>
          <w:tcPr>
            <w:tcW w:w="2406" w:type="dxa"/>
          </w:tcPr>
          <w:p w14:paraId="4E353844" w14:textId="6387C24E" w:rsidR="00536ADB" w:rsidRDefault="00536ADB" w:rsidP="00536ADB">
            <w:pPr>
              <w:cnfStyle w:val="000000100000" w:firstRow="0" w:lastRow="0" w:firstColumn="0" w:lastColumn="0" w:oddVBand="0" w:evenVBand="0" w:oddHBand="1" w:evenHBand="0" w:firstRowFirstColumn="0" w:firstRowLastColumn="0" w:lastRowFirstColumn="0" w:lastRowLastColumn="0"/>
            </w:pPr>
            <w:r w:rsidRPr="004941C1">
              <w:rPr>
                <w:color w:val="000000"/>
                <w:szCs w:val="28"/>
              </w:rPr>
              <w:lastRenderedPageBreak/>
              <w:t>Shakespeare is</w:t>
            </w:r>
            <w:r w:rsidR="00D31707">
              <w:rPr>
                <w:color w:val="000000"/>
                <w:szCs w:val="28"/>
              </w:rPr>
              <w:t xml:space="preserve"> </w:t>
            </w:r>
            <w:r w:rsidRPr="004941C1">
              <w:rPr>
                <w:color w:val="000000"/>
                <w:szCs w:val="28"/>
              </w:rPr>
              <w:t>positioning us to feel</w:t>
            </w:r>
            <w:r w:rsidR="00D31707">
              <w:rPr>
                <w:color w:val="000000"/>
                <w:szCs w:val="28"/>
              </w:rPr>
              <w:t xml:space="preserve"> </w:t>
            </w:r>
            <w:r w:rsidRPr="004941C1">
              <w:rPr>
                <w:color w:val="000000"/>
                <w:szCs w:val="28"/>
              </w:rPr>
              <w:t>sympathy for Shylock.</w:t>
            </w:r>
            <w:r w:rsidR="00D31707">
              <w:rPr>
                <w:color w:val="000000"/>
                <w:szCs w:val="28"/>
              </w:rPr>
              <w:t xml:space="preserve"> </w:t>
            </w:r>
            <w:r w:rsidRPr="004941C1">
              <w:rPr>
                <w:color w:val="000000"/>
                <w:szCs w:val="28"/>
              </w:rPr>
              <w:t>The aside signals a</w:t>
            </w:r>
            <w:r w:rsidR="00D31707">
              <w:rPr>
                <w:color w:val="000000"/>
                <w:szCs w:val="28"/>
              </w:rPr>
              <w:t xml:space="preserve"> </w:t>
            </w:r>
            <w:r w:rsidRPr="004941C1">
              <w:rPr>
                <w:color w:val="000000"/>
                <w:szCs w:val="28"/>
              </w:rPr>
              <w:t xml:space="preserve">confidence </w:t>
            </w:r>
            <w:r w:rsidRPr="004941C1">
              <w:rPr>
                <w:color w:val="000000"/>
                <w:szCs w:val="28"/>
              </w:rPr>
              <w:lastRenderedPageBreak/>
              <w:t>and aligns us</w:t>
            </w:r>
            <w:r w:rsidR="00D31707">
              <w:rPr>
                <w:color w:val="000000"/>
                <w:szCs w:val="28"/>
              </w:rPr>
              <w:t xml:space="preserve"> </w:t>
            </w:r>
            <w:r w:rsidRPr="004941C1">
              <w:rPr>
                <w:color w:val="000000"/>
                <w:szCs w:val="28"/>
              </w:rPr>
              <w:t>with Shylock's hatred</w:t>
            </w:r>
            <w:r w:rsidR="00D31707">
              <w:rPr>
                <w:color w:val="000000"/>
                <w:szCs w:val="28"/>
              </w:rPr>
              <w:t xml:space="preserve"> </w:t>
            </w:r>
            <w:r w:rsidRPr="004941C1">
              <w:rPr>
                <w:color w:val="000000"/>
                <w:szCs w:val="28"/>
              </w:rPr>
              <w:t>of</w:t>
            </w:r>
            <w:r w:rsidR="00D31707">
              <w:rPr>
                <w:color w:val="000000"/>
                <w:szCs w:val="28"/>
              </w:rPr>
              <w:t xml:space="preserve"> </w:t>
            </w:r>
            <w:r w:rsidRPr="004941C1">
              <w:rPr>
                <w:color w:val="000000"/>
                <w:szCs w:val="28"/>
              </w:rPr>
              <w:t>Antonio.</w:t>
            </w:r>
          </w:p>
        </w:tc>
      </w:tr>
    </w:tbl>
    <w:p w14:paraId="43EA6389" w14:textId="4AFA1EFD" w:rsidR="008F7C5F" w:rsidRDefault="00631590" w:rsidP="003701A4">
      <w:pPr>
        <w:pStyle w:val="Heading3"/>
      </w:pPr>
      <w:bookmarkStart w:id="24" w:name="_Toc109898454"/>
      <w:r>
        <w:lastRenderedPageBreak/>
        <w:t>Preparing for exam writing</w:t>
      </w:r>
      <w:bookmarkEnd w:id="24"/>
    </w:p>
    <w:p w14:paraId="7BDBEF2B" w14:textId="38A967A8" w:rsidR="004777F8" w:rsidRDefault="00743825" w:rsidP="004777F8">
      <w:pPr>
        <w:rPr>
          <w:lang w:eastAsia="zh-CN"/>
        </w:rPr>
      </w:pPr>
      <w:r w:rsidRPr="00603F63">
        <w:rPr>
          <w:rStyle w:val="Strong"/>
        </w:rPr>
        <w:t xml:space="preserve">‘Big </w:t>
      </w:r>
      <w:r w:rsidR="008E5203" w:rsidRPr="00603F63">
        <w:rPr>
          <w:rStyle w:val="Strong"/>
        </w:rPr>
        <w:t>i</w:t>
      </w:r>
      <w:r w:rsidRPr="00603F63">
        <w:rPr>
          <w:rStyle w:val="Strong"/>
        </w:rPr>
        <w:t>deas’</w:t>
      </w:r>
      <w:r w:rsidR="00603F63">
        <w:rPr>
          <w:rStyle w:val="Strong"/>
        </w:rPr>
        <w:t xml:space="preserve">: </w:t>
      </w:r>
      <w:r w:rsidR="004777F8">
        <w:rPr>
          <w:lang w:eastAsia="zh-CN"/>
        </w:rPr>
        <w:t>Develop 3</w:t>
      </w:r>
      <w:r w:rsidR="00603F63">
        <w:rPr>
          <w:lang w:eastAsia="zh-CN"/>
        </w:rPr>
        <w:t xml:space="preserve"> to </w:t>
      </w:r>
      <w:r w:rsidR="004777F8">
        <w:rPr>
          <w:lang w:eastAsia="zh-CN"/>
        </w:rPr>
        <w:t>5 '</w:t>
      </w:r>
      <w:r w:rsidR="008E5203">
        <w:rPr>
          <w:lang w:eastAsia="zh-CN"/>
        </w:rPr>
        <w:t>b</w:t>
      </w:r>
      <w:r w:rsidR="004777F8">
        <w:rPr>
          <w:lang w:eastAsia="zh-CN"/>
        </w:rPr>
        <w:t xml:space="preserve">ig </w:t>
      </w:r>
      <w:r w:rsidR="008E5203">
        <w:rPr>
          <w:lang w:eastAsia="zh-CN"/>
        </w:rPr>
        <w:t>i</w:t>
      </w:r>
      <w:r w:rsidR="004777F8">
        <w:rPr>
          <w:lang w:eastAsia="zh-CN"/>
        </w:rPr>
        <w:t>deas' for the text in relation to the module</w:t>
      </w:r>
      <w:r w:rsidR="00E5547E">
        <w:rPr>
          <w:lang w:eastAsia="zh-CN"/>
        </w:rPr>
        <w:t xml:space="preserve">. </w:t>
      </w:r>
      <w:r w:rsidR="00603F63">
        <w:rPr>
          <w:lang w:eastAsia="zh-CN"/>
        </w:rPr>
        <w:t>For examples, big ideas</w:t>
      </w:r>
      <w:r w:rsidR="004777F8">
        <w:rPr>
          <w:lang w:eastAsia="zh-CN"/>
        </w:rPr>
        <w:t xml:space="preserve"> from </w:t>
      </w:r>
      <w:r w:rsidR="004777F8" w:rsidRPr="00EF429A">
        <w:rPr>
          <w:i/>
          <w:lang w:eastAsia="zh-CN"/>
        </w:rPr>
        <w:t xml:space="preserve">Past the </w:t>
      </w:r>
      <w:r w:rsidR="004777F8" w:rsidRPr="00EF429A">
        <w:rPr>
          <w:i/>
          <w:iCs/>
          <w:lang w:eastAsia="zh-CN"/>
        </w:rPr>
        <w:t>Shallows</w:t>
      </w:r>
      <w:r w:rsidR="005C65F6">
        <w:rPr>
          <w:i/>
          <w:iCs/>
          <w:lang w:eastAsia="zh-CN"/>
        </w:rPr>
        <w:t xml:space="preserve"> </w:t>
      </w:r>
      <w:r w:rsidR="005C65F6">
        <w:rPr>
          <w:lang w:eastAsia="zh-CN"/>
        </w:rPr>
        <w:t>may include:</w:t>
      </w:r>
    </w:p>
    <w:p w14:paraId="44BF5D6A" w14:textId="3602FBBE" w:rsidR="004777F8" w:rsidRPr="003701A4" w:rsidRDefault="00E5547E" w:rsidP="00603F63">
      <w:pPr>
        <w:pStyle w:val="ListBullet"/>
        <w:numPr>
          <w:ilvl w:val="0"/>
          <w:numId w:val="18"/>
        </w:numPr>
        <w:ind w:left="567" w:hanging="567"/>
      </w:pPr>
      <w:r w:rsidRPr="003701A4">
        <w:t>e</w:t>
      </w:r>
      <w:r w:rsidR="004777F8" w:rsidRPr="003701A4">
        <w:t>xperiences of traumatic vs caring family</w:t>
      </w:r>
    </w:p>
    <w:p w14:paraId="5F7AC08F" w14:textId="2B808636" w:rsidR="004777F8" w:rsidRPr="003701A4" w:rsidRDefault="00E5547E" w:rsidP="00603F63">
      <w:pPr>
        <w:pStyle w:val="ListBullet"/>
        <w:numPr>
          <w:ilvl w:val="0"/>
          <w:numId w:val="18"/>
        </w:numPr>
        <w:ind w:left="567" w:hanging="567"/>
      </w:pPr>
      <w:r w:rsidRPr="003701A4">
        <w:t>i</w:t>
      </w:r>
      <w:r w:rsidR="004777F8" w:rsidRPr="003701A4">
        <w:t>dentity – based on community, friendship, masculinity</w:t>
      </w:r>
    </w:p>
    <w:p w14:paraId="683D7488" w14:textId="0E71AA0E" w:rsidR="004777F8" w:rsidRPr="003701A4" w:rsidRDefault="00E5547E" w:rsidP="00603F63">
      <w:pPr>
        <w:pStyle w:val="ListBullet"/>
        <w:numPr>
          <w:ilvl w:val="0"/>
          <w:numId w:val="18"/>
        </w:numPr>
        <w:ind w:left="567" w:hanging="567"/>
      </w:pPr>
      <w:r w:rsidRPr="003701A4">
        <w:t>h</w:t>
      </w:r>
      <w:r w:rsidR="004777F8" w:rsidRPr="003701A4">
        <w:t>ow we experience and are shaped by the environment (natural and human)</w:t>
      </w:r>
    </w:p>
    <w:p w14:paraId="28D190ED" w14:textId="399598C1" w:rsidR="004777F8" w:rsidRPr="003701A4" w:rsidRDefault="00E5547E" w:rsidP="00603F63">
      <w:pPr>
        <w:pStyle w:val="ListBullet"/>
        <w:numPr>
          <w:ilvl w:val="0"/>
          <w:numId w:val="18"/>
        </w:numPr>
        <w:ind w:left="567" w:hanging="567"/>
      </w:pPr>
      <w:r w:rsidRPr="003701A4">
        <w:t>t</w:t>
      </w:r>
      <w:r w:rsidR="004777F8" w:rsidRPr="003701A4">
        <w:t>he pressures of growing up – innocence vs adulthood</w:t>
      </w:r>
    </w:p>
    <w:p w14:paraId="6C1A132E" w14:textId="55FA656E" w:rsidR="00631590" w:rsidRPr="003701A4" w:rsidRDefault="00E5547E" w:rsidP="00603F63">
      <w:pPr>
        <w:pStyle w:val="ListBullet"/>
        <w:numPr>
          <w:ilvl w:val="0"/>
          <w:numId w:val="18"/>
        </w:numPr>
        <w:ind w:left="567" w:hanging="567"/>
      </w:pPr>
      <w:r w:rsidRPr="003701A4">
        <w:t>t</w:t>
      </w:r>
      <w:r w:rsidR="004777F8" w:rsidRPr="003701A4">
        <w:t>he impacts of loss, grief, hope</w:t>
      </w:r>
      <w:r w:rsidR="00603F63">
        <w:t>,</w:t>
      </w:r>
      <w:r w:rsidR="004777F8" w:rsidRPr="003701A4">
        <w:t xml:space="preserve"> and fear.</w:t>
      </w:r>
    </w:p>
    <w:p w14:paraId="0A19B5A1" w14:textId="6297EF86" w:rsidR="007374CE" w:rsidRPr="00603F63" w:rsidRDefault="007374CE" w:rsidP="00603F63">
      <w:pPr>
        <w:rPr>
          <w:rStyle w:val="Strong"/>
        </w:rPr>
      </w:pPr>
      <w:r w:rsidRPr="00603F63">
        <w:rPr>
          <w:rStyle w:val="Strong"/>
        </w:rPr>
        <w:t>Opening sentences of an introduction</w:t>
      </w:r>
    </w:p>
    <w:p w14:paraId="5368DF44" w14:textId="3B11EA66" w:rsidR="008B2255" w:rsidRDefault="008B2255" w:rsidP="00603F63">
      <w:pPr>
        <w:pStyle w:val="ListBullet"/>
        <w:numPr>
          <w:ilvl w:val="0"/>
          <w:numId w:val="19"/>
        </w:numPr>
        <w:ind w:left="567" w:hanging="567"/>
        <w:rPr>
          <w:lang w:eastAsia="zh-CN"/>
        </w:rPr>
      </w:pPr>
      <w:r>
        <w:rPr>
          <w:lang w:eastAsia="zh-CN"/>
        </w:rPr>
        <w:t>Sentence 1 – engaging and orienting the reader to the module.</w:t>
      </w:r>
    </w:p>
    <w:p w14:paraId="29EAB42D" w14:textId="395A0D11" w:rsidR="008B2255" w:rsidRDefault="008B2255" w:rsidP="00603F63">
      <w:pPr>
        <w:pStyle w:val="ListBullet"/>
        <w:numPr>
          <w:ilvl w:val="0"/>
          <w:numId w:val="19"/>
        </w:numPr>
        <w:ind w:left="567" w:hanging="567"/>
        <w:rPr>
          <w:lang w:eastAsia="zh-CN"/>
        </w:rPr>
      </w:pPr>
      <w:r>
        <w:rPr>
          <w:lang w:eastAsia="zh-CN"/>
        </w:rPr>
        <w:t xml:space="preserve">Sentence 2 – narrowing down to the text and the </w:t>
      </w:r>
      <w:r w:rsidR="008E5203">
        <w:rPr>
          <w:lang w:eastAsia="zh-CN"/>
        </w:rPr>
        <w:t>‘b</w:t>
      </w:r>
      <w:r>
        <w:rPr>
          <w:lang w:eastAsia="zh-CN"/>
        </w:rPr>
        <w:t xml:space="preserve">ig </w:t>
      </w:r>
      <w:r w:rsidR="008E5203">
        <w:rPr>
          <w:lang w:eastAsia="zh-CN"/>
        </w:rPr>
        <w:t>i</w:t>
      </w:r>
      <w:r>
        <w:rPr>
          <w:lang w:eastAsia="zh-CN"/>
        </w:rPr>
        <w:t>dea</w:t>
      </w:r>
      <w:r w:rsidR="008E5203">
        <w:rPr>
          <w:lang w:eastAsia="zh-CN"/>
        </w:rPr>
        <w:t>’</w:t>
      </w:r>
      <w:r>
        <w:rPr>
          <w:lang w:eastAsia="zh-CN"/>
        </w:rPr>
        <w:t xml:space="preserve"> I want to focus on.</w:t>
      </w:r>
    </w:p>
    <w:p w14:paraId="4C890679" w14:textId="5199E1E7" w:rsidR="001E5BA7" w:rsidRDefault="00603F63">
      <w:pPr>
        <w:rPr>
          <w:lang w:eastAsia="zh-CN"/>
        </w:rPr>
      </w:pPr>
      <w:r w:rsidRPr="00603F63">
        <w:rPr>
          <w:b/>
          <w:bCs/>
          <w:lang w:eastAsia="zh-CN"/>
        </w:rPr>
        <w:t>E</w:t>
      </w:r>
      <w:r w:rsidR="008B2255" w:rsidRPr="00603F63">
        <w:rPr>
          <w:b/>
          <w:bCs/>
          <w:lang w:eastAsia="zh-CN"/>
        </w:rPr>
        <w:t>xample</w:t>
      </w:r>
      <w:r w:rsidRPr="00603F63">
        <w:rPr>
          <w:b/>
          <w:bCs/>
          <w:lang w:eastAsia="zh-CN"/>
        </w:rPr>
        <w:t>:</w:t>
      </w:r>
      <w:r w:rsidR="008B2255">
        <w:rPr>
          <w:lang w:eastAsia="zh-CN"/>
        </w:rPr>
        <w:t xml:space="preserve"> </w:t>
      </w:r>
      <w:r>
        <w:rPr>
          <w:lang w:eastAsia="zh-CN"/>
        </w:rPr>
        <w:t>‘O</w:t>
      </w:r>
      <w:r w:rsidR="008B2255" w:rsidRPr="02611224">
        <w:rPr>
          <w:lang w:eastAsia="zh-CN"/>
        </w:rPr>
        <w:t>ne</w:t>
      </w:r>
      <w:r w:rsidR="008B2255">
        <w:rPr>
          <w:lang w:eastAsia="zh-CN"/>
        </w:rPr>
        <w:t xml:space="preserve"> of the most powerful characteristics of prose fiction is the way it entices the reader to share in the emotional journeys of its characters. In Favel Parrett's 2011 bildungsroman </w:t>
      </w:r>
      <w:r w:rsidR="008B2255" w:rsidRPr="00676CAE">
        <w:rPr>
          <w:i/>
          <w:iCs/>
          <w:lang w:eastAsia="zh-CN"/>
        </w:rPr>
        <w:t>Past the Shallows</w:t>
      </w:r>
      <w:r w:rsidR="008B2255">
        <w:rPr>
          <w:lang w:eastAsia="zh-CN"/>
        </w:rPr>
        <w:t>, we sympathise with the ways the young brothers cope with their experiences of a traumatic and abusive father.</w:t>
      </w:r>
      <w:r>
        <w:rPr>
          <w:lang w:eastAsia="zh-CN"/>
        </w:rPr>
        <w:t>’</w:t>
      </w:r>
    </w:p>
    <w:p w14:paraId="1780F7B7" w14:textId="77777777" w:rsidR="003D11D9" w:rsidRDefault="003D11D9">
      <w:pPr>
        <w:rPr>
          <w:rFonts w:eastAsiaTheme="majorEastAsia" w:cstheme="majorBidi"/>
          <w:b/>
          <w:color w:val="1C438B"/>
          <w:sz w:val="52"/>
          <w:szCs w:val="32"/>
        </w:rPr>
      </w:pPr>
      <w:r>
        <w:br w:type="page"/>
      </w:r>
    </w:p>
    <w:p w14:paraId="60E154D1" w14:textId="379858BC" w:rsidR="007D64A8" w:rsidRPr="00231445" w:rsidRDefault="007D64A8" w:rsidP="00231445">
      <w:pPr>
        <w:pStyle w:val="Heading2"/>
      </w:pPr>
      <w:bookmarkStart w:id="25" w:name="_Toc109898455"/>
      <w:r w:rsidRPr="00231445">
        <w:lastRenderedPageBreak/>
        <w:t xml:space="preserve">Part 3 – </w:t>
      </w:r>
      <w:r w:rsidR="00F91148" w:rsidRPr="00231445">
        <w:t>U</w:t>
      </w:r>
      <w:r w:rsidRPr="00231445">
        <w:t>sing</w:t>
      </w:r>
      <w:r w:rsidR="003701A4" w:rsidRPr="00231445">
        <w:t xml:space="preserve"> </w:t>
      </w:r>
      <w:r w:rsidRPr="00231445">
        <w:t>HSC marker feedback as a revision tool</w:t>
      </w:r>
      <w:bookmarkEnd w:id="25"/>
    </w:p>
    <w:p w14:paraId="664C39DD" w14:textId="2718E170" w:rsidR="007D64A8" w:rsidRDefault="00570DCA" w:rsidP="003701A4">
      <w:pPr>
        <w:pStyle w:val="Heading3"/>
      </w:pPr>
      <w:bookmarkStart w:id="26" w:name="_Toc109898456"/>
      <w:r>
        <w:t>NESA resources</w:t>
      </w:r>
      <w:bookmarkEnd w:id="26"/>
    </w:p>
    <w:p w14:paraId="715880B3" w14:textId="3082AE3F" w:rsidR="00570DCA" w:rsidRDefault="00D504C3" w:rsidP="00570DCA">
      <w:pPr>
        <w:rPr>
          <w:lang w:eastAsia="zh-CN"/>
        </w:rPr>
      </w:pPr>
      <w:r>
        <w:rPr>
          <w:lang w:eastAsia="zh-CN"/>
        </w:rPr>
        <w:t xml:space="preserve">The </w:t>
      </w:r>
      <w:hyperlink r:id="rId27" w:history="1">
        <w:r w:rsidR="00436BDA" w:rsidRPr="00436BDA">
          <w:rPr>
            <w:rStyle w:val="Hyperlink"/>
            <w:lang w:eastAsia="zh-CN"/>
          </w:rPr>
          <w:t>English Standard Stage 6 syllabus</w:t>
        </w:r>
      </w:hyperlink>
      <w:r w:rsidR="00436BDA">
        <w:rPr>
          <w:lang w:eastAsia="zh-CN"/>
        </w:rPr>
        <w:t xml:space="preserve">, </w:t>
      </w:r>
      <w:hyperlink r:id="rId28" w:history="1">
        <w:r w:rsidR="00436BDA" w:rsidRPr="003C0684">
          <w:rPr>
            <w:rStyle w:val="Hyperlink"/>
            <w:lang w:eastAsia="zh-CN"/>
          </w:rPr>
          <w:t>English Advance</w:t>
        </w:r>
        <w:r w:rsidR="00076105" w:rsidRPr="003C0684">
          <w:rPr>
            <w:rStyle w:val="Hyperlink"/>
            <w:lang w:eastAsia="zh-CN"/>
          </w:rPr>
          <w:t>d</w:t>
        </w:r>
        <w:r w:rsidR="00436BDA" w:rsidRPr="003C0684">
          <w:rPr>
            <w:rStyle w:val="Hyperlink"/>
            <w:lang w:eastAsia="zh-CN"/>
          </w:rPr>
          <w:t xml:space="preserve"> Stage 6 syllabus</w:t>
        </w:r>
      </w:hyperlink>
      <w:r w:rsidR="00436BDA">
        <w:rPr>
          <w:lang w:eastAsia="zh-CN"/>
        </w:rPr>
        <w:t xml:space="preserve"> and the </w:t>
      </w:r>
      <w:hyperlink r:id="rId29" w:history="1">
        <w:r w:rsidR="00BE56A9">
          <w:rPr>
            <w:rStyle w:val="Hyperlink"/>
            <w:lang w:eastAsia="zh-CN"/>
          </w:rPr>
          <w:t>English Studies Stage 6 syllabus</w:t>
        </w:r>
      </w:hyperlink>
      <w:r w:rsidR="00BE56A9">
        <w:rPr>
          <w:lang w:eastAsia="zh-CN"/>
        </w:rPr>
        <w:t xml:space="preserve"> c</w:t>
      </w:r>
      <w:r w:rsidR="00574D69">
        <w:rPr>
          <w:lang w:eastAsia="zh-CN"/>
        </w:rPr>
        <w:t xml:space="preserve">ontain a range of </w:t>
      </w:r>
      <w:r w:rsidR="0012725E">
        <w:rPr>
          <w:lang w:eastAsia="zh-CN"/>
        </w:rPr>
        <w:t xml:space="preserve">support materials that should be consulted and used when revising for </w:t>
      </w:r>
      <w:r w:rsidR="006233FF">
        <w:rPr>
          <w:lang w:eastAsia="zh-CN"/>
        </w:rPr>
        <w:t>HSC trial examinations and for the HSC itself.</w:t>
      </w:r>
    </w:p>
    <w:p w14:paraId="139ED015" w14:textId="0E0E63EE" w:rsidR="005B65C5" w:rsidRPr="00570DCA" w:rsidRDefault="00960D44" w:rsidP="00570DCA">
      <w:pPr>
        <w:rPr>
          <w:lang w:eastAsia="zh-CN"/>
        </w:rPr>
      </w:pPr>
      <w:r w:rsidRPr="006236E2">
        <w:rPr>
          <w:lang w:eastAsia="zh-CN"/>
        </w:rPr>
        <w:t>The table below contains suggestions collated from the English curriculum team and teacher contributions during the statewide staffroom live event. Extra rows have been left for teachers to add their own suggestions.</w:t>
      </w:r>
    </w:p>
    <w:p w14:paraId="65CB841D" w14:textId="4D476ED9" w:rsidR="00C15C97" w:rsidRPr="00723520" w:rsidRDefault="00723520" w:rsidP="00723520">
      <w:pPr>
        <w:pStyle w:val="Caption"/>
      </w:pPr>
      <w:bookmarkStart w:id="27" w:name="_Toc109208613"/>
      <w:r w:rsidRPr="00723520">
        <w:t xml:space="preserve">Table </w:t>
      </w:r>
      <w:r w:rsidR="00A2733C">
        <w:t>7</w:t>
      </w:r>
      <w:r w:rsidRPr="00723520">
        <w:t xml:space="preserve"> – </w:t>
      </w:r>
      <w:r w:rsidR="00D31707">
        <w:t>U</w:t>
      </w:r>
      <w:r w:rsidR="00C15C97" w:rsidRPr="00723520">
        <w:t>sing NESA's resources</w:t>
      </w:r>
      <w:bookmarkEnd w:id="27"/>
    </w:p>
    <w:tbl>
      <w:tblPr>
        <w:tblStyle w:val="Tableheader"/>
        <w:tblW w:w="9622" w:type="dxa"/>
        <w:tblLook w:val="04A0" w:firstRow="1" w:lastRow="0" w:firstColumn="1" w:lastColumn="0" w:noHBand="0" w:noVBand="1"/>
        <w:tblCaption w:val="Table 7 – using NESA's resources"/>
        <w:tblDescription w:val="A table which lists NESA resources available and provides suggestions for how they can be included as teaching and learning activities."/>
      </w:tblPr>
      <w:tblGrid>
        <w:gridCol w:w="2835"/>
        <w:gridCol w:w="6787"/>
      </w:tblGrid>
      <w:tr w:rsidR="00631E4A" w14:paraId="326D0E27" w14:textId="77777777" w:rsidTr="00370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6B12184" w14:textId="23BC4876" w:rsidR="002A65CA" w:rsidRPr="004941C1" w:rsidRDefault="002A65CA" w:rsidP="00FF2BEE">
            <w:pPr>
              <w:rPr>
                <w:szCs w:val="28"/>
              </w:rPr>
            </w:pPr>
            <w:r w:rsidRPr="004941C1">
              <w:rPr>
                <w:szCs w:val="28"/>
              </w:rPr>
              <w:t xml:space="preserve">NESA </w:t>
            </w:r>
            <w:r w:rsidR="005E0575" w:rsidRPr="004941C1">
              <w:rPr>
                <w:szCs w:val="28"/>
              </w:rPr>
              <w:t>resource</w:t>
            </w:r>
          </w:p>
        </w:tc>
        <w:tc>
          <w:tcPr>
            <w:tcW w:w="6787" w:type="dxa"/>
          </w:tcPr>
          <w:p w14:paraId="145F9893" w14:textId="56CE7700" w:rsidR="002A65CA" w:rsidRPr="004941C1" w:rsidRDefault="00DC025D" w:rsidP="003701A4">
            <w:pPr>
              <w:cnfStyle w:val="100000000000" w:firstRow="1" w:lastRow="0" w:firstColumn="0" w:lastColumn="0" w:oddVBand="0" w:evenVBand="0" w:oddHBand="0" w:evenHBand="0" w:firstRowFirstColumn="0" w:firstRowLastColumn="0" w:lastRowFirstColumn="0" w:lastRowLastColumn="0"/>
              <w:rPr>
                <w:szCs w:val="28"/>
              </w:rPr>
            </w:pPr>
            <w:r>
              <w:rPr>
                <w:szCs w:val="28"/>
              </w:rPr>
              <w:t>Possible t</w:t>
            </w:r>
            <w:r w:rsidR="005E0575" w:rsidRPr="004941C1">
              <w:rPr>
                <w:szCs w:val="28"/>
              </w:rPr>
              <w:t>eaching and learning activity</w:t>
            </w:r>
          </w:p>
        </w:tc>
      </w:tr>
      <w:tr w:rsidR="002A65CA" w14:paraId="5C02CBCD" w14:textId="77777777" w:rsidTr="0037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CC4C457" w14:textId="160A6978" w:rsidR="002A65CA" w:rsidRPr="006236E2" w:rsidRDefault="00DC025D" w:rsidP="0024790A">
            <w:pPr>
              <w:rPr>
                <w:szCs w:val="28"/>
              </w:rPr>
            </w:pPr>
            <w:r w:rsidRPr="006236E2">
              <w:rPr>
                <w:szCs w:val="28"/>
              </w:rPr>
              <w:t>Standard</w:t>
            </w:r>
            <w:r w:rsidR="00A91747" w:rsidRPr="006236E2">
              <w:rPr>
                <w:szCs w:val="28"/>
              </w:rPr>
              <w:t>s materials</w:t>
            </w:r>
          </w:p>
        </w:tc>
        <w:tc>
          <w:tcPr>
            <w:tcW w:w="6787" w:type="dxa"/>
          </w:tcPr>
          <w:p w14:paraId="56F39CAC" w14:textId="31D22A9D" w:rsidR="002A65CA" w:rsidRPr="003701A4" w:rsidRDefault="00A91747" w:rsidP="00FF2BEE">
            <w:pPr>
              <w:pStyle w:val="ListBullet"/>
              <w:numPr>
                <w:ilvl w:val="0"/>
                <w:numId w:val="20"/>
              </w:numPr>
              <w:ind w:left="596" w:hanging="567"/>
              <w:cnfStyle w:val="000000100000" w:firstRow="0" w:lastRow="0" w:firstColumn="0" w:lastColumn="0" w:oddVBand="0" w:evenVBand="0" w:oddHBand="1" w:evenHBand="0" w:firstRowFirstColumn="0" w:firstRowLastColumn="0" w:lastRowFirstColumn="0" w:lastRowLastColumn="0"/>
            </w:pPr>
            <w:r w:rsidRPr="003701A4">
              <w:t xml:space="preserve">Annotate </w:t>
            </w:r>
            <w:r w:rsidR="009D655C" w:rsidRPr="003701A4">
              <w:t>samples using marking criteria</w:t>
            </w:r>
            <w:r w:rsidR="008E5203" w:rsidRPr="003701A4">
              <w:t>.</w:t>
            </w:r>
          </w:p>
          <w:p w14:paraId="195AAC94" w14:textId="66B994EF" w:rsidR="009D655C" w:rsidRPr="003701A4" w:rsidRDefault="009D655C" w:rsidP="00FF2BEE">
            <w:pPr>
              <w:pStyle w:val="ListBullet"/>
              <w:numPr>
                <w:ilvl w:val="0"/>
                <w:numId w:val="20"/>
              </w:numPr>
              <w:ind w:left="596" w:hanging="567"/>
              <w:cnfStyle w:val="000000100000" w:firstRow="0" w:lastRow="0" w:firstColumn="0" w:lastColumn="0" w:oddVBand="0" w:evenVBand="0" w:oddHBand="1" w:evenHBand="0" w:firstRowFirstColumn="0" w:firstRowLastColumn="0" w:lastRowFirstColumn="0" w:lastRowLastColumn="0"/>
            </w:pPr>
            <w:r w:rsidRPr="003701A4">
              <w:t>Annotate samples using marker feedback</w:t>
            </w:r>
            <w:r w:rsidR="008E5203" w:rsidRPr="003701A4">
              <w:t>.</w:t>
            </w:r>
          </w:p>
          <w:p w14:paraId="43ACECBC" w14:textId="31A67BDD" w:rsidR="009D655C" w:rsidRPr="006236E2" w:rsidRDefault="00FC1ADD" w:rsidP="00FF2BEE">
            <w:pPr>
              <w:pStyle w:val="ListBullet"/>
              <w:numPr>
                <w:ilvl w:val="0"/>
                <w:numId w:val="20"/>
              </w:numPr>
              <w:ind w:left="596" w:hanging="567"/>
              <w:cnfStyle w:val="000000100000" w:firstRow="0" w:lastRow="0" w:firstColumn="0" w:lastColumn="0" w:oddVBand="0" w:evenVBand="0" w:oddHBand="1" w:evenHBand="0" w:firstRowFirstColumn="0" w:firstRowLastColumn="0" w:lastRowFirstColumn="0" w:lastRowLastColumn="0"/>
            </w:pPr>
            <w:r w:rsidRPr="003701A4">
              <w:t>Identify areas for improvement in samples</w:t>
            </w:r>
            <w:r w:rsidR="008E5203" w:rsidRPr="003701A4">
              <w:t>.</w:t>
            </w:r>
          </w:p>
        </w:tc>
      </w:tr>
      <w:tr w:rsidR="00631E4A" w14:paraId="1A33C898" w14:textId="77777777" w:rsidTr="003701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25159B3" w14:textId="681466D6" w:rsidR="002A65CA" w:rsidRPr="006236E2" w:rsidRDefault="00FC1ADD" w:rsidP="0024790A">
            <w:pPr>
              <w:rPr>
                <w:szCs w:val="28"/>
              </w:rPr>
            </w:pPr>
            <w:r w:rsidRPr="006236E2">
              <w:rPr>
                <w:szCs w:val="28"/>
              </w:rPr>
              <w:t>NESA work booklets</w:t>
            </w:r>
          </w:p>
        </w:tc>
        <w:tc>
          <w:tcPr>
            <w:tcW w:w="6787" w:type="dxa"/>
          </w:tcPr>
          <w:p w14:paraId="4691D3B2" w14:textId="78939519" w:rsidR="000D1A4B" w:rsidRPr="003701A4" w:rsidRDefault="000D1A4B" w:rsidP="00FF2BEE">
            <w:pPr>
              <w:pStyle w:val="ListBullet"/>
              <w:numPr>
                <w:ilvl w:val="0"/>
                <w:numId w:val="20"/>
              </w:numPr>
              <w:ind w:left="596" w:hanging="567"/>
              <w:cnfStyle w:val="000000010000" w:firstRow="0" w:lastRow="0" w:firstColumn="0" w:lastColumn="0" w:oddVBand="0" w:evenVBand="0" w:oddHBand="0" w:evenHBand="1" w:firstRowFirstColumn="0" w:firstRowLastColumn="0" w:lastRowFirstColumn="0" w:lastRowLastColumn="0"/>
            </w:pPr>
            <w:r w:rsidRPr="003701A4">
              <w:t>Annotate samples both individually and as a class</w:t>
            </w:r>
            <w:r w:rsidR="008E5203" w:rsidRPr="003701A4">
              <w:t>.</w:t>
            </w:r>
          </w:p>
          <w:p w14:paraId="053A69C7" w14:textId="50CBDF16" w:rsidR="002A65CA" w:rsidRPr="003701A4" w:rsidRDefault="00C45291" w:rsidP="00FF2BEE">
            <w:pPr>
              <w:pStyle w:val="ListBullet"/>
              <w:numPr>
                <w:ilvl w:val="0"/>
                <w:numId w:val="20"/>
              </w:numPr>
              <w:ind w:left="596" w:hanging="567"/>
              <w:cnfStyle w:val="000000010000" w:firstRow="0" w:lastRow="0" w:firstColumn="0" w:lastColumn="0" w:oddVBand="0" w:evenVBand="0" w:oddHBand="0" w:evenHBand="1" w:firstRowFirstColumn="0" w:firstRowLastColumn="0" w:lastRowFirstColumn="0" w:lastRowLastColumn="0"/>
            </w:pPr>
            <w:r w:rsidRPr="003701A4">
              <w:t xml:space="preserve">Discuss the examples </w:t>
            </w:r>
            <w:r w:rsidR="000D1A4B" w:rsidRPr="003701A4">
              <w:t>used to strengthen the thesis</w:t>
            </w:r>
            <w:r w:rsidR="00F32278" w:rsidRPr="003701A4">
              <w:t>, and how they move beyond the most obvious examples</w:t>
            </w:r>
            <w:r w:rsidR="008E5203" w:rsidRPr="003701A4">
              <w:t>.</w:t>
            </w:r>
          </w:p>
          <w:p w14:paraId="35EB2D40" w14:textId="5AEA9E82" w:rsidR="00F32278" w:rsidRPr="006236E2" w:rsidRDefault="00512C85" w:rsidP="00FF2BEE">
            <w:pPr>
              <w:pStyle w:val="ListBullet"/>
              <w:numPr>
                <w:ilvl w:val="0"/>
                <w:numId w:val="20"/>
              </w:numPr>
              <w:ind w:left="596" w:hanging="567"/>
              <w:cnfStyle w:val="000000010000" w:firstRow="0" w:lastRow="0" w:firstColumn="0" w:lastColumn="0" w:oddVBand="0" w:evenVBand="0" w:oddHBand="0" w:evenHBand="1" w:firstRowFirstColumn="0" w:firstRowLastColumn="0" w:lastRowFirstColumn="0" w:lastRowLastColumn="0"/>
            </w:pPr>
            <w:r w:rsidRPr="003701A4">
              <w:t>Identify structural and analytical elements</w:t>
            </w:r>
            <w:r w:rsidR="008E5203" w:rsidRPr="003701A4">
              <w:t>.</w:t>
            </w:r>
          </w:p>
        </w:tc>
      </w:tr>
      <w:tr w:rsidR="002A65CA" w14:paraId="3210E1FF" w14:textId="77777777" w:rsidTr="0037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FA3289D" w14:textId="1DDEBD5D" w:rsidR="002A65CA" w:rsidRPr="006236E2" w:rsidRDefault="00531201" w:rsidP="0024790A">
            <w:pPr>
              <w:rPr>
                <w:szCs w:val="28"/>
              </w:rPr>
            </w:pPr>
            <w:r w:rsidRPr="006236E2">
              <w:rPr>
                <w:szCs w:val="28"/>
              </w:rPr>
              <w:t>Sample</w:t>
            </w:r>
            <w:r w:rsidR="00512C85" w:rsidRPr="006236E2">
              <w:rPr>
                <w:szCs w:val="28"/>
              </w:rPr>
              <w:t xml:space="preserve"> papers</w:t>
            </w:r>
          </w:p>
        </w:tc>
        <w:tc>
          <w:tcPr>
            <w:tcW w:w="6787" w:type="dxa"/>
          </w:tcPr>
          <w:p w14:paraId="4469CD71" w14:textId="383A2456" w:rsidR="002A65CA" w:rsidRPr="003701A4" w:rsidRDefault="00512C85" w:rsidP="00FF2BEE">
            <w:pPr>
              <w:pStyle w:val="ListBullet"/>
              <w:numPr>
                <w:ilvl w:val="0"/>
                <w:numId w:val="20"/>
              </w:numPr>
              <w:ind w:left="596" w:hanging="567"/>
              <w:cnfStyle w:val="000000100000" w:firstRow="0" w:lastRow="0" w:firstColumn="0" w:lastColumn="0" w:oddVBand="0" w:evenVBand="0" w:oddHBand="1" w:evenHBand="0" w:firstRowFirstColumn="0" w:firstRowLastColumn="0" w:lastRowFirstColumn="0" w:lastRowLastColumn="0"/>
            </w:pPr>
            <w:r w:rsidRPr="003701A4">
              <w:t>Explore the different types of questions posed in each different module</w:t>
            </w:r>
            <w:r w:rsidR="008E5203" w:rsidRPr="003701A4">
              <w:t>.</w:t>
            </w:r>
          </w:p>
          <w:p w14:paraId="4159EE1F" w14:textId="75CFB72B" w:rsidR="007628AE" w:rsidRPr="006236E2" w:rsidRDefault="00D83B79" w:rsidP="00FF2BEE">
            <w:pPr>
              <w:pStyle w:val="ListBullet"/>
              <w:numPr>
                <w:ilvl w:val="0"/>
                <w:numId w:val="20"/>
              </w:numPr>
              <w:ind w:left="596" w:hanging="567"/>
              <w:cnfStyle w:val="000000100000" w:firstRow="0" w:lastRow="0" w:firstColumn="0" w:lastColumn="0" w:oddVBand="0" w:evenVBand="0" w:oddHBand="1" w:evenHBand="0" w:firstRowFirstColumn="0" w:firstRowLastColumn="0" w:lastRowFirstColumn="0" w:lastRowLastColumn="0"/>
            </w:pPr>
            <w:r w:rsidRPr="003701A4">
              <w:t>Students c</w:t>
            </w:r>
            <w:r w:rsidR="007628AE" w:rsidRPr="003701A4">
              <w:t>ompose and peer mark sample responses to the different questions</w:t>
            </w:r>
            <w:r w:rsidR="008E5203" w:rsidRPr="003701A4">
              <w:t>.</w:t>
            </w:r>
          </w:p>
        </w:tc>
      </w:tr>
      <w:tr w:rsidR="00631E4A" w14:paraId="03687168" w14:textId="77777777" w:rsidTr="003701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CBAB918" w14:textId="5FA3400A" w:rsidR="002A65CA" w:rsidRPr="006236E2" w:rsidRDefault="00531201" w:rsidP="0024790A">
            <w:pPr>
              <w:rPr>
                <w:szCs w:val="28"/>
              </w:rPr>
            </w:pPr>
            <w:r w:rsidRPr="006236E2">
              <w:rPr>
                <w:szCs w:val="28"/>
              </w:rPr>
              <w:t>Marking feedback</w:t>
            </w:r>
          </w:p>
        </w:tc>
        <w:tc>
          <w:tcPr>
            <w:tcW w:w="6787" w:type="dxa"/>
          </w:tcPr>
          <w:p w14:paraId="630ED6FA" w14:textId="2990CCD0" w:rsidR="002A65CA" w:rsidRPr="003701A4" w:rsidRDefault="00D83B79" w:rsidP="00FF2BEE">
            <w:pPr>
              <w:pStyle w:val="ListBullet"/>
              <w:numPr>
                <w:ilvl w:val="0"/>
                <w:numId w:val="20"/>
              </w:numPr>
              <w:ind w:left="596" w:hanging="567"/>
              <w:cnfStyle w:val="000000010000" w:firstRow="0" w:lastRow="0" w:firstColumn="0" w:lastColumn="0" w:oddVBand="0" w:evenVBand="0" w:oddHBand="0" w:evenHBand="1" w:firstRowFirstColumn="0" w:firstRowLastColumn="0" w:lastRowFirstColumn="0" w:lastRowLastColumn="0"/>
            </w:pPr>
            <w:r w:rsidRPr="003701A4">
              <w:t>Students a</w:t>
            </w:r>
            <w:r w:rsidR="00B52B28" w:rsidRPr="003701A4">
              <w:t xml:space="preserve">pply marking feedback to their own responses to </w:t>
            </w:r>
            <w:r w:rsidR="00CD24CD" w:rsidRPr="003701A4">
              <w:t>identify areas of strength and areas for improvement</w:t>
            </w:r>
            <w:r w:rsidR="008E5203" w:rsidRPr="003701A4">
              <w:t>.</w:t>
            </w:r>
          </w:p>
          <w:p w14:paraId="325BB62C" w14:textId="3CB2D393" w:rsidR="00CD24CD" w:rsidRPr="006236E2" w:rsidRDefault="00C05842" w:rsidP="00FF2BEE">
            <w:pPr>
              <w:pStyle w:val="ListBullet"/>
              <w:numPr>
                <w:ilvl w:val="0"/>
                <w:numId w:val="20"/>
              </w:numPr>
              <w:ind w:left="596" w:hanging="567"/>
              <w:cnfStyle w:val="000000010000" w:firstRow="0" w:lastRow="0" w:firstColumn="0" w:lastColumn="0" w:oddVBand="0" w:evenVBand="0" w:oddHBand="0" w:evenHBand="1" w:firstRowFirstColumn="0" w:firstRowLastColumn="0" w:lastRowFirstColumn="0" w:lastRowLastColumn="0"/>
            </w:pPr>
            <w:r w:rsidRPr="003701A4">
              <w:lastRenderedPageBreak/>
              <w:t>Workshop sample responses by improving them based on marking feedback</w:t>
            </w:r>
            <w:r w:rsidR="008E5203" w:rsidRPr="003701A4">
              <w:t>.</w:t>
            </w:r>
          </w:p>
        </w:tc>
      </w:tr>
      <w:tr w:rsidR="002A65CA" w14:paraId="4B76B066" w14:textId="77777777" w:rsidTr="0037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8D357D4" w14:textId="482B7DE4" w:rsidR="002A65CA" w:rsidRPr="006236E2" w:rsidRDefault="001F58A1" w:rsidP="0024790A">
            <w:pPr>
              <w:rPr>
                <w:szCs w:val="28"/>
              </w:rPr>
            </w:pPr>
            <w:r w:rsidRPr="006236E2">
              <w:rPr>
                <w:szCs w:val="28"/>
              </w:rPr>
              <w:lastRenderedPageBreak/>
              <w:t>Performance band descript</w:t>
            </w:r>
            <w:r w:rsidR="00686B25" w:rsidRPr="006236E2">
              <w:rPr>
                <w:szCs w:val="28"/>
              </w:rPr>
              <w:t>ions</w:t>
            </w:r>
          </w:p>
        </w:tc>
        <w:tc>
          <w:tcPr>
            <w:tcW w:w="6787" w:type="dxa"/>
          </w:tcPr>
          <w:p w14:paraId="286B76A4" w14:textId="330E0BAC" w:rsidR="002A65CA" w:rsidRPr="003701A4" w:rsidRDefault="00D83B79" w:rsidP="00E44D24">
            <w:pPr>
              <w:pStyle w:val="ListBullet"/>
              <w:numPr>
                <w:ilvl w:val="0"/>
                <w:numId w:val="20"/>
              </w:numPr>
              <w:ind w:left="596" w:hanging="567"/>
              <w:cnfStyle w:val="000000100000" w:firstRow="0" w:lastRow="0" w:firstColumn="0" w:lastColumn="0" w:oddVBand="0" w:evenVBand="0" w:oddHBand="1" w:evenHBand="0" w:firstRowFirstColumn="0" w:firstRowLastColumn="0" w:lastRowFirstColumn="0" w:lastRowLastColumn="0"/>
            </w:pPr>
            <w:r w:rsidRPr="003701A4">
              <w:t xml:space="preserve">Students identify where they think they </w:t>
            </w:r>
            <w:r w:rsidR="00686B25" w:rsidRPr="003701A4">
              <w:t>sit based on their work</w:t>
            </w:r>
            <w:r w:rsidR="008E5203" w:rsidRPr="003701A4">
              <w:t>.</w:t>
            </w:r>
          </w:p>
          <w:p w14:paraId="3EDD50EF" w14:textId="336B780F" w:rsidR="00686B25" w:rsidRPr="006236E2" w:rsidRDefault="00686B25" w:rsidP="00E44D24">
            <w:pPr>
              <w:pStyle w:val="ListBullet"/>
              <w:numPr>
                <w:ilvl w:val="0"/>
                <w:numId w:val="20"/>
              </w:numPr>
              <w:ind w:left="596" w:hanging="567"/>
              <w:cnfStyle w:val="000000100000" w:firstRow="0" w:lastRow="0" w:firstColumn="0" w:lastColumn="0" w:oddVBand="0" w:evenVBand="0" w:oddHBand="1" w:evenHBand="0" w:firstRowFirstColumn="0" w:firstRowLastColumn="0" w:lastRowFirstColumn="0" w:lastRowLastColumn="0"/>
            </w:pPr>
            <w:r w:rsidRPr="003701A4">
              <w:t>Student</w:t>
            </w:r>
            <w:r w:rsidR="008E5203" w:rsidRPr="003701A4">
              <w:t>s</w:t>
            </w:r>
            <w:r w:rsidRPr="003701A4">
              <w:t xml:space="preserve"> identify where they could demonstrate the descriptions found in each band in their HSC </w:t>
            </w:r>
            <w:r w:rsidR="00CF1AF5" w:rsidRPr="003701A4">
              <w:t xml:space="preserve">and trial </w:t>
            </w:r>
            <w:r w:rsidRPr="003701A4">
              <w:t>exams</w:t>
            </w:r>
            <w:r w:rsidR="008E5203" w:rsidRPr="003701A4">
              <w:t>.</w:t>
            </w:r>
          </w:p>
        </w:tc>
      </w:tr>
    </w:tbl>
    <w:p w14:paraId="606B7000" w14:textId="38B67A3B" w:rsidR="00791048" w:rsidRDefault="00791048" w:rsidP="003701A4">
      <w:pPr>
        <w:pStyle w:val="Heading3"/>
      </w:pPr>
      <w:bookmarkStart w:id="28" w:name="_Toc109898457"/>
      <w:r>
        <w:t>Annotating samples using mark</w:t>
      </w:r>
      <w:r w:rsidR="00D40A6D">
        <w:t>ing</w:t>
      </w:r>
      <w:r>
        <w:t xml:space="preserve"> feedback</w:t>
      </w:r>
      <w:bookmarkEnd w:id="28"/>
    </w:p>
    <w:p w14:paraId="2DFA97E3" w14:textId="27B234AF" w:rsidR="00DB3A9D" w:rsidRDefault="00231C54" w:rsidP="00231C54">
      <w:pPr>
        <w:rPr>
          <w:lang w:eastAsia="zh-CN"/>
        </w:rPr>
      </w:pPr>
      <w:r w:rsidRPr="068C2529">
        <w:rPr>
          <w:lang w:eastAsia="zh-CN"/>
        </w:rPr>
        <w:t xml:space="preserve">The </w:t>
      </w:r>
      <w:r w:rsidR="004100C4" w:rsidRPr="068C2529">
        <w:rPr>
          <w:lang w:eastAsia="zh-CN"/>
        </w:rPr>
        <w:t>marking guidelines</w:t>
      </w:r>
      <w:r w:rsidRPr="068C2529">
        <w:rPr>
          <w:lang w:eastAsia="zh-CN"/>
        </w:rPr>
        <w:t xml:space="preserve"> in the table below come from the </w:t>
      </w:r>
      <w:hyperlink r:id="rId30">
        <w:r w:rsidR="009069A5" w:rsidRPr="068C2529">
          <w:rPr>
            <w:rStyle w:val="Hyperlink"/>
            <w:lang w:eastAsia="zh-CN"/>
          </w:rPr>
          <w:t>English Standard 2019 HSC exam pack</w:t>
        </w:r>
      </w:hyperlink>
      <w:r w:rsidR="002F4C67" w:rsidRPr="068C2529">
        <w:rPr>
          <w:lang w:eastAsia="zh-CN"/>
        </w:rPr>
        <w:t xml:space="preserve">. They are for </w:t>
      </w:r>
      <w:r w:rsidR="0030016C" w:rsidRPr="068C2529">
        <w:rPr>
          <w:lang w:eastAsia="zh-CN"/>
        </w:rPr>
        <w:t xml:space="preserve">Paper 1 – Texts and Human Experiences </w:t>
      </w:r>
      <w:r w:rsidR="00D37066" w:rsidRPr="068C2529">
        <w:rPr>
          <w:lang w:eastAsia="zh-CN"/>
        </w:rPr>
        <w:t>–</w:t>
      </w:r>
      <w:r w:rsidR="0030016C" w:rsidRPr="068C2529">
        <w:rPr>
          <w:lang w:eastAsia="zh-CN"/>
        </w:rPr>
        <w:t xml:space="preserve"> </w:t>
      </w:r>
      <w:r w:rsidR="00D37066" w:rsidRPr="068C2529">
        <w:rPr>
          <w:lang w:eastAsia="zh-CN"/>
        </w:rPr>
        <w:t xml:space="preserve">Section 1 </w:t>
      </w:r>
      <w:r w:rsidR="005962EB" w:rsidRPr="068C2529">
        <w:rPr>
          <w:lang w:eastAsia="zh-CN"/>
        </w:rPr>
        <w:t>–</w:t>
      </w:r>
      <w:r w:rsidR="00D37066" w:rsidRPr="068C2529">
        <w:rPr>
          <w:lang w:eastAsia="zh-CN"/>
        </w:rPr>
        <w:t xml:space="preserve"> </w:t>
      </w:r>
      <w:r w:rsidR="005962EB" w:rsidRPr="068C2529">
        <w:rPr>
          <w:lang w:eastAsia="zh-CN"/>
        </w:rPr>
        <w:t xml:space="preserve">Question 4. </w:t>
      </w:r>
      <w:r w:rsidR="00201CFE" w:rsidRPr="068C2529">
        <w:rPr>
          <w:lang w:eastAsia="zh-CN"/>
        </w:rPr>
        <w:t>The work</w:t>
      </w:r>
      <w:r w:rsidR="00E606BA" w:rsidRPr="068C2529">
        <w:rPr>
          <w:lang w:eastAsia="zh-CN"/>
        </w:rPr>
        <w:t xml:space="preserve"> sample</w:t>
      </w:r>
      <w:r w:rsidR="00201CFE" w:rsidRPr="068C2529">
        <w:rPr>
          <w:lang w:eastAsia="zh-CN"/>
        </w:rPr>
        <w:t xml:space="preserve"> </w:t>
      </w:r>
      <w:r w:rsidR="0065597F" w:rsidRPr="068C2529">
        <w:rPr>
          <w:lang w:eastAsia="zh-CN"/>
        </w:rPr>
        <w:t xml:space="preserve">quoted is from </w:t>
      </w:r>
      <w:r w:rsidR="007C56B4" w:rsidRPr="068C2529">
        <w:rPr>
          <w:lang w:eastAsia="zh-CN"/>
        </w:rPr>
        <w:t xml:space="preserve">the Band 5/6 Sample 1 found </w:t>
      </w:r>
      <w:r w:rsidR="00A958DF" w:rsidRPr="068C2529">
        <w:rPr>
          <w:lang w:eastAsia="zh-CN"/>
        </w:rPr>
        <w:t>within the</w:t>
      </w:r>
      <w:r w:rsidR="007C56B4" w:rsidRPr="068C2529">
        <w:rPr>
          <w:lang w:eastAsia="zh-CN"/>
        </w:rPr>
        <w:t xml:space="preserve"> </w:t>
      </w:r>
      <w:hyperlink r:id="rId31">
        <w:r w:rsidR="007C56B4" w:rsidRPr="068C2529">
          <w:rPr>
            <w:rStyle w:val="Hyperlink"/>
            <w:lang w:eastAsia="zh-CN"/>
          </w:rPr>
          <w:t>English Standard HSC standards materials question 4 (2019)</w:t>
        </w:r>
      </w:hyperlink>
      <w:r w:rsidR="007C56B4" w:rsidRPr="068C2529">
        <w:rPr>
          <w:lang w:eastAsia="zh-CN"/>
        </w:rPr>
        <w:t>.</w:t>
      </w:r>
    </w:p>
    <w:p w14:paraId="16EC237A" w14:textId="47BF0EEB" w:rsidR="00DB3A9D" w:rsidRDefault="00723520" w:rsidP="00723520">
      <w:pPr>
        <w:pStyle w:val="Caption"/>
      </w:pPr>
      <w:bookmarkStart w:id="29" w:name="_Toc109208614"/>
      <w:r w:rsidRPr="00723520">
        <w:t xml:space="preserve">Table </w:t>
      </w:r>
      <w:r w:rsidR="00A2733C">
        <w:t>8</w:t>
      </w:r>
      <w:r w:rsidRPr="00723520">
        <w:t xml:space="preserve"> – </w:t>
      </w:r>
      <w:r w:rsidR="00181706">
        <w:t>U</w:t>
      </w:r>
      <w:r w:rsidR="00DB3A9D" w:rsidRPr="00723520">
        <w:t>sing HSC marking feedback</w:t>
      </w:r>
      <w:bookmarkEnd w:id="29"/>
    </w:p>
    <w:tbl>
      <w:tblPr>
        <w:tblStyle w:val="Tableheader"/>
        <w:tblW w:w="0" w:type="auto"/>
        <w:tblLook w:val="04A0" w:firstRow="1" w:lastRow="0" w:firstColumn="1" w:lastColumn="0" w:noHBand="0" w:noVBand="1"/>
        <w:tblDescription w:val="Table showing examples of student responses against HSC marking feedback."/>
      </w:tblPr>
      <w:tblGrid>
        <w:gridCol w:w="4786"/>
        <w:gridCol w:w="4786"/>
      </w:tblGrid>
      <w:tr w:rsidR="004903EA" w14:paraId="71B831D9" w14:textId="77777777" w:rsidTr="00370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321D7EB" w14:textId="388EE492" w:rsidR="004903EA" w:rsidRDefault="00F90A68" w:rsidP="003701A4">
            <w:pPr>
              <w:spacing w:before="192" w:after="192"/>
            </w:pPr>
            <w:r w:rsidRPr="004941C1">
              <w:t>HSC marking feedback</w:t>
            </w:r>
          </w:p>
        </w:tc>
        <w:tc>
          <w:tcPr>
            <w:tcW w:w="4786" w:type="dxa"/>
          </w:tcPr>
          <w:p w14:paraId="4464FFDA" w14:textId="4769448D" w:rsidR="004903EA" w:rsidRDefault="00F90A68" w:rsidP="004903EA">
            <w:pPr>
              <w:cnfStyle w:val="100000000000" w:firstRow="1" w:lastRow="0" w:firstColumn="0" w:lastColumn="0" w:oddVBand="0" w:evenVBand="0" w:oddHBand="0" w:evenHBand="0" w:firstRowFirstColumn="0" w:firstRowLastColumn="0" w:lastRowFirstColumn="0" w:lastRowLastColumn="0"/>
            </w:pPr>
            <w:r w:rsidRPr="004941C1">
              <w:t>Evidence from standards materials sample</w:t>
            </w:r>
          </w:p>
        </w:tc>
      </w:tr>
      <w:tr w:rsidR="00F90A68" w14:paraId="47F612C6" w14:textId="77777777" w:rsidTr="0037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28123C07" w14:textId="77777777" w:rsidR="00F90A68" w:rsidRPr="0034134E" w:rsidRDefault="00F90A68" w:rsidP="00F90A68">
            <w:pPr>
              <w:rPr>
                <w:b w:val="0"/>
              </w:rPr>
            </w:pPr>
            <w:r w:rsidRPr="0034134E">
              <w:rPr>
                <w:b w:val="0"/>
              </w:rPr>
              <w:t>In better responses, students were able to:</w:t>
            </w:r>
          </w:p>
          <w:p w14:paraId="425D5901" w14:textId="5E95A006" w:rsidR="00F90A68" w:rsidRDefault="00F90A68" w:rsidP="00F90A68">
            <w:r>
              <w:rPr>
                <w:b w:val="0"/>
              </w:rPr>
              <w:t>i</w:t>
            </w:r>
            <w:r w:rsidRPr="0034134E">
              <w:rPr>
                <w:b w:val="0"/>
              </w:rPr>
              <w:t>dentify the nature of the intense moment</w:t>
            </w:r>
          </w:p>
        </w:tc>
        <w:tc>
          <w:tcPr>
            <w:tcW w:w="4786" w:type="dxa"/>
          </w:tcPr>
          <w:p w14:paraId="2D28EAF6" w14:textId="77777777" w:rsidR="00F90A68" w:rsidRPr="0034134E" w:rsidRDefault="00F90A68" w:rsidP="00E44D24">
            <w:pPr>
              <w:pStyle w:val="ListBullet"/>
              <w:numPr>
                <w:ilvl w:val="0"/>
                <w:numId w:val="21"/>
              </w:numPr>
              <w:ind w:left="631" w:hanging="567"/>
              <w:cnfStyle w:val="000000100000" w:firstRow="0" w:lastRow="0" w:firstColumn="0" w:lastColumn="0" w:oddVBand="0" w:evenVBand="0" w:oddHBand="1" w:evenHBand="0" w:firstRowFirstColumn="0" w:firstRowLastColumn="0" w:lastRowFirstColumn="0" w:lastRowLastColumn="0"/>
            </w:pPr>
            <w:r w:rsidRPr="0034134E">
              <w:t>‘an intense moment in the lives of the uncle and nephew’</w:t>
            </w:r>
          </w:p>
          <w:p w14:paraId="122C48EB" w14:textId="15CA9E9C" w:rsidR="00F90A68" w:rsidRPr="00E44D24" w:rsidRDefault="00F90A68" w:rsidP="00E44D24">
            <w:pPr>
              <w:pStyle w:val="ListParagraph"/>
              <w:numPr>
                <w:ilvl w:val="0"/>
                <w:numId w:val="21"/>
              </w:numPr>
              <w:ind w:left="631" w:hanging="567"/>
              <w:cnfStyle w:val="000000100000" w:firstRow="0" w:lastRow="0" w:firstColumn="0" w:lastColumn="0" w:oddVBand="0" w:evenVBand="0" w:oddHBand="1" w:evenHBand="0" w:firstRowFirstColumn="0" w:firstRowLastColumn="0" w:lastRowFirstColumn="0" w:lastRowLastColumn="0"/>
            </w:pPr>
            <w:r w:rsidRPr="00E44D24">
              <w:t>‘the intense love the characters have for throwing boomerangs’</w:t>
            </w:r>
          </w:p>
        </w:tc>
      </w:tr>
      <w:tr w:rsidR="00F90A68" w14:paraId="2E43D1A3" w14:textId="77777777" w:rsidTr="003701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463B00A2" w14:textId="34263C98" w:rsidR="00F90A68" w:rsidRDefault="00E44D24" w:rsidP="00F90A68">
            <w:r>
              <w:rPr>
                <w:b w:val="0"/>
              </w:rPr>
              <w:t>E</w:t>
            </w:r>
            <w:r w:rsidR="00F90A68" w:rsidRPr="0034134E">
              <w:rPr>
                <w:b w:val="0"/>
              </w:rPr>
              <w:t>ffectively explain how the poem represented the intense moment within the context of human experience</w:t>
            </w:r>
            <w:r w:rsidR="00F90A68">
              <w:rPr>
                <w:b w:val="0"/>
              </w:rPr>
              <w:t>.</w:t>
            </w:r>
          </w:p>
        </w:tc>
        <w:tc>
          <w:tcPr>
            <w:tcW w:w="4786" w:type="dxa"/>
          </w:tcPr>
          <w:p w14:paraId="68A2414D" w14:textId="77777777" w:rsidR="00F90A68" w:rsidRPr="000F32B4" w:rsidRDefault="00F90A68" w:rsidP="00E44D24">
            <w:pPr>
              <w:pStyle w:val="ListParagraph"/>
              <w:numPr>
                <w:ilvl w:val="0"/>
                <w:numId w:val="21"/>
              </w:numPr>
              <w:ind w:left="631" w:hanging="567"/>
              <w:cnfStyle w:val="000000010000" w:firstRow="0" w:lastRow="0" w:firstColumn="0" w:lastColumn="0" w:oddVBand="0" w:evenVBand="0" w:oddHBand="0" w:evenHBand="1" w:firstRowFirstColumn="0" w:firstRowLastColumn="0" w:lastRowFirstColumn="0" w:lastRowLastColumn="0"/>
            </w:pPr>
            <w:r w:rsidRPr="000F32B4">
              <w:t>‘the pathetic fallacy of the thunderstorm… expresses’</w:t>
            </w:r>
          </w:p>
          <w:p w14:paraId="33B009A7" w14:textId="77777777" w:rsidR="00F90A68" w:rsidRPr="000F32B4" w:rsidRDefault="00F90A68" w:rsidP="00E44D24">
            <w:pPr>
              <w:pStyle w:val="ListParagraph"/>
              <w:numPr>
                <w:ilvl w:val="0"/>
                <w:numId w:val="21"/>
              </w:numPr>
              <w:ind w:left="631" w:hanging="567"/>
              <w:cnfStyle w:val="000000010000" w:firstRow="0" w:lastRow="0" w:firstColumn="0" w:lastColumn="0" w:oddVBand="0" w:evenVBand="0" w:oddHBand="0" w:evenHBand="1" w:firstRowFirstColumn="0" w:firstRowLastColumn="0" w:lastRowFirstColumn="0" w:lastRowLastColumn="0"/>
            </w:pPr>
            <w:r w:rsidRPr="000F32B4">
              <w:t>‘the persona reinforces this when stating’</w:t>
            </w:r>
          </w:p>
          <w:p w14:paraId="6094245C" w14:textId="036F2DFA" w:rsidR="00F90A68" w:rsidRDefault="00F90A68" w:rsidP="00E44D24">
            <w:pPr>
              <w:pStyle w:val="ListParagraph"/>
              <w:numPr>
                <w:ilvl w:val="0"/>
                <w:numId w:val="21"/>
              </w:numPr>
              <w:ind w:left="631" w:hanging="567"/>
              <w:cnfStyle w:val="000000010000" w:firstRow="0" w:lastRow="0" w:firstColumn="0" w:lastColumn="0" w:oddVBand="0" w:evenVBand="0" w:oddHBand="0" w:evenHBand="1" w:firstRowFirstColumn="0" w:firstRowLastColumn="0" w:lastRowFirstColumn="0" w:lastRowLastColumn="0"/>
            </w:pPr>
            <w:r w:rsidRPr="0034134E">
              <w:t>‘the metaphoric imagery used to highlight the intense joy he is feeling’</w:t>
            </w:r>
          </w:p>
        </w:tc>
      </w:tr>
      <w:tr w:rsidR="00F90A68" w14:paraId="5DD36F5B" w14:textId="77777777" w:rsidTr="0037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7ACE297C" w14:textId="60FE28AC" w:rsidR="00F90A68" w:rsidRPr="00E44D24" w:rsidRDefault="00F90A68" w:rsidP="00F90A68">
            <w:pPr>
              <w:rPr>
                <w:b w:val="0"/>
              </w:rPr>
            </w:pPr>
            <w:r w:rsidRPr="0034134E">
              <w:rPr>
                <w:b w:val="0"/>
              </w:rPr>
              <w:t>Areas for students to improve include</w:t>
            </w:r>
            <w:r w:rsidR="00E44D24">
              <w:rPr>
                <w:b w:val="0"/>
              </w:rPr>
              <w:t xml:space="preserve"> </w:t>
            </w:r>
            <w:r w:rsidRPr="0034134E">
              <w:rPr>
                <w:b w:val="0"/>
              </w:rPr>
              <w:t xml:space="preserve">providing a response that goes beyond the </w:t>
            </w:r>
            <w:r w:rsidRPr="0034134E">
              <w:rPr>
                <w:b w:val="0"/>
              </w:rPr>
              <w:lastRenderedPageBreak/>
              <w:t>literal interpretation of the poem</w:t>
            </w:r>
          </w:p>
        </w:tc>
        <w:tc>
          <w:tcPr>
            <w:tcW w:w="4786" w:type="dxa"/>
          </w:tcPr>
          <w:p w14:paraId="337BEE0E" w14:textId="77777777" w:rsidR="00F90A68" w:rsidRPr="000F32B4" w:rsidRDefault="00F90A68" w:rsidP="00E44D24">
            <w:pPr>
              <w:pStyle w:val="ListParagraph"/>
              <w:numPr>
                <w:ilvl w:val="0"/>
                <w:numId w:val="21"/>
              </w:numPr>
              <w:ind w:left="631" w:hanging="567"/>
              <w:cnfStyle w:val="000000100000" w:firstRow="0" w:lastRow="0" w:firstColumn="0" w:lastColumn="0" w:oddVBand="0" w:evenVBand="0" w:oddHBand="1" w:evenHBand="0" w:firstRowFirstColumn="0" w:firstRowLastColumn="0" w:lastRowFirstColumn="0" w:lastRowLastColumn="0"/>
            </w:pPr>
            <w:r w:rsidRPr="0034134E">
              <w:lastRenderedPageBreak/>
              <w:t xml:space="preserve">‘an intense moment in the lives of the </w:t>
            </w:r>
            <w:r w:rsidRPr="000F32B4">
              <w:t>uncle and nephew’</w:t>
            </w:r>
          </w:p>
          <w:p w14:paraId="34684C87" w14:textId="77777777" w:rsidR="00F90A68" w:rsidRPr="0034134E" w:rsidRDefault="00F90A68" w:rsidP="00E44D24">
            <w:pPr>
              <w:pStyle w:val="ListParagraph"/>
              <w:numPr>
                <w:ilvl w:val="0"/>
                <w:numId w:val="21"/>
              </w:numPr>
              <w:ind w:left="631" w:hanging="567"/>
              <w:cnfStyle w:val="000000100000" w:firstRow="0" w:lastRow="0" w:firstColumn="0" w:lastColumn="0" w:oddVBand="0" w:evenVBand="0" w:oddHBand="1" w:evenHBand="0" w:firstRowFirstColumn="0" w:firstRowLastColumn="0" w:lastRowFirstColumn="0" w:lastRowLastColumn="0"/>
            </w:pPr>
            <w:r w:rsidRPr="000F32B4">
              <w:t>‘the p</w:t>
            </w:r>
            <w:r w:rsidRPr="0034134E">
              <w:t xml:space="preserve">athetic fallacy of the </w:t>
            </w:r>
            <w:r w:rsidRPr="0034134E">
              <w:lastRenderedPageBreak/>
              <w:t>thunderstorm’</w:t>
            </w:r>
          </w:p>
          <w:p w14:paraId="521A80FE" w14:textId="204CAEC9" w:rsidR="00F90A68" w:rsidRDefault="00F90A68" w:rsidP="00E44D24">
            <w:pPr>
              <w:pStyle w:val="ListParagraph"/>
              <w:numPr>
                <w:ilvl w:val="0"/>
                <w:numId w:val="21"/>
              </w:numPr>
              <w:ind w:left="631" w:hanging="567"/>
              <w:cnfStyle w:val="000000100000" w:firstRow="0" w:lastRow="0" w:firstColumn="0" w:lastColumn="0" w:oddVBand="0" w:evenVBand="0" w:oddHBand="1" w:evenHBand="0" w:firstRowFirstColumn="0" w:firstRowLastColumn="0" w:lastRowFirstColumn="0" w:lastRowLastColumn="0"/>
            </w:pPr>
            <w:r w:rsidRPr="0034134E">
              <w:t>‘highlights the intense joy he is feeling’</w:t>
            </w:r>
          </w:p>
        </w:tc>
      </w:tr>
      <w:tr w:rsidR="00F90A68" w14:paraId="0EF9E45D" w14:textId="77777777" w:rsidTr="003701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1363E328" w14:textId="56D16B81" w:rsidR="00F90A68" w:rsidRDefault="00E44D24" w:rsidP="00F90A68">
            <w:r w:rsidRPr="0034134E">
              <w:rPr>
                <w:b w:val="0"/>
              </w:rPr>
              <w:lastRenderedPageBreak/>
              <w:t>Areas for students to improve include</w:t>
            </w:r>
            <w:r>
              <w:rPr>
                <w:b w:val="0"/>
              </w:rPr>
              <w:t xml:space="preserve"> </w:t>
            </w:r>
            <w:r w:rsidR="00F90A68" w:rsidRPr="0034134E">
              <w:rPr>
                <w:b w:val="0"/>
              </w:rPr>
              <w:t>avoiding writing a description of the poem</w:t>
            </w:r>
            <w:r w:rsidR="00F90A68">
              <w:rPr>
                <w:b w:val="0"/>
              </w:rPr>
              <w:t>.</w:t>
            </w:r>
          </w:p>
        </w:tc>
        <w:tc>
          <w:tcPr>
            <w:tcW w:w="4786" w:type="dxa"/>
          </w:tcPr>
          <w:p w14:paraId="238CB362" w14:textId="77777777" w:rsidR="00F90A68" w:rsidRPr="000F32B4" w:rsidRDefault="00F90A68" w:rsidP="00E44D24">
            <w:pPr>
              <w:pStyle w:val="ListParagraph"/>
              <w:numPr>
                <w:ilvl w:val="0"/>
                <w:numId w:val="21"/>
              </w:numPr>
              <w:ind w:left="631" w:hanging="567"/>
              <w:cnfStyle w:val="000000010000" w:firstRow="0" w:lastRow="0" w:firstColumn="0" w:lastColumn="0" w:oddVBand="0" w:evenVBand="0" w:oddHBand="0" w:evenHBand="1" w:firstRowFirstColumn="0" w:firstRowLastColumn="0" w:lastRowFirstColumn="0" w:lastRowLastColumn="0"/>
            </w:pPr>
            <w:r w:rsidRPr="0034134E">
              <w:t xml:space="preserve">‘the </w:t>
            </w:r>
            <w:r w:rsidRPr="000F32B4">
              <w:t>pathetic fallacy of the thunderstorm’</w:t>
            </w:r>
          </w:p>
          <w:p w14:paraId="67CA7A56" w14:textId="77777777" w:rsidR="00F90A68" w:rsidRPr="000F32B4" w:rsidRDefault="00F90A68" w:rsidP="00E44D24">
            <w:pPr>
              <w:pStyle w:val="ListParagraph"/>
              <w:numPr>
                <w:ilvl w:val="0"/>
                <w:numId w:val="21"/>
              </w:numPr>
              <w:ind w:left="631" w:hanging="567"/>
              <w:cnfStyle w:val="000000010000" w:firstRow="0" w:lastRow="0" w:firstColumn="0" w:lastColumn="0" w:oddVBand="0" w:evenVBand="0" w:oddHBand="0" w:evenHBand="1" w:firstRowFirstColumn="0" w:firstRowLastColumn="0" w:lastRowFirstColumn="0" w:lastRowLastColumn="0"/>
            </w:pPr>
            <w:r w:rsidRPr="000F32B4">
              <w:t>‘express the intense love’</w:t>
            </w:r>
          </w:p>
          <w:p w14:paraId="5DC416DF" w14:textId="77777777" w:rsidR="00F90A68" w:rsidRPr="0034134E" w:rsidRDefault="00F90A68" w:rsidP="00E44D24">
            <w:pPr>
              <w:pStyle w:val="ListParagraph"/>
              <w:numPr>
                <w:ilvl w:val="0"/>
                <w:numId w:val="21"/>
              </w:numPr>
              <w:ind w:left="631" w:hanging="567"/>
              <w:cnfStyle w:val="000000010000" w:firstRow="0" w:lastRow="0" w:firstColumn="0" w:lastColumn="0" w:oddVBand="0" w:evenVBand="0" w:oddHBand="0" w:evenHBand="1" w:firstRowFirstColumn="0" w:firstRowLastColumn="0" w:lastRowFirstColumn="0" w:lastRowLastColumn="0"/>
            </w:pPr>
            <w:r w:rsidRPr="000F32B4">
              <w:t>‘“my lungs</w:t>
            </w:r>
            <w:r w:rsidRPr="0034134E">
              <w:t xml:space="preserve"> are filled with the spirits of the rain” with the metaphoric imagery used to highlight…’</w:t>
            </w:r>
          </w:p>
          <w:p w14:paraId="7A0E3AFD" w14:textId="46AE5CDA" w:rsidR="00F90A68" w:rsidRDefault="00F90A68" w:rsidP="00E44D24">
            <w:pPr>
              <w:pStyle w:val="ListParagraph"/>
              <w:numPr>
                <w:ilvl w:val="0"/>
                <w:numId w:val="21"/>
              </w:numPr>
              <w:ind w:left="631" w:hanging="567"/>
              <w:cnfStyle w:val="000000010000" w:firstRow="0" w:lastRow="0" w:firstColumn="0" w:lastColumn="0" w:oddVBand="0" w:evenVBand="0" w:oddHBand="0" w:evenHBand="1" w:firstRowFirstColumn="0" w:firstRowLastColumn="0" w:lastRowFirstColumn="0" w:lastRowLastColumn="0"/>
            </w:pPr>
            <w:r w:rsidRPr="0034134E">
              <w:t>‘highlight the intense joy he is feeling’</w:t>
            </w:r>
          </w:p>
        </w:tc>
      </w:tr>
    </w:tbl>
    <w:p w14:paraId="60CE6F1F" w14:textId="1BDF90FA" w:rsidR="00405A3F" w:rsidRDefault="001B7C9F" w:rsidP="00231C54">
      <w:pPr>
        <w:rPr>
          <w:lang w:eastAsia="zh-CN"/>
        </w:rPr>
      </w:pPr>
      <w:r>
        <w:rPr>
          <w:lang w:eastAsia="zh-CN"/>
        </w:rPr>
        <w:t xml:space="preserve">The </w:t>
      </w:r>
      <w:r w:rsidR="00C81C69">
        <w:rPr>
          <w:lang w:eastAsia="zh-CN"/>
        </w:rPr>
        <w:t xml:space="preserve">following three tables </w:t>
      </w:r>
      <w:r w:rsidR="00047AD0">
        <w:rPr>
          <w:lang w:eastAsia="zh-CN"/>
        </w:rPr>
        <w:t xml:space="preserve">include marking feedback for the </w:t>
      </w:r>
      <w:r w:rsidR="00A35BE4">
        <w:rPr>
          <w:lang w:eastAsia="zh-CN"/>
        </w:rPr>
        <w:t>Paper 1 – Texts and Human Experiences – Section II</w:t>
      </w:r>
      <w:r w:rsidR="00210B73">
        <w:rPr>
          <w:lang w:eastAsia="zh-CN"/>
        </w:rPr>
        <w:t xml:space="preserve">, available in the </w:t>
      </w:r>
      <w:hyperlink r:id="rId32" w:history="1">
        <w:r w:rsidR="00210B73" w:rsidRPr="00210B73">
          <w:rPr>
            <w:rStyle w:val="Hyperlink"/>
            <w:lang w:eastAsia="zh-CN"/>
          </w:rPr>
          <w:t>English Advanced 2019 HSC exam pack.</w:t>
        </w:r>
      </w:hyperlink>
      <w:r w:rsidR="00210B73">
        <w:rPr>
          <w:lang w:eastAsia="zh-CN"/>
        </w:rPr>
        <w:t xml:space="preserve"> The tables cover the three sections of the mark</w:t>
      </w:r>
      <w:r w:rsidR="00DF3EB3">
        <w:rPr>
          <w:lang w:eastAsia="zh-CN"/>
        </w:rPr>
        <w:t>ing</w:t>
      </w:r>
      <w:r w:rsidR="00210B73">
        <w:rPr>
          <w:lang w:eastAsia="zh-CN"/>
        </w:rPr>
        <w:t xml:space="preserve"> feedback:</w:t>
      </w:r>
    </w:p>
    <w:p w14:paraId="4EE7D49F" w14:textId="69F4DB74" w:rsidR="00210B73" w:rsidRPr="000F32B4" w:rsidRDefault="00AF5296" w:rsidP="00E44D24">
      <w:pPr>
        <w:pStyle w:val="ListBullet"/>
        <w:numPr>
          <w:ilvl w:val="0"/>
          <w:numId w:val="22"/>
        </w:numPr>
        <w:ind w:left="567" w:hanging="567"/>
      </w:pPr>
      <w:r w:rsidRPr="000F32B4">
        <w:t>students should</w:t>
      </w:r>
    </w:p>
    <w:p w14:paraId="7193EAF9" w14:textId="791972E4" w:rsidR="00AF5296" w:rsidRPr="000F32B4" w:rsidRDefault="00AF5296" w:rsidP="00E44D24">
      <w:pPr>
        <w:pStyle w:val="ListBullet"/>
        <w:numPr>
          <w:ilvl w:val="0"/>
          <w:numId w:val="22"/>
        </w:numPr>
        <w:ind w:left="567" w:hanging="567"/>
      </w:pPr>
      <w:r w:rsidRPr="000F32B4">
        <w:t>in better responses, students were able to</w:t>
      </w:r>
    </w:p>
    <w:p w14:paraId="60599A46" w14:textId="612D39FB" w:rsidR="00AF5296" w:rsidRPr="000F32B4" w:rsidRDefault="00AF5296" w:rsidP="00E44D24">
      <w:pPr>
        <w:pStyle w:val="ListBullet"/>
        <w:numPr>
          <w:ilvl w:val="0"/>
          <w:numId w:val="22"/>
        </w:numPr>
        <w:ind w:left="567" w:hanging="567"/>
      </w:pPr>
      <w:r w:rsidRPr="000F32B4">
        <w:t>areas for students to improve include.</w:t>
      </w:r>
    </w:p>
    <w:p w14:paraId="1F16414E" w14:textId="6AC978DF" w:rsidR="002C70AD" w:rsidRDefault="002C70AD" w:rsidP="002C70AD">
      <w:pPr>
        <w:rPr>
          <w:lang w:eastAsia="zh-CN"/>
        </w:rPr>
      </w:pPr>
      <w:r>
        <w:rPr>
          <w:lang w:eastAsia="zh-CN"/>
        </w:rPr>
        <w:t xml:space="preserve">These tables could be used in conjunction with </w:t>
      </w:r>
      <w:hyperlink r:id="rId33" w:history="1">
        <w:r w:rsidR="00504C58" w:rsidRPr="004D213F">
          <w:rPr>
            <w:rStyle w:val="Hyperlink"/>
            <w:lang w:eastAsia="zh-CN"/>
          </w:rPr>
          <w:t>English (Advanced) Stage 6 HSC standards materials</w:t>
        </w:r>
        <w:r w:rsidR="004D213F" w:rsidRPr="004D213F">
          <w:rPr>
            <w:rStyle w:val="Hyperlink"/>
            <w:lang w:eastAsia="zh-CN"/>
          </w:rPr>
          <w:t xml:space="preserve"> – Q6 (2019</w:t>
        </w:r>
      </w:hyperlink>
      <w:r w:rsidR="004D213F">
        <w:rPr>
          <w:lang w:eastAsia="zh-CN"/>
        </w:rPr>
        <w:t>)</w:t>
      </w:r>
      <w:r w:rsidR="00504C58">
        <w:rPr>
          <w:lang w:eastAsia="zh-CN"/>
        </w:rPr>
        <w:t>.</w:t>
      </w:r>
      <w:r w:rsidR="000C2384">
        <w:rPr>
          <w:lang w:eastAsia="zh-CN"/>
        </w:rPr>
        <w:t xml:space="preserve"> These tables could be used separately</w:t>
      </w:r>
      <w:r w:rsidR="00DA764C">
        <w:rPr>
          <w:lang w:eastAsia="zh-CN"/>
        </w:rPr>
        <w:t xml:space="preserve"> or</w:t>
      </w:r>
      <w:r w:rsidR="000C2384">
        <w:rPr>
          <w:lang w:eastAsia="zh-CN"/>
        </w:rPr>
        <w:t xml:space="preserve"> combined into one table</w:t>
      </w:r>
      <w:r w:rsidR="00DA764C">
        <w:rPr>
          <w:lang w:eastAsia="zh-CN"/>
        </w:rPr>
        <w:t>.</w:t>
      </w:r>
    </w:p>
    <w:p w14:paraId="59865DB0" w14:textId="58F78A5B" w:rsidR="00D13FB7" w:rsidRDefault="00D13FB7" w:rsidP="002C70AD">
      <w:pPr>
        <w:rPr>
          <w:lang w:eastAsia="zh-CN"/>
        </w:rPr>
      </w:pPr>
      <w:r>
        <w:rPr>
          <w:lang w:eastAsia="zh-CN"/>
        </w:rPr>
        <w:t>The following table outlines the feedback provided under the ‘students should’ sentence stem.</w:t>
      </w:r>
    </w:p>
    <w:p w14:paraId="7AD3D37C" w14:textId="6FE25162" w:rsidR="00A16EEC" w:rsidRDefault="00723520" w:rsidP="00723520">
      <w:pPr>
        <w:pStyle w:val="Caption"/>
      </w:pPr>
      <w:bookmarkStart w:id="30" w:name="_Toc109208615"/>
      <w:r w:rsidRPr="00723520">
        <w:t xml:space="preserve">Table </w:t>
      </w:r>
      <w:r w:rsidR="00A2733C">
        <w:t>9</w:t>
      </w:r>
      <w:r w:rsidRPr="00723520">
        <w:t xml:space="preserve"> </w:t>
      </w:r>
      <w:r>
        <w:rPr>
          <w:lang w:eastAsia="zh-CN"/>
        </w:rPr>
        <w:t xml:space="preserve">– </w:t>
      </w:r>
      <w:r w:rsidR="0018039D">
        <w:rPr>
          <w:lang w:eastAsia="zh-CN"/>
        </w:rPr>
        <w:t>2019</w:t>
      </w:r>
      <w:r w:rsidR="00F30AD1">
        <w:rPr>
          <w:lang w:eastAsia="zh-CN"/>
        </w:rPr>
        <w:t xml:space="preserve"> HSC Paper 1 – Texts and Human Experiences Section II</w:t>
      </w:r>
      <w:r w:rsidR="00A16EEC" w:rsidRPr="00723520">
        <w:t xml:space="preserve"> marking feedback</w:t>
      </w:r>
      <w:r w:rsidR="00932A9D" w:rsidRPr="00723520">
        <w:t xml:space="preserve"> (students should)</w:t>
      </w:r>
      <w:bookmarkEnd w:id="30"/>
    </w:p>
    <w:tbl>
      <w:tblPr>
        <w:tblStyle w:val="Tableheader"/>
        <w:tblW w:w="0" w:type="auto"/>
        <w:tblLook w:val="04A0" w:firstRow="1" w:lastRow="0" w:firstColumn="1" w:lastColumn="0" w:noHBand="0" w:noVBand="1"/>
        <w:tblDescription w:val="Table for students to fill sample responses against HSC marking feedback. Column 2 of the table is blank."/>
      </w:tblPr>
      <w:tblGrid>
        <w:gridCol w:w="4786"/>
        <w:gridCol w:w="4786"/>
      </w:tblGrid>
      <w:tr w:rsidR="00F90A68" w14:paraId="0A38ED10" w14:textId="77777777" w:rsidTr="000F32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4CD3C03A" w14:textId="77777777" w:rsidR="00F90A68" w:rsidRDefault="00F90A68" w:rsidP="000F32B4">
            <w:pPr>
              <w:spacing w:before="192" w:after="192"/>
            </w:pPr>
            <w:r w:rsidRPr="004941C1">
              <w:t>HSC marking feedback</w:t>
            </w:r>
          </w:p>
        </w:tc>
        <w:tc>
          <w:tcPr>
            <w:tcW w:w="4786" w:type="dxa"/>
          </w:tcPr>
          <w:p w14:paraId="7282425D" w14:textId="77777777" w:rsidR="00F90A68" w:rsidRDefault="00F90A68" w:rsidP="00D82CC0">
            <w:pPr>
              <w:cnfStyle w:val="100000000000" w:firstRow="1" w:lastRow="0" w:firstColumn="0" w:lastColumn="0" w:oddVBand="0" w:evenVBand="0" w:oddHBand="0" w:evenHBand="0" w:firstRowFirstColumn="0" w:firstRowLastColumn="0" w:lastRowFirstColumn="0" w:lastRowLastColumn="0"/>
            </w:pPr>
            <w:r w:rsidRPr="004941C1">
              <w:t>Evidence from standards materials sample</w:t>
            </w:r>
          </w:p>
        </w:tc>
      </w:tr>
      <w:tr w:rsidR="00F90A68" w14:paraId="7F391763"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F4E030A" w14:textId="16D1FE45" w:rsidR="00F90A68" w:rsidRDefault="003F2580" w:rsidP="00F90A68">
            <w:r>
              <w:rPr>
                <w:b w:val="0"/>
                <w:lang w:eastAsia="zh-CN"/>
              </w:rPr>
              <w:t>D</w:t>
            </w:r>
            <w:r w:rsidR="00F90A68" w:rsidRPr="005E282E">
              <w:rPr>
                <w:b w:val="0"/>
                <w:lang w:eastAsia="zh-CN"/>
              </w:rPr>
              <w:t>evelop a personal understanding of the human experience</w:t>
            </w:r>
          </w:p>
        </w:tc>
        <w:tc>
          <w:tcPr>
            <w:tcW w:w="4786" w:type="dxa"/>
          </w:tcPr>
          <w:p w14:paraId="64D29F60" w14:textId="6478A03B" w:rsidR="00F90A68" w:rsidRDefault="00F90A68" w:rsidP="00F90A68">
            <w:pPr>
              <w:cnfStyle w:val="000000100000" w:firstRow="0" w:lastRow="0" w:firstColumn="0" w:lastColumn="0" w:oddVBand="0" w:evenVBand="0" w:oddHBand="1" w:evenHBand="0" w:firstRowFirstColumn="0" w:firstRowLastColumn="0" w:lastRowFirstColumn="0" w:lastRowLastColumn="0"/>
            </w:pPr>
          </w:p>
        </w:tc>
      </w:tr>
      <w:tr w:rsidR="00F90A68" w14:paraId="2B204C44"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4C433849" w14:textId="74E82CB8" w:rsidR="00F90A68" w:rsidRDefault="003F2580" w:rsidP="00F90A68">
            <w:r>
              <w:rPr>
                <w:b w:val="0"/>
                <w:lang w:eastAsia="zh-CN"/>
              </w:rPr>
              <w:lastRenderedPageBreak/>
              <w:t>E</w:t>
            </w:r>
            <w:r w:rsidR="00F90A68" w:rsidRPr="005E282E">
              <w:rPr>
                <w:b w:val="0"/>
                <w:lang w:eastAsia="zh-CN"/>
              </w:rPr>
              <w:t>valuate the ways the prescribed text can invite a reconsideration of the human experience</w:t>
            </w:r>
          </w:p>
        </w:tc>
        <w:tc>
          <w:tcPr>
            <w:tcW w:w="4786" w:type="dxa"/>
          </w:tcPr>
          <w:p w14:paraId="7236607B" w14:textId="0C3B310D" w:rsidR="00F90A68" w:rsidRDefault="00F90A68" w:rsidP="00F90A68">
            <w:pPr>
              <w:cnfStyle w:val="000000010000" w:firstRow="0" w:lastRow="0" w:firstColumn="0" w:lastColumn="0" w:oddVBand="0" w:evenVBand="0" w:oddHBand="0" w:evenHBand="1" w:firstRowFirstColumn="0" w:firstRowLastColumn="0" w:lastRowFirstColumn="0" w:lastRowLastColumn="0"/>
            </w:pPr>
          </w:p>
        </w:tc>
      </w:tr>
      <w:tr w:rsidR="00F90A68" w14:paraId="2E2BE703"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432C99EE" w14:textId="6274144B" w:rsidR="00F90A68" w:rsidRDefault="003F2580" w:rsidP="00F90A68">
            <w:r>
              <w:rPr>
                <w:b w:val="0"/>
                <w:lang w:eastAsia="zh-CN"/>
              </w:rPr>
              <w:t>C</w:t>
            </w:r>
            <w:r w:rsidR="00F90A68" w:rsidRPr="005E282E">
              <w:rPr>
                <w:b w:val="0"/>
                <w:lang w:eastAsia="zh-CN"/>
              </w:rPr>
              <w:t>onsider how the textual form, features and language of the prescribed text contribute to the representation of the human experience and how this meaning is shaped</w:t>
            </w:r>
          </w:p>
        </w:tc>
        <w:tc>
          <w:tcPr>
            <w:tcW w:w="4786" w:type="dxa"/>
          </w:tcPr>
          <w:p w14:paraId="5F828B6E" w14:textId="1A14EE7E" w:rsidR="00F90A68" w:rsidRDefault="00F90A68" w:rsidP="00F90A68">
            <w:pPr>
              <w:cnfStyle w:val="000000100000" w:firstRow="0" w:lastRow="0" w:firstColumn="0" w:lastColumn="0" w:oddVBand="0" w:evenVBand="0" w:oddHBand="1" w:evenHBand="0" w:firstRowFirstColumn="0" w:firstRowLastColumn="0" w:lastRowFirstColumn="0" w:lastRowLastColumn="0"/>
            </w:pPr>
          </w:p>
        </w:tc>
      </w:tr>
      <w:tr w:rsidR="00F90A68" w14:paraId="5CD70213"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54A25B8" w14:textId="426FC93E" w:rsidR="00F90A68" w:rsidRDefault="003F2580" w:rsidP="00F90A68">
            <w:r>
              <w:rPr>
                <w:b w:val="0"/>
                <w:lang w:eastAsia="zh-CN"/>
              </w:rPr>
              <w:t>C</w:t>
            </w:r>
            <w:r w:rsidR="00F90A68" w:rsidRPr="005E282E">
              <w:rPr>
                <w:b w:val="0"/>
                <w:lang w:eastAsia="zh-CN"/>
              </w:rPr>
              <w:t>ompose a sustained response using purposeful and evaluative language.</w:t>
            </w:r>
          </w:p>
        </w:tc>
        <w:tc>
          <w:tcPr>
            <w:tcW w:w="4786" w:type="dxa"/>
          </w:tcPr>
          <w:p w14:paraId="28804B57" w14:textId="2300A035" w:rsidR="00F90A68" w:rsidRDefault="00F90A68" w:rsidP="00F90A68">
            <w:pPr>
              <w:cnfStyle w:val="000000010000" w:firstRow="0" w:lastRow="0" w:firstColumn="0" w:lastColumn="0" w:oddVBand="0" w:evenVBand="0" w:oddHBand="0" w:evenHBand="1" w:firstRowFirstColumn="0" w:firstRowLastColumn="0" w:lastRowFirstColumn="0" w:lastRowLastColumn="0"/>
            </w:pPr>
          </w:p>
        </w:tc>
      </w:tr>
    </w:tbl>
    <w:p w14:paraId="549A11A3" w14:textId="5435429A" w:rsidR="000059BB" w:rsidRDefault="000059BB" w:rsidP="000059BB">
      <w:r>
        <w:t>The following table outlines the feedback provided under the ‘in better responses, students were</w:t>
      </w:r>
      <w:r w:rsidR="00E64287">
        <w:t xml:space="preserve"> able to’ sentence stem.</w:t>
      </w:r>
    </w:p>
    <w:p w14:paraId="4C0FA0A1" w14:textId="7DDC3152" w:rsidR="001B6E93" w:rsidRDefault="00723520" w:rsidP="00723520">
      <w:pPr>
        <w:pStyle w:val="Caption"/>
        <w:rPr>
          <w:szCs w:val="22"/>
        </w:rPr>
      </w:pPr>
      <w:bookmarkStart w:id="31" w:name="_Toc109208616"/>
      <w:r w:rsidRPr="00932A9D">
        <w:rPr>
          <w:szCs w:val="22"/>
        </w:rPr>
        <w:t xml:space="preserve">Table </w:t>
      </w:r>
      <w:r w:rsidRPr="00723520">
        <w:fldChar w:fldCharType="begin"/>
      </w:r>
      <w:r w:rsidRPr="00723520">
        <w:instrText xml:space="preserve"> SEQ Table \* ARABIC </w:instrText>
      </w:r>
      <w:r w:rsidRPr="00723520">
        <w:fldChar w:fldCharType="separate"/>
      </w:r>
      <w:r w:rsidR="00760001">
        <w:rPr>
          <w:noProof/>
        </w:rPr>
        <w:t>1</w:t>
      </w:r>
      <w:r w:rsidR="00A2733C">
        <w:rPr>
          <w:noProof/>
        </w:rPr>
        <w:t>0</w:t>
      </w:r>
      <w:r w:rsidRPr="00723520">
        <w:fldChar w:fldCharType="end"/>
      </w:r>
      <w:r w:rsidRPr="00932A9D">
        <w:rPr>
          <w:szCs w:val="22"/>
        </w:rPr>
        <w:t xml:space="preserve"> </w:t>
      </w:r>
      <w:r w:rsidRPr="00932A9D">
        <w:rPr>
          <w:szCs w:val="22"/>
          <w:lang w:eastAsia="zh-CN"/>
        </w:rPr>
        <w:t>–</w:t>
      </w:r>
      <w:r w:rsidRPr="00932A9D">
        <w:rPr>
          <w:szCs w:val="22"/>
        </w:rPr>
        <w:t xml:space="preserve"> </w:t>
      </w:r>
      <w:r w:rsidR="00F30AD1" w:rsidRPr="00932A9D">
        <w:rPr>
          <w:szCs w:val="22"/>
          <w:lang w:eastAsia="zh-CN"/>
        </w:rPr>
        <w:t>2019 HSC Paper 1 – Texts and Human Experiences – Section II</w:t>
      </w:r>
      <w:r w:rsidR="00F30AD1" w:rsidRPr="00932A9D">
        <w:rPr>
          <w:szCs w:val="22"/>
        </w:rPr>
        <w:t xml:space="preserve"> marking feedback</w:t>
      </w:r>
      <w:r w:rsidR="00932A9D" w:rsidRPr="00932A9D">
        <w:rPr>
          <w:szCs w:val="22"/>
        </w:rPr>
        <w:t xml:space="preserve"> (in better responses, students were able to)</w:t>
      </w:r>
      <w:bookmarkEnd w:id="31"/>
    </w:p>
    <w:tbl>
      <w:tblPr>
        <w:tblStyle w:val="Tableheader"/>
        <w:tblW w:w="0" w:type="auto"/>
        <w:tblLook w:val="04A0" w:firstRow="1" w:lastRow="0" w:firstColumn="1" w:lastColumn="0" w:noHBand="0" w:noVBand="1"/>
        <w:tblDescription w:val="Table for students to fill sample responses against HSC marking feedback. Column 2 of the table is blank."/>
      </w:tblPr>
      <w:tblGrid>
        <w:gridCol w:w="4786"/>
        <w:gridCol w:w="4786"/>
      </w:tblGrid>
      <w:tr w:rsidR="00F90A68" w14:paraId="4027C8F6" w14:textId="77777777" w:rsidTr="000F32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365B804B" w14:textId="77777777" w:rsidR="00F90A68" w:rsidRDefault="00F90A68" w:rsidP="000F32B4">
            <w:pPr>
              <w:spacing w:before="192" w:after="192"/>
            </w:pPr>
            <w:r w:rsidRPr="004941C1">
              <w:t>HSC marking feedback</w:t>
            </w:r>
          </w:p>
        </w:tc>
        <w:tc>
          <w:tcPr>
            <w:tcW w:w="4786" w:type="dxa"/>
          </w:tcPr>
          <w:p w14:paraId="6F558DA4" w14:textId="77777777" w:rsidR="00F90A68" w:rsidRDefault="00F90A68" w:rsidP="00D82CC0">
            <w:pPr>
              <w:cnfStyle w:val="100000000000" w:firstRow="1" w:lastRow="0" w:firstColumn="0" w:lastColumn="0" w:oddVBand="0" w:evenVBand="0" w:oddHBand="0" w:evenHBand="0" w:firstRowFirstColumn="0" w:firstRowLastColumn="0" w:lastRowFirstColumn="0" w:lastRowLastColumn="0"/>
            </w:pPr>
            <w:r w:rsidRPr="004941C1">
              <w:t>Evidence from standards materials sample</w:t>
            </w:r>
          </w:p>
        </w:tc>
      </w:tr>
      <w:tr w:rsidR="009C28AA" w14:paraId="2F94812B"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51554CEC" w14:textId="48D9E11F" w:rsidR="009C28AA" w:rsidRDefault="003F2580" w:rsidP="009C28AA">
            <w:r>
              <w:rPr>
                <w:b w:val="0"/>
                <w:szCs w:val="28"/>
                <w:lang w:eastAsia="zh-CN"/>
              </w:rPr>
              <w:t>C</w:t>
            </w:r>
            <w:r w:rsidR="009C28AA" w:rsidRPr="005E282E">
              <w:rPr>
                <w:b w:val="0"/>
                <w:szCs w:val="28"/>
                <w:lang w:eastAsia="zh-CN"/>
              </w:rPr>
              <w:t>onsider all aspects of the question in their response</w:t>
            </w:r>
          </w:p>
        </w:tc>
        <w:tc>
          <w:tcPr>
            <w:tcW w:w="4786" w:type="dxa"/>
          </w:tcPr>
          <w:p w14:paraId="5074E57B" w14:textId="77777777" w:rsidR="009C28AA" w:rsidRDefault="009C28AA" w:rsidP="009C28AA">
            <w:pPr>
              <w:cnfStyle w:val="000000100000" w:firstRow="0" w:lastRow="0" w:firstColumn="0" w:lastColumn="0" w:oddVBand="0" w:evenVBand="0" w:oddHBand="1" w:evenHBand="0" w:firstRowFirstColumn="0" w:firstRowLastColumn="0" w:lastRowFirstColumn="0" w:lastRowLastColumn="0"/>
            </w:pPr>
          </w:p>
        </w:tc>
      </w:tr>
      <w:tr w:rsidR="009C28AA" w14:paraId="04DE3FFA"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F2C0E28" w14:textId="7765F840" w:rsidR="009C28AA" w:rsidRDefault="003F2580" w:rsidP="009C28AA">
            <w:r>
              <w:rPr>
                <w:b w:val="0"/>
                <w:szCs w:val="28"/>
                <w:lang w:eastAsia="zh-CN"/>
              </w:rPr>
              <w:t>D</w:t>
            </w:r>
            <w:r w:rsidR="009C28AA" w:rsidRPr="005E282E">
              <w:rPr>
                <w:b w:val="0"/>
                <w:szCs w:val="28"/>
                <w:lang w:eastAsia="zh-CN"/>
              </w:rPr>
              <w:t>evelop and sustain a conceptual thesis which engaged with the question</w:t>
            </w:r>
          </w:p>
        </w:tc>
        <w:tc>
          <w:tcPr>
            <w:tcW w:w="4786" w:type="dxa"/>
          </w:tcPr>
          <w:p w14:paraId="082815F0" w14:textId="77777777" w:rsidR="009C28AA" w:rsidRDefault="009C28AA" w:rsidP="009C28AA">
            <w:pPr>
              <w:cnfStyle w:val="000000010000" w:firstRow="0" w:lastRow="0" w:firstColumn="0" w:lastColumn="0" w:oddVBand="0" w:evenVBand="0" w:oddHBand="0" w:evenHBand="1" w:firstRowFirstColumn="0" w:firstRowLastColumn="0" w:lastRowFirstColumn="0" w:lastRowLastColumn="0"/>
            </w:pPr>
          </w:p>
        </w:tc>
      </w:tr>
      <w:tr w:rsidR="009C28AA" w14:paraId="6C3EA649"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5D491E9A" w14:textId="5BB10937" w:rsidR="009C28AA" w:rsidRDefault="003F2580" w:rsidP="009C28AA">
            <w:r>
              <w:rPr>
                <w:b w:val="0"/>
                <w:szCs w:val="28"/>
                <w:lang w:eastAsia="zh-CN"/>
              </w:rPr>
              <w:t>E</w:t>
            </w:r>
            <w:r w:rsidR="009C28AA" w:rsidRPr="005E282E">
              <w:rPr>
                <w:b w:val="0"/>
                <w:szCs w:val="28"/>
                <w:lang w:eastAsia="zh-CN"/>
              </w:rPr>
              <w:t>valuate to what extent texts invite a reconsideration of the specified human experience</w:t>
            </w:r>
          </w:p>
        </w:tc>
        <w:tc>
          <w:tcPr>
            <w:tcW w:w="4786" w:type="dxa"/>
          </w:tcPr>
          <w:p w14:paraId="5927F068" w14:textId="77777777" w:rsidR="009C28AA" w:rsidRDefault="009C28AA" w:rsidP="009C28AA">
            <w:pPr>
              <w:cnfStyle w:val="000000100000" w:firstRow="0" w:lastRow="0" w:firstColumn="0" w:lastColumn="0" w:oddVBand="0" w:evenVBand="0" w:oddHBand="1" w:evenHBand="0" w:firstRowFirstColumn="0" w:firstRowLastColumn="0" w:lastRowFirstColumn="0" w:lastRowLastColumn="0"/>
            </w:pPr>
          </w:p>
        </w:tc>
      </w:tr>
      <w:tr w:rsidR="009C28AA" w14:paraId="09B253A0"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3A7E3CED" w14:textId="7C7D0F1A" w:rsidR="009C28AA" w:rsidRDefault="003F2580" w:rsidP="009C28AA">
            <w:r>
              <w:rPr>
                <w:b w:val="0"/>
                <w:szCs w:val="28"/>
                <w:lang w:eastAsia="zh-CN"/>
              </w:rPr>
              <w:t>A</w:t>
            </w:r>
            <w:r w:rsidR="009C28AA" w:rsidRPr="005E282E">
              <w:rPr>
                <w:b w:val="0"/>
                <w:szCs w:val="28"/>
                <w:lang w:eastAsia="zh-CN"/>
              </w:rPr>
              <w:t>dopt a confident personal voice</w:t>
            </w:r>
          </w:p>
        </w:tc>
        <w:tc>
          <w:tcPr>
            <w:tcW w:w="4786" w:type="dxa"/>
          </w:tcPr>
          <w:p w14:paraId="17F4140F" w14:textId="77777777" w:rsidR="009C28AA" w:rsidRDefault="009C28AA" w:rsidP="009C28AA">
            <w:pPr>
              <w:cnfStyle w:val="000000010000" w:firstRow="0" w:lastRow="0" w:firstColumn="0" w:lastColumn="0" w:oddVBand="0" w:evenVBand="0" w:oddHBand="0" w:evenHBand="1" w:firstRowFirstColumn="0" w:firstRowLastColumn="0" w:lastRowFirstColumn="0" w:lastRowLastColumn="0"/>
            </w:pPr>
          </w:p>
        </w:tc>
      </w:tr>
      <w:tr w:rsidR="009C28AA" w14:paraId="727993E1"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A8D25B4" w14:textId="373CB699" w:rsidR="009C28AA" w:rsidRDefault="003F2580" w:rsidP="009C28AA">
            <w:r>
              <w:rPr>
                <w:b w:val="0"/>
                <w:szCs w:val="28"/>
                <w:lang w:eastAsia="zh-CN"/>
              </w:rPr>
              <w:t>A</w:t>
            </w:r>
            <w:r w:rsidR="009C28AA" w:rsidRPr="005E282E">
              <w:rPr>
                <w:b w:val="0"/>
                <w:szCs w:val="28"/>
                <w:lang w:eastAsia="zh-CN"/>
              </w:rPr>
              <w:t>rticulate a considered interpretation of the specified human experience</w:t>
            </w:r>
          </w:p>
        </w:tc>
        <w:tc>
          <w:tcPr>
            <w:tcW w:w="4786" w:type="dxa"/>
          </w:tcPr>
          <w:p w14:paraId="63EC11F3" w14:textId="77777777" w:rsidR="009C28AA" w:rsidRDefault="009C28AA" w:rsidP="009C28AA">
            <w:pPr>
              <w:cnfStyle w:val="000000100000" w:firstRow="0" w:lastRow="0" w:firstColumn="0" w:lastColumn="0" w:oddVBand="0" w:evenVBand="0" w:oddHBand="1" w:evenHBand="0" w:firstRowFirstColumn="0" w:firstRowLastColumn="0" w:lastRowFirstColumn="0" w:lastRowLastColumn="0"/>
            </w:pPr>
          </w:p>
        </w:tc>
      </w:tr>
      <w:tr w:rsidR="009C28AA" w14:paraId="105C53AB"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3FBD4463" w14:textId="7AF5E669" w:rsidR="009C28AA" w:rsidRDefault="003F2580" w:rsidP="009C28AA">
            <w:r>
              <w:rPr>
                <w:b w:val="0"/>
                <w:szCs w:val="28"/>
                <w:lang w:eastAsia="zh-CN"/>
              </w:rPr>
              <w:lastRenderedPageBreak/>
              <w:t>D</w:t>
            </w:r>
            <w:r w:rsidR="009C28AA" w:rsidRPr="005E282E">
              <w:rPr>
                <w:b w:val="0"/>
                <w:szCs w:val="28"/>
                <w:lang w:eastAsia="zh-CN"/>
              </w:rPr>
              <w:t>evelop their argument to reveal a strong understanding of the text and how the specified idea was explored</w:t>
            </w:r>
          </w:p>
        </w:tc>
        <w:tc>
          <w:tcPr>
            <w:tcW w:w="4786" w:type="dxa"/>
          </w:tcPr>
          <w:p w14:paraId="5AF5521F" w14:textId="77777777" w:rsidR="009C28AA" w:rsidRDefault="009C28AA" w:rsidP="009C28AA">
            <w:pPr>
              <w:cnfStyle w:val="000000010000" w:firstRow="0" w:lastRow="0" w:firstColumn="0" w:lastColumn="0" w:oddVBand="0" w:evenVBand="0" w:oddHBand="0" w:evenHBand="1" w:firstRowFirstColumn="0" w:firstRowLastColumn="0" w:lastRowFirstColumn="0" w:lastRowLastColumn="0"/>
            </w:pPr>
          </w:p>
        </w:tc>
      </w:tr>
      <w:tr w:rsidR="009C28AA" w14:paraId="2973C282"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27B3916" w14:textId="64B753AA" w:rsidR="009C28AA" w:rsidRDefault="003F2580" w:rsidP="009C28AA">
            <w:r>
              <w:rPr>
                <w:b w:val="0"/>
                <w:szCs w:val="28"/>
                <w:lang w:eastAsia="zh-CN"/>
              </w:rPr>
              <w:t>C</w:t>
            </w:r>
            <w:r w:rsidR="009C28AA" w:rsidRPr="005E282E">
              <w:rPr>
                <w:b w:val="0"/>
                <w:szCs w:val="28"/>
                <w:lang w:eastAsia="zh-CN"/>
              </w:rPr>
              <w:t>reate a purposefully structured and thoughtfully integrated argument</w:t>
            </w:r>
          </w:p>
        </w:tc>
        <w:tc>
          <w:tcPr>
            <w:tcW w:w="4786" w:type="dxa"/>
          </w:tcPr>
          <w:p w14:paraId="2C49E21A" w14:textId="77777777" w:rsidR="009C28AA" w:rsidRDefault="009C28AA" w:rsidP="009C28AA">
            <w:pPr>
              <w:cnfStyle w:val="000000100000" w:firstRow="0" w:lastRow="0" w:firstColumn="0" w:lastColumn="0" w:oddVBand="0" w:evenVBand="0" w:oddHBand="1" w:evenHBand="0" w:firstRowFirstColumn="0" w:firstRowLastColumn="0" w:lastRowFirstColumn="0" w:lastRowLastColumn="0"/>
            </w:pPr>
          </w:p>
        </w:tc>
      </w:tr>
      <w:tr w:rsidR="009C28AA" w14:paraId="16B9FAE2"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310EE4A2" w14:textId="06647A09" w:rsidR="009C28AA" w:rsidRDefault="003F2580" w:rsidP="009C28AA">
            <w:r>
              <w:rPr>
                <w:b w:val="0"/>
                <w:szCs w:val="28"/>
                <w:lang w:eastAsia="zh-CN"/>
              </w:rPr>
              <w:t>D</w:t>
            </w:r>
            <w:r w:rsidR="009C28AA" w:rsidRPr="005E282E">
              <w:rPr>
                <w:b w:val="0"/>
                <w:szCs w:val="28"/>
                <w:lang w:eastAsia="zh-CN"/>
              </w:rPr>
              <w:t>emonstrate a strong sense of how the audience is positioned by the text</w:t>
            </w:r>
          </w:p>
        </w:tc>
        <w:tc>
          <w:tcPr>
            <w:tcW w:w="4786" w:type="dxa"/>
          </w:tcPr>
          <w:p w14:paraId="2365E2C9" w14:textId="77777777" w:rsidR="009C28AA" w:rsidRDefault="009C28AA" w:rsidP="009C28AA">
            <w:pPr>
              <w:cnfStyle w:val="000000010000" w:firstRow="0" w:lastRow="0" w:firstColumn="0" w:lastColumn="0" w:oddVBand="0" w:evenVBand="0" w:oddHBand="0" w:evenHBand="1" w:firstRowFirstColumn="0" w:firstRowLastColumn="0" w:lastRowFirstColumn="0" w:lastRowLastColumn="0"/>
            </w:pPr>
          </w:p>
        </w:tc>
      </w:tr>
      <w:tr w:rsidR="009C28AA" w14:paraId="285260D8"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2B4B9048" w14:textId="3EB0EF2C" w:rsidR="009C28AA" w:rsidRDefault="003F2580" w:rsidP="009C28AA">
            <w:r>
              <w:rPr>
                <w:b w:val="0"/>
                <w:szCs w:val="28"/>
                <w:lang w:eastAsia="zh-CN"/>
              </w:rPr>
              <w:t>S</w:t>
            </w:r>
            <w:r w:rsidR="009C28AA" w:rsidRPr="005E282E">
              <w:rPr>
                <w:b w:val="0"/>
                <w:szCs w:val="28"/>
                <w:lang w:eastAsia="zh-CN"/>
              </w:rPr>
              <w:t>how awareness of textual purpose and the text as a whole</w:t>
            </w:r>
          </w:p>
        </w:tc>
        <w:tc>
          <w:tcPr>
            <w:tcW w:w="4786" w:type="dxa"/>
          </w:tcPr>
          <w:p w14:paraId="0CEAD74D" w14:textId="77777777" w:rsidR="009C28AA" w:rsidRDefault="009C28AA" w:rsidP="009C28AA">
            <w:pPr>
              <w:cnfStyle w:val="000000100000" w:firstRow="0" w:lastRow="0" w:firstColumn="0" w:lastColumn="0" w:oddVBand="0" w:evenVBand="0" w:oddHBand="1" w:evenHBand="0" w:firstRowFirstColumn="0" w:firstRowLastColumn="0" w:lastRowFirstColumn="0" w:lastRowLastColumn="0"/>
            </w:pPr>
          </w:p>
        </w:tc>
      </w:tr>
      <w:tr w:rsidR="009C28AA" w14:paraId="65866D6B"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2BF73385" w14:textId="7B2269B2" w:rsidR="009C28AA" w:rsidRDefault="003F2580" w:rsidP="009C28AA">
            <w:r>
              <w:rPr>
                <w:b w:val="0"/>
                <w:szCs w:val="28"/>
                <w:lang w:eastAsia="zh-CN"/>
              </w:rPr>
              <w:t>S</w:t>
            </w:r>
            <w:r w:rsidR="009C28AA" w:rsidRPr="005E282E">
              <w:rPr>
                <w:b w:val="0"/>
                <w:szCs w:val="28"/>
                <w:lang w:eastAsia="zh-CN"/>
              </w:rPr>
              <w:t>elect apt and detailed textual evidence.</w:t>
            </w:r>
          </w:p>
        </w:tc>
        <w:tc>
          <w:tcPr>
            <w:tcW w:w="4786" w:type="dxa"/>
          </w:tcPr>
          <w:p w14:paraId="4580493C" w14:textId="77777777" w:rsidR="009C28AA" w:rsidRDefault="009C28AA" w:rsidP="009C28AA">
            <w:pPr>
              <w:cnfStyle w:val="000000010000" w:firstRow="0" w:lastRow="0" w:firstColumn="0" w:lastColumn="0" w:oddVBand="0" w:evenVBand="0" w:oddHBand="0" w:evenHBand="1" w:firstRowFirstColumn="0" w:firstRowLastColumn="0" w:lastRowFirstColumn="0" w:lastRowLastColumn="0"/>
            </w:pPr>
          </w:p>
        </w:tc>
      </w:tr>
    </w:tbl>
    <w:p w14:paraId="1939483A" w14:textId="01A13FA2" w:rsidR="00E64287" w:rsidRDefault="00E64287" w:rsidP="00E64287">
      <w:r>
        <w:t>The following table outlines the feedback provided under the ‘areas for students to improve include’ sentence stem.</w:t>
      </w:r>
    </w:p>
    <w:p w14:paraId="1E0743B1" w14:textId="234B16FD" w:rsidR="0018039D" w:rsidRDefault="00723520" w:rsidP="00723520">
      <w:pPr>
        <w:pStyle w:val="Caption"/>
        <w:rPr>
          <w:szCs w:val="22"/>
        </w:rPr>
      </w:pPr>
      <w:bookmarkStart w:id="32" w:name="_Toc109208617"/>
      <w:r w:rsidRPr="00BA573F">
        <w:rPr>
          <w:szCs w:val="22"/>
        </w:rPr>
        <w:t xml:space="preserve">Table </w:t>
      </w:r>
      <w:r w:rsidRPr="00723520">
        <w:fldChar w:fldCharType="begin"/>
      </w:r>
      <w:r w:rsidRPr="00723520">
        <w:instrText xml:space="preserve"> SEQ Table \* ARABIC </w:instrText>
      </w:r>
      <w:r w:rsidRPr="00723520">
        <w:fldChar w:fldCharType="separate"/>
      </w:r>
      <w:r w:rsidR="00760001">
        <w:rPr>
          <w:noProof/>
        </w:rPr>
        <w:t>1</w:t>
      </w:r>
      <w:r w:rsidR="00A2733C">
        <w:rPr>
          <w:noProof/>
        </w:rPr>
        <w:t>1</w:t>
      </w:r>
      <w:r w:rsidRPr="00723520">
        <w:fldChar w:fldCharType="end"/>
      </w:r>
      <w:r w:rsidRPr="00BA573F">
        <w:rPr>
          <w:szCs w:val="22"/>
        </w:rPr>
        <w:t xml:space="preserve"> </w:t>
      </w:r>
      <w:r w:rsidRPr="00BA573F">
        <w:rPr>
          <w:szCs w:val="22"/>
          <w:lang w:eastAsia="zh-CN"/>
        </w:rPr>
        <w:t>–</w:t>
      </w:r>
      <w:r w:rsidRPr="00BA573F">
        <w:rPr>
          <w:szCs w:val="22"/>
        </w:rPr>
        <w:t xml:space="preserve"> </w:t>
      </w:r>
      <w:r w:rsidR="00F30AD1" w:rsidRPr="00BA573F">
        <w:rPr>
          <w:szCs w:val="22"/>
          <w:lang w:eastAsia="zh-CN"/>
        </w:rPr>
        <w:t>2019 HSC Paper 1 – Texts and Human Experiences – Section II</w:t>
      </w:r>
      <w:r w:rsidR="00F30AD1" w:rsidRPr="00BA573F">
        <w:rPr>
          <w:szCs w:val="22"/>
        </w:rPr>
        <w:t xml:space="preserve"> marking feedback</w:t>
      </w:r>
      <w:r w:rsidR="00BA573F">
        <w:rPr>
          <w:szCs w:val="22"/>
        </w:rPr>
        <w:t xml:space="preserve"> (a</w:t>
      </w:r>
      <w:r w:rsidR="00BA573F" w:rsidRPr="00BA573F">
        <w:rPr>
          <w:szCs w:val="22"/>
        </w:rPr>
        <w:t>reas for students to improve include</w:t>
      </w:r>
      <w:r w:rsidR="00BA573F">
        <w:rPr>
          <w:szCs w:val="22"/>
        </w:rPr>
        <w:t>)</w:t>
      </w:r>
      <w:bookmarkEnd w:id="32"/>
    </w:p>
    <w:tbl>
      <w:tblPr>
        <w:tblStyle w:val="Tableheader"/>
        <w:tblW w:w="0" w:type="auto"/>
        <w:tblLook w:val="04A0" w:firstRow="1" w:lastRow="0" w:firstColumn="1" w:lastColumn="0" w:noHBand="0" w:noVBand="1"/>
        <w:tblDescription w:val="Table for students to fill sample responses against areas to improve. Column 2 of the table is blank."/>
      </w:tblPr>
      <w:tblGrid>
        <w:gridCol w:w="4786"/>
        <w:gridCol w:w="4786"/>
      </w:tblGrid>
      <w:tr w:rsidR="00FB2CD8" w14:paraId="6821BA6D" w14:textId="77777777" w:rsidTr="000F32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551E4781" w14:textId="4A89CEA3" w:rsidR="00FB2CD8" w:rsidRDefault="00FB2CD8" w:rsidP="000F32B4">
            <w:pPr>
              <w:spacing w:before="192" w:after="192"/>
            </w:pPr>
            <w:r w:rsidRPr="002635A9">
              <w:rPr>
                <w:szCs w:val="28"/>
                <w:lang w:eastAsia="zh-CN"/>
              </w:rPr>
              <w:t>Areas for students to improve include</w:t>
            </w:r>
          </w:p>
        </w:tc>
        <w:tc>
          <w:tcPr>
            <w:tcW w:w="4786" w:type="dxa"/>
          </w:tcPr>
          <w:p w14:paraId="05AA0F83" w14:textId="77777777" w:rsidR="00FB2CD8" w:rsidRDefault="00FB2CD8" w:rsidP="00D82CC0">
            <w:pPr>
              <w:cnfStyle w:val="100000000000" w:firstRow="1" w:lastRow="0" w:firstColumn="0" w:lastColumn="0" w:oddVBand="0" w:evenVBand="0" w:oddHBand="0" w:evenHBand="0" w:firstRowFirstColumn="0" w:firstRowLastColumn="0" w:lastRowFirstColumn="0" w:lastRowLastColumn="0"/>
            </w:pPr>
            <w:r w:rsidRPr="004941C1">
              <w:t>Evidence from standards materials sample</w:t>
            </w:r>
          </w:p>
        </w:tc>
      </w:tr>
      <w:tr w:rsidR="00FB2CD8" w14:paraId="1CE5671B"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70F9DD62" w14:textId="76655158" w:rsidR="00FB2CD8" w:rsidRDefault="003F2580" w:rsidP="00FB2CD8">
            <w:r>
              <w:rPr>
                <w:b w:val="0"/>
                <w:szCs w:val="28"/>
                <w:lang w:eastAsia="zh-CN"/>
              </w:rPr>
              <w:t>A</w:t>
            </w:r>
            <w:r w:rsidR="00FB2CD8" w:rsidRPr="005E282E">
              <w:rPr>
                <w:b w:val="0"/>
                <w:szCs w:val="28"/>
                <w:lang w:eastAsia="zh-CN"/>
              </w:rPr>
              <w:t>nalysing rather than describing texts</w:t>
            </w:r>
          </w:p>
        </w:tc>
        <w:tc>
          <w:tcPr>
            <w:tcW w:w="4786" w:type="dxa"/>
          </w:tcPr>
          <w:p w14:paraId="3CAEE71F" w14:textId="77777777" w:rsidR="00FB2CD8" w:rsidRDefault="00FB2CD8" w:rsidP="00FB2CD8">
            <w:pPr>
              <w:cnfStyle w:val="000000100000" w:firstRow="0" w:lastRow="0" w:firstColumn="0" w:lastColumn="0" w:oddVBand="0" w:evenVBand="0" w:oddHBand="1" w:evenHBand="0" w:firstRowFirstColumn="0" w:firstRowLastColumn="0" w:lastRowFirstColumn="0" w:lastRowLastColumn="0"/>
            </w:pPr>
          </w:p>
        </w:tc>
      </w:tr>
      <w:tr w:rsidR="00FB2CD8" w14:paraId="490E15FF"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27B13E4B" w14:textId="08E8091C" w:rsidR="00FB2CD8" w:rsidRDefault="003F2580" w:rsidP="00FB2CD8">
            <w:r>
              <w:rPr>
                <w:b w:val="0"/>
                <w:szCs w:val="28"/>
                <w:lang w:eastAsia="zh-CN"/>
              </w:rPr>
              <w:t>S</w:t>
            </w:r>
            <w:r w:rsidR="00FB2CD8" w:rsidRPr="005E282E">
              <w:rPr>
                <w:b w:val="0"/>
                <w:szCs w:val="28"/>
                <w:lang w:eastAsia="zh-CN"/>
              </w:rPr>
              <w:t>electing and analysing textual references which contribute purposefully to the argument</w:t>
            </w:r>
          </w:p>
        </w:tc>
        <w:tc>
          <w:tcPr>
            <w:tcW w:w="4786" w:type="dxa"/>
          </w:tcPr>
          <w:p w14:paraId="55AF81A9" w14:textId="77777777" w:rsidR="00FB2CD8" w:rsidRDefault="00FB2CD8" w:rsidP="00FB2CD8">
            <w:pPr>
              <w:cnfStyle w:val="000000010000" w:firstRow="0" w:lastRow="0" w:firstColumn="0" w:lastColumn="0" w:oddVBand="0" w:evenVBand="0" w:oddHBand="0" w:evenHBand="1" w:firstRowFirstColumn="0" w:firstRowLastColumn="0" w:lastRowFirstColumn="0" w:lastRowLastColumn="0"/>
            </w:pPr>
          </w:p>
        </w:tc>
      </w:tr>
      <w:tr w:rsidR="00FB2CD8" w14:paraId="00B37E9C"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3C6EBD2A" w14:textId="77CD0072" w:rsidR="00FB2CD8" w:rsidRDefault="003F2580" w:rsidP="00FB2CD8">
            <w:r>
              <w:rPr>
                <w:b w:val="0"/>
                <w:szCs w:val="28"/>
                <w:lang w:eastAsia="zh-CN"/>
              </w:rPr>
              <w:t>D</w:t>
            </w:r>
            <w:r w:rsidR="00FB2CD8" w:rsidRPr="005E282E">
              <w:rPr>
                <w:b w:val="0"/>
                <w:szCs w:val="28"/>
                <w:lang w:eastAsia="zh-CN"/>
              </w:rPr>
              <w:t>emonstrating an awareness of audience and the representation of meaning</w:t>
            </w:r>
          </w:p>
        </w:tc>
        <w:tc>
          <w:tcPr>
            <w:tcW w:w="4786" w:type="dxa"/>
          </w:tcPr>
          <w:p w14:paraId="7F5BD2D0" w14:textId="77777777" w:rsidR="00FB2CD8" w:rsidRDefault="00FB2CD8" w:rsidP="00FB2CD8">
            <w:pPr>
              <w:cnfStyle w:val="000000100000" w:firstRow="0" w:lastRow="0" w:firstColumn="0" w:lastColumn="0" w:oddVBand="0" w:evenVBand="0" w:oddHBand="1" w:evenHBand="0" w:firstRowFirstColumn="0" w:firstRowLastColumn="0" w:lastRowFirstColumn="0" w:lastRowLastColumn="0"/>
            </w:pPr>
          </w:p>
        </w:tc>
      </w:tr>
      <w:tr w:rsidR="00FB2CD8" w14:paraId="41AF15BF"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10CE2B2" w14:textId="53CF0F76" w:rsidR="00FB2CD8" w:rsidRDefault="003F2580" w:rsidP="00FB2CD8">
            <w:r>
              <w:rPr>
                <w:b w:val="0"/>
                <w:szCs w:val="28"/>
                <w:lang w:eastAsia="zh-CN"/>
              </w:rPr>
              <w:t>D</w:t>
            </w:r>
            <w:r w:rsidR="00FB2CD8" w:rsidRPr="005E282E">
              <w:rPr>
                <w:b w:val="0"/>
                <w:szCs w:val="28"/>
                <w:lang w:eastAsia="zh-CN"/>
              </w:rPr>
              <w:t>emonstrating greater awareness of textual form and features and their impact on meaning</w:t>
            </w:r>
          </w:p>
        </w:tc>
        <w:tc>
          <w:tcPr>
            <w:tcW w:w="4786" w:type="dxa"/>
          </w:tcPr>
          <w:p w14:paraId="666166BC" w14:textId="77777777" w:rsidR="00FB2CD8" w:rsidRDefault="00FB2CD8" w:rsidP="00FB2CD8">
            <w:pPr>
              <w:cnfStyle w:val="000000010000" w:firstRow="0" w:lastRow="0" w:firstColumn="0" w:lastColumn="0" w:oddVBand="0" w:evenVBand="0" w:oddHBand="0" w:evenHBand="1" w:firstRowFirstColumn="0" w:firstRowLastColumn="0" w:lastRowFirstColumn="0" w:lastRowLastColumn="0"/>
            </w:pPr>
          </w:p>
        </w:tc>
      </w:tr>
      <w:tr w:rsidR="00FB2CD8" w14:paraId="22C7ED4F"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74E20AA3" w14:textId="58C4CF8E" w:rsidR="00FB2CD8" w:rsidRDefault="003F2580" w:rsidP="00FB2CD8">
            <w:r>
              <w:rPr>
                <w:b w:val="0"/>
                <w:szCs w:val="28"/>
                <w:lang w:eastAsia="zh-CN"/>
              </w:rPr>
              <w:t>C</w:t>
            </w:r>
            <w:r w:rsidR="00FB2CD8" w:rsidRPr="005E282E">
              <w:rPr>
                <w:b w:val="0"/>
                <w:szCs w:val="28"/>
                <w:lang w:eastAsia="zh-CN"/>
              </w:rPr>
              <w:t xml:space="preserve">ontrolling expression throughout the </w:t>
            </w:r>
            <w:r w:rsidR="00FB2CD8" w:rsidRPr="005E282E">
              <w:rPr>
                <w:b w:val="0"/>
                <w:szCs w:val="28"/>
                <w:lang w:eastAsia="zh-CN"/>
              </w:rPr>
              <w:lastRenderedPageBreak/>
              <w:t>response.</w:t>
            </w:r>
          </w:p>
        </w:tc>
        <w:tc>
          <w:tcPr>
            <w:tcW w:w="4786" w:type="dxa"/>
          </w:tcPr>
          <w:p w14:paraId="1EBF0FA5" w14:textId="77777777" w:rsidR="00FB2CD8" w:rsidRDefault="00FB2CD8" w:rsidP="00FB2CD8">
            <w:pPr>
              <w:cnfStyle w:val="000000100000" w:firstRow="0" w:lastRow="0" w:firstColumn="0" w:lastColumn="0" w:oddVBand="0" w:evenVBand="0" w:oddHBand="1" w:evenHBand="0" w:firstRowFirstColumn="0" w:firstRowLastColumn="0" w:lastRowFirstColumn="0" w:lastRowLastColumn="0"/>
            </w:pPr>
          </w:p>
        </w:tc>
      </w:tr>
    </w:tbl>
    <w:p w14:paraId="5B4D4C46" w14:textId="61D571EC" w:rsidR="00DA764C" w:rsidRDefault="006841EB" w:rsidP="000F32B4">
      <w:pPr>
        <w:pStyle w:val="Heading3"/>
      </w:pPr>
      <w:bookmarkStart w:id="33" w:name="_Toc109898458"/>
      <w:r>
        <w:t>Students as marking feedback creators</w:t>
      </w:r>
      <w:bookmarkEnd w:id="33"/>
    </w:p>
    <w:p w14:paraId="54805A60" w14:textId="41611B29" w:rsidR="000A1409" w:rsidRDefault="00A751AF" w:rsidP="000A1409">
      <w:pPr>
        <w:rPr>
          <w:lang w:eastAsia="zh-CN"/>
        </w:rPr>
      </w:pPr>
      <w:r>
        <w:rPr>
          <w:lang w:eastAsia="zh-CN"/>
        </w:rPr>
        <w:t xml:space="preserve">Engaging in a revision activity that involves students creating their own </w:t>
      </w:r>
      <w:r w:rsidR="006975BD">
        <w:rPr>
          <w:lang w:eastAsia="zh-CN"/>
        </w:rPr>
        <w:t xml:space="preserve">marking feedback has a range of benefits. It gives them </w:t>
      </w:r>
      <w:r w:rsidR="008E7D05">
        <w:rPr>
          <w:lang w:eastAsia="zh-CN"/>
        </w:rPr>
        <w:t>exposure to a range of different writing samples</w:t>
      </w:r>
      <w:r w:rsidR="009A221B">
        <w:rPr>
          <w:lang w:eastAsia="zh-CN"/>
        </w:rPr>
        <w:t xml:space="preserve"> and</w:t>
      </w:r>
      <w:r w:rsidR="006E3D1C">
        <w:rPr>
          <w:lang w:eastAsia="zh-CN"/>
        </w:rPr>
        <w:t xml:space="preserve"> fosters peer feedback through a depersonalised </w:t>
      </w:r>
      <w:r w:rsidR="00977CEC">
        <w:rPr>
          <w:lang w:eastAsia="zh-CN"/>
        </w:rPr>
        <w:t>approach</w:t>
      </w:r>
      <w:r w:rsidR="009A221B">
        <w:rPr>
          <w:lang w:eastAsia="zh-CN"/>
        </w:rPr>
        <w:t xml:space="preserve">. Moreover, it allows students to reflect </w:t>
      </w:r>
      <w:r w:rsidR="00CB7B5C">
        <w:rPr>
          <w:lang w:eastAsia="zh-CN"/>
        </w:rPr>
        <w:t xml:space="preserve">personally on their own writing and identify areas for growth. The following steps outline a possible approach to </w:t>
      </w:r>
      <w:r w:rsidR="00BE0305">
        <w:rPr>
          <w:lang w:eastAsia="zh-CN"/>
        </w:rPr>
        <w:t>using this activity</w:t>
      </w:r>
      <w:r w:rsidR="000D5408">
        <w:rPr>
          <w:lang w:eastAsia="zh-CN"/>
        </w:rPr>
        <w:t xml:space="preserve"> with students</w:t>
      </w:r>
      <w:r w:rsidR="0054583C">
        <w:rPr>
          <w:lang w:eastAsia="zh-CN"/>
        </w:rPr>
        <w:t>:</w:t>
      </w:r>
    </w:p>
    <w:p w14:paraId="1D109EDC" w14:textId="45EA6A27" w:rsidR="00BE0305" w:rsidRPr="00484C96" w:rsidRDefault="00484C96" w:rsidP="00484C96">
      <w:pPr>
        <w:pStyle w:val="ListNumber"/>
        <w:numPr>
          <w:ilvl w:val="0"/>
          <w:numId w:val="30"/>
        </w:numPr>
      </w:pPr>
      <w:r>
        <w:t>S</w:t>
      </w:r>
      <w:r w:rsidR="001B7090" w:rsidRPr="00484C96">
        <w:t xml:space="preserve">tudents complete a writing task under timed conditions in class. Alternately, students could bring </w:t>
      </w:r>
      <w:r w:rsidR="00D149A0" w:rsidRPr="00484C96">
        <w:t>a pre</w:t>
      </w:r>
      <w:r w:rsidR="00776AFF" w:rsidRPr="00484C96">
        <w:t>-</w:t>
      </w:r>
      <w:r w:rsidR="00D149A0" w:rsidRPr="00484C96">
        <w:t>prepared sample from home, or could read through the work of previous students or samples from the standards package.</w:t>
      </w:r>
    </w:p>
    <w:p w14:paraId="2773FA07" w14:textId="388DF9A7" w:rsidR="00D149A0" w:rsidRPr="00484C96" w:rsidRDefault="00484C96" w:rsidP="00484C96">
      <w:pPr>
        <w:pStyle w:val="ListNumber"/>
        <w:numPr>
          <w:ilvl w:val="0"/>
          <w:numId w:val="30"/>
        </w:numPr>
      </w:pPr>
      <w:r>
        <w:t>Students</w:t>
      </w:r>
      <w:r w:rsidR="00CF1FE2" w:rsidRPr="00484C96">
        <w:t xml:space="preserve"> read as many of their peers’ </w:t>
      </w:r>
      <w:r w:rsidR="00246F27" w:rsidRPr="00484C96">
        <w:t>pieces</w:t>
      </w:r>
      <w:r w:rsidR="00CF1FE2" w:rsidRPr="00484C96">
        <w:t xml:space="preserve"> as possible. </w:t>
      </w:r>
      <w:r w:rsidR="00CD7626" w:rsidRPr="00484C96">
        <w:t>Students should read a minimum of 10</w:t>
      </w:r>
      <w:r>
        <w:t xml:space="preserve"> to </w:t>
      </w:r>
      <w:r w:rsidR="00CD7626" w:rsidRPr="00484C96">
        <w:t>15 scripts as part of this process to see a range of responses. There is no need for student names to be attached to responses or for a mark to be awarded to the script</w:t>
      </w:r>
    </w:p>
    <w:p w14:paraId="227EA063" w14:textId="2214A8D4" w:rsidR="00CD7626" w:rsidRPr="00484C96" w:rsidRDefault="00484C96" w:rsidP="00484C96">
      <w:pPr>
        <w:pStyle w:val="ListNumber"/>
        <w:numPr>
          <w:ilvl w:val="0"/>
          <w:numId w:val="30"/>
        </w:numPr>
      </w:pPr>
      <w:r>
        <w:t>I</w:t>
      </w:r>
      <w:r w:rsidR="005318A2" w:rsidRPr="00484C96">
        <w:t>ndividually, students create a list of strengths and areas for improvement across all scripts.</w:t>
      </w:r>
      <w:r w:rsidR="001C691C" w:rsidRPr="00484C96">
        <w:t xml:space="preserve"> A marking criteria could be used to help support students in identifying their strengths and areas for improvement.</w:t>
      </w:r>
    </w:p>
    <w:p w14:paraId="5ED6A45E" w14:textId="4B42D4EE" w:rsidR="001C691C" w:rsidRPr="00484C96" w:rsidRDefault="00484C96" w:rsidP="00484C96">
      <w:pPr>
        <w:pStyle w:val="ListNumber"/>
        <w:numPr>
          <w:ilvl w:val="0"/>
          <w:numId w:val="30"/>
        </w:numPr>
      </w:pPr>
      <w:r>
        <w:t>C</w:t>
      </w:r>
      <w:r w:rsidR="001F7AC0" w:rsidRPr="00484C96">
        <w:t xml:space="preserve">ollate a class list of overall strengths and areas for improvement using </w:t>
      </w:r>
      <w:hyperlink r:id="rId34" w:history="1">
        <w:r w:rsidR="005035FD">
          <w:rPr>
            <w:rStyle w:val="Hyperlink"/>
          </w:rPr>
          <w:t>Think-Pair-Share</w:t>
        </w:r>
      </w:hyperlink>
      <w:r w:rsidR="001F7AC0" w:rsidRPr="00484C96">
        <w:t>.</w:t>
      </w:r>
    </w:p>
    <w:p w14:paraId="79D350B3" w14:textId="0AABBC97" w:rsidR="00CC3B1E" w:rsidRPr="000F32B4" w:rsidRDefault="00CC3B1E" w:rsidP="00484C96">
      <w:pPr>
        <w:pStyle w:val="ListNumber"/>
        <w:numPr>
          <w:ilvl w:val="0"/>
          <w:numId w:val="30"/>
        </w:numPr>
      </w:pPr>
      <w:r w:rsidRPr="00484C96">
        <w:t>S</w:t>
      </w:r>
      <w:r w:rsidR="007309A9" w:rsidRPr="00484C96">
        <w:t>tudents</w:t>
      </w:r>
      <w:r w:rsidR="007309A9" w:rsidRPr="0054583C">
        <w:t xml:space="preserve"> use feedback to reflect on, annotate</w:t>
      </w:r>
      <w:r w:rsidR="00484C96">
        <w:t>,</w:t>
      </w:r>
      <w:r w:rsidR="007309A9" w:rsidRPr="0054583C">
        <w:t xml:space="preserve"> </w:t>
      </w:r>
      <w:r w:rsidR="007309A9" w:rsidRPr="000F32B4">
        <w:t>and revise their own work.</w:t>
      </w:r>
    </w:p>
    <w:p w14:paraId="066C4C51" w14:textId="3EAF8DFA" w:rsidR="007309A9" w:rsidRDefault="00743744" w:rsidP="000F32B4">
      <w:pPr>
        <w:pStyle w:val="Heading3"/>
      </w:pPr>
      <w:bookmarkStart w:id="34" w:name="_Toc109898459"/>
      <w:r>
        <w:t>Common pitfalls in student writing</w:t>
      </w:r>
      <w:bookmarkEnd w:id="34"/>
    </w:p>
    <w:p w14:paraId="6FE689BB" w14:textId="69103F27" w:rsidR="00950339" w:rsidRPr="00950339" w:rsidRDefault="00AA42AC" w:rsidP="00950339">
      <w:pPr>
        <w:rPr>
          <w:lang w:eastAsia="zh-CN"/>
        </w:rPr>
      </w:pPr>
      <w:r w:rsidRPr="00AA42AC">
        <w:rPr>
          <w:lang w:eastAsia="zh-CN"/>
        </w:rPr>
        <w:t>Another use of marking feedback is to look for the patterns that exist across multiple sections or across different years and use these to drive revision tasks.</w:t>
      </w:r>
      <w:r>
        <w:rPr>
          <w:lang w:eastAsia="zh-CN"/>
        </w:rPr>
        <w:t xml:space="preserve"> The table below </w:t>
      </w:r>
      <w:r w:rsidR="003A4DEE">
        <w:rPr>
          <w:lang w:eastAsia="zh-CN"/>
        </w:rPr>
        <w:t xml:space="preserve">collates some of the </w:t>
      </w:r>
      <w:r w:rsidR="007C27F2">
        <w:rPr>
          <w:lang w:eastAsia="zh-CN"/>
        </w:rPr>
        <w:t xml:space="preserve">marking feedback that has appeared consistently across </w:t>
      </w:r>
      <w:r w:rsidR="003C3275">
        <w:rPr>
          <w:lang w:eastAsia="zh-CN"/>
        </w:rPr>
        <w:t>2019</w:t>
      </w:r>
      <w:r w:rsidR="00484C96">
        <w:rPr>
          <w:lang w:eastAsia="zh-CN"/>
        </w:rPr>
        <w:t xml:space="preserve"> to </w:t>
      </w:r>
      <w:r w:rsidR="003C3275">
        <w:rPr>
          <w:lang w:eastAsia="zh-CN"/>
        </w:rPr>
        <w:t>2021 and</w:t>
      </w:r>
      <w:r w:rsidR="007C27F2">
        <w:rPr>
          <w:lang w:eastAsia="zh-CN"/>
        </w:rPr>
        <w:t xml:space="preserve"> provides some suggested </w:t>
      </w:r>
      <w:r w:rsidR="00D90F4F">
        <w:rPr>
          <w:lang w:eastAsia="zh-CN"/>
        </w:rPr>
        <w:t>strategies</w:t>
      </w:r>
      <w:r w:rsidR="007C27F2">
        <w:rPr>
          <w:lang w:eastAsia="zh-CN"/>
        </w:rPr>
        <w:t xml:space="preserve"> for how to </w:t>
      </w:r>
      <w:r w:rsidR="00595465">
        <w:rPr>
          <w:lang w:eastAsia="zh-CN"/>
        </w:rPr>
        <w:t>address these identified areas.</w:t>
      </w:r>
    </w:p>
    <w:p w14:paraId="4944000D" w14:textId="11187E75" w:rsidR="00160DDD" w:rsidRDefault="00723520" w:rsidP="00723520">
      <w:pPr>
        <w:pStyle w:val="Caption"/>
      </w:pPr>
      <w:bookmarkStart w:id="35" w:name="_Toc109208618"/>
      <w:r w:rsidRPr="00723520">
        <w:t xml:space="preserve">Table </w:t>
      </w:r>
      <w:r w:rsidRPr="00723520">
        <w:fldChar w:fldCharType="begin"/>
      </w:r>
      <w:r w:rsidRPr="00723520">
        <w:instrText xml:space="preserve"> SEQ Table \* ARABIC </w:instrText>
      </w:r>
      <w:r w:rsidRPr="00723520">
        <w:fldChar w:fldCharType="separate"/>
      </w:r>
      <w:r w:rsidR="00760001">
        <w:rPr>
          <w:noProof/>
        </w:rPr>
        <w:t>1</w:t>
      </w:r>
      <w:r w:rsidRPr="00723520">
        <w:fldChar w:fldCharType="end"/>
      </w:r>
      <w:r w:rsidR="00A2733C">
        <w:t>2</w:t>
      </w:r>
      <w:r w:rsidRPr="00723520">
        <w:t xml:space="preserve"> – </w:t>
      </w:r>
      <w:r w:rsidR="00D31707">
        <w:t>C</w:t>
      </w:r>
      <w:r w:rsidR="00160DDD" w:rsidRPr="00723520">
        <w:t>ommon pitfall</w:t>
      </w:r>
      <w:r w:rsidR="003C3275" w:rsidRPr="00723520">
        <w:t>s</w:t>
      </w:r>
      <w:r w:rsidR="00160DDD" w:rsidRPr="00723520">
        <w:t xml:space="preserve"> in student writing</w:t>
      </w:r>
      <w:bookmarkEnd w:id="35"/>
    </w:p>
    <w:tbl>
      <w:tblPr>
        <w:tblStyle w:val="Tableheader"/>
        <w:tblW w:w="0" w:type="auto"/>
        <w:tblLook w:val="04A0" w:firstRow="1" w:lastRow="0" w:firstColumn="1" w:lastColumn="0" w:noHBand="0" w:noVBand="1"/>
        <w:tblDescription w:val="Table outlining common pitfalls in student writing and possible support strategies."/>
      </w:tblPr>
      <w:tblGrid>
        <w:gridCol w:w="4248"/>
        <w:gridCol w:w="5324"/>
      </w:tblGrid>
      <w:tr w:rsidR="00FB2CD8" w14:paraId="352FA4BC" w14:textId="77777777" w:rsidTr="00D31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190639C" w14:textId="39EFEAA0" w:rsidR="00FB2CD8" w:rsidRDefault="00FB2CD8" w:rsidP="003F2580">
            <w:r w:rsidRPr="00EF026B">
              <w:rPr>
                <w:szCs w:val="28"/>
                <w:lang w:eastAsia="zh-CN"/>
              </w:rPr>
              <w:t>Common pitfalls – students may not</w:t>
            </w:r>
            <w:r>
              <w:rPr>
                <w:szCs w:val="28"/>
                <w:lang w:eastAsia="zh-CN"/>
              </w:rPr>
              <w:t>:</w:t>
            </w:r>
          </w:p>
        </w:tc>
        <w:tc>
          <w:tcPr>
            <w:tcW w:w="5324" w:type="dxa"/>
          </w:tcPr>
          <w:p w14:paraId="0B4A1C62" w14:textId="19E09A9D" w:rsidR="00FB2CD8" w:rsidRDefault="00FB2CD8" w:rsidP="00FB2CD8">
            <w:pPr>
              <w:cnfStyle w:val="100000000000" w:firstRow="1" w:lastRow="0" w:firstColumn="0" w:lastColumn="0" w:oddVBand="0" w:evenVBand="0" w:oddHBand="0" w:evenHBand="0" w:firstRowFirstColumn="0" w:firstRowLastColumn="0" w:lastRowFirstColumn="0" w:lastRowLastColumn="0"/>
            </w:pPr>
            <w:r w:rsidRPr="00EF026B">
              <w:rPr>
                <w:szCs w:val="28"/>
                <w:lang w:eastAsia="zh-CN"/>
              </w:rPr>
              <w:t>Possible support strategies</w:t>
            </w:r>
          </w:p>
        </w:tc>
      </w:tr>
      <w:tr w:rsidR="00FB2CD8" w14:paraId="1E8531BE" w14:textId="77777777" w:rsidTr="00D31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FCF7E8F" w14:textId="2F2F4421" w:rsidR="00FB2CD8" w:rsidRDefault="003F2580" w:rsidP="00FB2CD8">
            <w:r>
              <w:rPr>
                <w:szCs w:val="28"/>
                <w:lang w:eastAsia="zh-CN"/>
              </w:rPr>
              <w:t>A</w:t>
            </w:r>
            <w:r w:rsidR="00FB2CD8" w:rsidRPr="00EF026B">
              <w:rPr>
                <w:szCs w:val="28"/>
                <w:lang w:eastAsia="zh-CN"/>
              </w:rPr>
              <w:t>ddress the whole question</w:t>
            </w:r>
          </w:p>
        </w:tc>
        <w:tc>
          <w:tcPr>
            <w:tcW w:w="5324" w:type="dxa"/>
          </w:tcPr>
          <w:p w14:paraId="02AFDA42" w14:textId="77777777" w:rsidR="003F2580" w:rsidRDefault="003F2580" w:rsidP="003F2580">
            <w:pPr>
              <w:pStyle w:val="ListBullet"/>
              <w:cnfStyle w:val="000000100000" w:firstRow="0" w:lastRow="0" w:firstColumn="0" w:lastColumn="0" w:oddVBand="0" w:evenVBand="0" w:oddHBand="1" w:evenHBand="0" w:firstRowFirstColumn="0" w:firstRowLastColumn="0" w:lastRowFirstColumn="0" w:lastRowLastColumn="0"/>
            </w:pPr>
            <w:r>
              <w:rPr>
                <w:lang w:eastAsia="zh-CN"/>
              </w:rPr>
              <w:t>d</w:t>
            </w:r>
            <w:r w:rsidR="00FB2CD8" w:rsidRPr="00EF026B">
              <w:rPr>
                <w:lang w:eastAsia="zh-CN"/>
              </w:rPr>
              <w:t xml:space="preserve">econstruct sample questions </w:t>
            </w:r>
          </w:p>
          <w:p w14:paraId="563731FA" w14:textId="177BC7E2" w:rsidR="00FB2CD8" w:rsidRDefault="00FB2CD8" w:rsidP="003F2580">
            <w:pPr>
              <w:pStyle w:val="ListBullet"/>
              <w:cnfStyle w:val="000000100000" w:firstRow="0" w:lastRow="0" w:firstColumn="0" w:lastColumn="0" w:oddVBand="0" w:evenVBand="0" w:oddHBand="1" w:evenHBand="0" w:firstRowFirstColumn="0" w:firstRowLastColumn="0" w:lastRowFirstColumn="0" w:lastRowLastColumn="0"/>
            </w:pPr>
            <w:r w:rsidRPr="00EF026B">
              <w:rPr>
                <w:lang w:eastAsia="zh-CN"/>
              </w:rPr>
              <w:t>plan responses using mind-maps – individually or collaboratively.</w:t>
            </w:r>
          </w:p>
        </w:tc>
      </w:tr>
      <w:tr w:rsidR="00FB2CD8" w14:paraId="4021CE51" w14:textId="77777777" w:rsidTr="00D31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6D20B67" w14:textId="3FB1753C" w:rsidR="00FB2CD8" w:rsidRDefault="003F2580" w:rsidP="00FB2CD8">
            <w:r>
              <w:rPr>
                <w:szCs w:val="28"/>
                <w:lang w:eastAsia="zh-CN"/>
              </w:rPr>
              <w:t>E</w:t>
            </w:r>
            <w:r w:rsidR="00FB2CD8" w:rsidRPr="00EF026B">
              <w:rPr>
                <w:szCs w:val="28"/>
                <w:lang w:eastAsia="zh-CN"/>
              </w:rPr>
              <w:t>stablish a clear thesis statement at the beginning of the response</w:t>
            </w:r>
          </w:p>
        </w:tc>
        <w:tc>
          <w:tcPr>
            <w:tcW w:w="5324" w:type="dxa"/>
          </w:tcPr>
          <w:p w14:paraId="36277154" w14:textId="77777777" w:rsidR="003F2580" w:rsidRDefault="003F2580" w:rsidP="003F2580">
            <w:pPr>
              <w:pStyle w:val="ListBullet"/>
              <w:cnfStyle w:val="000000010000" w:firstRow="0" w:lastRow="0" w:firstColumn="0" w:lastColumn="0" w:oddVBand="0" w:evenVBand="0" w:oddHBand="0" w:evenHBand="1" w:firstRowFirstColumn="0" w:firstRowLastColumn="0" w:lastRowFirstColumn="0" w:lastRowLastColumn="0"/>
            </w:pPr>
            <w:r>
              <w:rPr>
                <w:lang w:eastAsia="zh-CN"/>
              </w:rPr>
              <w:t>r</w:t>
            </w:r>
            <w:r w:rsidR="00FB2CD8" w:rsidRPr="00EF026B">
              <w:rPr>
                <w:lang w:eastAsia="zh-CN"/>
              </w:rPr>
              <w:t>evise the principles of effective thesis statements</w:t>
            </w:r>
          </w:p>
          <w:p w14:paraId="7A933088" w14:textId="77777777" w:rsidR="003F2580" w:rsidRDefault="00FB2CD8" w:rsidP="003F2580">
            <w:pPr>
              <w:pStyle w:val="ListBullet"/>
              <w:cnfStyle w:val="000000010000" w:firstRow="0" w:lastRow="0" w:firstColumn="0" w:lastColumn="0" w:oddVBand="0" w:evenVBand="0" w:oddHBand="0" w:evenHBand="1" w:firstRowFirstColumn="0" w:firstRowLastColumn="0" w:lastRowFirstColumn="0" w:lastRowLastColumn="0"/>
            </w:pPr>
            <w:r w:rsidRPr="00EF026B">
              <w:rPr>
                <w:lang w:eastAsia="zh-CN"/>
              </w:rPr>
              <w:t>deconstruct sample questions</w:t>
            </w:r>
          </w:p>
          <w:p w14:paraId="730C7643" w14:textId="7BB9C997" w:rsidR="00FB2CD8" w:rsidRDefault="00FB2CD8" w:rsidP="003F2580">
            <w:pPr>
              <w:pStyle w:val="ListBullet"/>
              <w:cnfStyle w:val="000000010000" w:firstRow="0" w:lastRow="0" w:firstColumn="0" w:lastColumn="0" w:oddVBand="0" w:evenVBand="0" w:oddHBand="0" w:evenHBand="1" w:firstRowFirstColumn="0" w:firstRowLastColumn="0" w:lastRowFirstColumn="0" w:lastRowLastColumn="0"/>
            </w:pPr>
            <w:r w:rsidRPr="00EF026B">
              <w:rPr>
                <w:lang w:eastAsia="zh-CN"/>
              </w:rPr>
              <w:t>plan responses by using ‘probing’ questions.</w:t>
            </w:r>
          </w:p>
        </w:tc>
      </w:tr>
      <w:tr w:rsidR="00FB2CD8" w14:paraId="2F05213D" w14:textId="77777777" w:rsidTr="00D31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BF4DB81" w14:textId="7FF39F8C" w:rsidR="00FB2CD8" w:rsidRDefault="003F2580" w:rsidP="00FB2CD8">
            <w:r>
              <w:rPr>
                <w:szCs w:val="28"/>
                <w:lang w:eastAsia="zh-CN"/>
              </w:rPr>
              <w:t>D</w:t>
            </w:r>
            <w:r w:rsidR="00FB2CD8" w:rsidRPr="00EF026B">
              <w:rPr>
                <w:szCs w:val="28"/>
                <w:lang w:eastAsia="zh-CN"/>
              </w:rPr>
              <w:t>emonstrate detailed knowledge of the module</w:t>
            </w:r>
          </w:p>
        </w:tc>
        <w:tc>
          <w:tcPr>
            <w:tcW w:w="5324" w:type="dxa"/>
          </w:tcPr>
          <w:p w14:paraId="16F251C3" w14:textId="77777777" w:rsidR="003F2580" w:rsidRDefault="003F2580" w:rsidP="003F2580">
            <w:pPr>
              <w:pStyle w:val="ListBullet"/>
              <w:cnfStyle w:val="000000100000" w:firstRow="0" w:lastRow="0" w:firstColumn="0" w:lastColumn="0" w:oddVBand="0" w:evenVBand="0" w:oddHBand="1" w:evenHBand="0" w:firstRowFirstColumn="0" w:firstRowLastColumn="0" w:lastRowFirstColumn="0" w:lastRowLastColumn="0"/>
            </w:pPr>
            <w:r>
              <w:rPr>
                <w:lang w:eastAsia="zh-CN"/>
              </w:rPr>
              <w:t>r</w:t>
            </w:r>
            <w:r w:rsidR="00FB2CD8" w:rsidRPr="00EF026B">
              <w:rPr>
                <w:lang w:eastAsia="zh-CN"/>
              </w:rPr>
              <w:t>e-read the</w:t>
            </w:r>
            <w:r w:rsidR="00FB2CD8">
              <w:rPr>
                <w:lang w:eastAsia="zh-CN"/>
              </w:rPr>
              <w:t xml:space="preserve"> module description </w:t>
            </w:r>
            <w:r w:rsidR="00FB2CD8" w:rsidRPr="00EF026B">
              <w:rPr>
                <w:lang w:eastAsia="zh-CN"/>
              </w:rPr>
              <w:t>and identify the knowledge and skills required</w:t>
            </w:r>
          </w:p>
          <w:p w14:paraId="190FA3F7" w14:textId="77777777" w:rsidR="003F2580" w:rsidRDefault="00FB2CD8" w:rsidP="003F2580">
            <w:pPr>
              <w:pStyle w:val="ListBullet"/>
              <w:cnfStyle w:val="000000100000" w:firstRow="0" w:lastRow="0" w:firstColumn="0" w:lastColumn="0" w:oddVBand="0" w:evenVBand="0" w:oddHBand="1" w:evenHBand="0" w:firstRowFirstColumn="0" w:firstRowLastColumn="0" w:lastRowFirstColumn="0" w:lastRowLastColumn="0"/>
            </w:pPr>
            <w:r w:rsidRPr="00EF026B">
              <w:rPr>
                <w:lang w:eastAsia="zh-CN"/>
              </w:rPr>
              <w:t>reflect on how the ideas in the module relate to the prescribed text</w:t>
            </w:r>
          </w:p>
          <w:p w14:paraId="2B95DB27" w14:textId="7DFAC976" w:rsidR="00FB2CD8" w:rsidRDefault="00FB2CD8" w:rsidP="003F2580">
            <w:pPr>
              <w:pStyle w:val="ListBullet"/>
              <w:cnfStyle w:val="000000100000" w:firstRow="0" w:lastRow="0" w:firstColumn="0" w:lastColumn="0" w:oddVBand="0" w:evenVBand="0" w:oddHBand="1" w:evenHBand="0" w:firstRowFirstColumn="0" w:firstRowLastColumn="0" w:lastRowFirstColumn="0" w:lastRowLastColumn="0"/>
            </w:pPr>
            <w:r w:rsidRPr="00EF026B">
              <w:rPr>
                <w:lang w:eastAsia="zh-CN"/>
              </w:rPr>
              <w:t>develop questions from the module statement.</w:t>
            </w:r>
          </w:p>
        </w:tc>
      </w:tr>
      <w:tr w:rsidR="00FB2CD8" w14:paraId="12523ABF" w14:textId="77777777" w:rsidTr="00D31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2D8F23B" w14:textId="47A7EC88" w:rsidR="00FB2CD8" w:rsidRDefault="003F2580" w:rsidP="00FB2CD8">
            <w:r>
              <w:rPr>
                <w:szCs w:val="28"/>
                <w:lang w:eastAsia="zh-CN"/>
              </w:rPr>
              <w:t>A</w:t>
            </w:r>
            <w:r w:rsidR="00FB2CD8" w:rsidRPr="00EF026B">
              <w:rPr>
                <w:szCs w:val="28"/>
                <w:lang w:eastAsia="zh-CN"/>
              </w:rPr>
              <w:t>nalyse effectively, instead producing recount and explanation</w:t>
            </w:r>
          </w:p>
        </w:tc>
        <w:tc>
          <w:tcPr>
            <w:tcW w:w="5324" w:type="dxa"/>
          </w:tcPr>
          <w:p w14:paraId="7E969C55" w14:textId="77777777" w:rsidR="003F2580" w:rsidRDefault="003F2580" w:rsidP="003F2580">
            <w:pPr>
              <w:pStyle w:val="ListBullet"/>
              <w:cnfStyle w:val="000000010000" w:firstRow="0" w:lastRow="0" w:firstColumn="0" w:lastColumn="0" w:oddVBand="0" w:evenVBand="0" w:oddHBand="0" w:evenHBand="1" w:firstRowFirstColumn="0" w:firstRowLastColumn="0" w:lastRowFirstColumn="0" w:lastRowLastColumn="0"/>
            </w:pPr>
            <w:r>
              <w:rPr>
                <w:lang w:eastAsia="zh-CN"/>
              </w:rPr>
              <w:t>d</w:t>
            </w:r>
            <w:r w:rsidR="00FB2CD8" w:rsidRPr="00EF026B">
              <w:rPr>
                <w:lang w:eastAsia="zh-CN"/>
              </w:rPr>
              <w:t>evelop revision tables with column headings ‘idea from module’, ‘quote’ and ‘language features and effects’</w:t>
            </w:r>
          </w:p>
          <w:p w14:paraId="253A08A0" w14:textId="77777777" w:rsidR="003F2580" w:rsidRDefault="00FB2CD8" w:rsidP="003F2580">
            <w:pPr>
              <w:pStyle w:val="ListBullet"/>
              <w:cnfStyle w:val="000000010000" w:firstRow="0" w:lastRow="0" w:firstColumn="0" w:lastColumn="0" w:oddVBand="0" w:evenVBand="0" w:oddHBand="0" w:evenHBand="1" w:firstRowFirstColumn="0" w:firstRowLastColumn="0" w:lastRowFirstColumn="0" w:lastRowLastColumn="0"/>
            </w:pPr>
            <w:r w:rsidRPr="00EF026B">
              <w:rPr>
                <w:lang w:eastAsia="zh-CN"/>
              </w:rPr>
              <w:t>colour-code paragraphs to see where analysis is missing</w:t>
            </w:r>
          </w:p>
          <w:p w14:paraId="07D1AFCF" w14:textId="0F3FFF83" w:rsidR="00FB2CD8" w:rsidRDefault="00FB2CD8" w:rsidP="003F2580">
            <w:pPr>
              <w:pStyle w:val="ListBullet"/>
              <w:cnfStyle w:val="000000010000" w:firstRow="0" w:lastRow="0" w:firstColumn="0" w:lastColumn="0" w:oddVBand="0" w:evenVBand="0" w:oddHBand="0" w:evenHBand="1" w:firstRowFirstColumn="0" w:firstRowLastColumn="0" w:lastRowFirstColumn="0" w:lastRowLastColumn="0"/>
            </w:pPr>
            <w:r w:rsidRPr="00EF026B">
              <w:rPr>
                <w:lang w:eastAsia="zh-CN"/>
              </w:rPr>
              <w:t>develop success criteria from previous marking criteria.</w:t>
            </w:r>
          </w:p>
        </w:tc>
      </w:tr>
      <w:tr w:rsidR="00FB2CD8" w14:paraId="0F20103B" w14:textId="77777777" w:rsidTr="00D31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7A45ABE" w14:textId="3746834E" w:rsidR="00FB2CD8" w:rsidRDefault="003F2580" w:rsidP="00FB2CD8">
            <w:r>
              <w:rPr>
                <w:szCs w:val="28"/>
                <w:lang w:eastAsia="zh-CN"/>
              </w:rPr>
              <w:t>P</w:t>
            </w:r>
            <w:r w:rsidR="00FB2CD8" w:rsidRPr="00EF026B">
              <w:rPr>
                <w:szCs w:val="28"/>
                <w:lang w:eastAsia="zh-CN"/>
              </w:rPr>
              <w:t>rovide evaluative statements (if required by the question)</w:t>
            </w:r>
          </w:p>
        </w:tc>
        <w:tc>
          <w:tcPr>
            <w:tcW w:w="5324" w:type="dxa"/>
          </w:tcPr>
          <w:p w14:paraId="65FC4A09" w14:textId="326FEA4C" w:rsidR="003F2580" w:rsidRDefault="003F2580" w:rsidP="003F2580">
            <w:pPr>
              <w:pStyle w:val="ListBullet"/>
              <w:cnfStyle w:val="000000100000" w:firstRow="0" w:lastRow="0" w:firstColumn="0" w:lastColumn="0" w:oddVBand="0" w:evenVBand="0" w:oddHBand="1" w:evenHBand="0" w:firstRowFirstColumn="0" w:firstRowLastColumn="0" w:lastRowFirstColumn="0" w:lastRowLastColumn="0"/>
            </w:pPr>
            <w:r>
              <w:rPr>
                <w:lang w:eastAsia="zh-CN"/>
              </w:rPr>
              <w:t>u</w:t>
            </w:r>
            <w:r w:rsidR="00FB2CD8" w:rsidRPr="00EF026B">
              <w:rPr>
                <w:lang w:eastAsia="zh-CN"/>
              </w:rPr>
              <w:t xml:space="preserve">se </w:t>
            </w:r>
            <w:hyperlink r:id="rId35" w:history="1">
              <w:r w:rsidR="00FB2CD8" w:rsidRPr="003F2580">
                <w:rPr>
                  <w:rStyle w:val="Hyperlink"/>
                  <w:lang w:eastAsia="zh-CN"/>
                </w:rPr>
                <w:t>Likert scales</w:t>
              </w:r>
            </w:hyperlink>
            <w:r w:rsidR="00FB2CD8" w:rsidRPr="00EF026B">
              <w:rPr>
                <w:lang w:eastAsia="zh-CN"/>
              </w:rPr>
              <w:t xml:space="preserve"> with ‘to what extent’ questions to initiate discussions about the nuances in language</w:t>
            </w:r>
          </w:p>
          <w:p w14:paraId="773A356A" w14:textId="0C20D424" w:rsidR="00FB2CD8" w:rsidRDefault="00FB2CD8" w:rsidP="003F2580">
            <w:pPr>
              <w:pStyle w:val="ListBullet"/>
              <w:cnfStyle w:val="000000100000" w:firstRow="0" w:lastRow="0" w:firstColumn="0" w:lastColumn="0" w:oddVBand="0" w:evenVBand="0" w:oddHBand="1" w:evenHBand="0" w:firstRowFirstColumn="0" w:firstRowLastColumn="0" w:lastRowFirstColumn="0" w:lastRowLastColumn="0"/>
            </w:pPr>
            <w:r w:rsidRPr="00EF026B">
              <w:rPr>
                <w:lang w:eastAsia="zh-CN"/>
              </w:rPr>
              <w:t>use</w:t>
            </w:r>
            <w:r w:rsidR="003F2580">
              <w:rPr>
                <w:lang w:eastAsia="zh-CN"/>
              </w:rPr>
              <w:t xml:space="preserve"> these discussions</w:t>
            </w:r>
            <w:r w:rsidRPr="00EF026B">
              <w:rPr>
                <w:lang w:eastAsia="zh-CN"/>
              </w:rPr>
              <w:t xml:space="preserve"> to respond to evaluative questions.</w:t>
            </w:r>
          </w:p>
        </w:tc>
      </w:tr>
      <w:tr w:rsidR="00FB2CD8" w14:paraId="497B1353" w14:textId="77777777" w:rsidTr="00D317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C1B707D" w14:textId="0D10F676" w:rsidR="00FB2CD8" w:rsidRDefault="003F2580" w:rsidP="00FB2CD8">
            <w:r>
              <w:rPr>
                <w:szCs w:val="28"/>
                <w:lang w:eastAsia="zh-CN"/>
              </w:rPr>
              <w:t>P</w:t>
            </w:r>
            <w:r w:rsidR="00FB2CD8" w:rsidRPr="00EF026B">
              <w:rPr>
                <w:szCs w:val="28"/>
                <w:lang w:eastAsia="zh-CN"/>
              </w:rPr>
              <w:t>roduce clear and coherent paragraphs</w:t>
            </w:r>
          </w:p>
        </w:tc>
        <w:tc>
          <w:tcPr>
            <w:tcW w:w="5324" w:type="dxa"/>
          </w:tcPr>
          <w:p w14:paraId="4122E7C8" w14:textId="77777777" w:rsidR="003F2580" w:rsidRDefault="00FB2CD8" w:rsidP="003F2580">
            <w:pPr>
              <w:pStyle w:val="ListBullet"/>
              <w:cnfStyle w:val="000000010000" w:firstRow="0" w:lastRow="0" w:firstColumn="0" w:lastColumn="0" w:oddVBand="0" w:evenVBand="0" w:oddHBand="0" w:evenHBand="1" w:firstRowFirstColumn="0" w:firstRowLastColumn="0" w:lastRowFirstColumn="0" w:lastRowLastColumn="0"/>
            </w:pPr>
            <w:r w:rsidRPr="00EF026B">
              <w:rPr>
                <w:lang w:eastAsia="zh-CN"/>
              </w:rPr>
              <w:t>‘</w:t>
            </w:r>
            <w:r w:rsidR="003F2580">
              <w:rPr>
                <w:lang w:eastAsia="zh-CN"/>
              </w:rPr>
              <w:t>w</w:t>
            </w:r>
            <w:r w:rsidRPr="00EF026B">
              <w:rPr>
                <w:lang w:eastAsia="zh-CN"/>
              </w:rPr>
              <w:t>riting concisely’ activities</w:t>
            </w:r>
          </w:p>
          <w:p w14:paraId="1095DEC3" w14:textId="77777777" w:rsidR="00231445" w:rsidRDefault="00FB2CD8" w:rsidP="003F2580">
            <w:pPr>
              <w:pStyle w:val="ListBullet"/>
              <w:cnfStyle w:val="000000010000" w:firstRow="0" w:lastRow="0" w:firstColumn="0" w:lastColumn="0" w:oddVBand="0" w:evenVBand="0" w:oddHBand="0" w:evenHBand="1" w:firstRowFirstColumn="0" w:firstRowLastColumn="0" w:lastRowFirstColumn="0" w:lastRowLastColumn="0"/>
            </w:pPr>
            <w:r w:rsidRPr="00EF026B">
              <w:rPr>
                <w:lang w:eastAsia="zh-CN"/>
              </w:rPr>
              <w:t>creating banks of strong diction</w:t>
            </w:r>
          </w:p>
          <w:p w14:paraId="23B74913" w14:textId="608F960F" w:rsidR="00FB2CD8" w:rsidRDefault="00FB2CD8" w:rsidP="003F2580">
            <w:pPr>
              <w:pStyle w:val="ListBullet"/>
              <w:cnfStyle w:val="000000010000" w:firstRow="0" w:lastRow="0" w:firstColumn="0" w:lastColumn="0" w:oddVBand="0" w:evenVBand="0" w:oddHBand="0" w:evenHBand="1" w:firstRowFirstColumn="0" w:firstRowLastColumn="0" w:lastRowFirstColumn="0" w:lastRowLastColumn="0"/>
            </w:pPr>
            <w:r w:rsidRPr="00EF026B">
              <w:rPr>
                <w:lang w:eastAsia="zh-CN"/>
              </w:rPr>
              <w:t>nominalisation activities.</w:t>
            </w:r>
          </w:p>
        </w:tc>
      </w:tr>
      <w:tr w:rsidR="00FB2CD8" w14:paraId="1FDB7FC5" w14:textId="77777777" w:rsidTr="00D31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1A1448D" w14:textId="6EC3EA01" w:rsidR="00FB2CD8" w:rsidRDefault="00231445" w:rsidP="00FB2CD8">
            <w:r>
              <w:rPr>
                <w:szCs w:val="28"/>
                <w:lang w:eastAsia="zh-CN"/>
              </w:rPr>
              <w:t>U</w:t>
            </w:r>
            <w:r w:rsidR="00FB2CD8" w:rsidRPr="00EF026B">
              <w:rPr>
                <w:szCs w:val="28"/>
                <w:lang w:eastAsia="zh-CN"/>
              </w:rPr>
              <w:t>se the metalanguage of form</w:t>
            </w:r>
          </w:p>
        </w:tc>
        <w:tc>
          <w:tcPr>
            <w:tcW w:w="5324" w:type="dxa"/>
          </w:tcPr>
          <w:p w14:paraId="72CF9030" w14:textId="4088C471" w:rsidR="00FB2CD8" w:rsidRDefault="00231445" w:rsidP="00231445">
            <w:pPr>
              <w:pStyle w:val="ListBullet"/>
              <w:cnfStyle w:val="000000100000" w:firstRow="0" w:lastRow="0" w:firstColumn="0" w:lastColumn="0" w:oddVBand="0" w:evenVBand="0" w:oddHBand="1" w:evenHBand="0" w:firstRowFirstColumn="0" w:firstRowLastColumn="0" w:lastRowFirstColumn="0" w:lastRowLastColumn="0"/>
            </w:pPr>
            <w:r>
              <w:rPr>
                <w:lang w:eastAsia="zh-CN"/>
              </w:rPr>
              <w:t>c</w:t>
            </w:r>
            <w:r w:rsidR="00FB2CD8" w:rsidRPr="00EF026B">
              <w:rPr>
                <w:lang w:eastAsia="zh-CN"/>
              </w:rPr>
              <w:t>ollate examples from the prescribed text in a table with form-specific headings, for example</w:t>
            </w:r>
            <w:r>
              <w:rPr>
                <w:lang w:eastAsia="zh-CN"/>
              </w:rPr>
              <w:t>,</w:t>
            </w:r>
            <w:r w:rsidR="00FB2CD8" w:rsidRPr="00EF026B">
              <w:rPr>
                <w:lang w:eastAsia="zh-CN"/>
              </w:rPr>
              <w:t xml:space="preserve"> audio, mise-en-scène and camerawork for a film text.</w:t>
            </w:r>
          </w:p>
        </w:tc>
      </w:tr>
    </w:tbl>
    <w:p w14:paraId="6426A181" w14:textId="18FE7B15" w:rsidR="007D64A8" w:rsidRPr="00231445" w:rsidRDefault="007D64A8" w:rsidP="00231445">
      <w:pPr>
        <w:pStyle w:val="Heading2"/>
      </w:pPr>
      <w:r w:rsidRPr="00231445">
        <w:br w:type="page"/>
      </w:r>
      <w:bookmarkStart w:id="36" w:name="_Toc109898460"/>
      <w:r w:rsidRPr="00231445">
        <w:t>Part 4 – Feedforward through academic writing</w:t>
      </w:r>
      <w:bookmarkEnd w:id="36"/>
    </w:p>
    <w:p w14:paraId="7A3A5850" w14:textId="0A7C35F0" w:rsidR="00A86D98" w:rsidRPr="00A86D98" w:rsidRDefault="00464FAF" w:rsidP="000F32B4">
      <w:pPr>
        <w:pStyle w:val="Heading3"/>
      </w:pPr>
      <w:bookmarkStart w:id="37" w:name="_Toc109898461"/>
      <w:r w:rsidRPr="000F32B4">
        <w:t>I</w:t>
      </w:r>
      <w:r w:rsidR="00A86D98" w:rsidRPr="000F32B4">
        <w:t>dentifying the characteristics of an A grade response</w:t>
      </w:r>
      <w:bookmarkEnd w:id="37"/>
    </w:p>
    <w:p w14:paraId="160694FA" w14:textId="37B5C186" w:rsidR="00EE33EE" w:rsidRDefault="00A86D98" w:rsidP="00EE33EE">
      <w:r w:rsidRPr="00A86D98">
        <w:t xml:space="preserve">In </w:t>
      </w:r>
      <w:r w:rsidR="00612441">
        <w:t>the table below</w:t>
      </w:r>
      <w:r w:rsidRPr="00A86D98">
        <w:t>, the</w:t>
      </w:r>
      <w:r w:rsidR="00612441">
        <w:t xml:space="preserve"> </w:t>
      </w:r>
      <w:r w:rsidR="00612441" w:rsidRPr="00A86D98">
        <w:t>marking criteria</w:t>
      </w:r>
      <w:r w:rsidR="00612441">
        <w:t xml:space="preserve"> for the</w:t>
      </w:r>
      <w:r w:rsidRPr="00A86D98">
        <w:t xml:space="preserve"> </w:t>
      </w:r>
      <w:r w:rsidR="00612441">
        <w:t xml:space="preserve">2021, </w:t>
      </w:r>
      <w:r w:rsidRPr="00A86D98">
        <w:t>2020</w:t>
      </w:r>
      <w:r w:rsidR="00231445">
        <w:t>,</w:t>
      </w:r>
      <w:r w:rsidRPr="00A86D98">
        <w:t xml:space="preserve"> and 2019 HSC question</w:t>
      </w:r>
      <w:r w:rsidR="004C6EA1">
        <w:t>s</w:t>
      </w:r>
      <w:r w:rsidRPr="00A86D98">
        <w:t xml:space="preserve"> are compared side by side. Use the </w:t>
      </w:r>
      <w:r w:rsidR="00A53826">
        <w:t>key</w:t>
      </w:r>
      <w:r w:rsidRPr="00A86D98">
        <w:t xml:space="preserve"> provided to compile this criterion into a list of characteristics of an A </w:t>
      </w:r>
      <w:r w:rsidR="00231445">
        <w:t>to</w:t>
      </w:r>
      <w:r w:rsidRPr="00A86D98">
        <w:t xml:space="preserve"> </w:t>
      </w:r>
      <w:r w:rsidR="00F4147B">
        <w:t>D</w:t>
      </w:r>
      <w:r w:rsidRPr="00A86D98">
        <w:t xml:space="preserve"> grade.</w:t>
      </w:r>
    </w:p>
    <w:p w14:paraId="436992AC" w14:textId="77777777" w:rsidR="00A53826" w:rsidRDefault="00A53826" w:rsidP="00A53826">
      <w:pPr>
        <w:pStyle w:val="ListBullet"/>
        <w:rPr>
          <w:b/>
          <w:bCs/>
        </w:rPr>
      </w:pPr>
      <w:r>
        <w:rPr>
          <w:b/>
          <w:bCs/>
        </w:rPr>
        <w:t>2021 HSC question:</w:t>
      </w:r>
      <w:r w:rsidRPr="00231445">
        <w:t xml:space="preserve"> </w:t>
      </w:r>
      <w:r w:rsidRPr="00F4147B">
        <w:t>Analyse how your prescribed text represents the ways individuals respond to the challenges they face.</w:t>
      </w:r>
    </w:p>
    <w:p w14:paraId="442CAF58" w14:textId="77777777" w:rsidR="00A53826" w:rsidRDefault="00A53826" w:rsidP="00A53826">
      <w:pPr>
        <w:pStyle w:val="ListBullet"/>
        <w:rPr>
          <w:b/>
          <w:bCs/>
        </w:rPr>
      </w:pPr>
      <w:r>
        <w:rPr>
          <w:b/>
          <w:bCs/>
        </w:rPr>
        <w:t>2020 HSC question:</w:t>
      </w:r>
      <w:r w:rsidRPr="00231445">
        <w:t xml:space="preserve"> </w:t>
      </w:r>
      <w:r w:rsidRPr="00F4147B">
        <w:t>How effectively does your prescribed text tell stories to reveal both the personal and shared nature of human experiences?</w:t>
      </w:r>
    </w:p>
    <w:p w14:paraId="014F9B2A" w14:textId="77777777" w:rsidR="00A53826" w:rsidRPr="00231445" w:rsidRDefault="00A53826" w:rsidP="00A53826">
      <w:pPr>
        <w:pStyle w:val="ListBullet"/>
      </w:pPr>
      <w:r>
        <w:rPr>
          <w:b/>
          <w:bCs/>
        </w:rPr>
        <w:t>2019 HSC question:</w:t>
      </w:r>
      <w:r w:rsidRPr="00231445">
        <w:t xml:space="preserve"> </w:t>
      </w:r>
      <w:r w:rsidRPr="00F4147B">
        <w:t>To what extent does the exploration of human experience in TEXT invite you to reconsider your understanding of courage/ resilience/ loneliness/ loss/ ageing/ struggle/ acceptance/ love/ deception/ independence/ strength/ commitment/ fear/ power?</w:t>
      </w:r>
    </w:p>
    <w:p w14:paraId="6F6BCFF8" w14:textId="31188DD9" w:rsidR="00EE33EE" w:rsidRPr="00D31707" w:rsidRDefault="00EE33EE" w:rsidP="00EE33EE">
      <w:pPr>
        <w:rPr>
          <w:b/>
        </w:rPr>
      </w:pPr>
      <w:r w:rsidRPr="00D31707">
        <w:rPr>
          <w:b/>
        </w:rPr>
        <w:t xml:space="preserve">Key: </w:t>
      </w:r>
    </w:p>
    <w:p w14:paraId="16166312" w14:textId="79E507C0" w:rsidR="00EE33EE" w:rsidRDefault="00EE33EE" w:rsidP="00EE33EE">
      <w:pPr>
        <w:pStyle w:val="ListBullet"/>
      </w:pPr>
      <w:r w:rsidRPr="00EE33EE">
        <w:rPr>
          <w:b/>
        </w:rPr>
        <w:t>Verbs</w:t>
      </w:r>
      <w:r>
        <w:t xml:space="preserve"> – critical thinking skills</w:t>
      </w:r>
    </w:p>
    <w:p w14:paraId="2D506364" w14:textId="62674377" w:rsidR="00EE33EE" w:rsidRDefault="00EE33EE" w:rsidP="00EE33EE">
      <w:pPr>
        <w:pStyle w:val="ListBullet"/>
      </w:pPr>
      <w:r w:rsidRPr="00EE33EE">
        <w:rPr>
          <w:u w:val="single"/>
        </w:rPr>
        <w:t>Adjectives/adverbs</w:t>
      </w:r>
      <w:r>
        <w:t xml:space="preserve"> – degree/measure of skill</w:t>
      </w:r>
    </w:p>
    <w:p w14:paraId="2B5AECCD" w14:textId="1894C2DD" w:rsidR="00A86D98" w:rsidRDefault="00EE33EE" w:rsidP="00EE33EE">
      <w:pPr>
        <w:pStyle w:val="ListBullet"/>
      </w:pPr>
      <w:r w:rsidRPr="00EE33EE">
        <w:rPr>
          <w:i/>
        </w:rPr>
        <w:t>Noun group</w:t>
      </w:r>
      <w:r>
        <w:t xml:space="preserve"> – content about concept/text</w:t>
      </w:r>
    </w:p>
    <w:p w14:paraId="140DF876" w14:textId="749E3273" w:rsidR="00FB2CD8" w:rsidRPr="00FB2CD8" w:rsidRDefault="00723520" w:rsidP="000F32B4">
      <w:pPr>
        <w:pStyle w:val="Caption"/>
      </w:pPr>
      <w:bookmarkStart w:id="38" w:name="_Toc109208619"/>
      <w:r w:rsidRPr="00723520">
        <w:t xml:space="preserve">Table </w:t>
      </w:r>
      <w:r w:rsidRPr="00723520">
        <w:fldChar w:fldCharType="begin"/>
      </w:r>
      <w:r w:rsidRPr="00723520">
        <w:instrText xml:space="preserve"> SEQ Table \* ARABIC </w:instrText>
      </w:r>
      <w:r w:rsidRPr="00723520">
        <w:fldChar w:fldCharType="separate"/>
      </w:r>
      <w:r w:rsidR="00760001">
        <w:rPr>
          <w:noProof/>
        </w:rPr>
        <w:t>1</w:t>
      </w:r>
      <w:r w:rsidRPr="00723520">
        <w:fldChar w:fldCharType="end"/>
      </w:r>
      <w:r w:rsidR="00A2733C">
        <w:t>3</w:t>
      </w:r>
      <w:r w:rsidRPr="00723520">
        <w:t xml:space="preserve"> – </w:t>
      </w:r>
      <w:r w:rsidR="00D31707">
        <w:t>C</w:t>
      </w:r>
      <w:r w:rsidR="00661CDC" w:rsidRPr="00723520">
        <w:t>omparison of the criteria for an A-grade to a D-grade</w:t>
      </w:r>
      <w:bookmarkEnd w:id="38"/>
    </w:p>
    <w:tbl>
      <w:tblPr>
        <w:tblStyle w:val="Tableheader"/>
        <w:tblW w:w="5000" w:type="pct"/>
        <w:tblLayout w:type="fixed"/>
        <w:tblLook w:val="04A0" w:firstRow="1" w:lastRow="0" w:firstColumn="1" w:lastColumn="0" w:noHBand="0" w:noVBand="1"/>
        <w:tblCaption w:val="Table 13 – comparison of the criteria for an A-grade to a D-grade "/>
        <w:tblDescription w:val="Comparisons of the criteria from the 2019 to 2021 HSC across the different grade levels."/>
      </w:tblPr>
      <w:tblGrid>
        <w:gridCol w:w="987"/>
        <w:gridCol w:w="2879"/>
        <w:gridCol w:w="2879"/>
        <w:gridCol w:w="2877"/>
      </w:tblGrid>
      <w:tr w:rsidR="00FB2CD8" w14:paraId="2D37E7C4" w14:textId="77777777" w:rsidTr="00A538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64B0E336" w14:textId="5523F9BF" w:rsidR="00FB2CD8" w:rsidRPr="00F4147B" w:rsidRDefault="00FB2CD8" w:rsidP="000F32B4">
            <w:pPr>
              <w:spacing w:before="192" w:after="192"/>
            </w:pPr>
            <w:r>
              <w:t>Grade</w:t>
            </w:r>
          </w:p>
        </w:tc>
        <w:tc>
          <w:tcPr>
            <w:tcW w:w="1496" w:type="pct"/>
          </w:tcPr>
          <w:p w14:paraId="710983CD" w14:textId="2FE6E497" w:rsidR="00FB2CD8" w:rsidRPr="00F4147B" w:rsidRDefault="00FB2CD8" w:rsidP="00932A9D">
            <w:pPr>
              <w:cnfStyle w:val="100000000000" w:firstRow="1" w:lastRow="0" w:firstColumn="0" w:lastColumn="0" w:oddVBand="0" w:evenVBand="0" w:oddHBand="0" w:evenHBand="0" w:firstRowFirstColumn="0" w:firstRowLastColumn="0" w:lastRowFirstColumn="0" w:lastRowLastColumn="0"/>
            </w:pPr>
            <w:r>
              <w:t>2021 HSC criteria</w:t>
            </w:r>
          </w:p>
        </w:tc>
        <w:tc>
          <w:tcPr>
            <w:tcW w:w="1496" w:type="pct"/>
          </w:tcPr>
          <w:p w14:paraId="151252FA" w14:textId="60398497" w:rsidR="00FB2CD8" w:rsidRPr="00F4147B" w:rsidRDefault="00FB2CD8" w:rsidP="00932A9D">
            <w:pPr>
              <w:cnfStyle w:val="100000000000" w:firstRow="1" w:lastRow="0" w:firstColumn="0" w:lastColumn="0" w:oddVBand="0" w:evenVBand="0" w:oddHBand="0" w:evenHBand="0" w:firstRowFirstColumn="0" w:firstRowLastColumn="0" w:lastRowFirstColumn="0" w:lastRowLastColumn="0"/>
            </w:pPr>
            <w:r>
              <w:t>2020 HSC criteria</w:t>
            </w:r>
          </w:p>
        </w:tc>
        <w:tc>
          <w:tcPr>
            <w:tcW w:w="1495" w:type="pct"/>
          </w:tcPr>
          <w:p w14:paraId="7B05EBE7" w14:textId="5158CBB4" w:rsidR="00FB2CD8" w:rsidRPr="00F4147B" w:rsidRDefault="00FB2CD8" w:rsidP="00932A9D">
            <w:pPr>
              <w:cnfStyle w:val="100000000000" w:firstRow="1" w:lastRow="0" w:firstColumn="0" w:lastColumn="0" w:oddVBand="0" w:evenVBand="0" w:oddHBand="0" w:evenHBand="0" w:firstRowFirstColumn="0" w:firstRowLastColumn="0" w:lastRowFirstColumn="0" w:lastRowLastColumn="0"/>
            </w:pPr>
            <w:r>
              <w:t>2019 HSC criteria</w:t>
            </w:r>
          </w:p>
        </w:tc>
      </w:tr>
      <w:tr w:rsidR="00807E3D" w14:paraId="171DDC44" w14:textId="77777777" w:rsidTr="00A5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27BC4F7A" w14:textId="77777777" w:rsidR="00EE33EE" w:rsidRPr="00F4147B" w:rsidRDefault="00EE33EE" w:rsidP="00932A9D">
            <w:r w:rsidRPr="00F4147B">
              <w:t>A</w:t>
            </w:r>
          </w:p>
        </w:tc>
        <w:tc>
          <w:tcPr>
            <w:tcW w:w="1496" w:type="pct"/>
          </w:tcPr>
          <w:p w14:paraId="7E41B47D"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Analyses</w:t>
            </w:r>
            <w:r w:rsidRPr="00F4147B">
              <w:t xml:space="preserve"> </w:t>
            </w:r>
            <w:r w:rsidRPr="00F4147B">
              <w:rPr>
                <w:u w:val="single"/>
              </w:rPr>
              <w:t>skilfully</w:t>
            </w:r>
            <w:r w:rsidRPr="00F4147B">
              <w:t xml:space="preserve"> </w:t>
            </w:r>
            <w:r w:rsidRPr="00F4147B">
              <w:rPr>
                <w:i/>
              </w:rPr>
              <w:t>how the prescribed text represents the ways individuals respond to the challenges they face</w:t>
            </w:r>
            <w:r w:rsidRPr="00F4147B">
              <w:t xml:space="preserve"> </w:t>
            </w:r>
          </w:p>
          <w:p w14:paraId="39B60FF4"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Presents</w:t>
            </w:r>
            <w:r w:rsidRPr="00F4147B">
              <w:t xml:space="preserve"> an </w:t>
            </w:r>
            <w:r w:rsidRPr="00F4147B">
              <w:rPr>
                <w:u w:val="single"/>
              </w:rPr>
              <w:t>insightful</w:t>
            </w:r>
            <w:r w:rsidRPr="00F4147B">
              <w:t xml:space="preserve"> response supported by </w:t>
            </w:r>
            <w:r w:rsidRPr="00F4147B">
              <w:rPr>
                <w:u w:val="single"/>
              </w:rPr>
              <w:t>well-chosen</w:t>
            </w:r>
            <w:r w:rsidRPr="00F4147B">
              <w:t xml:space="preserve"> </w:t>
            </w:r>
            <w:r w:rsidRPr="00F4147B">
              <w:rPr>
                <w:i/>
              </w:rPr>
              <w:t>textual references from the prescribed text</w:t>
            </w:r>
            <w:r w:rsidRPr="00F4147B">
              <w:t xml:space="preserve"> </w:t>
            </w:r>
          </w:p>
          <w:p w14:paraId="188ED6E4"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Writes</w:t>
            </w:r>
            <w:r w:rsidRPr="00F4147B">
              <w:t xml:space="preserve"> a </w:t>
            </w:r>
            <w:r w:rsidRPr="00F4147B">
              <w:rPr>
                <w:u w:val="single"/>
              </w:rPr>
              <w:t>coherent</w:t>
            </w:r>
            <w:r w:rsidRPr="00F4147B">
              <w:t xml:space="preserve"> and </w:t>
            </w:r>
            <w:r w:rsidRPr="00F4147B">
              <w:rPr>
                <w:u w:val="single"/>
              </w:rPr>
              <w:t>sustained</w:t>
            </w:r>
            <w:r w:rsidRPr="00F4147B">
              <w:t xml:space="preserve"> response using </w:t>
            </w:r>
            <w:r w:rsidRPr="00F4147B">
              <w:rPr>
                <w:i/>
              </w:rPr>
              <w:t>language appropriate to audience, purpose and context</w:t>
            </w:r>
          </w:p>
        </w:tc>
        <w:tc>
          <w:tcPr>
            <w:tcW w:w="1496" w:type="pct"/>
          </w:tcPr>
          <w:p w14:paraId="3AD694BD"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Explains</w:t>
            </w:r>
            <w:r w:rsidRPr="00F4147B">
              <w:t xml:space="preserve"> </w:t>
            </w:r>
            <w:r w:rsidRPr="00F4147B">
              <w:rPr>
                <w:u w:val="single"/>
              </w:rPr>
              <w:t>skilfully</w:t>
            </w:r>
            <w:r w:rsidRPr="00F4147B">
              <w:t xml:space="preserve"> </w:t>
            </w:r>
            <w:r w:rsidRPr="00F4147B">
              <w:rPr>
                <w:i/>
              </w:rPr>
              <w:t>how the text tells stories to reveal both the personal and shared nature of human experiences</w:t>
            </w:r>
            <w:r w:rsidRPr="00F4147B">
              <w:t xml:space="preserve"> </w:t>
            </w:r>
          </w:p>
          <w:p w14:paraId="5514DB12"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rPr>
                <w:i/>
              </w:rPr>
            </w:pPr>
            <w:r w:rsidRPr="00F4147B">
              <w:rPr>
                <w:b/>
              </w:rPr>
              <w:t>Presents</w:t>
            </w:r>
            <w:r w:rsidRPr="00F4147B">
              <w:t xml:space="preserve"> an </w:t>
            </w:r>
            <w:r w:rsidRPr="00F4147B">
              <w:rPr>
                <w:u w:val="single"/>
              </w:rPr>
              <w:t>insightful</w:t>
            </w:r>
            <w:r w:rsidRPr="00F4147B">
              <w:t xml:space="preserve"> response with </w:t>
            </w:r>
            <w:r w:rsidRPr="00F4147B">
              <w:rPr>
                <w:u w:val="single"/>
              </w:rPr>
              <w:t>detailed</w:t>
            </w:r>
            <w:r w:rsidRPr="00F4147B">
              <w:t xml:space="preserve"> </w:t>
            </w:r>
            <w:r w:rsidRPr="00F4147B">
              <w:rPr>
                <w:b/>
              </w:rPr>
              <w:t>analysis</w:t>
            </w:r>
            <w:r w:rsidRPr="00F4147B">
              <w:t xml:space="preserve"> supported by </w:t>
            </w:r>
            <w:r w:rsidRPr="00F4147B">
              <w:rPr>
                <w:u w:val="single"/>
              </w:rPr>
              <w:t>well-chosen</w:t>
            </w:r>
            <w:r w:rsidRPr="00F4147B">
              <w:t xml:space="preserve"> </w:t>
            </w:r>
            <w:r w:rsidRPr="00F4147B">
              <w:rPr>
                <w:i/>
              </w:rPr>
              <w:t xml:space="preserve">textual references from the prescribed text </w:t>
            </w:r>
          </w:p>
          <w:p w14:paraId="1C251529"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Writes</w:t>
            </w:r>
            <w:r w:rsidRPr="00F4147B">
              <w:t xml:space="preserve"> a </w:t>
            </w:r>
            <w:r w:rsidRPr="00F4147B">
              <w:rPr>
                <w:u w:val="single"/>
              </w:rPr>
              <w:t>coherent</w:t>
            </w:r>
            <w:r w:rsidRPr="00F4147B">
              <w:t xml:space="preserve"> and </w:t>
            </w:r>
            <w:r w:rsidRPr="00F4147B">
              <w:rPr>
                <w:u w:val="single"/>
              </w:rPr>
              <w:t>sustained</w:t>
            </w:r>
            <w:r w:rsidRPr="00F4147B">
              <w:t xml:space="preserve"> response using </w:t>
            </w:r>
            <w:r w:rsidRPr="00F4147B">
              <w:rPr>
                <w:i/>
              </w:rPr>
              <w:t>language appropriate to audience, purpose and context</w:t>
            </w:r>
          </w:p>
        </w:tc>
        <w:tc>
          <w:tcPr>
            <w:tcW w:w="1495" w:type="pct"/>
          </w:tcPr>
          <w:p w14:paraId="55A994A5"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Evaluates</w:t>
            </w:r>
            <w:r w:rsidRPr="00F4147B">
              <w:t xml:space="preserve"> </w:t>
            </w:r>
            <w:r w:rsidRPr="00F4147B">
              <w:rPr>
                <w:u w:val="single"/>
              </w:rPr>
              <w:t>skilfully</w:t>
            </w:r>
            <w:r w:rsidRPr="00F4147B">
              <w:t xml:space="preserve"> the extent to which </w:t>
            </w:r>
            <w:r w:rsidRPr="00F4147B">
              <w:rPr>
                <w:i/>
              </w:rPr>
              <w:t>the text invites a reconsideration of the specified human experience</w:t>
            </w:r>
            <w:r w:rsidRPr="00F4147B">
              <w:t xml:space="preserve"> </w:t>
            </w:r>
          </w:p>
          <w:p w14:paraId="65B8541B"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Presents</w:t>
            </w:r>
            <w:r w:rsidRPr="00F4147B">
              <w:t xml:space="preserve"> an </w:t>
            </w:r>
            <w:r w:rsidRPr="00F4147B">
              <w:rPr>
                <w:u w:val="single"/>
              </w:rPr>
              <w:t>insightful</w:t>
            </w:r>
            <w:r w:rsidRPr="00F4147B">
              <w:t xml:space="preserve"> response with </w:t>
            </w:r>
            <w:r w:rsidRPr="00F4147B">
              <w:rPr>
                <w:u w:val="single"/>
              </w:rPr>
              <w:t>detailed</w:t>
            </w:r>
            <w:r w:rsidRPr="00F4147B">
              <w:t xml:space="preserve"> </w:t>
            </w:r>
            <w:r w:rsidRPr="00F4147B">
              <w:rPr>
                <w:b/>
              </w:rPr>
              <w:t>analysis</w:t>
            </w:r>
            <w:r w:rsidRPr="00F4147B">
              <w:t xml:space="preserve"> supported by </w:t>
            </w:r>
            <w:r w:rsidRPr="00F4147B">
              <w:rPr>
                <w:u w:val="single"/>
              </w:rPr>
              <w:t>well-chosen</w:t>
            </w:r>
            <w:r w:rsidRPr="00F4147B">
              <w:t xml:space="preserve"> </w:t>
            </w:r>
            <w:r w:rsidRPr="00F4147B">
              <w:rPr>
                <w:i/>
              </w:rPr>
              <w:t>textual references from the prescribed text</w:t>
            </w:r>
            <w:r w:rsidRPr="00F4147B">
              <w:t xml:space="preserve"> </w:t>
            </w:r>
          </w:p>
          <w:p w14:paraId="6B7F8BAA"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Writes</w:t>
            </w:r>
            <w:r w:rsidRPr="00F4147B">
              <w:t xml:space="preserve"> a </w:t>
            </w:r>
            <w:r w:rsidRPr="00F4147B">
              <w:rPr>
                <w:u w:val="single"/>
              </w:rPr>
              <w:t>coherent</w:t>
            </w:r>
            <w:r w:rsidRPr="00F4147B">
              <w:t xml:space="preserve"> and </w:t>
            </w:r>
            <w:r w:rsidRPr="00F4147B">
              <w:rPr>
                <w:u w:val="single"/>
              </w:rPr>
              <w:t>sustained</w:t>
            </w:r>
            <w:r w:rsidRPr="00F4147B">
              <w:t xml:space="preserve"> response using </w:t>
            </w:r>
            <w:r w:rsidRPr="00F4147B">
              <w:rPr>
                <w:i/>
              </w:rPr>
              <w:t>language appropriate to audience, purpose and context</w:t>
            </w:r>
          </w:p>
        </w:tc>
      </w:tr>
      <w:tr w:rsidR="00EE33EE" w14:paraId="70FC16D0" w14:textId="77777777" w:rsidTr="00A538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6F97D891" w14:textId="77777777" w:rsidR="00EE33EE" w:rsidRPr="00F4147B" w:rsidRDefault="29C47784" w:rsidP="05D57EB9">
            <w:r w:rsidRPr="05D57EB9">
              <w:t>B</w:t>
            </w:r>
          </w:p>
        </w:tc>
        <w:tc>
          <w:tcPr>
            <w:tcW w:w="1496" w:type="pct"/>
          </w:tcPr>
          <w:p w14:paraId="2F5C37E6"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Analyses</w:t>
            </w:r>
            <w:r w:rsidRPr="00F4147B">
              <w:t xml:space="preserve"> </w:t>
            </w:r>
            <w:r w:rsidRPr="705AFCFC">
              <w:rPr>
                <w:i/>
              </w:rPr>
              <w:t>how the prescribed text represents the ways individuals respond to the challenges they face</w:t>
            </w:r>
            <w:r w:rsidRPr="00F4147B">
              <w:t xml:space="preserve"> </w:t>
            </w:r>
          </w:p>
          <w:p w14:paraId="7FD94AE4"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Presents</w:t>
            </w:r>
            <w:r w:rsidRPr="00F4147B">
              <w:t xml:space="preserve"> a </w:t>
            </w:r>
            <w:r w:rsidRPr="00F4147B">
              <w:rPr>
                <w:u w:val="single"/>
              </w:rPr>
              <w:t>thoughtful</w:t>
            </w:r>
            <w:r w:rsidRPr="00F4147B">
              <w:t xml:space="preserve"> response supported by </w:t>
            </w:r>
            <w:r w:rsidRPr="705AFCFC">
              <w:rPr>
                <w:i/>
              </w:rPr>
              <w:t>textual references from the prescribed text</w:t>
            </w:r>
            <w:r w:rsidRPr="00F4147B">
              <w:t xml:space="preserve"> </w:t>
            </w:r>
          </w:p>
          <w:p w14:paraId="4E1B12F3"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Writes</w:t>
            </w:r>
            <w:r w:rsidRPr="00F4147B">
              <w:t xml:space="preserve"> an </w:t>
            </w:r>
            <w:r w:rsidRPr="00F4147B">
              <w:rPr>
                <w:u w:val="single"/>
              </w:rPr>
              <w:t>organised</w:t>
            </w:r>
            <w:r w:rsidRPr="00F4147B">
              <w:t xml:space="preserve"> response using </w:t>
            </w:r>
            <w:r w:rsidRPr="705AFCFC">
              <w:rPr>
                <w:i/>
              </w:rPr>
              <w:t>language appropriate to audience, purpose and context</w:t>
            </w:r>
          </w:p>
        </w:tc>
        <w:tc>
          <w:tcPr>
            <w:tcW w:w="1496" w:type="pct"/>
          </w:tcPr>
          <w:p w14:paraId="7FB2D382"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Explains</w:t>
            </w:r>
            <w:r w:rsidRPr="00F4147B">
              <w:t xml:space="preserve"> </w:t>
            </w:r>
            <w:r w:rsidRPr="00F4147B">
              <w:rPr>
                <w:u w:val="single"/>
              </w:rPr>
              <w:t>effectively</w:t>
            </w:r>
            <w:r w:rsidRPr="00F4147B">
              <w:t xml:space="preserve"> </w:t>
            </w:r>
            <w:r w:rsidRPr="705AFCFC">
              <w:rPr>
                <w:i/>
              </w:rPr>
              <w:t>how the text tells stories to reveal both the personal and shared nature of human experiences</w:t>
            </w:r>
            <w:r w:rsidRPr="00F4147B">
              <w:rPr>
                <w:i/>
              </w:rPr>
              <w:t xml:space="preserve"> </w:t>
            </w:r>
          </w:p>
          <w:p w14:paraId="0A691D43"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Presents</w:t>
            </w:r>
            <w:r w:rsidRPr="00F4147B">
              <w:t xml:space="preserve"> a </w:t>
            </w:r>
            <w:r w:rsidRPr="00F4147B">
              <w:rPr>
                <w:u w:val="single"/>
              </w:rPr>
              <w:t>thoughtful</w:t>
            </w:r>
            <w:r w:rsidRPr="00F4147B">
              <w:t xml:space="preserve"> response with </w:t>
            </w:r>
            <w:r w:rsidRPr="00F4147B">
              <w:rPr>
                <w:b/>
              </w:rPr>
              <w:t>analysis</w:t>
            </w:r>
            <w:r w:rsidRPr="00F4147B">
              <w:t xml:space="preserve"> supported by </w:t>
            </w:r>
            <w:r w:rsidRPr="705AFCFC">
              <w:rPr>
                <w:i/>
              </w:rPr>
              <w:t>textual references from the prescribed text</w:t>
            </w:r>
            <w:r w:rsidRPr="00F4147B">
              <w:rPr>
                <w:u w:val="single"/>
              </w:rPr>
              <w:t xml:space="preserve"> </w:t>
            </w:r>
          </w:p>
          <w:p w14:paraId="7D9450B4"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Writes</w:t>
            </w:r>
            <w:r w:rsidRPr="00F4147B">
              <w:t xml:space="preserve"> an </w:t>
            </w:r>
            <w:r w:rsidRPr="00F4147B">
              <w:rPr>
                <w:u w:val="single"/>
              </w:rPr>
              <w:t>organised</w:t>
            </w:r>
            <w:r w:rsidRPr="00F4147B">
              <w:t xml:space="preserve"> response using </w:t>
            </w:r>
            <w:r w:rsidRPr="705AFCFC">
              <w:rPr>
                <w:i/>
              </w:rPr>
              <w:t>language appropriate to audience, purpose and context</w:t>
            </w:r>
          </w:p>
        </w:tc>
        <w:tc>
          <w:tcPr>
            <w:tcW w:w="1495" w:type="pct"/>
          </w:tcPr>
          <w:p w14:paraId="3DE90087"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Evaluates</w:t>
            </w:r>
            <w:r w:rsidRPr="00F4147B">
              <w:t xml:space="preserve"> </w:t>
            </w:r>
            <w:r w:rsidRPr="00F4147B">
              <w:rPr>
                <w:u w:val="single"/>
              </w:rPr>
              <w:t>effectively</w:t>
            </w:r>
            <w:r w:rsidRPr="00F4147B">
              <w:t xml:space="preserve"> the extent to which </w:t>
            </w:r>
            <w:r w:rsidRPr="121142A3">
              <w:rPr>
                <w:i/>
              </w:rPr>
              <w:t>the text invites a reconsideration of the specified human experience</w:t>
            </w:r>
            <w:r w:rsidRPr="00F4147B">
              <w:t xml:space="preserve"> </w:t>
            </w:r>
          </w:p>
          <w:p w14:paraId="2EC60DB1"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Presents</w:t>
            </w:r>
            <w:r w:rsidRPr="00F4147B">
              <w:t xml:space="preserve"> a </w:t>
            </w:r>
            <w:r w:rsidRPr="00F4147B">
              <w:rPr>
                <w:u w:val="single"/>
              </w:rPr>
              <w:t>thoughtful</w:t>
            </w:r>
            <w:r w:rsidRPr="00F4147B">
              <w:t xml:space="preserve"> response with </w:t>
            </w:r>
            <w:r w:rsidRPr="00F4147B">
              <w:rPr>
                <w:b/>
              </w:rPr>
              <w:t>analysis</w:t>
            </w:r>
            <w:r w:rsidRPr="00F4147B">
              <w:t xml:space="preserve"> supported by </w:t>
            </w:r>
            <w:r w:rsidRPr="00F4147B">
              <w:rPr>
                <w:b/>
              </w:rPr>
              <w:t>well-chosen</w:t>
            </w:r>
            <w:r w:rsidRPr="00F4147B">
              <w:t xml:space="preserve"> </w:t>
            </w:r>
            <w:r w:rsidRPr="0F43DB9D">
              <w:rPr>
                <w:i/>
              </w:rPr>
              <w:t>textual references from the prescribed text</w:t>
            </w:r>
            <w:r w:rsidRPr="00F4147B">
              <w:t xml:space="preserve"> </w:t>
            </w:r>
          </w:p>
          <w:p w14:paraId="7F08002F" w14:textId="6F9BD7D3" w:rsidR="00EE33EE" w:rsidRPr="00F4147B" w:rsidRDefault="29C47784" w:rsidP="05D57EB9">
            <w:pPr>
              <w:cnfStyle w:val="000000010000" w:firstRow="0" w:lastRow="0" w:firstColumn="0" w:lastColumn="0" w:oddVBand="0" w:evenVBand="0" w:oddHBand="0" w:evenHBand="1" w:firstRowFirstColumn="0" w:firstRowLastColumn="0" w:lastRowFirstColumn="0" w:lastRowLastColumn="0"/>
            </w:pPr>
            <w:r w:rsidRPr="05D57EB9">
              <w:rPr>
                <w:b/>
              </w:rPr>
              <w:t>Writes</w:t>
            </w:r>
            <w:r w:rsidRPr="05D57EB9">
              <w:t xml:space="preserve"> an </w:t>
            </w:r>
            <w:r w:rsidRPr="05D57EB9">
              <w:rPr>
                <w:u w:val="single"/>
              </w:rPr>
              <w:t>organised</w:t>
            </w:r>
            <w:r w:rsidRPr="05D57EB9">
              <w:t xml:space="preserve"> response using </w:t>
            </w:r>
            <w:r w:rsidRPr="05D57EB9">
              <w:rPr>
                <w:i/>
              </w:rPr>
              <w:t>language appropriate to audience, purpose and context</w:t>
            </w:r>
          </w:p>
        </w:tc>
      </w:tr>
      <w:tr w:rsidR="00807E3D" w14:paraId="0CD59A1C" w14:textId="77777777" w:rsidTr="00A5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120420A0" w14:textId="77777777" w:rsidR="00EE33EE" w:rsidRPr="00F4147B" w:rsidRDefault="00EE33EE" w:rsidP="00932A9D">
            <w:r w:rsidRPr="00F4147B">
              <w:t>C</w:t>
            </w:r>
          </w:p>
        </w:tc>
        <w:tc>
          <w:tcPr>
            <w:tcW w:w="1496" w:type="pct"/>
          </w:tcPr>
          <w:p w14:paraId="436465BA"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Explains</w:t>
            </w:r>
            <w:r w:rsidRPr="00F4147B">
              <w:t xml:space="preserve"> </w:t>
            </w:r>
            <w:r w:rsidRPr="00F4147B">
              <w:rPr>
                <w:i/>
              </w:rPr>
              <w:t>how the prescribed text represents the ways individuals respond to the challenges they face</w:t>
            </w:r>
            <w:r w:rsidRPr="00F4147B">
              <w:t xml:space="preserve"> </w:t>
            </w:r>
          </w:p>
          <w:p w14:paraId="7D9F74F9" w14:textId="48B3A267" w:rsidR="00EE33EE" w:rsidRPr="00F4147B" w:rsidRDefault="29C47784" w:rsidP="05D57EB9">
            <w:pPr>
              <w:cnfStyle w:val="000000100000" w:firstRow="0" w:lastRow="0" w:firstColumn="0" w:lastColumn="0" w:oddVBand="0" w:evenVBand="0" w:oddHBand="1" w:evenHBand="0" w:firstRowFirstColumn="0" w:firstRowLastColumn="0" w:lastRowFirstColumn="0" w:lastRowLastColumn="0"/>
            </w:pPr>
            <w:r w:rsidRPr="05D57EB9">
              <w:rPr>
                <w:b/>
              </w:rPr>
              <w:t>Presents</w:t>
            </w:r>
            <w:r w:rsidRPr="05D57EB9">
              <w:t xml:space="preserve"> a response supported by </w:t>
            </w:r>
            <w:r w:rsidRPr="05D57EB9">
              <w:rPr>
                <w:u w:val="single"/>
              </w:rPr>
              <w:t>some</w:t>
            </w:r>
            <w:r w:rsidRPr="05D57EB9">
              <w:t xml:space="preserve"> </w:t>
            </w:r>
            <w:r w:rsidRPr="05D57EB9">
              <w:rPr>
                <w:i/>
              </w:rPr>
              <w:t>textual references from the prescribed text</w:t>
            </w:r>
            <w:r w:rsidRPr="05D57EB9">
              <w:t xml:space="preserve"> </w:t>
            </w:r>
          </w:p>
          <w:p w14:paraId="69575D94"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Writes</w:t>
            </w:r>
            <w:r w:rsidRPr="00F4147B">
              <w:t xml:space="preserve"> a response using </w:t>
            </w:r>
            <w:r w:rsidRPr="00F4147B">
              <w:rPr>
                <w:i/>
              </w:rPr>
              <w:t>variable</w:t>
            </w:r>
            <w:r w:rsidRPr="00F4147B">
              <w:t xml:space="preserve"> </w:t>
            </w:r>
            <w:r w:rsidRPr="00F4147B">
              <w:rPr>
                <w:i/>
              </w:rPr>
              <w:t>control of language appropriate to audience and purpose</w:t>
            </w:r>
          </w:p>
        </w:tc>
        <w:tc>
          <w:tcPr>
            <w:tcW w:w="1496" w:type="pct"/>
          </w:tcPr>
          <w:p w14:paraId="57ADF0F9"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Explains</w:t>
            </w:r>
            <w:r w:rsidRPr="00F4147B">
              <w:t xml:space="preserve"> how </w:t>
            </w:r>
            <w:r w:rsidRPr="00F4147B">
              <w:rPr>
                <w:i/>
              </w:rPr>
              <w:t>the text tells stories to reveal both the personal and shared nature of human experiences</w:t>
            </w:r>
            <w:r w:rsidRPr="00F4147B">
              <w:t xml:space="preserve"> </w:t>
            </w:r>
          </w:p>
          <w:p w14:paraId="4702641D"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Presents</w:t>
            </w:r>
            <w:r w:rsidRPr="00F4147B">
              <w:t xml:space="preserve"> a response with </w:t>
            </w:r>
            <w:r w:rsidRPr="00F4147B">
              <w:rPr>
                <w:i/>
              </w:rPr>
              <w:t>some</w:t>
            </w:r>
            <w:r w:rsidRPr="00F4147B">
              <w:t xml:space="preserve"> analysis supported by </w:t>
            </w:r>
            <w:r w:rsidRPr="00F74C61">
              <w:rPr>
                <w:i/>
              </w:rPr>
              <w:t>some</w:t>
            </w:r>
            <w:r w:rsidRPr="00F4147B">
              <w:t xml:space="preserve"> </w:t>
            </w:r>
            <w:r w:rsidRPr="00F4147B">
              <w:rPr>
                <w:i/>
              </w:rPr>
              <w:t>textual references from the prescribed text</w:t>
            </w:r>
            <w:r w:rsidRPr="00F4147B">
              <w:t xml:space="preserve"> </w:t>
            </w:r>
          </w:p>
          <w:p w14:paraId="41C77657"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Writes</w:t>
            </w:r>
            <w:r w:rsidRPr="00F4147B">
              <w:t xml:space="preserve"> an </w:t>
            </w:r>
            <w:r w:rsidRPr="00F4147B">
              <w:rPr>
                <w:i/>
              </w:rPr>
              <w:t>adequate</w:t>
            </w:r>
            <w:r w:rsidRPr="00F4147B">
              <w:t xml:space="preserve"> response using </w:t>
            </w:r>
            <w:r w:rsidRPr="00F4147B">
              <w:rPr>
                <w:i/>
              </w:rPr>
              <w:t>language appropriate to audience, purpose and context</w:t>
            </w:r>
          </w:p>
        </w:tc>
        <w:tc>
          <w:tcPr>
            <w:tcW w:w="1495" w:type="pct"/>
          </w:tcPr>
          <w:p w14:paraId="1C13BE3A"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Explains</w:t>
            </w:r>
            <w:r w:rsidRPr="00F4147B">
              <w:t xml:space="preserve"> the extent to which </w:t>
            </w:r>
            <w:r w:rsidRPr="00F4147B">
              <w:rPr>
                <w:i/>
              </w:rPr>
              <w:t>the text invites a reconsideration of the specified human experience</w:t>
            </w:r>
            <w:r w:rsidRPr="00F4147B">
              <w:t xml:space="preserve"> </w:t>
            </w:r>
          </w:p>
          <w:p w14:paraId="3C7569A6"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Presents</w:t>
            </w:r>
            <w:r w:rsidRPr="00F4147B">
              <w:t xml:space="preserve"> a response with </w:t>
            </w:r>
            <w:r w:rsidRPr="00F4147B">
              <w:rPr>
                <w:i/>
              </w:rPr>
              <w:t>some</w:t>
            </w:r>
            <w:r w:rsidRPr="00F4147B">
              <w:t xml:space="preserve"> analysis using </w:t>
            </w:r>
            <w:r w:rsidRPr="00F4147B">
              <w:rPr>
                <w:i/>
              </w:rPr>
              <w:t>textual references from the prescribed text</w:t>
            </w:r>
            <w:r w:rsidRPr="00F4147B">
              <w:t xml:space="preserve"> </w:t>
            </w:r>
          </w:p>
          <w:p w14:paraId="7F62D014" w14:textId="77777777" w:rsidR="00EE33EE" w:rsidRPr="00F4147B" w:rsidRDefault="00EE33EE" w:rsidP="00932A9D">
            <w:pPr>
              <w:cnfStyle w:val="000000100000" w:firstRow="0" w:lastRow="0" w:firstColumn="0" w:lastColumn="0" w:oddVBand="0" w:evenVBand="0" w:oddHBand="1" w:evenHBand="0" w:firstRowFirstColumn="0" w:firstRowLastColumn="0" w:lastRowFirstColumn="0" w:lastRowLastColumn="0"/>
            </w:pPr>
            <w:r w:rsidRPr="00F4147B">
              <w:rPr>
                <w:b/>
              </w:rPr>
              <w:t>Writes</w:t>
            </w:r>
            <w:r w:rsidRPr="00F4147B">
              <w:t xml:space="preserve"> an </w:t>
            </w:r>
            <w:r w:rsidRPr="00F4147B">
              <w:rPr>
                <w:i/>
              </w:rPr>
              <w:t>adequate</w:t>
            </w:r>
            <w:r w:rsidRPr="00F4147B">
              <w:t xml:space="preserve"> response using </w:t>
            </w:r>
            <w:r w:rsidRPr="00F4147B">
              <w:rPr>
                <w:i/>
              </w:rPr>
              <w:t>language appropriate to audience, purpose and context</w:t>
            </w:r>
          </w:p>
        </w:tc>
      </w:tr>
      <w:tr w:rsidR="00EE33EE" w14:paraId="1690EBC1" w14:textId="77777777" w:rsidTr="00A538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7985EDF9" w14:textId="77777777" w:rsidR="00EE33EE" w:rsidRPr="00F4147B" w:rsidRDefault="00EE33EE" w:rsidP="00932A9D">
            <w:r w:rsidRPr="00F4147B">
              <w:t>D</w:t>
            </w:r>
          </w:p>
        </w:tc>
        <w:tc>
          <w:tcPr>
            <w:tcW w:w="1496" w:type="pct"/>
          </w:tcPr>
          <w:p w14:paraId="22076671"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Expresses</w:t>
            </w:r>
            <w:r w:rsidRPr="00F4147B">
              <w:t xml:space="preserve"> </w:t>
            </w:r>
            <w:r w:rsidRPr="00F4147B">
              <w:rPr>
                <w:u w:val="single"/>
              </w:rPr>
              <w:t>limited</w:t>
            </w:r>
            <w:r w:rsidRPr="00F4147B">
              <w:t xml:space="preserve"> understanding of </w:t>
            </w:r>
            <w:r w:rsidRPr="00F4147B">
              <w:rPr>
                <w:i/>
              </w:rPr>
              <w:t xml:space="preserve">ideas about individuals and/or challenges represented in the prescribed text </w:t>
            </w:r>
          </w:p>
          <w:p w14:paraId="10F1AFA1"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Describes</w:t>
            </w:r>
            <w:r w:rsidRPr="00F4147B">
              <w:rPr>
                <w:i/>
              </w:rPr>
              <w:t xml:space="preserve"> aspects of the texts</w:t>
            </w:r>
            <w:r w:rsidRPr="00F4147B">
              <w:t xml:space="preserve"> </w:t>
            </w:r>
          </w:p>
          <w:p w14:paraId="22EB7E45"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Writes</w:t>
            </w:r>
            <w:r w:rsidRPr="00F4147B">
              <w:t xml:space="preserve"> a response with </w:t>
            </w:r>
            <w:r w:rsidRPr="00F4147B">
              <w:rPr>
                <w:u w:val="single"/>
              </w:rPr>
              <w:t>minimal</w:t>
            </w:r>
            <w:r w:rsidRPr="00F4147B">
              <w:t xml:space="preserve"> </w:t>
            </w:r>
            <w:r w:rsidRPr="00F4147B">
              <w:rPr>
                <w:i/>
              </w:rPr>
              <w:t>control of language</w:t>
            </w:r>
          </w:p>
        </w:tc>
        <w:tc>
          <w:tcPr>
            <w:tcW w:w="1496" w:type="pct"/>
          </w:tcPr>
          <w:p w14:paraId="3F57DB2F"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Expresses</w:t>
            </w:r>
            <w:r w:rsidRPr="00F4147B">
              <w:t xml:space="preserve"> </w:t>
            </w:r>
            <w:r w:rsidRPr="00F4147B">
              <w:rPr>
                <w:u w:val="single"/>
              </w:rPr>
              <w:t>limited</w:t>
            </w:r>
            <w:r w:rsidRPr="00F4147B">
              <w:t xml:space="preserve"> understanding of </w:t>
            </w:r>
            <w:r w:rsidRPr="00F4147B">
              <w:rPr>
                <w:i/>
              </w:rPr>
              <w:t xml:space="preserve">how the text tells stories about the personal and shared nature of human </w:t>
            </w:r>
            <w:r w:rsidRPr="00F4147B">
              <w:t xml:space="preserve">experiences  </w:t>
            </w:r>
          </w:p>
          <w:p w14:paraId="288063CE"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Describes</w:t>
            </w:r>
            <w:r w:rsidRPr="00F4147B">
              <w:t xml:space="preserve"> </w:t>
            </w:r>
            <w:r w:rsidRPr="00F4147B">
              <w:rPr>
                <w:i/>
              </w:rPr>
              <w:t>aspects of the text</w:t>
            </w:r>
            <w:r w:rsidRPr="00F4147B">
              <w:t xml:space="preserve">  </w:t>
            </w:r>
          </w:p>
          <w:p w14:paraId="6081A57C"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Writes</w:t>
            </w:r>
            <w:r w:rsidRPr="00F4147B">
              <w:t xml:space="preserve"> a </w:t>
            </w:r>
            <w:r w:rsidRPr="00F4147B">
              <w:rPr>
                <w:u w:val="single"/>
              </w:rPr>
              <w:t>limited</w:t>
            </w:r>
            <w:r w:rsidRPr="00F4147B">
              <w:t xml:space="preserve"> response</w:t>
            </w:r>
          </w:p>
        </w:tc>
        <w:tc>
          <w:tcPr>
            <w:tcW w:w="1495" w:type="pct"/>
          </w:tcPr>
          <w:p w14:paraId="68B6631B"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Expresses</w:t>
            </w:r>
            <w:r w:rsidRPr="00F4147B">
              <w:t xml:space="preserve"> </w:t>
            </w:r>
            <w:r w:rsidRPr="00F4147B">
              <w:rPr>
                <w:u w:val="single"/>
              </w:rPr>
              <w:t>limited</w:t>
            </w:r>
            <w:r w:rsidRPr="00F4147B">
              <w:t xml:space="preserve"> </w:t>
            </w:r>
            <w:r w:rsidRPr="00F4147B">
              <w:rPr>
                <w:i/>
              </w:rPr>
              <w:t>understanding of ideas about human experiences represented in the prescribed text</w:t>
            </w:r>
            <w:r w:rsidRPr="00F4147B">
              <w:t xml:space="preserve"> </w:t>
            </w:r>
          </w:p>
          <w:p w14:paraId="3804F394"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Describes</w:t>
            </w:r>
            <w:r w:rsidRPr="00F4147B">
              <w:t xml:space="preserve"> </w:t>
            </w:r>
            <w:r w:rsidRPr="00F4147B">
              <w:rPr>
                <w:i/>
              </w:rPr>
              <w:t>aspects of the text</w:t>
            </w:r>
            <w:r w:rsidRPr="00F4147B">
              <w:t xml:space="preserve"> </w:t>
            </w:r>
          </w:p>
          <w:p w14:paraId="31013667" w14:textId="77777777" w:rsidR="00EE33EE" w:rsidRPr="00F4147B" w:rsidRDefault="00EE33EE" w:rsidP="00932A9D">
            <w:pPr>
              <w:cnfStyle w:val="000000010000" w:firstRow="0" w:lastRow="0" w:firstColumn="0" w:lastColumn="0" w:oddVBand="0" w:evenVBand="0" w:oddHBand="0" w:evenHBand="1" w:firstRowFirstColumn="0" w:firstRowLastColumn="0" w:lastRowFirstColumn="0" w:lastRowLastColumn="0"/>
            </w:pPr>
            <w:r w:rsidRPr="00F4147B">
              <w:rPr>
                <w:b/>
              </w:rPr>
              <w:t>Writes</w:t>
            </w:r>
            <w:r w:rsidRPr="00F4147B">
              <w:t xml:space="preserve"> a </w:t>
            </w:r>
            <w:r w:rsidRPr="00F4147B">
              <w:rPr>
                <w:u w:val="single"/>
              </w:rPr>
              <w:t>limited</w:t>
            </w:r>
            <w:r w:rsidRPr="00F4147B">
              <w:t xml:space="preserve"> response</w:t>
            </w:r>
          </w:p>
        </w:tc>
      </w:tr>
    </w:tbl>
    <w:p w14:paraId="056DC984" w14:textId="50697199" w:rsidR="00541B90" w:rsidRDefault="005D3462" w:rsidP="00541B90">
      <w:r>
        <w:t xml:space="preserve">Using the information collated in the above table, students can transfer this knowledge to create a bank of characteristics for each </w:t>
      </w:r>
      <w:r w:rsidR="00541B90">
        <w:t>grade in terms of:</w:t>
      </w:r>
    </w:p>
    <w:p w14:paraId="6812DA2F" w14:textId="6F06F17D" w:rsidR="005D3462" w:rsidRDefault="00F74C61" w:rsidP="000F32B4">
      <w:pPr>
        <w:pStyle w:val="ListBullet"/>
      </w:pPr>
      <w:r>
        <w:t>t</w:t>
      </w:r>
      <w:r w:rsidR="00FD35F0">
        <w:t>he concept, or how well the response answers the question</w:t>
      </w:r>
    </w:p>
    <w:p w14:paraId="6505B918" w14:textId="4543B293" w:rsidR="00FD35F0" w:rsidRDefault="00F74C61" w:rsidP="000F32B4">
      <w:pPr>
        <w:pStyle w:val="ListBullet"/>
      </w:pPr>
      <w:r>
        <w:t>t</w:t>
      </w:r>
      <w:r w:rsidR="0050009B">
        <w:t>he t</w:t>
      </w:r>
      <w:r w:rsidR="00FD35F0" w:rsidRPr="00051C32">
        <w:t>ext</w:t>
      </w:r>
      <w:r w:rsidR="0050009B">
        <w:t xml:space="preserve">, or how well the response </w:t>
      </w:r>
      <w:r w:rsidR="00FD35F0" w:rsidRPr="00051C32">
        <w:t>us</w:t>
      </w:r>
      <w:r w:rsidR="0050009B">
        <w:t>es</w:t>
      </w:r>
      <w:r w:rsidR="00FD35F0" w:rsidRPr="00051C32">
        <w:t xml:space="preserve"> purposeful examples</w:t>
      </w:r>
    </w:p>
    <w:p w14:paraId="54F556B2" w14:textId="52CDFBEF" w:rsidR="00FD35F0" w:rsidRDefault="00F74C61" w:rsidP="000F32B4">
      <w:pPr>
        <w:pStyle w:val="ListBullet"/>
      </w:pPr>
      <w:r>
        <w:t>t</w:t>
      </w:r>
      <w:r w:rsidR="0050009B">
        <w:t>he r</w:t>
      </w:r>
      <w:r w:rsidR="00FD35F0" w:rsidRPr="00051C32">
        <w:t>esponse</w:t>
      </w:r>
      <w:r w:rsidR="0050009B">
        <w:t>, or how well i</w:t>
      </w:r>
      <w:r w:rsidR="00FD35F0" w:rsidRPr="00051C32">
        <w:t>deas </w:t>
      </w:r>
      <w:r w:rsidR="0050009B">
        <w:t>are organised in the response.</w:t>
      </w:r>
    </w:p>
    <w:p w14:paraId="1FBF893F" w14:textId="0E678BB9" w:rsidR="00661CDC" w:rsidRPr="00723520" w:rsidRDefault="00723520" w:rsidP="00723520">
      <w:pPr>
        <w:pStyle w:val="Caption"/>
      </w:pPr>
      <w:bookmarkStart w:id="39" w:name="_Toc109208620"/>
      <w:r w:rsidRPr="00723520">
        <w:t xml:space="preserve">Table </w:t>
      </w:r>
      <w:r w:rsidRPr="00723520">
        <w:fldChar w:fldCharType="begin"/>
      </w:r>
      <w:r w:rsidRPr="00723520">
        <w:instrText xml:space="preserve"> SEQ Table \* ARABIC </w:instrText>
      </w:r>
      <w:r w:rsidRPr="00723520">
        <w:fldChar w:fldCharType="separate"/>
      </w:r>
      <w:r w:rsidR="00760001">
        <w:rPr>
          <w:noProof/>
        </w:rPr>
        <w:t>1</w:t>
      </w:r>
      <w:r w:rsidRPr="00723520">
        <w:fldChar w:fldCharType="end"/>
      </w:r>
      <w:r w:rsidR="00DE2F58">
        <w:t>4</w:t>
      </w:r>
      <w:r w:rsidRPr="00723520">
        <w:t xml:space="preserve"> – </w:t>
      </w:r>
      <w:r w:rsidR="00D31707">
        <w:t>C</w:t>
      </w:r>
      <w:r w:rsidR="00661CDC" w:rsidRPr="00723520">
        <w:t xml:space="preserve">haracteristics of an A </w:t>
      </w:r>
      <w:r w:rsidR="00A53826">
        <w:t>to</w:t>
      </w:r>
      <w:r w:rsidR="00D57795" w:rsidRPr="00723520">
        <w:t xml:space="preserve"> </w:t>
      </w:r>
      <w:r w:rsidR="00661CDC" w:rsidRPr="00723520">
        <w:t>D grade response</w:t>
      </w:r>
      <w:bookmarkEnd w:id="39"/>
      <w:r w:rsidR="00661CDC" w:rsidRPr="00723520">
        <w:t> </w:t>
      </w:r>
    </w:p>
    <w:tbl>
      <w:tblPr>
        <w:tblStyle w:val="Tableheader"/>
        <w:tblW w:w="5000" w:type="pct"/>
        <w:tblLayout w:type="fixed"/>
        <w:tblLook w:val="04A0" w:firstRow="1" w:lastRow="0" w:firstColumn="1" w:lastColumn="0" w:noHBand="0" w:noVBand="1"/>
        <w:tblCaption w:val="Table 14 – characteristics of an A – D grade response "/>
        <w:tblDescription w:val="Space is provided in this table for students to identify the characteristics of responses across A-D grades. Columns 3, 4 and 5 are blank."/>
      </w:tblPr>
      <w:tblGrid>
        <w:gridCol w:w="2924"/>
        <w:gridCol w:w="3306"/>
        <w:gridCol w:w="1130"/>
        <w:gridCol w:w="1130"/>
        <w:gridCol w:w="1132"/>
      </w:tblGrid>
      <w:tr w:rsidR="00A53826" w:rsidRPr="00A86D98" w14:paraId="63D6C5E6" w14:textId="77777777" w:rsidTr="00A538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pct"/>
          </w:tcPr>
          <w:p w14:paraId="1F4CE6B2" w14:textId="4E164486" w:rsidR="00FB2CD8" w:rsidRPr="00051C32" w:rsidRDefault="00FB2CD8" w:rsidP="00A53826">
            <w:r w:rsidRPr="00F74C61">
              <w:rPr>
                <w:rStyle w:val="Strong"/>
                <w:b/>
              </w:rPr>
              <w:t>Aspect</w:t>
            </w:r>
            <w:r w:rsidR="00A53826">
              <w:rPr>
                <w:rStyle w:val="Strong"/>
                <w:b/>
              </w:rPr>
              <w:t xml:space="preserve"> </w:t>
            </w:r>
            <w:r w:rsidRPr="00F74C61">
              <w:rPr>
                <w:rStyle w:val="Strong"/>
                <w:b/>
              </w:rPr>
              <w:t>of the response </w:t>
            </w:r>
          </w:p>
        </w:tc>
        <w:tc>
          <w:tcPr>
            <w:tcW w:w="1718" w:type="pct"/>
          </w:tcPr>
          <w:p w14:paraId="643B0C8F" w14:textId="5CE95075" w:rsidR="00FB2CD8" w:rsidRPr="00051C32" w:rsidRDefault="00FB2CD8" w:rsidP="00FB2CD8">
            <w:pPr>
              <w:cnfStyle w:val="100000000000" w:firstRow="1" w:lastRow="0" w:firstColumn="0" w:lastColumn="0" w:oddVBand="0" w:evenVBand="0" w:oddHBand="0" w:evenHBand="0" w:firstRowFirstColumn="0" w:firstRowLastColumn="0" w:lastRowFirstColumn="0" w:lastRowLastColumn="0"/>
            </w:pPr>
            <w:r w:rsidRPr="00F74C61">
              <w:rPr>
                <w:rStyle w:val="Strong"/>
                <w:b/>
              </w:rPr>
              <w:t>A-grade</w:t>
            </w:r>
          </w:p>
        </w:tc>
        <w:tc>
          <w:tcPr>
            <w:tcW w:w="587" w:type="pct"/>
          </w:tcPr>
          <w:p w14:paraId="485DB83E" w14:textId="7DC06E38" w:rsidR="00FB2CD8" w:rsidRPr="00051C32" w:rsidRDefault="00FB2CD8" w:rsidP="00C121D6">
            <w:pPr>
              <w:cnfStyle w:val="100000000000" w:firstRow="1" w:lastRow="0" w:firstColumn="0" w:lastColumn="0" w:oddVBand="0" w:evenVBand="0" w:oddHBand="0" w:evenHBand="0" w:firstRowFirstColumn="0" w:firstRowLastColumn="0" w:lastRowFirstColumn="0" w:lastRowLastColumn="0"/>
            </w:pPr>
            <w:r w:rsidRPr="00F74C61">
              <w:rPr>
                <w:rStyle w:val="Strong"/>
                <w:b/>
              </w:rPr>
              <w:t xml:space="preserve">B-grade </w:t>
            </w:r>
          </w:p>
        </w:tc>
        <w:tc>
          <w:tcPr>
            <w:tcW w:w="587" w:type="pct"/>
          </w:tcPr>
          <w:p w14:paraId="4E720AC0" w14:textId="191BB9FB" w:rsidR="00FB2CD8" w:rsidRPr="00051C32" w:rsidRDefault="00FB2CD8" w:rsidP="00C121D6">
            <w:pPr>
              <w:cnfStyle w:val="100000000000" w:firstRow="1" w:lastRow="0" w:firstColumn="0" w:lastColumn="0" w:oddVBand="0" w:evenVBand="0" w:oddHBand="0" w:evenHBand="0" w:firstRowFirstColumn="0" w:firstRowLastColumn="0" w:lastRowFirstColumn="0" w:lastRowLastColumn="0"/>
            </w:pPr>
            <w:r w:rsidRPr="00F74C61">
              <w:rPr>
                <w:rStyle w:val="Strong"/>
                <w:b/>
              </w:rPr>
              <w:t xml:space="preserve">C-grade </w:t>
            </w:r>
          </w:p>
        </w:tc>
        <w:tc>
          <w:tcPr>
            <w:tcW w:w="588" w:type="pct"/>
          </w:tcPr>
          <w:p w14:paraId="081334A1" w14:textId="052D76DC" w:rsidR="00FB2CD8" w:rsidRPr="00051C32" w:rsidRDefault="00FB2CD8" w:rsidP="00C121D6">
            <w:pPr>
              <w:cnfStyle w:val="100000000000" w:firstRow="1" w:lastRow="0" w:firstColumn="0" w:lastColumn="0" w:oddVBand="0" w:evenVBand="0" w:oddHBand="0" w:evenHBand="0" w:firstRowFirstColumn="0" w:firstRowLastColumn="0" w:lastRowFirstColumn="0" w:lastRowLastColumn="0"/>
            </w:pPr>
            <w:r w:rsidRPr="00F74C61">
              <w:rPr>
                <w:rStyle w:val="Strong"/>
                <w:b/>
              </w:rPr>
              <w:t xml:space="preserve">D-grade </w:t>
            </w:r>
          </w:p>
        </w:tc>
      </w:tr>
      <w:tr w:rsidR="00A53826" w:rsidRPr="00A86D98" w14:paraId="1F481C34" w14:textId="77777777" w:rsidTr="00A5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pct"/>
            <w:hideMark/>
          </w:tcPr>
          <w:p w14:paraId="584EFD7A" w14:textId="38799350" w:rsidR="00A86D98" w:rsidRPr="00051C32" w:rsidRDefault="00A86D98" w:rsidP="00C121D6">
            <w:r w:rsidRPr="00051C32">
              <w:t>Concept – answering the question</w:t>
            </w:r>
          </w:p>
        </w:tc>
        <w:tc>
          <w:tcPr>
            <w:tcW w:w="1718" w:type="pct"/>
            <w:hideMark/>
          </w:tcPr>
          <w:p w14:paraId="695F1C77" w14:textId="7BFD6BFB" w:rsidR="00A86D98" w:rsidRPr="000F32B4" w:rsidRDefault="00612441" w:rsidP="00C121D6">
            <w:pPr>
              <w:pStyle w:val="ListBullet"/>
              <w:cnfStyle w:val="000000100000" w:firstRow="0" w:lastRow="0" w:firstColumn="0" w:lastColumn="0" w:oddVBand="0" w:evenVBand="0" w:oddHBand="1" w:evenHBand="0" w:firstRowFirstColumn="0" w:firstRowLastColumn="0" w:lastRowFirstColumn="0" w:lastRowLastColumn="0"/>
            </w:pPr>
            <w:r w:rsidRPr="000F32B4">
              <w:t>e</w:t>
            </w:r>
            <w:r w:rsidR="00A86D98" w:rsidRPr="000F32B4">
              <w:t>xplains skilfully</w:t>
            </w:r>
          </w:p>
          <w:p w14:paraId="00D3F7B2" w14:textId="44247053" w:rsidR="00A86D98" w:rsidRPr="000F32B4" w:rsidRDefault="00A86D98" w:rsidP="00C121D6">
            <w:pPr>
              <w:pStyle w:val="ListBullet"/>
              <w:cnfStyle w:val="000000100000" w:firstRow="0" w:lastRow="0" w:firstColumn="0" w:lastColumn="0" w:oddVBand="0" w:evenVBand="0" w:oddHBand="1" w:evenHBand="0" w:firstRowFirstColumn="0" w:firstRowLastColumn="0" w:lastRowFirstColumn="0" w:lastRowLastColumn="0"/>
            </w:pPr>
            <w:r w:rsidRPr="000F32B4">
              <w:t>evaluates skilfully the extent to which</w:t>
            </w:r>
          </w:p>
          <w:p w14:paraId="5ED221CF" w14:textId="6E580287" w:rsidR="00A86D98" w:rsidRPr="000F32B4" w:rsidRDefault="00A86D98" w:rsidP="00C121D6">
            <w:pPr>
              <w:pStyle w:val="ListBullet"/>
              <w:cnfStyle w:val="000000100000" w:firstRow="0" w:lastRow="0" w:firstColumn="0" w:lastColumn="0" w:oddVBand="0" w:evenVBand="0" w:oddHBand="1" w:evenHBand="0" w:firstRowFirstColumn="0" w:firstRowLastColumn="0" w:lastRowFirstColumn="0" w:lastRowLastColumn="0"/>
            </w:pPr>
            <w:r w:rsidRPr="000F32B4">
              <w:t>expresses deep understanding</w:t>
            </w:r>
          </w:p>
        </w:tc>
        <w:tc>
          <w:tcPr>
            <w:tcW w:w="587" w:type="pct"/>
          </w:tcPr>
          <w:p w14:paraId="3E67DA3E" w14:textId="3DA6DC7E" w:rsidR="00A86D98" w:rsidRPr="00051C32" w:rsidRDefault="00A86D98" w:rsidP="00C121D6">
            <w:pPr>
              <w:cnfStyle w:val="000000100000" w:firstRow="0" w:lastRow="0" w:firstColumn="0" w:lastColumn="0" w:oddVBand="0" w:evenVBand="0" w:oddHBand="1" w:evenHBand="0" w:firstRowFirstColumn="0" w:firstRowLastColumn="0" w:lastRowFirstColumn="0" w:lastRowLastColumn="0"/>
            </w:pPr>
          </w:p>
        </w:tc>
        <w:tc>
          <w:tcPr>
            <w:tcW w:w="587" w:type="pct"/>
          </w:tcPr>
          <w:p w14:paraId="312C4BE0" w14:textId="73AFE310" w:rsidR="00A86D98" w:rsidRPr="00051C32" w:rsidRDefault="00A86D98" w:rsidP="00C121D6">
            <w:pPr>
              <w:cnfStyle w:val="000000100000" w:firstRow="0" w:lastRow="0" w:firstColumn="0" w:lastColumn="0" w:oddVBand="0" w:evenVBand="0" w:oddHBand="1" w:evenHBand="0" w:firstRowFirstColumn="0" w:firstRowLastColumn="0" w:lastRowFirstColumn="0" w:lastRowLastColumn="0"/>
            </w:pPr>
          </w:p>
        </w:tc>
        <w:tc>
          <w:tcPr>
            <w:tcW w:w="588" w:type="pct"/>
          </w:tcPr>
          <w:p w14:paraId="0B679191" w14:textId="5462F723" w:rsidR="00A86D98" w:rsidRPr="00051C32" w:rsidRDefault="00A86D98" w:rsidP="00C121D6">
            <w:pPr>
              <w:cnfStyle w:val="000000100000" w:firstRow="0" w:lastRow="0" w:firstColumn="0" w:lastColumn="0" w:oddVBand="0" w:evenVBand="0" w:oddHBand="1" w:evenHBand="0" w:firstRowFirstColumn="0" w:firstRowLastColumn="0" w:lastRowFirstColumn="0" w:lastRowLastColumn="0"/>
            </w:pPr>
          </w:p>
        </w:tc>
      </w:tr>
      <w:tr w:rsidR="00A53826" w:rsidRPr="00A86D98" w14:paraId="7164ED5F" w14:textId="77777777" w:rsidTr="00A538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pct"/>
            <w:hideMark/>
          </w:tcPr>
          <w:p w14:paraId="2C6EB708" w14:textId="11141AD4" w:rsidR="00A86D98" w:rsidRPr="00051C32" w:rsidRDefault="00A86D98" w:rsidP="00C121D6">
            <w:r w:rsidRPr="00051C32">
              <w:t>Text – using purposeful examples</w:t>
            </w:r>
          </w:p>
        </w:tc>
        <w:tc>
          <w:tcPr>
            <w:tcW w:w="1718" w:type="pct"/>
            <w:hideMark/>
          </w:tcPr>
          <w:p w14:paraId="2E7073F7" w14:textId="28E974F3" w:rsidR="00A86D98" w:rsidRPr="000F32B4" w:rsidRDefault="00A86D98" w:rsidP="00C121D6">
            <w:pPr>
              <w:pStyle w:val="ListBullet"/>
              <w:cnfStyle w:val="000000010000" w:firstRow="0" w:lastRow="0" w:firstColumn="0" w:lastColumn="0" w:oddVBand="0" w:evenVBand="0" w:oddHBand="0" w:evenHBand="1" w:firstRowFirstColumn="0" w:firstRowLastColumn="0" w:lastRowFirstColumn="0" w:lastRowLastColumn="0"/>
            </w:pPr>
            <w:r w:rsidRPr="000F32B4">
              <w:t>insightful response</w:t>
            </w:r>
          </w:p>
          <w:p w14:paraId="2B1D9E34" w14:textId="517ADE85" w:rsidR="00A86D98" w:rsidRPr="000F32B4" w:rsidRDefault="00A86D98" w:rsidP="00C121D6">
            <w:pPr>
              <w:pStyle w:val="ListBullet"/>
              <w:cnfStyle w:val="000000010000" w:firstRow="0" w:lastRow="0" w:firstColumn="0" w:lastColumn="0" w:oddVBand="0" w:evenVBand="0" w:oddHBand="0" w:evenHBand="1" w:firstRowFirstColumn="0" w:firstRowLastColumn="0" w:lastRowFirstColumn="0" w:lastRowLastColumn="0"/>
            </w:pPr>
            <w:r w:rsidRPr="000F32B4">
              <w:t>detailed analysis</w:t>
            </w:r>
          </w:p>
          <w:p w14:paraId="2A4AF1B5" w14:textId="505D1B0F" w:rsidR="00A86D98" w:rsidRPr="000F32B4" w:rsidRDefault="00A86D98" w:rsidP="00C121D6">
            <w:pPr>
              <w:pStyle w:val="ListBullet"/>
              <w:cnfStyle w:val="000000010000" w:firstRow="0" w:lastRow="0" w:firstColumn="0" w:lastColumn="0" w:oddVBand="0" w:evenVBand="0" w:oddHBand="0" w:evenHBand="1" w:firstRowFirstColumn="0" w:firstRowLastColumn="0" w:lastRowFirstColumn="0" w:lastRowLastColumn="0"/>
            </w:pPr>
            <w:r w:rsidRPr="000F32B4">
              <w:t>well-chosen textual references</w:t>
            </w:r>
          </w:p>
          <w:p w14:paraId="182764CE" w14:textId="5C9BBAE4" w:rsidR="00A86D98" w:rsidRPr="000F32B4" w:rsidRDefault="00A86D98" w:rsidP="00C121D6">
            <w:pPr>
              <w:pStyle w:val="ListBullet"/>
              <w:cnfStyle w:val="000000010000" w:firstRow="0" w:lastRow="0" w:firstColumn="0" w:lastColumn="0" w:oddVBand="0" w:evenVBand="0" w:oddHBand="0" w:evenHBand="1" w:firstRowFirstColumn="0" w:firstRowLastColumn="0" w:lastRowFirstColumn="0" w:lastRowLastColumn="0"/>
            </w:pPr>
            <w:r w:rsidRPr="000F32B4">
              <w:t>skilful response</w:t>
            </w:r>
          </w:p>
        </w:tc>
        <w:tc>
          <w:tcPr>
            <w:tcW w:w="587" w:type="pct"/>
          </w:tcPr>
          <w:p w14:paraId="3A52E138" w14:textId="6A349CA1" w:rsidR="00A86D98" w:rsidRPr="00051C32" w:rsidRDefault="00A86D98" w:rsidP="00C121D6">
            <w:pPr>
              <w:cnfStyle w:val="000000010000" w:firstRow="0" w:lastRow="0" w:firstColumn="0" w:lastColumn="0" w:oddVBand="0" w:evenVBand="0" w:oddHBand="0" w:evenHBand="1" w:firstRowFirstColumn="0" w:firstRowLastColumn="0" w:lastRowFirstColumn="0" w:lastRowLastColumn="0"/>
            </w:pPr>
          </w:p>
        </w:tc>
        <w:tc>
          <w:tcPr>
            <w:tcW w:w="587" w:type="pct"/>
          </w:tcPr>
          <w:p w14:paraId="1896E588" w14:textId="3D11AD5D" w:rsidR="00A86D98" w:rsidRPr="00051C32" w:rsidRDefault="00A86D98" w:rsidP="00C121D6">
            <w:pPr>
              <w:cnfStyle w:val="000000010000" w:firstRow="0" w:lastRow="0" w:firstColumn="0" w:lastColumn="0" w:oddVBand="0" w:evenVBand="0" w:oddHBand="0" w:evenHBand="1" w:firstRowFirstColumn="0" w:firstRowLastColumn="0" w:lastRowFirstColumn="0" w:lastRowLastColumn="0"/>
            </w:pPr>
          </w:p>
        </w:tc>
        <w:tc>
          <w:tcPr>
            <w:tcW w:w="588" w:type="pct"/>
          </w:tcPr>
          <w:p w14:paraId="6FF0511E" w14:textId="6C957761" w:rsidR="00A86D98" w:rsidRPr="00051C32" w:rsidRDefault="00A86D98" w:rsidP="00C121D6">
            <w:pPr>
              <w:cnfStyle w:val="000000010000" w:firstRow="0" w:lastRow="0" w:firstColumn="0" w:lastColumn="0" w:oddVBand="0" w:evenVBand="0" w:oddHBand="0" w:evenHBand="1" w:firstRowFirstColumn="0" w:firstRowLastColumn="0" w:lastRowFirstColumn="0" w:lastRowLastColumn="0"/>
            </w:pPr>
          </w:p>
        </w:tc>
      </w:tr>
      <w:tr w:rsidR="00A53826" w:rsidRPr="00A86D98" w14:paraId="35CABA08" w14:textId="77777777" w:rsidTr="00A53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pct"/>
            <w:hideMark/>
          </w:tcPr>
          <w:p w14:paraId="47F350EB" w14:textId="24A24ADC" w:rsidR="00A86D98" w:rsidRPr="00051C32" w:rsidRDefault="00A86D98" w:rsidP="00C121D6">
            <w:r w:rsidRPr="00051C32">
              <w:t>Response – organisation of ideas</w:t>
            </w:r>
          </w:p>
        </w:tc>
        <w:tc>
          <w:tcPr>
            <w:tcW w:w="1718" w:type="pct"/>
            <w:hideMark/>
          </w:tcPr>
          <w:p w14:paraId="5C742781" w14:textId="25A596ED" w:rsidR="00A86D98" w:rsidRPr="000F32B4" w:rsidRDefault="00A86D98" w:rsidP="00C121D6">
            <w:pPr>
              <w:pStyle w:val="ListBullet"/>
              <w:cnfStyle w:val="000000100000" w:firstRow="0" w:lastRow="0" w:firstColumn="0" w:lastColumn="0" w:oddVBand="0" w:evenVBand="0" w:oddHBand="1" w:evenHBand="0" w:firstRowFirstColumn="0" w:firstRowLastColumn="0" w:lastRowFirstColumn="0" w:lastRowLastColumn="0"/>
            </w:pPr>
            <w:r w:rsidRPr="000F32B4">
              <w:t>coherent and sustained response</w:t>
            </w:r>
          </w:p>
          <w:p w14:paraId="6F1C5B6C" w14:textId="55F098D4" w:rsidR="00A86D98" w:rsidRPr="000F32B4" w:rsidRDefault="00A86D98" w:rsidP="00C121D6">
            <w:pPr>
              <w:pStyle w:val="ListBullet"/>
              <w:cnfStyle w:val="000000100000" w:firstRow="0" w:lastRow="0" w:firstColumn="0" w:lastColumn="0" w:oddVBand="0" w:evenVBand="0" w:oddHBand="1" w:evenHBand="0" w:firstRowFirstColumn="0" w:firstRowLastColumn="0" w:lastRowFirstColumn="0" w:lastRowLastColumn="0"/>
            </w:pPr>
            <w:r w:rsidRPr="000F32B4">
              <w:t xml:space="preserve">language appropriate to audience, </w:t>
            </w:r>
            <w:r w:rsidR="00A53826" w:rsidRPr="000F32B4">
              <w:t>purpose,</w:t>
            </w:r>
            <w:r w:rsidRPr="000F32B4">
              <w:t xml:space="preserve"> and context</w:t>
            </w:r>
          </w:p>
        </w:tc>
        <w:tc>
          <w:tcPr>
            <w:tcW w:w="587" w:type="pct"/>
          </w:tcPr>
          <w:p w14:paraId="2DEC3D17" w14:textId="59092DB7" w:rsidR="00A86D98" w:rsidRPr="00051C32" w:rsidRDefault="00A86D98" w:rsidP="00C121D6">
            <w:pPr>
              <w:cnfStyle w:val="000000100000" w:firstRow="0" w:lastRow="0" w:firstColumn="0" w:lastColumn="0" w:oddVBand="0" w:evenVBand="0" w:oddHBand="1" w:evenHBand="0" w:firstRowFirstColumn="0" w:firstRowLastColumn="0" w:lastRowFirstColumn="0" w:lastRowLastColumn="0"/>
            </w:pPr>
          </w:p>
        </w:tc>
        <w:tc>
          <w:tcPr>
            <w:tcW w:w="587" w:type="pct"/>
          </w:tcPr>
          <w:p w14:paraId="5AF062C3" w14:textId="4E958481" w:rsidR="00A86D98" w:rsidRPr="00051C32" w:rsidRDefault="00A86D98" w:rsidP="00C121D6">
            <w:pPr>
              <w:cnfStyle w:val="000000100000" w:firstRow="0" w:lastRow="0" w:firstColumn="0" w:lastColumn="0" w:oddVBand="0" w:evenVBand="0" w:oddHBand="1" w:evenHBand="0" w:firstRowFirstColumn="0" w:firstRowLastColumn="0" w:lastRowFirstColumn="0" w:lastRowLastColumn="0"/>
            </w:pPr>
          </w:p>
        </w:tc>
        <w:tc>
          <w:tcPr>
            <w:tcW w:w="588" w:type="pct"/>
          </w:tcPr>
          <w:p w14:paraId="5309B0A6" w14:textId="147B05AD" w:rsidR="00A86D98" w:rsidRPr="00051C32" w:rsidRDefault="00A86D98" w:rsidP="00C121D6">
            <w:pPr>
              <w:cnfStyle w:val="000000100000" w:firstRow="0" w:lastRow="0" w:firstColumn="0" w:lastColumn="0" w:oddVBand="0" w:evenVBand="0" w:oddHBand="1" w:evenHBand="0" w:firstRowFirstColumn="0" w:firstRowLastColumn="0" w:lastRowFirstColumn="0" w:lastRowLastColumn="0"/>
            </w:pPr>
          </w:p>
        </w:tc>
      </w:tr>
    </w:tbl>
    <w:p w14:paraId="3D4F83B2" w14:textId="756F159A" w:rsidR="00A86D98" w:rsidRPr="00A86D98" w:rsidRDefault="00A86D98" w:rsidP="000F32B4">
      <w:pPr>
        <w:pStyle w:val="Heading3"/>
      </w:pPr>
      <w:bookmarkStart w:id="40" w:name="_Lifting_the_quality"/>
      <w:bookmarkStart w:id="41" w:name="_Toc109898462"/>
      <w:bookmarkEnd w:id="40"/>
      <w:r w:rsidRPr="000F32B4">
        <w:t>Lifting the quality of an extended response</w:t>
      </w:r>
      <w:bookmarkEnd w:id="41"/>
    </w:p>
    <w:p w14:paraId="2E7C25BF" w14:textId="0A23E1F3" w:rsidR="00A86D98" w:rsidRPr="00A86D98" w:rsidRDefault="00A86D98" w:rsidP="00A86D98">
      <w:r w:rsidRPr="00A86D98">
        <w:t>In this activity</w:t>
      </w:r>
      <w:r w:rsidR="00A53826">
        <w:t>,</w:t>
      </w:r>
      <w:r w:rsidRPr="00A86D98">
        <w:t xml:space="preserve"> students will track how a descriptive paragraph is lifted through the inclusion of the features of a quality response.</w:t>
      </w:r>
    </w:p>
    <w:p w14:paraId="6BC0E14F" w14:textId="22D071FB" w:rsidR="00A86D98" w:rsidRPr="00A86D98" w:rsidRDefault="00A86D98" w:rsidP="00E47E43">
      <w:pPr>
        <w:pStyle w:val="ListBullet"/>
      </w:pPr>
      <w:r w:rsidRPr="00A53826">
        <w:rPr>
          <w:rStyle w:val="Strong"/>
        </w:rPr>
        <w:t>Paragraph 1</w:t>
      </w:r>
      <w:r w:rsidRPr="00A86D98">
        <w:t xml:space="preserve"> is written inside the text – it is a descriptive paragraph and is simply explaining what is happening.</w:t>
      </w:r>
    </w:p>
    <w:p w14:paraId="61907421" w14:textId="6778DD58" w:rsidR="00A86D98" w:rsidRPr="00A86D98" w:rsidRDefault="00A86D98" w:rsidP="00E47E43">
      <w:pPr>
        <w:pStyle w:val="ListBullet"/>
      </w:pPr>
      <w:r w:rsidRPr="00A53826">
        <w:rPr>
          <w:rStyle w:val="Strong"/>
        </w:rPr>
        <w:t>Paragraph 2</w:t>
      </w:r>
      <w:r w:rsidRPr="00A86D98">
        <w:t xml:space="preserve"> is written from outside the text </w:t>
      </w:r>
      <w:r w:rsidR="00032CDF" w:rsidRPr="00032CDF">
        <w:t>–</w:t>
      </w:r>
      <w:r w:rsidRPr="00A86D98">
        <w:t xml:space="preserve"> analysis is included through references to the composer and use of the metalanguage of form.</w:t>
      </w:r>
    </w:p>
    <w:p w14:paraId="7DC40D7F" w14:textId="69B1C9EE" w:rsidR="00A86D98" w:rsidRPr="00A86D98" w:rsidRDefault="00A86D98" w:rsidP="00E47E43">
      <w:pPr>
        <w:pStyle w:val="ListBullet"/>
      </w:pPr>
      <w:r w:rsidRPr="00A53826">
        <w:rPr>
          <w:rStyle w:val="Strong"/>
        </w:rPr>
        <w:t>Paragraph 3</w:t>
      </w:r>
      <w:r w:rsidRPr="00A86D98">
        <w:t xml:space="preserve"> extends on the above through explicit reference to reader response.</w:t>
      </w:r>
    </w:p>
    <w:p w14:paraId="6546B679" w14:textId="158FE5FF" w:rsidR="00A86D98" w:rsidRPr="00A86D98" w:rsidRDefault="00A86D98" w:rsidP="00E47E43">
      <w:pPr>
        <w:pStyle w:val="ListBullet"/>
      </w:pPr>
      <w:r w:rsidRPr="00A53826">
        <w:rPr>
          <w:rStyle w:val="Strong"/>
        </w:rPr>
        <w:t>Paragraph 4</w:t>
      </w:r>
      <w:r w:rsidRPr="00A86D98">
        <w:t xml:space="preserve"> elevates the response from analysis to evaluation through stronger diction. This brings together the analysis while creating a personal voice.</w:t>
      </w:r>
    </w:p>
    <w:p w14:paraId="142C5AC8" w14:textId="5A2DE0DF" w:rsidR="00A86D98" w:rsidRDefault="00A86D98" w:rsidP="00A86D98">
      <w:r>
        <w:t xml:space="preserve">To check annotations and to listen to a comprehensive explanation of each of these quality features, students can </w:t>
      </w:r>
      <w:r w:rsidR="00401D8A">
        <w:t>access</w:t>
      </w:r>
      <w:r>
        <w:t xml:space="preserve"> the HSC hub resource, </w:t>
      </w:r>
      <w:hyperlink r:id="rId36">
        <w:r w:rsidRPr="05D57EB9">
          <w:rPr>
            <w:rStyle w:val="Hyperlink"/>
          </w:rPr>
          <w:t>Common module – section II – lifting your personal response</w:t>
        </w:r>
      </w:hyperlink>
      <w:r>
        <w:t>.</w:t>
      </w:r>
    </w:p>
    <w:p w14:paraId="5F77BBDC" w14:textId="2A26E8B9" w:rsidR="0095047C" w:rsidRPr="0095047C" w:rsidRDefault="0095047C" w:rsidP="0095047C">
      <w:pPr>
        <w:rPr>
          <w:lang w:eastAsia="zh-CN"/>
        </w:rPr>
      </w:pPr>
      <w:r w:rsidRPr="0095047C">
        <w:rPr>
          <w:lang w:eastAsia="zh-CN"/>
        </w:rPr>
        <w:t>Track how the quality of a response can be lifted through the inclusion of quality features.</w:t>
      </w:r>
      <w:r w:rsidR="00A870A9">
        <w:rPr>
          <w:lang w:eastAsia="zh-CN"/>
        </w:rPr>
        <w:t xml:space="preserve"> Consider the way that the sample paragraphs below improve in quality as they include mo</w:t>
      </w:r>
      <w:r w:rsidR="000A3103">
        <w:rPr>
          <w:lang w:eastAsia="zh-CN"/>
        </w:rPr>
        <w:t>re quality analytical and evaluative features</w:t>
      </w:r>
      <w:r w:rsidR="00401D8A">
        <w:rPr>
          <w:lang w:eastAsia="zh-CN"/>
        </w:rPr>
        <w:t xml:space="preserve"> (underlined)</w:t>
      </w:r>
      <w:r w:rsidR="000A3103">
        <w:rPr>
          <w:lang w:eastAsia="zh-CN"/>
        </w:rPr>
        <w:t>.</w:t>
      </w:r>
    </w:p>
    <w:p w14:paraId="685E4834" w14:textId="3E7CD18F" w:rsidR="0014160B" w:rsidRPr="00A86D98" w:rsidRDefault="0014160B" w:rsidP="00401D8A">
      <w:pPr>
        <w:pStyle w:val="Heading4"/>
      </w:pPr>
      <w:bookmarkStart w:id="42" w:name="_Toc109898463"/>
      <w:r>
        <w:t>Sample text</w:t>
      </w:r>
      <w:r w:rsidR="00367ABC">
        <w:t xml:space="preserve"> </w:t>
      </w:r>
      <w:r w:rsidR="00367ABC" w:rsidRPr="000F32B4">
        <w:t>–</w:t>
      </w:r>
      <w:r w:rsidRPr="000F32B4">
        <w:t xml:space="preserve"> Nineteen Eighty-Four</w:t>
      </w:r>
      <w:bookmarkEnd w:id="42"/>
    </w:p>
    <w:p w14:paraId="075426AD" w14:textId="6E895C40" w:rsidR="0026232F" w:rsidRPr="00C77BFF" w:rsidRDefault="0026232F" w:rsidP="0026232F">
      <w:pPr>
        <w:rPr>
          <w:rStyle w:val="Strong"/>
          <w:b w:val="0"/>
        </w:rPr>
      </w:pPr>
      <w:r w:rsidRPr="00C77BFF">
        <w:rPr>
          <w:rStyle w:val="Strong"/>
        </w:rPr>
        <w:t xml:space="preserve">Paragraph 1 – </w:t>
      </w:r>
      <w:r w:rsidR="00D90246">
        <w:rPr>
          <w:rStyle w:val="Strong"/>
        </w:rPr>
        <w:t>A</w:t>
      </w:r>
      <w:r w:rsidRPr="00C77BFF">
        <w:rPr>
          <w:rStyle w:val="Strong"/>
        </w:rPr>
        <w:t xml:space="preserve"> descriptive paragraph</w:t>
      </w:r>
    </w:p>
    <w:p w14:paraId="5C0F6F21" w14:textId="12E75BB9" w:rsidR="0026232F" w:rsidRPr="0026232F" w:rsidRDefault="0026232F" w:rsidP="0026232F">
      <w:r w:rsidRPr="0026232F">
        <w:t xml:space="preserve">Winston and his unfulfilling experience as an individual within Oceania is represented in </w:t>
      </w:r>
      <w:r w:rsidRPr="009E2274">
        <w:rPr>
          <w:i/>
        </w:rPr>
        <w:t>Nineteen Eighty-</w:t>
      </w:r>
      <w:r w:rsidR="002A4C31" w:rsidRPr="009E2274">
        <w:rPr>
          <w:i/>
        </w:rPr>
        <w:t>F</w:t>
      </w:r>
      <w:r w:rsidRPr="009E2274">
        <w:rPr>
          <w:i/>
        </w:rPr>
        <w:t>our</w:t>
      </w:r>
      <w:r w:rsidRPr="0026232F">
        <w:t>. Winston’s sense of discord as a member of the Party, shows he lacks the same passion or vigour he witnesses in his ‘comrades’ as they participate in the ‘Two Minutes Hate’. He feels alien to The Party, and yet a member within it, hence Winston’s behaviour is inconsistent, evidenced in his emotional commentaries about Symes or Mr Parsons. Sporadically praiseworthy but mainly laden with abhorrence, Winston is an unreliable citizen.</w:t>
      </w:r>
    </w:p>
    <w:p w14:paraId="49CEB08A" w14:textId="2120E64F" w:rsidR="0026232F" w:rsidRPr="00C77BFF" w:rsidRDefault="0026232F" w:rsidP="0026232F">
      <w:pPr>
        <w:rPr>
          <w:rStyle w:val="Strong"/>
          <w:b w:val="0"/>
        </w:rPr>
      </w:pPr>
      <w:r w:rsidRPr="00C77BFF">
        <w:rPr>
          <w:rStyle w:val="Strong"/>
        </w:rPr>
        <w:t xml:space="preserve">Paragraph 2 – </w:t>
      </w:r>
      <w:r w:rsidR="00D90246">
        <w:rPr>
          <w:rStyle w:val="Strong"/>
        </w:rPr>
        <w:t>I</w:t>
      </w:r>
      <w:r w:rsidRPr="00C77BFF">
        <w:rPr>
          <w:rStyle w:val="Strong"/>
        </w:rPr>
        <w:t>nclusion of composer, metalanguage, form</w:t>
      </w:r>
    </w:p>
    <w:p w14:paraId="6618ADE0" w14:textId="068DD967" w:rsidR="0026232F" w:rsidRPr="0026232F" w:rsidRDefault="0026232F" w:rsidP="0026232F">
      <w:r w:rsidRPr="00401D8A">
        <w:rPr>
          <w:bCs/>
          <w:u w:val="single"/>
        </w:rPr>
        <w:t>Orwell’s use of limited third person narration</w:t>
      </w:r>
      <w:r w:rsidRPr="0026232F">
        <w:t xml:space="preserve"> focuses almost exclusively on Winston and his unfulfilling experience as an individual within Oceania. </w:t>
      </w:r>
      <w:r w:rsidRPr="00401D8A">
        <w:rPr>
          <w:bCs/>
          <w:u w:val="single"/>
        </w:rPr>
        <w:t>The author’s representation</w:t>
      </w:r>
      <w:r w:rsidRPr="0026232F">
        <w:t xml:space="preserve"> of Winston’s sense of discord as a member of the Party, shows he lacks the same passion or vigour he witnesses in his ‘comrades’ as they participate in the allegorical ‘Two Minutes Hate’. </w:t>
      </w:r>
      <w:r w:rsidRPr="00401D8A">
        <w:rPr>
          <w:bCs/>
          <w:u w:val="single"/>
        </w:rPr>
        <w:t>This narrative perspective</w:t>
      </w:r>
      <w:r w:rsidRPr="0026232F">
        <w:t xml:space="preserve"> shows </w:t>
      </w:r>
      <w:r w:rsidRPr="00401D8A">
        <w:rPr>
          <w:bCs/>
          <w:u w:val="single"/>
        </w:rPr>
        <w:t>the character's</w:t>
      </w:r>
      <w:r w:rsidRPr="0026232F">
        <w:t xml:space="preserve"> sense of alienation from The Party, despite the </w:t>
      </w:r>
      <w:r w:rsidRPr="00401D8A">
        <w:rPr>
          <w:bCs/>
          <w:u w:val="single"/>
        </w:rPr>
        <w:t>irony</w:t>
      </w:r>
      <w:r w:rsidRPr="0026232F">
        <w:t xml:space="preserve"> of his membership. </w:t>
      </w:r>
      <w:r w:rsidRPr="00401D8A">
        <w:rPr>
          <w:bCs/>
          <w:u w:val="single"/>
        </w:rPr>
        <w:t>Orwell’s disapproval of totalitarian regimes, evidenced in his satirical representation of the novel's protagonist</w:t>
      </w:r>
      <w:r w:rsidRPr="0026232F">
        <w:t xml:space="preserve"> serves to emphasise Winston’s behaviour is inconsistent: </w:t>
      </w:r>
      <w:r w:rsidRPr="00401D8A">
        <w:rPr>
          <w:bCs/>
          <w:u w:val="single"/>
        </w:rPr>
        <w:t>evidenced in the emotive commentaries</w:t>
      </w:r>
      <w:r w:rsidRPr="0026232F">
        <w:t xml:space="preserve"> about Symes or Mr Parsons, which are sporadically praiseworthy but mainly laden with abhorrence, Winston is constructed as an unreliable narrator.</w:t>
      </w:r>
    </w:p>
    <w:p w14:paraId="12E9AA0C" w14:textId="7DC8EBC4" w:rsidR="0026232F" w:rsidRPr="00C77BFF" w:rsidRDefault="0026232F" w:rsidP="0026232F">
      <w:pPr>
        <w:rPr>
          <w:rStyle w:val="Strong"/>
          <w:b w:val="0"/>
        </w:rPr>
      </w:pPr>
      <w:r w:rsidRPr="00C77BFF">
        <w:rPr>
          <w:rStyle w:val="Strong"/>
        </w:rPr>
        <w:t xml:space="preserve">Paragraph 3 – </w:t>
      </w:r>
      <w:r w:rsidR="00D90246">
        <w:rPr>
          <w:rStyle w:val="Strong"/>
        </w:rPr>
        <w:t>R</w:t>
      </w:r>
      <w:r w:rsidRPr="00C77BFF">
        <w:rPr>
          <w:rStyle w:val="Strong"/>
        </w:rPr>
        <w:t>eader response</w:t>
      </w:r>
    </w:p>
    <w:p w14:paraId="363EB7D2" w14:textId="54313029" w:rsidR="0026232F" w:rsidRPr="0026232F" w:rsidRDefault="0026232F" w:rsidP="0026232F">
      <w:r w:rsidRPr="0026232F">
        <w:t xml:space="preserve">Orwell’s use of limited third person narration </w:t>
      </w:r>
      <w:r w:rsidRPr="00401D8A">
        <w:rPr>
          <w:bCs/>
          <w:u w:val="single"/>
        </w:rPr>
        <w:t>positions readers to focus their reading</w:t>
      </w:r>
      <w:r w:rsidRPr="0026232F">
        <w:t xml:space="preserve"> on Winston and his experience as an individual within Oceania. The author’s representation of Winston’s sense of discord as a member of the Party, </w:t>
      </w:r>
      <w:r w:rsidRPr="00401D8A">
        <w:rPr>
          <w:bCs/>
          <w:u w:val="single"/>
        </w:rPr>
        <w:t>allows us to recognise</w:t>
      </w:r>
      <w:r w:rsidRPr="0026232F">
        <w:t xml:space="preserve"> that he lacks the same passion or vigour he witnesses in his </w:t>
      </w:r>
      <w:r w:rsidR="007C7F53">
        <w:t>‘</w:t>
      </w:r>
      <w:r w:rsidRPr="0026232F">
        <w:t>comrades</w:t>
      </w:r>
      <w:r w:rsidR="007C7F53">
        <w:t>’</w:t>
      </w:r>
      <w:r w:rsidRPr="0026232F">
        <w:t xml:space="preserve"> as they participate in the allegorical </w:t>
      </w:r>
      <w:r w:rsidR="007C7F53">
        <w:t>‘</w:t>
      </w:r>
      <w:r w:rsidRPr="0026232F">
        <w:t>Two Minutes Hate</w:t>
      </w:r>
      <w:r w:rsidR="007C7F53">
        <w:t>’</w:t>
      </w:r>
      <w:r w:rsidRPr="0026232F">
        <w:t xml:space="preserve">. This narrative perspective shows the character's sense of alienation from The Party, despite the irony of his membership, </w:t>
      </w:r>
      <w:r w:rsidRPr="00401D8A">
        <w:rPr>
          <w:bCs/>
          <w:u w:val="single"/>
        </w:rPr>
        <w:t>positioning readers to understand</w:t>
      </w:r>
      <w:r w:rsidRPr="0026232F">
        <w:t xml:space="preserve"> Winston’s attitude. Furthermore, Orwell’s disapproval of totalitarian regimes, evidenced in his satirical representation of the novel's protagonist serves to emphasise </w:t>
      </w:r>
      <w:r w:rsidRPr="00401D8A">
        <w:rPr>
          <w:bCs/>
          <w:u w:val="single"/>
        </w:rPr>
        <w:t>to readers</w:t>
      </w:r>
      <w:r w:rsidRPr="0026232F">
        <w:t xml:space="preserve"> that Winston’s behaviour is inconsistent: evidenced in the use of emotive commentaries about Symes or Mr Parsons, which are sporadically praiseworthy but mainly laden with abhorrence, Winston is constructed as an unreliable narrator.</w:t>
      </w:r>
    </w:p>
    <w:p w14:paraId="524FFC11" w14:textId="11A3CE62" w:rsidR="0026232F" w:rsidRPr="00C77BFF" w:rsidRDefault="0026232F" w:rsidP="0026232F">
      <w:pPr>
        <w:rPr>
          <w:rStyle w:val="Strong"/>
          <w:b w:val="0"/>
        </w:rPr>
      </w:pPr>
      <w:r w:rsidRPr="00C77BFF">
        <w:rPr>
          <w:rStyle w:val="Strong"/>
        </w:rPr>
        <w:t xml:space="preserve">Paragraph 4 – </w:t>
      </w:r>
      <w:r w:rsidR="00D90246">
        <w:rPr>
          <w:rStyle w:val="Strong"/>
        </w:rPr>
        <w:t>E</w:t>
      </w:r>
      <w:r w:rsidRPr="00C77BFF">
        <w:rPr>
          <w:rStyle w:val="Strong"/>
        </w:rPr>
        <w:t>valuative language</w:t>
      </w:r>
    </w:p>
    <w:p w14:paraId="0D98B62A" w14:textId="0977164F" w:rsidR="001D0B33" w:rsidRPr="0026232F" w:rsidRDefault="0026232F" w:rsidP="0026232F">
      <w:r w:rsidRPr="0026232F">
        <w:t xml:space="preserve">Orwell’s use of limited third person narration invites readers to focus their </w:t>
      </w:r>
      <w:r w:rsidRPr="008B22FD">
        <w:t>reading</w:t>
      </w:r>
      <w:r w:rsidRPr="008B22FD">
        <w:rPr>
          <w:b/>
        </w:rPr>
        <w:t xml:space="preserve"> </w:t>
      </w:r>
      <w:r w:rsidRPr="00401D8A">
        <w:rPr>
          <w:bCs/>
          <w:u w:val="single"/>
        </w:rPr>
        <w:t>almost exclusively</w:t>
      </w:r>
      <w:r w:rsidRPr="0026232F">
        <w:t xml:space="preserve"> on Winston and his unfulfilling experience as an individual within Oceania. The author’s </w:t>
      </w:r>
      <w:r w:rsidRPr="00401D8A">
        <w:rPr>
          <w:bCs/>
          <w:u w:val="single"/>
        </w:rPr>
        <w:t>evocative</w:t>
      </w:r>
      <w:r w:rsidRPr="0026232F">
        <w:t xml:space="preserve"> representation of Winston’s sense of discord as a member of the Party, forces us to recognise that he lacks the same passion or vigour he witnesses in his </w:t>
      </w:r>
      <w:r w:rsidR="00C061D8">
        <w:t>‘</w:t>
      </w:r>
      <w:r w:rsidRPr="0026232F">
        <w:t>comrades</w:t>
      </w:r>
      <w:r w:rsidR="00C061D8">
        <w:t>’</w:t>
      </w:r>
      <w:r w:rsidRPr="0026232F">
        <w:t xml:space="preserve"> as they participate in the allegorical Two Minutes Hate. This narrative perspective </w:t>
      </w:r>
      <w:r w:rsidRPr="00401D8A">
        <w:rPr>
          <w:bCs/>
          <w:u w:val="single"/>
        </w:rPr>
        <w:t>emphasises</w:t>
      </w:r>
      <w:r w:rsidRPr="0026232F">
        <w:t xml:space="preserve"> the character's sense of alienation from The Party, despite the irony of his membership, positioning readers to judge Winston’s attitude. Furthermore, Orwell’s contempt for totalitarian regimes, evidenced in his satirical representation of the novel's protagonist, </w:t>
      </w:r>
      <w:r w:rsidRPr="00401D8A">
        <w:rPr>
          <w:bCs/>
          <w:u w:val="single"/>
        </w:rPr>
        <w:t>serves to emphasise</w:t>
      </w:r>
      <w:r w:rsidRPr="0026232F">
        <w:t xml:space="preserve"> to readers that Winston’s behaviour is inconsistent: evidenced in the use of emotive commentaries about Symes or Mr Parsons, which are sporadically praiseworthy but mainly laden with abhorrence, Winston is constructed as an unreliable narrator.</w:t>
      </w:r>
    </w:p>
    <w:p w14:paraId="389F931E" w14:textId="3DF0BAC0" w:rsidR="00D90246" w:rsidRPr="0026232F" w:rsidRDefault="00B50BA6" w:rsidP="0026232F">
      <w:r w:rsidRPr="00D90246">
        <w:t xml:space="preserve">The table below can be used to track how a response </w:t>
      </w:r>
      <w:r w:rsidR="00401D8A">
        <w:t>is</w:t>
      </w:r>
      <w:r w:rsidRPr="00D90246">
        <w:t xml:space="preserve"> lifted through the inclusion of quality features.</w:t>
      </w:r>
    </w:p>
    <w:p w14:paraId="15B68691" w14:textId="66BBDEF6" w:rsidR="00A86D98" w:rsidRPr="00D90246" w:rsidRDefault="0056556A" w:rsidP="003B5F45">
      <w:pPr>
        <w:pStyle w:val="Caption"/>
      </w:pPr>
      <w:bookmarkStart w:id="43" w:name="_Toc109208621"/>
      <w:r w:rsidRPr="00723520">
        <w:t xml:space="preserve">Table </w:t>
      </w:r>
      <w:r w:rsidR="00DE2F58">
        <w:t>15</w:t>
      </w:r>
      <w:r w:rsidRPr="00723520">
        <w:t xml:space="preserve"> – </w:t>
      </w:r>
      <w:r w:rsidR="00D90246">
        <w:t>B</w:t>
      </w:r>
      <w:r w:rsidR="00A86D98" w:rsidRPr="003B5F45">
        <w:t xml:space="preserve">lank template for </w:t>
      </w:r>
      <w:hyperlink w:anchor="_Lifting_the_quality" w:history="1">
        <w:r w:rsidR="00401D8A" w:rsidRPr="00401D8A">
          <w:rPr>
            <w:rStyle w:val="Hyperlink"/>
          </w:rPr>
          <w:t>Lifting</w:t>
        </w:r>
        <w:r w:rsidR="00A86D98" w:rsidRPr="00401D8A">
          <w:rPr>
            <w:rStyle w:val="Hyperlink"/>
          </w:rPr>
          <w:t xml:space="preserve"> the quality of an extended response</w:t>
        </w:r>
      </w:hyperlink>
      <w:r w:rsidR="00A86D98" w:rsidRPr="003B5F45">
        <w:t xml:space="preserve"> activity</w:t>
      </w:r>
      <w:bookmarkEnd w:id="43"/>
    </w:p>
    <w:tbl>
      <w:tblPr>
        <w:tblStyle w:val="Tableheader"/>
        <w:tblW w:w="9622" w:type="dxa"/>
        <w:tblLook w:val="04A0" w:firstRow="1" w:lastRow="0" w:firstColumn="1" w:lastColumn="0" w:noHBand="0" w:noVBand="1"/>
        <w:tblDescription w:val="Table for students to write example paragraphs using the focus prompts provided. Column 2 is blank."/>
      </w:tblPr>
      <w:tblGrid>
        <w:gridCol w:w="4811"/>
        <w:gridCol w:w="4811"/>
      </w:tblGrid>
      <w:tr w:rsidR="000D4DAC" w14:paraId="6BEB135F" w14:textId="77777777" w:rsidTr="000F32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1C07960" w14:textId="6497422D" w:rsidR="000D4DAC" w:rsidRDefault="00B50BA6" w:rsidP="00DE2F58">
            <w:r>
              <w:t>Paragraph focus</w:t>
            </w:r>
          </w:p>
        </w:tc>
        <w:tc>
          <w:tcPr>
            <w:tcW w:w="4811" w:type="dxa"/>
          </w:tcPr>
          <w:p w14:paraId="3FFD1A69" w14:textId="1B184E7B" w:rsidR="000D4DAC" w:rsidRDefault="00BA69D1" w:rsidP="00D82CC0">
            <w:pPr>
              <w:cnfStyle w:val="100000000000" w:firstRow="1" w:lastRow="0" w:firstColumn="0" w:lastColumn="0" w:oddVBand="0" w:evenVBand="0" w:oddHBand="0" w:evenHBand="0" w:firstRowFirstColumn="0" w:firstRowLastColumn="0" w:lastRowFirstColumn="0" w:lastRowLastColumn="0"/>
            </w:pPr>
            <w:r>
              <w:t>Example of paragraph</w:t>
            </w:r>
          </w:p>
        </w:tc>
      </w:tr>
      <w:tr w:rsidR="000D4DAC" w14:paraId="6A0AA215"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4530C90" w14:textId="070F8B9E" w:rsidR="000D4DAC" w:rsidRDefault="000D4DAC" w:rsidP="000D4DAC">
            <w:r w:rsidRPr="00C121D6">
              <w:rPr>
                <w:b w:val="0"/>
              </w:rPr>
              <w:t>Paragraph 1 – a descriptive paragraph</w:t>
            </w:r>
          </w:p>
        </w:tc>
        <w:tc>
          <w:tcPr>
            <w:tcW w:w="4811" w:type="dxa"/>
          </w:tcPr>
          <w:p w14:paraId="7115BD43" w14:textId="77777777" w:rsidR="000D4DAC" w:rsidRDefault="000D4DAC" w:rsidP="000D4DAC">
            <w:pPr>
              <w:cnfStyle w:val="000000100000" w:firstRow="0" w:lastRow="0" w:firstColumn="0" w:lastColumn="0" w:oddVBand="0" w:evenVBand="0" w:oddHBand="1" w:evenHBand="0" w:firstRowFirstColumn="0" w:firstRowLastColumn="0" w:lastRowFirstColumn="0" w:lastRowLastColumn="0"/>
            </w:pPr>
          </w:p>
        </w:tc>
      </w:tr>
      <w:tr w:rsidR="000D4DAC" w14:paraId="205029DB"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4F8EB74" w14:textId="7A6BEA96" w:rsidR="000D4DAC" w:rsidRDefault="000D4DAC" w:rsidP="000D4DAC">
            <w:r w:rsidRPr="00C121D6">
              <w:rPr>
                <w:b w:val="0"/>
              </w:rPr>
              <w:t>Paragraph 2 - inclusion of composer, metalanguage, form</w:t>
            </w:r>
          </w:p>
        </w:tc>
        <w:tc>
          <w:tcPr>
            <w:tcW w:w="4811" w:type="dxa"/>
          </w:tcPr>
          <w:p w14:paraId="4C6D833A" w14:textId="77777777" w:rsidR="000D4DAC" w:rsidRDefault="000D4DAC" w:rsidP="000D4DAC">
            <w:pPr>
              <w:cnfStyle w:val="000000010000" w:firstRow="0" w:lastRow="0" w:firstColumn="0" w:lastColumn="0" w:oddVBand="0" w:evenVBand="0" w:oddHBand="0" w:evenHBand="1" w:firstRowFirstColumn="0" w:firstRowLastColumn="0" w:lastRowFirstColumn="0" w:lastRowLastColumn="0"/>
            </w:pPr>
          </w:p>
        </w:tc>
      </w:tr>
      <w:tr w:rsidR="000D4DAC" w14:paraId="4EE022A5"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E626B9C" w14:textId="1913738E" w:rsidR="000D4DAC" w:rsidRDefault="000D4DAC" w:rsidP="000D4DAC">
            <w:r w:rsidRPr="00C121D6">
              <w:rPr>
                <w:b w:val="0"/>
              </w:rPr>
              <w:t>Paragraph 3 - reader response</w:t>
            </w:r>
          </w:p>
        </w:tc>
        <w:tc>
          <w:tcPr>
            <w:tcW w:w="4811" w:type="dxa"/>
          </w:tcPr>
          <w:p w14:paraId="60C70A39" w14:textId="77777777" w:rsidR="000D4DAC" w:rsidRDefault="000D4DAC" w:rsidP="000D4DAC">
            <w:pPr>
              <w:cnfStyle w:val="000000100000" w:firstRow="0" w:lastRow="0" w:firstColumn="0" w:lastColumn="0" w:oddVBand="0" w:evenVBand="0" w:oddHBand="1" w:evenHBand="0" w:firstRowFirstColumn="0" w:firstRowLastColumn="0" w:lastRowFirstColumn="0" w:lastRowLastColumn="0"/>
            </w:pPr>
          </w:p>
        </w:tc>
      </w:tr>
      <w:tr w:rsidR="000D4DAC" w14:paraId="2FD83860"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079DEA0A" w14:textId="0797EC3C" w:rsidR="000D4DAC" w:rsidRDefault="000D4DAC" w:rsidP="000D4DAC">
            <w:r w:rsidRPr="00C121D6">
              <w:rPr>
                <w:b w:val="0"/>
              </w:rPr>
              <w:t>Paragraph 4 – evaluative language</w:t>
            </w:r>
          </w:p>
        </w:tc>
        <w:tc>
          <w:tcPr>
            <w:tcW w:w="4811" w:type="dxa"/>
          </w:tcPr>
          <w:p w14:paraId="502829CB" w14:textId="77777777" w:rsidR="000D4DAC" w:rsidRDefault="000D4DAC" w:rsidP="000D4DAC">
            <w:pPr>
              <w:cnfStyle w:val="000000010000" w:firstRow="0" w:lastRow="0" w:firstColumn="0" w:lastColumn="0" w:oddVBand="0" w:evenVBand="0" w:oddHBand="0" w:evenHBand="1" w:firstRowFirstColumn="0" w:firstRowLastColumn="0" w:lastRowFirstColumn="0" w:lastRowLastColumn="0"/>
            </w:pPr>
          </w:p>
        </w:tc>
      </w:tr>
    </w:tbl>
    <w:p w14:paraId="1F217366" w14:textId="419CB36D" w:rsidR="001D0B33" w:rsidRPr="001D0B33" w:rsidRDefault="001D0B33" w:rsidP="000F32B4">
      <w:pPr>
        <w:pStyle w:val="Heading3"/>
        <w:rPr>
          <w:b/>
        </w:rPr>
      </w:pPr>
      <w:bookmarkStart w:id="44" w:name="_Toc109898464"/>
      <w:r w:rsidRPr="001D0B33">
        <w:t>Strategies to refine academic language</w:t>
      </w:r>
      <w:bookmarkEnd w:id="44"/>
    </w:p>
    <w:p w14:paraId="64318767" w14:textId="269E94FB" w:rsidR="0014127E" w:rsidRDefault="00401D8A" w:rsidP="0014127E">
      <w:pPr>
        <w:rPr>
          <w:lang w:val="en-US"/>
        </w:rPr>
      </w:pPr>
      <w:r>
        <w:rPr>
          <w:lang w:val="en-US"/>
        </w:rPr>
        <w:t>A</w:t>
      </w:r>
      <w:r w:rsidR="006F5092">
        <w:rPr>
          <w:lang w:val="en-US"/>
        </w:rPr>
        <w:t xml:space="preserve"> number of strategies </w:t>
      </w:r>
      <w:r>
        <w:rPr>
          <w:lang w:val="en-US"/>
        </w:rPr>
        <w:t xml:space="preserve">that </w:t>
      </w:r>
      <w:r w:rsidR="006F5092">
        <w:rPr>
          <w:lang w:val="en-US"/>
        </w:rPr>
        <w:t xml:space="preserve">you can use to </w:t>
      </w:r>
      <w:r w:rsidR="001D6539">
        <w:rPr>
          <w:lang w:val="en-US"/>
        </w:rPr>
        <w:t>guide students to refine their own academic expression</w:t>
      </w:r>
      <w:r>
        <w:rPr>
          <w:lang w:val="en-US"/>
        </w:rPr>
        <w:t xml:space="preserve"> are outlined in this section</w:t>
      </w:r>
      <w:r w:rsidR="001D6539">
        <w:rPr>
          <w:lang w:val="en-US"/>
        </w:rPr>
        <w:t xml:space="preserve">. These skills can be taught using small samples of student writing, and then </w:t>
      </w:r>
      <w:r w:rsidR="001F6A86">
        <w:rPr>
          <w:lang w:val="en-US"/>
        </w:rPr>
        <w:t>used by students to edit their own drafts and timed written responses.</w:t>
      </w:r>
    </w:p>
    <w:p w14:paraId="00F9EA4D" w14:textId="1FAAEA95" w:rsidR="00717D5F" w:rsidRDefault="00990C1A" w:rsidP="000F32B4">
      <w:pPr>
        <w:pStyle w:val="Heading4"/>
      </w:pPr>
      <w:bookmarkStart w:id="45" w:name="_Toc109898465"/>
      <w:r w:rsidRPr="000F32B4">
        <w:t>C</w:t>
      </w:r>
      <w:r w:rsidR="00717D5F" w:rsidRPr="000F32B4">
        <w:t>reating a bank of strong diction</w:t>
      </w:r>
      <w:bookmarkEnd w:id="45"/>
    </w:p>
    <w:p w14:paraId="52CA7800" w14:textId="26D9E04F" w:rsidR="001F6A86" w:rsidRPr="001F6A86" w:rsidRDefault="00720C64" w:rsidP="002A6749">
      <w:pPr>
        <w:rPr>
          <w:lang w:eastAsia="zh-CN"/>
        </w:rPr>
      </w:pPr>
      <w:r>
        <w:rPr>
          <w:lang w:val="en-US" w:eastAsia="zh-CN"/>
        </w:rPr>
        <w:t>U</w:t>
      </w:r>
      <w:r w:rsidRPr="00720C64">
        <w:rPr>
          <w:lang w:val="en-US" w:eastAsia="zh-CN"/>
        </w:rPr>
        <w:t>sing strong and purposeful diction</w:t>
      </w:r>
      <w:r>
        <w:rPr>
          <w:lang w:val="en-US" w:eastAsia="zh-CN"/>
        </w:rPr>
        <w:t xml:space="preserve"> strengthens the </w:t>
      </w:r>
      <w:r w:rsidR="00A94090">
        <w:rPr>
          <w:lang w:val="en-US" w:eastAsia="zh-CN"/>
        </w:rPr>
        <w:t>quality of an extended response and allows students to demonstrate their critical evaluation through decisive language choices.</w:t>
      </w:r>
      <w:r w:rsidRPr="00720C64">
        <w:rPr>
          <w:lang w:val="en-US" w:eastAsia="zh-CN"/>
        </w:rPr>
        <w:t xml:space="preserve"> </w:t>
      </w:r>
      <w:r w:rsidR="008B12A4">
        <w:rPr>
          <w:lang w:val="en-US" w:eastAsia="zh-CN"/>
        </w:rPr>
        <w:t>Below is</w:t>
      </w:r>
      <w:r w:rsidR="008B12A4" w:rsidRPr="008B12A4">
        <w:rPr>
          <w:lang w:val="en-US" w:eastAsia="zh-CN"/>
        </w:rPr>
        <w:t xml:space="preserve"> a word bank of strong verbs and adjectives. </w:t>
      </w:r>
      <w:r w:rsidR="008B12A4">
        <w:rPr>
          <w:lang w:val="en-US" w:eastAsia="zh-CN"/>
        </w:rPr>
        <w:t>Beside each provided example</w:t>
      </w:r>
      <w:r w:rsidR="002A6749">
        <w:rPr>
          <w:lang w:val="en-US" w:eastAsia="zh-CN"/>
        </w:rPr>
        <w:t xml:space="preserve"> of a strong verb</w:t>
      </w:r>
      <w:r w:rsidR="00BA573F">
        <w:rPr>
          <w:lang w:val="en-US" w:eastAsia="zh-CN"/>
        </w:rPr>
        <w:t xml:space="preserve">, </w:t>
      </w:r>
      <w:r w:rsidR="00680D9D">
        <w:rPr>
          <w:lang w:val="en-US" w:eastAsia="zh-CN"/>
        </w:rPr>
        <w:t>students can add their</w:t>
      </w:r>
      <w:r w:rsidR="002A6749">
        <w:rPr>
          <w:lang w:val="en-US" w:eastAsia="zh-CN"/>
        </w:rPr>
        <w:t xml:space="preserve"> own to build a strong bank of language. There is also a </w:t>
      </w:r>
      <w:r w:rsidR="008B12A4" w:rsidRPr="008B12A4">
        <w:rPr>
          <w:lang w:val="en-US" w:eastAsia="zh-CN"/>
        </w:rPr>
        <w:t>list of strong adjective</w:t>
      </w:r>
      <w:r w:rsidR="002A6749">
        <w:rPr>
          <w:lang w:val="en-US" w:eastAsia="zh-CN"/>
        </w:rPr>
        <w:t>s</w:t>
      </w:r>
      <w:r w:rsidR="008B12A4" w:rsidRPr="008B12A4">
        <w:rPr>
          <w:lang w:val="en-US" w:eastAsia="zh-CN"/>
        </w:rPr>
        <w:t>, each with a metalanguage feature placed beside it to exemplify how this was used by a student in previous years.</w:t>
      </w:r>
    </w:p>
    <w:p w14:paraId="65658DEF" w14:textId="720A0B5C" w:rsidR="00717D5F" w:rsidRPr="00C121D6" w:rsidRDefault="0056556A" w:rsidP="000468F9">
      <w:pPr>
        <w:pStyle w:val="Caption"/>
        <w:rPr>
          <w:szCs w:val="20"/>
        </w:rPr>
      </w:pPr>
      <w:bookmarkStart w:id="46" w:name="_Toc109208622"/>
      <w:r w:rsidRPr="00723520">
        <w:t xml:space="preserve">Table </w:t>
      </w:r>
      <w:r w:rsidR="00DE2F58">
        <w:t>16</w:t>
      </w:r>
      <w:r w:rsidRPr="00723520">
        <w:t xml:space="preserve"> – </w:t>
      </w:r>
      <w:r w:rsidR="00DE2F58">
        <w:t>B</w:t>
      </w:r>
      <w:r w:rsidR="00717D5F" w:rsidRPr="00C121D6">
        <w:rPr>
          <w:szCs w:val="20"/>
        </w:rPr>
        <w:t>ank of strong diction</w:t>
      </w:r>
      <w:bookmarkEnd w:id="46"/>
      <w:r w:rsidR="00717D5F" w:rsidRPr="00C121D6">
        <w:rPr>
          <w:szCs w:val="20"/>
        </w:rPr>
        <w:t> </w:t>
      </w:r>
    </w:p>
    <w:tbl>
      <w:tblPr>
        <w:tblStyle w:val="Tableheader"/>
        <w:tblW w:w="4861" w:type="pct"/>
        <w:tblLook w:val="04A0" w:firstRow="1" w:lastRow="0" w:firstColumn="1" w:lastColumn="0" w:noHBand="0" w:noVBand="1"/>
        <w:tblCaption w:val="Table 16 – bank of strong diction "/>
        <w:tblDescription w:val="A table that includes a list of strong verbs and strong adjectives that students could use to strengthen their writing. Columns 2 and 4 are blank."/>
      </w:tblPr>
      <w:tblGrid>
        <w:gridCol w:w="2026"/>
        <w:gridCol w:w="2026"/>
        <w:gridCol w:w="3324"/>
        <w:gridCol w:w="1979"/>
      </w:tblGrid>
      <w:tr w:rsidR="00BA69D1" w:rsidRPr="00C121D6" w14:paraId="3F4DBC06" w14:textId="77777777" w:rsidTr="000F32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tcPr>
          <w:p w14:paraId="73484D70" w14:textId="749E0CF2" w:rsidR="00BA69D1" w:rsidRPr="05D57EB9" w:rsidRDefault="00BA69D1" w:rsidP="000F32B4">
            <w:pPr>
              <w:pStyle w:val="TableofFigures"/>
              <w:spacing w:before="192" w:after="192"/>
              <w:rPr>
                <w:b w:val="0"/>
              </w:rPr>
            </w:pPr>
            <w:r w:rsidRPr="00C121D6">
              <w:t>Strong verbs</w:t>
            </w:r>
          </w:p>
        </w:tc>
        <w:tc>
          <w:tcPr>
            <w:tcW w:w="1091" w:type="pct"/>
          </w:tcPr>
          <w:p w14:paraId="37CFB155" w14:textId="6E6393AD" w:rsidR="00BA69D1" w:rsidRPr="00C121D6" w:rsidRDefault="00BA69D1" w:rsidP="00F65FBE">
            <w:pPr>
              <w:pStyle w:val="TableofFigures"/>
              <w:cnfStyle w:val="100000000000" w:firstRow="1" w:lastRow="0" w:firstColumn="0" w:lastColumn="0" w:oddVBand="0" w:evenVBand="0" w:oddHBand="0" w:evenHBand="0" w:firstRowFirstColumn="0" w:firstRowLastColumn="0" w:lastRowFirstColumn="0" w:lastRowLastColumn="0"/>
            </w:pPr>
            <w:r w:rsidRPr="00C121D6">
              <w:t>Student’s examples</w:t>
            </w:r>
          </w:p>
        </w:tc>
        <w:tc>
          <w:tcPr>
            <w:tcW w:w="1751" w:type="pct"/>
          </w:tcPr>
          <w:p w14:paraId="35D2D63B" w14:textId="19FFA087" w:rsidR="00BA69D1" w:rsidRPr="00C121D6" w:rsidRDefault="00BA69D1" w:rsidP="00F65FBE">
            <w:pPr>
              <w:pStyle w:val="TableofFigures"/>
              <w:cnfStyle w:val="100000000000" w:firstRow="1" w:lastRow="0" w:firstColumn="0" w:lastColumn="0" w:oddVBand="0" w:evenVBand="0" w:oddHBand="0" w:evenHBand="0" w:firstRowFirstColumn="0" w:firstRowLastColumn="0" w:lastRowFirstColumn="0" w:lastRowLastColumn="0"/>
            </w:pPr>
            <w:r w:rsidRPr="00C121D6">
              <w:t>Strong adjectives</w:t>
            </w:r>
          </w:p>
        </w:tc>
        <w:tc>
          <w:tcPr>
            <w:tcW w:w="1066" w:type="pct"/>
          </w:tcPr>
          <w:p w14:paraId="747172CB" w14:textId="09F5F8E7" w:rsidR="00BA69D1" w:rsidRPr="00C121D6" w:rsidRDefault="00BA69D1" w:rsidP="00F65FBE">
            <w:pPr>
              <w:pStyle w:val="TableofFigures"/>
              <w:cnfStyle w:val="100000000000" w:firstRow="1" w:lastRow="0" w:firstColumn="0" w:lastColumn="0" w:oddVBand="0" w:evenVBand="0" w:oddHBand="0" w:evenHBand="0" w:firstRowFirstColumn="0" w:firstRowLastColumn="0" w:lastRowFirstColumn="0" w:lastRowLastColumn="0"/>
            </w:pPr>
            <w:r w:rsidRPr="00C121D6">
              <w:t>Student’s examples</w:t>
            </w:r>
          </w:p>
        </w:tc>
      </w:tr>
      <w:tr w:rsidR="00717D5F" w:rsidRPr="00C121D6" w14:paraId="50D4B5C9" w14:textId="77777777" w:rsidTr="00D9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1D1DDE7F" w14:textId="7C1922A7" w:rsidR="00717D5F" w:rsidRPr="000A3103" w:rsidRDefault="2FA6DBC6" w:rsidP="05D57EB9">
            <w:pPr>
              <w:pStyle w:val="TableofFigures"/>
              <w:rPr>
                <w:b w:val="0"/>
              </w:rPr>
            </w:pPr>
            <w:r w:rsidRPr="05D57EB9">
              <w:rPr>
                <w:b w:val="0"/>
              </w:rPr>
              <w:t>Accentuates</w:t>
            </w:r>
          </w:p>
        </w:tc>
        <w:tc>
          <w:tcPr>
            <w:tcW w:w="1091" w:type="pct"/>
          </w:tcPr>
          <w:p w14:paraId="1DED5F71" w14:textId="7EBE145C"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c>
          <w:tcPr>
            <w:tcW w:w="1751" w:type="pct"/>
            <w:hideMark/>
          </w:tcPr>
          <w:p w14:paraId="36733975" w14:textId="158B33C3" w:rsidR="00717D5F" w:rsidRPr="00C121D6" w:rsidRDefault="00DF2A94" w:rsidP="00F65FBE">
            <w:pPr>
              <w:pStyle w:val="TableofFigures"/>
              <w:cnfStyle w:val="000000100000" w:firstRow="0" w:lastRow="0" w:firstColumn="0" w:lastColumn="0" w:oddVBand="0" w:evenVBand="0" w:oddHBand="1" w:evenHBand="0" w:firstRowFirstColumn="0" w:firstRowLastColumn="0" w:lastRowFirstColumn="0" w:lastRowLastColumn="0"/>
            </w:pPr>
            <w:r>
              <w:t>A</w:t>
            </w:r>
            <w:r w:rsidR="00717D5F" w:rsidRPr="00C121D6">
              <w:t>ggressive (diction)</w:t>
            </w:r>
          </w:p>
        </w:tc>
        <w:tc>
          <w:tcPr>
            <w:tcW w:w="1066" w:type="pct"/>
          </w:tcPr>
          <w:p w14:paraId="7D701B50" w14:textId="223A3D17"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r>
      <w:tr w:rsidR="00731716" w:rsidRPr="00C121D6" w14:paraId="41616F65" w14:textId="77777777" w:rsidTr="00D902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0B4EC540" w14:textId="6B536464" w:rsidR="00717D5F" w:rsidRPr="000A3103" w:rsidRDefault="00717D5F" w:rsidP="00F65FBE">
            <w:pPr>
              <w:pStyle w:val="TableofFigures"/>
              <w:rPr>
                <w:b w:val="0"/>
              </w:rPr>
            </w:pPr>
            <w:r w:rsidRPr="000A3103">
              <w:rPr>
                <w:b w:val="0"/>
              </w:rPr>
              <w:t>Broadcasts</w:t>
            </w:r>
          </w:p>
        </w:tc>
        <w:tc>
          <w:tcPr>
            <w:tcW w:w="1091" w:type="pct"/>
          </w:tcPr>
          <w:p w14:paraId="67F1EAEF" w14:textId="21774B10"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c>
          <w:tcPr>
            <w:tcW w:w="1751" w:type="pct"/>
            <w:hideMark/>
          </w:tcPr>
          <w:p w14:paraId="46CEC5FD" w14:textId="6D7345ED" w:rsidR="00717D5F" w:rsidRPr="00C121D6" w:rsidRDefault="00DF2A94" w:rsidP="00F65FBE">
            <w:pPr>
              <w:pStyle w:val="TableofFigures"/>
              <w:cnfStyle w:val="000000010000" w:firstRow="0" w:lastRow="0" w:firstColumn="0" w:lastColumn="0" w:oddVBand="0" w:evenVBand="0" w:oddHBand="0" w:evenHBand="1" w:firstRowFirstColumn="0" w:firstRowLastColumn="0" w:lastRowFirstColumn="0" w:lastRowLastColumn="0"/>
            </w:pPr>
            <w:r>
              <w:t>B</w:t>
            </w:r>
            <w:r w:rsidR="00717D5F" w:rsidRPr="00C121D6">
              <w:t>elittling (sarcasm)</w:t>
            </w:r>
          </w:p>
        </w:tc>
        <w:tc>
          <w:tcPr>
            <w:tcW w:w="1066" w:type="pct"/>
          </w:tcPr>
          <w:p w14:paraId="058E5BB9" w14:textId="43AAC62B"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r>
      <w:tr w:rsidR="00717D5F" w:rsidRPr="00C121D6" w14:paraId="19DF1D5D" w14:textId="77777777" w:rsidTr="00D9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51FB4F74" w14:textId="793F36C0" w:rsidR="00717D5F" w:rsidRPr="000A3103" w:rsidRDefault="00717D5F" w:rsidP="00F65FBE">
            <w:pPr>
              <w:pStyle w:val="TableofFigures"/>
              <w:rPr>
                <w:b w:val="0"/>
              </w:rPr>
            </w:pPr>
            <w:r w:rsidRPr="000A3103">
              <w:rPr>
                <w:b w:val="0"/>
              </w:rPr>
              <w:t>Clarifies</w:t>
            </w:r>
          </w:p>
        </w:tc>
        <w:tc>
          <w:tcPr>
            <w:tcW w:w="1091" w:type="pct"/>
          </w:tcPr>
          <w:p w14:paraId="31240635" w14:textId="482F6D41"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c>
          <w:tcPr>
            <w:tcW w:w="1751" w:type="pct"/>
            <w:hideMark/>
          </w:tcPr>
          <w:p w14:paraId="4E0EFCC4" w14:textId="2EE2F4D9" w:rsidR="00717D5F" w:rsidRPr="00C121D6" w:rsidRDefault="00DF2A94" w:rsidP="00F65FBE">
            <w:pPr>
              <w:pStyle w:val="TableofFigures"/>
              <w:cnfStyle w:val="000000100000" w:firstRow="0" w:lastRow="0" w:firstColumn="0" w:lastColumn="0" w:oddVBand="0" w:evenVBand="0" w:oddHBand="1" w:evenHBand="0" w:firstRowFirstColumn="0" w:firstRowLastColumn="0" w:lastRowFirstColumn="0" w:lastRowLastColumn="0"/>
            </w:pPr>
            <w:r>
              <w:t>C</w:t>
            </w:r>
            <w:r w:rsidR="00717D5F" w:rsidRPr="00C121D6">
              <w:t>lever (metaphor)</w:t>
            </w:r>
          </w:p>
        </w:tc>
        <w:tc>
          <w:tcPr>
            <w:tcW w:w="1066" w:type="pct"/>
          </w:tcPr>
          <w:p w14:paraId="3003B90E" w14:textId="4B3AE25A"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r>
      <w:tr w:rsidR="00731716" w:rsidRPr="00C121D6" w14:paraId="22091D9C" w14:textId="77777777" w:rsidTr="00D902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1F763302" w14:textId="09246FA5" w:rsidR="00717D5F" w:rsidRPr="000A3103" w:rsidRDefault="00717D5F" w:rsidP="00F65FBE">
            <w:pPr>
              <w:pStyle w:val="TableofFigures"/>
              <w:rPr>
                <w:b w:val="0"/>
              </w:rPr>
            </w:pPr>
            <w:r w:rsidRPr="000A3103">
              <w:rPr>
                <w:b w:val="0"/>
              </w:rPr>
              <w:t>Distinguishes</w:t>
            </w:r>
          </w:p>
        </w:tc>
        <w:tc>
          <w:tcPr>
            <w:tcW w:w="1091" w:type="pct"/>
          </w:tcPr>
          <w:p w14:paraId="148F8C60" w14:textId="5534D51C"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c>
          <w:tcPr>
            <w:tcW w:w="1751" w:type="pct"/>
            <w:hideMark/>
          </w:tcPr>
          <w:p w14:paraId="6208FEA3" w14:textId="1FBA9FDE" w:rsidR="00717D5F" w:rsidRPr="00C121D6" w:rsidRDefault="00DF2A94" w:rsidP="00F65FBE">
            <w:pPr>
              <w:pStyle w:val="TableofFigures"/>
              <w:cnfStyle w:val="000000010000" w:firstRow="0" w:lastRow="0" w:firstColumn="0" w:lastColumn="0" w:oddVBand="0" w:evenVBand="0" w:oddHBand="0" w:evenHBand="1" w:firstRowFirstColumn="0" w:firstRowLastColumn="0" w:lastRowFirstColumn="0" w:lastRowLastColumn="0"/>
            </w:pPr>
            <w:r>
              <w:t>D</w:t>
            </w:r>
            <w:r w:rsidR="00717D5F" w:rsidRPr="00C121D6">
              <w:t>aring (symbolism)</w:t>
            </w:r>
          </w:p>
        </w:tc>
        <w:tc>
          <w:tcPr>
            <w:tcW w:w="1066" w:type="pct"/>
          </w:tcPr>
          <w:p w14:paraId="0E1DA329" w14:textId="7F063576"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r>
      <w:tr w:rsidR="00717D5F" w:rsidRPr="00C121D6" w14:paraId="54809C2D" w14:textId="77777777" w:rsidTr="00D9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52C1A89C" w14:textId="55DBC536" w:rsidR="00717D5F" w:rsidRPr="000A3103" w:rsidRDefault="00717D5F" w:rsidP="00F65FBE">
            <w:pPr>
              <w:pStyle w:val="TableofFigures"/>
              <w:rPr>
                <w:b w:val="0"/>
              </w:rPr>
            </w:pPr>
            <w:r w:rsidRPr="000A3103">
              <w:rPr>
                <w:b w:val="0"/>
              </w:rPr>
              <w:t>Emphasises</w:t>
            </w:r>
          </w:p>
        </w:tc>
        <w:tc>
          <w:tcPr>
            <w:tcW w:w="1091" w:type="pct"/>
          </w:tcPr>
          <w:p w14:paraId="6A6E58B0" w14:textId="39042D61"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c>
          <w:tcPr>
            <w:tcW w:w="1751" w:type="pct"/>
            <w:hideMark/>
          </w:tcPr>
          <w:p w14:paraId="264D46FC" w14:textId="21A67378" w:rsidR="00717D5F" w:rsidRPr="00C121D6" w:rsidRDefault="00DF2A94" w:rsidP="00F65FBE">
            <w:pPr>
              <w:pStyle w:val="TableofFigures"/>
              <w:cnfStyle w:val="000000100000" w:firstRow="0" w:lastRow="0" w:firstColumn="0" w:lastColumn="0" w:oddVBand="0" w:evenVBand="0" w:oddHBand="1" w:evenHBand="0" w:firstRowFirstColumn="0" w:firstRowLastColumn="0" w:lastRowFirstColumn="0" w:lastRowLastColumn="0"/>
            </w:pPr>
            <w:r>
              <w:t>E</w:t>
            </w:r>
            <w:r w:rsidR="00717D5F" w:rsidRPr="00C121D6">
              <w:t>legiac (reflection)</w:t>
            </w:r>
          </w:p>
        </w:tc>
        <w:tc>
          <w:tcPr>
            <w:tcW w:w="1066" w:type="pct"/>
          </w:tcPr>
          <w:p w14:paraId="7DA8EC5D" w14:textId="3C0D65D8"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r>
      <w:tr w:rsidR="00731716" w:rsidRPr="00C121D6" w14:paraId="0D75D4F9" w14:textId="77777777" w:rsidTr="00D902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64F455DE" w14:textId="34DD18E4" w:rsidR="00717D5F" w:rsidRPr="000A3103" w:rsidRDefault="00717D5F" w:rsidP="00F65FBE">
            <w:pPr>
              <w:pStyle w:val="TableofFigures"/>
              <w:rPr>
                <w:b w:val="0"/>
              </w:rPr>
            </w:pPr>
            <w:r w:rsidRPr="000A3103">
              <w:rPr>
                <w:b w:val="0"/>
              </w:rPr>
              <w:t>Foreshadows</w:t>
            </w:r>
          </w:p>
        </w:tc>
        <w:tc>
          <w:tcPr>
            <w:tcW w:w="1091" w:type="pct"/>
          </w:tcPr>
          <w:p w14:paraId="0C8F1898" w14:textId="2421F74B"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c>
          <w:tcPr>
            <w:tcW w:w="1751" w:type="pct"/>
            <w:hideMark/>
          </w:tcPr>
          <w:p w14:paraId="68AF24C1" w14:textId="20DD0A29" w:rsidR="00717D5F" w:rsidRPr="00C121D6" w:rsidRDefault="00DF2A94" w:rsidP="00F65FBE">
            <w:pPr>
              <w:pStyle w:val="TableofFigures"/>
              <w:cnfStyle w:val="000000010000" w:firstRow="0" w:lastRow="0" w:firstColumn="0" w:lastColumn="0" w:oddVBand="0" w:evenVBand="0" w:oddHBand="0" w:evenHBand="1" w:firstRowFirstColumn="0" w:firstRowLastColumn="0" w:lastRowFirstColumn="0" w:lastRowLastColumn="0"/>
            </w:pPr>
            <w:r>
              <w:t>F</w:t>
            </w:r>
            <w:r w:rsidR="00717D5F" w:rsidRPr="00C121D6">
              <w:t>urious (exaggeration)</w:t>
            </w:r>
          </w:p>
        </w:tc>
        <w:tc>
          <w:tcPr>
            <w:tcW w:w="1066" w:type="pct"/>
          </w:tcPr>
          <w:p w14:paraId="22220065" w14:textId="7E2F2D09"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r>
      <w:tr w:rsidR="00717D5F" w:rsidRPr="00C121D6" w14:paraId="40D70A33" w14:textId="77777777" w:rsidTr="00D9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7C78035C" w14:textId="16402A8B" w:rsidR="00717D5F" w:rsidRPr="000A3103" w:rsidRDefault="00717D5F" w:rsidP="00F65FBE">
            <w:pPr>
              <w:pStyle w:val="TableofFigures"/>
              <w:rPr>
                <w:b w:val="0"/>
              </w:rPr>
            </w:pPr>
            <w:r w:rsidRPr="000A3103">
              <w:rPr>
                <w:b w:val="0"/>
              </w:rPr>
              <w:t>Galvanises</w:t>
            </w:r>
          </w:p>
        </w:tc>
        <w:tc>
          <w:tcPr>
            <w:tcW w:w="1091" w:type="pct"/>
          </w:tcPr>
          <w:p w14:paraId="2325D563" w14:textId="658620B3"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c>
          <w:tcPr>
            <w:tcW w:w="1751" w:type="pct"/>
            <w:hideMark/>
          </w:tcPr>
          <w:p w14:paraId="7D77FF44" w14:textId="30FDDFAB" w:rsidR="00717D5F" w:rsidRPr="00C121D6" w:rsidRDefault="00DF2A94" w:rsidP="00F65FBE">
            <w:pPr>
              <w:pStyle w:val="TableofFigures"/>
              <w:cnfStyle w:val="000000100000" w:firstRow="0" w:lastRow="0" w:firstColumn="0" w:lastColumn="0" w:oddVBand="0" w:evenVBand="0" w:oddHBand="1" w:evenHBand="0" w:firstRowFirstColumn="0" w:firstRowLastColumn="0" w:lastRowFirstColumn="0" w:lastRowLastColumn="0"/>
            </w:pPr>
            <w:r>
              <w:t>G</w:t>
            </w:r>
            <w:r w:rsidR="00717D5F" w:rsidRPr="00C121D6">
              <w:t>regarious (characterisation)</w:t>
            </w:r>
          </w:p>
        </w:tc>
        <w:tc>
          <w:tcPr>
            <w:tcW w:w="1066" w:type="pct"/>
          </w:tcPr>
          <w:p w14:paraId="7F88DEC4" w14:textId="5DF8F4D4"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r>
      <w:tr w:rsidR="00731716" w:rsidRPr="00C121D6" w14:paraId="0145E7AC" w14:textId="77777777" w:rsidTr="00D902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14AF3041" w14:textId="36ACCFF8" w:rsidR="00717D5F" w:rsidRPr="000A3103" w:rsidRDefault="00717D5F" w:rsidP="00F65FBE">
            <w:pPr>
              <w:pStyle w:val="TableofFigures"/>
              <w:rPr>
                <w:b w:val="0"/>
              </w:rPr>
            </w:pPr>
            <w:r w:rsidRPr="000A3103">
              <w:rPr>
                <w:b w:val="0"/>
              </w:rPr>
              <w:t>Heralds</w:t>
            </w:r>
          </w:p>
        </w:tc>
        <w:tc>
          <w:tcPr>
            <w:tcW w:w="1091" w:type="pct"/>
          </w:tcPr>
          <w:p w14:paraId="1FDAEC68" w14:textId="36B38C96"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c>
          <w:tcPr>
            <w:tcW w:w="1751" w:type="pct"/>
            <w:hideMark/>
          </w:tcPr>
          <w:p w14:paraId="2CAC0D80" w14:textId="718F1844" w:rsidR="00717D5F" w:rsidRPr="00C121D6" w:rsidRDefault="00DF2A94" w:rsidP="00F65FBE">
            <w:pPr>
              <w:pStyle w:val="TableofFigures"/>
              <w:cnfStyle w:val="000000010000" w:firstRow="0" w:lastRow="0" w:firstColumn="0" w:lastColumn="0" w:oddVBand="0" w:evenVBand="0" w:oddHBand="0" w:evenHBand="1" w:firstRowFirstColumn="0" w:firstRowLastColumn="0" w:lastRowFirstColumn="0" w:lastRowLastColumn="0"/>
            </w:pPr>
            <w:r>
              <w:t>H</w:t>
            </w:r>
            <w:r w:rsidR="00717D5F" w:rsidRPr="00C121D6">
              <w:t>umorous (perspective)</w:t>
            </w:r>
          </w:p>
        </w:tc>
        <w:tc>
          <w:tcPr>
            <w:tcW w:w="1066" w:type="pct"/>
          </w:tcPr>
          <w:p w14:paraId="5F8EB86C" w14:textId="6171DA9D"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r>
      <w:tr w:rsidR="00717D5F" w:rsidRPr="00C121D6" w14:paraId="520A6490" w14:textId="77777777" w:rsidTr="00D9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71D55C31" w14:textId="68CEDBBC" w:rsidR="00717D5F" w:rsidRPr="000A3103" w:rsidRDefault="00717D5F" w:rsidP="00F65FBE">
            <w:pPr>
              <w:pStyle w:val="TableofFigures"/>
              <w:rPr>
                <w:b w:val="0"/>
              </w:rPr>
            </w:pPr>
            <w:r w:rsidRPr="000A3103">
              <w:rPr>
                <w:b w:val="0"/>
              </w:rPr>
              <w:t>Incorporates</w:t>
            </w:r>
          </w:p>
        </w:tc>
        <w:tc>
          <w:tcPr>
            <w:tcW w:w="1091" w:type="pct"/>
          </w:tcPr>
          <w:p w14:paraId="213EB22C" w14:textId="6874D6D3"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c>
          <w:tcPr>
            <w:tcW w:w="1751" w:type="pct"/>
            <w:hideMark/>
          </w:tcPr>
          <w:p w14:paraId="7D46166D" w14:textId="15950EA8" w:rsidR="00717D5F" w:rsidRPr="00C121D6" w:rsidRDefault="00DF2A94" w:rsidP="00F65FBE">
            <w:pPr>
              <w:pStyle w:val="TableofFigures"/>
              <w:cnfStyle w:val="000000100000" w:firstRow="0" w:lastRow="0" w:firstColumn="0" w:lastColumn="0" w:oddVBand="0" w:evenVBand="0" w:oddHBand="1" w:evenHBand="0" w:firstRowFirstColumn="0" w:firstRowLastColumn="0" w:lastRowFirstColumn="0" w:lastRowLastColumn="0"/>
            </w:pPr>
            <w:r>
              <w:t>I</w:t>
            </w:r>
            <w:r w:rsidR="00717D5F" w:rsidRPr="00C121D6">
              <w:t>nteresting (statistics)</w:t>
            </w:r>
          </w:p>
        </w:tc>
        <w:tc>
          <w:tcPr>
            <w:tcW w:w="1066" w:type="pct"/>
          </w:tcPr>
          <w:p w14:paraId="04D748A4" w14:textId="1B08A6FE"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r>
      <w:tr w:rsidR="00731716" w:rsidRPr="00C121D6" w14:paraId="5A70DFF4" w14:textId="77777777" w:rsidTr="00D902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73C0CFDC" w14:textId="7A1CD109" w:rsidR="00717D5F" w:rsidRPr="000A3103" w:rsidRDefault="00717D5F" w:rsidP="00F65FBE">
            <w:pPr>
              <w:pStyle w:val="TableofFigures"/>
              <w:rPr>
                <w:b w:val="0"/>
              </w:rPr>
            </w:pPr>
            <w:r w:rsidRPr="000A3103">
              <w:rPr>
                <w:b w:val="0"/>
              </w:rPr>
              <w:t>Jests</w:t>
            </w:r>
          </w:p>
        </w:tc>
        <w:tc>
          <w:tcPr>
            <w:tcW w:w="1091" w:type="pct"/>
          </w:tcPr>
          <w:p w14:paraId="46F32C2C" w14:textId="2E61AFFD"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c>
          <w:tcPr>
            <w:tcW w:w="1751" w:type="pct"/>
            <w:hideMark/>
          </w:tcPr>
          <w:p w14:paraId="79F27A8F" w14:textId="327740DF" w:rsidR="00717D5F" w:rsidRPr="00C121D6" w:rsidRDefault="006B123B" w:rsidP="00F65FBE">
            <w:pPr>
              <w:pStyle w:val="TableofFigures"/>
              <w:cnfStyle w:val="000000010000" w:firstRow="0" w:lastRow="0" w:firstColumn="0" w:lastColumn="0" w:oddVBand="0" w:evenVBand="0" w:oddHBand="0" w:evenHBand="1" w:firstRowFirstColumn="0" w:firstRowLastColumn="0" w:lastRowFirstColumn="0" w:lastRowLastColumn="0"/>
            </w:pPr>
            <w:r>
              <w:t>J</w:t>
            </w:r>
            <w:r w:rsidR="00717D5F" w:rsidRPr="00C121D6">
              <w:t>ovial (dialogue)</w:t>
            </w:r>
          </w:p>
        </w:tc>
        <w:tc>
          <w:tcPr>
            <w:tcW w:w="1066" w:type="pct"/>
          </w:tcPr>
          <w:p w14:paraId="6654B356" w14:textId="57F34EC9"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r>
      <w:tr w:rsidR="00717D5F" w:rsidRPr="00C121D6" w14:paraId="37A021A5" w14:textId="77777777" w:rsidTr="00D9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374C7B31" w14:textId="24C3755D" w:rsidR="00717D5F" w:rsidRPr="000A3103" w:rsidRDefault="00717D5F" w:rsidP="00F65FBE">
            <w:pPr>
              <w:pStyle w:val="TableofFigures"/>
              <w:rPr>
                <w:b w:val="0"/>
              </w:rPr>
            </w:pPr>
            <w:r w:rsidRPr="000A3103">
              <w:rPr>
                <w:b w:val="0"/>
              </w:rPr>
              <w:t>Rekindles</w:t>
            </w:r>
          </w:p>
        </w:tc>
        <w:tc>
          <w:tcPr>
            <w:tcW w:w="1091" w:type="pct"/>
          </w:tcPr>
          <w:p w14:paraId="0C1EE1B1" w14:textId="2055B0DB"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c>
          <w:tcPr>
            <w:tcW w:w="1751" w:type="pct"/>
            <w:hideMark/>
          </w:tcPr>
          <w:p w14:paraId="17C50371" w14:textId="43236ECC" w:rsidR="00717D5F" w:rsidRPr="00C121D6" w:rsidRDefault="006B123B" w:rsidP="00F65FBE">
            <w:pPr>
              <w:pStyle w:val="TableofFigures"/>
              <w:cnfStyle w:val="000000100000" w:firstRow="0" w:lastRow="0" w:firstColumn="0" w:lastColumn="0" w:oddVBand="0" w:evenVBand="0" w:oddHBand="1" w:evenHBand="0" w:firstRowFirstColumn="0" w:firstRowLastColumn="0" w:lastRowFirstColumn="0" w:lastRowLastColumn="0"/>
            </w:pPr>
            <w:r>
              <w:t>K</w:t>
            </w:r>
            <w:r w:rsidR="00717D5F" w:rsidRPr="00C121D6">
              <w:t>ind (description)</w:t>
            </w:r>
          </w:p>
        </w:tc>
        <w:tc>
          <w:tcPr>
            <w:tcW w:w="1066" w:type="pct"/>
          </w:tcPr>
          <w:p w14:paraId="7C21CC1B" w14:textId="06998988"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r>
      <w:tr w:rsidR="00731716" w:rsidRPr="00C121D6" w14:paraId="725AAB78" w14:textId="77777777" w:rsidTr="00D902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153777E8" w14:textId="3D58531E" w:rsidR="00717D5F" w:rsidRPr="000A3103" w:rsidRDefault="00717D5F" w:rsidP="00F65FBE">
            <w:pPr>
              <w:pStyle w:val="TableofFigures"/>
              <w:rPr>
                <w:b w:val="0"/>
              </w:rPr>
            </w:pPr>
            <w:r w:rsidRPr="000A3103">
              <w:rPr>
                <w:b w:val="0"/>
              </w:rPr>
              <w:t>Laments</w:t>
            </w:r>
          </w:p>
        </w:tc>
        <w:tc>
          <w:tcPr>
            <w:tcW w:w="1091" w:type="pct"/>
          </w:tcPr>
          <w:p w14:paraId="0BFFC545" w14:textId="334399C1"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c>
          <w:tcPr>
            <w:tcW w:w="1751" w:type="pct"/>
            <w:hideMark/>
          </w:tcPr>
          <w:p w14:paraId="6E3F8E34" w14:textId="5E6D271A" w:rsidR="00717D5F" w:rsidRPr="00C121D6" w:rsidRDefault="006B123B" w:rsidP="00F65FBE">
            <w:pPr>
              <w:pStyle w:val="TableofFigures"/>
              <w:cnfStyle w:val="000000010000" w:firstRow="0" w:lastRow="0" w:firstColumn="0" w:lastColumn="0" w:oddVBand="0" w:evenVBand="0" w:oddHBand="0" w:evenHBand="1" w:firstRowFirstColumn="0" w:firstRowLastColumn="0" w:lastRowFirstColumn="0" w:lastRowLastColumn="0"/>
            </w:pPr>
            <w:r>
              <w:t>L</w:t>
            </w:r>
            <w:r w:rsidR="00717D5F" w:rsidRPr="00C121D6">
              <w:t>azy (visceral imagery)</w:t>
            </w:r>
          </w:p>
        </w:tc>
        <w:tc>
          <w:tcPr>
            <w:tcW w:w="1066" w:type="pct"/>
          </w:tcPr>
          <w:p w14:paraId="173F4C31" w14:textId="565A5524"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r>
      <w:tr w:rsidR="00717D5F" w:rsidRPr="00C121D6" w14:paraId="645A38E6" w14:textId="77777777" w:rsidTr="00D9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1B71193A" w14:textId="4BEF7B41" w:rsidR="00717D5F" w:rsidRPr="000A3103" w:rsidRDefault="00717D5F" w:rsidP="00F65FBE">
            <w:pPr>
              <w:pStyle w:val="TableofFigures"/>
              <w:rPr>
                <w:b w:val="0"/>
              </w:rPr>
            </w:pPr>
            <w:r w:rsidRPr="000A3103">
              <w:rPr>
                <w:b w:val="0"/>
              </w:rPr>
              <w:t>Moulds</w:t>
            </w:r>
          </w:p>
        </w:tc>
        <w:tc>
          <w:tcPr>
            <w:tcW w:w="1091" w:type="pct"/>
          </w:tcPr>
          <w:p w14:paraId="5CE178A5" w14:textId="2C88C94D"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c>
          <w:tcPr>
            <w:tcW w:w="1751" w:type="pct"/>
            <w:hideMark/>
          </w:tcPr>
          <w:p w14:paraId="50DE4315" w14:textId="3FF73954" w:rsidR="00717D5F" w:rsidRPr="00C121D6" w:rsidRDefault="006B123B" w:rsidP="00F65FBE">
            <w:pPr>
              <w:pStyle w:val="TableofFigures"/>
              <w:cnfStyle w:val="000000100000" w:firstRow="0" w:lastRow="0" w:firstColumn="0" w:lastColumn="0" w:oddVBand="0" w:evenVBand="0" w:oddHBand="1" w:evenHBand="0" w:firstRowFirstColumn="0" w:firstRowLastColumn="0" w:lastRowFirstColumn="0" w:lastRowLastColumn="0"/>
            </w:pPr>
            <w:r>
              <w:t>M</w:t>
            </w:r>
            <w:r w:rsidR="00717D5F" w:rsidRPr="00C121D6">
              <w:t>alicious (hyperbole)</w:t>
            </w:r>
          </w:p>
        </w:tc>
        <w:tc>
          <w:tcPr>
            <w:tcW w:w="1066" w:type="pct"/>
          </w:tcPr>
          <w:p w14:paraId="79C0611B" w14:textId="23892CCC"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r>
      <w:tr w:rsidR="00731716" w:rsidRPr="00C121D6" w14:paraId="044463AF" w14:textId="77777777" w:rsidTr="00D902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7445C590" w14:textId="4D2F6979" w:rsidR="00717D5F" w:rsidRPr="000A3103" w:rsidRDefault="00717D5F" w:rsidP="00F65FBE">
            <w:pPr>
              <w:pStyle w:val="TableofFigures"/>
              <w:rPr>
                <w:b w:val="0"/>
              </w:rPr>
            </w:pPr>
            <w:r w:rsidRPr="000A3103">
              <w:rPr>
                <w:b w:val="0"/>
              </w:rPr>
              <w:t>Neglects</w:t>
            </w:r>
          </w:p>
        </w:tc>
        <w:tc>
          <w:tcPr>
            <w:tcW w:w="1091" w:type="pct"/>
          </w:tcPr>
          <w:p w14:paraId="33B928BD" w14:textId="2C64549B"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c>
          <w:tcPr>
            <w:tcW w:w="1751" w:type="pct"/>
            <w:hideMark/>
          </w:tcPr>
          <w:p w14:paraId="615CA536" w14:textId="7EF5280E" w:rsidR="00717D5F" w:rsidRPr="00C121D6" w:rsidRDefault="006B123B" w:rsidP="00F65FBE">
            <w:pPr>
              <w:pStyle w:val="TableofFigures"/>
              <w:cnfStyle w:val="000000010000" w:firstRow="0" w:lastRow="0" w:firstColumn="0" w:lastColumn="0" w:oddVBand="0" w:evenVBand="0" w:oddHBand="0" w:evenHBand="1" w:firstRowFirstColumn="0" w:firstRowLastColumn="0" w:lastRowFirstColumn="0" w:lastRowLastColumn="0"/>
            </w:pPr>
            <w:r>
              <w:t>N</w:t>
            </w:r>
            <w:r w:rsidR="00717D5F" w:rsidRPr="00C121D6">
              <w:t>egotiable (facts)</w:t>
            </w:r>
          </w:p>
        </w:tc>
        <w:tc>
          <w:tcPr>
            <w:tcW w:w="1066" w:type="pct"/>
          </w:tcPr>
          <w:p w14:paraId="3A3AFE8E" w14:textId="4F1B83C5"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r>
      <w:tr w:rsidR="00717D5F" w:rsidRPr="00C121D6" w14:paraId="61C66F55" w14:textId="77777777" w:rsidTr="00D9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4EB0D8BC" w14:textId="1FE455CD" w:rsidR="00717D5F" w:rsidRPr="000A3103" w:rsidRDefault="00717D5F" w:rsidP="00F65FBE">
            <w:pPr>
              <w:pStyle w:val="TableofFigures"/>
              <w:rPr>
                <w:b w:val="0"/>
              </w:rPr>
            </w:pPr>
            <w:r w:rsidRPr="000A3103">
              <w:rPr>
                <w:b w:val="0"/>
              </w:rPr>
              <w:t>Obliterates</w:t>
            </w:r>
          </w:p>
        </w:tc>
        <w:tc>
          <w:tcPr>
            <w:tcW w:w="1091" w:type="pct"/>
          </w:tcPr>
          <w:p w14:paraId="71778BEC" w14:textId="712E2B91"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c>
          <w:tcPr>
            <w:tcW w:w="1751" w:type="pct"/>
            <w:hideMark/>
          </w:tcPr>
          <w:p w14:paraId="123FBE98" w14:textId="31DB6ACE" w:rsidR="00717D5F" w:rsidRPr="00C121D6" w:rsidRDefault="006B123B" w:rsidP="00F65FBE">
            <w:pPr>
              <w:pStyle w:val="TableofFigures"/>
              <w:cnfStyle w:val="000000100000" w:firstRow="0" w:lastRow="0" w:firstColumn="0" w:lastColumn="0" w:oddVBand="0" w:evenVBand="0" w:oddHBand="1" w:evenHBand="0" w:firstRowFirstColumn="0" w:firstRowLastColumn="0" w:lastRowFirstColumn="0" w:lastRowLastColumn="0"/>
            </w:pPr>
            <w:r>
              <w:t>O</w:t>
            </w:r>
            <w:r w:rsidR="00717D5F" w:rsidRPr="00C121D6">
              <w:t>dd (simile)</w:t>
            </w:r>
          </w:p>
        </w:tc>
        <w:tc>
          <w:tcPr>
            <w:tcW w:w="1066" w:type="pct"/>
          </w:tcPr>
          <w:p w14:paraId="327F8963" w14:textId="411A1F6E"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r>
      <w:tr w:rsidR="00731716" w:rsidRPr="00C121D6" w14:paraId="2CB84B8C" w14:textId="77777777" w:rsidTr="00D902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14A9FDF4" w14:textId="73E0EEF3" w:rsidR="00717D5F" w:rsidRPr="000A3103" w:rsidRDefault="00717D5F" w:rsidP="00F65FBE">
            <w:pPr>
              <w:pStyle w:val="TableofFigures"/>
              <w:rPr>
                <w:b w:val="0"/>
              </w:rPr>
            </w:pPr>
            <w:r w:rsidRPr="000A3103">
              <w:rPr>
                <w:b w:val="0"/>
              </w:rPr>
              <w:t>Posits</w:t>
            </w:r>
          </w:p>
        </w:tc>
        <w:tc>
          <w:tcPr>
            <w:tcW w:w="1091" w:type="pct"/>
          </w:tcPr>
          <w:p w14:paraId="58802699" w14:textId="7A37A9F1"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c>
          <w:tcPr>
            <w:tcW w:w="1751" w:type="pct"/>
            <w:hideMark/>
          </w:tcPr>
          <w:p w14:paraId="475594D2" w14:textId="2CD013D4" w:rsidR="00717D5F" w:rsidRPr="00C121D6" w:rsidRDefault="006B123B" w:rsidP="00F65FBE">
            <w:pPr>
              <w:pStyle w:val="TableofFigures"/>
              <w:cnfStyle w:val="000000010000" w:firstRow="0" w:lastRow="0" w:firstColumn="0" w:lastColumn="0" w:oddVBand="0" w:evenVBand="0" w:oddHBand="0" w:evenHBand="1" w:firstRowFirstColumn="0" w:firstRowLastColumn="0" w:lastRowFirstColumn="0" w:lastRowLastColumn="0"/>
            </w:pPr>
            <w:r>
              <w:t>P</w:t>
            </w:r>
            <w:r w:rsidR="00717D5F" w:rsidRPr="00C121D6">
              <w:t>ositive (tone)</w:t>
            </w:r>
          </w:p>
        </w:tc>
        <w:tc>
          <w:tcPr>
            <w:tcW w:w="1066" w:type="pct"/>
          </w:tcPr>
          <w:p w14:paraId="393B22F1" w14:textId="66E16BC0"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r>
      <w:tr w:rsidR="00717D5F" w:rsidRPr="00C121D6" w14:paraId="46945BF5" w14:textId="77777777" w:rsidTr="00D9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35370517" w14:textId="77777777" w:rsidR="00717D5F" w:rsidRPr="000A3103" w:rsidRDefault="00717D5F" w:rsidP="00F65FBE">
            <w:pPr>
              <w:pStyle w:val="TableofFigures"/>
              <w:rPr>
                <w:b w:val="0"/>
              </w:rPr>
            </w:pPr>
            <w:r w:rsidRPr="000A3103">
              <w:rPr>
                <w:b w:val="0"/>
              </w:rPr>
              <w:t>Quiets </w:t>
            </w:r>
          </w:p>
        </w:tc>
        <w:tc>
          <w:tcPr>
            <w:tcW w:w="1091" w:type="pct"/>
          </w:tcPr>
          <w:p w14:paraId="1ACB04EC" w14:textId="2489122A"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c>
          <w:tcPr>
            <w:tcW w:w="1751" w:type="pct"/>
            <w:hideMark/>
          </w:tcPr>
          <w:p w14:paraId="798882BC" w14:textId="104C01A1" w:rsidR="00717D5F" w:rsidRPr="00C121D6" w:rsidRDefault="006B123B" w:rsidP="00F65FBE">
            <w:pPr>
              <w:pStyle w:val="TableofFigures"/>
              <w:cnfStyle w:val="000000100000" w:firstRow="0" w:lastRow="0" w:firstColumn="0" w:lastColumn="0" w:oddVBand="0" w:evenVBand="0" w:oddHBand="1" w:evenHBand="0" w:firstRowFirstColumn="0" w:firstRowLastColumn="0" w:lastRowFirstColumn="0" w:lastRowLastColumn="0"/>
            </w:pPr>
            <w:r>
              <w:t>Q</w:t>
            </w:r>
            <w:r w:rsidR="00717D5F" w:rsidRPr="00C121D6">
              <w:t>uirky (personification)</w:t>
            </w:r>
          </w:p>
        </w:tc>
        <w:tc>
          <w:tcPr>
            <w:tcW w:w="1066" w:type="pct"/>
          </w:tcPr>
          <w:p w14:paraId="050C5E90" w14:textId="0CC1038F"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r>
      <w:tr w:rsidR="00731716" w:rsidRPr="00C121D6" w14:paraId="4F9FBD47" w14:textId="77777777" w:rsidTr="00D902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44988ED6" w14:textId="76691455" w:rsidR="00717D5F" w:rsidRPr="000A3103" w:rsidRDefault="00717D5F" w:rsidP="00F65FBE">
            <w:pPr>
              <w:pStyle w:val="TableofFigures"/>
              <w:rPr>
                <w:b w:val="0"/>
              </w:rPr>
            </w:pPr>
            <w:r w:rsidRPr="000A3103">
              <w:rPr>
                <w:b w:val="0"/>
              </w:rPr>
              <w:t>Reiterates</w:t>
            </w:r>
          </w:p>
        </w:tc>
        <w:tc>
          <w:tcPr>
            <w:tcW w:w="1091" w:type="pct"/>
          </w:tcPr>
          <w:p w14:paraId="2BAC7080" w14:textId="1DA7CD02"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c>
          <w:tcPr>
            <w:tcW w:w="1751" w:type="pct"/>
            <w:hideMark/>
          </w:tcPr>
          <w:p w14:paraId="1164A04A" w14:textId="148AF9B6" w:rsidR="00717D5F" w:rsidRPr="00C121D6" w:rsidRDefault="006B123B" w:rsidP="00F65FBE">
            <w:pPr>
              <w:pStyle w:val="TableofFigures"/>
              <w:cnfStyle w:val="000000010000" w:firstRow="0" w:lastRow="0" w:firstColumn="0" w:lastColumn="0" w:oddVBand="0" w:evenVBand="0" w:oddHBand="0" w:evenHBand="1" w:firstRowFirstColumn="0" w:firstRowLastColumn="0" w:lastRowFirstColumn="0" w:lastRowLastColumn="0"/>
            </w:pPr>
            <w:r>
              <w:t>R</w:t>
            </w:r>
            <w:r w:rsidR="00717D5F" w:rsidRPr="00C121D6">
              <w:t>abid (metaphor)</w:t>
            </w:r>
          </w:p>
        </w:tc>
        <w:tc>
          <w:tcPr>
            <w:tcW w:w="1066" w:type="pct"/>
          </w:tcPr>
          <w:p w14:paraId="5C65FCCA" w14:textId="5F5DC9DB"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r>
      <w:tr w:rsidR="00717D5F" w:rsidRPr="00C121D6" w14:paraId="57EE513A" w14:textId="77777777" w:rsidTr="00D9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3E2D3C36" w14:textId="3AA2F812" w:rsidR="00717D5F" w:rsidRPr="000A3103" w:rsidRDefault="00717D5F" w:rsidP="00F65FBE">
            <w:pPr>
              <w:pStyle w:val="TableofFigures"/>
              <w:rPr>
                <w:b w:val="0"/>
              </w:rPr>
            </w:pPr>
            <w:r w:rsidRPr="000A3103">
              <w:rPr>
                <w:b w:val="0"/>
              </w:rPr>
              <w:t>Showcases</w:t>
            </w:r>
          </w:p>
        </w:tc>
        <w:tc>
          <w:tcPr>
            <w:tcW w:w="1091" w:type="pct"/>
          </w:tcPr>
          <w:p w14:paraId="686BC147" w14:textId="7FB96999"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c>
          <w:tcPr>
            <w:tcW w:w="1751" w:type="pct"/>
            <w:hideMark/>
          </w:tcPr>
          <w:p w14:paraId="08E29C95" w14:textId="68B9F896" w:rsidR="00717D5F" w:rsidRPr="00C121D6" w:rsidRDefault="006B123B" w:rsidP="00F65FBE">
            <w:pPr>
              <w:pStyle w:val="TableofFigures"/>
              <w:cnfStyle w:val="000000100000" w:firstRow="0" w:lastRow="0" w:firstColumn="0" w:lastColumn="0" w:oddVBand="0" w:evenVBand="0" w:oddHBand="1" w:evenHBand="0" w:firstRowFirstColumn="0" w:firstRowLastColumn="0" w:lastRowFirstColumn="0" w:lastRowLastColumn="0"/>
            </w:pPr>
            <w:r>
              <w:t>S</w:t>
            </w:r>
            <w:r w:rsidR="00717D5F" w:rsidRPr="00C121D6">
              <w:t>mooth (transition)</w:t>
            </w:r>
          </w:p>
        </w:tc>
        <w:tc>
          <w:tcPr>
            <w:tcW w:w="1066" w:type="pct"/>
          </w:tcPr>
          <w:p w14:paraId="789DC728" w14:textId="76783EE1"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r>
      <w:tr w:rsidR="00731716" w:rsidRPr="00C121D6" w14:paraId="480415D9" w14:textId="77777777" w:rsidTr="00D902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6CAEF61C" w14:textId="208A9AF1" w:rsidR="00717D5F" w:rsidRPr="000A3103" w:rsidRDefault="00717D5F" w:rsidP="00F65FBE">
            <w:pPr>
              <w:pStyle w:val="TableofFigures"/>
              <w:rPr>
                <w:b w:val="0"/>
              </w:rPr>
            </w:pPr>
            <w:r w:rsidRPr="000A3103">
              <w:rPr>
                <w:b w:val="0"/>
              </w:rPr>
              <w:t>Taunts</w:t>
            </w:r>
          </w:p>
        </w:tc>
        <w:tc>
          <w:tcPr>
            <w:tcW w:w="1091" w:type="pct"/>
          </w:tcPr>
          <w:p w14:paraId="0F247A6C" w14:textId="75FCBA1D"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c>
          <w:tcPr>
            <w:tcW w:w="1751" w:type="pct"/>
            <w:hideMark/>
          </w:tcPr>
          <w:p w14:paraId="05794A98" w14:textId="4984A55C" w:rsidR="00717D5F" w:rsidRPr="00C121D6" w:rsidRDefault="006B123B" w:rsidP="00F65FBE">
            <w:pPr>
              <w:pStyle w:val="TableofFigures"/>
              <w:cnfStyle w:val="000000010000" w:firstRow="0" w:lastRow="0" w:firstColumn="0" w:lastColumn="0" w:oddVBand="0" w:evenVBand="0" w:oddHBand="0" w:evenHBand="1" w:firstRowFirstColumn="0" w:firstRowLastColumn="0" w:lastRowFirstColumn="0" w:lastRowLastColumn="0"/>
            </w:pPr>
            <w:r>
              <w:t>T</w:t>
            </w:r>
            <w:r w:rsidR="00717D5F" w:rsidRPr="00C121D6">
              <w:t>actical (anecdote)</w:t>
            </w:r>
          </w:p>
        </w:tc>
        <w:tc>
          <w:tcPr>
            <w:tcW w:w="1066" w:type="pct"/>
          </w:tcPr>
          <w:p w14:paraId="192F5607" w14:textId="0A27EADA"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r>
      <w:tr w:rsidR="00717D5F" w:rsidRPr="00C121D6" w14:paraId="530CA79F" w14:textId="77777777" w:rsidTr="00D9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5FC6EE5C" w14:textId="0066C235" w:rsidR="00717D5F" w:rsidRPr="000A3103" w:rsidRDefault="00717D5F" w:rsidP="00F65FBE">
            <w:pPr>
              <w:pStyle w:val="TableofFigures"/>
              <w:rPr>
                <w:b w:val="0"/>
              </w:rPr>
            </w:pPr>
            <w:r w:rsidRPr="000A3103">
              <w:rPr>
                <w:b w:val="0"/>
              </w:rPr>
              <w:t>Underestimates</w:t>
            </w:r>
          </w:p>
        </w:tc>
        <w:tc>
          <w:tcPr>
            <w:tcW w:w="1091" w:type="pct"/>
          </w:tcPr>
          <w:p w14:paraId="6DB33907" w14:textId="07183E75"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c>
          <w:tcPr>
            <w:tcW w:w="1751" w:type="pct"/>
            <w:hideMark/>
          </w:tcPr>
          <w:p w14:paraId="0F9FBA2E" w14:textId="2CE65DBE" w:rsidR="00717D5F" w:rsidRPr="00C121D6" w:rsidRDefault="006B123B" w:rsidP="00F65FBE">
            <w:pPr>
              <w:pStyle w:val="TableofFigures"/>
              <w:cnfStyle w:val="000000100000" w:firstRow="0" w:lastRow="0" w:firstColumn="0" w:lastColumn="0" w:oddVBand="0" w:evenVBand="0" w:oddHBand="1" w:evenHBand="0" w:firstRowFirstColumn="0" w:firstRowLastColumn="0" w:lastRowFirstColumn="0" w:lastRowLastColumn="0"/>
            </w:pPr>
            <w:r>
              <w:t>U</w:t>
            </w:r>
            <w:r w:rsidR="00717D5F" w:rsidRPr="00C121D6">
              <w:t>biquitous (narrator)</w:t>
            </w:r>
          </w:p>
        </w:tc>
        <w:tc>
          <w:tcPr>
            <w:tcW w:w="1066" w:type="pct"/>
          </w:tcPr>
          <w:p w14:paraId="7DB63B44" w14:textId="036726B0"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r>
      <w:tr w:rsidR="00731716" w:rsidRPr="00C121D6" w14:paraId="4B90F8E3" w14:textId="77777777" w:rsidTr="00D902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27876BC9" w14:textId="0F0A1EE2" w:rsidR="00717D5F" w:rsidRPr="000A3103" w:rsidRDefault="00717D5F" w:rsidP="00F65FBE">
            <w:pPr>
              <w:pStyle w:val="TableofFigures"/>
              <w:rPr>
                <w:b w:val="0"/>
              </w:rPr>
            </w:pPr>
            <w:r w:rsidRPr="000A3103">
              <w:rPr>
                <w:b w:val="0"/>
              </w:rPr>
              <w:t>Vilifies</w:t>
            </w:r>
          </w:p>
        </w:tc>
        <w:tc>
          <w:tcPr>
            <w:tcW w:w="1091" w:type="pct"/>
          </w:tcPr>
          <w:p w14:paraId="113EBC83" w14:textId="3CF3F1BE"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c>
          <w:tcPr>
            <w:tcW w:w="1751" w:type="pct"/>
            <w:hideMark/>
          </w:tcPr>
          <w:p w14:paraId="2ED2B3CD" w14:textId="4F248A25" w:rsidR="00717D5F" w:rsidRPr="00C121D6" w:rsidRDefault="006B123B" w:rsidP="00F65FBE">
            <w:pPr>
              <w:pStyle w:val="TableofFigures"/>
              <w:cnfStyle w:val="000000010000" w:firstRow="0" w:lastRow="0" w:firstColumn="0" w:lastColumn="0" w:oddVBand="0" w:evenVBand="0" w:oddHBand="0" w:evenHBand="1" w:firstRowFirstColumn="0" w:firstRowLastColumn="0" w:lastRowFirstColumn="0" w:lastRowLastColumn="0"/>
            </w:pPr>
            <w:r>
              <w:t>V</w:t>
            </w:r>
            <w:r w:rsidR="00717D5F" w:rsidRPr="00C121D6">
              <w:t>ast (emotive language)</w:t>
            </w:r>
          </w:p>
        </w:tc>
        <w:tc>
          <w:tcPr>
            <w:tcW w:w="1066" w:type="pct"/>
          </w:tcPr>
          <w:p w14:paraId="64487A84" w14:textId="2F9437AB"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r>
      <w:tr w:rsidR="00717D5F" w:rsidRPr="00C121D6" w14:paraId="3FBA8194" w14:textId="77777777" w:rsidTr="00D9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13A8FBA0" w14:textId="0EF2EBB3" w:rsidR="00717D5F" w:rsidRPr="000A3103" w:rsidRDefault="00717D5F" w:rsidP="00F65FBE">
            <w:pPr>
              <w:pStyle w:val="TableofFigures"/>
              <w:rPr>
                <w:b w:val="0"/>
              </w:rPr>
            </w:pPr>
            <w:r w:rsidRPr="000A3103">
              <w:rPr>
                <w:b w:val="0"/>
              </w:rPr>
              <w:t>Wakes</w:t>
            </w:r>
          </w:p>
        </w:tc>
        <w:tc>
          <w:tcPr>
            <w:tcW w:w="1091" w:type="pct"/>
          </w:tcPr>
          <w:p w14:paraId="54C9F6D3" w14:textId="0F6F5E75"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c>
          <w:tcPr>
            <w:tcW w:w="1751" w:type="pct"/>
            <w:hideMark/>
          </w:tcPr>
          <w:p w14:paraId="630EE45A" w14:textId="3D8C2B6B" w:rsidR="00717D5F" w:rsidRPr="00C121D6" w:rsidRDefault="006B123B" w:rsidP="00F65FBE">
            <w:pPr>
              <w:pStyle w:val="TableofFigures"/>
              <w:cnfStyle w:val="000000100000" w:firstRow="0" w:lastRow="0" w:firstColumn="0" w:lastColumn="0" w:oddVBand="0" w:evenVBand="0" w:oddHBand="1" w:evenHBand="0" w:firstRowFirstColumn="0" w:firstRowLastColumn="0" w:lastRowFirstColumn="0" w:lastRowLastColumn="0"/>
            </w:pPr>
            <w:r>
              <w:t>W</w:t>
            </w:r>
            <w:r w:rsidR="00717D5F" w:rsidRPr="00C121D6">
              <w:t>anton (humour)</w:t>
            </w:r>
          </w:p>
        </w:tc>
        <w:tc>
          <w:tcPr>
            <w:tcW w:w="1066" w:type="pct"/>
          </w:tcPr>
          <w:p w14:paraId="4D5B3985" w14:textId="20F4E912"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r>
      <w:tr w:rsidR="00731716" w:rsidRPr="00C121D6" w14:paraId="39AC9E84" w14:textId="77777777" w:rsidTr="00D902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7109D192" w14:textId="1848DB9E" w:rsidR="00717D5F" w:rsidRPr="000A3103" w:rsidRDefault="00717D5F" w:rsidP="00F65FBE">
            <w:pPr>
              <w:pStyle w:val="TableofFigures"/>
              <w:rPr>
                <w:b w:val="0"/>
              </w:rPr>
            </w:pPr>
            <w:r w:rsidRPr="000A3103">
              <w:rPr>
                <w:b w:val="0"/>
              </w:rPr>
              <w:t>X-rays</w:t>
            </w:r>
          </w:p>
        </w:tc>
        <w:tc>
          <w:tcPr>
            <w:tcW w:w="1091" w:type="pct"/>
          </w:tcPr>
          <w:p w14:paraId="20B9C0D5" w14:textId="26CFE14E"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c>
          <w:tcPr>
            <w:tcW w:w="1751" w:type="pct"/>
            <w:hideMark/>
          </w:tcPr>
          <w:p w14:paraId="11276959" w14:textId="222CF2B9" w:rsidR="00717D5F" w:rsidRPr="00C121D6" w:rsidRDefault="006B123B" w:rsidP="00F65FBE">
            <w:pPr>
              <w:pStyle w:val="TableofFigures"/>
              <w:cnfStyle w:val="000000010000" w:firstRow="0" w:lastRow="0" w:firstColumn="0" w:lastColumn="0" w:oddVBand="0" w:evenVBand="0" w:oddHBand="0" w:evenHBand="1" w:firstRowFirstColumn="0" w:firstRowLastColumn="0" w:lastRowFirstColumn="0" w:lastRowLastColumn="0"/>
            </w:pPr>
            <w:r>
              <w:t>X</w:t>
            </w:r>
            <w:r w:rsidR="00717D5F" w:rsidRPr="00C121D6">
              <w:t>enophobic (point of view)</w:t>
            </w:r>
          </w:p>
        </w:tc>
        <w:tc>
          <w:tcPr>
            <w:tcW w:w="1066" w:type="pct"/>
          </w:tcPr>
          <w:p w14:paraId="30013720" w14:textId="2CC518B0"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r>
      <w:tr w:rsidR="00717D5F" w:rsidRPr="00C121D6" w14:paraId="75831B9A" w14:textId="77777777" w:rsidTr="00D9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2E4A0A44" w14:textId="3E1DE89B" w:rsidR="00717D5F" w:rsidRPr="000A3103" w:rsidRDefault="00717D5F" w:rsidP="00F65FBE">
            <w:pPr>
              <w:pStyle w:val="TableofFigures"/>
              <w:rPr>
                <w:b w:val="0"/>
              </w:rPr>
            </w:pPr>
            <w:r w:rsidRPr="000A3103">
              <w:rPr>
                <w:b w:val="0"/>
              </w:rPr>
              <w:t>Yields</w:t>
            </w:r>
          </w:p>
        </w:tc>
        <w:tc>
          <w:tcPr>
            <w:tcW w:w="1091" w:type="pct"/>
          </w:tcPr>
          <w:p w14:paraId="6978A426" w14:textId="67DC1FAE"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c>
          <w:tcPr>
            <w:tcW w:w="1751" w:type="pct"/>
            <w:hideMark/>
          </w:tcPr>
          <w:p w14:paraId="543E30A7" w14:textId="0C5EF767" w:rsidR="00717D5F" w:rsidRPr="00C121D6" w:rsidRDefault="006B123B" w:rsidP="00F65FBE">
            <w:pPr>
              <w:pStyle w:val="TableofFigures"/>
              <w:cnfStyle w:val="000000100000" w:firstRow="0" w:lastRow="0" w:firstColumn="0" w:lastColumn="0" w:oddVBand="0" w:evenVBand="0" w:oddHBand="1" w:evenHBand="0" w:firstRowFirstColumn="0" w:firstRowLastColumn="0" w:lastRowFirstColumn="0" w:lastRowLastColumn="0"/>
            </w:pPr>
            <w:r>
              <w:t>Y</w:t>
            </w:r>
            <w:r w:rsidR="00717D5F" w:rsidRPr="00C121D6">
              <w:t>arning (prose-style)</w:t>
            </w:r>
          </w:p>
        </w:tc>
        <w:tc>
          <w:tcPr>
            <w:tcW w:w="1066" w:type="pct"/>
          </w:tcPr>
          <w:p w14:paraId="70DD5141" w14:textId="6A0CEE1B" w:rsidR="00717D5F" w:rsidRPr="00C121D6" w:rsidRDefault="00717D5F" w:rsidP="00F65FBE">
            <w:pPr>
              <w:pStyle w:val="TableofFigures"/>
              <w:cnfStyle w:val="000000100000" w:firstRow="0" w:lastRow="0" w:firstColumn="0" w:lastColumn="0" w:oddVBand="0" w:evenVBand="0" w:oddHBand="1" w:evenHBand="0" w:firstRowFirstColumn="0" w:firstRowLastColumn="0" w:lastRowFirstColumn="0" w:lastRowLastColumn="0"/>
            </w:pPr>
          </w:p>
        </w:tc>
      </w:tr>
      <w:tr w:rsidR="00731716" w:rsidRPr="00C121D6" w14:paraId="407F56B0" w14:textId="77777777" w:rsidTr="00D902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hideMark/>
          </w:tcPr>
          <w:p w14:paraId="41C6DFDA" w14:textId="1C716298" w:rsidR="00717D5F" w:rsidRPr="000A3103" w:rsidRDefault="00717D5F" w:rsidP="00F65FBE">
            <w:pPr>
              <w:pStyle w:val="TableofFigures"/>
              <w:rPr>
                <w:b w:val="0"/>
              </w:rPr>
            </w:pPr>
            <w:r w:rsidRPr="000A3103">
              <w:rPr>
                <w:b w:val="0"/>
              </w:rPr>
              <w:t>Zero in</w:t>
            </w:r>
          </w:p>
        </w:tc>
        <w:tc>
          <w:tcPr>
            <w:tcW w:w="1091" w:type="pct"/>
          </w:tcPr>
          <w:p w14:paraId="0586803F" w14:textId="0328827A"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c>
          <w:tcPr>
            <w:tcW w:w="1751" w:type="pct"/>
            <w:hideMark/>
          </w:tcPr>
          <w:p w14:paraId="13F2A065" w14:textId="3E4FE100" w:rsidR="00717D5F" w:rsidRPr="00C121D6" w:rsidRDefault="006B123B" w:rsidP="00F65FBE">
            <w:pPr>
              <w:pStyle w:val="TableofFigures"/>
              <w:cnfStyle w:val="000000010000" w:firstRow="0" w:lastRow="0" w:firstColumn="0" w:lastColumn="0" w:oddVBand="0" w:evenVBand="0" w:oddHBand="0" w:evenHBand="1" w:firstRowFirstColumn="0" w:firstRowLastColumn="0" w:lastRowFirstColumn="0" w:lastRowLastColumn="0"/>
            </w:pPr>
            <w:r>
              <w:t>Z</w:t>
            </w:r>
            <w:r w:rsidR="00717D5F" w:rsidRPr="00C121D6">
              <w:t>any (plot developments)</w:t>
            </w:r>
          </w:p>
        </w:tc>
        <w:tc>
          <w:tcPr>
            <w:tcW w:w="1066" w:type="pct"/>
          </w:tcPr>
          <w:p w14:paraId="5DFFFC4F" w14:textId="162DD31E" w:rsidR="00717D5F" w:rsidRPr="00C121D6" w:rsidRDefault="00717D5F" w:rsidP="00F65FBE">
            <w:pPr>
              <w:pStyle w:val="TableofFigures"/>
              <w:cnfStyle w:val="000000010000" w:firstRow="0" w:lastRow="0" w:firstColumn="0" w:lastColumn="0" w:oddVBand="0" w:evenVBand="0" w:oddHBand="0" w:evenHBand="1" w:firstRowFirstColumn="0" w:firstRowLastColumn="0" w:lastRowFirstColumn="0" w:lastRowLastColumn="0"/>
            </w:pPr>
          </w:p>
        </w:tc>
      </w:tr>
    </w:tbl>
    <w:p w14:paraId="4B3AAC86" w14:textId="6D9C5A1F" w:rsidR="007B3054" w:rsidRPr="00717D5F" w:rsidRDefault="007B3054" w:rsidP="000F32B4">
      <w:pPr>
        <w:pStyle w:val="Heading4"/>
      </w:pPr>
      <w:bookmarkStart w:id="47" w:name="_Toc109898466"/>
      <w:r w:rsidRPr="00717D5F">
        <w:t>Modality</w:t>
      </w:r>
      <w:bookmarkEnd w:id="47"/>
    </w:p>
    <w:p w14:paraId="24F967F9" w14:textId="7FB7D094" w:rsidR="007B3054" w:rsidRPr="00717D5F" w:rsidRDefault="00680D9D" w:rsidP="007B3054">
      <w:r w:rsidRPr="00680D9D">
        <w:rPr>
          <w:lang w:val="en-US"/>
        </w:rPr>
        <w:t xml:space="preserve">Another feature of academic writing is </w:t>
      </w:r>
      <w:r w:rsidR="006B123B">
        <w:rPr>
          <w:lang w:val="en-US"/>
        </w:rPr>
        <w:t xml:space="preserve">the </w:t>
      </w:r>
      <w:r w:rsidRPr="00680D9D">
        <w:rPr>
          <w:lang w:val="en-US"/>
        </w:rPr>
        <w:t>decisive use of modality, which serves as a feature of personal, evaluative language. The higher the modality</w:t>
      </w:r>
      <w:r w:rsidR="006B123B">
        <w:rPr>
          <w:lang w:val="en-US"/>
        </w:rPr>
        <w:t>,</w:t>
      </w:r>
      <w:r w:rsidRPr="00680D9D">
        <w:rPr>
          <w:lang w:val="en-US"/>
        </w:rPr>
        <w:t xml:space="preserve"> the more certain or persuasive students are about their points and arguments in their extended responses. Students can utilise modality to modify their own paragraphs to improve their expression.</w:t>
      </w:r>
    </w:p>
    <w:p w14:paraId="0F168663" w14:textId="22ADA958" w:rsidR="007B3054" w:rsidRPr="0056556A" w:rsidRDefault="0056556A" w:rsidP="0056556A">
      <w:pPr>
        <w:pStyle w:val="Caption"/>
      </w:pPr>
      <w:bookmarkStart w:id="48" w:name="_Toc109208623"/>
      <w:r w:rsidRPr="0056556A">
        <w:t xml:space="preserve">Table </w:t>
      </w:r>
      <w:r w:rsidRPr="0056556A">
        <w:fldChar w:fldCharType="begin"/>
      </w:r>
      <w:r w:rsidRPr="0056556A">
        <w:instrText xml:space="preserve"> SEQ Table \* ARABIC </w:instrText>
      </w:r>
      <w:r w:rsidRPr="0056556A">
        <w:fldChar w:fldCharType="separate"/>
      </w:r>
      <w:r w:rsidR="00760001">
        <w:rPr>
          <w:noProof/>
        </w:rPr>
        <w:t>1</w:t>
      </w:r>
      <w:r w:rsidRPr="0056556A">
        <w:fldChar w:fldCharType="end"/>
      </w:r>
      <w:r w:rsidR="00DE2F58">
        <w:t>7</w:t>
      </w:r>
      <w:r w:rsidRPr="0056556A">
        <w:t xml:space="preserve"> – </w:t>
      </w:r>
      <w:r w:rsidR="00D90246">
        <w:t>D</w:t>
      </w:r>
      <w:r w:rsidR="007B3054" w:rsidRPr="0056556A">
        <w:t>egree of modality</w:t>
      </w:r>
      <w:bookmarkEnd w:id="48"/>
    </w:p>
    <w:tbl>
      <w:tblPr>
        <w:tblStyle w:val="Tableheader"/>
        <w:tblW w:w="5000" w:type="pct"/>
        <w:tblLook w:val="04A0" w:firstRow="1" w:lastRow="0" w:firstColumn="1" w:lastColumn="0" w:noHBand="0" w:noVBand="1"/>
        <w:tblCaption w:val="Table 17 - degree of modality"/>
        <w:tblDescription w:val="A comparison of words based on thier modality."/>
      </w:tblPr>
      <w:tblGrid>
        <w:gridCol w:w="3027"/>
        <w:gridCol w:w="3152"/>
        <w:gridCol w:w="3443"/>
      </w:tblGrid>
      <w:tr w:rsidR="00BA69D1" w:rsidRPr="005D72D3" w14:paraId="7AD0E900" w14:textId="77777777" w:rsidTr="005D72D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73" w:type="pct"/>
          </w:tcPr>
          <w:p w14:paraId="0360ABD3" w14:textId="36DAABD7" w:rsidR="00BA69D1" w:rsidRPr="005D72D3" w:rsidRDefault="005D72D3" w:rsidP="00D90246">
            <w:pPr>
              <w:pStyle w:val="TableofFigures"/>
              <w:spacing w:before="192" w:after="192"/>
            </w:pPr>
            <w:r>
              <w:t>High modality</w:t>
            </w:r>
          </w:p>
        </w:tc>
        <w:tc>
          <w:tcPr>
            <w:tcW w:w="1638" w:type="pct"/>
          </w:tcPr>
          <w:p w14:paraId="2EAC70FB" w14:textId="093CF047" w:rsidR="00BA69D1" w:rsidRPr="005D72D3" w:rsidRDefault="00BA69D1" w:rsidP="005D72D3">
            <w:pPr>
              <w:pStyle w:val="TableofFigures"/>
              <w:cnfStyle w:val="100000000000" w:firstRow="1" w:lastRow="0" w:firstColumn="0" w:lastColumn="0" w:oddVBand="0" w:evenVBand="0" w:oddHBand="0" w:evenHBand="0" w:firstRowFirstColumn="0" w:firstRowLastColumn="0" w:lastRowFirstColumn="0" w:lastRowLastColumn="0"/>
            </w:pPr>
            <w:r w:rsidRPr="005D72D3">
              <w:t>Medium modality</w:t>
            </w:r>
          </w:p>
        </w:tc>
        <w:tc>
          <w:tcPr>
            <w:tcW w:w="1790" w:type="pct"/>
          </w:tcPr>
          <w:p w14:paraId="287710EC" w14:textId="4F90FA23" w:rsidR="00BA69D1" w:rsidRPr="005D72D3" w:rsidRDefault="00BA69D1" w:rsidP="005D72D3">
            <w:pPr>
              <w:pStyle w:val="TableofFigures"/>
              <w:cnfStyle w:val="100000000000" w:firstRow="1" w:lastRow="0" w:firstColumn="0" w:lastColumn="0" w:oddVBand="0" w:evenVBand="0" w:oddHBand="0" w:evenHBand="0" w:firstRowFirstColumn="0" w:firstRowLastColumn="0" w:lastRowFirstColumn="0" w:lastRowLastColumn="0"/>
            </w:pPr>
            <w:r w:rsidRPr="005D72D3">
              <w:t>Low modality</w:t>
            </w:r>
          </w:p>
        </w:tc>
      </w:tr>
      <w:tr w:rsidR="007B3054" w:rsidRPr="00C121D6" w14:paraId="29BCDBAB" w14:textId="77777777" w:rsidTr="005D72D3">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573" w:type="pct"/>
            <w:hideMark/>
          </w:tcPr>
          <w:p w14:paraId="459EE4C4" w14:textId="6971E6BC" w:rsidR="007B3054" w:rsidRPr="00C121D6" w:rsidRDefault="007B3054" w:rsidP="00C121D6">
            <w:pPr>
              <w:pStyle w:val="TableofFigures"/>
              <w:rPr>
                <w:b w:val="0"/>
              </w:rPr>
            </w:pPr>
            <w:r w:rsidRPr="00C121D6">
              <w:rPr>
                <w:b w:val="0"/>
              </w:rPr>
              <w:t>must</w:t>
            </w:r>
          </w:p>
        </w:tc>
        <w:tc>
          <w:tcPr>
            <w:tcW w:w="1638" w:type="pct"/>
            <w:hideMark/>
          </w:tcPr>
          <w:p w14:paraId="7BBB16A1" w14:textId="31B81663" w:rsidR="007B3054" w:rsidRPr="00C121D6" w:rsidRDefault="007B3054" w:rsidP="00C121D6">
            <w:pPr>
              <w:pStyle w:val="TableofFigures"/>
              <w:cnfStyle w:val="000000100000" w:firstRow="0" w:lastRow="0" w:firstColumn="0" w:lastColumn="0" w:oddVBand="0" w:evenVBand="0" w:oddHBand="1" w:evenHBand="0" w:firstRowFirstColumn="0" w:firstRowLastColumn="0" w:lastRowFirstColumn="0" w:lastRowLastColumn="0"/>
            </w:pPr>
            <w:r w:rsidRPr="00C121D6">
              <w:t>will</w:t>
            </w:r>
          </w:p>
        </w:tc>
        <w:tc>
          <w:tcPr>
            <w:tcW w:w="1790" w:type="pct"/>
            <w:hideMark/>
          </w:tcPr>
          <w:p w14:paraId="5360201D" w14:textId="7DD35236" w:rsidR="007B3054" w:rsidRPr="00C121D6" w:rsidRDefault="007B3054" w:rsidP="00C121D6">
            <w:pPr>
              <w:pStyle w:val="TableofFigures"/>
              <w:cnfStyle w:val="000000100000" w:firstRow="0" w:lastRow="0" w:firstColumn="0" w:lastColumn="0" w:oddVBand="0" w:evenVBand="0" w:oddHBand="1" w:evenHBand="0" w:firstRowFirstColumn="0" w:firstRowLastColumn="0" w:lastRowFirstColumn="0" w:lastRowLastColumn="0"/>
            </w:pPr>
            <w:r w:rsidRPr="00C121D6">
              <w:t>may</w:t>
            </w:r>
          </w:p>
        </w:tc>
      </w:tr>
      <w:tr w:rsidR="000C0A0D" w:rsidRPr="00C121D6" w14:paraId="5E0900D4" w14:textId="77777777" w:rsidTr="005D72D3">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573" w:type="pct"/>
            <w:hideMark/>
          </w:tcPr>
          <w:p w14:paraId="4D43EE83" w14:textId="51AD9E53" w:rsidR="007B3054" w:rsidRPr="00C121D6" w:rsidRDefault="007B3054" w:rsidP="00C121D6">
            <w:pPr>
              <w:pStyle w:val="TableofFigures"/>
              <w:rPr>
                <w:b w:val="0"/>
              </w:rPr>
            </w:pPr>
            <w:r w:rsidRPr="00C121D6">
              <w:rPr>
                <w:b w:val="0"/>
              </w:rPr>
              <w:t>mustn’t</w:t>
            </w:r>
          </w:p>
        </w:tc>
        <w:tc>
          <w:tcPr>
            <w:tcW w:w="1638" w:type="pct"/>
            <w:hideMark/>
          </w:tcPr>
          <w:p w14:paraId="4221E4B1" w14:textId="56510424" w:rsidR="007B3054" w:rsidRPr="00C121D6" w:rsidRDefault="007B3054" w:rsidP="00C121D6">
            <w:pPr>
              <w:pStyle w:val="TableofFigures"/>
              <w:cnfStyle w:val="000000010000" w:firstRow="0" w:lastRow="0" w:firstColumn="0" w:lastColumn="0" w:oddVBand="0" w:evenVBand="0" w:oddHBand="0" w:evenHBand="1" w:firstRowFirstColumn="0" w:firstRowLastColumn="0" w:lastRowFirstColumn="0" w:lastRowLastColumn="0"/>
            </w:pPr>
            <w:r w:rsidRPr="00C121D6">
              <w:t>won’t</w:t>
            </w:r>
          </w:p>
        </w:tc>
        <w:tc>
          <w:tcPr>
            <w:tcW w:w="1790" w:type="pct"/>
            <w:hideMark/>
          </w:tcPr>
          <w:p w14:paraId="294F309F" w14:textId="2F05D169" w:rsidR="007B3054" w:rsidRPr="00C121D6" w:rsidRDefault="007B3054" w:rsidP="00C121D6">
            <w:pPr>
              <w:pStyle w:val="TableofFigures"/>
              <w:cnfStyle w:val="000000010000" w:firstRow="0" w:lastRow="0" w:firstColumn="0" w:lastColumn="0" w:oddVBand="0" w:evenVBand="0" w:oddHBand="0" w:evenHBand="1" w:firstRowFirstColumn="0" w:firstRowLastColumn="0" w:lastRowFirstColumn="0" w:lastRowLastColumn="0"/>
            </w:pPr>
            <w:r w:rsidRPr="00C121D6">
              <w:t>might</w:t>
            </w:r>
          </w:p>
        </w:tc>
      </w:tr>
      <w:tr w:rsidR="007B3054" w:rsidRPr="00C121D6" w14:paraId="0FAB61BC" w14:textId="77777777" w:rsidTr="005D72D3">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73" w:type="pct"/>
            <w:hideMark/>
          </w:tcPr>
          <w:p w14:paraId="1A71A048" w14:textId="0C9FC2CD" w:rsidR="007B3054" w:rsidRPr="00C121D6" w:rsidRDefault="007B3054" w:rsidP="00C121D6">
            <w:pPr>
              <w:pStyle w:val="TableofFigures"/>
              <w:rPr>
                <w:b w:val="0"/>
              </w:rPr>
            </w:pPr>
            <w:r w:rsidRPr="00C121D6">
              <w:rPr>
                <w:b w:val="0"/>
              </w:rPr>
              <w:t>ought to</w:t>
            </w:r>
          </w:p>
        </w:tc>
        <w:tc>
          <w:tcPr>
            <w:tcW w:w="1638" w:type="pct"/>
            <w:hideMark/>
          </w:tcPr>
          <w:p w14:paraId="141EA6C7" w14:textId="2B7C302D" w:rsidR="007B3054" w:rsidRPr="00C121D6" w:rsidRDefault="007B3054" w:rsidP="00C121D6">
            <w:pPr>
              <w:pStyle w:val="TableofFigures"/>
              <w:cnfStyle w:val="000000100000" w:firstRow="0" w:lastRow="0" w:firstColumn="0" w:lastColumn="0" w:oddVBand="0" w:evenVBand="0" w:oddHBand="1" w:evenHBand="0" w:firstRowFirstColumn="0" w:firstRowLastColumn="0" w:lastRowFirstColumn="0" w:lastRowLastColumn="0"/>
            </w:pPr>
            <w:r w:rsidRPr="00C121D6">
              <w:t>should</w:t>
            </w:r>
          </w:p>
        </w:tc>
        <w:tc>
          <w:tcPr>
            <w:tcW w:w="1790" w:type="pct"/>
            <w:hideMark/>
          </w:tcPr>
          <w:p w14:paraId="76F0D1BE" w14:textId="589C4EB3" w:rsidR="007B3054" w:rsidRPr="00C121D6" w:rsidRDefault="007B3054" w:rsidP="00C121D6">
            <w:pPr>
              <w:pStyle w:val="TableofFigures"/>
              <w:cnfStyle w:val="000000100000" w:firstRow="0" w:lastRow="0" w:firstColumn="0" w:lastColumn="0" w:oddVBand="0" w:evenVBand="0" w:oddHBand="1" w:evenHBand="0" w:firstRowFirstColumn="0" w:firstRowLastColumn="0" w:lastRowFirstColumn="0" w:lastRowLastColumn="0"/>
            </w:pPr>
            <w:r w:rsidRPr="00C121D6">
              <w:t>could</w:t>
            </w:r>
          </w:p>
        </w:tc>
      </w:tr>
      <w:tr w:rsidR="000C0A0D" w:rsidRPr="00C121D6" w14:paraId="2B3DF01D" w14:textId="77777777" w:rsidTr="005D72D3">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73" w:type="pct"/>
            <w:hideMark/>
          </w:tcPr>
          <w:p w14:paraId="3CD11894" w14:textId="6800F47B" w:rsidR="007B3054" w:rsidRPr="00C121D6" w:rsidRDefault="007B3054" w:rsidP="00C121D6">
            <w:pPr>
              <w:pStyle w:val="TableofFigures"/>
              <w:rPr>
                <w:b w:val="0"/>
              </w:rPr>
            </w:pPr>
            <w:r w:rsidRPr="00C121D6">
              <w:rPr>
                <w:b w:val="0"/>
              </w:rPr>
              <w:t>shall</w:t>
            </w:r>
          </w:p>
        </w:tc>
        <w:tc>
          <w:tcPr>
            <w:tcW w:w="1638" w:type="pct"/>
            <w:hideMark/>
          </w:tcPr>
          <w:p w14:paraId="3CA8B0D8" w14:textId="16DFFB0B" w:rsidR="007B3054" w:rsidRPr="00C121D6" w:rsidRDefault="007B3054" w:rsidP="00C121D6">
            <w:pPr>
              <w:pStyle w:val="TableofFigures"/>
              <w:cnfStyle w:val="000000010000" w:firstRow="0" w:lastRow="0" w:firstColumn="0" w:lastColumn="0" w:oddVBand="0" w:evenVBand="0" w:oddHBand="0" w:evenHBand="1" w:firstRowFirstColumn="0" w:firstRowLastColumn="0" w:lastRowFirstColumn="0" w:lastRowLastColumn="0"/>
            </w:pPr>
            <w:r w:rsidRPr="00C121D6">
              <w:t>can</w:t>
            </w:r>
          </w:p>
        </w:tc>
        <w:tc>
          <w:tcPr>
            <w:tcW w:w="1790" w:type="pct"/>
            <w:hideMark/>
          </w:tcPr>
          <w:p w14:paraId="2E952876" w14:textId="09A4EB56" w:rsidR="007B3054" w:rsidRPr="00C121D6" w:rsidRDefault="007B3054" w:rsidP="00C121D6">
            <w:pPr>
              <w:pStyle w:val="TableofFigures"/>
              <w:cnfStyle w:val="000000010000" w:firstRow="0" w:lastRow="0" w:firstColumn="0" w:lastColumn="0" w:oddVBand="0" w:evenVBand="0" w:oddHBand="0" w:evenHBand="1" w:firstRowFirstColumn="0" w:firstRowLastColumn="0" w:lastRowFirstColumn="0" w:lastRowLastColumn="0"/>
            </w:pPr>
            <w:r w:rsidRPr="00C121D6">
              <w:t>would</w:t>
            </w:r>
          </w:p>
        </w:tc>
      </w:tr>
      <w:tr w:rsidR="007B3054" w:rsidRPr="00C121D6" w14:paraId="0C8AE6F6" w14:textId="77777777" w:rsidTr="005D72D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573" w:type="pct"/>
            <w:hideMark/>
          </w:tcPr>
          <w:p w14:paraId="023159B0" w14:textId="07B013DD" w:rsidR="007B3054" w:rsidRPr="00C121D6" w:rsidRDefault="007B3054" w:rsidP="00C121D6">
            <w:pPr>
              <w:pStyle w:val="TableofFigures"/>
              <w:rPr>
                <w:b w:val="0"/>
              </w:rPr>
            </w:pPr>
            <w:r w:rsidRPr="00C121D6">
              <w:rPr>
                <w:b w:val="0"/>
              </w:rPr>
              <w:t>shan’t</w:t>
            </w:r>
          </w:p>
        </w:tc>
        <w:tc>
          <w:tcPr>
            <w:tcW w:w="1638" w:type="pct"/>
            <w:hideMark/>
          </w:tcPr>
          <w:p w14:paraId="3A4A5D8D" w14:textId="1B729C39" w:rsidR="007B3054" w:rsidRPr="00C121D6" w:rsidRDefault="007B3054" w:rsidP="00C121D6">
            <w:pPr>
              <w:pStyle w:val="TableofFigures"/>
              <w:cnfStyle w:val="000000100000" w:firstRow="0" w:lastRow="0" w:firstColumn="0" w:lastColumn="0" w:oddVBand="0" w:evenVBand="0" w:oddHBand="1" w:evenHBand="0" w:firstRowFirstColumn="0" w:firstRowLastColumn="0" w:lastRowFirstColumn="0" w:lastRowLastColumn="0"/>
            </w:pPr>
            <w:r w:rsidRPr="00C121D6">
              <w:t>shouldn’t</w:t>
            </w:r>
          </w:p>
        </w:tc>
        <w:tc>
          <w:tcPr>
            <w:tcW w:w="1790" w:type="pct"/>
            <w:hideMark/>
          </w:tcPr>
          <w:p w14:paraId="51F3AEEF" w14:textId="6A3A53ED" w:rsidR="007B3054" w:rsidRPr="00C121D6" w:rsidRDefault="007B3054" w:rsidP="00C121D6">
            <w:pPr>
              <w:pStyle w:val="TableofFigures"/>
              <w:cnfStyle w:val="000000100000" w:firstRow="0" w:lastRow="0" w:firstColumn="0" w:lastColumn="0" w:oddVBand="0" w:evenVBand="0" w:oddHBand="1" w:evenHBand="0" w:firstRowFirstColumn="0" w:firstRowLastColumn="0" w:lastRowFirstColumn="0" w:lastRowLastColumn="0"/>
            </w:pPr>
            <w:r w:rsidRPr="00C121D6">
              <w:t>probably</w:t>
            </w:r>
          </w:p>
        </w:tc>
      </w:tr>
      <w:tr w:rsidR="000C0A0D" w:rsidRPr="00C121D6" w14:paraId="4520CA7C" w14:textId="77777777" w:rsidTr="005D72D3">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73" w:type="pct"/>
            <w:hideMark/>
          </w:tcPr>
          <w:p w14:paraId="47CB2091" w14:textId="7CF558AE" w:rsidR="007B3054" w:rsidRPr="00C121D6" w:rsidRDefault="007B3054" w:rsidP="00C121D6">
            <w:pPr>
              <w:pStyle w:val="TableofFigures"/>
              <w:rPr>
                <w:b w:val="0"/>
              </w:rPr>
            </w:pPr>
            <w:r w:rsidRPr="00C121D6">
              <w:rPr>
                <w:b w:val="0"/>
              </w:rPr>
              <w:t>have to</w:t>
            </w:r>
          </w:p>
        </w:tc>
        <w:tc>
          <w:tcPr>
            <w:tcW w:w="1638" w:type="pct"/>
            <w:hideMark/>
          </w:tcPr>
          <w:p w14:paraId="56AD332A" w14:textId="48905C1A" w:rsidR="007B3054" w:rsidRPr="00C121D6" w:rsidRDefault="007B3054" w:rsidP="00C121D6">
            <w:pPr>
              <w:pStyle w:val="TableofFigures"/>
              <w:cnfStyle w:val="000000010000" w:firstRow="0" w:lastRow="0" w:firstColumn="0" w:lastColumn="0" w:oddVBand="0" w:evenVBand="0" w:oddHBand="0" w:evenHBand="1" w:firstRowFirstColumn="0" w:firstRowLastColumn="0" w:lastRowFirstColumn="0" w:lastRowLastColumn="0"/>
            </w:pPr>
            <w:r w:rsidRPr="00C121D6">
              <w:t>need to</w:t>
            </w:r>
          </w:p>
        </w:tc>
        <w:tc>
          <w:tcPr>
            <w:tcW w:w="1790" w:type="pct"/>
            <w:hideMark/>
          </w:tcPr>
          <w:p w14:paraId="4D90BFF4" w14:textId="0FD063C6" w:rsidR="007B3054" w:rsidRPr="00C121D6" w:rsidRDefault="007B3054" w:rsidP="00C121D6">
            <w:pPr>
              <w:pStyle w:val="TableofFigures"/>
              <w:cnfStyle w:val="000000010000" w:firstRow="0" w:lastRow="0" w:firstColumn="0" w:lastColumn="0" w:oddVBand="0" w:evenVBand="0" w:oddHBand="0" w:evenHBand="1" w:firstRowFirstColumn="0" w:firstRowLastColumn="0" w:lastRowFirstColumn="0" w:lastRowLastColumn="0"/>
            </w:pPr>
            <w:r w:rsidRPr="00C121D6">
              <w:t>could</w:t>
            </w:r>
          </w:p>
        </w:tc>
      </w:tr>
    </w:tbl>
    <w:p w14:paraId="1604BE88" w14:textId="2AB7FEE5" w:rsidR="007B3054" w:rsidRPr="00717D5F" w:rsidRDefault="007B3054" w:rsidP="006B123B">
      <w:pPr>
        <w:pStyle w:val="Heading4"/>
      </w:pPr>
      <w:bookmarkStart w:id="49" w:name="_Toc109898467"/>
      <w:r w:rsidRPr="00717D5F">
        <w:t>Qualifiers and intensifiers</w:t>
      </w:r>
      <w:bookmarkEnd w:id="49"/>
    </w:p>
    <w:p w14:paraId="4F0E25D2" w14:textId="2C17E281" w:rsidR="007B3054" w:rsidRPr="00717D5F" w:rsidRDefault="007B3054" w:rsidP="007B3054">
      <w:r w:rsidRPr="00717D5F">
        <w:t>These are words or phrases that are added to another word to modify its meaning, either by limiting it (</w:t>
      </w:r>
      <w:r w:rsidR="00C061D8">
        <w:t>‘</w:t>
      </w:r>
      <w:r w:rsidRPr="00717D5F">
        <w:t>He was somewhat busy</w:t>
      </w:r>
      <w:r w:rsidR="00C061D8">
        <w:t>’</w:t>
      </w:r>
      <w:r w:rsidRPr="00717D5F">
        <w:t>) or by enhancing it (</w:t>
      </w:r>
      <w:r w:rsidR="00C061D8">
        <w:t>‘</w:t>
      </w:r>
      <w:r w:rsidRPr="00717D5F">
        <w:t>The dog was very cute</w:t>
      </w:r>
      <w:r w:rsidR="00C061D8">
        <w:t>’</w:t>
      </w:r>
      <w:r w:rsidRPr="00717D5F">
        <w:t xml:space="preserve">). Qualifiers can play an important role in writing, giving the reader clues about how confident the author feels about the information being presented. In fact, ‘hedging’ </w:t>
      </w:r>
      <w:r w:rsidR="00595CC5">
        <w:t xml:space="preserve">– </w:t>
      </w:r>
      <w:r w:rsidRPr="00717D5F">
        <w:t>as it is sometimes called</w:t>
      </w:r>
      <w:r w:rsidR="00595CC5">
        <w:t xml:space="preserve"> –</w:t>
      </w:r>
      <w:r w:rsidRPr="00717D5F">
        <w:t xml:space="preserve"> is an important feature of academic writing, because academic writers need to clearly indicate whether they think claims are certain, likely, unlikely, or just false. This is particularly important in an evaluative response.</w:t>
      </w:r>
    </w:p>
    <w:p w14:paraId="6CCDCEE4" w14:textId="69B66C1F" w:rsidR="007B3054" w:rsidRPr="0056556A" w:rsidRDefault="0056556A" w:rsidP="0056556A">
      <w:pPr>
        <w:pStyle w:val="Caption"/>
      </w:pPr>
      <w:bookmarkStart w:id="50" w:name="_Toc109208624"/>
      <w:r w:rsidRPr="0056556A">
        <w:t xml:space="preserve">Table </w:t>
      </w:r>
      <w:r w:rsidR="00DE2F58">
        <w:t>18</w:t>
      </w:r>
      <w:r w:rsidRPr="0056556A">
        <w:t xml:space="preserve"> – </w:t>
      </w:r>
      <w:r w:rsidR="00D90246">
        <w:t>Q</w:t>
      </w:r>
      <w:r w:rsidR="007B3054" w:rsidRPr="0056556A">
        <w:t>ualifying language</w:t>
      </w:r>
      <w:bookmarkEnd w:id="50"/>
    </w:p>
    <w:tbl>
      <w:tblPr>
        <w:tblStyle w:val="Tableheader"/>
        <w:tblW w:w="0" w:type="auto"/>
        <w:tblLook w:val="04A0" w:firstRow="1" w:lastRow="0" w:firstColumn="1" w:lastColumn="0" w:noHBand="0" w:noVBand="1"/>
        <w:tblCaption w:val="Table 18 – qualifying language "/>
        <w:tblDescription w:val="A comparison of absolute diction and their comparative variable language."/>
      </w:tblPr>
      <w:tblGrid>
        <w:gridCol w:w="3203"/>
        <w:gridCol w:w="6419"/>
      </w:tblGrid>
      <w:tr w:rsidR="005D72D3" w:rsidRPr="005D72D3" w14:paraId="3B43851D" w14:textId="77777777" w:rsidTr="00595CC5">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0" w:type="auto"/>
          </w:tcPr>
          <w:p w14:paraId="02D35CC9" w14:textId="358BED4E" w:rsidR="005D72D3" w:rsidRPr="005D72D3" w:rsidRDefault="005D72D3" w:rsidP="00595CC5">
            <w:pPr>
              <w:pStyle w:val="TableofFigures"/>
            </w:pPr>
            <w:r w:rsidRPr="005D72D3">
              <w:t>Absolute diction</w:t>
            </w:r>
          </w:p>
        </w:tc>
        <w:tc>
          <w:tcPr>
            <w:tcW w:w="0" w:type="auto"/>
          </w:tcPr>
          <w:p w14:paraId="019B3B6D" w14:textId="6CCF3AE2" w:rsidR="005D72D3" w:rsidRPr="005D72D3" w:rsidRDefault="005D72D3" w:rsidP="00595CC5">
            <w:pPr>
              <w:pStyle w:val="TableofFigures"/>
              <w:ind w:right="1452"/>
              <w:cnfStyle w:val="100000000000" w:firstRow="1" w:lastRow="0" w:firstColumn="0" w:lastColumn="0" w:oddVBand="0" w:evenVBand="0" w:oddHBand="0" w:evenHBand="0" w:firstRowFirstColumn="0" w:firstRowLastColumn="0" w:lastRowFirstColumn="0" w:lastRowLastColumn="0"/>
            </w:pPr>
            <w:r w:rsidRPr="005D72D3">
              <w:t>Degree of language variables</w:t>
            </w:r>
          </w:p>
        </w:tc>
      </w:tr>
      <w:tr w:rsidR="001C2CF3" w:rsidRPr="00717D5F" w14:paraId="28F59617" w14:textId="77777777" w:rsidTr="00595CC5">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0" w:type="auto"/>
            <w:hideMark/>
          </w:tcPr>
          <w:p w14:paraId="495D6276" w14:textId="3D61055D" w:rsidR="007B3054" w:rsidRPr="00D57795" w:rsidRDefault="007B3054" w:rsidP="00F65FBE">
            <w:pPr>
              <w:pStyle w:val="TableofFigures"/>
              <w:rPr>
                <w:b w:val="0"/>
              </w:rPr>
            </w:pPr>
            <w:r w:rsidRPr="00D57795">
              <w:rPr>
                <w:b w:val="0"/>
              </w:rPr>
              <w:t>will</w:t>
            </w:r>
          </w:p>
        </w:tc>
        <w:tc>
          <w:tcPr>
            <w:tcW w:w="0" w:type="auto"/>
            <w:hideMark/>
          </w:tcPr>
          <w:p w14:paraId="1E972F12" w14:textId="0EAEAA40" w:rsidR="007B3054" w:rsidRPr="00D57795" w:rsidRDefault="007B3054" w:rsidP="00F65FBE">
            <w:pPr>
              <w:pStyle w:val="TableofFigures"/>
              <w:cnfStyle w:val="000000100000" w:firstRow="0" w:lastRow="0" w:firstColumn="0" w:lastColumn="0" w:oddVBand="0" w:evenVBand="0" w:oddHBand="1" w:evenHBand="0" w:firstRowFirstColumn="0" w:firstRowLastColumn="0" w:lastRowFirstColumn="0" w:lastRowLastColumn="0"/>
            </w:pPr>
            <w:r w:rsidRPr="00D57795">
              <w:t>may, might, could</w:t>
            </w:r>
          </w:p>
        </w:tc>
      </w:tr>
      <w:tr w:rsidR="004748D1" w:rsidRPr="00717D5F" w14:paraId="5779476D" w14:textId="77777777" w:rsidTr="00595CC5">
        <w:trPr>
          <w:cnfStyle w:val="000000010000" w:firstRow="0" w:lastRow="0" w:firstColumn="0" w:lastColumn="0" w:oddVBand="0" w:evenVBand="0" w:oddHBand="0" w:evenHBand="1"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0" w:type="auto"/>
            <w:hideMark/>
          </w:tcPr>
          <w:p w14:paraId="708BADF2" w14:textId="1DED3D5C" w:rsidR="007B3054" w:rsidRPr="00D57795" w:rsidRDefault="007B3054" w:rsidP="00F65FBE">
            <w:pPr>
              <w:pStyle w:val="TableofFigures"/>
              <w:rPr>
                <w:b w:val="0"/>
              </w:rPr>
            </w:pPr>
            <w:r w:rsidRPr="00D57795">
              <w:rPr>
                <w:b w:val="0"/>
              </w:rPr>
              <w:t>forms of ‘be’ (am, is, are, was, were)</w:t>
            </w:r>
          </w:p>
        </w:tc>
        <w:tc>
          <w:tcPr>
            <w:tcW w:w="0" w:type="auto"/>
            <w:hideMark/>
          </w:tcPr>
          <w:p w14:paraId="399D0298" w14:textId="5DC611E5" w:rsidR="007B3054" w:rsidRPr="00D57795" w:rsidRDefault="007B3054" w:rsidP="00F65FBE">
            <w:pPr>
              <w:pStyle w:val="TableofFigures"/>
              <w:cnfStyle w:val="000000010000" w:firstRow="0" w:lastRow="0" w:firstColumn="0" w:lastColumn="0" w:oddVBand="0" w:evenVBand="0" w:oddHBand="0" w:evenHBand="1" w:firstRowFirstColumn="0" w:firstRowLastColumn="0" w:lastRowFirstColumn="0" w:lastRowLastColumn="0"/>
            </w:pPr>
            <w:r w:rsidRPr="00D57795">
              <w:t>may be, might have been, may have been</w:t>
            </w:r>
          </w:p>
        </w:tc>
      </w:tr>
      <w:tr w:rsidR="001C2CF3" w:rsidRPr="00717D5F" w14:paraId="3BF2A5C5" w14:textId="77777777" w:rsidTr="00595CC5">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0" w:type="auto"/>
            <w:hideMark/>
          </w:tcPr>
          <w:p w14:paraId="62B60201" w14:textId="77B0FF08" w:rsidR="007B3054" w:rsidRPr="00D57795" w:rsidRDefault="007B3054" w:rsidP="00F65FBE">
            <w:pPr>
              <w:pStyle w:val="TableofFigures"/>
              <w:rPr>
                <w:b w:val="0"/>
              </w:rPr>
            </w:pPr>
            <w:r w:rsidRPr="00D57795">
              <w:rPr>
                <w:b w:val="0"/>
              </w:rPr>
              <w:t>all</w:t>
            </w:r>
          </w:p>
        </w:tc>
        <w:tc>
          <w:tcPr>
            <w:tcW w:w="0" w:type="auto"/>
            <w:hideMark/>
          </w:tcPr>
          <w:p w14:paraId="7B77BF4B" w14:textId="077A675F" w:rsidR="007B3054" w:rsidRPr="00D57795" w:rsidRDefault="007B3054" w:rsidP="00595CC5">
            <w:pPr>
              <w:pStyle w:val="TableofFigures"/>
              <w:ind w:right="1452"/>
              <w:cnfStyle w:val="000000100000" w:firstRow="0" w:lastRow="0" w:firstColumn="0" w:lastColumn="0" w:oddVBand="0" w:evenVBand="0" w:oddHBand="1" w:evenHBand="0" w:firstRowFirstColumn="0" w:firstRowLastColumn="0" w:lastRowFirstColumn="0" w:lastRowLastColumn="0"/>
            </w:pPr>
            <w:r w:rsidRPr="00D57795">
              <w:t>many, most, some, numerous, countless, a majority</w:t>
            </w:r>
          </w:p>
        </w:tc>
      </w:tr>
      <w:tr w:rsidR="004748D1" w:rsidRPr="00717D5F" w14:paraId="78C44805" w14:textId="77777777" w:rsidTr="00595CC5">
        <w:trPr>
          <w:cnfStyle w:val="000000010000" w:firstRow="0" w:lastRow="0" w:firstColumn="0" w:lastColumn="0" w:oddVBand="0" w:evenVBand="0" w:oddHBand="0" w:evenHBand="1"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0" w:type="auto"/>
            <w:hideMark/>
          </w:tcPr>
          <w:p w14:paraId="66CE446A" w14:textId="6FB3BC9D" w:rsidR="007B3054" w:rsidRPr="00D57795" w:rsidRDefault="007B3054" w:rsidP="00F65FBE">
            <w:pPr>
              <w:pStyle w:val="TableofFigures"/>
              <w:rPr>
                <w:b w:val="0"/>
              </w:rPr>
            </w:pPr>
            <w:r w:rsidRPr="00D57795">
              <w:rPr>
                <w:b w:val="0"/>
              </w:rPr>
              <w:t>every</w:t>
            </w:r>
          </w:p>
        </w:tc>
        <w:tc>
          <w:tcPr>
            <w:tcW w:w="0" w:type="auto"/>
            <w:hideMark/>
          </w:tcPr>
          <w:p w14:paraId="12238C26" w14:textId="3E88D33B" w:rsidR="007B3054" w:rsidRPr="00D57795" w:rsidRDefault="007B3054" w:rsidP="00F65FBE">
            <w:pPr>
              <w:pStyle w:val="TableofFigures"/>
              <w:cnfStyle w:val="000000010000" w:firstRow="0" w:lastRow="0" w:firstColumn="0" w:lastColumn="0" w:oddVBand="0" w:evenVBand="0" w:oddHBand="0" w:evenHBand="1" w:firstRowFirstColumn="0" w:firstRowLastColumn="0" w:lastRowFirstColumn="0" w:lastRowLastColumn="0"/>
            </w:pPr>
            <w:r w:rsidRPr="00D57795">
              <w:t>(same as ‘all</w:t>
            </w:r>
            <w:r w:rsidR="00C061D8">
              <w:t>’</w:t>
            </w:r>
            <w:r w:rsidRPr="00D57795">
              <w:t>)</w:t>
            </w:r>
          </w:p>
        </w:tc>
      </w:tr>
      <w:tr w:rsidR="001C2CF3" w:rsidRPr="00717D5F" w14:paraId="5C2EF441" w14:textId="77777777" w:rsidTr="00595CC5">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0" w:type="auto"/>
            <w:hideMark/>
          </w:tcPr>
          <w:p w14:paraId="1D0BED31" w14:textId="08DA7054" w:rsidR="007B3054" w:rsidRPr="00D57795" w:rsidRDefault="007B3054" w:rsidP="00F65FBE">
            <w:pPr>
              <w:pStyle w:val="TableofFigures"/>
              <w:rPr>
                <w:b w:val="0"/>
              </w:rPr>
            </w:pPr>
            <w:r w:rsidRPr="00D57795">
              <w:rPr>
                <w:b w:val="0"/>
              </w:rPr>
              <w:t>none/no</w:t>
            </w:r>
          </w:p>
        </w:tc>
        <w:tc>
          <w:tcPr>
            <w:tcW w:w="0" w:type="auto"/>
            <w:hideMark/>
          </w:tcPr>
          <w:p w14:paraId="6D973090" w14:textId="0BBD9503" w:rsidR="007B3054" w:rsidRPr="00D57795" w:rsidRDefault="007B3054" w:rsidP="00F65FBE">
            <w:pPr>
              <w:pStyle w:val="TableofFigures"/>
              <w:cnfStyle w:val="000000100000" w:firstRow="0" w:lastRow="0" w:firstColumn="0" w:lastColumn="0" w:oddVBand="0" w:evenVBand="0" w:oddHBand="1" w:evenHBand="0" w:firstRowFirstColumn="0" w:firstRowLastColumn="0" w:lastRowFirstColumn="0" w:lastRowLastColumn="0"/>
            </w:pPr>
            <w:r w:rsidRPr="00D57795">
              <w:t>few, not many, a small number hardly any, a minority</w:t>
            </w:r>
          </w:p>
        </w:tc>
      </w:tr>
      <w:tr w:rsidR="004748D1" w:rsidRPr="00717D5F" w14:paraId="584849F5" w14:textId="77777777" w:rsidTr="00595CC5">
        <w:trPr>
          <w:cnfStyle w:val="000000010000" w:firstRow="0" w:lastRow="0" w:firstColumn="0" w:lastColumn="0" w:oddVBand="0" w:evenVBand="0" w:oddHBand="0" w:evenHBand="1"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0" w:type="auto"/>
            <w:hideMark/>
          </w:tcPr>
          <w:p w14:paraId="105D49D7" w14:textId="7C677712" w:rsidR="007B3054" w:rsidRPr="00D57795" w:rsidRDefault="007B3054" w:rsidP="00F65FBE">
            <w:pPr>
              <w:pStyle w:val="TableofFigures"/>
              <w:rPr>
                <w:b w:val="0"/>
              </w:rPr>
            </w:pPr>
            <w:r w:rsidRPr="00D57795">
              <w:rPr>
                <w:b w:val="0"/>
              </w:rPr>
              <w:t>always</w:t>
            </w:r>
          </w:p>
        </w:tc>
        <w:tc>
          <w:tcPr>
            <w:tcW w:w="0" w:type="auto"/>
            <w:hideMark/>
          </w:tcPr>
          <w:p w14:paraId="65E689FB" w14:textId="474BB5C3" w:rsidR="007B3054" w:rsidRPr="00D57795" w:rsidRDefault="007B3054" w:rsidP="00F65FBE">
            <w:pPr>
              <w:pStyle w:val="TableofFigures"/>
              <w:cnfStyle w:val="000000010000" w:firstRow="0" w:lastRow="0" w:firstColumn="0" w:lastColumn="0" w:oddVBand="0" w:evenVBand="0" w:oddHBand="0" w:evenHBand="1" w:firstRowFirstColumn="0" w:firstRowLastColumn="0" w:lastRowFirstColumn="0" w:lastRowLastColumn="0"/>
            </w:pPr>
            <w:r w:rsidRPr="00D57795">
              <w:t>often, frequently, commonly, for a long time, usually, sometimes, repeatedly</w:t>
            </w:r>
          </w:p>
        </w:tc>
      </w:tr>
      <w:tr w:rsidR="001C2CF3" w:rsidRPr="00717D5F" w14:paraId="24DF5D6F" w14:textId="77777777" w:rsidTr="00595CC5">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0" w:type="auto"/>
            <w:hideMark/>
          </w:tcPr>
          <w:p w14:paraId="684A2BCB" w14:textId="0609BC75" w:rsidR="007B3054" w:rsidRPr="00D57795" w:rsidRDefault="007B3054" w:rsidP="00F65FBE">
            <w:pPr>
              <w:pStyle w:val="TableofFigures"/>
              <w:rPr>
                <w:b w:val="0"/>
              </w:rPr>
            </w:pPr>
            <w:r w:rsidRPr="00D57795">
              <w:rPr>
                <w:b w:val="0"/>
              </w:rPr>
              <w:t>never</w:t>
            </w:r>
          </w:p>
        </w:tc>
        <w:tc>
          <w:tcPr>
            <w:tcW w:w="0" w:type="auto"/>
            <w:hideMark/>
          </w:tcPr>
          <w:p w14:paraId="007F0B41" w14:textId="4902ED1C" w:rsidR="007B3054" w:rsidRPr="00D57795" w:rsidRDefault="007B3054" w:rsidP="00F65FBE">
            <w:pPr>
              <w:pStyle w:val="TableofFigures"/>
              <w:cnfStyle w:val="000000100000" w:firstRow="0" w:lastRow="0" w:firstColumn="0" w:lastColumn="0" w:oddVBand="0" w:evenVBand="0" w:oddHBand="1" w:evenHBand="0" w:firstRowFirstColumn="0" w:firstRowLastColumn="0" w:lastRowFirstColumn="0" w:lastRowLastColumn="0"/>
            </w:pPr>
            <w:r w:rsidRPr="00D57795">
              <w:t>rarely, infrequently, sporadically, seldom</w:t>
            </w:r>
          </w:p>
        </w:tc>
      </w:tr>
      <w:tr w:rsidR="004748D1" w:rsidRPr="00717D5F" w14:paraId="61909DB5" w14:textId="77777777" w:rsidTr="00595CC5">
        <w:trPr>
          <w:cnfStyle w:val="000000010000" w:firstRow="0" w:lastRow="0" w:firstColumn="0" w:lastColumn="0" w:oddVBand="0" w:evenVBand="0" w:oddHBand="0" w:evenHBand="1"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0" w:type="auto"/>
            <w:hideMark/>
          </w:tcPr>
          <w:p w14:paraId="2810343B" w14:textId="24AB0AFC" w:rsidR="007B3054" w:rsidRPr="00D57795" w:rsidRDefault="007B3054" w:rsidP="00F65FBE">
            <w:pPr>
              <w:pStyle w:val="TableofFigures"/>
              <w:rPr>
                <w:b w:val="0"/>
              </w:rPr>
            </w:pPr>
            <w:r w:rsidRPr="00D57795">
              <w:rPr>
                <w:b w:val="0"/>
              </w:rPr>
              <w:t>certainly</w:t>
            </w:r>
          </w:p>
        </w:tc>
        <w:tc>
          <w:tcPr>
            <w:tcW w:w="0" w:type="auto"/>
            <w:hideMark/>
          </w:tcPr>
          <w:p w14:paraId="10B096A9" w14:textId="2F3A5806" w:rsidR="007B3054" w:rsidRPr="00D57795" w:rsidRDefault="007B3054" w:rsidP="00F65FBE">
            <w:pPr>
              <w:pStyle w:val="TableofFigures"/>
              <w:cnfStyle w:val="000000010000" w:firstRow="0" w:lastRow="0" w:firstColumn="0" w:lastColumn="0" w:oddVBand="0" w:evenVBand="0" w:oddHBand="0" w:evenHBand="1" w:firstRowFirstColumn="0" w:firstRowLastColumn="0" w:lastRowFirstColumn="0" w:lastRowLastColumn="0"/>
            </w:pPr>
            <w:r w:rsidRPr="00D57795">
              <w:t>probably, possibly</w:t>
            </w:r>
          </w:p>
        </w:tc>
      </w:tr>
      <w:tr w:rsidR="001C2CF3" w:rsidRPr="00717D5F" w14:paraId="22EB773D" w14:textId="77777777" w:rsidTr="00595CC5">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0" w:type="auto"/>
            <w:hideMark/>
          </w:tcPr>
          <w:p w14:paraId="03FF15D1" w14:textId="046002D3" w:rsidR="007B3054" w:rsidRPr="00D57795" w:rsidRDefault="007B3054" w:rsidP="00F65FBE">
            <w:pPr>
              <w:pStyle w:val="TableofFigures"/>
              <w:rPr>
                <w:b w:val="0"/>
              </w:rPr>
            </w:pPr>
            <w:r w:rsidRPr="00D57795">
              <w:rPr>
                <w:b w:val="0"/>
              </w:rPr>
              <w:t>impossible</w:t>
            </w:r>
          </w:p>
        </w:tc>
        <w:tc>
          <w:tcPr>
            <w:tcW w:w="0" w:type="auto"/>
            <w:hideMark/>
          </w:tcPr>
          <w:p w14:paraId="6BF4A1AE" w14:textId="5DA33A9D" w:rsidR="007B3054" w:rsidRPr="00D57795" w:rsidRDefault="007B3054" w:rsidP="00F65FBE">
            <w:pPr>
              <w:pStyle w:val="TableofFigures"/>
              <w:cnfStyle w:val="000000100000" w:firstRow="0" w:lastRow="0" w:firstColumn="0" w:lastColumn="0" w:oddVBand="0" w:evenVBand="0" w:oddHBand="1" w:evenHBand="0" w:firstRowFirstColumn="0" w:firstRowLastColumn="0" w:lastRowFirstColumn="0" w:lastRowLastColumn="0"/>
            </w:pPr>
            <w:r w:rsidRPr="00D57795">
              <w:t>unlikely, improbable, doubtful</w:t>
            </w:r>
          </w:p>
        </w:tc>
      </w:tr>
    </w:tbl>
    <w:p w14:paraId="491B9CE2" w14:textId="32B5BB26" w:rsidR="00717D5F" w:rsidRPr="00717D5F" w:rsidRDefault="00717D5F" w:rsidP="000F32B4">
      <w:pPr>
        <w:pStyle w:val="Heading4"/>
      </w:pPr>
      <w:bookmarkStart w:id="51" w:name="_Toc109898468"/>
      <w:r w:rsidRPr="000F32B4">
        <w:t>Nominalisation</w:t>
      </w:r>
      <w:bookmarkEnd w:id="51"/>
    </w:p>
    <w:p w14:paraId="435E62E4" w14:textId="32169ED0" w:rsidR="00717D5F" w:rsidRPr="00717D5F" w:rsidRDefault="00717D5F" w:rsidP="00717D5F">
      <w:r w:rsidRPr="00717D5F">
        <w:t>Formal written English uses nouns more than verbs. For example, ‘judgement’ rather than ‘judge’, ‘development’ rather than ‘develop’, ‘admiration’ rather than ‘admire’.</w:t>
      </w:r>
    </w:p>
    <w:p w14:paraId="1704A809" w14:textId="6B3BD048" w:rsidR="00717D5F" w:rsidRPr="00717D5F" w:rsidRDefault="00717D5F" w:rsidP="00717D5F">
      <w:r w:rsidRPr="00717D5F">
        <w:t>Changing a verb or other word into a noun is called nominalisation. This is achieved by adding suffixes to verbs.</w:t>
      </w:r>
    </w:p>
    <w:p w14:paraId="28AF27A1" w14:textId="36CC4165" w:rsidR="00717D5F" w:rsidRPr="00717D5F" w:rsidRDefault="00717D5F" w:rsidP="00717D5F">
      <w:r w:rsidRPr="00717D5F">
        <w:t>Possible word endings</w:t>
      </w:r>
      <w:r w:rsidR="00595CC5">
        <w:t xml:space="preserve"> include</w:t>
      </w:r>
      <w:r w:rsidRPr="00717D5F">
        <w:t>:</w:t>
      </w:r>
    </w:p>
    <w:p w14:paraId="62901477" w14:textId="033D5459" w:rsidR="00717D5F" w:rsidRPr="00717D5F" w:rsidRDefault="00717D5F" w:rsidP="00F65FBE">
      <w:pPr>
        <w:pStyle w:val="ListBullet"/>
      </w:pPr>
      <w:r w:rsidRPr="00717D5F">
        <w:t>‘ity’ – density</w:t>
      </w:r>
    </w:p>
    <w:p w14:paraId="4C6E1649" w14:textId="5138B7D1" w:rsidR="00717D5F" w:rsidRPr="00717D5F" w:rsidRDefault="00717D5F" w:rsidP="00F65FBE">
      <w:pPr>
        <w:pStyle w:val="ListBullet"/>
      </w:pPr>
      <w:r w:rsidRPr="00717D5F">
        <w:t>‘tion’ – acceleration</w:t>
      </w:r>
    </w:p>
    <w:p w14:paraId="3659CE6E" w14:textId="39B876A8" w:rsidR="00717D5F" w:rsidRPr="00717D5F" w:rsidRDefault="00717D5F" w:rsidP="00F65FBE">
      <w:pPr>
        <w:pStyle w:val="ListBullet"/>
      </w:pPr>
      <w:r w:rsidRPr="00717D5F">
        <w:t>‘ment’ – displacement</w:t>
      </w:r>
    </w:p>
    <w:p w14:paraId="2E51189F" w14:textId="256B0C7E" w:rsidR="00717D5F" w:rsidRPr="00717D5F" w:rsidRDefault="00717D5F" w:rsidP="00F65FBE">
      <w:pPr>
        <w:pStyle w:val="ListBullet"/>
      </w:pPr>
      <w:r w:rsidRPr="00717D5F">
        <w:t>‘al’ – removal</w:t>
      </w:r>
    </w:p>
    <w:p w14:paraId="782A4A40" w14:textId="0314703C" w:rsidR="00717D5F" w:rsidRPr="00717D5F" w:rsidRDefault="00717D5F" w:rsidP="00F65FBE">
      <w:pPr>
        <w:pStyle w:val="ListBullet"/>
      </w:pPr>
      <w:r w:rsidRPr="00717D5F">
        <w:t>‘age’ – wreckage</w:t>
      </w:r>
    </w:p>
    <w:p w14:paraId="096F65D3" w14:textId="3D7BBAC6" w:rsidR="00717D5F" w:rsidRPr="00717D5F" w:rsidRDefault="00717D5F" w:rsidP="00F65FBE">
      <w:pPr>
        <w:pStyle w:val="ListBullet"/>
      </w:pPr>
      <w:r w:rsidRPr="00717D5F">
        <w:t>‘ism’ – alcoholism</w:t>
      </w:r>
    </w:p>
    <w:p w14:paraId="11A20AC6" w14:textId="4EB91F30" w:rsidR="00717D5F" w:rsidRPr="00717D5F" w:rsidRDefault="00717D5F" w:rsidP="00717D5F">
      <w:r w:rsidRPr="00717D5F">
        <w:t>Nominalisation is the writing process of building powerful noun groups by turning verbs (action, thinking, speaking words) into nouns with appropriate adjectives.</w:t>
      </w:r>
    </w:p>
    <w:p w14:paraId="10840D79" w14:textId="26869A31" w:rsidR="00717D5F" w:rsidRPr="00717D5F" w:rsidRDefault="00717D5F" w:rsidP="00717D5F">
      <w:r w:rsidRPr="00717D5F">
        <w:t>Highly nominalised writing turns processes from actions to concepts (ideas). It is a characteristic of academic writing.</w:t>
      </w:r>
    </w:p>
    <w:p w14:paraId="7D15C407" w14:textId="63D6ECB6" w:rsidR="002869BB" w:rsidRPr="0056556A" w:rsidRDefault="0056556A" w:rsidP="0056556A">
      <w:pPr>
        <w:pStyle w:val="Caption"/>
      </w:pPr>
      <w:bookmarkStart w:id="52" w:name="_Toc109208625"/>
      <w:r w:rsidRPr="0056556A">
        <w:t xml:space="preserve">Table </w:t>
      </w:r>
      <w:r w:rsidR="00DE2F58">
        <w:t>19</w:t>
      </w:r>
      <w:r w:rsidRPr="0056556A">
        <w:fldChar w:fldCharType="begin"/>
      </w:r>
      <w:r w:rsidRPr="0056556A">
        <w:instrText xml:space="preserve"> SEQ Table \* ARABIC </w:instrText>
      </w:r>
      <w:r w:rsidR="00000000">
        <w:fldChar w:fldCharType="separate"/>
      </w:r>
      <w:r w:rsidRPr="0056556A">
        <w:fldChar w:fldCharType="end"/>
      </w:r>
      <w:r w:rsidRPr="0056556A">
        <w:t xml:space="preserve"> – </w:t>
      </w:r>
      <w:r w:rsidR="00D90246">
        <w:t>N</w:t>
      </w:r>
      <w:r w:rsidR="002869BB" w:rsidRPr="0056556A">
        <w:t>ominalised words</w:t>
      </w:r>
      <w:bookmarkEnd w:id="52"/>
      <w:r w:rsidR="002869BB" w:rsidRPr="0056556A">
        <w:t> </w:t>
      </w:r>
    </w:p>
    <w:tbl>
      <w:tblPr>
        <w:tblStyle w:val="Tableheader"/>
        <w:tblW w:w="4362" w:type="pct"/>
        <w:tblLook w:val="04A0" w:firstRow="1" w:lastRow="0" w:firstColumn="1" w:lastColumn="0" w:noHBand="0" w:noVBand="1"/>
        <w:tblCaption w:val="Table 19 – nominalised words "/>
        <w:tblDescription w:val="A comparison of common verbs used in student responses and their noun equivalents."/>
      </w:tblPr>
      <w:tblGrid>
        <w:gridCol w:w="4184"/>
        <w:gridCol w:w="4210"/>
      </w:tblGrid>
      <w:tr w:rsidR="005D72D3" w:rsidRPr="005D72D3" w14:paraId="5CDC4D2D" w14:textId="77777777" w:rsidTr="000F32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5E6C2BC6" w14:textId="70033514" w:rsidR="005D72D3" w:rsidRPr="005D72D3" w:rsidRDefault="005D72D3" w:rsidP="004A66F9">
            <w:pPr>
              <w:pStyle w:val="TableofFigures"/>
            </w:pPr>
            <w:r w:rsidRPr="005D72D3">
              <w:t>Verb</w:t>
            </w:r>
          </w:p>
        </w:tc>
        <w:tc>
          <w:tcPr>
            <w:tcW w:w="2508" w:type="pct"/>
          </w:tcPr>
          <w:p w14:paraId="76D823A4" w14:textId="5EF678DC" w:rsidR="005D72D3" w:rsidRPr="005D72D3" w:rsidRDefault="005D72D3" w:rsidP="00F65FBE">
            <w:pPr>
              <w:pStyle w:val="TableofFigures"/>
              <w:cnfStyle w:val="100000000000" w:firstRow="1" w:lastRow="0" w:firstColumn="0" w:lastColumn="0" w:oddVBand="0" w:evenVBand="0" w:oddHBand="0" w:evenHBand="0" w:firstRowFirstColumn="0" w:firstRowLastColumn="0" w:lastRowFirstColumn="0" w:lastRowLastColumn="0"/>
            </w:pPr>
            <w:r w:rsidRPr="005D72D3">
              <w:t>Noun</w:t>
            </w:r>
          </w:p>
        </w:tc>
      </w:tr>
      <w:tr w:rsidR="00F16D4F" w:rsidRPr="00DE66B7" w14:paraId="37821550"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3A1095AD" w14:textId="5A665B49" w:rsidR="00F16D4F" w:rsidRPr="00DE66B7" w:rsidRDefault="00F16D4F" w:rsidP="00F65FBE">
            <w:pPr>
              <w:pStyle w:val="TableofFigures"/>
              <w:rPr>
                <w:b w:val="0"/>
              </w:rPr>
            </w:pPr>
            <w:r w:rsidRPr="00DE66B7">
              <w:rPr>
                <w:b w:val="0"/>
              </w:rPr>
              <w:t>communicates</w:t>
            </w:r>
          </w:p>
        </w:tc>
        <w:tc>
          <w:tcPr>
            <w:tcW w:w="2508" w:type="pct"/>
          </w:tcPr>
          <w:p w14:paraId="294AD961" w14:textId="52F85C9E" w:rsidR="00F16D4F" w:rsidRPr="00DE66B7" w:rsidRDefault="00F16D4F" w:rsidP="00F65FBE">
            <w:pPr>
              <w:pStyle w:val="TableofFigures"/>
              <w:cnfStyle w:val="000000100000" w:firstRow="0" w:lastRow="0" w:firstColumn="0" w:lastColumn="0" w:oddVBand="0" w:evenVBand="0" w:oddHBand="1" w:evenHBand="0" w:firstRowFirstColumn="0" w:firstRowLastColumn="0" w:lastRowFirstColumn="0" w:lastRowLastColumn="0"/>
            </w:pPr>
            <w:r w:rsidRPr="00DE66B7">
              <w:t>communication</w:t>
            </w:r>
          </w:p>
        </w:tc>
      </w:tr>
      <w:tr w:rsidR="00673EA3" w:rsidRPr="00DE66B7" w14:paraId="55B295E8"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147864F3" w14:textId="23C8DD42" w:rsidR="00F16D4F" w:rsidRPr="00DE66B7" w:rsidRDefault="00F16D4F" w:rsidP="00F65FBE">
            <w:pPr>
              <w:pStyle w:val="TableofFigures"/>
              <w:rPr>
                <w:b w:val="0"/>
              </w:rPr>
            </w:pPr>
            <w:r w:rsidRPr="00DE66B7">
              <w:rPr>
                <w:b w:val="0"/>
              </w:rPr>
              <w:t>composes</w:t>
            </w:r>
          </w:p>
        </w:tc>
        <w:tc>
          <w:tcPr>
            <w:tcW w:w="2508" w:type="pct"/>
          </w:tcPr>
          <w:p w14:paraId="69C56B4F" w14:textId="463544A9" w:rsidR="00F16D4F" w:rsidRPr="00DE66B7" w:rsidRDefault="00F16D4F" w:rsidP="00F65FBE">
            <w:pPr>
              <w:pStyle w:val="TableofFigures"/>
              <w:cnfStyle w:val="000000010000" w:firstRow="0" w:lastRow="0" w:firstColumn="0" w:lastColumn="0" w:oddVBand="0" w:evenVBand="0" w:oddHBand="0" w:evenHBand="1" w:firstRowFirstColumn="0" w:firstRowLastColumn="0" w:lastRowFirstColumn="0" w:lastRowLastColumn="0"/>
            </w:pPr>
            <w:r w:rsidRPr="00DE66B7">
              <w:t>composition</w:t>
            </w:r>
          </w:p>
        </w:tc>
      </w:tr>
      <w:tr w:rsidR="00F16D4F" w:rsidRPr="00DE66B7" w14:paraId="61E27A87"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3F2DC7D0" w14:textId="6BDCE95E" w:rsidR="00F16D4F" w:rsidRPr="00DE66B7" w:rsidRDefault="00F16D4F" w:rsidP="00F65FBE">
            <w:pPr>
              <w:pStyle w:val="TableofFigures"/>
              <w:rPr>
                <w:b w:val="0"/>
              </w:rPr>
            </w:pPr>
            <w:r w:rsidRPr="00DE66B7">
              <w:rPr>
                <w:b w:val="0"/>
              </w:rPr>
              <w:t>concludes</w:t>
            </w:r>
          </w:p>
        </w:tc>
        <w:tc>
          <w:tcPr>
            <w:tcW w:w="2508" w:type="pct"/>
          </w:tcPr>
          <w:p w14:paraId="5A574AEE" w14:textId="2F65C0B8" w:rsidR="00F16D4F" w:rsidRPr="00DE66B7" w:rsidRDefault="00F16D4F" w:rsidP="00F65FBE">
            <w:pPr>
              <w:pStyle w:val="TableofFigures"/>
              <w:cnfStyle w:val="000000100000" w:firstRow="0" w:lastRow="0" w:firstColumn="0" w:lastColumn="0" w:oddVBand="0" w:evenVBand="0" w:oddHBand="1" w:evenHBand="0" w:firstRowFirstColumn="0" w:firstRowLastColumn="0" w:lastRowFirstColumn="0" w:lastRowLastColumn="0"/>
            </w:pPr>
            <w:r w:rsidRPr="00DE66B7">
              <w:t>conclusion</w:t>
            </w:r>
          </w:p>
        </w:tc>
      </w:tr>
      <w:tr w:rsidR="00673EA3" w:rsidRPr="00DE66B7" w14:paraId="0778F9DB"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488386BA" w14:textId="14F1A46D" w:rsidR="00F16D4F" w:rsidRPr="00DE66B7" w:rsidRDefault="00F16D4F" w:rsidP="00F65FBE">
            <w:pPr>
              <w:pStyle w:val="TableofFigures"/>
              <w:rPr>
                <w:b w:val="0"/>
              </w:rPr>
            </w:pPr>
            <w:r w:rsidRPr="00DE66B7">
              <w:rPr>
                <w:b w:val="0"/>
              </w:rPr>
              <w:t>creates</w:t>
            </w:r>
          </w:p>
        </w:tc>
        <w:tc>
          <w:tcPr>
            <w:tcW w:w="2508" w:type="pct"/>
          </w:tcPr>
          <w:p w14:paraId="78D466CF" w14:textId="324D20C5" w:rsidR="00F16D4F" w:rsidRPr="00DE66B7" w:rsidRDefault="00F16D4F" w:rsidP="00F65FBE">
            <w:pPr>
              <w:pStyle w:val="TableofFigures"/>
              <w:cnfStyle w:val="000000010000" w:firstRow="0" w:lastRow="0" w:firstColumn="0" w:lastColumn="0" w:oddVBand="0" w:evenVBand="0" w:oddHBand="0" w:evenHBand="1" w:firstRowFirstColumn="0" w:firstRowLastColumn="0" w:lastRowFirstColumn="0" w:lastRowLastColumn="0"/>
            </w:pPr>
            <w:r w:rsidRPr="00DE66B7">
              <w:t>creation</w:t>
            </w:r>
          </w:p>
        </w:tc>
      </w:tr>
      <w:tr w:rsidR="00F16D4F" w:rsidRPr="00DE66B7" w14:paraId="5C7E1340"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4715F457" w14:textId="153DA505" w:rsidR="00F16D4F" w:rsidRPr="00DE66B7" w:rsidRDefault="00F16D4F" w:rsidP="00F65FBE">
            <w:pPr>
              <w:pStyle w:val="TableofFigures"/>
              <w:rPr>
                <w:b w:val="0"/>
              </w:rPr>
            </w:pPr>
            <w:r w:rsidRPr="00DE66B7">
              <w:rPr>
                <w:b w:val="0"/>
              </w:rPr>
              <w:t>decides</w:t>
            </w:r>
          </w:p>
        </w:tc>
        <w:tc>
          <w:tcPr>
            <w:tcW w:w="2508" w:type="pct"/>
          </w:tcPr>
          <w:p w14:paraId="304B86C5" w14:textId="2D5D6B4E" w:rsidR="00F16D4F" w:rsidRPr="00DE66B7" w:rsidRDefault="00F16D4F" w:rsidP="00F65FBE">
            <w:pPr>
              <w:pStyle w:val="TableofFigures"/>
              <w:cnfStyle w:val="000000100000" w:firstRow="0" w:lastRow="0" w:firstColumn="0" w:lastColumn="0" w:oddVBand="0" w:evenVBand="0" w:oddHBand="1" w:evenHBand="0" w:firstRowFirstColumn="0" w:firstRowLastColumn="0" w:lastRowFirstColumn="0" w:lastRowLastColumn="0"/>
            </w:pPr>
            <w:r w:rsidRPr="00DE66B7">
              <w:t>decision</w:t>
            </w:r>
          </w:p>
        </w:tc>
      </w:tr>
      <w:tr w:rsidR="00673EA3" w:rsidRPr="00DE66B7" w14:paraId="0D152E87"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6BB5565D" w14:textId="78F065DD" w:rsidR="00F16D4F" w:rsidRPr="00DE66B7" w:rsidRDefault="00F16D4F" w:rsidP="00F65FBE">
            <w:pPr>
              <w:pStyle w:val="TableofFigures"/>
              <w:rPr>
                <w:b w:val="0"/>
              </w:rPr>
            </w:pPr>
            <w:r w:rsidRPr="00DE66B7">
              <w:rPr>
                <w:b w:val="0"/>
              </w:rPr>
              <w:t>demonstrates</w:t>
            </w:r>
          </w:p>
        </w:tc>
        <w:tc>
          <w:tcPr>
            <w:tcW w:w="2508" w:type="pct"/>
          </w:tcPr>
          <w:p w14:paraId="26BF1F01" w14:textId="20564E36" w:rsidR="00F16D4F" w:rsidRPr="00DE66B7" w:rsidRDefault="00F16D4F" w:rsidP="00F65FBE">
            <w:pPr>
              <w:pStyle w:val="TableofFigures"/>
              <w:cnfStyle w:val="000000010000" w:firstRow="0" w:lastRow="0" w:firstColumn="0" w:lastColumn="0" w:oddVBand="0" w:evenVBand="0" w:oddHBand="0" w:evenHBand="1" w:firstRowFirstColumn="0" w:firstRowLastColumn="0" w:lastRowFirstColumn="0" w:lastRowLastColumn="0"/>
            </w:pPr>
            <w:r w:rsidRPr="00DE66B7">
              <w:t>demonstration</w:t>
            </w:r>
          </w:p>
        </w:tc>
      </w:tr>
      <w:tr w:rsidR="00F16D4F" w:rsidRPr="00DE66B7" w14:paraId="79ADB3A6"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00A69743" w14:textId="3980C034" w:rsidR="00F16D4F" w:rsidRPr="00DE66B7" w:rsidRDefault="00F16D4F" w:rsidP="00F65FBE">
            <w:pPr>
              <w:pStyle w:val="TableofFigures"/>
              <w:rPr>
                <w:b w:val="0"/>
              </w:rPr>
            </w:pPr>
            <w:r w:rsidRPr="00DE66B7">
              <w:rPr>
                <w:b w:val="0"/>
              </w:rPr>
              <w:t>develops</w:t>
            </w:r>
          </w:p>
        </w:tc>
        <w:tc>
          <w:tcPr>
            <w:tcW w:w="2508" w:type="pct"/>
          </w:tcPr>
          <w:p w14:paraId="12058AE2" w14:textId="6F40DFA3" w:rsidR="00F16D4F" w:rsidRPr="00DE66B7" w:rsidRDefault="00F16D4F" w:rsidP="00F65FBE">
            <w:pPr>
              <w:pStyle w:val="TableofFigures"/>
              <w:cnfStyle w:val="000000100000" w:firstRow="0" w:lastRow="0" w:firstColumn="0" w:lastColumn="0" w:oddVBand="0" w:evenVBand="0" w:oddHBand="1" w:evenHBand="0" w:firstRowFirstColumn="0" w:firstRowLastColumn="0" w:lastRowFirstColumn="0" w:lastRowLastColumn="0"/>
            </w:pPr>
            <w:r w:rsidRPr="00DE66B7">
              <w:t>development</w:t>
            </w:r>
          </w:p>
        </w:tc>
      </w:tr>
      <w:tr w:rsidR="00673EA3" w:rsidRPr="00DE66B7" w14:paraId="00627BB8"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17D1F1D0" w14:textId="1B5A5A8B" w:rsidR="00F16D4F" w:rsidRPr="00DE66B7" w:rsidRDefault="00F16D4F" w:rsidP="00F65FBE">
            <w:pPr>
              <w:pStyle w:val="TableofFigures"/>
              <w:rPr>
                <w:b w:val="0"/>
              </w:rPr>
            </w:pPr>
            <w:r w:rsidRPr="00DE66B7">
              <w:rPr>
                <w:b w:val="0"/>
              </w:rPr>
              <w:t>diagnoses</w:t>
            </w:r>
          </w:p>
        </w:tc>
        <w:tc>
          <w:tcPr>
            <w:tcW w:w="2508" w:type="pct"/>
          </w:tcPr>
          <w:p w14:paraId="6C36763A" w14:textId="3C51F6C9" w:rsidR="00F16D4F" w:rsidRPr="00DE66B7" w:rsidRDefault="00F16D4F" w:rsidP="00F65FBE">
            <w:pPr>
              <w:pStyle w:val="TableofFigures"/>
              <w:cnfStyle w:val="000000010000" w:firstRow="0" w:lastRow="0" w:firstColumn="0" w:lastColumn="0" w:oddVBand="0" w:evenVBand="0" w:oddHBand="0" w:evenHBand="1" w:firstRowFirstColumn="0" w:firstRowLastColumn="0" w:lastRowFirstColumn="0" w:lastRowLastColumn="0"/>
            </w:pPr>
            <w:r w:rsidRPr="00DE66B7">
              <w:t>diagnos</w:t>
            </w:r>
            <w:r w:rsidR="000024EB" w:rsidRPr="00DE66B7">
              <w:t>is</w:t>
            </w:r>
          </w:p>
        </w:tc>
      </w:tr>
      <w:tr w:rsidR="00F16D4F" w:rsidRPr="00DE66B7" w14:paraId="3679D537"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5D310401" w14:textId="74503D31" w:rsidR="00F16D4F" w:rsidRPr="00DE66B7" w:rsidRDefault="00F16D4F" w:rsidP="00F65FBE">
            <w:pPr>
              <w:pStyle w:val="TableofFigures"/>
              <w:rPr>
                <w:b w:val="0"/>
              </w:rPr>
            </w:pPr>
            <w:r w:rsidRPr="00DE66B7">
              <w:rPr>
                <w:b w:val="0"/>
              </w:rPr>
              <w:t>discusses</w:t>
            </w:r>
          </w:p>
        </w:tc>
        <w:tc>
          <w:tcPr>
            <w:tcW w:w="2508" w:type="pct"/>
          </w:tcPr>
          <w:p w14:paraId="3C73831D" w14:textId="70342E0A" w:rsidR="00F16D4F" w:rsidRPr="00DE66B7" w:rsidRDefault="00F16D4F" w:rsidP="00F65FBE">
            <w:pPr>
              <w:pStyle w:val="TableofFigures"/>
              <w:cnfStyle w:val="000000100000" w:firstRow="0" w:lastRow="0" w:firstColumn="0" w:lastColumn="0" w:oddVBand="0" w:evenVBand="0" w:oddHBand="1" w:evenHBand="0" w:firstRowFirstColumn="0" w:firstRowLastColumn="0" w:lastRowFirstColumn="0" w:lastRowLastColumn="0"/>
            </w:pPr>
            <w:r w:rsidRPr="00DE66B7">
              <w:t>discuss</w:t>
            </w:r>
            <w:r w:rsidR="000024EB" w:rsidRPr="00DE66B7">
              <w:t>ion</w:t>
            </w:r>
          </w:p>
        </w:tc>
      </w:tr>
      <w:tr w:rsidR="00673EA3" w:rsidRPr="00DE66B7" w14:paraId="5B3F4EAE"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158B0059" w14:textId="45487191" w:rsidR="00F16D4F" w:rsidRPr="00DE66B7" w:rsidRDefault="00F16D4F" w:rsidP="00F65FBE">
            <w:pPr>
              <w:pStyle w:val="TableofFigures"/>
              <w:rPr>
                <w:b w:val="0"/>
              </w:rPr>
            </w:pPr>
            <w:r w:rsidRPr="00DE66B7">
              <w:rPr>
                <w:b w:val="0"/>
              </w:rPr>
              <w:t>explores</w:t>
            </w:r>
          </w:p>
        </w:tc>
        <w:tc>
          <w:tcPr>
            <w:tcW w:w="2508" w:type="pct"/>
          </w:tcPr>
          <w:p w14:paraId="10991174" w14:textId="437DBC95" w:rsidR="00F16D4F" w:rsidRPr="00DE66B7" w:rsidRDefault="00F16D4F" w:rsidP="00F65FBE">
            <w:pPr>
              <w:pStyle w:val="TableofFigures"/>
              <w:cnfStyle w:val="000000010000" w:firstRow="0" w:lastRow="0" w:firstColumn="0" w:lastColumn="0" w:oddVBand="0" w:evenVBand="0" w:oddHBand="0" w:evenHBand="1" w:firstRowFirstColumn="0" w:firstRowLastColumn="0" w:lastRowFirstColumn="0" w:lastRowLastColumn="0"/>
            </w:pPr>
            <w:r w:rsidRPr="00DE66B7">
              <w:t>explor</w:t>
            </w:r>
            <w:r w:rsidR="000024EB" w:rsidRPr="00DE66B7">
              <w:t>ation</w:t>
            </w:r>
          </w:p>
        </w:tc>
      </w:tr>
      <w:tr w:rsidR="00F16D4F" w:rsidRPr="00DE66B7" w14:paraId="6CB7449D"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731F87E7" w14:textId="0739AFC1" w:rsidR="00F16D4F" w:rsidRPr="00DE66B7" w:rsidRDefault="00F16D4F" w:rsidP="00F65FBE">
            <w:pPr>
              <w:pStyle w:val="TableofFigures"/>
              <w:rPr>
                <w:b w:val="0"/>
              </w:rPr>
            </w:pPr>
            <w:r w:rsidRPr="00DE66B7">
              <w:rPr>
                <w:b w:val="0"/>
              </w:rPr>
              <w:t>identifies</w:t>
            </w:r>
          </w:p>
        </w:tc>
        <w:tc>
          <w:tcPr>
            <w:tcW w:w="2508" w:type="pct"/>
          </w:tcPr>
          <w:p w14:paraId="1BAD9198" w14:textId="53ED522A" w:rsidR="00F16D4F" w:rsidRPr="00DE66B7" w:rsidRDefault="00F16D4F" w:rsidP="00F65FBE">
            <w:pPr>
              <w:pStyle w:val="TableofFigures"/>
              <w:cnfStyle w:val="000000100000" w:firstRow="0" w:lastRow="0" w:firstColumn="0" w:lastColumn="0" w:oddVBand="0" w:evenVBand="0" w:oddHBand="1" w:evenHBand="0" w:firstRowFirstColumn="0" w:firstRowLastColumn="0" w:lastRowFirstColumn="0" w:lastRowLastColumn="0"/>
            </w:pPr>
            <w:r w:rsidRPr="00DE66B7">
              <w:t>identif</w:t>
            </w:r>
            <w:r w:rsidR="000024EB" w:rsidRPr="00DE66B7">
              <w:t>ication</w:t>
            </w:r>
          </w:p>
        </w:tc>
      </w:tr>
      <w:tr w:rsidR="00673EA3" w:rsidRPr="00DE66B7" w14:paraId="79E2B218"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30838B0A" w14:textId="4B183E0D" w:rsidR="00F16D4F" w:rsidRPr="00DE66B7" w:rsidRDefault="00F16D4F" w:rsidP="00F65FBE">
            <w:pPr>
              <w:pStyle w:val="TableofFigures"/>
              <w:rPr>
                <w:b w:val="0"/>
              </w:rPr>
            </w:pPr>
            <w:r w:rsidRPr="00DE66B7">
              <w:rPr>
                <w:b w:val="0"/>
              </w:rPr>
              <w:t>indicates</w:t>
            </w:r>
          </w:p>
        </w:tc>
        <w:tc>
          <w:tcPr>
            <w:tcW w:w="2508" w:type="pct"/>
          </w:tcPr>
          <w:p w14:paraId="4179D4BA" w14:textId="79D9B6B5" w:rsidR="00F16D4F" w:rsidRPr="00DE66B7" w:rsidRDefault="00F16D4F" w:rsidP="00F65FBE">
            <w:pPr>
              <w:pStyle w:val="TableofFigures"/>
              <w:cnfStyle w:val="000000010000" w:firstRow="0" w:lastRow="0" w:firstColumn="0" w:lastColumn="0" w:oddVBand="0" w:evenVBand="0" w:oddHBand="0" w:evenHBand="1" w:firstRowFirstColumn="0" w:firstRowLastColumn="0" w:lastRowFirstColumn="0" w:lastRowLastColumn="0"/>
            </w:pPr>
            <w:r w:rsidRPr="00DE66B7">
              <w:t>indica</w:t>
            </w:r>
            <w:r w:rsidR="000024EB" w:rsidRPr="00DE66B7">
              <w:t>tion</w:t>
            </w:r>
          </w:p>
        </w:tc>
      </w:tr>
      <w:tr w:rsidR="00F16D4F" w:rsidRPr="00DE66B7" w14:paraId="39BD16BB"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76845CDD" w14:textId="5F806043" w:rsidR="00F16D4F" w:rsidRPr="00DE66B7" w:rsidRDefault="00F16D4F" w:rsidP="00F65FBE">
            <w:pPr>
              <w:pStyle w:val="TableofFigures"/>
              <w:rPr>
                <w:b w:val="0"/>
              </w:rPr>
            </w:pPr>
            <w:r w:rsidRPr="00DE66B7">
              <w:rPr>
                <w:b w:val="0"/>
              </w:rPr>
              <w:t>inspires</w:t>
            </w:r>
          </w:p>
        </w:tc>
        <w:tc>
          <w:tcPr>
            <w:tcW w:w="2508" w:type="pct"/>
          </w:tcPr>
          <w:p w14:paraId="4EEB738F" w14:textId="1B0AC8E1" w:rsidR="00F16D4F" w:rsidRPr="00DE66B7" w:rsidRDefault="00F16D4F" w:rsidP="00F65FBE">
            <w:pPr>
              <w:pStyle w:val="TableofFigures"/>
              <w:cnfStyle w:val="000000100000" w:firstRow="0" w:lastRow="0" w:firstColumn="0" w:lastColumn="0" w:oddVBand="0" w:evenVBand="0" w:oddHBand="1" w:evenHBand="0" w:firstRowFirstColumn="0" w:firstRowLastColumn="0" w:lastRowFirstColumn="0" w:lastRowLastColumn="0"/>
            </w:pPr>
            <w:r w:rsidRPr="00DE66B7">
              <w:t>inspir</w:t>
            </w:r>
            <w:r w:rsidR="000024EB" w:rsidRPr="00DE66B7">
              <w:t>ation</w:t>
            </w:r>
          </w:p>
        </w:tc>
      </w:tr>
      <w:tr w:rsidR="00673EA3" w:rsidRPr="00DE66B7" w14:paraId="71BE8B18"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69A37FFD" w14:textId="5AF9E48C" w:rsidR="00F16D4F" w:rsidRPr="00DE66B7" w:rsidRDefault="00F16D4F" w:rsidP="00F65FBE">
            <w:pPr>
              <w:pStyle w:val="TableofFigures"/>
              <w:rPr>
                <w:b w:val="0"/>
              </w:rPr>
            </w:pPr>
            <w:r w:rsidRPr="00DE66B7">
              <w:rPr>
                <w:b w:val="0"/>
              </w:rPr>
              <w:t>introduces</w:t>
            </w:r>
          </w:p>
        </w:tc>
        <w:tc>
          <w:tcPr>
            <w:tcW w:w="2508" w:type="pct"/>
          </w:tcPr>
          <w:p w14:paraId="4072088B" w14:textId="42D4C4FC" w:rsidR="00F16D4F" w:rsidRPr="00DE66B7" w:rsidRDefault="00F16D4F" w:rsidP="00F65FBE">
            <w:pPr>
              <w:pStyle w:val="TableofFigures"/>
              <w:cnfStyle w:val="000000010000" w:firstRow="0" w:lastRow="0" w:firstColumn="0" w:lastColumn="0" w:oddVBand="0" w:evenVBand="0" w:oddHBand="0" w:evenHBand="1" w:firstRowFirstColumn="0" w:firstRowLastColumn="0" w:lastRowFirstColumn="0" w:lastRowLastColumn="0"/>
            </w:pPr>
            <w:r w:rsidRPr="00DE66B7">
              <w:t>introduc</w:t>
            </w:r>
            <w:r w:rsidR="000024EB" w:rsidRPr="00DE66B7">
              <w:t>tion</w:t>
            </w:r>
          </w:p>
        </w:tc>
      </w:tr>
      <w:tr w:rsidR="00F16D4F" w:rsidRPr="00DE66B7" w14:paraId="503416EE"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7AAE25F3" w14:textId="3FC1B284" w:rsidR="00F16D4F" w:rsidRPr="00DE66B7" w:rsidRDefault="00F16D4F" w:rsidP="00F65FBE">
            <w:pPr>
              <w:pStyle w:val="TableofFigures"/>
              <w:rPr>
                <w:b w:val="0"/>
              </w:rPr>
            </w:pPr>
            <w:r w:rsidRPr="00DE66B7">
              <w:rPr>
                <w:b w:val="0"/>
              </w:rPr>
              <w:t>investigates</w:t>
            </w:r>
          </w:p>
        </w:tc>
        <w:tc>
          <w:tcPr>
            <w:tcW w:w="2508" w:type="pct"/>
          </w:tcPr>
          <w:p w14:paraId="05F2D723" w14:textId="22125BC7" w:rsidR="00F16D4F" w:rsidRPr="00DE66B7" w:rsidRDefault="00F16D4F" w:rsidP="00F65FBE">
            <w:pPr>
              <w:pStyle w:val="TableofFigures"/>
              <w:cnfStyle w:val="000000100000" w:firstRow="0" w:lastRow="0" w:firstColumn="0" w:lastColumn="0" w:oddVBand="0" w:evenVBand="0" w:oddHBand="1" w:evenHBand="0" w:firstRowFirstColumn="0" w:firstRowLastColumn="0" w:lastRowFirstColumn="0" w:lastRowLastColumn="0"/>
            </w:pPr>
            <w:r w:rsidRPr="00DE66B7">
              <w:t>investigat</w:t>
            </w:r>
            <w:r w:rsidR="000024EB" w:rsidRPr="00DE66B7">
              <w:t>ion</w:t>
            </w:r>
          </w:p>
        </w:tc>
      </w:tr>
      <w:tr w:rsidR="00673EA3" w:rsidRPr="00DE66B7" w14:paraId="3C812428"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4CA1629A" w14:textId="04EA3BC3" w:rsidR="00F16D4F" w:rsidRPr="00DE66B7" w:rsidRDefault="00F16D4F" w:rsidP="00F65FBE">
            <w:pPr>
              <w:pStyle w:val="TableofFigures"/>
              <w:rPr>
                <w:b w:val="0"/>
              </w:rPr>
            </w:pPr>
            <w:r w:rsidRPr="00DE66B7">
              <w:rPr>
                <w:b w:val="0"/>
              </w:rPr>
              <w:t>promotes</w:t>
            </w:r>
          </w:p>
        </w:tc>
        <w:tc>
          <w:tcPr>
            <w:tcW w:w="2508" w:type="pct"/>
          </w:tcPr>
          <w:p w14:paraId="6650956B" w14:textId="709E6B53" w:rsidR="00F16D4F" w:rsidRPr="00DE66B7" w:rsidRDefault="00F16D4F" w:rsidP="00F65FBE">
            <w:pPr>
              <w:pStyle w:val="TableofFigures"/>
              <w:cnfStyle w:val="000000010000" w:firstRow="0" w:lastRow="0" w:firstColumn="0" w:lastColumn="0" w:oddVBand="0" w:evenVBand="0" w:oddHBand="0" w:evenHBand="1" w:firstRowFirstColumn="0" w:firstRowLastColumn="0" w:lastRowFirstColumn="0" w:lastRowLastColumn="0"/>
            </w:pPr>
            <w:r w:rsidRPr="00DE66B7">
              <w:t>promot</w:t>
            </w:r>
            <w:r w:rsidR="000024EB" w:rsidRPr="00DE66B7">
              <w:t>ion</w:t>
            </w:r>
          </w:p>
        </w:tc>
      </w:tr>
      <w:tr w:rsidR="00F16D4F" w:rsidRPr="00DE66B7" w14:paraId="6BB6E059"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548A643F" w14:textId="29035818" w:rsidR="00F16D4F" w:rsidRPr="00DE66B7" w:rsidRDefault="00F16D4F" w:rsidP="00F65FBE">
            <w:pPr>
              <w:pStyle w:val="TableofFigures"/>
              <w:rPr>
                <w:b w:val="0"/>
              </w:rPr>
            </w:pPr>
            <w:r w:rsidRPr="00DE66B7">
              <w:rPr>
                <w:b w:val="0"/>
              </w:rPr>
              <w:t>reflects</w:t>
            </w:r>
          </w:p>
        </w:tc>
        <w:tc>
          <w:tcPr>
            <w:tcW w:w="2508" w:type="pct"/>
          </w:tcPr>
          <w:p w14:paraId="5C34ABFD" w14:textId="68167989" w:rsidR="00F16D4F" w:rsidRPr="00DE66B7" w:rsidRDefault="00F16D4F" w:rsidP="00F65FBE">
            <w:pPr>
              <w:pStyle w:val="TableofFigures"/>
              <w:cnfStyle w:val="000000100000" w:firstRow="0" w:lastRow="0" w:firstColumn="0" w:lastColumn="0" w:oddVBand="0" w:evenVBand="0" w:oddHBand="1" w:evenHBand="0" w:firstRowFirstColumn="0" w:firstRowLastColumn="0" w:lastRowFirstColumn="0" w:lastRowLastColumn="0"/>
            </w:pPr>
            <w:r w:rsidRPr="00DE66B7">
              <w:t>reflect</w:t>
            </w:r>
            <w:r w:rsidR="000024EB" w:rsidRPr="00DE66B7">
              <w:t>ion</w:t>
            </w:r>
          </w:p>
        </w:tc>
      </w:tr>
      <w:tr w:rsidR="00673EA3" w:rsidRPr="00DE66B7" w14:paraId="2E21C2ED"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58EB4A1B" w14:textId="005769AA" w:rsidR="00F16D4F" w:rsidRPr="00DE66B7" w:rsidRDefault="00F16D4F" w:rsidP="00F65FBE">
            <w:pPr>
              <w:pStyle w:val="TableofFigures"/>
              <w:rPr>
                <w:b w:val="0"/>
              </w:rPr>
            </w:pPr>
            <w:r w:rsidRPr="00DE66B7">
              <w:rPr>
                <w:b w:val="0"/>
              </w:rPr>
              <w:t>represents</w:t>
            </w:r>
          </w:p>
        </w:tc>
        <w:tc>
          <w:tcPr>
            <w:tcW w:w="2508" w:type="pct"/>
          </w:tcPr>
          <w:p w14:paraId="5586C433" w14:textId="5DDE74CC" w:rsidR="00F16D4F" w:rsidRPr="00DE66B7" w:rsidRDefault="00F16D4F" w:rsidP="00F65FBE">
            <w:pPr>
              <w:pStyle w:val="TableofFigures"/>
              <w:cnfStyle w:val="000000010000" w:firstRow="0" w:lastRow="0" w:firstColumn="0" w:lastColumn="0" w:oddVBand="0" w:evenVBand="0" w:oddHBand="0" w:evenHBand="1" w:firstRowFirstColumn="0" w:firstRowLastColumn="0" w:lastRowFirstColumn="0" w:lastRowLastColumn="0"/>
            </w:pPr>
            <w:r w:rsidRPr="00DE66B7">
              <w:t>represent</w:t>
            </w:r>
            <w:r w:rsidR="000024EB" w:rsidRPr="00DE66B7">
              <w:t>ation</w:t>
            </w:r>
          </w:p>
        </w:tc>
      </w:tr>
      <w:tr w:rsidR="00F16D4F" w:rsidRPr="00DE66B7" w14:paraId="1A239EE2"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6549E203" w14:textId="347D432D" w:rsidR="00F16D4F" w:rsidRPr="00DE66B7" w:rsidRDefault="00F16D4F" w:rsidP="00F65FBE">
            <w:pPr>
              <w:pStyle w:val="TableofFigures"/>
              <w:rPr>
                <w:b w:val="0"/>
              </w:rPr>
            </w:pPr>
            <w:r w:rsidRPr="00DE66B7">
              <w:rPr>
                <w:b w:val="0"/>
              </w:rPr>
              <w:t>states</w:t>
            </w:r>
          </w:p>
        </w:tc>
        <w:tc>
          <w:tcPr>
            <w:tcW w:w="2508" w:type="pct"/>
          </w:tcPr>
          <w:p w14:paraId="5E706D72" w14:textId="73DF044F" w:rsidR="00F16D4F" w:rsidRPr="00DE66B7" w:rsidRDefault="00F16D4F" w:rsidP="00F65FBE">
            <w:pPr>
              <w:pStyle w:val="TableofFigures"/>
              <w:cnfStyle w:val="000000100000" w:firstRow="0" w:lastRow="0" w:firstColumn="0" w:lastColumn="0" w:oddVBand="0" w:evenVBand="0" w:oddHBand="1" w:evenHBand="0" w:firstRowFirstColumn="0" w:firstRowLastColumn="0" w:lastRowFirstColumn="0" w:lastRowLastColumn="0"/>
            </w:pPr>
            <w:r w:rsidRPr="00DE66B7">
              <w:t>stat</w:t>
            </w:r>
            <w:r w:rsidR="000024EB" w:rsidRPr="00DE66B7">
              <w:t>ement</w:t>
            </w:r>
          </w:p>
        </w:tc>
      </w:tr>
      <w:tr w:rsidR="00673EA3" w:rsidRPr="00DE66B7" w14:paraId="4CCFF949"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45B7D947" w14:textId="4486D377" w:rsidR="00F16D4F" w:rsidRPr="00DE66B7" w:rsidRDefault="00F16D4F" w:rsidP="00F65FBE">
            <w:pPr>
              <w:pStyle w:val="TableofFigures"/>
              <w:rPr>
                <w:b w:val="0"/>
              </w:rPr>
            </w:pPr>
            <w:r w:rsidRPr="00DE66B7">
              <w:rPr>
                <w:b w:val="0"/>
              </w:rPr>
              <w:t>suggests</w:t>
            </w:r>
          </w:p>
        </w:tc>
        <w:tc>
          <w:tcPr>
            <w:tcW w:w="2508" w:type="pct"/>
          </w:tcPr>
          <w:p w14:paraId="39174572" w14:textId="1AF94B0B" w:rsidR="00F16D4F" w:rsidRPr="00DE66B7" w:rsidRDefault="00F16D4F" w:rsidP="00F65FBE">
            <w:pPr>
              <w:pStyle w:val="TableofFigures"/>
              <w:cnfStyle w:val="000000010000" w:firstRow="0" w:lastRow="0" w:firstColumn="0" w:lastColumn="0" w:oddVBand="0" w:evenVBand="0" w:oddHBand="0" w:evenHBand="1" w:firstRowFirstColumn="0" w:firstRowLastColumn="0" w:lastRowFirstColumn="0" w:lastRowLastColumn="0"/>
            </w:pPr>
            <w:r w:rsidRPr="00DE66B7">
              <w:t>suggest</w:t>
            </w:r>
            <w:r w:rsidR="000024EB" w:rsidRPr="00DE66B7">
              <w:t>ion</w:t>
            </w:r>
          </w:p>
        </w:tc>
      </w:tr>
      <w:tr w:rsidR="00F16D4F" w:rsidRPr="00DE66B7" w14:paraId="6BA55136"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3DCA3E43" w14:textId="036B545A" w:rsidR="00F16D4F" w:rsidRPr="00DE66B7" w:rsidRDefault="00F16D4F" w:rsidP="00F65FBE">
            <w:pPr>
              <w:pStyle w:val="TableofFigures"/>
              <w:rPr>
                <w:b w:val="0"/>
              </w:rPr>
            </w:pPr>
            <w:r w:rsidRPr="00DE66B7">
              <w:rPr>
                <w:b w:val="0"/>
              </w:rPr>
              <w:t>summarises</w:t>
            </w:r>
          </w:p>
        </w:tc>
        <w:tc>
          <w:tcPr>
            <w:tcW w:w="2508" w:type="pct"/>
          </w:tcPr>
          <w:p w14:paraId="12C35BCC" w14:textId="5F0C86F0" w:rsidR="00F16D4F" w:rsidRPr="00DE66B7" w:rsidRDefault="00F16D4F" w:rsidP="00F65FBE">
            <w:pPr>
              <w:pStyle w:val="TableofFigures"/>
              <w:cnfStyle w:val="000000100000" w:firstRow="0" w:lastRow="0" w:firstColumn="0" w:lastColumn="0" w:oddVBand="0" w:evenVBand="0" w:oddHBand="1" w:evenHBand="0" w:firstRowFirstColumn="0" w:firstRowLastColumn="0" w:lastRowFirstColumn="0" w:lastRowLastColumn="0"/>
            </w:pPr>
            <w:r w:rsidRPr="00DE66B7">
              <w:t>summar</w:t>
            </w:r>
            <w:r w:rsidR="000024EB" w:rsidRPr="00DE66B7">
              <w:t>y</w:t>
            </w:r>
          </w:p>
        </w:tc>
      </w:tr>
      <w:tr w:rsidR="00673EA3" w:rsidRPr="00DE66B7" w14:paraId="1FF501CC" w14:textId="77777777" w:rsidTr="000F32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53360C8A" w14:textId="478FA52F" w:rsidR="00F16D4F" w:rsidRPr="00DE66B7" w:rsidRDefault="00F16D4F" w:rsidP="00F65FBE">
            <w:pPr>
              <w:pStyle w:val="TableofFigures"/>
              <w:rPr>
                <w:b w:val="0"/>
              </w:rPr>
            </w:pPr>
            <w:r w:rsidRPr="00DE66B7">
              <w:rPr>
                <w:b w:val="0"/>
              </w:rPr>
              <w:t>supports</w:t>
            </w:r>
          </w:p>
        </w:tc>
        <w:tc>
          <w:tcPr>
            <w:tcW w:w="2508" w:type="pct"/>
          </w:tcPr>
          <w:p w14:paraId="5B8BDEF3" w14:textId="4A046834" w:rsidR="00F16D4F" w:rsidRPr="00DE66B7" w:rsidRDefault="00F16D4F" w:rsidP="00F65FBE">
            <w:pPr>
              <w:pStyle w:val="TableofFigures"/>
              <w:cnfStyle w:val="000000010000" w:firstRow="0" w:lastRow="0" w:firstColumn="0" w:lastColumn="0" w:oddVBand="0" w:evenVBand="0" w:oddHBand="0" w:evenHBand="1" w:firstRowFirstColumn="0" w:firstRowLastColumn="0" w:lastRowFirstColumn="0" w:lastRowLastColumn="0"/>
            </w:pPr>
            <w:r w:rsidRPr="00DE66B7">
              <w:t>support</w:t>
            </w:r>
          </w:p>
        </w:tc>
      </w:tr>
      <w:tr w:rsidR="00F16D4F" w:rsidRPr="00DE66B7" w14:paraId="35AF483B" w14:textId="77777777" w:rsidTr="000F3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2" w:type="pct"/>
          </w:tcPr>
          <w:p w14:paraId="30F4FFEC" w14:textId="214082F0" w:rsidR="00F16D4F" w:rsidRPr="00DE66B7" w:rsidRDefault="00F16D4F" w:rsidP="00F65FBE">
            <w:pPr>
              <w:pStyle w:val="TableofFigures"/>
              <w:rPr>
                <w:b w:val="0"/>
              </w:rPr>
            </w:pPr>
            <w:r w:rsidRPr="00DE66B7">
              <w:rPr>
                <w:b w:val="0"/>
              </w:rPr>
              <w:t>sympath</w:t>
            </w:r>
            <w:r w:rsidR="00F70F9B" w:rsidRPr="00DE66B7">
              <w:rPr>
                <w:b w:val="0"/>
              </w:rPr>
              <w:t>ises</w:t>
            </w:r>
          </w:p>
        </w:tc>
        <w:tc>
          <w:tcPr>
            <w:tcW w:w="2508" w:type="pct"/>
          </w:tcPr>
          <w:p w14:paraId="420ADC39" w14:textId="077EA7EE" w:rsidR="00F16D4F" w:rsidRPr="00DE66B7" w:rsidRDefault="00F16D4F" w:rsidP="00F65FBE">
            <w:pPr>
              <w:pStyle w:val="TableofFigures"/>
              <w:cnfStyle w:val="000000100000" w:firstRow="0" w:lastRow="0" w:firstColumn="0" w:lastColumn="0" w:oddVBand="0" w:evenVBand="0" w:oddHBand="1" w:evenHBand="0" w:firstRowFirstColumn="0" w:firstRowLastColumn="0" w:lastRowFirstColumn="0" w:lastRowLastColumn="0"/>
            </w:pPr>
            <w:r w:rsidRPr="00DE66B7">
              <w:t>sympathy</w:t>
            </w:r>
          </w:p>
        </w:tc>
      </w:tr>
    </w:tbl>
    <w:p w14:paraId="35058FA2" w14:textId="41544310" w:rsidR="00717D5F" w:rsidRPr="00717D5F" w:rsidRDefault="003B5F45" w:rsidP="000F32B4">
      <w:pPr>
        <w:pStyle w:val="Heading4"/>
      </w:pPr>
      <w:bookmarkStart w:id="53" w:name="_Toc109898469"/>
      <w:r w:rsidRPr="000F32B4">
        <w:t>W</w:t>
      </w:r>
      <w:r w:rsidR="00717D5F" w:rsidRPr="000F32B4">
        <w:t>riting audit</w:t>
      </w:r>
      <w:bookmarkEnd w:id="53"/>
    </w:p>
    <w:p w14:paraId="53A7A4C4" w14:textId="44EF5337" w:rsidR="004A66F9" w:rsidRPr="004A66F9" w:rsidRDefault="00717D5F" w:rsidP="004A66F9">
      <w:pPr>
        <w:rPr>
          <w:b/>
          <w:bCs/>
        </w:rPr>
      </w:pPr>
      <w:r w:rsidRPr="00717D5F">
        <w:t>Students conduct an audit of their own writing by highlighting the nouns and verbs to measure the</w:t>
      </w:r>
      <w:r w:rsidR="004A66F9">
        <w:t>ir</w:t>
      </w:r>
      <w:r w:rsidRPr="00717D5F">
        <w:t xml:space="preserve"> lexical density.</w:t>
      </w:r>
      <w:r w:rsidR="004A66F9" w:rsidRPr="004A66F9">
        <w:t xml:space="preserve"> </w:t>
      </w:r>
      <w:r w:rsidR="004A66F9">
        <w:t>The</w:t>
      </w:r>
      <w:r w:rsidR="004A66F9" w:rsidRPr="00717D5F">
        <w:t xml:space="preserve"> </w:t>
      </w:r>
      <w:r w:rsidR="004A66F9">
        <w:t>audit-in-progress activity</w:t>
      </w:r>
      <w:r w:rsidR="004A66F9" w:rsidRPr="00717D5F">
        <w:t xml:space="preserve"> allows students the opportunity to observe how changing verbs to nouns lifts writing from description to analysis through engagement with concepts.</w:t>
      </w:r>
      <w:r w:rsidR="004A66F9" w:rsidRPr="004A66F9">
        <w:t xml:space="preserve"> </w:t>
      </w:r>
      <w:r w:rsidR="004A66F9" w:rsidRPr="00717D5F">
        <w:t xml:space="preserve">Educators could discuss with students how the </w:t>
      </w:r>
      <w:r w:rsidR="004A66F9">
        <w:t>in-progress</w:t>
      </w:r>
      <w:r w:rsidR="004A66F9" w:rsidRPr="00717D5F">
        <w:t xml:space="preserve"> </w:t>
      </w:r>
      <w:r w:rsidR="004A66F9">
        <w:t>sample</w:t>
      </w:r>
      <w:r w:rsidR="004A66F9" w:rsidRPr="00717D5F">
        <w:t xml:space="preserve"> change</w:t>
      </w:r>
      <w:r w:rsidR="004A66F9">
        <w:t>s</w:t>
      </w:r>
      <w:r w:rsidR="004A66F9" w:rsidRPr="00717D5F">
        <w:t xml:space="preserve"> to the </w:t>
      </w:r>
      <w:r w:rsidR="004A66F9">
        <w:t xml:space="preserve">final audited sample (for example, </w:t>
      </w:r>
      <w:r w:rsidR="004A66F9">
        <w:rPr>
          <w:color w:val="000000"/>
          <w:shd w:val="clear" w:color="auto" w:fill="FFFFFF"/>
        </w:rPr>
        <w:t>replacing most verbs with nouns also omitted overlapping ideas)</w:t>
      </w:r>
      <w:r w:rsidR="004A66F9" w:rsidRPr="00717D5F">
        <w:t>.</w:t>
      </w:r>
    </w:p>
    <w:p w14:paraId="04D1BF04" w14:textId="4DA14D13" w:rsidR="00717D5F" w:rsidRPr="00717D5F" w:rsidRDefault="004A66F9" w:rsidP="00717D5F">
      <w:r>
        <w:rPr>
          <w:b/>
          <w:bCs/>
        </w:rPr>
        <w:t>Sample u</w:t>
      </w:r>
      <w:r w:rsidR="00717D5F" w:rsidRPr="00717D5F">
        <w:rPr>
          <w:b/>
          <w:bCs/>
        </w:rPr>
        <w:t>naudited response</w:t>
      </w:r>
    </w:p>
    <w:p w14:paraId="7D99B638" w14:textId="4AEC11FA" w:rsidR="00717D5F" w:rsidRPr="00717D5F" w:rsidRDefault="00717D5F" w:rsidP="004A66F9">
      <w:r w:rsidRPr="00717D5F">
        <w:t xml:space="preserve">An individual human experience and how it relates to our emotions is integral to the film </w:t>
      </w:r>
      <w:r w:rsidRPr="001B29F4">
        <w:rPr>
          <w:i/>
        </w:rPr>
        <w:t xml:space="preserve">Billy Elliot </w:t>
      </w:r>
      <w:r w:rsidRPr="00717D5F">
        <w:t>by Stephen Daldry. Billy discovers a newfound passion for dance which provides him with a means to process the recent loss of his mother and the new family dynamic. In the scene where Billy dances through the street, the camera cuts between his tap-dancing feet and his facial expression, showing the audience the emotions that motivate Billy to dance. This is reinforced towards the end of the film when he describes the sensation of dancing as being able to ‘…forget everything. And sorta… disappear. Like I feel a change in my whole body. And I’ve got this fire in my body. I’m just there flyin’ like a bird. Like electricity. Yeah, like electricity.’ The use of the simile ‘like electricity’ connects the energetic and almost impulsive way Billy moves and the intensity of the individual experience of dancing for him.</w:t>
      </w:r>
    </w:p>
    <w:p w14:paraId="0CF08446" w14:textId="4377DAC2" w:rsidR="00717D5F" w:rsidRPr="00717D5F" w:rsidRDefault="004A66F9" w:rsidP="00717D5F">
      <w:r>
        <w:rPr>
          <w:b/>
          <w:bCs/>
        </w:rPr>
        <w:t>Sample a</w:t>
      </w:r>
      <w:r w:rsidR="00717D5F" w:rsidRPr="00717D5F">
        <w:rPr>
          <w:b/>
          <w:bCs/>
        </w:rPr>
        <w:t>udit in progress (identifying the verbs and replacing these with nouns)</w:t>
      </w:r>
    </w:p>
    <w:p w14:paraId="0936A345" w14:textId="10987FAF" w:rsidR="004037AF" w:rsidRDefault="004037AF" w:rsidP="004A66F9">
      <w:pPr>
        <w:rPr>
          <w:b/>
          <w:bCs/>
        </w:rPr>
      </w:pPr>
      <w:r>
        <w:rPr>
          <w:shd w:val="clear" w:color="auto" w:fill="FFFFFF"/>
        </w:rPr>
        <w:t xml:space="preserve">An individual human experience and how it </w:t>
      </w:r>
      <w:r>
        <w:rPr>
          <w:b/>
          <w:color w:val="C00000"/>
          <w:shd w:val="clear" w:color="auto" w:fill="FFFFFF"/>
        </w:rPr>
        <w:t>relates (relationship)</w:t>
      </w:r>
      <w:r>
        <w:rPr>
          <w:shd w:val="clear" w:color="auto" w:fill="FFFFFF"/>
        </w:rPr>
        <w:t xml:space="preserve"> to our emotions is integral to the film </w:t>
      </w:r>
      <w:r w:rsidRPr="001B29F4">
        <w:rPr>
          <w:i/>
          <w:shd w:val="clear" w:color="auto" w:fill="FFFFFF"/>
        </w:rPr>
        <w:t>Billy Elliot</w:t>
      </w:r>
      <w:r>
        <w:rPr>
          <w:shd w:val="clear" w:color="auto" w:fill="FFFFFF"/>
        </w:rPr>
        <w:t xml:space="preserve"> by Stephen Daldry. Billy </w:t>
      </w:r>
      <w:r>
        <w:rPr>
          <w:b/>
          <w:color w:val="C00000"/>
          <w:shd w:val="clear" w:color="auto" w:fill="FFFFFF"/>
        </w:rPr>
        <w:t>discovers (discovery)</w:t>
      </w:r>
      <w:r>
        <w:rPr>
          <w:shd w:val="clear" w:color="auto" w:fill="FFFFFF"/>
        </w:rPr>
        <w:t xml:space="preserve"> a newfound passion for dance which provides him with a means to process the recent loss of his mother and the new family dynamic. In the scene where Billy dances through the street, the camera cuts between his tap-dancing feet and his facial expression, showing the audience the emotions that </w:t>
      </w:r>
      <w:r>
        <w:rPr>
          <w:b/>
          <w:color w:val="C00000"/>
          <w:shd w:val="clear" w:color="auto" w:fill="FFFFFF"/>
        </w:rPr>
        <w:t>motivate (motivation)</w:t>
      </w:r>
      <w:r>
        <w:rPr>
          <w:shd w:val="clear" w:color="auto" w:fill="FFFFFF"/>
        </w:rPr>
        <w:t xml:space="preserve"> Billy to dance. This is reinforced towards the end of the film when he </w:t>
      </w:r>
      <w:r>
        <w:rPr>
          <w:b/>
          <w:color w:val="C00000"/>
          <w:shd w:val="clear" w:color="auto" w:fill="FFFFFF"/>
        </w:rPr>
        <w:t>describes (description)</w:t>
      </w:r>
      <w:r>
        <w:rPr>
          <w:shd w:val="clear" w:color="auto" w:fill="FFFFFF"/>
        </w:rPr>
        <w:t xml:space="preserve"> the sensation of dancing as being able to ‘…forget everything. And sorta… disappear. Like I feel a change in my whole body. And I’ve got this fire in my body. I’m just there flyin’ like a bird. Like electricity. Yeah, like electricity</w:t>
      </w:r>
      <w:r w:rsidR="00DA7ADC">
        <w:rPr>
          <w:shd w:val="clear" w:color="auto" w:fill="FFFFFF"/>
        </w:rPr>
        <w:t>.’</w:t>
      </w:r>
      <w:r>
        <w:rPr>
          <w:shd w:val="clear" w:color="auto" w:fill="FFFFFF"/>
        </w:rPr>
        <w:t xml:space="preserve"> The </w:t>
      </w:r>
      <w:r>
        <w:rPr>
          <w:b/>
          <w:color w:val="C00000"/>
          <w:shd w:val="clear" w:color="auto" w:fill="FFFFFF"/>
        </w:rPr>
        <w:t>use (utilisation)</w:t>
      </w:r>
      <w:r>
        <w:rPr>
          <w:shd w:val="clear" w:color="auto" w:fill="FFFFFF"/>
        </w:rPr>
        <w:t xml:space="preserve"> of the simile ‘like electricity’ </w:t>
      </w:r>
      <w:r>
        <w:rPr>
          <w:b/>
          <w:color w:val="C00000"/>
          <w:shd w:val="clear" w:color="auto" w:fill="FFFFFF"/>
        </w:rPr>
        <w:t>connects (connection)</w:t>
      </w:r>
      <w:r>
        <w:rPr>
          <w:shd w:val="clear" w:color="auto" w:fill="FFFFFF"/>
        </w:rPr>
        <w:t xml:space="preserve"> between the energetic and almost impulsive way Billy moves and the intensity of the individual experience of dancing for him.</w:t>
      </w:r>
    </w:p>
    <w:p w14:paraId="4EA930C8" w14:textId="4F6D43D1" w:rsidR="00717D5F" w:rsidRPr="00717D5F" w:rsidRDefault="004A66F9" w:rsidP="00717D5F">
      <w:r>
        <w:rPr>
          <w:b/>
          <w:bCs/>
        </w:rPr>
        <w:t>Sample a</w:t>
      </w:r>
      <w:r w:rsidR="00717D5F" w:rsidRPr="00717D5F">
        <w:rPr>
          <w:b/>
          <w:bCs/>
        </w:rPr>
        <w:t>udited response</w:t>
      </w:r>
    </w:p>
    <w:p w14:paraId="2177B7C3" w14:textId="1E808D28" w:rsidR="00775C19" w:rsidRDefault="004037AF" w:rsidP="004A66F9">
      <w:pPr>
        <w:rPr>
          <w:color w:val="000000"/>
          <w:shd w:val="clear" w:color="auto" w:fill="FFFFFF"/>
        </w:rPr>
      </w:pPr>
      <w:r>
        <w:rPr>
          <w:color w:val="000000"/>
          <w:shd w:val="clear" w:color="auto" w:fill="FFFFFF"/>
        </w:rPr>
        <w:t xml:space="preserve">The </w:t>
      </w:r>
      <w:r>
        <w:rPr>
          <w:b/>
          <w:color w:val="C00000"/>
          <w:shd w:val="clear" w:color="auto" w:fill="FFFFFF"/>
        </w:rPr>
        <w:t>relationship</w:t>
      </w:r>
      <w:r>
        <w:rPr>
          <w:color w:val="000000"/>
          <w:shd w:val="clear" w:color="auto" w:fill="FFFFFF"/>
        </w:rPr>
        <w:t xml:space="preserve"> between an individual human experience and our emotions is integral to Stephen Daldry’s film </w:t>
      </w:r>
      <w:r w:rsidRPr="00775C19">
        <w:rPr>
          <w:i/>
          <w:color w:val="000000"/>
          <w:shd w:val="clear" w:color="auto" w:fill="FFFFFF"/>
        </w:rPr>
        <w:t>Billy Elliot</w:t>
      </w:r>
      <w:r>
        <w:rPr>
          <w:color w:val="000000"/>
          <w:shd w:val="clear" w:color="auto" w:fill="FFFFFF"/>
        </w:rPr>
        <w:t>. Billy’s</w:t>
      </w:r>
      <w:r>
        <w:rPr>
          <w:b/>
          <w:color w:val="C00000"/>
          <w:shd w:val="clear" w:color="auto" w:fill="FFFFFF"/>
        </w:rPr>
        <w:t xml:space="preserve"> discovery</w:t>
      </w:r>
      <w:r>
        <w:rPr>
          <w:color w:val="000000"/>
          <w:shd w:val="clear" w:color="auto" w:fill="FFFFFF"/>
        </w:rPr>
        <w:t xml:space="preserve"> of a newfound passion for dance provides him with a means to process the recent loss of his mother and the new family dynamic. In the scene where Billy dances through the street, Daldry cuts between his tap-dancing feet and his facial expression, emphasising to the audience the emotions that form the </w:t>
      </w:r>
      <w:r>
        <w:rPr>
          <w:b/>
          <w:color w:val="C00000"/>
          <w:shd w:val="clear" w:color="auto" w:fill="FFFFFF"/>
        </w:rPr>
        <w:t>motivation</w:t>
      </w:r>
      <w:r>
        <w:rPr>
          <w:color w:val="000000"/>
          <w:shd w:val="clear" w:color="auto" w:fill="FFFFFF"/>
        </w:rPr>
        <w:t xml:space="preserve"> for Billy to dance. This is reinforced towards the end of the film through Billy’s dialogue of the sensation of dancing as being able to ‘…forget everything. … Like I feel a change in my whole body. And I’ve got this fire in my body. I’m just there flyin’ like a bird. Like electricity.’ The </w:t>
      </w:r>
      <w:r>
        <w:rPr>
          <w:b/>
          <w:color w:val="C00000"/>
          <w:shd w:val="clear" w:color="auto" w:fill="FFFFFF"/>
        </w:rPr>
        <w:t>utilisation</w:t>
      </w:r>
      <w:r>
        <w:rPr>
          <w:color w:val="000000"/>
          <w:shd w:val="clear" w:color="auto" w:fill="FFFFFF"/>
        </w:rPr>
        <w:t xml:space="preserve"> of the simile ‘like electricity’ forms a </w:t>
      </w:r>
      <w:r>
        <w:rPr>
          <w:b/>
          <w:color w:val="C00000"/>
          <w:shd w:val="clear" w:color="auto" w:fill="FFFFFF"/>
        </w:rPr>
        <w:t>connection</w:t>
      </w:r>
      <w:r>
        <w:rPr>
          <w:color w:val="000000"/>
          <w:shd w:val="clear" w:color="auto" w:fill="FFFFFF"/>
        </w:rPr>
        <w:t xml:space="preserve"> between the energetic and almost impulsive way Billy moves and the intensity of the individual experience of dancing for him.</w:t>
      </w:r>
    </w:p>
    <w:p w14:paraId="3ED6FAFF" w14:textId="555E8E50" w:rsidR="0022146F" w:rsidRPr="004A66F9" w:rsidRDefault="007D64A8" w:rsidP="004A66F9">
      <w:pPr>
        <w:pStyle w:val="Heading2"/>
      </w:pPr>
      <w:r w:rsidRPr="4A8C458C">
        <w:br w:type="page"/>
      </w:r>
      <w:bookmarkStart w:id="54" w:name="_Toc109898470"/>
      <w:r w:rsidRPr="004A66F9">
        <w:t xml:space="preserve">Part 5 – </w:t>
      </w:r>
      <w:r w:rsidR="00F91148" w:rsidRPr="004A66F9">
        <w:t>S</w:t>
      </w:r>
      <w:r w:rsidRPr="004A66F9">
        <w:t>upporting student approaches to planning</w:t>
      </w:r>
      <w:bookmarkEnd w:id="54"/>
    </w:p>
    <w:p w14:paraId="6EE1AA70" w14:textId="29E3920F" w:rsidR="00E51467" w:rsidRDefault="001F77A5" w:rsidP="000F32B4">
      <w:pPr>
        <w:pStyle w:val="Heading3"/>
      </w:pPr>
      <w:bookmarkStart w:id="55" w:name="_Toc109898471"/>
      <w:r>
        <w:t>Graphic organisers</w:t>
      </w:r>
      <w:bookmarkEnd w:id="55"/>
    </w:p>
    <w:p w14:paraId="66E87258" w14:textId="512891F5" w:rsidR="00AE5E4A" w:rsidRDefault="0060577A" w:rsidP="0060577A">
      <w:pPr>
        <w:rPr>
          <w:lang w:eastAsia="zh-CN"/>
        </w:rPr>
      </w:pPr>
      <w:r>
        <w:rPr>
          <w:lang w:eastAsia="zh-CN"/>
        </w:rPr>
        <w:t>Graphic</w:t>
      </w:r>
      <w:r w:rsidR="008349F6" w:rsidRPr="4A8C458C">
        <w:rPr>
          <w:lang w:eastAsia="zh-CN"/>
        </w:rPr>
        <w:t xml:space="preserve"> organisers </w:t>
      </w:r>
      <w:r>
        <w:rPr>
          <w:lang w:eastAsia="zh-CN"/>
        </w:rPr>
        <w:t>can</w:t>
      </w:r>
      <w:r w:rsidR="008349F6" w:rsidRPr="4A8C458C">
        <w:rPr>
          <w:lang w:eastAsia="zh-CN"/>
        </w:rPr>
        <w:t xml:space="preserve"> be used to </w:t>
      </w:r>
      <w:r w:rsidR="006D3DDB" w:rsidRPr="4A8C458C">
        <w:rPr>
          <w:lang w:eastAsia="zh-CN"/>
        </w:rPr>
        <w:t>scaffold student</w:t>
      </w:r>
      <w:r w:rsidR="00F642CE" w:rsidRPr="4A8C458C">
        <w:rPr>
          <w:lang w:eastAsia="zh-CN"/>
        </w:rPr>
        <w:t xml:space="preserve"> essay planning</w:t>
      </w:r>
      <w:r w:rsidR="00100D20" w:rsidRPr="4A8C458C">
        <w:rPr>
          <w:lang w:eastAsia="zh-CN"/>
        </w:rPr>
        <w:t>.</w:t>
      </w:r>
    </w:p>
    <w:p w14:paraId="49452C0D" w14:textId="40ADCBC5" w:rsidR="0060577A" w:rsidRDefault="0060577A" w:rsidP="0060577A">
      <w:pPr>
        <w:pStyle w:val="Caption"/>
      </w:pPr>
      <w:r>
        <w:t xml:space="preserve">Figure </w:t>
      </w:r>
      <w:r w:rsidR="00DE2F58">
        <w:t>2</w:t>
      </w:r>
      <w:r>
        <w:t xml:space="preserve"> </w:t>
      </w:r>
      <w:r w:rsidRPr="3471DB0B">
        <w:rPr>
          <w:lang w:eastAsia="zh-CN"/>
        </w:rPr>
        <w:t xml:space="preserve">– </w:t>
      </w:r>
      <w:r>
        <w:rPr>
          <w:lang w:eastAsia="zh-CN"/>
        </w:rPr>
        <w:t>A</w:t>
      </w:r>
      <w:r w:rsidRPr="3471DB0B">
        <w:rPr>
          <w:lang w:eastAsia="zh-CN"/>
        </w:rPr>
        <w:t>ffinity diagram example 1</w:t>
      </w:r>
    </w:p>
    <w:p w14:paraId="7DB7C1AA" w14:textId="77777777" w:rsidR="0060577A" w:rsidRDefault="0060577A" w:rsidP="0060577A">
      <w:pPr>
        <w:keepNext/>
      </w:pPr>
      <w:r>
        <w:rPr>
          <w:noProof/>
          <w:lang w:eastAsia="zh-CN"/>
        </w:rPr>
        <w:drawing>
          <wp:inline distT="0" distB="0" distL="0" distR="0" wp14:anchorId="0D8D99E3" wp14:editId="68B39CEB">
            <wp:extent cx="5410200" cy="3019425"/>
            <wp:effectExtent l="0" t="0" r="19050" b="9525"/>
            <wp:docPr id="11" name="Diagram 11" descr="Graphic organiser template, with a large question brainstorm box at the top and several smaller boxes below to enter paragraph not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1300818F" w14:textId="51DCB735" w:rsidR="0060577A" w:rsidRDefault="0060577A" w:rsidP="0060577A">
      <w:pPr>
        <w:pStyle w:val="Caption"/>
      </w:pPr>
      <w:r>
        <w:t xml:space="preserve">Figure </w:t>
      </w:r>
      <w:r w:rsidR="00DE2F58">
        <w:t>3</w:t>
      </w:r>
      <w:r>
        <w:t xml:space="preserve"> </w:t>
      </w:r>
      <w:r w:rsidRPr="3471DB0B">
        <w:rPr>
          <w:lang w:eastAsia="zh-CN"/>
        </w:rPr>
        <w:t xml:space="preserve">– </w:t>
      </w:r>
      <w:r>
        <w:rPr>
          <w:lang w:eastAsia="zh-CN"/>
        </w:rPr>
        <w:t>A</w:t>
      </w:r>
      <w:r w:rsidRPr="3471DB0B">
        <w:rPr>
          <w:lang w:eastAsia="zh-CN"/>
        </w:rPr>
        <w:t xml:space="preserve">ffinity </w:t>
      </w:r>
      <w:r w:rsidRPr="679BA9B2">
        <w:rPr>
          <w:lang w:eastAsia="zh-CN"/>
        </w:rPr>
        <w:t>diagram example 2</w:t>
      </w:r>
    </w:p>
    <w:p w14:paraId="15771847" w14:textId="77777777" w:rsidR="0060577A" w:rsidRDefault="0060577A" w:rsidP="0060577A">
      <w:pPr>
        <w:keepNext/>
      </w:pPr>
      <w:r>
        <w:rPr>
          <w:noProof/>
          <w:lang w:eastAsia="zh-CN"/>
        </w:rPr>
        <w:drawing>
          <wp:inline distT="0" distB="0" distL="0" distR="0" wp14:anchorId="14EB20A8" wp14:editId="1B507DBD">
            <wp:extent cx="5381857" cy="2691196"/>
            <wp:effectExtent l="0" t="0" r="0" b="33020"/>
            <wp:docPr id="13" name="Diagram 13" descr="Graphic organiser with space for a thesis in a top box. This leads to two connected boxes labelled 'paragraph 1 idea' and 'paragraph 2 idea' which then each have connected boxes labelled 'example (quotes and techniqu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741E4B8C" w14:textId="77777777" w:rsidR="0060577A" w:rsidRPr="008349F6" w:rsidRDefault="0060577A" w:rsidP="0060577A">
      <w:pPr>
        <w:rPr>
          <w:lang w:eastAsia="zh-CN"/>
        </w:rPr>
      </w:pPr>
    </w:p>
    <w:p w14:paraId="73BB7578" w14:textId="4D17F682" w:rsidR="00317D7A" w:rsidRDefault="00317D7A" w:rsidP="00317D7A">
      <w:pPr>
        <w:pStyle w:val="Caption"/>
        <w:rPr>
          <w:lang w:eastAsia="zh-CN"/>
        </w:rPr>
      </w:pPr>
      <w:r>
        <w:t xml:space="preserve">Figure </w:t>
      </w:r>
      <w:r w:rsidR="00DE2F58">
        <w:t>4</w:t>
      </w:r>
      <w:r>
        <w:t xml:space="preserve"> – </w:t>
      </w:r>
      <w:r w:rsidRPr="1518DBE1">
        <w:rPr>
          <w:lang w:eastAsia="zh-CN"/>
        </w:rPr>
        <w:t>Affinity diagram example 3</w:t>
      </w:r>
    </w:p>
    <w:p w14:paraId="4DD37A69" w14:textId="77777777" w:rsidR="002B2AD6" w:rsidRDefault="00BD128D" w:rsidP="002B2AD6">
      <w:pPr>
        <w:keepNext/>
      </w:pPr>
      <w:r>
        <w:rPr>
          <w:noProof/>
          <w:lang w:eastAsia="zh-CN"/>
        </w:rPr>
        <w:drawing>
          <wp:inline distT="0" distB="0" distL="0" distR="0" wp14:anchorId="7AFB68E1" wp14:editId="70F6319C">
            <wp:extent cx="5486400" cy="3200400"/>
            <wp:effectExtent l="12700" t="25400" r="50800" b="38100"/>
            <wp:docPr id="12" name="Diagram 12" descr="Graphic organiser template, with a paragraph box on the left branching into a series of example boxes, and quote and technique, and reader response, supporting box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7017007B" w14:textId="03F46F33" w:rsidR="00317D7A" w:rsidRDefault="00317D7A" w:rsidP="00317D7A">
      <w:pPr>
        <w:pStyle w:val="Caption"/>
      </w:pPr>
      <w:r>
        <w:t xml:space="preserve">Figure </w:t>
      </w:r>
      <w:r w:rsidR="00DE2F58">
        <w:t>5</w:t>
      </w:r>
      <w:r>
        <w:t xml:space="preserve"> </w:t>
      </w:r>
      <w:r w:rsidRPr="679BA9B2">
        <w:rPr>
          <w:lang w:eastAsia="zh-CN"/>
        </w:rPr>
        <w:t xml:space="preserve">– </w:t>
      </w:r>
      <w:r>
        <w:rPr>
          <w:lang w:eastAsia="zh-CN"/>
        </w:rPr>
        <w:t>C</w:t>
      </w:r>
      <w:r w:rsidRPr="679BA9B2">
        <w:rPr>
          <w:lang w:eastAsia="zh-CN"/>
        </w:rPr>
        <w:t>oncept map example 1</w:t>
      </w:r>
    </w:p>
    <w:p w14:paraId="0047C6F7" w14:textId="3DC5CD41" w:rsidR="00BD4C87" w:rsidRPr="00283B51" w:rsidRDefault="00CA6D92" w:rsidP="00317D7A">
      <w:pPr>
        <w:keepNext/>
      </w:pPr>
      <w:r>
        <w:rPr>
          <w:noProof/>
          <w:lang w:eastAsia="zh-CN"/>
        </w:rPr>
        <w:drawing>
          <wp:inline distT="0" distB="0" distL="0" distR="0" wp14:anchorId="4EEDB703" wp14:editId="58513AC4">
            <wp:extent cx="5486400" cy="3200400"/>
            <wp:effectExtent l="0" t="0" r="25400" b="12700"/>
            <wp:docPr id="14" name="Diagram 14" descr="Graphic organiser template, with a centred concept circle, surrounded by four idea boxes to enter examples from the text.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00A72A1E" w14:textId="77777777" w:rsidR="0060577A" w:rsidRDefault="0060577A">
      <w:pPr>
        <w:spacing w:before="240" w:after="0" w:line="276" w:lineRule="auto"/>
        <w:rPr>
          <w:b/>
          <w:iCs/>
          <w:szCs w:val="18"/>
        </w:rPr>
      </w:pPr>
      <w:r>
        <w:br w:type="page"/>
      </w:r>
    </w:p>
    <w:p w14:paraId="66C2A9A0" w14:textId="55F7F2B6" w:rsidR="00317D7A" w:rsidRDefault="00317D7A" w:rsidP="00317D7A">
      <w:pPr>
        <w:pStyle w:val="Caption"/>
      </w:pPr>
      <w:r>
        <w:t xml:space="preserve">Figure </w:t>
      </w:r>
      <w:r w:rsidR="00DE2F58">
        <w:t>6</w:t>
      </w:r>
      <w:r>
        <w:t xml:space="preserve"> </w:t>
      </w:r>
      <w:r w:rsidRPr="5EE3C502">
        <w:rPr>
          <w:lang w:eastAsia="zh-CN"/>
        </w:rPr>
        <w:t xml:space="preserve">– </w:t>
      </w:r>
      <w:r>
        <w:rPr>
          <w:lang w:eastAsia="zh-CN"/>
        </w:rPr>
        <w:t>C</w:t>
      </w:r>
      <w:r w:rsidRPr="5EE3C502">
        <w:rPr>
          <w:lang w:eastAsia="zh-CN"/>
        </w:rPr>
        <w:t>oncept map example 2</w:t>
      </w:r>
    </w:p>
    <w:p w14:paraId="48452C91" w14:textId="77777777" w:rsidR="008A6EAA" w:rsidRDefault="00510D12" w:rsidP="008A6EAA">
      <w:pPr>
        <w:keepNext/>
      </w:pPr>
      <w:r>
        <w:rPr>
          <w:noProof/>
          <w:lang w:eastAsia="zh-CN"/>
        </w:rPr>
        <w:drawing>
          <wp:inline distT="0" distB="0" distL="0" distR="0" wp14:anchorId="044C501B" wp14:editId="6C7F5038">
            <wp:extent cx="5486400" cy="3200400"/>
            <wp:effectExtent l="0" t="0" r="19050" b="19050"/>
            <wp:docPr id="8" name="Diagram 8" descr="Graphic organiser template, with three large boxes to enter information about relationships, conformity and identity.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14:paraId="63D04F77" w14:textId="5580226E" w:rsidR="00CD6D1A" w:rsidRDefault="00E51467" w:rsidP="00AF7910">
      <w:pPr>
        <w:pStyle w:val="Heading3"/>
      </w:pPr>
      <w:bookmarkStart w:id="56" w:name="_Toc109898472"/>
      <w:r>
        <w:t>Note making</w:t>
      </w:r>
      <w:bookmarkEnd w:id="56"/>
    </w:p>
    <w:p w14:paraId="195751C6" w14:textId="48F09033" w:rsidR="00C97F1B" w:rsidRPr="00C97F1B" w:rsidRDefault="005E7054" w:rsidP="00C97F1B">
      <w:pPr>
        <w:rPr>
          <w:lang w:eastAsia="zh-CN"/>
        </w:rPr>
      </w:pPr>
      <w:r>
        <w:rPr>
          <w:lang w:eastAsia="zh-CN"/>
        </w:rPr>
        <w:t xml:space="preserve">Note making </w:t>
      </w:r>
      <w:r w:rsidR="0060577A">
        <w:rPr>
          <w:lang w:eastAsia="zh-CN"/>
        </w:rPr>
        <w:t>a</w:t>
      </w:r>
      <w:r>
        <w:rPr>
          <w:lang w:eastAsia="zh-CN"/>
        </w:rPr>
        <w:t xml:space="preserve">s a strategy is highlighted in the </w:t>
      </w:r>
      <w:hyperlink r:id="rId62" w:history="1">
        <w:r w:rsidRPr="008E156E">
          <w:rPr>
            <w:rStyle w:val="Hyperlink"/>
            <w:lang w:eastAsia="zh-CN"/>
          </w:rPr>
          <w:t xml:space="preserve">HSC </w:t>
        </w:r>
        <w:r w:rsidR="008E156E" w:rsidRPr="008E156E">
          <w:rPr>
            <w:rStyle w:val="Hyperlink"/>
            <w:lang w:eastAsia="zh-CN"/>
          </w:rPr>
          <w:t>professional learning</w:t>
        </w:r>
      </w:hyperlink>
      <w:r w:rsidR="00BE0F81">
        <w:rPr>
          <w:lang w:eastAsia="zh-CN"/>
        </w:rPr>
        <w:t xml:space="preserve"> resource.</w:t>
      </w:r>
      <w:r w:rsidR="008E156E">
        <w:rPr>
          <w:lang w:eastAsia="zh-CN"/>
        </w:rPr>
        <w:t xml:space="preserve"> </w:t>
      </w:r>
      <w:r w:rsidR="005D6FFC" w:rsidRPr="005D6FFC">
        <w:rPr>
          <w:lang w:eastAsia="zh-CN"/>
        </w:rPr>
        <w:t xml:space="preserve">The </w:t>
      </w:r>
      <w:hyperlink r:id="rId63" w:history="1">
        <w:r w:rsidR="005D6FFC" w:rsidRPr="0060577A">
          <w:rPr>
            <w:rStyle w:val="Hyperlink"/>
            <w:lang w:eastAsia="zh-CN"/>
          </w:rPr>
          <w:t>Cornell method</w:t>
        </w:r>
      </w:hyperlink>
      <w:r w:rsidR="005D6FFC" w:rsidRPr="005D6FFC">
        <w:rPr>
          <w:lang w:eastAsia="zh-CN"/>
        </w:rPr>
        <w:t xml:space="preserve"> is often recommended </w:t>
      </w:r>
      <w:r w:rsidR="00696DCE">
        <w:rPr>
          <w:lang w:eastAsia="zh-CN"/>
        </w:rPr>
        <w:t>as a tool</w:t>
      </w:r>
      <w:r w:rsidR="005D6FFC" w:rsidRPr="005D6FFC">
        <w:rPr>
          <w:lang w:eastAsia="zh-CN"/>
        </w:rPr>
        <w:t xml:space="preserve"> to take and make notes. Ideally, these </w:t>
      </w:r>
      <w:r w:rsidR="00F80B02">
        <w:rPr>
          <w:lang w:eastAsia="zh-CN"/>
        </w:rPr>
        <w:t>notes</w:t>
      </w:r>
      <w:r w:rsidR="005D6FFC" w:rsidRPr="005D6FFC">
        <w:rPr>
          <w:lang w:eastAsia="zh-CN"/>
        </w:rPr>
        <w:t xml:space="preserve"> should be created based on coursework materials as content is being studied, but can be used during the revising for the HSC trials period of </w:t>
      </w:r>
      <w:r w:rsidR="003822CD">
        <w:rPr>
          <w:lang w:eastAsia="zh-CN"/>
        </w:rPr>
        <w:t>Y</w:t>
      </w:r>
      <w:r w:rsidR="005D6FFC" w:rsidRPr="005D6FFC">
        <w:rPr>
          <w:lang w:eastAsia="zh-CN"/>
        </w:rPr>
        <w:t>ear 12 to condense notes or summarise the key points of essays or summative tasks that have been completed over the course of the year.</w:t>
      </w:r>
    </w:p>
    <w:p w14:paraId="5AE513F4" w14:textId="5E3452F4" w:rsidR="00C97F1B" w:rsidRPr="0056556A" w:rsidRDefault="0056556A" w:rsidP="0056556A">
      <w:pPr>
        <w:pStyle w:val="Caption"/>
      </w:pPr>
      <w:bookmarkStart w:id="57" w:name="_Toc109208626"/>
      <w:r w:rsidRPr="0056556A">
        <w:t xml:space="preserve">Table </w:t>
      </w:r>
      <w:r w:rsidRPr="0056556A">
        <w:fldChar w:fldCharType="begin"/>
      </w:r>
      <w:r w:rsidRPr="0056556A">
        <w:instrText xml:space="preserve"> SEQ Table \* ARABIC </w:instrText>
      </w:r>
      <w:r w:rsidRPr="0056556A">
        <w:fldChar w:fldCharType="separate"/>
      </w:r>
      <w:r w:rsidR="00760001">
        <w:rPr>
          <w:noProof/>
        </w:rPr>
        <w:t>2</w:t>
      </w:r>
      <w:r w:rsidR="00CA158A">
        <w:rPr>
          <w:noProof/>
        </w:rPr>
        <w:t>0</w:t>
      </w:r>
      <w:r w:rsidRPr="0056556A">
        <w:fldChar w:fldCharType="end"/>
      </w:r>
      <w:r w:rsidRPr="0056556A">
        <w:t xml:space="preserve"> – </w:t>
      </w:r>
      <w:r w:rsidR="00C97F1B" w:rsidRPr="0056556A">
        <w:t>Cornell note-</w:t>
      </w:r>
      <w:r w:rsidR="00E51467" w:rsidRPr="0056556A">
        <w:t>m</w:t>
      </w:r>
      <w:r w:rsidR="00C97F1B" w:rsidRPr="0056556A">
        <w:t>aking template</w:t>
      </w:r>
      <w:bookmarkEnd w:id="57"/>
    </w:p>
    <w:tbl>
      <w:tblPr>
        <w:tblStyle w:val="Tableheader"/>
        <w:tblW w:w="5000" w:type="pct"/>
        <w:tblLayout w:type="fixed"/>
        <w:tblLook w:val="04A0" w:firstRow="1" w:lastRow="0" w:firstColumn="1" w:lastColumn="0" w:noHBand="0" w:noVBand="1"/>
        <w:tblCaption w:val="Table 20 – Cornell note-making template"/>
        <w:tblDescription w:val="A Cornell-style note-making template."/>
      </w:tblPr>
      <w:tblGrid>
        <w:gridCol w:w="4811"/>
        <w:gridCol w:w="4811"/>
      </w:tblGrid>
      <w:tr w:rsidR="00720B8D" w:rsidRPr="00691798" w14:paraId="2394D9E2" w14:textId="77777777" w:rsidTr="00317D7A">
        <w:trPr>
          <w:cnfStyle w:val="100000000000" w:firstRow="1" w:lastRow="0" w:firstColumn="0" w:lastColumn="0" w:oddVBand="0" w:evenVBand="0" w:oddHBand="0"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2500" w:type="pct"/>
          </w:tcPr>
          <w:p w14:paraId="21502711" w14:textId="310F246E" w:rsidR="00720B8D" w:rsidRPr="00691798" w:rsidRDefault="00720B8D" w:rsidP="00E84262">
            <w:pPr>
              <w:spacing w:before="192" w:after="192"/>
              <w:rPr>
                <w:szCs w:val="28"/>
                <w:lang w:eastAsia="zh-CN"/>
              </w:rPr>
            </w:pPr>
            <w:r>
              <w:rPr>
                <w:lang w:eastAsia="zh-CN"/>
              </w:rPr>
              <w:t>Key words/ comments/ questions</w:t>
            </w:r>
          </w:p>
        </w:tc>
        <w:tc>
          <w:tcPr>
            <w:tcW w:w="2500" w:type="pct"/>
          </w:tcPr>
          <w:p w14:paraId="1AF77D76" w14:textId="1596808D" w:rsidR="00720B8D" w:rsidRPr="00691798" w:rsidRDefault="00720B8D" w:rsidP="00720B8D">
            <w:pPr>
              <w:cnfStyle w:val="100000000000" w:firstRow="1" w:lastRow="0" w:firstColumn="0" w:lastColumn="0" w:oddVBand="0" w:evenVBand="0" w:oddHBand="0" w:evenHBand="0" w:firstRowFirstColumn="0" w:firstRowLastColumn="0" w:lastRowFirstColumn="0" w:lastRowLastColumn="0"/>
              <w:rPr>
                <w:szCs w:val="28"/>
                <w:lang w:eastAsia="zh-CN"/>
              </w:rPr>
            </w:pPr>
            <w:r>
              <w:rPr>
                <w:lang w:eastAsia="zh-CN"/>
              </w:rPr>
              <w:t>Topic</w:t>
            </w:r>
          </w:p>
        </w:tc>
      </w:tr>
      <w:tr w:rsidR="00490D10" w:rsidRPr="00691798" w14:paraId="73D12893" w14:textId="77777777" w:rsidTr="00317D7A">
        <w:trPr>
          <w:cnfStyle w:val="000000100000" w:firstRow="0" w:lastRow="0" w:firstColumn="0" w:lastColumn="0" w:oddVBand="0" w:evenVBand="0" w:oddHBand="1" w:evenHBand="0" w:firstRowFirstColumn="0" w:firstRowLastColumn="0" w:lastRowFirstColumn="0" w:lastRowLastColumn="0"/>
          <w:trHeight w:val="1855"/>
        </w:trPr>
        <w:tc>
          <w:tcPr>
            <w:cnfStyle w:val="001000000000" w:firstRow="0" w:lastRow="0" w:firstColumn="1" w:lastColumn="0" w:oddVBand="0" w:evenVBand="0" w:oddHBand="0" w:evenHBand="0" w:firstRowFirstColumn="0" w:firstRowLastColumn="0" w:lastRowFirstColumn="0" w:lastRowLastColumn="0"/>
            <w:tcW w:w="2500" w:type="pct"/>
          </w:tcPr>
          <w:p w14:paraId="3A7103B5" w14:textId="03D3F5F5" w:rsidR="00B3641A" w:rsidRPr="00691798" w:rsidRDefault="003C4BAE" w:rsidP="00C97F1B">
            <w:pPr>
              <w:rPr>
                <w:szCs w:val="28"/>
                <w:lang w:eastAsia="zh-CN"/>
              </w:rPr>
            </w:pPr>
            <w:r w:rsidRPr="00691798">
              <w:rPr>
                <w:szCs w:val="28"/>
                <w:lang w:eastAsia="zh-CN"/>
              </w:rPr>
              <w:t>New language and its definition</w:t>
            </w:r>
            <w:r w:rsidR="002C7DA4" w:rsidRPr="00691798">
              <w:rPr>
                <w:szCs w:val="28"/>
                <w:lang w:eastAsia="zh-CN"/>
              </w:rPr>
              <w:t xml:space="preserve"> (make sure the definition is relevant to the topic)</w:t>
            </w:r>
          </w:p>
        </w:tc>
        <w:tc>
          <w:tcPr>
            <w:tcW w:w="2500" w:type="pct"/>
          </w:tcPr>
          <w:p w14:paraId="1CA7FE3D" w14:textId="56C3E6E6" w:rsidR="00B3641A" w:rsidRPr="00691798" w:rsidRDefault="002C7DA4" w:rsidP="00C97F1B">
            <w:pPr>
              <w:cnfStyle w:val="000000100000" w:firstRow="0" w:lastRow="0" w:firstColumn="0" w:lastColumn="0" w:oddVBand="0" w:evenVBand="0" w:oddHBand="1" w:evenHBand="0" w:firstRowFirstColumn="0" w:firstRowLastColumn="0" w:lastRowFirstColumn="0" w:lastRowLastColumn="0"/>
              <w:rPr>
                <w:szCs w:val="28"/>
                <w:lang w:eastAsia="zh-CN"/>
              </w:rPr>
            </w:pPr>
            <w:r w:rsidRPr="00691798">
              <w:rPr>
                <w:szCs w:val="28"/>
                <w:lang w:eastAsia="zh-CN"/>
              </w:rPr>
              <w:t>Write new and important vocabulary here</w:t>
            </w:r>
            <w:r w:rsidR="00F32C51" w:rsidRPr="00691798">
              <w:rPr>
                <w:szCs w:val="28"/>
                <w:lang w:eastAsia="zh-CN"/>
              </w:rPr>
              <w:t>.</w:t>
            </w:r>
          </w:p>
        </w:tc>
      </w:tr>
      <w:tr w:rsidR="0062630F" w:rsidRPr="00691798" w14:paraId="6B48E563" w14:textId="77777777" w:rsidTr="00317D7A">
        <w:trPr>
          <w:cnfStyle w:val="000000010000" w:firstRow="0" w:lastRow="0" w:firstColumn="0" w:lastColumn="0" w:oddVBand="0" w:evenVBand="0" w:oddHBand="0" w:evenHBand="1" w:firstRowFirstColumn="0" w:firstRowLastColumn="0" w:lastRowFirstColumn="0" w:lastRowLastColumn="0"/>
          <w:trHeight w:val="5221"/>
        </w:trPr>
        <w:tc>
          <w:tcPr>
            <w:cnfStyle w:val="001000000000" w:firstRow="0" w:lastRow="0" w:firstColumn="1" w:lastColumn="0" w:oddVBand="0" w:evenVBand="0" w:oddHBand="0" w:evenHBand="0" w:firstRowFirstColumn="0" w:firstRowLastColumn="0" w:lastRowFirstColumn="0" w:lastRowLastColumn="0"/>
            <w:tcW w:w="2500" w:type="pct"/>
          </w:tcPr>
          <w:p w14:paraId="3A0E7501" w14:textId="6D6FE642" w:rsidR="00B3641A" w:rsidRPr="00691798" w:rsidRDefault="0068435D" w:rsidP="00C97F1B">
            <w:pPr>
              <w:rPr>
                <w:szCs w:val="28"/>
                <w:lang w:eastAsia="zh-CN"/>
              </w:rPr>
            </w:pPr>
            <w:r w:rsidRPr="00691798">
              <w:rPr>
                <w:szCs w:val="28"/>
                <w:lang w:eastAsia="zh-CN"/>
              </w:rPr>
              <w:t>Cue (most important ideas from notes</w:t>
            </w:r>
            <w:r w:rsidR="00C97F1B" w:rsidRPr="00691798">
              <w:rPr>
                <w:szCs w:val="28"/>
                <w:lang w:eastAsia="zh-CN"/>
              </w:rPr>
              <w:t xml:space="preserve"> go in this column</w:t>
            </w:r>
            <w:r w:rsidRPr="00691798">
              <w:rPr>
                <w:szCs w:val="28"/>
                <w:lang w:eastAsia="zh-CN"/>
              </w:rPr>
              <w:t>)</w:t>
            </w:r>
          </w:p>
        </w:tc>
        <w:tc>
          <w:tcPr>
            <w:tcW w:w="2500" w:type="pct"/>
          </w:tcPr>
          <w:p w14:paraId="57AB8CE4" w14:textId="20E74031" w:rsidR="00B3641A" w:rsidRPr="00691798" w:rsidRDefault="0068435D" w:rsidP="00C97F1B">
            <w:pPr>
              <w:cnfStyle w:val="000000010000" w:firstRow="0" w:lastRow="0" w:firstColumn="0" w:lastColumn="0" w:oddVBand="0" w:evenVBand="0" w:oddHBand="0" w:evenHBand="1" w:firstRowFirstColumn="0" w:firstRowLastColumn="0" w:lastRowFirstColumn="0" w:lastRowLastColumn="0"/>
              <w:rPr>
                <w:szCs w:val="28"/>
                <w:lang w:eastAsia="zh-CN"/>
              </w:rPr>
            </w:pPr>
            <w:r w:rsidRPr="00691798">
              <w:rPr>
                <w:szCs w:val="28"/>
                <w:lang w:eastAsia="zh-CN"/>
              </w:rPr>
              <w:t>Write your main notes and any questions here.</w:t>
            </w:r>
          </w:p>
        </w:tc>
      </w:tr>
      <w:tr w:rsidR="00490D10" w:rsidRPr="00691798" w14:paraId="5EDAD395" w14:textId="77777777" w:rsidTr="00317D7A">
        <w:trPr>
          <w:cnfStyle w:val="000000100000" w:firstRow="0" w:lastRow="0" w:firstColumn="0" w:lastColumn="0" w:oddVBand="0" w:evenVBand="0" w:oddHBand="1" w:evenHBand="0" w:firstRowFirstColumn="0" w:firstRowLastColumn="0" w:lastRowFirstColumn="0" w:lastRowLastColumn="0"/>
          <w:trHeight w:val="2120"/>
        </w:trPr>
        <w:tc>
          <w:tcPr>
            <w:cnfStyle w:val="001000000000" w:firstRow="0" w:lastRow="0" w:firstColumn="1" w:lastColumn="0" w:oddVBand="0" w:evenVBand="0" w:oddHBand="0" w:evenHBand="0" w:firstRowFirstColumn="0" w:firstRowLastColumn="0" w:lastRowFirstColumn="0" w:lastRowLastColumn="0"/>
            <w:tcW w:w="2500" w:type="pct"/>
          </w:tcPr>
          <w:p w14:paraId="6694E9A5" w14:textId="34B2DE5C" w:rsidR="00B3641A" w:rsidRPr="00691798" w:rsidRDefault="0068435D" w:rsidP="00C97F1B">
            <w:pPr>
              <w:rPr>
                <w:szCs w:val="28"/>
                <w:lang w:eastAsia="zh-CN"/>
              </w:rPr>
            </w:pPr>
            <w:r w:rsidRPr="00691798">
              <w:rPr>
                <w:szCs w:val="28"/>
                <w:lang w:eastAsia="zh-CN"/>
              </w:rPr>
              <w:t>Summary</w:t>
            </w:r>
            <w:r w:rsidR="00C97F1B" w:rsidRPr="00691798">
              <w:rPr>
                <w:szCs w:val="28"/>
                <w:lang w:eastAsia="zh-CN"/>
              </w:rPr>
              <w:t xml:space="preserve"> – what have I learnt?</w:t>
            </w:r>
          </w:p>
        </w:tc>
        <w:tc>
          <w:tcPr>
            <w:tcW w:w="2500" w:type="pct"/>
          </w:tcPr>
          <w:p w14:paraId="79D44152" w14:textId="08D16D04" w:rsidR="00B3641A" w:rsidRPr="00691798" w:rsidRDefault="00C97F1B" w:rsidP="00C97F1B">
            <w:pPr>
              <w:cnfStyle w:val="000000100000" w:firstRow="0" w:lastRow="0" w:firstColumn="0" w:lastColumn="0" w:oddVBand="0" w:evenVBand="0" w:oddHBand="1" w:evenHBand="0" w:firstRowFirstColumn="0" w:firstRowLastColumn="0" w:lastRowFirstColumn="0" w:lastRowLastColumn="0"/>
              <w:rPr>
                <w:szCs w:val="28"/>
                <w:lang w:eastAsia="zh-CN"/>
              </w:rPr>
            </w:pPr>
            <w:r w:rsidRPr="00691798">
              <w:rPr>
                <w:szCs w:val="28"/>
                <w:lang w:eastAsia="zh-CN"/>
              </w:rPr>
              <w:t>Write your summary here</w:t>
            </w:r>
            <w:r w:rsidR="00775C19">
              <w:rPr>
                <w:szCs w:val="28"/>
                <w:lang w:eastAsia="zh-CN"/>
              </w:rPr>
              <w:t>.</w:t>
            </w:r>
          </w:p>
        </w:tc>
      </w:tr>
    </w:tbl>
    <w:p w14:paraId="7AF5DBCF" w14:textId="03A07C76" w:rsidR="00DE66B7" w:rsidRDefault="001C2643" w:rsidP="00AF7910">
      <w:pPr>
        <w:pStyle w:val="Heading3"/>
      </w:pPr>
      <w:bookmarkStart w:id="58" w:name="_Toc109898473"/>
      <w:r>
        <w:t>Digital tools</w:t>
      </w:r>
      <w:bookmarkEnd w:id="58"/>
    </w:p>
    <w:p w14:paraId="4EEF86A4" w14:textId="4702E928" w:rsidR="001C2643" w:rsidRDefault="2F3AFD58" w:rsidP="001C2643">
      <w:pPr>
        <w:rPr>
          <w:lang w:eastAsia="zh-CN"/>
        </w:rPr>
      </w:pPr>
      <w:r w:rsidRPr="05D57EB9">
        <w:rPr>
          <w:lang w:eastAsia="zh-CN"/>
        </w:rPr>
        <w:t xml:space="preserve">The </w:t>
      </w:r>
      <w:r w:rsidR="1D97D53A" w:rsidRPr="05D57EB9">
        <w:rPr>
          <w:lang w:eastAsia="zh-CN"/>
        </w:rPr>
        <w:t>department’</w:t>
      </w:r>
      <w:r w:rsidRPr="05D57EB9">
        <w:rPr>
          <w:lang w:eastAsia="zh-CN"/>
        </w:rPr>
        <w:t xml:space="preserve">s </w:t>
      </w:r>
      <w:hyperlink r:id="rId64">
        <w:r w:rsidR="00A7122B">
          <w:rPr>
            <w:rStyle w:val="Hyperlink"/>
            <w:lang w:eastAsia="zh-CN"/>
          </w:rPr>
          <w:t>Digital Learning Selector</w:t>
        </w:r>
      </w:hyperlink>
      <w:r w:rsidR="102EC34C" w:rsidRPr="05D57EB9">
        <w:rPr>
          <w:lang w:eastAsia="zh-CN"/>
        </w:rPr>
        <w:t xml:space="preserve"> contains a range of learning strategies and learning tools that can be particularly useful</w:t>
      </w:r>
      <w:r w:rsidR="0000E5DD" w:rsidRPr="05D57EB9">
        <w:rPr>
          <w:lang w:eastAsia="zh-CN"/>
        </w:rPr>
        <w:t xml:space="preserve"> </w:t>
      </w:r>
      <w:r w:rsidR="5A2D3A69" w:rsidRPr="05D57EB9">
        <w:rPr>
          <w:lang w:eastAsia="zh-CN"/>
        </w:rPr>
        <w:t xml:space="preserve">when students are revising for their HSC trials. </w:t>
      </w:r>
      <w:r w:rsidR="511AB139" w:rsidRPr="05D57EB9">
        <w:rPr>
          <w:lang w:eastAsia="zh-CN"/>
        </w:rPr>
        <w:t>The table below outlines some of the tools available and an outline of what they offer.</w:t>
      </w:r>
    </w:p>
    <w:p w14:paraId="3D756E12" w14:textId="72DEB284" w:rsidR="00585FEA" w:rsidRPr="0056556A" w:rsidRDefault="0056556A" w:rsidP="0056556A">
      <w:pPr>
        <w:pStyle w:val="Caption"/>
      </w:pPr>
      <w:bookmarkStart w:id="59" w:name="_Toc109208627"/>
      <w:r w:rsidRPr="0056556A">
        <w:t xml:space="preserve">Table </w:t>
      </w:r>
      <w:r w:rsidR="00CA158A">
        <w:t>21</w:t>
      </w:r>
      <w:r w:rsidRPr="0056556A">
        <w:t xml:space="preserve"> – </w:t>
      </w:r>
      <w:r w:rsidR="00317D7A">
        <w:t>D</w:t>
      </w:r>
      <w:r w:rsidR="00585FEA" w:rsidRPr="0056556A">
        <w:t>igital learning tools</w:t>
      </w:r>
      <w:bookmarkEnd w:id="59"/>
    </w:p>
    <w:tbl>
      <w:tblPr>
        <w:tblStyle w:val="Tableheader"/>
        <w:tblW w:w="4987" w:type="pct"/>
        <w:tblLayout w:type="fixed"/>
        <w:tblLook w:val="04A0" w:firstRow="1" w:lastRow="0" w:firstColumn="1" w:lastColumn="0" w:noHBand="0" w:noVBand="1"/>
        <w:tblCaption w:val="Table 21 – digital learning tools"/>
        <w:tblDescription w:val="A summary of some of the tools available in the Department of Education's Digital Learning Selector and a description of their possibilities for use."/>
      </w:tblPr>
      <w:tblGrid>
        <w:gridCol w:w="2664"/>
        <w:gridCol w:w="6933"/>
      </w:tblGrid>
      <w:tr w:rsidR="00720B8D" w:rsidRPr="00EE34B1" w14:paraId="05790088" w14:textId="77777777" w:rsidTr="00E84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pct"/>
          </w:tcPr>
          <w:p w14:paraId="534ED4AE" w14:textId="10DD5961" w:rsidR="00720B8D" w:rsidRDefault="00720B8D" w:rsidP="00A7122B">
            <w:r w:rsidRPr="00EE34B1">
              <w:rPr>
                <w:lang w:eastAsia="zh-CN"/>
              </w:rPr>
              <w:t>Digital learning tool</w:t>
            </w:r>
          </w:p>
        </w:tc>
        <w:tc>
          <w:tcPr>
            <w:tcW w:w="3612" w:type="pct"/>
          </w:tcPr>
          <w:p w14:paraId="1241E849" w14:textId="7C8E6F0F" w:rsidR="00720B8D" w:rsidRPr="00EE34B1" w:rsidRDefault="00720B8D" w:rsidP="001C2643">
            <w:pPr>
              <w:cnfStyle w:val="100000000000" w:firstRow="1" w:lastRow="0" w:firstColumn="0" w:lastColumn="0" w:oddVBand="0" w:evenVBand="0" w:oddHBand="0" w:evenHBand="0" w:firstRowFirstColumn="0" w:firstRowLastColumn="0" w:lastRowFirstColumn="0" w:lastRowLastColumn="0"/>
              <w:rPr>
                <w:lang w:eastAsia="zh-CN"/>
              </w:rPr>
            </w:pPr>
            <w:r w:rsidRPr="00EE34B1">
              <w:rPr>
                <w:lang w:eastAsia="zh-CN"/>
              </w:rPr>
              <w:t>Possibilities for use</w:t>
            </w:r>
          </w:p>
        </w:tc>
      </w:tr>
      <w:tr w:rsidR="0082757F" w:rsidRPr="00EE34B1" w14:paraId="6C5909E5" w14:textId="77777777" w:rsidTr="00E84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pct"/>
          </w:tcPr>
          <w:p w14:paraId="676E70D4" w14:textId="72B2B52E" w:rsidR="0082757F" w:rsidRPr="00EE34B1" w:rsidRDefault="00000000" w:rsidP="001C2643">
            <w:pPr>
              <w:rPr>
                <w:lang w:eastAsia="zh-CN"/>
              </w:rPr>
            </w:pPr>
            <w:hyperlink r:id="rId65" w:history="1">
              <w:r w:rsidR="00206D46" w:rsidRPr="00EE34B1">
                <w:rPr>
                  <w:rStyle w:val="Hyperlink"/>
                  <w:b w:val="0"/>
                  <w:lang w:eastAsia="zh-CN"/>
                </w:rPr>
                <w:t xml:space="preserve">Pear </w:t>
              </w:r>
              <w:r w:rsidR="00EA050B" w:rsidRPr="00EE34B1">
                <w:rPr>
                  <w:rStyle w:val="Hyperlink"/>
                  <w:b w:val="0"/>
                  <w:lang w:eastAsia="zh-CN"/>
                </w:rPr>
                <w:t>Deck</w:t>
              </w:r>
            </w:hyperlink>
          </w:p>
        </w:tc>
        <w:tc>
          <w:tcPr>
            <w:tcW w:w="3612" w:type="pct"/>
          </w:tcPr>
          <w:p w14:paraId="12EB6A48" w14:textId="2FC0F565" w:rsidR="0082757F" w:rsidRPr="00EE34B1" w:rsidRDefault="007F7D78" w:rsidP="001C2643">
            <w:pPr>
              <w:cnfStyle w:val="000000100000" w:firstRow="0" w:lastRow="0" w:firstColumn="0" w:lastColumn="0" w:oddVBand="0" w:evenVBand="0" w:oddHBand="1" w:evenHBand="0" w:firstRowFirstColumn="0" w:firstRowLastColumn="0" w:lastRowFirstColumn="0" w:lastRowLastColumn="0"/>
              <w:rPr>
                <w:lang w:eastAsia="zh-CN"/>
              </w:rPr>
            </w:pPr>
            <w:r w:rsidRPr="00EE34B1">
              <w:rPr>
                <w:lang w:eastAsia="zh-CN"/>
              </w:rPr>
              <w:t>This tool incorporates qu</w:t>
            </w:r>
            <w:r w:rsidR="00CB19D8" w:rsidRPr="00EE34B1">
              <w:rPr>
                <w:lang w:eastAsia="zh-CN"/>
              </w:rPr>
              <w:t>estions, polls</w:t>
            </w:r>
            <w:r w:rsidR="00A7122B">
              <w:rPr>
                <w:lang w:eastAsia="zh-CN"/>
              </w:rPr>
              <w:t>,</w:t>
            </w:r>
            <w:r w:rsidR="00CB19D8" w:rsidRPr="00EE34B1">
              <w:rPr>
                <w:lang w:eastAsia="zh-CN"/>
              </w:rPr>
              <w:t xml:space="preserve"> and quizzes</w:t>
            </w:r>
            <w:r w:rsidR="00A7122B">
              <w:rPr>
                <w:lang w:eastAsia="zh-CN"/>
              </w:rPr>
              <w:t>,</w:t>
            </w:r>
            <w:r w:rsidR="00CB19D8" w:rsidRPr="00EE34B1">
              <w:rPr>
                <w:lang w:eastAsia="zh-CN"/>
              </w:rPr>
              <w:t xml:space="preserve"> </w:t>
            </w:r>
            <w:r w:rsidR="00A7122B">
              <w:rPr>
                <w:lang w:eastAsia="zh-CN"/>
              </w:rPr>
              <w:t>and</w:t>
            </w:r>
            <w:r w:rsidR="00CB19D8" w:rsidRPr="00EE34B1">
              <w:rPr>
                <w:lang w:eastAsia="zh-CN"/>
              </w:rPr>
              <w:t xml:space="preserve"> can be a useful tool for introductory recall-style revision</w:t>
            </w:r>
            <w:r w:rsidR="00133E77">
              <w:rPr>
                <w:lang w:eastAsia="zh-CN"/>
              </w:rPr>
              <w:t>.</w:t>
            </w:r>
          </w:p>
        </w:tc>
      </w:tr>
      <w:tr w:rsidR="00490D10" w:rsidRPr="00EE34B1" w14:paraId="0A00956B" w14:textId="77777777" w:rsidTr="00E84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pct"/>
          </w:tcPr>
          <w:p w14:paraId="2EDD89CF" w14:textId="5CF647A7" w:rsidR="0082757F" w:rsidRPr="00EE34B1" w:rsidRDefault="00000000" w:rsidP="001C2643">
            <w:pPr>
              <w:rPr>
                <w:lang w:eastAsia="zh-CN"/>
              </w:rPr>
            </w:pPr>
            <w:hyperlink r:id="rId66" w:history="1">
              <w:r w:rsidR="00EA050B" w:rsidRPr="00EE34B1">
                <w:rPr>
                  <w:rStyle w:val="Hyperlink"/>
                  <w:b w:val="0"/>
                  <w:lang w:eastAsia="zh-CN"/>
                </w:rPr>
                <w:t>Socrative</w:t>
              </w:r>
            </w:hyperlink>
          </w:p>
        </w:tc>
        <w:tc>
          <w:tcPr>
            <w:tcW w:w="3612" w:type="pct"/>
          </w:tcPr>
          <w:p w14:paraId="03FC882B" w14:textId="14F493B4" w:rsidR="0082757F" w:rsidRPr="00EE34B1" w:rsidRDefault="006C45A0" w:rsidP="001C2643">
            <w:pPr>
              <w:cnfStyle w:val="000000010000" w:firstRow="0" w:lastRow="0" w:firstColumn="0" w:lastColumn="0" w:oddVBand="0" w:evenVBand="0" w:oddHBand="0" w:evenHBand="1" w:firstRowFirstColumn="0" w:firstRowLastColumn="0" w:lastRowFirstColumn="0" w:lastRowLastColumn="0"/>
              <w:rPr>
                <w:lang w:eastAsia="zh-CN"/>
              </w:rPr>
            </w:pPr>
            <w:r w:rsidRPr="00EE34B1">
              <w:rPr>
                <w:lang w:eastAsia="zh-CN"/>
              </w:rPr>
              <w:t>This tool can be used to create online quizzes and whole class activities, with students responding in real time. This could serve as a discussion starter to see what shared memory and knowledge exists at the beginning of a revision period.</w:t>
            </w:r>
          </w:p>
        </w:tc>
      </w:tr>
      <w:tr w:rsidR="0082757F" w:rsidRPr="00EE34B1" w14:paraId="5C1D4B98" w14:textId="77777777" w:rsidTr="00E84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pct"/>
          </w:tcPr>
          <w:p w14:paraId="5370DB66" w14:textId="4DF511DF" w:rsidR="0082757F" w:rsidRPr="00EE34B1" w:rsidRDefault="00000000" w:rsidP="001C2643">
            <w:pPr>
              <w:rPr>
                <w:lang w:eastAsia="zh-CN"/>
              </w:rPr>
            </w:pPr>
            <w:hyperlink r:id="rId67" w:history="1">
              <w:r w:rsidR="00EA050B" w:rsidRPr="00EE34B1">
                <w:rPr>
                  <w:rStyle w:val="Hyperlink"/>
                  <w:b w:val="0"/>
                  <w:lang w:eastAsia="zh-CN"/>
                </w:rPr>
                <w:t>Mentimeter</w:t>
              </w:r>
            </w:hyperlink>
          </w:p>
        </w:tc>
        <w:tc>
          <w:tcPr>
            <w:tcW w:w="3612" w:type="pct"/>
          </w:tcPr>
          <w:p w14:paraId="2B9DB45E" w14:textId="05D30A81" w:rsidR="0082757F" w:rsidRPr="00EE34B1" w:rsidRDefault="006C45A0" w:rsidP="001C2643">
            <w:pPr>
              <w:cnfStyle w:val="000000100000" w:firstRow="0" w:lastRow="0" w:firstColumn="0" w:lastColumn="0" w:oddVBand="0" w:evenVBand="0" w:oddHBand="1" w:evenHBand="0" w:firstRowFirstColumn="0" w:firstRowLastColumn="0" w:lastRowFirstColumn="0" w:lastRowLastColumn="0"/>
              <w:rPr>
                <w:lang w:eastAsia="zh-CN"/>
              </w:rPr>
            </w:pPr>
            <w:r w:rsidRPr="00EE34B1">
              <w:rPr>
                <w:lang w:eastAsia="zh-CN"/>
              </w:rPr>
              <w:t>This tool can be used to create online quizzes and whole class activities, with students responding in real time. This could serve as a discussion starter to see what shared memory and knowledge exists at the beginning of a revision period.</w:t>
            </w:r>
          </w:p>
        </w:tc>
      </w:tr>
      <w:tr w:rsidR="00490D10" w:rsidRPr="00EE34B1" w14:paraId="308170E8" w14:textId="77777777" w:rsidTr="00E84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pct"/>
          </w:tcPr>
          <w:p w14:paraId="6AE9F110" w14:textId="6A4DF383" w:rsidR="0082757F" w:rsidRPr="00EE34B1" w:rsidRDefault="00000000" w:rsidP="001C2643">
            <w:pPr>
              <w:rPr>
                <w:lang w:eastAsia="zh-CN"/>
              </w:rPr>
            </w:pPr>
            <w:hyperlink r:id="rId68" w:history="1">
              <w:r w:rsidR="00EA050B" w:rsidRPr="00EE34B1">
                <w:rPr>
                  <w:rStyle w:val="Hyperlink"/>
                  <w:b w:val="0"/>
                  <w:lang w:eastAsia="zh-CN"/>
                </w:rPr>
                <w:t>Jamboard</w:t>
              </w:r>
            </w:hyperlink>
          </w:p>
        </w:tc>
        <w:tc>
          <w:tcPr>
            <w:tcW w:w="3612" w:type="pct"/>
          </w:tcPr>
          <w:p w14:paraId="2BD1F3C4" w14:textId="77F73F14" w:rsidR="0082757F" w:rsidRPr="00EE34B1" w:rsidRDefault="00310098" w:rsidP="001C2643">
            <w:pPr>
              <w:cnfStyle w:val="000000010000" w:firstRow="0" w:lastRow="0" w:firstColumn="0" w:lastColumn="0" w:oddVBand="0" w:evenVBand="0" w:oddHBand="0" w:evenHBand="1" w:firstRowFirstColumn="0" w:firstRowLastColumn="0" w:lastRowFirstColumn="0" w:lastRowLastColumn="0"/>
              <w:rPr>
                <w:lang w:eastAsia="zh-CN"/>
              </w:rPr>
            </w:pPr>
            <w:r w:rsidRPr="00EE34B1">
              <w:rPr>
                <w:lang w:eastAsia="zh-CN"/>
              </w:rPr>
              <w:t xml:space="preserve">This tool is part of Google </w:t>
            </w:r>
            <w:r w:rsidR="00A7122B">
              <w:rPr>
                <w:lang w:eastAsia="zh-CN"/>
              </w:rPr>
              <w:t>Workspace</w:t>
            </w:r>
            <w:r w:rsidR="00090ECD" w:rsidRPr="00EE34B1">
              <w:rPr>
                <w:lang w:eastAsia="zh-CN"/>
              </w:rPr>
              <w:t xml:space="preserve"> and can be used as a </w:t>
            </w:r>
            <w:r w:rsidR="00301508" w:rsidRPr="00EE34B1">
              <w:rPr>
                <w:lang w:eastAsia="zh-CN"/>
              </w:rPr>
              <w:t xml:space="preserve">collaborative brainstorming and </w:t>
            </w:r>
            <w:r w:rsidR="00133E77">
              <w:rPr>
                <w:lang w:eastAsia="zh-CN"/>
              </w:rPr>
              <w:t>sticky note style</w:t>
            </w:r>
            <w:r w:rsidR="00301508" w:rsidRPr="00EE34B1">
              <w:rPr>
                <w:lang w:eastAsia="zh-CN"/>
              </w:rPr>
              <w:t xml:space="preserve"> noting tool</w:t>
            </w:r>
            <w:r w:rsidR="00FF2B75" w:rsidRPr="00EE34B1">
              <w:rPr>
                <w:lang w:eastAsia="zh-CN"/>
              </w:rPr>
              <w:t>.</w:t>
            </w:r>
          </w:p>
        </w:tc>
      </w:tr>
      <w:tr w:rsidR="0082757F" w:rsidRPr="00EE34B1" w14:paraId="67970AEE" w14:textId="77777777" w:rsidTr="00E84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pct"/>
          </w:tcPr>
          <w:p w14:paraId="70D551CA" w14:textId="374D3C4A" w:rsidR="0082757F" w:rsidRPr="00EE34B1" w:rsidRDefault="00000000" w:rsidP="001C2643">
            <w:pPr>
              <w:rPr>
                <w:lang w:eastAsia="zh-CN"/>
              </w:rPr>
            </w:pPr>
            <w:hyperlink r:id="rId69" w:history="1">
              <w:r w:rsidR="00EA050B" w:rsidRPr="00EE34B1">
                <w:rPr>
                  <w:rStyle w:val="Hyperlink"/>
                  <w:b w:val="0"/>
                  <w:lang w:eastAsia="zh-CN"/>
                </w:rPr>
                <w:t>Microsoft OneNote</w:t>
              </w:r>
            </w:hyperlink>
          </w:p>
        </w:tc>
        <w:tc>
          <w:tcPr>
            <w:tcW w:w="3612" w:type="pct"/>
          </w:tcPr>
          <w:p w14:paraId="42AFA699" w14:textId="09B0A8B5" w:rsidR="0082757F" w:rsidRPr="00EE34B1" w:rsidRDefault="00FF2B75" w:rsidP="001C2643">
            <w:pPr>
              <w:cnfStyle w:val="000000100000" w:firstRow="0" w:lastRow="0" w:firstColumn="0" w:lastColumn="0" w:oddVBand="0" w:evenVBand="0" w:oddHBand="1" w:evenHBand="0" w:firstRowFirstColumn="0" w:firstRowLastColumn="0" w:lastRowFirstColumn="0" w:lastRowLastColumn="0"/>
              <w:rPr>
                <w:lang w:eastAsia="zh-CN"/>
              </w:rPr>
            </w:pPr>
            <w:r w:rsidRPr="00EE34B1">
              <w:rPr>
                <w:lang w:eastAsia="zh-CN"/>
              </w:rPr>
              <w:t>This tool provides a space for students to collaborate on and stor</w:t>
            </w:r>
            <w:r w:rsidR="004C6392" w:rsidRPr="00EE34B1">
              <w:rPr>
                <w:lang w:eastAsia="zh-CN"/>
              </w:rPr>
              <w:t>e</w:t>
            </w:r>
            <w:r w:rsidRPr="00EE34B1">
              <w:rPr>
                <w:lang w:eastAsia="zh-CN"/>
              </w:rPr>
              <w:t xml:space="preserve"> notes</w:t>
            </w:r>
            <w:r w:rsidR="004C6392" w:rsidRPr="00EE34B1">
              <w:rPr>
                <w:lang w:eastAsia="zh-CN"/>
              </w:rPr>
              <w:t xml:space="preserve"> in a highly sequenced and organised fashion.</w:t>
            </w:r>
          </w:p>
        </w:tc>
      </w:tr>
      <w:tr w:rsidR="00490D10" w:rsidRPr="00EE34B1" w14:paraId="4F252A52" w14:textId="77777777" w:rsidTr="00E84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pct"/>
          </w:tcPr>
          <w:p w14:paraId="288B3403" w14:textId="6C7FB359" w:rsidR="0082757F" w:rsidRPr="00EE34B1" w:rsidRDefault="00000000" w:rsidP="001C2643">
            <w:pPr>
              <w:rPr>
                <w:lang w:eastAsia="zh-CN"/>
              </w:rPr>
            </w:pPr>
            <w:hyperlink r:id="rId70" w:history="1">
              <w:r w:rsidR="00162C2B" w:rsidRPr="00EE34B1">
                <w:rPr>
                  <w:rStyle w:val="Hyperlink"/>
                  <w:b w:val="0"/>
                  <w:lang w:eastAsia="zh-CN"/>
                </w:rPr>
                <w:t>Padlet</w:t>
              </w:r>
            </w:hyperlink>
          </w:p>
        </w:tc>
        <w:tc>
          <w:tcPr>
            <w:tcW w:w="3612" w:type="pct"/>
          </w:tcPr>
          <w:p w14:paraId="7F5731F9" w14:textId="7225B389" w:rsidR="0082757F" w:rsidRPr="00EE34B1" w:rsidRDefault="008360C3" w:rsidP="001C2643">
            <w:pPr>
              <w:cnfStyle w:val="000000010000" w:firstRow="0" w:lastRow="0" w:firstColumn="0" w:lastColumn="0" w:oddVBand="0" w:evenVBand="0" w:oddHBand="0" w:evenHBand="1" w:firstRowFirstColumn="0" w:firstRowLastColumn="0" w:lastRowFirstColumn="0" w:lastRowLastColumn="0"/>
              <w:rPr>
                <w:lang w:eastAsia="zh-CN"/>
              </w:rPr>
            </w:pPr>
            <w:r w:rsidRPr="00EE34B1">
              <w:rPr>
                <w:lang w:eastAsia="zh-CN"/>
              </w:rPr>
              <w:t>This tool is a collaborative t</w:t>
            </w:r>
            <w:r w:rsidR="006E4A72" w:rsidRPr="00EE34B1">
              <w:rPr>
                <w:lang w:eastAsia="zh-CN"/>
              </w:rPr>
              <w:t>oo</w:t>
            </w:r>
            <w:r w:rsidRPr="00EE34B1">
              <w:rPr>
                <w:lang w:eastAsia="zh-CN"/>
              </w:rPr>
              <w:t xml:space="preserve">l which teachers and students can use to </w:t>
            </w:r>
            <w:r w:rsidR="006E4A72" w:rsidRPr="00EE34B1">
              <w:rPr>
                <w:lang w:eastAsia="zh-CN"/>
              </w:rPr>
              <w:t>share content and brainstorm online.</w:t>
            </w:r>
          </w:p>
        </w:tc>
      </w:tr>
      <w:tr w:rsidR="0082757F" w:rsidRPr="00EE34B1" w14:paraId="6CBECA2B" w14:textId="77777777" w:rsidTr="00E84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pct"/>
          </w:tcPr>
          <w:p w14:paraId="5FD57835" w14:textId="6415DF3E" w:rsidR="0082757F" w:rsidRPr="00EE34B1" w:rsidRDefault="00000000" w:rsidP="001C2643">
            <w:pPr>
              <w:rPr>
                <w:lang w:eastAsia="zh-CN"/>
              </w:rPr>
            </w:pPr>
            <w:hyperlink r:id="rId71" w:history="1">
              <w:r w:rsidR="00162C2B" w:rsidRPr="00EE34B1">
                <w:rPr>
                  <w:rStyle w:val="Hyperlink"/>
                  <w:b w:val="0"/>
                  <w:lang w:eastAsia="zh-CN"/>
                </w:rPr>
                <w:t>Loom</w:t>
              </w:r>
            </w:hyperlink>
          </w:p>
        </w:tc>
        <w:tc>
          <w:tcPr>
            <w:tcW w:w="3612" w:type="pct"/>
          </w:tcPr>
          <w:p w14:paraId="1B718317" w14:textId="6EE5E322" w:rsidR="0082757F" w:rsidRPr="00EE34B1" w:rsidRDefault="006E4A72" w:rsidP="001C2643">
            <w:pPr>
              <w:cnfStyle w:val="000000100000" w:firstRow="0" w:lastRow="0" w:firstColumn="0" w:lastColumn="0" w:oddVBand="0" w:evenVBand="0" w:oddHBand="1" w:evenHBand="0" w:firstRowFirstColumn="0" w:firstRowLastColumn="0" w:lastRowFirstColumn="0" w:lastRowLastColumn="0"/>
              <w:rPr>
                <w:lang w:eastAsia="zh-CN"/>
              </w:rPr>
            </w:pPr>
            <w:r w:rsidRPr="00EE34B1">
              <w:rPr>
                <w:lang w:eastAsia="zh-CN"/>
              </w:rPr>
              <w:t>This tool allows teachers to record themselves and their screens to create videos. This could be useful in creating lecture-style revision materials for students to view in their own time.</w:t>
            </w:r>
          </w:p>
        </w:tc>
      </w:tr>
      <w:tr w:rsidR="00490D10" w:rsidRPr="00EE34B1" w14:paraId="2C334544" w14:textId="77777777" w:rsidTr="00E84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pct"/>
          </w:tcPr>
          <w:p w14:paraId="45226567" w14:textId="0E104DAA" w:rsidR="00162C2B" w:rsidRPr="00EE34B1" w:rsidRDefault="00000000" w:rsidP="001C2643">
            <w:pPr>
              <w:rPr>
                <w:lang w:eastAsia="zh-CN"/>
              </w:rPr>
            </w:pPr>
            <w:hyperlink r:id="rId72" w:history="1">
              <w:r w:rsidR="00162C2B" w:rsidRPr="00EE34B1">
                <w:rPr>
                  <w:rStyle w:val="Hyperlink"/>
                  <w:b w:val="0"/>
                  <w:lang w:eastAsia="zh-CN"/>
                </w:rPr>
                <w:t>Peergrade</w:t>
              </w:r>
            </w:hyperlink>
          </w:p>
        </w:tc>
        <w:tc>
          <w:tcPr>
            <w:tcW w:w="3612" w:type="pct"/>
          </w:tcPr>
          <w:p w14:paraId="5398E919" w14:textId="5820F294" w:rsidR="00162C2B" w:rsidRPr="00EE34B1" w:rsidRDefault="006E4A72" w:rsidP="001C2643">
            <w:pPr>
              <w:cnfStyle w:val="000000010000" w:firstRow="0" w:lastRow="0" w:firstColumn="0" w:lastColumn="0" w:oddVBand="0" w:evenVBand="0" w:oddHBand="0" w:evenHBand="1" w:firstRowFirstColumn="0" w:firstRowLastColumn="0" w:lastRowFirstColumn="0" w:lastRowLastColumn="0"/>
              <w:rPr>
                <w:lang w:eastAsia="zh-CN"/>
              </w:rPr>
            </w:pPr>
            <w:r w:rsidRPr="00EE34B1">
              <w:rPr>
                <w:lang w:eastAsia="zh-CN"/>
              </w:rPr>
              <w:t xml:space="preserve">This tool </w:t>
            </w:r>
            <w:r w:rsidR="0026738E" w:rsidRPr="00EE34B1">
              <w:rPr>
                <w:lang w:eastAsia="zh-CN"/>
              </w:rPr>
              <w:t xml:space="preserve">can be used in conjunction with Google </w:t>
            </w:r>
            <w:r w:rsidR="00A7122B">
              <w:rPr>
                <w:lang w:eastAsia="zh-CN"/>
              </w:rPr>
              <w:t>D</w:t>
            </w:r>
            <w:r w:rsidR="0026738E" w:rsidRPr="00EE34B1">
              <w:rPr>
                <w:lang w:eastAsia="zh-CN"/>
              </w:rPr>
              <w:t>oc</w:t>
            </w:r>
            <w:r w:rsidR="00133E77">
              <w:rPr>
                <w:lang w:eastAsia="zh-CN"/>
              </w:rPr>
              <w:t>s</w:t>
            </w:r>
            <w:r w:rsidR="0026601F" w:rsidRPr="00EE34B1">
              <w:rPr>
                <w:lang w:eastAsia="zh-CN"/>
              </w:rPr>
              <w:t xml:space="preserve"> for </w:t>
            </w:r>
            <w:r w:rsidR="00240DDC" w:rsidRPr="00EE34B1">
              <w:rPr>
                <w:lang w:eastAsia="zh-CN"/>
              </w:rPr>
              <w:t>students</w:t>
            </w:r>
            <w:r w:rsidR="0026601F" w:rsidRPr="00EE34B1">
              <w:rPr>
                <w:lang w:eastAsia="zh-CN"/>
              </w:rPr>
              <w:t xml:space="preserve"> to </w:t>
            </w:r>
            <w:r w:rsidR="00240DDC" w:rsidRPr="00EE34B1">
              <w:rPr>
                <w:lang w:eastAsia="zh-CN"/>
              </w:rPr>
              <w:t>provide</w:t>
            </w:r>
            <w:r w:rsidR="00B523D0" w:rsidRPr="00EE34B1">
              <w:rPr>
                <w:lang w:eastAsia="zh-CN"/>
              </w:rPr>
              <w:t xml:space="preserve"> anonymised</w:t>
            </w:r>
            <w:r w:rsidR="00240DDC" w:rsidRPr="00EE34B1">
              <w:rPr>
                <w:lang w:eastAsia="zh-CN"/>
              </w:rPr>
              <w:t xml:space="preserve"> feedback on their peers’ work and then use feedback to improve their own writing.</w:t>
            </w:r>
          </w:p>
        </w:tc>
      </w:tr>
    </w:tbl>
    <w:p w14:paraId="186C7EEE" w14:textId="77777777" w:rsidR="0031501B" w:rsidRDefault="0031501B">
      <w:pPr>
        <w:rPr>
          <w:rFonts w:eastAsiaTheme="majorEastAsia" w:cstheme="majorBidi"/>
          <w:b/>
          <w:color w:val="1C438B"/>
          <w:sz w:val="52"/>
          <w:szCs w:val="32"/>
        </w:rPr>
      </w:pPr>
      <w:r>
        <w:br w:type="page"/>
      </w:r>
    </w:p>
    <w:p w14:paraId="1A31B2F7" w14:textId="64D0BCA7" w:rsidR="007D64A8" w:rsidRPr="00A7122B" w:rsidRDefault="007D64A8" w:rsidP="00A7122B">
      <w:pPr>
        <w:pStyle w:val="Heading2"/>
      </w:pPr>
      <w:bookmarkStart w:id="60" w:name="_Toc109898474"/>
      <w:r w:rsidRPr="00A7122B">
        <w:t>Part 6 – Feedback and conferencing</w:t>
      </w:r>
      <w:bookmarkEnd w:id="60"/>
    </w:p>
    <w:p w14:paraId="395F903E" w14:textId="6CDD9606" w:rsidR="007D64A8" w:rsidRPr="009C575A" w:rsidRDefault="008C0342" w:rsidP="00E251AA">
      <w:pPr>
        <w:pStyle w:val="Heading3"/>
      </w:pPr>
      <w:bookmarkStart w:id="61" w:name="_Toc106620481"/>
      <w:bookmarkStart w:id="62" w:name="_Toc109898475"/>
      <w:r>
        <w:t>Excerpts from CESE</w:t>
      </w:r>
      <w:bookmarkEnd w:id="61"/>
      <w:bookmarkEnd w:id="62"/>
    </w:p>
    <w:p w14:paraId="550D88CC" w14:textId="6CE54459" w:rsidR="001A779D" w:rsidRDefault="000B464E" w:rsidP="00815F21">
      <w:pPr>
        <w:rPr>
          <w:lang w:eastAsia="zh-CN"/>
        </w:rPr>
      </w:pPr>
      <w:r>
        <w:rPr>
          <w:lang w:eastAsia="zh-CN"/>
        </w:rPr>
        <w:t>The Centre</w:t>
      </w:r>
      <w:r w:rsidR="008A76FB">
        <w:rPr>
          <w:lang w:eastAsia="zh-CN"/>
        </w:rPr>
        <w:t xml:space="preserve"> for Education Statistics and Evaluation reports the following</w:t>
      </w:r>
      <w:r w:rsidR="006A71B1">
        <w:rPr>
          <w:lang w:eastAsia="zh-CN"/>
        </w:rPr>
        <w:t xml:space="preserve"> key understandings from the research on feedback</w:t>
      </w:r>
      <w:r w:rsidR="006D25FD">
        <w:rPr>
          <w:lang w:eastAsia="zh-CN"/>
        </w:rPr>
        <w:t>:</w:t>
      </w:r>
    </w:p>
    <w:p w14:paraId="46F0F8CB" w14:textId="3C1B6246" w:rsidR="00815F21" w:rsidRPr="00E251AA" w:rsidRDefault="006D25FD" w:rsidP="006D25FD">
      <w:pPr>
        <w:pStyle w:val="ListBullet"/>
      </w:pPr>
      <w:r w:rsidRPr="00E251AA">
        <w:t>“</w:t>
      </w:r>
      <w:r w:rsidR="00815F21" w:rsidRPr="00E251AA">
        <w:t>Feedback that focuses on tasks, processes and student self-regulation is the most effective.</w:t>
      </w:r>
    </w:p>
    <w:p w14:paraId="78A090F7" w14:textId="78F3CD64" w:rsidR="008C0342" w:rsidRPr="00E251AA" w:rsidRDefault="00815F21" w:rsidP="006D25FD">
      <w:pPr>
        <w:pStyle w:val="ListBullet"/>
      </w:pPr>
      <w:r w:rsidRPr="00E251AA">
        <w:t>Feedback in the classroom should focus on students’ performance on specific tasks, clearly identifying for students where and why mistakes have been made and emphasising opportunities to learn and improve.</w:t>
      </w:r>
    </w:p>
    <w:p w14:paraId="44296D37" w14:textId="29781826" w:rsidR="007D64A8" w:rsidRDefault="5C9D63D3" w:rsidP="006D25FD">
      <w:pPr>
        <w:pStyle w:val="ListBullet"/>
      </w:pPr>
      <w:r>
        <w:t>Forms of feedback that appear to be particularly effective include feedback about a student’s process or effort, for example, ‘I can see you tried hard to improve X. The result is much better than last time because you did Y’; and feedback that encourages students’ self-regulation, for example, ‘You already know the key features of the opening of an argument. Check to see whether you have incorporated them in your first paragraph’</w:t>
      </w:r>
      <w:r w:rsidR="424DB417">
        <w:t>” (CESE, 2020b, p. 18)</w:t>
      </w:r>
      <w:r w:rsidR="10BAE474">
        <w:t>.</w:t>
      </w:r>
    </w:p>
    <w:p w14:paraId="0F450C64" w14:textId="1DA75213" w:rsidR="00F3495B" w:rsidRDefault="00F3495B" w:rsidP="00E251AA">
      <w:pPr>
        <w:pStyle w:val="Heading3"/>
      </w:pPr>
      <w:bookmarkStart w:id="63" w:name="_Toc109898476"/>
      <w:r>
        <w:t>Mar</w:t>
      </w:r>
      <w:r w:rsidR="0010431F">
        <w:t>ker’s feedback code</w:t>
      </w:r>
      <w:bookmarkEnd w:id="63"/>
    </w:p>
    <w:p w14:paraId="5BB80A55" w14:textId="316D3FA3" w:rsidR="00984564" w:rsidRDefault="00A94B90" w:rsidP="00AE5A9D">
      <w:pPr>
        <w:rPr>
          <w:lang w:eastAsia="zh-CN"/>
        </w:rPr>
      </w:pPr>
      <w:r>
        <w:rPr>
          <w:lang w:eastAsia="zh-CN"/>
        </w:rPr>
        <w:t xml:space="preserve">Use a feedback code such as </w:t>
      </w:r>
      <w:r w:rsidR="00A7122B">
        <w:rPr>
          <w:lang w:eastAsia="zh-CN"/>
        </w:rPr>
        <w:t>the one below</w:t>
      </w:r>
      <w:r>
        <w:rPr>
          <w:lang w:eastAsia="zh-CN"/>
        </w:rPr>
        <w:t xml:space="preserve"> to create a shared feedback language with students. </w:t>
      </w:r>
      <w:r w:rsidR="00E609F9">
        <w:rPr>
          <w:lang w:eastAsia="zh-CN"/>
        </w:rPr>
        <w:t xml:space="preserve">The code written </w:t>
      </w:r>
      <w:r w:rsidR="00F00AEF">
        <w:rPr>
          <w:lang w:eastAsia="zh-CN"/>
        </w:rPr>
        <w:t>i</w:t>
      </w:r>
      <w:r w:rsidR="00E609F9">
        <w:rPr>
          <w:lang w:eastAsia="zh-CN"/>
        </w:rPr>
        <w:t xml:space="preserve">n the left </w:t>
      </w:r>
      <w:r w:rsidR="00F00AEF">
        <w:rPr>
          <w:lang w:eastAsia="zh-CN"/>
        </w:rPr>
        <w:t>margin</w:t>
      </w:r>
      <w:r w:rsidR="00E609F9">
        <w:rPr>
          <w:lang w:eastAsia="zh-CN"/>
        </w:rPr>
        <w:t xml:space="preserve"> indicates ‘work needed’ or ‘this element is missing’, while the code in the</w:t>
      </w:r>
      <w:r w:rsidR="000A5A89">
        <w:rPr>
          <w:lang w:eastAsia="zh-CN"/>
        </w:rPr>
        <w:t xml:space="preserve"> </w:t>
      </w:r>
      <w:r w:rsidR="00E609F9">
        <w:rPr>
          <w:lang w:eastAsia="zh-CN"/>
        </w:rPr>
        <w:t>right margi</w:t>
      </w:r>
      <w:r w:rsidR="000A5A89">
        <w:rPr>
          <w:lang w:eastAsia="zh-CN"/>
        </w:rPr>
        <w:t>n indicates ‘elements well done’.</w:t>
      </w:r>
    </w:p>
    <w:p w14:paraId="3C129B41" w14:textId="78CE4E40" w:rsidR="00AE5A9D" w:rsidRPr="0056556A" w:rsidRDefault="0056556A" w:rsidP="0056556A">
      <w:pPr>
        <w:pStyle w:val="Caption"/>
      </w:pPr>
      <w:bookmarkStart w:id="64" w:name="_Toc109208628"/>
      <w:r w:rsidRPr="0056556A">
        <w:t xml:space="preserve">Table </w:t>
      </w:r>
      <w:r w:rsidRPr="0056556A">
        <w:fldChar w:fldCharType="begin"/>
      </w:r>
      <w:r w:rsidRPr="0056556A">
        <w:instrText xml:space="preserve"> SEQ Table \* ARABIC </w:instrText>
      </w:r>
      <w:r w:rsidRPr="0056556A">
        <w:fldChar w:fldCharType="separate"/>
      </w:r>
      <w:r w:rsidR="00760001">
        <w:rPr>
          <w:noProof/>
        </w:rPr>
        <w:t>2</w:t>
      </w:r>
      <w:r w:rsidR="00CA158A">
        <w:rPr>
          <w:noProof/>
        </w:rPr>
        <w:t>2</w:t>
      </w:r>
      <w:r w:rsidRPr="0056556A">
        <w:fldChar w:fldCharType="end"/>
      </w:r>
      <w:r w:rsidRPr="0056556A">
        <w:t xml:space="preserve"> – </w:t>
      </w:r>
      <w:r w:rsidR="00317D7A">
        <w:t>E</w:t>
      </w:r>
      <w:r w:rsidR="00AE5A9D" w:rsidRPr="0056556A">
        <w:t>xample feedback code to be used on student work</w:t>
      </w:r>
      <w:bookmarkEnd w:id="64"/>
    </w:p>
    <w:tbl>
      <w:tblPr>
        <w:tblStyle w:val="Tableheader"/>
        <w:tblW w:w="5000" w:type="pct"/>
        <w:tblLayout w:type="fixed"/>
        <w:tblLook w:val="04A0" w:firstRow="1" w:lastRow="0" w:firstColumn="1" w:lastColumn="0" w:noHBand="0" w:noVBand="1"/>
        <w:tblCaption w:val="Table 22 – example feedback code to be used on student work"/>
        <w:tblDescription w:val="A suggested code that could be used to provide feedback on student writing."/>
      </w:tblPr>
      <w:tblGrid>
        <w:gridCol w:w="1129"/>
        <w:gridCol w:w="4711"/>
        <w:gridCol w:w="1584"/>
        <w:gridCol w:w="2198"/>
      </w:tblGrid>
      <w:tr w:rsidR="00720B8D" w:rsidRPr="00720B8D" w14:paraId="6CCDC454" w14:textId="77777777" w:rsidTr="00E25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18823D6D" w14:textId="6856D51A" w:rsidR="00720B8D" w:rsidRPr="00720B8D" w:rsidRDefault="00720B8D" w:rsidP="001B6A71">
            <w:pPr>
              <w:pStyle w:val="TableofFigures"/>
            </w:pPr>
            <w:r w:rsidRPr="00720B8D">
              <w:t>Code</w:t>
            </w:r>
          </w:p>
        </w:tc>
        <w:tc>
          <w:tcPr>
            <w:tcW w:w="2448" w:type="pct"/>
          </w:tcPr>
          <w:p w14:paraId="577B4C13" w14:textId="0E861126" w:rsidR="00720B8D" w:rsidRPr="00720B8D" w:rsidRDefault="00720B8D" w:rsidP="00F65FBE">
            <w:pPr>
              <w:pStyle w:val="TableofFigures"/>
              <w:cnfStyle w:val="100000000000" w:firstRow="1" w:lastRow="0" w:firstColumn="0" w:lastColumn="0" w:oddVBand="0" w:evenVBand="0" w:oddHBand="0" w:evenHBand="0" w:firstRowFirstColumn="0" w:firstRowLastColumn="0" w:lastRowFirstColumn="0" w:lastRowLastColumn="0"/>
            </w:pPr>
            <w:r w:rsidRPr="00720B8D">
              <w:t>Element</w:t>
            </w:r>
          </w:p>
        </w:tc>
        <w:tc>
          <w:tcPr>
            <w:tcW w:w="823" w:type="pct"/>
          </w:tcPr>
          <w:p w14:paraId="302247B3" w14:textId="0307FFC3" w:rsidR="00720B8D" w:rsidRPr="00720B8D" w:rsidRDefault="00720B8D" w:rsidP="00921691">
            <w:pPr>
              <w:cnfStyle w:val="100000000000" w:firstRow="1" w:lastRow="0" w:firstColumn="0" w:lastColumn="0" w:oddVBand="0" w:evenVBand="0" w:oddHBand="0" w:evenHBand="0" w:firstRowFirstColumn="0" w:firstRowLastColumn="0" w:lastRowFirstColumn="0" w:lastRowLastColumn="0"/>
            </w:pPr>
            <w:r w:rsidRPr="00720B8D">
              <w:t>Code</w:t>
            </w:r>
          </w:p>
        </w:tc>
        <w:tc>
          <w:tcPr>
            <w:tcW w:w="1143" w:type="pct"/>
          </w:tcPr>
          <w:p w14:paraId="2E256CDA" w14:textId="0682B0DF" w:rsidR="00720B8D" w:rsidRPr="00720B8D" w:rsidRDefault="00720B8D" w:rsidP="00F65FBE">
            <w:pPr>
              <w:pStyle w:val="TableofFigures"/>
              <w:cnfStyle w:val="100000000000" w:firstRow="1" w:lastRow="0" w:firstColumn="0" w:lastColumn="0" w:oddVBand="0" w:evenVBand="0" w:oddHBand="0" w:evenHBand="0" w:firstRowFirstColumn="0" w:firstRowLastColumn="0" w:lastRowFirstColumn="0" w:lastRowLastColumn="0"/>
            </w:pPr>
            <w:r w:rsidRPr="00720B8D">
              <w:t>Element</w:t>
            </w:r>
          </w:p>
        </w:tc>
      </w:tr>
      <w:tr w:rsidR="0009494A" w:rsidRPr="00717D5F" w14:paraId="324B5781" w14:textId="77777777" w:rsidTr="00E25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566FB59F" w14:textId="1DECFEA7" w:rsidR="003764CF" w:rsidRPr="00322E0E" w:rsidRDefault="0034626C" w:rsidP="00921691">
            <w:r w:rsidRPr="00322E0E">
              <w:t>I</w:t>
            </w:r>
          </w:p>
        </w:tc>
        <w:tc>
          <w:tcPr>
            <w:tcW w:w="2448" w:type="pct"/>
          </w:tcPr>
          <w:p w14:paraId="16978169" w14:textId="0B2A5B48" w:rsidR="003764CF" w:rsidRPr="00322E0E" w:rsidRDefault="002F72AC" w:rsidP="00F65FBE">
            <w:pPr>
              <w:pStyle w:val="TableofFigures"/>
              <w:cnfStyle w:val="000000100000" w:firstRow="0" w:lastRow="0" w:firstColumn="0" w:lastColumn="0" w:oddVBand="0" w:evenVBand="0" w:oddHBand="1" w:evenHBand="0" w:firstRowFirstColumn="0" w:firstRowLastColumn="0" w:lastRowFirstColumn="0" w:lastRowLastColumn="0"/>
            </w:pPr>
            <w:r w:rsidRPr="00322E0E">
              <w:t>Introduction: structure and components</w:t>
            </w:r>
          </w:p>
        </w:tc>
        <w:tc>
          <w:tcPr>
            <w:tcW w:w="823" w:type="pct"/>
          </w:tcPr>
          <w:p w14:paraId="4D4C5B28" w14:textId="4E6D986A" w:rsidR="003764CF" w:rsidRPr="00322E0E" w:rsidRDefault="00184B77" w:rsidP="00921691">
            <w:pPr>
              <w:cnfStyle w:val="000000100000" w:firstRow="0" w:lastRow="0" w:firstColumn="0" w:lastColumn="0" w:oddVBand="0" w:evenVBand="0" w:oddHBand="1" w:evenHBand="0" w:firstRowFirstColumn="0" w:firstRowLastColumn="0" w:lastRowFirstColumn="0" w:lastRowLastColumn="0"/>
              <w:rPr>
                <w:b/>
              </w:rPr>
            </w:pPr>
            <w:r w:rsidRPr="00322E0E">
              <w:rPr>
                <w:b/>
              </w:rPr>
              <w:t>F</w:t>
            </w:r>
          </w:p>
        </w:tc>
        <w:tc>
          <w:tcPr>
            <w:tcW w:w="1143" w:type="pct"/>
            <w:hideMark/>
          </w:tcPr>
          <w:p w14:paraId="0551E859" w14:textId="429116EE" w:rsidR="003764CF" w:rsidRPr="00322E0E" w:rsidRDefault="00773560" w:rsidP="00F65FBE">
            <w:pPr>
              <w:pStyle w:val="TableofFigures"/>
              <w:cnfStyle w:val="000000100000" w:firstRow="0" w:lastRow="0" w:firstColumn="0" w:lastColumn="0" w:oddVBand="0" w:evenVBand="0" w:oddHBand="1" w:evenHBand="0" w:firstRowFirstColumn="0" w:firstRowLastColumn="0" w:lastRowFirstColumn="0" w:lastRowLastColumn="0"/>
            </w:pPr>
            <w:r w:rsidRPr="00322E0E">
              <w:t>Form</w:t>
            </w:r>
          </w:p>
        </w:tc>
      </w:tr>
      <w:tr w:rsidR="00EA2188" w:rsidRPr="00717D5F" w14:paraId="65389287" w14:textId="77777777" w:rsidTr="00E251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0F68BA0C" w14:textId="0D3B17BE" w:rsidR="003764CF" w:rsidRPr="00322E0E" w:rsidRDefault="0034626C" w:rsidP="00921691">
            <w:r w:rsidRPr="00322E0E">
              <w:t>OS</w:t>
            </w:r>
          </w:p>
        </w:tc>
        <w:tc>
          <w:tcPr>
            <w:tcW w:w="2448" w:type="pct"/>
          </w:tcPr>
          <w:p w14:paraId="3FB60B18" w14:textId="778E4596" w:rsidR="003764CF" w:rsidRPr="00322E0E" w:rsidRDefault="002F72AC" w:rsidP="00F65FBE">
            <w:pPr>
              <w:pStyle w:val="TableofFigures"/>
              <w:cnfStyle w:val="000000010000" w:firstRow="0" w:lastRow="0" w:firstColumn="0" w:lastColumn="0" w:oddVBand="0" w:evenVBand="0" w:oddHBand="0" w:evenHBand="1" w:firstRowFirstColumn="0" w:firstRowLastColumn="0" w:lastRowFirstColumn="0" w:lastRowLastColumn="0"/>
            </w:pPr>
            <w:r w:rsidRPr="00322E0E">
              <w:t>Opening sentence (of intro)</w:t>
            </w:r>
          </w:p>
        </w:tc>
        <w:tc>
          <w:tcPr>
            <w:tcW w:w="823" w:type="pct"/>
          </w:tcPr>
          <w:p w14:paraId="45D45C0E" w14:textId="5D7CF984" w:rsidR="003764CF" w:rsidRPr="00322E0E" w:rsidRDefault="00184B77" w:rsidP="00921691">
            <w:pPr>
              <w:cnfStyle w:val="000000010000" w:firstRow="0" w:lastRow="0" w:firstColumn="0" w:lastColumn="0" w:oddVBand="0" w:evenVBand="0" w:oddHBand="0" w:evenHBand="1" w:firstRowFirstColumn="0" w:firstRowLastColumn="0" w:lastRowFirstColumn="0" w:lastRowLastColumn="0"/>
              <w:rPr>
                <w:b/>
              </w:rPr>
            </w:pPr>
            <w:r w:rsidRPr="00322E0E">
              <w:rPr>
                <w:b/>
              </w:rPr>
              <w:t>C</w:t>
            </w:r>
          </w:p>
        </w:tc>
        <w:tc>
          <w:tcPr>
            <w:tcW w:w="1143" w:type="pct"/>
            <w:hideMark/>
          </w:tcPr>
          <w:p w14:paraId="7EDC51BC" w14:textId="532970EA" w:rsidR="003764CF" w:rsidRPr="00322E0E" w:rsidRDefault="00104048" w:rsidP="00F65FBE">
            <w:pPr>
              <w:pStyle w:val="TableofFigures"/>
              <w:cnfStyle w:val="000000010000" w:firstRow="0" w:lastRow="0" w:firstColumn="0" w:lastColumn="0" w:oddVBand="0" w:evenVBand="0" w:oddHBand="0" w:evenHBand="1" w:firstRowFirstColumn="0" w:firstRowLastColumn="0" w:lastRowFirstColumn="0" w:lastRowLastColumn="0"/>
            </w:pPr>
            <w:r w:rsidRPr="00322E0E">
              <w:t>Conclusion</w:t>
            </w:r>
          </w:p>
        </w:tc>
      </w:tr>
      <w:tr w:rsidR="0009494A" w:rsidRPr="00717D5F" w14:paraId="389770F2" w14:textId="77777777" w:rsidTr="00E25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465A4159" w14:textId="41A9AEEC" w:rsidR="003764CF" w:rsidRPr="00322E0E" w:rsidRDefault="0034626C" w:rsidP="00921691">
            <w:r w:rsidRPr="00322E0E">
              <w:t>LA</w:t>
            </w:r>
          </w:p>
        </w:tc>
        <w:tc>
          <w:tcPr>
            <w:tcW w:w="2448" w:type="pct"/>
          </w:tcPr>
          <w:p w14:paraId="0F89DA49" w14:textId="0B3E7E23" w:rsidR="003764CF" w:rsidRPr="00322E0E" w:rsidRDefault="00C03BEB" w:rsidP="00F65FBE">
            <w:pPr>
              <w:pStyle w:val="TableofFigures"/>
              <w:cnfStyle w:val="000000100000" w:firstRow="0" w:lastRow="0" w:firstColumn="0" w:lastColumn="0" w:oddVBand="0" w:evenVBand="0" w:oddHBand="1" w:evenHBand="0" w:firstRowFirstColumn="0" w:firstRowLastColumn="0" w:lastRowFirstColumn="0" w:lastRowLastColumn="0"/>
            </w:pPr>
            <w:r w:rsidRPr="00322E0E">
              <w:t>Line of argument (in intro) OR</w:t>
            </w:r>
            <w:r w:rsidR="00317D7A">
              <w:t xml:space="preserve"> </w:t>
            </w:r>
            <w:r w:rsidRPr="00322E0E">
              <w:t>Link to line of argument (in body paragraphs)</w:t>
            </w:r>
          </w:p>
        </w:tc>
        <w:tc>
          <w:tcPr>
            <w:tcW w:w="823" w:type="pct"/>
          </w:tcPr>
          <w:p w14:paraId="3687EC06" w14:textId="1E7D2315" w:rsidR="003764CF" w:rsidRPr="00322E0E" w:rsidRDefault="00184B77" w:rsidP="00921691">
            <w:pPr>
              <w:cnfStyle w:val="000000100000" w:firstRow="0" w:lastRow="0" w:firstColumn="0" w:lastColumn="0" w:oddVBand="0" w:evenVBand="0" w:oddHBand="1" w:evenHBand="0" w:firstRowFirstColumn="0" w:firstRowLastColumn="0" w:lastRowFirstColumn="0" w:lastRowLastColumn="0"/>
              <w:rPr>
                <w:b/>
              </w:rPr>
            </w:pPr>
            <w:r w:rsidRPr="00322E0E">
              <w:rPr>
                <w:b/>
              </w:rPr>
              <w:t>R</w:t>
            </w:r>
          </w:p>
        </w:tc>
        <w:tc>
          <w:tcPr>
            <w:tcW w:w="1143" w:type="pct"/>
            <w:hideMark/>
          </w:tcPr>
          <w:p w14:paraId="1776834A" w14:textId="77DDB3A5" w:rsidR="003764CF" w:rsidRPr="00322E0E" w:rsidRDefault="00104048" w:rsidP="00F65FBE">
            <w:pPr>
              <w:pStyle w:val="TableofFigures"/>
              <w:cnfStyle w:val="000000100000" w:firstRow="0" w:lastRow="0" w:firstColumn="0" w:lastColumn="0" w:oddVBand="0" w:evenVBand="0" w:oddHBand="1" w:evenHBand="0" w:firstRowFirstColumn="0" w:firstRowLastColumn="0" w:lastRowFirstColumn="0" w:lastRowLastColumn="0"/>
            </w:pPr>
            <w:r w:rsidRPr="00322E0E">
              <w:t>Retell</w:t>
            </w:r>
          </w:p>
        </w:tc>
      </w:tr>
      <w:tr w:rsidR="00EA2188" w:rsidRPr="00717D5F" w14:paraId="489F03CA" w14:textId="77777777" w:rsidTr="00E251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24D4BD32" w14:textId="2EFF1918" w:rsidR="003764CF" w:rsidRPr="00322E0E" w:rsidRDefault="003C1CD7" w:rsidP="00921691">
            <w:r w:rsidRPr="00322E0E">
              <w:t>TS</w:t>
            </w:r>
          </w:p>
        </w:tc>
        <w:tc>
          <w:tcPr>
            <w:tcW w:w="2448" w:type="pct"/>
          </w:tcPr>
          <w:p w14:paraId="106AF35F" w14:textId="573E7D1D" w:rsidR="003764CF" w:rsidRPr="00322E0E" w:rsidRDefault="00C03BEB" w:rsidP="00F65FBE">
            <w:pPr>
              <w:pStyle w:val="TableofFigures"/>
              <w:cnfStyle w:val="000000010000" w:firstRow="0" w:lastRow="0" w:firstColumn="0" w:lastColumn="0" w:oddVBand="0" w:evenVBand="0" w:oddHBand="0" w:evenHBand="1" w:firstRowFirstColumn="0" w:firstRowLastColumn="0" w:lastRowFirstColumn="0" w:lastRowLastColumn="0"/>
            </w:pPr>
            <w:r w:rsidRPr="00322E0E">
              <w:t>Topic sentence</w:t>
            </w:r>
          </w:p>
        </w:tc>
        <w:tc>
          <w:tcPr>
            <w:tcW w:w="823" w:type="pct"/>
          </w:tcPr>
          <w:p w14:paraId="72072C92" w14:textId="1582FBD8" w:rsidR="003764CF" w:rsidRPr="00322E0E" w:rsidRDefault="00184B77" w:rsidP="00921691">
            <w:pPr>
              <w:cnfStyle w:val="000000010000" w:firstRow="0" w:lastRow="0" w:firstColumn="0" w:lastColumn="0" w:oddVBand="0" w:evenVBand="0" w:oddHBand="0" w:evenHBand="1" w:firstRowFirstColumn="0" w:firstRowLastColumn="0" w:lastRowFirstColumn="0" w:lastRowLastColumn="0"/>
              <w:rPr>
                <w:b/>
              </w:rPr>
            </w:pPr>
            <w:r w:rsidRPr="00322E0E">
              <w:rPr>
                <w:b/>
              </w:rPr>
              <w:t>Exp</w:t>
            </w:r>
          </w:p>
        </w:tc>
        <w:tc>
          <w:tcPr>
            <w:tcW w:w="1143" w:type="pct"/>
            <w:hideMark/>
          </w:tcPr>
          <w:p w14:paraId="1845CB90" w14:textId="0F41BDB3" w:rsidR="003764CF" w:rsidRPr="00322E0E" w:rsidRDefault="00104048" w:rsidP="00F65FBE">
            <w:pPr>
              <w:pStyle w:val="TableofFigures"/>
              <w:cnfStyle w:val="000000010000" w:firstRow="0" w:lastRow="0" w:firstColumn="0" w:lastColumn="0" w:oddVBand="0" w:evenVBand="0" w:oddHBand="0" w:evenHBand="1" w:firstRowFirstColumn="0" w:firstRowLastColumn="0" w:lastRowFirstColumn="0" w:lastRowLastColumn="0"/>
            </w:pPr>
            <w:r w:rsidRPr="00322E0E">
              <w:t>Expression</w:t>
            </w:r>
          </w:p>
        </w:tc>
      </w:tr>
      <w:tr w:rsidR="0009494A" w:rsidRPr="00717D5F" w14:paraId="78E321C0" w14:textId="77777777" w:rsidTr="00E25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17614A3B" w14:textId="0B72714F" w:rsidR="003764CF" w:rsidRPr="00322E0E" w:rsidRDefault="003C1CD7" w:rsidP="00921691">
            <w:r w:rsidRPr="00322E0E">
              <w:t>D</w:t>
            </w:r>
          </w:p>
        </w:tc>
        <w:tc>
          <w:tcPr>
            <w:tcW w:w="2448" w:type="pct"/>
          </w:tcPr>
          <w:p w14:paraId="0A6977DA" w14:textId="6270B7A5" w:rsidR="003764CF" w:rsidRPr="00322E0E" w:rsidRDefault="00CF558A" w:rsidP="00F65FBE">
            <w:pPr>
              <w:pStyle w:val="TableofFigures"/>
              <w:cnfStyle w:val="000000100000" w:firstRow="0" w:lastRow="0" w:firstColumn="0" w:lastColumn="0" w:oddVBand="0" w:evenVBand="0" w:oddHBand="1" w:evenHBand="0" w:firstRowFirstColumn="0" w:firstRowLastColumn="0" w:lastRowFirstColumn="0" w:lastRowLastColumn="0"/>
            </w:pPr>
            <w:r w:rsidRPr="00322E0E">
              <w:t>Detail from text t</w:t>
            </w:r>
            <w:r w:rsidR="00773560" w:rsidRPr="00322E0E">
              <w:t>o</w:t>
            </w:r>
            <w:r w:rsidRPr="00322E0E">
              <w:t xml:space="preserve"> support idea</w:t>
            </w:r>
          </w:p>
        </w:tc>
        <w:tc>
          <w:tcPr>
            <w:tcW w:w="823" w:type="pct"/>
          </w:tcPr>
          <w:p w14:paraId="0B27A570" w14:textId="566CC3AC" w:rsidR="003764CF" w:rsidRPr="00322E0E" w:rsidRDefault="00184B77" w:rsidP="00921691">
            <w:pPr>
              <w:cnfStyle w:val="000000100000" w:firstRow="0" w:lastRow="0" w:firstColumn="0" w:lastColumn="0" w:oddVBand="0" w:evenVBand="0" w:oddHBand="1" w:evenHBand="0" w:firstRowFirstColumn="0" w:firstRowLastColumn="0" w:lastRowFirstColumn="0" w:lastRowLastColumn="0"/>
              <w:rPr>
                <w:b/>
              </w:rPr>
            </w:pPr>
            <w:r w:rsidRPr="00322E0E">
              <w:rPr>
                <w:b/>
              </w:rPr>
              <w:t>Squiggly underline</w:t>
            </w:r>
          </w:p>
        </w:tc>
        <w:tc>
          <w:tcPr>
            <w:tcW w:w="1143" w:type="pct"/>
            <w:hideMark/>
          </w:tcPr>
          <w:p w14:paraId="0B0278DB" w14:textId="68174023" w:rsidR="003764CF" w:rsidRPr="00322E0E" w:rsidRDefault="00104048" w:rsidP="00F65FBE">
            <w:pPr>
              <w:pStyle w:val="TableofFigures"/>
              <w:cnfStyle w:val="000000100000" w:firstRow="0" w:lastRow="0" w:firstColumn="0" w:lastColumn="0" w:oddVBand="0" w:evenVBand="0" w:oddHBand="1" w:evenHBand="0" w:firstRowFirstColumn="0" w:firstRowLastColumn="0" w:lastRowFirstColumn="0" w:lastRowLastColumn="0"/>
            </w:pPr>
            <w:r w:rsidRPr="00322E0E">
              <w:t xml:space="preserve">Problematic </w:t>
            </w:r>
            <w:r w:rsidR="006D4A4B" w:rsidRPr="00322E0E">
              <w:t>syntax</w:t>
            </w:r>
          </w:p>
        </w:tc>
      </w:tr>
      <w:tr w:rsidR="00EA2188" w:rsidRPr="00717D5F" w14:paraId="6A8539A5" w14:textId="77777777" w:rsidTr="00E251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3C92CBCB" w14:textId="40719108" w:rsidR="003764CF" w:rsidRPr="00322E0E" w:rsidRDefault="003C1CD7" w:rsidP="00921691">
            <w:r w:rsidRPr="00322E0E">
              <w:t>A</w:t>
            </w:r>
          </w:p>
        </w:tc>
        <w:tc>
          <w:tcPr>
            <w:tcW w:w="2448" w:type="pct"/>
          </w:tcPr>
          <w:p w14:paraId="66A10D20" w14:textId="770E9ADC" w:rsidR="003764CF" w:rsidRPr="00322E0E" w:rsidRDefault="00CF558A" w:rsidP="00F65FBE">
            <w:pPr>
              <w:pStyle w:val="TableofFigures"/>
              <w:cnfStyle w:val="000000010000" w:firstRow="0" w:lastRow="0" w:firstColumn="0" w:lastColumn="0" w:oddVBand="0" w:evenVBand="0" w:oddHBand="0" w:evenHBand="1" w:firstRowFirstColumn="0" w:firstRowLastColumn="0" w:lastRowFirstColumn="0" w:lastRowLastColumn="0"/>
            </w:pPr>
            <w:r w:rsidRPr="00322E0E">
              <w:t>Analysis in relation to the question</w:t>
            </w:r>
          </w:p>
        </w:tc>
        <w:tc>
          <w:tcPr>
            <w:tcW w:w="823" w:type="pct"/>
          </w:tcPr>
          <w:p w14:paraId="4B81716C" w14:textId="4E92202A" w:rsidR="003764CF" w:rsidRPr="00322E0E" w:rsidRDefault="00184B77" w:rsidP="00921691">
            <w:pPr>
              <w:cnfStyle w:val="000000010000" w:firstRow="0" w:lastRow="0" w:firstColumn="0" w:lastColumn="0" w:oddVBand="0" w:evenVBand="0" w:oddHBand="0" w:evenHBand="1" w:firstRowFirstColumn="0" w:firstRowLastColumn="0" w:lastRowFirstColumn="0" w:lastRowLastColumn="0"/>
              <w:rPr>
                <w:b/>
              </w:rPr>
            </w:pPr>
            <w:r w:rsidRPr="00322E0E">
              <w:rPr>
                <w:b/>
              </w:rPr>
              <w:t>Tick</w:t>
            </w:r>
          </w:p>
        </w:tc>
        <w:tc>
          <w:tcPr>
            <w:tcW w:w="1143" w:type="pct"/>
            <w:hideMark/>
          </w:tcPr>
          <w:p w14:paraId="3FE90C2F" w14:textId="5F045CD3" w:rsidR="003764CF" w:rsidRPr="00322E0E" w:rsidRDefault="006D4A4B" w:rsidP="00F65FBE">
            <w:pPr>
              <w:pStyle w:val="TableofFigures"/>
              <w:cnfStyle w:val="000000010000" w:firstRow="0" w:lastRow="0" w:firstColumn="0" w:lastColumn="0" w:oddVBand="0" w:evenVBand="0" w:oddHBand="0" w:evenHBand="1" w:firstRowFirstColumn="0" w:firstRowLastColumn="0" w:lastRowFirstColumn="0" w:lastRowLastColumn="0"/>
            </w:pPr>
            <w:r w:rsidRPr="00322E0E">
              <w:t>Excellent point or expression</w:t>
            </w:r>
          </w:p>
        </w:tc>
      </w:tr>
    </w:tbl>
    <w:p w14:paraId="1ABC2BBD" w14:textId="63D9E9F2" w:rsidR="009020D2" w:rsidRDefault="009020D2" w:rsidP="00E251AA">
      <w:pPr>
        <w:pStyle w:val="Heading3"/>
      </w:pPr>
      <w:bookmarkStart w:id="65" w:name="_Toc109898477"/>
      <w:r>
        <w:t>Feedback strategies</w:t>
      </w:r>
      <w:bookmarkEnd w:id="65"/>
    </w:p>
    <w:p w14:paraId="3252318B" w14:textId="315356E4" w:rsidR="00557F62" w:rsidRPr="00E251AA" w:rsidRDefault="00557F62" w:rsidP="00C27BDD">
      <w:pPr>
        <w:pStyle w:val="ListBullet"/>
      </w:pPr>
      <w:r w:rsidRPr="00E251AA">
        <w:t>Return 4 introductions to a group of 4 students. Give them the feedback without saying which feedback belongs to which intro</w:t>
      </w:r>
      <w:r w:rsidR="00D83BEE" w:rsidRPr="00E251AA">
        <w:t>duction</w:t>
      </w:r>
      <w:r w:rsidRPr="00E251AA">
        <w:t>. The group must match</w:t>
      </w:r>
      <w:r w:rsidR="001E41E6" w:rsidRPr="00E251AA">
        <w:t xml:space="preserve"> the pairs</w:t>
      </w:r>
      <w:r w:rsidRPr="00E251AA">
        <w:t>.</w:t>
      </w:r>
    </w:p>
    <w:p w14:paraId="36DC5889" w14:textId="65393434" w:rsidR="00557F62" w:rsidRPr="00E251AA" w:rsidRDefault="00557F62" w:rsidP="00C27BDD">
      <w:pPr>
        <w:pStyle w:val="ListBullet"/>
      </w:pPr>
      <w:r w:rsidRPr="00E251AA">
        <w:t>Colour-code sentences in a paragraph according to co-constructed criteria.</w:t>
      </w:r>
    </w:p>
    <w:p w14:paraId="4FF7661F" w14:textId="713AE0ED" w:rsidR="00557F62" w:rsidRPr="00E251AA" w:rsidRDefault="315894BC" w:rsidP="00C27BDD">
      <w:pPr>
        <w:pStyle w:val="ListBullet"/>
      </w:pPr>
      <w:r w:rsidRPr="00E251AA">
        <w:t>Display</w:t>
      </w:r>
      <w:r w:rsidR="0FD7A112" w:rsidRPr="00E251AA">
        <w:t xml:space="preserve"> the process of feedback and re-drafting</w:t>
      </w:r>
      <w:r w:rsidR="001B6A71">
        <w:t>.</w:t>
      </w:r>
      <w:r w:rsidR="55AA195A" w:rsidRPr="00E251AA">
        <w:t xml:space="preserve"> </w:t>
      </w:r>
      <w:r w:rsidR="001B6A71">
        <w:t>P</w:t>
      </w:r>
      <w:r w:rsidR="55AA195A" w:rsidRPr="00E251AA">
        <w:t xml:space="preserve">aste </w:t>
      </w:r>
      <w:r w:rsidR="7B9F5B77" w:rsidRPr="00E251AA">
        <w:t>first drafts with accompanying teacher feedback</w:t>
      </w:r>
      <w:r w:rsidR="001B6A71" w:rsidRPr="001B6A71">
        <w:t xml:space="preserve"> </w:t>
      </w:r>
      <w:r w:rsidR="001B6A71" w:rsidRPr="00E251AA">
        <w:t>somewhere public like a classroom window</w:t>
      </w:r>
      <w:r w:rsidR="001B6A71">
        <w:t>;</w:t>
      </w:r>
      <w:r w:rsidR="7B9F5B77" w:rsidRPr="00E251AA">
        <w:t xml:space="preserve"> student </w:t>
      </w:r>
      <w:r w:rsidR="001B6A71" w:rsidRPr="00E251AA">
        <w:t xml:space="preserve">then </w:t>
      </w:r>
      <w:r w:rsidR="7B9F5B77" w:rsidRPr="00E251AA">
        <w:t>re-drafts</w:t>
      </w:r>
      <w:r w:rsidR="7A237555" w:rsidRPr="00E251AA">
        <w:t>.</w:t>
      </w:r>
      <w:r w:rsidR="01D936BA" w:rsidRPr="00E251AA">
        <w:t xml:space="preserve"> </w:t>
      </w:r>
      <w:r w:rsidR="6E6A9A2E" w:rsidRPr="00E251AA">
        <w:t>Indicate the changes made</w:t>
      </w:r>
      <w:r w:rsidR="74671A94" w:rsidRPr="00E251AA">
        <w:t xml:space="preserve"> by annotations or colour-coding</w:t>
      </w:r>
      <w:r w:rsidR="59D5B048" w:rsidRPr="00E251AA">
        <w:t xml:space="preserve">. </w:t>
      </w:r>
      <w:r w:rsidR="23EA03B7" w:rsidRPr="00E251AA">
        <w:t>This helps to demystify the success that some students have</w:t>
      </w:r>
      <w:r w:rsidR="001B6A71">
        <w:t xml:space="preserve"> –</w:t>
      </w:r>
      <w:r w:rsidR="565CDA8E" w:rsidRPr="00E251AA">
        <w:t xml:space="preserve"> it’s based on their hard work and response to feedback</w:t>
      </w:r>
      <w:r w:rsidR="7AC05BB0" w:rsidRPr="00E251AA">
        <w:t xml:space="preserve"> (</w:t>
      </w:r>
      <w:r w:rsidR="6C1AACA8" w:rsidRPr="00E251AA">
        <w:t>and</w:t>
      </w:r>
      <w:r w:rsidR="7AC05BB0" w:rsidRPr="00E251AA">
        <w:t xml:space="preserve"> not starting the night before</w:t>
      </w:r>
      <w:r w:rsidR="001B6A71">
        <w:t>,</w:t>
      </w:r>
      <w:r w:rsidR="6C1AACA8" w:rsidRPr="00E251AA">
        <w:t xml:space="preserve"> of course</w:t>
      </w:r>
      <w:r w:rsidR="7AC05BB0" w:rsidRPr="00E251AA">
        <w:t>)</w:t>
      </w:r>
      <w:r w:rsidR="32BC1964" w:rsidRPr="00E251AA">
        <w:t>.</w:t>
      </w:r>
    </w:p>
    <w:p w14:paraId="16034B64" w14:textId="086D172D" w:rsidR="00557F62" w:rsidRPr="00E251AA" w:rsidRDefault="00557F62" w:rsidP="00C27BDD">
      <w:pPr>
        <w:pStyle w:val="ListBullet"/>
      </w:pPr>
      <w:r w:rsidRPr="00E251AA">
        <w:t>Start with an entry/exit ticket</w:t>
      </w:r>
      <w:r w:rsidR="001B6A71">
        <w:t xml:space="preserve"> –</w:t>
      </w:r>
      <w:r w:rsidRPr="00E251AA">
        <w:t xml:space="preserve"> what do students currently do with feedback?</w:t>
      </w:r>
    </w:p>
    <w:p w14:paraId="0D98FD0D" w14:textId="38B4F8EF" w:rsidR="009020D2" w:rsidRPr="00E251AA" w:rsidRDefault="00557F62" w:rsidP="00C27BDD">
      <w:pPr>
        <w:pStyle w:val="ListBullet"/>
      </w:pPr>
      <w:r w:rsidRPr="00E251AA">
        <w:t xml:space="preserve">Use </w:t>
      </w:r>
      <w:r w:rsidR="001B6A71" w:rsidRPr="00E251AA">
        <w:t>(co-constructed)</w:t>
      </w:r>
      <w:r w:rsidR="001B6A71">
        <w:t xml:space="preserve"> </w:t>
      </w:r>
      <w:r w:rsidRPr="00E251AA">
        <w:t>peer feedback sheets</w:t>
      </w:r>
      <w:r w:rsidR="001B6A71">
        <w:t>.</w:t>
      </w:r>
    </w:p>
    <w:p w14:paraId="0D06F18D" w14:textId="2C4431DB" w:rsidR="00473825" w:rsidRDefault="00473825" w:rsidP="00E251AA">
      <w:pPr>
        <w:pStyle w:val="Heading3"/>
      </w:pPr>
      <w:bookmarkStart w:id="66" w:name="_Toc109898478"/>
      <w:r>
        <w:t>Conferencing</w:t>
      </w:r>
      <w:r w:rsidR="00CA4A4F">
        <w:t xml:space="preserve"> – general advice</w:t>
      </w:r>
      <w:bookmarkEnd w:id="66"/>
    </w:p>
    <w:p w14:paraId="74492747" w14:textId="3257645A" w:rsidR="007624E0" w:rsidRPr="00E251AA" w:rsidRDefault="007624E0" w:rsidP="00C27BDD">
      <w:pPr>
        <w:pStyle w:val="ListBullet"/>
      </w:pPr>
      <w:r w:rsidRPr="00E251AA">
        <w:t>Timetable 15 minutes per student</w:t>
      </w:r>
      <w:r w:rsidR="005A3026" w:rsidRPr="00E251AA">
        <w:t>.</w:t>
      </w:r>
    </w:p>
    <w:p w14:paraId="655957AC" w14:textId="5DB1A67D" w:rsidR="007624E0" w:rsidRPr="00E251AA" w:rsidRDefault="00A970EB" w:rsidP="00C27BDD">
      <w:pPr>
        <w:pStyle w:val="ListBullet"/>
      </w:pPr>
      <w:r w:rsidRPr="00E251AA">
        <w:t>Structure classwork so you are not interrupted</w:t>
      </w:r>
      <w:r w:rsidR="005A3026" w:rsidRPr="00E251AA">
        <w:t>.</w:t>
      </w:r>
    </w:p>
    <w:p w14:paraId="29D8ED2D" w14:textId="2495A002" w:rsidR="008D44AF" w:rsidRPr="00E251AA" w:rsidRDefault="008D44AF" w:rsidP="00C27BDD">
      <w:pPr>
        <w:pStyle w:val="ListBullet"/>
      </w:pPr>
      <w:r w:rsidRPr="00E251AA">
        <w:t>Use one specific sample of the student's writing to discuss areas for improvement</w:t>
      </w:r>
      <w:r w:rsidR="005A3026" w:rsidRPr="00E251AA">
        <w:t>.</w:t>
      </w:r>
    </w:p>
    <w:p w14:paraId="2D6C82DD" w14:textId="29C52CD7" w:rsidR="008D44AF" w:rsidRPr="00E251AA" w:rsidRDefault="008A27F5" w:rsidP="00C27BDD">
      <w:pPr>
        <w:pStyle w:val="ListBullet"/>
      </w:pPr>
      <w:r w:rsidRPr="00E251AA">
        <w:t>Organise for the s</w:t>
      </w:r>
      <w:r w:rsidR="008D44AF" w:rsidRPr="00E251AA">
        <w:t>tudent to keep a recor</w:t>
      </w:r>
      <w:r w:rsidR="000F3C56" w:rsidRPr="00E251AA">
        <w:t>d</w:t>
      </w:r>
      <w:r w:rsidR="005A3026" w:rsidRPr="00E251AA">
        <w:t>.</w:t>
      </w:r>
    </w:p>
    <w:p w14:paraId="0F3FDB25" w14:textId="40FDADF3" w:rsidR="008D44AF" w:rsidRPr="00E251AA" w:rsidRDefault="00B22373" w:rsidP="00C27BDD">
      <w:pPr>
        <w:pStyle w:val="ListBullet"/>
      </w:pPr>
      <w:r w:rsidRPr="00E251AA">
        <w:t>Set up</w:t>
      </w:r>
      <w:r w:rsidR="00C04A26" w:rsidRPr="00E251AA">
        <w:t xml:space="preserve"> routines so that the s</w:t>
      </w:r>
      <w:r w:rsidR="008D44AF" w:rsidRPr="00E251AA">
        <w:t>tudent take</w:t>
      </w:r>
      <w:r w:rsidR="00C04A26" w:rsidRPr="00E251AA">
        <w:t>s</w:t>
      </w:r>
      <w:r w:rsidR="008D44AF" w:rsidRPr="00E251AA">
        <w:t xml:space="preserve"> responsibility for specific focus (see 3</w:t>
      </w:r>
      <w:r w:rsidR="001B6A71">
        <w:t xml:space="preserve"> to </w:t>
      </w:r>
      <w:r w:rsidR="008D44AF" w:rsidRPr="00E251AA">
        <w:t>4 that come out of feedback codes)</w:t>
      </w:r>
      <w:r w:rsidR="005A3026" w:rsidRPr="00E251AA">
        <w:t>.</w:t>
      </w:r>
    </w:p>
    <w:p w14:paraId="6699BA18" w14:textId="5F070CEE" w:rsidR="00CA4A4F" w:rsidRPr="00E251AA" w:rsidRDefault="004942C1" w:rsidP="00C27BDD">
      <w:pPr>
        <w:pStyle w:val="ListBullet"/>
      </w:pPr>
      <w:r w:rsidRPr="00E251AA">
        <w:t>Ensure that the s</w:t>
      </w:r>
      <w:r w:rsidR="008D44AF" w:rsidRPr="00E251AA">
        <w:t>tudent demonstrate</w:t>
      </w:r>
      <w:r w:rsidRPr="00E251AA">
        <w:t>s</w:t>
      </w:r>
      <w:r w:rsidR="008D44AF" w:rsidRPr="00E251AA">
        <w:t xml:space="preserve"> action they have taken, for example</w:t>
      </w:r>
      <w:r w:rsidR="001B6A71">
        <w:t>,</w:t>
      </w:r>
      <w:r w:rsidR="008D44AF" w:rsidRPr="00E251AA">
        <w:t xml:space="preserve"> showing you </w:t>
      </w:r>
      <w:r w:rsidR="006A778D" w:rsidRPr="00E251AA">
        <w:t>re</w:t>
      </w:r>
      <w:r w:rsidR="008D44AF" w:rsidRPr="00E251AA">
        <w:t>-drafted introductions, not just discussing the original one.</w:t>
      </w:r>
    </w:p>
    <w:p w14:paraId="10DE1EE0" w14:textId="6421B685" w:rsidR="0031501B" w:rsidRDefault="0031501B">
      <w:pPr>
        <w:rPr>
          <w:lang w:eastAsia="zh-CN"/>
        </w:rPr>
      </w:pPr>
      <w:r>
        <w:rPr>
          <w:lang w:eastAsia="zh-CN"/>
        </w:rPr>
        <w:br w:type="page"/>
      </w:r>
    </w:p>
    <w:p w14:paraId="035E662F" w14:textId="08FB36C4" w:rsidR="007D64A8" w:rsidRPr="001B6A71" w:rsidRDefault="007D64A8" w:rsidP="001B6A71">
      <w:pPr>
        <w:pStyle w:val="Heading2"/>
      </w:pPr>
      <w:bookmarkStart w:id="67" w:name="_Toc109898479"/>
      <w:r w:rsidRPr="001B6A71">
        <w:t xml:space="preserve">Part 7 – </w:t>
      </w:r>
      <w:r w:rsidR="00F91148" w:rsidRPr="001B6A71">
        <w:t>S</w:t>
      </w:r>
      <w:r w:rsidRPr="001B6A71">
        <w:t>potlight on resources</w:t>
      </w:r>
      <w:bookmarkEnd w:id="67"/>
    </w:p>
    <w:p w14:paraId="08975FBC" w14:textId="1511B0AA" w:rsidR="0075551E" w:rsidRPr="0075551E" w:rsidRDefault="0075551E" w:rsidP="0075551E">
      <w:r>
        <w:t>Links to all the resources outlined in the session can be found below.</w:t>
      </w:r>
    </w:p>
    <w:p w14:paraId="40EE1B0B" w14:textId="019CDE18" w:rsidR="00C91A53" w:rsidRDefault="00C91A53" w:rsidP="00E251AA">
      <w:pPr>
        <w:pStyle w:val="Heading3"/>
      </w:pPr>
      <w:bookmarkStart w:id="68" w:name="_Toc109898480"/>
      <w:r>
        <w:t>NESA resources</w:t>
      </w:r>
      <w:bookmarkEnd w:id="68"/>
    </w:p>
    <w:p w14:paraId="3BA2C7CA" w14:textId="0C97D6EC" w:rsidR="00252117" w:rsidRDefault="00000000" w:rsidP="0075551E">
      <w:pPr>
        <w:pStyle w:val="ListBullet"/>
      </w:pPr>
      <w:hyperlink r:id="rId73">
        <w:r w:rsidR="00252117" w:rsidRPr="765E8C3E">
          <w:rPr>
            <w:rStyle w:val="Hyperlink"/>
          </w:rPr>
          <w:t>NESA HSC Exam Papers</w:t>
        </w:r>
      </w:hyperlink>
      <w:r w:rsidR="00252117" w:rsidRPr="00C91A53">
        <w:t>,</w:t>
      </w:r>
      <w:r w:rsidR="00317D7A">
        <w:t xml:space="preserve"> </w:t>
      </w:r>
      <w:r w:rsidR="00252117" w:rsidRPr="00C91A53">
        <w:t>with marking guidelines and HSC marking feedback, are available for each course.</w:t>
      </w:r>
    </w:p>
    <w:p w14:paraId="787E22D9" w14:textId="77777777" w:rsidR="0075551E" w:rsidRPr="0075551E" w:rsidRDefault="0075551E" w:rsidP="00314799">
      <w:pPr>
        <w:pStyle w:val="ListBullet"/>
      </w:pPr>
      <w:r w:rsidRPr="00314799">
        <w:t>English</w:t>
      </w:r>
      <w:r>
        <w:rPr>
          <w:shd w:val="clear" w:color="auto" w:fill="FFFFFF"/>
        </w:rPr>
        <w:t xml:space="preserve"> Studies</w:t>
      </w:r>
    </w:p>
    <w:p w14:paraId="0882AE52" w14:textId="77777777" w:rsidR="00A66A6D" w:rsidRPr="00A66A6D" w:rsidRDefault="00000000" w:rsidP="00314799">
      <w:pPr>
        <w:pStyle w:val="ListBullet2"/>
        <w:rPr>
          <w:rStyle w:val="Hyperlink"/>
          <w:color w:val="auto"/>
          <w:u w:val="none"/>
        </w:rPr>
      </w:pPr>
      <w:hyperlink r:id="rId74" w:history="1">
        <w:r w:rsidR="00A66A6D" w:rsidRPr="00E251AA">
          <w:rPr>
            <w:rStyle w:val="Hyperlink"/>
          </w:rPr>
          <w:t>English Studies 2019 HSC exam pack</w:t>
        </w:r>
      </w:hyperlink>
    </w:p>
    <w:p w14:paraId="6485508C" w14:textId="77777777" w:rsidR="00A66A6D" w:rsidRPr="0075551E" w:rsidRDefault="00000000" w:rsidP="00A66A6D">
      <w:pPr>
        <w:pStyle w:val="ListBullet2"/>
      </w:pPr>
      <w:hyperlink r:id="rId75" w:history="1">
        <w:r w:rsidR="00A66A6D" w:rsidRPr="00E251AA">
          <w:rPr>
            <w:rStyle w:val="Hyperlink"/>
          </w:rPr>
          <w:t>English Studies 2020 HSC exam pack</w:t>
        </w:r>
      </w:hyperlink>
    </w:p>
    <w:p w14:paraId="1AF414A7" w14:textId="79AD4D7D" w:rsidR="0075551E" w:rsidRPr="0075551E" w:rsidRDefault="00000000" w:rsidP="00314799">
      <w:pPr>
        <w:pStyle w:val="ListBullet2"/>
      </w:pPr>
      <w:hyperlink r:id="rId76" w:history="1">
        <w:r w:rsidR="0075551E" w:rsidRPr="00E251AA">
          <w:rPr>
            <w:rStyle w:val="Hyperlink"/>
          </w:rPr>
          <w:t>English Studies 2021 HSC exam pack</w:t>
        </w:r>
      </w:hyperlink>
    </w:p>
    <w:p w14:paraId="0DB9B5BD" w14:textId="77777777" w:rsidR="0075551E" w:rsidRPr="0075551E" w:rsidRDefault="0075551E" w:rsidP="00314799">
      <w:pPr>
        <w:pStyle w:val="ListBullet"/>
      </w:pPr>
      <w:r>
        <w:rPr>
          <w:shd w:val="clear" w:color="auto" w:fill="FFFFFF"/>
        </w:rPr>
        <w:t xml:space="preserve">English </w:t>
      </w:r>
      <w:r w:rsidRPr="00314799">
        <w:t>Standard</w:t>
      </w:r>
    </w:p>
    <w:p w14:paraId="3FBAB245" w14:textId="77777777" w:rsidR="00A66A6D" w:rsidRPr="0075551E" w:rsidRDefault="00000000" w:rsidP="00A66A6D">
      <w:pPr>
        <w:pStyle w:val="ListBullet2"/>
      </w:pPr>
      <w:hyperlink r:id="rId77" w:history="1">
        <w:r w:rsidR="00A66A6D" w:rsidRPr="00E251AA">
          <w:rPr>
            <w:rStyle w:val="Hyperlink"/>
          </w:rPr>
          <w:t>English Standard 2019 HSC exam pack</w:t>
        </w:r>
      </w:hyperlink>
    </w:p>
    <w:p w14:paraId="1C0E5644" w14:textId="77777777" w:rsidR="00A66A6D" w:rsidRPr="0075551E" w:rsidRDefault="00000000" w:rsidP="00A66A6D">
      <w:pPr>
        <w:pStyle w:val="ListBullet2"/>
      </w:pPr>
      <w:hyperlink r:id="rId78" w:history="1">
        <w:r w:rsidR="00A66A6D" w:rsidRPr="00E251AA">
          <w:rPr>
            <w:rStyle w:val="Hyperlink"/>
          </w:rPr>
          <w:t>English Standard 2020 HSC exam pack</w:t>
        </w:r>
      </w:hyperlink>
    </w:p>
    <w:p w14:paraId="55A1A66B" w14:textId="201757D4" w:rsidR="0075551E" w:rsidRPr="0075551E" w:rsidRDefault="00000000" w:rsidP="00314799">
      <w:pPr>
        <w:pStyle w:val="ListBullet2"/>
      </w:pPr>
      <w:hyperlink r:id="rId79" w:history="1">
        <w:r w:rsidR="0075551E" w:rsidRPr="00E251AA">
          <w:rPr>
            <w:rStyle w:val="Hyperlink"/>
          </w:rPr>
          <w:t>English Standard 2021 HSC exam pack</w:t>
        </w:r>
      </w:hyperlink>
    </w:p>
    <w:p w14:paraId="044FAEF1" w14:textId="7FF6FBC9" w:rsidR="0075551E" w:rsidRPr="0075551E" w:rsidRDefault="0075551E" w:rsidP="00314799">
      <w:pPr>
        <w:pStyle w:val="ListBullet"/>
      </w:pPr>
      <w:r w:rsidRPr="00314799">
        <w:t>English</w:t>
      </w:r>
      <w:r>
        <w:rPr>
          <w:shd w:val="clear" w:color="auto" w:fill="FFFFFF"/>
        </w:rPr>
        <w:t xml:space="preserve"> Advanced</w:t>
      </w:r>
    </w:p>
    <w:p w14:paraId="2A60BE55" w14:textId="77777777" w:rsidR="00A66A6D" w:rsidRPr="0075551E" w:rsidRDefault="00000000" w:rsidP="00A66A6D">
      <w:pPr>
        <w:pStyle w:val="ListBullet2"/>
      </w:pPr>
      <w:hyperlink r:id="rId80" w:history="1">
        <w:r w:rsidR="00A66A6D" w:rsidRPr="00E251AA">
          <w:rPr>
            <w:rStyle w:val="Hyperlink"/>
          </w:rPr>
          <w:t>English Advanced 2019 HSC exam pack</w:t>
        </w:r>
      </w:hyperlink>
    </w:p>
    <w:p w14:paraId="35BDC75B" w14:textId="77777777" w:rsidR="00A66A6D" w:rsidRPr="0075551E" w:rsidRDefault="00000000" w:rsidP="00A66A6D">
      <w:pPr>
        <w:pStyle w:val="ListBullet2"/>
      </w:pPr>
      <w:hyperlink r:id="rId81" w:history="1">
        <w:r w:rsidR="00A66A6D" w:rsidRPr="00E251AA">
          <w:rPr>
            <w:rStyle w:val="Hyperlink"/>
          </w:rPr>
          <w:t>English Advanced 2020 HSC exam pack</w:t>
        </w:r>
      </w:hyperlink>
    </w:p>
    <w:p w14:paraId="573DDC3D" w14:textId="625C3119" w:rsidR="0075551E" w:rsidRPr="0075551E" w:rsidRDefault="00000000" w:rsidP="00314799">
      <w:pPr>
        <w:pStyle w:val="ListBullet2"/>
      </w:pPr>
      <w:hyperlink r:id="rId82" w:history="1">
        <w:r w:rsidR="0075551E" w:rsidRPr="00E251AA">
          <w:rPr>
            <w:rStyle w:val="Hyperlink"/>
          </w:rPr>
          <w:t>English Advanced 2021 HSC exam pack</w:t>
        </w:r>
      </w:hyperlink>
    </w:p>
    <w:p w14:paraId="5F2C423E" w14:textId="2A199BF2" w:rsidR="00252117" w:rsidRDefault="00252117" w:rsidP="00314799">
      <w:pPr>
        <w:pStyle w:val="ListBullet"/>
      </w:pPr>
      <w:r w:rsidRPr="00C91A53">
        <w:t>NESA HSC sample examination materials are available</w:t>
      </w:r>
      <w:r w:rsidR="00D77EF9">
        <w:t xml:space="preserve"> </w:t>
      </w:r>
      <w:r w:rsidRPr="00C91A53">
        <w:t>via the syllabus pages for each course.</w:t>
      </w:r>
    </w:p>
    <w:p w14:paraId="0FB8E7D4" w14:textId="4D1C32E6" w:rsidR="0075551E" w:rsidRDefault="00000000" w:rsidP="00314799">
      <w:pPr>
        <w:pStyle w:val="ListBullet2"/>
      </w:pPr>
      <w:hyperlink r:id="rId83">
        <w:r w:rsidR="0075551E" w:rsidRPr="765E8C3E">
          <w:rPr>
            <w:rStyle w:val="Hyperlink"/>
          </w:rPr>
          <w:t>English Studies Stage 6 Syllabus</w:t>
        </w:r>
      </w:hyperlink>
    </w:p>
    <w:p w14:paraId="26D41B4F" w14:textId="4DD980B7" w:rsidR="0075551E" w:rsidRDefault="00000000" w:rsidP="00314799">
      <w:pPr>
        <w:pStyle w:val="ListBullet2"/>
      </w:pPr>
      <w:hyperlink r:id="rId84">
        <w:r w:rsidR="0075551E" w:rsidRPr="765E8C3E">
          <w:rPr>
            <w:rStyle w:val="Hyperlink"/>
          </w:rPr>
          <w:t>English Standard Stage 6 Syllabus</w:t>
        </w:r>
      </w:hyperlink>
    </w:p>
    <w:p w14:paraId="26CCDF0E" w14:textId="2C2BBA2F" w:rsidR="0075551E" w:rsidRPr="00C91A53" w:rsidRDefault="00000000" w:rsidP="00314799">
      <w:pPr>
        <w:pStyle w:val="ListBullet2"/>
      </w:pPr>
      <w:hyperlink r:id="rId85">
        <w:r w:rsidR="0075551E" w:rsidRPr="765E8C3E">
          <w:rPr>
            <w:rStyle w:val="Hyperlink"/>
          </w:rPr>
          <w:t>English Advanced Stage 6 Syllabus</w:t>
        </w:r>
      </w:hyperlink>
    </w:p>
    <w:p w14:paraId="4AEEF5EC" w14:textId="739E12B7" w:rsidR="00252117" w:rsidRPr="00C91A53" w:rsidRDefault="00252117" w:rsidP="00314799">
      <w:pPr>
        <w:pStyle w:val="ListBullet"/>
      </w:pPr>
      <w:r w:rsidRPr="00C91A53">
        <w:t xml:space="preserve">NESA have summarised their advice in the </w:t>
      </w:r>
      <w:hyperlink r:id="rId86">
        <w:r w:rsidR="008B7A8C">
          <w:rPr>
            <w:rStyle w:val="Hyperlink"/>
          </w:rPr>
          <w:t>NESA HSC Examination Advice video (11:53)</w:t>
        </w:r>
      </w:hyperlink>
      <w:r w:rsidRPr="00C91A53">
        <w:t>, also available on each syllabus page.</w:t>
      </w:r>
    </w:p>
    <w:p w14:paraId="0CB94EF4" w14:textId="71E38088" w:rsidR="00C91A53" w:rsidRDefault="00C91A53" w:rsidP="0075551E">
      <w:pPr>
        <w:pStyle w:val="ListBullet"/>
      </w:pPr>
      <w:r>
        <w:t>NESA have published</w:t>
      </w:r>
      <w:r w:rsidR="00317D7A">
        <w:t xml:space="preserve"> </w:t>
      </w:r>
      <w:hyperlink r:id="rId87">
        <w:r w:rsidRPr="765E8C3E">
          <w:rPr>
            <w:rStyle w:val="Hyperlink"/>
          </w:rPr>
          <w:t>standards materials</w:t>
        </w:r>
      </w:hyperlink>
      <w:r w:rsidR="00317D7A">
        <w:t xml:space="preserve"> </w:t>
      </w:r>
      <w:r>
        <w:t>for all</w:t>
      </w:r>
      <w:r w:rsidR="00317D7A">
        <w:t xml:space="preserve"> </w:t>
      </w:r>
      <w:r>
        <w:t>English courses.</w:t>
      </w:r>
      <w:r w:rsidR="00317D7A">
        <w:t xml:space="preserve"> </w:t>
      </w:r>
      <w:r w:rsidRPr="00C91A53">
        <w:t>These are available on the HSC Standards Materials page, or at the bottom of each syllabus page under the 'Support Materials' tab.</w:t>
      </w:r>
    </w:p>
    <w:p w14:paraId="1D015C52" w14:textId="348C7014" w:rsidR="0075551E" w:rsidRDefault="00000000" w:rsidP="00314799">
      <w:pPr>
        <w:pStyle w:val="ListBullet2"/>
      </w:pPr>
      <w:hyperlink r:id="rId88">
        <w:r w:rsidR="0075551E" w:rsidRPr="765E8C3E">
          <w:rPr>
            <w:rStyle w:val="Hyperlink"/>
          </w:rPr>
          <w:t>English Studies Stage 6 HSC standards materials</w:t>
        </w:r>
      </w:hyperlink>
    </w:p>
    <w:p w14:paraId="583F80A5" w14:textId="0AB46D3C" w:rsidR="0075551E" w:rsidRDefault="00000000" w:rsidP="00314799">
      <w:pPr>
        <w:pStyle w:val="ListBullet2"/>
      </w:pPr>
      <w:hyperlink r:id="rId89">
        <w:r w:rsidR="0075551E" w:rsidRPr="765E8C3E">
          <w:rPr>
            <w:rStyle w:val="Hyperlink"/>
          </w:rPr>
          <w:t>English Standard Stage 6 HSC standards materials</w:t>
        </w:r>
      </w:hyperlink>
    </w:p>
    <w:p w14:paraId="17371608" w14:textId="46CF5297" w:rsidR="0075551E" w:rsidRDefault="00000000" w:rsidP="00314799">
      <w:pPr>
        <w:pStyle w:val="ListBullet2"/>
      </w:pPr>
      <w:hyperlink r:id="rId90">
        <w:r w:rsidR="0075551E" w:rsidRPr="765E8C3E">
          <w:rPr>
            <w:rStyle w:val="Hyperlink"/>
          </w:rPr>
          <w:t>English Advanced Stage 6 HSC standards materials</w:t>
        </w:r>
      </w:hyperlink>
    </w:p>
    <w:p w14:paraId="04A74438" w14:textId="6FA50DCA" w:rsidR="00C91A53" w:rsidRPr="00C91A53" w:rsidRDefault="00C91A53" w:rsidP="00E251AA">
      <w:pPr>
        <w:pStyle w:val="Heading3"/>
      </w:pPr>
      <w:bookmarkStart w:id="69" w:name="_Toc109898481"/>
      <w:r>
        <w:t>Department resources</w:t>
      </w:r>
      <w:bookmarkEnd w:id="69"/>
    </w:p>
    <w:p w14:paraId="528424CE" w14:textId="77107F9E" w:rsidR="00252117" w:rsidRDefault="00000000" w:rsidP="00314799">
      <w:pPr>
        <w:pStyle w:val="ListBullet"/>
      </w:pPr>
      <w:hyperlink r:id="rId91">
        <w:r w:rsidR="00252117" w:rsidRPr="765E8C3E">
          <w:rPr>
            <w:rStyle w:val="Hyperlink"/>
          </w:rPr>
          <w:t>HSC Hub</w:t>
        </w:r>
      </w:hyperlink>
      <w:r w:rsidR="00314799" w:rsidRPr="00314799">
        <w:t xml:space="preserve"> </w:t>
      </w:r>
      <w:r w:rsidR="00C91A53">
        <w:t>–</w:t>
      </w:r>
      <w:r w:rsidR="00D1326C">
        <w:t xml:space="preserve"> </w:t>
      </w:r>
      <w:r w:rsidR="00252117" w:rsidRPr="00C91A53">
        <w:t xml:space="preserve">high-quality, on-demand resources developed by the English </w:t>
      </w:r>
      <w:r w:rsidR="00701053">
        <w:t>c</w:t>
      </w:r>
      <w:r w:rsidR="00252117" w:rsidRPr="00C91A53">
        <w:t xml:space="preserve">urriculum </w:t>
      </w:r>
      <w:r w:rsidR="00701053">
        <w:t>t</w:t>
      </w:r>
      <w:r w:rsidR="00252117" w:rsidRPr="00C91A53">
        <w:t>eam.</w:t>
      </w:r>
      <w:r w:rsidR="00C91A53">
        <w:t xml:space="preserve"> Many videos come with accompanying resource booklets. These can be used in whole-class instruction or as individual revision.</w:t>
      </w:r>
    </w:p>
    <w:p w14:paraId="06D5602C" w14:textId="76B70328" w:rsidR="00252117" w:rsidRDefault="00000000" w:rsidP="007E119A">
      <w:pPr>
        <w:pStyle w:val="ListBullet"/>
      </w:pPr>
      <w:hyperlink r:id="rId92" w:anchor="catalogue_auto">
        <w:r w:rsidR="00252117" w:rsidRPr="68418CF6">
          <w:rPr>
            <w:rStyle w:val="Hyperlink"/>
          </w:rPr>
          <w:t>HSC Professional Learning Bites</w:t>
        </w:r>
      </w:hyperlink>
      <w:r w:rsidR="00C91A53">
        <w:t xml:space="preserve"> – professional</w:t>
      </w:r>
      <w:r w:rsidR="00252117">
        <w:t xml:space="preserve"> learning resource for teachers in relation to quality assessment in Stage 6.</w:t>
      </w:r>
      <w:r w:rsidR="00C91A53">
        <w:t xml:space="preserve"> Each bite guides teachers to assess, investigate, </w:t>
      </w:r>
      <w:r w:rsidR="00314799">
        <w:t>review,</w:t>
      </w:r>
      <w:r w:rsidR="00C91A53">
        <w:t xml:space="preserve"> and reassess responses to determine what has been specifically answered well, and what could be improved in line with the marking guidelines. Each bite focuses on one question from the 2019 HSC examination and includes a range of actual HSC student responses and corresponding marker annotations from the HSC marking centre.</w:t>
      </w:r>
    </w:p>
    <w:p w14:paraId="4CC3CCFB" w14:textId="62252ADE" w:rsidR="00FA3DAE" w:rsidRPr="00471F58" w:rsidRDefault="00000000" w:rsidP="007E119A">
      <w:pPr>
        <w:pStyle w:val="ListBullet"/>
      </w:pPr>
      <w:hyperlink r:id="rId93">
        <w:r w:rsidR="00FA3DAE" w:rsidRPr="765E8C3E">
          <w:rPr>
            <w:rStyle w:val="Hyperlink"/>
            <w:lang w:eastAsia="zh-CN"/>
          </w:rPr>
          <w:t xml:space="preserve">HSC </w:t>
        </w:r>
        <w:r w:rsidR="0085164E" w:rsidRPr="765E8C3E">
          <w:rPr>
            <w:rStyle w:val="Hyperlink"/>
            <w:lang w:eastAsia="zh-CN"/>
          </w:rPr>
          <w:t>P</w:t>
        </w:r>
        <w:r w:rsidR="00FA3DAE" w:rsidRPr="765E8C3E">
          <w:rPr>
            <w:rStyle w:val="Hyperlink"/>
            <w:lang w:eastAsia="zh-CN"/>
          </w:rPr>
          <w:t xml:space="preserve">rofessional </w:t>
        </w:r>
        <w:r w:rsidR="006F1D46" w:rsidRPr="765E8C3E">
          <w:rPr>
            <w:rStyle w:val="Hyperlink"/>
            <w:lang w:eastAsia="zh-CN"/>
          </w:rPr>
          <w:t>L</w:t>
        </w:r>
        <w:r w:rsidR="00FA3DAE" w:rsidRPr="765E8C3E">
          <w:rPr>
            <w:rStyle w:val="Hyperlink"/>
            <w:lang w:eastAsia="zh-CN"/>
          </w:rPr>
          <w:t>earning</w:t>
        </w:r>
      </w:hyperlink>
      <w:r w:rsidR="00471F58">
        <w:rPr>
          <w:lang w:eastAsia="zh-CN"/>
        </w:rPr>
        <w:t xml:space="preserve"> </w:t>
      </w:r>
      <w:r w:rsidR="00471F58">
        <w:t>– a</w:t>
      </w:r>
      <w:r w:rsidR="00471F58" w:rsidRPr="00471F58">
        <w:rPr>
          <w:lang w:eastAsia="zh-CN"/>
        </w:rPr>
        <w:t xml:space="preserve"> system-wide routine of PL that is inspiring for teachers, high-quality, fit for purpose</w:t>
      </w:r>
      <w:r w:rsidR="00314799">
        <w:rPr>
          <w:lang w:eastAsia="zh-CN"/>
        </w:rPr>
        <w:t>,</w:t>
      </w:r>
      <w:r w:rsidR="00471F58" w:rsidRPr="00471F58">
        <w:rPr>
          <w:lang w:eastAsia="zh-CN"/>
        </w:rPr>
        <w:t xml:space="preserve"> and progressively evaluated</w:t>
      </w:r>
      <w:r w:rsidR="00314799">
        <w:rPr>
          <w:lang w:eastAsia="zh-CN"/>
        </w:rPr>
        <w:t>,</w:t>
      </w:r>
      <w:r w:rsidR="00471F58" w:rsidRPr="00471F58">
        <w:rPr>
          <w:lang w:eastAsia="zh-CN"/>
        </w:rPr>
        <w:t xml:space="preserve"> </w:t>
      </w:r>
      <w:r w:rsidR="00314799">
        <w:rPr>
          <w:lang w:eastAsia="zh-CN"/>
        </w:rPr>
        <w:t xml:space="preserve">and is </w:t>
      </w:r>
      <w:r w:rsidR="00471F58" w:rsidRPr="00471F58">
        <w:rPr>
          <w:lang w:eastAsia="zh-CN"/>
        </w:rPr>
        <w:t>responsive to the analysis of data and improved using a research and evidence base.</w:t>
      </w:r>
    </w:p>
    <w:p w14:paraId="38EB801C" w14:textId="3CB228A9" w:rsidR="00274A5A" w:rsidRDefault="00274A5A" w:rsidP="00274A5A">
      <w:pPr>
        <w:pStyle w:val="ListBullet"/>
      </w:pPr>
      <w:r>
        <w:t xml:space="preserve">Join the </w:t>
      </w:r>
      <w:hyperlink r:id="rId94">
        <w:r w:rsidR="00C91A53" w:rsidRPr="765E8C3E">
          <w:rPr>
            <w:rStyle w:val="Hyperlink"/>
          </w:rPr>
          <w:t>English statewide staffroom</w:t>
        </w:r>
      </w:hyperlink>
      <w:r w:rsidR="00C91A53">
        <w:t xml:space="preserve"> </w:t>
      </w:r>
      <w:r>
        <w:t xml:space="preserve">to connect with the English </w:t>
      </w:r>
      <w:r w:rsidR="00701053">
        <w:t>c</w:t>
      </w:r>
      <w:r>
        <w:t xml:space="preserve">urriculum </w:t>
      </w:r>
      <w:r w:rsidR="00701053">
        <w:t>t</w:t>
      </w:r>
      <w:r>
        <w:t>eam and colleagues across the state.</w:t>
      </w:r>
      <w:bookmarkStart w:id="70" w:name="_Toc104549577"/>
      <w:bookmarkStart w:id="71" w:name="_Toc106005936"/>
      <w:bookmarkStart w:id="72" w:name="_Toc1580401593"/>
      <w:bookmarkStart w:id="73" w:name="_Toc1383818905"/>
    </w:p>
    <w:p w14:paraId="3749D499" w14:textId="46EA6DF9" w:rsidR="00C07426" w:rsidRDefault="00C07426" w:rsidP="00274A5A">
      <w:pPr>
        <w:pStyle w:val="ListBullet"/>
      </w:pPr>
      <w:r>
        <w:t xml:space="preserve">Revision resources from the English </w:t>
      </w:r>
      <w:r w:rsidR="00701053">
        <w:t>c</w:t>
      </w:r>
      <w:r>
        <w:t xml:space="preserve">urriculum </w:t>
      </w:r>
      <w:r w:rsidR="00701053">
        <w:t>t</w:t>
      </w:r>
      <w:r>
        <w:t xml:space="preserve">eam, </w:t>
      </w:r>
      <w:r w:rsidR="00987BE3" w:rsidRPr="00987BE3">
        <w:rPr>
          <w:lang w:val="en-US"/>
        </w:rPr>
        <w:t>including sample HSC papers, revision support</w:t>
      </w:r>
      <w:r w:rsidR="00314799">
        <w:rPr>
          <w:lang w:val="en-US"/>
        </w:rPr>
        <w:t>,</w:t>
      </w:r>
      <w:r w:rsidR="00987BE3" w:rsidRPr="00987BE3">
        <w:rPr>
          <w:lang w:val="en-US"/>
        </w:rPr>
        <w:t xml:space="preserve"> and overviews of exam specifications</w:t>
      </w:r>
      <w:r w:rsidR="00987BE3">
        <w:rPr>
          <w:lang w:val="en-US"/>
        </w:rPr>
        <w:t>:</w:t>
      </w:r>
    </w:p>
    <w:p w14:paraId="7C167F84" w14:textId="3EC77A3A" w:rsidR="00274A5A" w:rsidRDefault="00000000" w:rsidP="00314799">
      <w:pPr>
        <w:pStyle w:val="ListBullet2"/>
      </w:pPr>
      <w:hyperlink r:id="rId95">
        <w:r w:rsidR="00274A5A" w:rsidRPr="765E8C3E">
          <w:rPr>
            <w:rStyle w:val="Hyperlink"/>
          </w:rPr>
          <w:t>HSC support resources – English Studies</w:t>
        </w:r>
      </w:hyperlink>
    </w:p>
    <w:p w14:paraId="5F9BAEB0" w14:textId="52DD6DC9" w:rsidR="00274A5A" w:rsidRPr="00274A5A" w:rsidRDefault="00000000" w:rsidP="00314799">
      <w:pPr>
        <w:pStyle w:val="ListBullet2"/>
      </w:pPr>
      <w:hyperlink r:id="rId96">
        <w:r w:rsidR="00274A5A" w:rsidRPr="765E8C3E">
          <w:rPr>
            <w:rStyle w:val="Hyperlink"/>
          </w:rPr>
          <w:t>HSC support resources – English Standard</w:t>
        </w:r>
      </w:hyperlink>
    </w:p>
    <w:p w14:paraId="3EC32628" w14:textId="4ECE13E1" w:rsidR="00274A5A" w:rsidRDefault="00000000" w:rsidP="00E251AA">
      <w:pPr>
        <w:pStyle w:val="ListBullet2"/>
      </w:pPr>
      <w:hyperlink r:id="rId97">
        <w:r w:rsidR="00274A5A" w:rsidRPr="765E8C3E">
          <w:rPr>
            <w:rStyle w:val="Hyperlink"/>
          </w:rPr>
          <w:t>HSC support resources – English Advanced</w:t>
        </w:r>
      </w:hyperlink>
    </w:p>
    <w:p w14:paraId="173ECDD8" w14:textId="0C14BA8E" w:rsidR="00274A5A" w:rsidRPr="00274A5A" w:rsidRDefault="00000000" w:rsidP="0030201F">
      <w:pPr>
        <w:pStyle w:val="ListBullet"/>
      </w:pPr>
      <w:hyperlink r:id="rId98" w:history="1">
        <w:r w:rsidR="5DA94A40" w:rsidRPr="00B12871">
          <w:rPr>
            <w:rStyle w:val="Hyperlink"/>
          </w:rPr>
          <w:t xml:space="preserve">Microwriting – </w:t>
        </w:r>
        <w:r w:rsidR="00FA2421">
          <w:rPr>
            <w:rStyle w:val="Hyperlink"/>
          </w:rPr>
          <w:t>G</w:t>
        </w:r>
        <w:r w:rsidR="5DA94A40" w:rsidRPr="00B12871">
          <w:rPr>
            <w:rStyle w:val="Hyperlink"/>
          </w:rPr>
          <w:t>etting practical in English</w:t>
        </w:r>
      </w:hyperlink>
      <w:r w:rsidR="00274A5A">
        <w:t xml:space="preserve"> </w:t>
      </w:r>
      <w:r w:rsidR="003F1E9A">
        <w:t>– a</w:t>
      </w:r>
      <w:r w:rsidR="00493C08">
        <w:t xml:space="preserve"> recording is available of our most recent statewide staffroom event, Microwriting </w:t>
      </w:r>
      <w:r w:rsidR="00314799">
        <w:t>–</w:t>
      </w:r>
      <w:r w:rsidR="00493C08">
        <w:t xml:space="preserve"> getting practical in English. This session explored ways to embed microwriting activities in Stage 6 to maximise student engagement, </w:t>
      </w:r>
      <w:r w:rsidR="00314799">
        <w:t>confidence,</w:t>
      </w:r>
      <w:r w:rsidR="00493C08">
        <w:t xml:space="preserve"> and success in writing. The strategies discussed would be excellent to use as revision for the Craft of Writing</w:t>
      </w:r>
      <w:r w:rsidR="0A3A9932">
        <w:t>.</w:t>
      </w:r>
    </w:p>
    <w:p w14:paraId="69131820" w14:textId="7277AAE6" w:rsidR="6EADDA04" w:rsidRPr="004520F2" w:rsidRDefault="00000000" w:rsidP="6EADDA04">
      <w:pPr>
        <w:pStyle w:val="ListBullet"/>
        <w:rPr>
          <w:rFonts w:asciiTheme="minorHAnsi" w:eastAsiaTheme="minorEastAsia" w:hAnsiTheme="minorHAnsi"/>
        </w:rPr>
      </w:pPr>
      <w:hyperlink r:id="rId99">
        <w:r w:rsidR="6EADDA04" w:rsidRPr="765E8C3E">
          <w:rPr>
            <w:rStyle w:val="Hyperlink"/>
          </w:rPr>
          <w:t>Digital Learning Selector</w:t>
        </w:r>
      </w:hyperlink>
      <w:r w:rsidR="765E8C3E">
        <w:t xml:space="preserve"> </w:t>
      </w:r>
      <w:r w:rsidR="003F1E9A">
        <w:t>–</w:t>
      </w:r>
      <w:r w:rsidR="765E8C3E">
        <w:t xml:space="preserve"> a </w:t>
      </w:r>
      <w:r w:rsidR="00701053">
        <w:t>department</w:t>
      </w:r>
      <w:r w:rsidR="765E8C3E">
        <w:t xml:space="preserve"> resource that contains a range of learning activities and learning tools that can be used both in the classroom and in a digital setting.</w:t>
      </w:r>
    </w:p>
    <w:p w14:paraId="3C0B282A" w14:textId="77777777" w:rsidR="24F7BBB1" w:rsidRPr="00314799" w:rsidRDefault="106277C7" w:rsidP="00314799">
      <w:pPr>
        <w:pStyle w:val="Heading2"/>
      </w:pPr>
      <w:bookmarkStart w:id="74" w:name="_Toc109898482"/>
      <w:bookmarkStart w:id="75" w:name="_Toc101973154"/>
      <w:bookmarkStart w:id="76" w:name="_Toc104549578"/>
      <w:bookmarkStart w:id="77" w:name="_Toc106005937"/>
      <w:bookmarkStart w:id="78" w:name="_Toc1614667266"/>
      <w:bookmarkStart w:id="79" w:name="_Toc507216980"/>
      <w:bookmarkEnd w:id="70"/>
      <w:bookmarkEnd w:id="71"/>
      <w:bookmarkEnd w:id="72"/>
      <w:bookmarkEnd w:id="73"/>
      <w:r w:rsidRPr="00314799">
        <w:t>Share your experiences</w:t>
      </w:r>
      <w:bookmarkEnd w:id="74"/>
    </w:p>
    <w:p w14:paraId="1310B2F2" w14:textId="3D19FCAB" w:rsidR="00E2503F" w:rsidRDefault="008479F5" w:rsidP="00E2503F">
      <w:pPr>
        <w:rPr>
          <w:lang w:eastAsia="zh-CN"/>
        </w:rPr>
      </w:pPr>
      <w:r>
        <w:rPr>
          <w:lang w:eastAsia="zh-CN"/>
        </w:rPr>
        <w:t>If you employ a</w:t>
      </w:r>
      <w:r w:rsidR="00935A6A">
        <w:rPr>
          <w:lang w:eastAsia="zh-CN"/>
        </w:rPr>
        <w:t>n exam</w:t>
      </w:r>
      <w:r>
        <w:rPr>
          <w:lang w:eastAsia="zh-CN"/>
        </w:rPr>
        <w:t xml:space="preserve"> </w:t>
      </w:r>
      <w:r w:rsidR="00935A6A">
        <w:rPr>
          <w:lang w:eastAsia="zh-CN"/>
        </w:rPr>
        <w:t>revision</w:t>
      </w:r>
      <w:r>
        <w:rPr>
          <w:lang w:eastAsia="zh-CN"/>
        </w:rPr>
        <w:t xml:space="preserve"> strategy in your classroom, reach out to the English </w:t>
      </w:r>
      <w:r w:rsidR="0042351D">
        <w:rPr>
          <w:lang w:eastAsia="zh-CN"/>
        </w:rPr>
        <w:t>c</w:t>
      </w:r>
      <w:r>
        <w:rPr>
          <w:lang w:eastAsia="zh-CN"/>
        </w:rPr>
        <w:t xml:space="preserve">urriculum </w:t>
      </w:r>
      <w:r w:rsidR="0042351D">
        <w:rPr>
          <w:lang w:eastAsia="zh-CN"/>
        </w:rPr>
        <w:t>t</w:t>
      </w:r>
      <w:r>
        <w:rPr>
          <w:lang w:eastAsia="zh-CN"/>
        </w:rPr>
        <w:t xml:space="preserve">eam. We would love to hear about your experience. You may also like to consider elaborating on </w:t>
      </w:r>
      <w:r w:rsidR="00935A6A">
        <w:rPr>
          <w:lang w:eastAsia="zh-CN"/>
        </w:rPr>
        <w:t xml:space="preserve">exam revision </w:t>
      </w:r>
      <w:r>
        <w:rPr>
          <w:lang w:eastAsia="zh-CN"/>
        </w:rPr>
        <w:t xml:space="preserve">success for our ‘Voices from the Classroom’ section of our newsletter. All submissions can be sent to </w:t>
      </w:r>
      <w:hyperlink r:id="rId100">
        <w:r w:rsidR="00480E14" w:rsidRPr="0287D007">
          <w:rPr>
            <w:rStyle w:val="Hyperlink"/>
            <w:lang w:eastAsia="zh-CN"/>
          </w:rPr>
          <w:t>english.curriculum@det.nsw.edu.au</w:t>
        </w:r>
      </w:hyperlink>
      <w:r w:rsidR="00701053" w:rsidRPr="0287D007">
        <w:rPr>
          <w:lang w:eastAsia="zh-CN"/>
        </w:rPr>
        <w:t>.</w:t>
      </w:r>
    </w:p>
    <w:p w14:paraId="3869D228" w14:textId="77777777" w:rsidR="00E7086C" w:rsidRPr="00E251AA" w:rsidRDefault="00E7086C" w:rsidP="00E7086C">
      <w:pPr>
        <w:pStyle w:val="Heading4"/>
      </w:pPr>
      <w:bookmarkStart w:id="80" w:name="_Toc109898483"/>
      <w:r w:rsidRPr="00E251AA">
        <w:t>English curriculum team’s resource evaluation</w:t>
      </w:r>
      <w:bookmarkEnd w:id="80"/>
    </w:p>
    <w:p w14:paraId="28FF140C" w14:textId="673B28C2" w:rsidR="00E7086C" w:rsidRDefault="00E7086C" w:rsidP="00E2503F">
      <w:r w:rsidRPr="00E2503F">
        <w:t xml:space="preserve">Please complete the </w:t>
      </w:r>
      <w:r w:rsidR="00314799">
        <w:t>two-</w:t>
      </w:r>
      <w:r w:rsidRPr="00E2503F">
        <w:t xml:space="preserve">minute </w:t>
      </w:r>
      <w:hyperlink r:id="rId101" w:history="1">
        <w:r w:rsidRPr="00E2503F">
          <w:rPr>
            <w:rStyle w:val="Hyperlink"/>
          </w:rPr>
          <w:t>online feedback form</w:t>
        </w:r>
      </w:hyperlink>
      <w:r w:rsidRPr="00E2503F">
        <w:rPr>
          <w:rStyle w:val="Hyperlink"/>
        </w:rPr>
        <w:t>.</w:t>
      </w:r>
      <w:r w:rsidRPr="00E2503F">
        <w:t xml:space="preserve"> </w:t>
      </w:r>
      <w:r w:rsidRPr="00E2503F">
        <w:rPr>
          <w:color w:val="000000"/>
          <w:shd w:val="clear" w:color="auto" w:fill="FFFFFF"/>
        </w:rPr>
        <w:t>This will help the English curriculum team improve the resources and support provided on the website and in the English Statewide Staffroom.</w:t>
      </w:r>
    </w:p>
    <w:p w14:paraId="37A62139" w14:textId="5660A1FB" w:rsidR="0013297A" w:rsidRPr="00B77D47" w:rsidRDefault="0013297A" w:rsidP="00E251AA">
      <w:pPr>
        <w:pStyle w:val="Heading4"/>
      </w:pPr>
      <w:bookmarkStart w:id="81" w:name="_Toc109898484"/>
      <w:r>
        <w:t>Further support</w:t>
      </w:r>
      <w:bookmarkEnd w:id="75"/>
      <w:bookmarkEnd w:id="76"/>
      <w:bookmarkEnd w:id="77"/>
      <w:bookmarkEnd w:id="78"/>
      <w:bookmarkEnd w:id="79"/>
      <w:bookmarkEnd w:id="81"/>
    </w:p>
    <w:p w14:paraId="7B555854" w14:textId="7AB614D3" w:rsidR="0013297A" w:rsidRPr="00B77D47" w:rsidRDefault="0013297A" w:rsidP="0013297A">
      <w:r w:rsidRPr="00B77D47">
        <w:t xml:space="preserve">Need additional support? You can contact the </w:t>
      </w:r>
      <w:r>
        <w:t>English cu</w:t>
      </w:r>
      <w:r w:rsidRPr="00B77D47">
        <w:t xml:space="preserve">rriculum </w:t>
      </w:r>
      <w:r>
        <w:t>t</w:t>
      </w:r>
      <w:r w:rsidRPr="00B77D47">
        <w:t xml:space="preserve">eam by emailing </w:t>
      </w:r>
      <w:hyperlink r:id="rId102" w:history="1">
        <w:r w:rsidR="00274A5A" w:rsidRPr="00AB1569">
          <w:rPr>
            <w:rStyle w:val="Hyperlink"/>
          </w:rPr>
          <w:t>english.curriculum@det.nsw.edu.au</w:t>
        </w:r>
      </w:hyperlink>
      <w:r>
        <w:t>.</w:t>
      </w:r>
    </w:p>
    <w:p w14:paraId="142A7971" w14:textId="77777777" w:rsidR="0013297A" w:rsidRDefault="0013297A" w:rsidP="00F91148">
      <w:pPr>
        <w:pStyle w:val="Heading2"/>
      </w:pPr>
      <w:bookmarkStart w:id="82" w:name="_Toc101973156"/>
      <w:bookmarkStart w:id="83" w:name="_Toc104549579"/>
      <w:bookmarkStart w:id="84" w:name="_Toc106005938"/>
      <w:bookmarkStart w:id="85" w:name="_Toc612741689"/>
      <w:bookmarkStart w:id="86" w:name="_Toc109898485"/>
      <w:r>
        <w:t>Quality assurance alignment</w:t>
      </w:r>
      <w:bookmarkEnd w:id="82"/>
      <w:bookmarkEnd w:id="83"/>
      <w:bookmarkEnd w:id="84"/>
      <w:bookmarkEnd w:id="85"/>
      <w:bookmarkEnd w:id="86"/>
    </w:p>
    <w:p w14:paraId="3C819F52" w14:textId="2BF2CC6E" w:rsidR="0013297A" w:rsidRPr="00B77D47" w:rsidRDefault="0013297A" w:rsidP="0013297A">
      <w:r w:rsidRPr="4EB41CE3">
        <w:rPr>
          <w:rStyle w:val="Strong"/>
        </w:rPr>
        <w:t xml:space="preserve">School Excellence Framework: </w:t>
      </w:r>
      <w:r>
        <w:t>This resource aligns to the School Excellence Framework in numerous ways. Within the learning domain, the elements of curriculum (curriculum provision and teaching and learning programs) and assessment (formative assessment and student engagement) are demonstrated. Within the teaching domain the element effective classroom practice (explicit teaching) is applied. This resource helps teachers implement explicit teaching strategies. It provides a model for how to create further resources that support and lift student attainment. These can be embedded within teaching and learning programs. This resource also provide</w:t>
      </w:r>
      <w:r w:rsidR="00AA66C9">
        <w:t>s</w:t>
      </w:r>
      <w:r>
        <w:t xml:space="preserve"> the opportunity to provide and obtain feedback on teaching practices. This supports continuous tracking of progress and achievement. Teachers are also provided a syllabus aligned resource for designing teaching and learning activities that build students</w:t>
      </w:r>
      <w:r w:rsidR="00701053">
        <w:t>’</w:t>
      </w:r>
      <w:r>
        <w:t xml:space="preserve"> content knowledge and skills. </w:t>
      </w:r>
    </w:p>
    <w:p w14:paraId="53C9DA44" w14:textId="2BC60860" w:rsidR="0013297A" w:rsidRDefault="0013297A" w:rsidP="0013297A">
      <w:pPr>
        <w:rPr>
          <w:rStyle w:val="Strong"/>
        </w:rPr>
      </w:pPr>
      <w:r>
        <w:rPr>
          <w:rStyle w:val="Strong"/>
        </w:rPr>
        <w:t xml:space="preserve">Australian Professional Standards for Teachers: </w:t>
      </w:r>
      <w:r>
        <w:t>This resource</w:t>
      </w:r>
      <w:r w:rsidRPr="00B77D47">
        <w:t xml:space="preserve"> sup</w:t>
      </w:r>
      <w:r w:rsidRPr="00CE5F57">
        <w:t xml:space="preserve">ports teachers to address Australian Professional Teaching Standards </w:t>
      </w:r>
      <w:r>
        <w:t>1.</w:t>
      </w:r>
      <w:r w:rsidR="00325143">
        <w:t>1</w:t>
      </w:r>
      <w:r>
        <w:t xml:space="preserve">.2, 2.1.2, </w:t>
      </w:r>
      <w:r w:rsidRPr="00CE5F57">
        <w:t>3.</w:t>
      </w:r>
      <w:r w:rsidR="00325143">
        <w:t>3.2, 3.4.</w:t>
      </w:r>
      <w:r w:rsidRPr="00CE5F57">
        <w:t xml:space="preserve">2 and </w:t>
      </w:r>
      <w:r w:rsidR="00325143">
        <w:t>5</w:t>
      </w:r>
      <w:r w:rsidRPr="00CE5F57">
        <w:t xml:space="preserve">.2.2 as it helps teachers plan and implement teaching and learning </w:t>
      </w:r>
      <w:r>
        <w:t>resources</w:t>
      </w:r>
      <w:r w:rsidRPr="00CE5F57">
        <w:t xml:space="preserve"> reflective of curriculum requirements.</w:t>
      </w:r>
    </w:p>
    <w:p w14:paraId="17AF4D08" w14:textId="31C5E283" w:rsidR="00AB71A3" w:rsidRDefault="0013297A" w:rsidP="00AB71A3">
      <w:r w:rsidRPr="66E10117">
        <w:rPr>
          <w:rStyle w:val="Strong"/>
        </w:rPr>
        <w:t>NSW Syllabus:</w:t>
      </w:r>
    </w:p>
    <w:p w14:paraId="3E0DF01C" w14:textId="0F584528" w:rsidR="00AB71A3" w:rsidRDefault="00000000" w:rsidP="00314799">
      <w:pPr>
        <w:pStyle w:val="ListBullet"/>
      </w:pPr>
      <w:hyperlink r:id="rId103">
        <w:r w:rsidR="001830A5">
          <w:rPr>
            <w:rStyle w:val="Hyperlink"/>
          </w:rPr>
          <w:t>English Advanced Stage 6 Syllabus</w:t>
        </w:r>
      </w:hyperlink>
      <w:r w:rsidR="00AB71A3">
        <w:t xml:space="preserve"> © 2017 </w:t>
      </w:r>
      <w:r w:rsidR="001830A5" w:rsidRPr="001830A5">
        <w:t>NSW Education Standards Authority (NESA) for and on behalf of the Crown in right of the State of New South Wales</w:t>
      </w:r>
      <w:r w:rsidR="001830A5">
        <w:t>, accessed 27 July 2022</w:t>
      </w:r>
      <w:r w:rsidR="001830A5" w:rsidRPr="001830A5">
        <w:t>.</w:t>
      </w:r>
    </w:p>
    <w:p w14:paraId="73FD33BF" w14:textId="77777777" w:rsidR="001830A5" w:rsidRPr="001830A5" w:rsidRDefault="00000000" w:rsidP="001830A5">
      <w:pPr>
        <w:pStyle w:val="ListBullet"/>
      </w:pPr>
      <w:hyperlink r:id="rId104">
        <w:r w:rsidR="001830A5">
          <w:rPr>
            <w:rStyle w:val="Hyperlink"/>
          </w:rPr>
          <w:t>English Standard Stage 6 Syllabus</w:t>
        </w:r>
      </w:hyperlink>
      <w:r w:rsidR="00AB71A3">
        <w:t xml:space="preserve"> © 2017 </w:t>
      </w:r>
      <w:r w:rsidR="001830A5" w:rsidRPr="001830A5">
        <w:t>NSW Education Standards Authority (NESA) for and on behalf of the Crown in right of the State of New South Wales, accessed 27 July 2022.</w:t>
      </w:r>
    </w:p>
    <w:p w14:paraId="0D7C54B3" w14:textId="0DA582FA" w:rsidR="001830A5" w:rsidRPr="001830A5" w:rsidRDefault="00000000" w:rsidP="001830A5">
      <w:pPr>
        <w:pStyle w:val="ListBullet"/>
      </w:pPr>
      <w:hyperlink r:id="rId105">
        <w:r w:rsidR="001830A5">
          <w:rPr>
            <w:rStyle w:val="Hyperlink"/>
          </w:rPr>
          <w:t>English Studies Stage 6 Syllabus</w:t>
        </w:r>
      </w:hyperlink>
      <w:r w:rsidR="00041D4B">
        <w:t xml:space="preserve"> © 2017 </w:t>
      </w:r>
      <w:r w:rsidR="001830A5" w:rsidRPr="001830A5">
        <w:t>NSW Education Standards Authority (NESA) for and on behalf of the Crown in right of the State of New South Wales, accessed 27 July 2022.</w:t>
      </w:r>
    </w:p>
    <w:p w14:paraId="525C3E53" w14:textId="75CA0FAC" w:rsidR="0013297A" w:rsidRDefault="0013297A" w:rsidP="002353E8">
      <w:pPr>
        <w:pStyle w:val="ListBullet"/>
      </w:pPr>
      <w:r w:rsidRPr="00C86948">
        <w:rPr>
          <w:rStyle w:val="Strong"/>
        </w:rPr>
        <w:t>Author:</w:t>
      </w:r>
      <w:r w:rsidRPr="00B77D47">
        <w:t xml:space="preserve"> </w:t>
      </w:r>
      <w:r w:rsidRPr="00114D01">
        <w:t>The content in this resource booklet has been prepared by the English curriculum team, unless otherwise credited.</w:t>
      </w:r>
    </w:p>
    <w:p w14:paraId="37A8B763" w14:textId="063F904C" w:rsidR="009D3F35" w:rsidRPr="009D3F35" w:rsidRDefault="009D3F35" w:rsidP="0013297A">
      <w:r w:rsidRPr="3634DBB2">
        <w:rPr>
          <w:b/>
          <w:bCs/>
        </w:rPr>
        <w:t xml:space="preserve">Reviewed by and/or trialled by: </w:t>
      </w:r>
      <w:r>
        <w:t xml:space="preserve">English </w:t>
      </w:r>
      <w:r w:rsidR="00E16DA4">
        <w:t>teachers participating in the English SWS professional learning event</w:t>
      </w:r>
      <w:r w:rsidR="005E53EA">
        <w:t>.</w:t>
      </w:r>
    </w:p>
    <w:p w14:paraId="3AE9A642" w14:textId="4F8F728C" w:rsidR="0013297A" w:rsidRPr="00B77D47" w:rsidRDefault="0013297A" w:rsidP="0013297A">
      <w:r w:rsidRPr="3634DBB2">
        <w:rPr>
          <w:rStyle w:val="Strong"/>
        </w:rPr>
        <w:t>Resource:</w:t>
      </w:r>
      <w:r>
        <w:t xml:space="preserve"> </w:t>
      </w:r>
      <w:r w:rsidR="00A66213">
        <w:t>Revising for the HSC trial examinations</w:t>
      </w:r>
      <w:r w:rsidR="005E53EA">
        <w:t>.</w:t>
      </w:r>
      <w:r w:rsidR="00A66213">
        <w:t xml:space="preserve"> </w:t>
      </w:r>
    </w:p>
    <w:p w14:paraId="3D0ED35C" w14:textId="4D2A54E0" w:rsidR="002429D9" w:rsidRPr="00B77D47" w:rsidRDefault="002429D9" w:rsidP="3634DBB2">
      <w:r w:rsidRPr="3634DBB2">
        <w:rPr>
          <w:rStyle w:val="Strong"/>
        </w:rPr>
        <w:t xml:space="preserve">Universal Design for Learning Tool: </w:t>
      </w:r>
      <w:hyperlink r:id="rId106">
        <w:r w:rsidRPr="3634DBB2">
          <w:rPr>
            <w:rStyle w:val="Hyperlink"/>
            <w:lang w:eastAsia="zh-CN"/>
          </w:rPr>
          <w:t>Universal Design for Learning planning tool</w:t>
        </w:r>
      </w:hyperlink>
      <w:r w:rsidRPr="3634DBB2">
        <w:rPr>
          <w:lang w:eastAsia="zh-CN"/>
        </w:rPr>
        <w:t>. Support the diverse learning needs of students using inclusive teaching and learning strategies</w:t>
      </w:r>
      <w:r w:rsidR="005E53EA">
        <w:rPr>
          <w:lang w:eastAsia="zh-CN"/>
        </w:rPr>
        <w:t>.</w:t>
      </w:r>
    </w:p>
    <w:p w14:paraId="3495818D" w14:textId="6C07046B" w:rsidR="0013297A" w:rsidRPr="00B77D47" w:rsidRDefault="0013297A" w:rsidP="0013297A">
      <w:r w:rsidRPr="2270519B">
        <w:rPr>
          <w:rStyle w:val="Strong"/>
        </w:rPr>
        <w:t xml:space="preserve">Creation date: </w:t>
      </w:r>
      <w:r w:rsidRPr="002429D9">
        <w:rPr>
          <w:rStyle w:val="Strong"/>
          <w:b w:val="0"/>
        </w:rPr>
        <w:t>June 202</w:t>
      </w:r>
      <w:r w:rsidR="00004874" w:rsidRPr="002429D9">
        <w:rPr>
          <w:rStyle w:val="Strong"/>
          <w:b w:val="0"/>
        </w:rPr>
        <w:t>2</w:t>
      </w:r>
      <w:r w:rsidR="005E53EA">
        <w:rPr>
          <w:rStyle w:val="Strong"/>
          <w:b w:val="0"/>
        </w:rPr>
        <w:t>.</w:t>
      </w:r>
    </w:p>
    <w:p w14:paraId="6697D177" w14:textId="64415E0D" w:rsidR="0013297A" w:rsidRDefault="0013297A" w:rsidP="0013297A">
      <w:pPr>
        <w:rPr>
          <w:rFonts w:eastAsia="Calibri"/>
        </w:rPr>
      </w:pPr>
      <w:r w:rsidRPr="2270519B">
        <w:rPr>
          <w:rStyle w:val="Strong"/>
        </w:rPr>
        <w:t xml:space="preserve">Review date: </w:t>
      </w:r>
      <w:r w:rsidRPr="002429D9">
        <w:rPr>
          <w:rStyle w:val="Strong"/>
          <w:b w:val="0"/>
        </w:rPr>
        <w:t xml:space="preserve">15 </w:t>
      </w:r>
      <w:r w:rsidR="00BA53B4" w:rsidRPr="002429D9">
        <w:rPr>
          <w:rStyle w:val="Strong"/>
          <w:b w:val="0"/>
        </w:rPr>
        <w:t xml:space="preserve">December </w:t>
      </w:r>
      <w:r w:rsidRPr="002429D9">
        <w:rPr>
          <w:rStyle w:val="Strong"/>
          <w:b w:val="0"/>
        </w:rPr>
        <w:t>202</w:t>
      </w:r>
      <w:r w:rsidR="00BA53B4" w:rsidRPr="002429D9">
        <w:rPr>
          <w:rStyle w:val="Strong"/>
          <w:b w:val="0"/>
        </w:rPr>
        <w:t>3</w:t>
      </w:r>
      <w:r w:rsidR="005E53EA">
        <w:rPr>
          <w:rStyle w:val="Strong"/>
          <w:b w:val="0"/>
        </w:rPr>
        <w:t>.</w:t>
      </w:r>
    </w:p>
    <w:p w14:paraId="694BBADD" w14:textId="73415544" w:rsidR="0013297A" w:rsidRPr="00B77D47" w:rsidRDefault="0013297A" w:rsidP="3634DBB2">
      <w:r w:rsidRPr="00C86948">
        <w:rPr>
          <w:rStyle w:val="Strong"/>
        </w:rPr>
        <w:t>Rights:</w:t>
      </w:r>
      <w:r w:rsidRPr="00B77D47">
        <w:t xml:space="preserve"> © State of New South Wales </w:t>
      </w:r>
      <w:r>
        <w:t>(</w:t>
      </w:r>
      <w:r w:rsidRPr="00B77D47">
        <w:t>Department of Education</w:t>
      </w:r>
      <w:r>
        <w:t>), 2022</w:t>
      </w:r>
      <w:r w:rsidR="005E53EA">
        <w:t>.</w:t>
      </w:r>
    </w:p>
    <w:p w14:paraId="194C9B10" w14:textId="77777777" w:rsidR="0013297A" w:rsidRDefault="0013297A" w:rsidP="00E251AA">
      <w:pPr>
        <w:pStyle w:val="Heading2"/>
      </w:pPr>
      <w:bookmarkStart w:id="87" w:name="_Toc46190811"/>
      <w:bookmarkStart w:id="88" w:name="_Toc109898486"/>
      <w:r>
        <w:t>References and evidence base</w:t>
      </w:r>
      <w:bookmarkEnd w:id="87"/>
      <w:bookmarkEnd w:id="88"/>
    </w:p>
    <w:p w14:paraId="2AE56212" w14:textId="78A137B1" w:rsidR="0013297A" w:rsidRDefault="0013297A" w:rsidP="00E251AA">
      <w:pPr>
        <w:pStyle w:val="Heading3"/>
      </w:pPr>
      <w:bookmarkStart w:id="89" w:name="_Toc751790165"/>
      <w:bookmarkStart w:id="90" w:name="_Toc109898487"/>
      <w:r>
        <w:t>Evidence base</w:t>
      </w:r>
      <w:bookmarkEnd w:id="89"/>
      <w:bookmarkEnd w:id="90"/>
    </w:p>
    <w:p w14:paraId="3CF01B4A" w14:textId="7270FA5A" w:rsidR="0013297A" w:rsidRDefault="0013297A" w:rsidP="005E53EA">
      <w:r>
        <w:t xml:space="preserve">This resource supports teachers </w:t>
      </w:r>
      <w:r w:rsidRPr="00105666">
        <w:t>to engage in explicit teaching practices as part of the teaching and learning cycle.</w:t>
      </w:r>
      <w:r>
        <w:t xml:space="preserve"> Practical strategies for explicit teaching, as outlined in the </w:t>
      </w:r>
      <w:hyperlink r:id="rId107">
        <w:r w:rsidR="28E7A086" w:rsidRPr="0683E966">
          <w:rPr>
            <w:rStyle w:val="Hyperlink"/>
          </w:rPr>
          <w:t>What works best 2020 update</w:t>
        </w:r>
      </w:hyperlink>
      <w:r w:rsidR="005E53EA" w:rsidRPr="005E53EA">
        <w:t>,</w:t>
      </w:r>
      <w:r>
        <w:t xml:space="preserve"> include providing opportunities for guided, and then independent practice, in conjunction with using high-quality exemplars which are supported by detailed annotations. This resource is designed to support such teaching and learning</w:t>
      </w:r>
      <w:r w:rsidR="005E53EA">
        <w:t>,</w:t>
      </w:r>
      <w:r>
        <w:t xml:space="preserve"> and adopts the principle that new content and skills are more effectively retained when students are provided ‘explicit guidance accompanied by practice and feedback’ (CESE</w:t>
      </w:r>
      <w:r w:rsidR="00EC172A">
        <w:t xml:space="preserve"> 2020b</w:t>
      </w:r>
      <w:r>
        <w:t>).</w:t>
      </w:r>
    </w:p>
    <w:p w14:paraId="0BE61995" w14:textId="77777777" w:rsidR="00EC172A" w:rsidRPr="007D68C8" w:rsidRDefault="00EC172A" w:rsidP="00EC172A">
      <w:r w:rsidRPr="007D68C8">
        <w:t>CESE (Centre for Education Statistics and Evaluation) (2017) ‘</w:t>
      </w:r>
      <w:hyperlink r:id="rId108" w:history="1">
        <w:r w:rsidRPr="007D68C8">
          <w:rPr>
            <w:rStyle w:val="Hyperlink"/>
          </w:rPr>
          <w:t>Cognitive load theory: Research that teachers really need to understand</w:t>
        </w:r>
      </w:hyperlink>
      <w:r w:rsidRPr="007D68C8">
        <w:t xml:space="preserve">’, </w:t>
      </w:r>
      <w:r w:rsidRPr="007D68C8">
        <w:rPr>
          <w:rStyle w:val="Emphasis"/>
        </w:rPr>
        <w:t>Literature reviews</w:t>
      </w:r>
      <w:r w:rsidRPr="007D68C8">
        <w:t>, NSW Department of Education website, accessed 27 July 2022.</w:t>
      </w:r>
    </w:p>
    <w:p w14:paraId="15700DC6" w14:textId="77777777" w:rsidR="00EC172A" w:rsidRPr="007D68C8" w:rsidRDefault="00EC172A" w:rsidP="00EC172A">
      <w:r w:rsidRPr="007D68C8">
        <w:t>CESE (2018) ‘</w:t>
      </w:r>
      <w:hyperlink r:id="rId109" w:history="1">
        <w:r w:rsidRPr="007D68C8">
          <w:rPr>
            <w:rStyle w:val="Hyperlink"/>
          </w:rPr>
          <w:t>Cognitive load theory in practice</w:t>
        </w:r>
      </w:hyperlink>
      <w:r w:rsidRPr="007D68C8">
        <w:t xml:space="preserve">’, </w:t>
      </w:r>
      <w:r w:rsidRPr="007D68C8">
        <w:rPr>
          <w:rStyle w:val="Emphasis"/>
        </w:rPr>
        <w:t>Practical guides for educators</w:t>
      </w:r>
      <w:r w:rsidRPr="007D68C8">
        <w:t>, NSW Department of Education website, accessed 27 July 2022.</w:t>
      </w:r>
    </w:p>
    <w:p w14:paraId="06CD1197" w14:textId="77777777" w:rsidR="00EC172A" w:rsidRPr="007D68C8" w:rsidRDefault="00EC172A" w:rsidP="00EC172A">
      <w:r w:rsidRPr="007D68C8">
        <w:t>CESE (2020a) ‘</w:t>
      </w:r>
      <w:hyperlink r:id="rId110" w:history="1">
        <w:r w:rsidRPr="007D68C8">
          <w:rPr>
            <w:rStyle w:val="Hyperlink"/>
          </w:rPr>
          <w:t>What works best in practice</w:t>
        </w:r>
      </w:hyperlink>
      <w:r w:rsidRPr="007D68C8">
        <w:t xml:space="preserve">’, </w:t>
      </w:r>
      <w:r w:rsidRPr="007D68C8">
        <w:rPr>
          <w:rStyle w:val="Emphasis"/>
        </w:rPr>
        <w:t>Practical guides for educators</w:t>
      </w:r>
      <w:r w:rsidRPr="007D68C8">
        <w:t>, NSW Department of Education website, accessed 27 July 2022.</w:t>
      </w:r>
    </w:p>
    <w:p w14:paraId="6A39AB31" w14:textId="77777777" w:rsidR="00EC172A" w:rsidRPr="00BE44F0" w:rsidRDefault="00EC172A" w:rsidP="00EC172A">
      <w:r w:rsidRPr="00BE44F0">
        <w:t>CESE (2020b) ‘</w:t>
      </w:r>
      <w:hyperlink r:id="rId111" w:history="1">
        <w:r w:rsidRPr="00BE44F0">
          <w:rPr>
            <w:rStyle w:val="Hyperlink"/>
          </w:rPr>
          <w:t>What works best 2020 update</w:t>
        </w:r>
      </w:hyperlink>
      <w:r w:rsidRPr="00BE44F0">
        <w:t xml:space="preserve">’, </w:t>
      </w:r>
      <w:r w:rsidRPr="00BE44F0">
        <w:rPr>
          <w:rStyle w:val="Emphasis"/>
        </w:rPr>
        <w:t>Research reports</w:t>
      </w:r>
      <w:r w:rsidRPr="00BE44F0">
        <w:t>, NSW Department of Education website, accessed 27 July 2022.</w:t>
      </w:r>
    </w:p>
    <w:p w14:paraId="038A3290" w14:textId="77777777" w:rsidR="0038215E" w:rsidRDefault="0038215E" w:rsidP="0038215E">
      <w:r w:rsidRPr="00BE44F0">
        <w:t xml:space="preserve">Commonwealth of Australia (2021) </w:t>
      </w:r>
      <w:hyperlink r:id="rId112" w:history="1">
        <w:r w:rsidRPr="00BE44F0">
          <w:rPr>
            <w:rStyle w:val="Hyperlink"/>
            <w:i/>
            <w:iCs/>
          </w:rPr>
          <w:t>Disability Standards for Education 2005</w:t>
        </w:r>
      </w:hyperlink>
      <w:r w:rsidRPr="00BE44F0">
        <w:t>, Department of Education, Skills and Employment website, accessed 27 July 2022.</w:t>
      </w:r>
    </w:p>
    <w:p w14:paraId="066BCE83" w14:textId="522A9486" w:rsidR="00EC172A" w:rsidRDefault="00EC172A" w:rsidP="00EC172A">
      <w:pPr>
        <w:pStyle w:val="Heading3"/>
      </w:pPr>
      <w:bookmarkStart w:id="91" w:name="_Toc109898488"/>
      <w:r>
        <w:t>References</w:t>
      </w:r>
      <w:bookmarkEnd w:id="91"/>
    </w:p>
    <w:p w14:paraId="67C269D8" w14:textId="416979A0" w:rsidR="0038215E" w:rsidRPr="00BE44F0" w:rsidRDefault="0038215E" w:rsidP="0038215E">
      <w:r w:rsidRPr="006953E5">
        <w:t xml:space="preserve">Daldry </w:t>
      </w:r>
      <w:r>
        <w:t xml:space="preserve">S (director) (2000) </w:t>
      </w:r>
      <w:r w:rsidRPr="006953E5">
        <w:rPr>
          <w:rStyle w:val="Emphasis"/>
        </w:rPr>
        <w:t>Billy Elliot</w:t>
      </w:r>
      <w:r>
        <w:t xml:space="preserve"> [motion picture], Universal Pictures, United Kingdom.</w:t>
      </w:r>
    </w:p>
    <w:p w14:paraId="286371C4" w14:textId="77777777" w:rsidR="0038215E" w:rsidRDefault="0038215E" w:rsidP="0038215E">
      <w:r w:rsidRPr="00182843">
        <w:t>NSW Education Standards Authority</w:t>
      </w:r>
      <w:r>
        <w:t xml:space="preserve"> (30 July 2019) </w:t>
      </w:r>
      <w:hyperlink r:id="rId113" w:history="1">
        <w:r w:rsidRPr="00182843">
          <w:rPr>
            <w:rStyle w:val="Hyperlink"/>
          </w:rPr>
          <w:t>‘HSC Exam Advice – English’ [video]</w:t>
        </w:r>
      </w:hyperlink>
      <w:r>
        <w:t xml:space="preserve">, </w:t>
      </w:r>
      <w:r w:rsidRPr="00182843">
        <w:rPr>
          <w:rStyle w:val="Emphasis"/>
        </w:rPr>
        <w:t>NSW Education Standards Authority</w:t>
      </w:r>
      <w:r>
        <w:t>, YouTube, accessed 27 July 2022.</w:t>
      </w:r>
    </w:p>
    <w:p w14:paraId="0A102E12" w14:textId="77777777" w:rsidR="0038215E" w:rsidRDefault="0038215E" w:rsidP="0038215E">
      <w:pPr>
        <w:rPr>
          <w:highlight w:val="yellow"/>
        </w:rPr>
      </w:pPr>
      <w:r>
        <w:t xml:space="preserve">Orwell G (2021) </w:t>
      </w:r>
      <w:r w:rsidRPr="00841F8E">
        <w:rPr>
          <w:rStyle w:val="Emphasis"/>
        </w:rPr>
        <w:t>Nineteen Eighty-Four</w:t>
      </w:r>
      <w:r>
        <w:t xml:space="preserve">, </w:t>
      </w:r>
      <w:r w:rsidRPr="00841F8E">
        <w:t>William Collins</w:t>
      </w:r>
      <w:r>
        <w:t>, London.</w:t>
      </w:r>
    </w:p>
    <w:p w14:paraId="29C40F0E" w14:textId="77777777" w:rsidR="0038215E" w:rsidRDefault="0038215E" w:rsidP="0038215E">
      <w:r w:rsidRPr="006917B8">
        <w:t>Parrett</w:t>
      </w:r>
      <w:r>
        <w:t xml:space="preserve"> F (2011) </w:t>
      </w:r>
      <w:r w:rsidRPr="006917B8">
        <w:rPr>
          <w:rStyle w:val="Emphasis"/>
        </w:rPr>
        <w:t>Past the Shallows</w:t>
      </w:r>
      <w:r>
        <w:t xml:space="preserve">, </w:t>
      </w:r>
      <w:r w:rsidRPr="006917B8">
        <w:t>Hachette Australia</w:t>
      </w:r>
      <w:r>
        <w:t>.</w:t>
      </w:r>
    </w:p>
    <w:p w14:paraId="61824D7F" w14:textId="77777777" w:rsidR="0038215E" w:rsidRPr="00BE44F0" w:rsidRDefault="0038215E" w:rsidP="0038215E">
      <w:pPr>
        <w:rPr>
          <w:highlight w:val="yellow"/>
        </w:rPr>
      </w:pPr>
      <w:r w:rsidRPr="008D7D02">
        <w:t>Shakespeare</w:t>
      </w:r>
      <w:r>
        <w:t xml:space="preserve"> W (2015) </w:t>
      </w:r>
      <w:r w:rsidRPr="008D7D02">
        <w:rPr>
          <w:rStyle w:val="Emphasis"/>
        </w:rPr>
        <w:t>The Merchant of Venice</w:t>
      </w:r>
      <w:r>
        <w:t xml:space="preserve">, </w:t>
      </w:r>
      <w:r w:rsidRPr="008D7D02">
        <w:t>Penguin Classics</w:t>
      </w:r>
      <w:r>
        <w:t>, London.</w:t>
      </w:r>
    </w:p>
    <w:p w14:paraId="5EE3F0EE" w14:textId="77777777" w:rsidR="0038215E" w:rsidRDefault="0038215E" w:rsidP="0038215E">
      <w:r w:rsidRPr="00753279">
        <w:t xml:space="preserve">Wikipedia contributors (2022) </w:t>
      </w:r>
      <w:hyperlink r:id="rId114" w:history="1">
        <w:r w:rsidRPr="00753279">
          <w:rPr>
            <w:rStyle w:val="Hyperlink"/>
            <w:i/>
            <w:iCs/>
          </w:rPr>
          <w:t>Cornell Notes</w:t>
        </w:r>
      </w:hyperlink>
      <w:r w:rsidRPr="00753279">
        <w:t>, Wikipedia, The Free Encyclopedia website, accessed 27 July 2022.</w:t>
      </w:r>
    </w:p>
    <w:p w14:paraId="699EB499" w14:textId="5BEAA92C" w:rsidR="0038215E" w:rsidRDefault="0038215E" w:rsidP="0038215E">
      <w:r w:rsidRPr="00502911">
        <w:t>Wikipedia contributors</w:t>
      </w:r>
      <w:r>
        <w:t xml:space="preserve"> (2022) </w:t>
      </w:r>
      <w:hyperlink r:id="rId115" w:history="1">
        <w:r w:rsidRPr="00502911">
          <w:rPr>
            <w:rStyle w:val="Hyperlink"/>
            <w:i/>
            <w:iCs/>
          </w:rPr>
          <w:t>Likert scale</w:t>
        </w:r>
      </w:hyperlink>
      <w:r>
        <w:t xml:space="preserve">, </w:t>
      </w:r>
      <w:r w:rsidRPr="00502911">
        <w:t>Wikipedia, The Free Encyclopedia</w:t>
      </w:r>
      <w:r>
        <w:t xml:space="preserve"> website, accessed 27 July 2022.</w:t>
      </w:r>
    </w:p>
    <w:p w14:paraId="55FD6333" w14:textId="77777777" w:rsidR="00E94542" w:rsidRDefault="00E94542" w:rsidP="00E94542">
      <w:pPr>
        <w:pStyle w:val="Heading3"/>
      </w:pPr>
      <w:bookmarkStart w:id="92" w:name="_Toc109898489"/>
      <w:r>
        <w:t>Further reading</w:t>
      </w:r>
      <w:bookmarkEnd w:id="92"/>
    </w:p>
    <w:p w14:paraId="0DC2B3DD" w14:textId="77777777" w:rsidR="00E94542" w:rsidRPr="007D68C8" w:rsidRDefault="00E94542" w:rsidP="00E94542">
      <w:r w:rsidRPr="007D68C8">
        <w:t xml:space="preserve">Fisher D and Frey N (2021) </w:t>
      </w:r>
      <w:r w:rsidRPr="007D68C8">
        <w:rPr>
          <w:rStyle w:val="Emphasis"/>
        </w:rPr>
        <w:t>Better Learning Through Structured Teaching: A Framework for the Gradual Release of Responsibility</w:t>
      </w:r>
      <w:r w:rsidRPr="007D68C8">
        <w:t>, 3rd edn, Association for Supervision &amp; Curriculum Development, United States.</w:t>
      </w:r>
    </w:p>
    <w:p w14:paraId="5468DD44" w14:textId="3B8A98A9" w:rsidR="00E94542" w:rsidRDefault="00E94542" w:rsidP="0038215E">
      <w:r w:rsidRPr="007D68C8">
        <w:t>Pearson PD and Gallagher MC (1983) ‘</w:t>
      </w:r>
      <w:hyperlink r:id="rId116" w:history="1">
        <w:r w:rsidRPr="007D68C8">
          <w:rPr>
            <w:rStyle w:val="Hyperlink"/>
          </w:rPr>
          <w:t>The Instruction of Reading Comprehension</w:t>
        </w:r>
      </w:hyperlink>
      <w:r w:rsidRPr="007D68C8">
        <w:t xml:space="preserve">’, </w:t>
      </w:r>
      <w:r w:rsidRPr="007D68C8">
        <w:rPr>
          <w:rStyle w:val="Emphasis"/>
        </w:rPr>
        <w:t>Contemporary Educational Psychology</w:t>
      </w:r>
      <w:r w:rsidRPr="007D68C8">
        <w:t>, 8(3):317–344, doi:10.1016/0361-476X(83)90019-X, accessed 27 July 2022.</w:t>
      </w:r>
    </w:p>
    <w:p w14:paraId="7FAE0AA6" w14:textId="1C048662" w:rsidR="0013297A" w:rsidRPr="009D1EA8" w:rsidRDefault="0013297A" w:rsidP="00E251AA">
      <w:pPr>
        <w:pStyle w:val="Heading3"/>
      </w:pPr>
      <w:bookmarkStart w:id="93" w:name="_Toc109898490"/>
      <w:r>
        <w:t>Curriculum</w:t>
      </w:r>
      <w:bookmarkEnd w:id="93"/>
    </w:p>
    <w:p w14:paraId="66C61CEA" w14:textId="738ED2DD" w:rsidR="00A04B9F" w:rsidRPr="006349B4" w:rsidRDefault="00000000" w:rsidP="05D57EB9">
      <w:pPr>
        <w:rPr>
          <w:rFonts w:eastAsia="Arial"/>
        </w:rPr>
      </w:pPr>
      <w:hyperlink r:id="rId117">
        <w:r w:rsidR="10458450" w:rsidRPr="05D57EB9">
          <w:rPr>
            <w:rStyle w:val="Hyperlink"/>
            <w:rFonts w:eastAsia="Arial"/>
          </w:rPr>
          <w:t>NESA website</w:t>
        </w:r>
      </w:hyperlink>
      <w:r w:rsidR="10458450" w:rsidRPr="05D57EB9">
        <w:rPr>
          <w:rFonts w:eastAsia="Arial"/>
        </w:rPr>
        <w:t xml:space="preserve"> © 20</w:t>
      </w:r>
      <w:r w:rsidR="00EC172A">
        <w:rPr>
          <w:rFonts w:eastAsia="Arial"/>
        </w:rPr>
        <w:t>21</w:t>
      </w:r>
      <w:r w:rsidR="10458450" w:rsidRPr="05D57EB9">
        <w:rPr>
          <w:rFonts w:eastAsia="Arial"/>
        </w:rPr>
        <w:t xml:space="preserve"> NSW Education Standards Authority (NESA) for and on behalf of the Crown in right of the State of New South Wales.</w:t>
      </w:r>
    </w:p>
    <w:p w14:paraId="7826DDA0" w14:textId="1C1A1C68" w:rsidR="004F47D3" w:rsidRDefault="00000000" w:rsidP="0013297A">
      <w:pPr>
        <w:rPr>
          <w:rStyle w:val="Hyperlink"/>
          <w:color w:val="auto"/>
          <w:u w:val="none"/>
        </w:rPr>
      </w:pPr>
      <w:hyperlink r:id="rId118" w:anchor=":~:text=Read%20the%20English%20Stage%206%20Draft%20HSC%20Examination%20Specifications%20Consultation%20Report%20(PDF%2C%2040%20pages%2C%20237KB)">
        <w:r w:rsidR="10458450" w:rsidRPr="05D57EB9">
          <w:rPr>
            <w:rStyle w:val="Hyperlink"/>
          </w:rPr>
          <w:t>2019 English Advanced Paper 1 sample format paper</w:t>
        </w:r>
      </w:hyperlink>
      <w:r w:rsidR="10458450">
        <w:t xml:space="preserve"> </w:t>
      </w:r>
      <w:r w:rsidR="10458450" w:rsidRPr="05D57EB9">
        <w:rPr>
          <w:rStyle w:val="Hyperlink"/>
          <w:color w:val="auto"/>
          <w:u w:val="none"/>
        </w:rPr>
        <w:t xml:space="preserve">© </w:t>
      </w:r>
      <w:r w:rsidR="00565C41">
        <w:rPr>
          <w:rStyle w:val="Hyperlink"/>
          <w:color w:val="auto"/>
          <w:u w:val="none"/>
        </w:rPr>
        <w:t xml:space="preserve">2017 </w:t>
      </w:r>
      <w:r w:rsidR="004F47D3" w:rsidRPr="004F47D3">
        <w:rPr>
          <w:rStyle w:val="Hyperlink"/>
          <w:color w:val="auto"/>
          <w:u w:val="none"/>
        </w:rPr>
        <w:t>NSW Education Standards Authority (NESA) for and on behalf of the Crown in right of the State of New South Wales, accessed 27 July 2022.</w:t>
      </w:r>
    </w:p>
    <w:p w14:paraId="4A9E56C8" w14:textId="5A245B09" w:rsidR="0013297A" w:rsidRPr="006349B4" w:rsidRDefault="00000000" w:rsidP="0013297A">
      <w:hyperlink r:id="rId119" w:anchor=":~:text=Common%20Module%3A%20Texts%20and%20Human%20Experiences">
        <w:r w:rsidR="0013297A" w:rsidRPr="66E10117">
          <w:rPr>
            <w:rStyle w:val="Hyperlink"/>
          </w:rPr>
          <w:t>Common Module: Texts and Human Experiences</w:t>
        </w:r>
      </w:hyperlink>
      <w:r w:rsidR="0013297A" w:rsidRPr="66E10117">
        <w:t xml:space="preserve"> © </w:t>
      </w:r>
      <w:r w:rsidR="00565C41">
        <w:t xml:space="preserve">2021 </w:t>
      </w:r>
      <w:r w:rsidR="004F47D3" w:rsidRPr="004F47D3">
        <w:t>NSW Education Standards Authority (NESA) for and on behalf of the Crown in right of the State of New South Wales, accessed 27 July 2022.</w:t>
      </w:r>
    </w:p>
    <w:p w14:paraId="37742673" w14:textId="415CFDEB" w:rsidR="000408B6" w:rsidRPr="000408B6" w:rsidRDefault="00000000" w:rsidP="000408B6">
      <w:hyperlink r:id="rId120" w:anchor=":~:text=Engineering%20Studies-,English%20Advanced,-English%20Advanced%202021" w:history="1">
        <w:r w:rsidR="0013297A" w:rsidRPr="00753FCC">
          <w:rPr>
            <w:rStyle w:val="Hyperlink"/>
          </w:rPr>
          <w:t>HSC exam papers</w:t>
        </w:r>
      </w:hyperlink>
      <w:r w:rsidR="0013297A">
        <w:t xml:space="preserve"> ©</w:t>
      </w:r>
      <w:r w:rsidR="0013297A" w:rsidRPr="006349B4">
        <w:t xml:space="preserve"> </w:t>
      </w:r>
      <w:r w:rsidR="003F2AF6">
        <w:t xml:space="preserve">2021 </w:t>
      </w:r>
      <w:r w:rsidR="004F47D3" w:rsidRPr="004F47D3">
        <w:t>NSW Education Standards Authority (NESA) for and on behalf of the Crown in right of the State of New South Wales, accessed 27 July 2022.</w:t>
      </w:r>
    </w:p>
    <w:p w14:paraId="4C4CAD9D" w14:textId="77777777" w:rsidR="004F47D3" w:rsidRPr="004F47D3" w:rsidRDefault="00000000" w:rsidP="004F47D3">
      <w:hyperlink r:id="rId121">
        <w:r w:rsidR="004F47D3" w:rsidRPr="004F47D3">
          <w:rPr>
            <w:rStyle w:val="Hyperlink"/>
          </w:rPr>
          <w:t>English Advanced Stage 6 Syllabus</w:t>
        </w:r>
      </w:hyperlink>
      <w:r w:rsidR="004F47D3" w:rsidRPr="004F47D3">
        <w:t xml:space="preserve"> © 2017 NSW Education Standards Authority (NESA) for and on behalf of the Crown in right of the State of New South Wales, accessed 27 July 2022.</w:t>
      </w:r>
    </w:p>
    <w:p w14:paraId="34AD3CA6" w14:textId="77777777" w:rsidR="004F47D3" w:rsidRPr="004F47D3" w:rsidRDefault="00000000" w:rsidP="004F47D3">
      <w:hyperlink r:id="rId122">
        <w:r w:rsidR="004F47D3" w:rsidRPr="004F47D3">
          <w:rPr>
            <w:rStyle w:val="Hyperlink"/>
          </w:rPr>
          <w:t>English Standard Stage 6 Syllabus</w:t>
        </w:r>
      </w:hyperlink>
      <w:r w:rsidR="004F47D3" w:rsidRPr="004F47D3">
        <w:t xml:space="preserve"> © 2017 NSW Education Standards Authority (NESA) for and on behalf of the Crown in right of the State of New South Wales, accessed 27 July 2022.</w:t>
      </w:r>
    </w:p>
    <w:p w14:paraId="3242D9F1" w14:textId="754E8EF7" w:rsidR="009C26C8" w:rsidRDefault="00000000" w:rsidP="009C26C8">
      <w:pPr>
        <w:rPr>
          <w:rStyle w:val="Hyperlink"/>
          <w:color w:val="auto"/>
          <w:u w:val="none"/>
        </w:rPr>
      </w:pPr>
      <w:hyperlink r:id="rId123">
        <w:r w:rsidR="004F47D3" w:rsidRPr="004F47D3">
          <w:rPr>
            <w:rStyle w:val="Hyperlink"/>
          </w:rPr>
          <w:t>English Studies Stage 6 Syllabus</w:t>
        </w:r>
      </w:hyperlink>
      <w:r w:rsidR="004F47D3" w:rsidRPr="004F47D3">
        <w:t xml:space="preserve"> © 2017 NSW Education Standards Authority (NESA) for and on behalf of the Crown in right of the State of New South Wales, accessed 27 July 2022.</w:t>
      </w:r>
    </w:p>
    <w:p w14:paraId="535C2592" w14:textId="77777777" w:rsidR="001F4CEB" w:rsidRDefault="00000000" w:rsidP="001F4CEB">
      <w:hyperlink r:id="rId124" w:anchor=":~:text=Creative%20Arts-,English,-English%20(EAL/D">
        <w:r w:rsidR="00C221AB" w:rsidRPr="0987A3AF">
          <w:rPr>
            <w:rStyle w:val="Hyperlink"/>
          </w:rPr>
          <w:t>HSC standards materials</w:t>
        </w:r>
      </w:hyperlink>
      <w:r w:rsidR="00666D30" w:rsidRPr="0987A3AF">
        <w:rPr>
          <w:rStyle w:val="Hyperlink"/>
          <w:color w:val="auto"/>
          <w:u w:val="none"/>
        </w:rPr>
        <w:t xml:space="preserve"> </w:t>
      </w:r>
      <w:r w:rsidR="00666D30">
        <w:t xml:space="preserve">© </w:t>
      </w:r>
      <w:bookmarkStart w:id="94" w:name="_Toc78445696"/>
      <w:bookmarkStart w:id="95" w:name="_Toc1103602054"/>
      <w:r w:rsidR="001F4CEB" w:rsidRPr="001F4CEB">
        <w:t>2021 NSW Education Standards Authority (NESA) for and on behalf of the Crown in right of the State of New South Wales, accessed 27 July 2022.</w:t>
      </w:r>
    </w:p>
    <w:p w14:paraId="1ED5E619" w14:textId="111A3DA4" w:rsidR="0013297A" w:rsidRPr="00D6207D" w:rsidRDefault="0013297A" w:rsidP="00D6207D">
      <w:pPr>
        <w:pStyle w:val="FeatureBox2"/>
        <w:rPr>
          <w:rStyle w:val="Strong"/>
        </w:rPr>
      </w:pPr>
      <w:r w:rsidRPr="00D6207D">
        <w:rPr>
          <w:rStyle w:val="Strong"/>
        </w:rPr>
        <w:t>Links to third-party websites</w:t>
      </w:r>
      <w:bookmarkEnd w:id="94"/>
      <w:bookmarkEnd w:id="95"/>
    </w:p>
    <w:p w14:paraId="0EE9220E" w14:textId="22ACD559" w:rsidR="0013297A" w:rsidRDefault="0013297A" w:rsidP="00D6207D">
      <w:pPr>
        <w:pStyle w:val="FeatureBox2"/>
        <w:rPr>
          <w:rFonts w:eastAsia="Arial"/>
        </w:rPr>
      </w:pPr>
      <w:r w:rsidRPr="066AA18B">
        <w:rPr>
          <w:rFonts w:eastAsia="Arial"/>
          <w:lang w:val="en-US"/>
        </w:rPr>
        <w:t xml:space="preserve">Please note that the provided reading and viewing material and third-party hyperlinks are a suggestion only and implies no endorsement, by the New South Wales Department of Education, of any author, </w:t>
      </w:r>
      <w:r w:rsidR="005E53EA" w:rsidRPr="066AA18B">
        <w:rPr>
          <w:rFonts w:eastAsia="Arial"/>
          <w:lang w:val="en-US"/>
        </w:rPr>
        <w:t>publisher,</w:t>
      </w:r>
      <w:r w:rsidRPr="066AA18B">
        <w:rPr>
          <w:rFonts w:eastAsia="Arial"/>
          <w:lang w:val="en-US"/>
        </w:rPr>
        <w:t xml:space="preserve"> or book title. School principals and teachers are best placed to assess the suitability of resources that would complement the curriculum and reflect the needs and interests of their students.</w:t>
      </w:r>
    </w:p>
    <w:p w14:paraId="20CC25D1" w14:textId="7B05470E" w:rsidR="0013297A" w:rsidRDefault="0013297A" w:rsidP="00D6207D">
      <w:pPr>
        <w:pStyle w:val="FeatureBox2"/>
        <w:rPr>
          <w:rFonts w:eastAsia="Arial"/>
          <w:color w:val="000000" w:themeColor="text1"/>
        </w:rPr>
      </w:pPr>
      <w:r w:rsidRPr="066AA18B">
        <w:rPr>
          <w:rFonts w:eastAsia="Arial"/>
          <w:color w:val="000000" w:themeColor="text1"/>
          <w:lang w:val="en-US"/>
        </w:rPr>
        <w:t>If you use the links provided on this website to access a third party's website, you acknowledge that the terms of use, including</w:t>
      </w:r>
      <w:r w:rsidR="00030EA6">
        <w:rPr>
          <w:rFonts w:eastAsia="Arial"/>
          <w:color w:val="000000" w:themeColor="text1"/>
          <w:lang w:val="en-US"/>
        </w:rPr>
        <w:t xml:space="preserve"> </w:t>
      </w:r>
      <w:r w:rsidRPr="066AA18B">
        <w:rPr>
          <w:rFonts w:eastAsia="Arial"/>
          <w:color w:val="000000" w:themeColor="text1"/>
          <w:lang w:val="en-US"/>
        </w:rPr>
        <w:t>licence</w:t>
      </w:r>
      <w:r w:rsidR="00030EA6">
        <w:rPr>
          <w:rFonts w:eastAsia="Arial"/>
          <w:color w:val="000000" w:themeColor="text1"/>
          <w:lang w:val="en-US"/>
        </w:rPr>
        <w:t xml:space="preserve"> </w:t>
      </w:r>
      <w:r w:rsidRPr="066AA18B">
        <w:rPr>
          <w:rFonts w:eastAsia="Arial"/>
          <w:color w:val="000000" w:themeColor="text1"/>
          <w:lang w:val="en-US"/>
        </w:rPr>
        <w:t>terms set out on the third party's website apply to the use which may be made of the materials on that third party website or</w:t>
      </w:r>
      <w:r w:rsidR="00030EA6">
        <w:rPr>
          <w:rFonts w:eastAsia="Arial"/>
          <w:color w:val="000000" w:themeColor="text1"/>
          <w:lang w:val="en-US"/>
        </w:rPr>
        <w:t xml:space="preserve"> </w:t>
      </w:r>
      <w:r w:rsidRPr="066AA18B">
        <w:rPr>
          <w:rFonts w:eastAsia="Arial"/>
          <w:color w:val="000000" w:themeColor="text1"/>
          <w:lang w:val="en-US"/>
        </w:rPr>
        <w:t>where</w:t>
      </w:r>
      <w:r w:rsidR="00030EA6">
        <w:rPr>
          <w:rFonts w:eastAsia="Arial"/>
          <w:color w:val="000000" w:themeColor="text1"/>
          <w:lang w:val="en-US"/>
        </w:rPr>
        <w:t xml:space="preserve"> </w:t>
      </w:r>
      <w:r w:rsidRPr="066AA18B">
        <w:rPr>
          <w:rFonts w:eastAsia="Arial"/>
          <w:color w:val="000000" w:themeColor="text1"/>
          <w:lang w:val="en-US"/>
        </w:rPr>
        <w:t>permitted by the Copyright Act 1968 (Cth).</w:t>
      </w:r>
    </w:p>
    <w:p w14:paraId="52D37547" w14:textId="6454FC6F" w:rsidR="0013297A" w:rsidRPr="001C15A9" w:rsidRDefault="0013297A" w:rsidP="0013297A">
      <w:pPr>
        <w:rPr>
          <w:rFonts w:eastAsia="Arial"/>
          <w:sz w:val="18"/>
          <w:szCs w:val="18"/>
          <w:lang w:eastAsia="en-AU"/>
        </w:rPr>
      </w:pPr>
      <w:r w:rsidRPr="77414C7E">
        <w:rPr>
          <w:rFonts w:eastAsia="Arial"/>
          <w:lang w:val="en-US" w:eastAsia="en-AU"/>
        </w:rPr>
        <w:t>The department accepts no responsibility for content on third-party websites.</w:t>
      </w:r>
    </w:p>
    <w:p w14:paraId="48BB6319" w14:textId="77777777" w:rsidR="005E53EA" w:rsidRDefault="0013297A" w:rsidP="005E53EA">
      <w:pPr>
        <w:rPr>
          <w:rFonts w:eastAsia="Arial"/>
          <w:lang w:val="en-US" w:eastAsia="en-AU"/>
        </w:rPr>
      </w:pPr>
      <w:r w:rsidRPr="77414C7E">
        <w:rPr>
          <w:rFonts w:eastAsia="Arial"/>
          <w:lang w:val="en-US" w:eastAsia="en-AU"/>
        </w:rPr>
        <w:t>If this resource contains links to your website and you have any objection to such link, please contact</w:t>
      </w:r>
      <w:r w:rsidR="00030EA6">
        <w:rPr>
          <w:rFonts w:eastAsia="Arial"/>
          <w:lang w:val="en-US" w:eastAsia="en-AU"/>
        </w:rPr>
        <w:t xml:space="preserve"> </w:t>
      </w:r>
      <w:hyperlink r:id="rId125">
        <w:r w:rsidRPr="77414C7E">
          <w:rPr>
            <w:rFonts w:eastAsia="Arial"/>
            <w:color w:val="2F5496" w:themeColor="accent1" w:themeShade="BF"/>
            <w:u w:val="single"/>
            <w:lang w:val="en-US" w:eastAsia="en-AU"/>
          </w:rPr>
          <w:t>english.curriculum@det.nsw.edu.au</w:t>
        </w:r>
      </w:hyperlink>
      <w:r w:rsidRPr="77414C7E">
        <w:rPr>
          <w:rFonts w:eastAsia="Arial"/>
          <w:lang w:val="en-US" w:eastAsia="en-AU"/>
        </w:rPr>
        <w:t>.</w:t>
      </w:r>
    </w:p>
    <w:p w14:paraId="5FFF5A62" w14:textId="14958FD4" w:rsidR="0013297A" w:rsidRDefault="0013297A" w:rsidP="005E53EA">
      <w:pPr>
        <w:rPr>
          <w:rFonts w:eastAsia="Arial"/>
        </w:rPr>
      </w:pPr>
      <w:r w:rsidRPr="3906ED07">
        <w:rPr>
          <w:rFonts w:eastAsia="Arial"/>
          <w:lang w:val="en-US" w:eastAsia="en-AU"/>
        </w:rPr>
        <w:t xml:space="preserve">If you have any questions regarding use of material available in this digital platform, please contact </w:t>
      </w:r>
      <w:hyperlink r:id="rId126">
        <w:r w:rsidRPr="77414C7E">
          <w:rPr>
            <w:rFonts w:eastAsia="Arial"/>
            <w:color w:val="2F5496" w:themeColor="accent1" w:themeShade="BF"/>
            <w:u w:val="single"/>
            <w:lang w:val="en-US" w:eastAsia="en-AU"/>
          </w:rPr>
          <w:t>english.curriculum@det.nsw.edu.au</w:t>
        </w:r>
      </w:hyperlink>
      <w:r w:rsidRPr="77414C7E">
        <w:rPr>
          <w:rFonts w:eastAsia="Arial"/>
          <w:lang w:val="en-US" w:eastAsia="en-AU"/>
        </w:rPr>
        <w:t>.</w:t>
      </w:r>
    </w:p>
    <w:p w14:paraId="623B5092" w14:textId="7E891089" w:rsidR="0013297A" w:rsidRDefault="0013297A" w:rsidP="00E251AA">
      <w:pPr>
        <w:pStyle w:val="Heading3"/>
        <w:rPr>
          <w:rFonts w:eastAsia="Arial"/>
        </w:rPr>
      </w:pPr>
      <w:bookmarkStart w:id="96" w:name="_Toc78445697"/>
      <w:bookmarkStart w:id="97" w:name="_Toc432845234"/>
      <w:bookmarkStart w:id="98" w:name="_Toc109898491"/>
      <w:r>
        <w:t>Use of NESA resources</w:t>
      </w:r>
      <w:bookmarkEnd w:id="96"/>
      <w:bookmarkEnd w:id="97"/>
      <w:bookmarkEnd w:id="98"/>
    </w:p>
    <w:p w14:paraId="188ECB41" w14:textId="3D47AE5A" w:rsidR="0013297A" w:rsidRPr="00892F32" w:rsidRDefault="0013297A" w:rsidP="0013297A">
      <w:pPr>
        <w:rPr>
          <w:rFonts w:eastAsia="Arial"/>
        </w:rPr>
      </w:pPr>
      <w:r w:rsidRPr="77414C7E">
        <w:rPr>
          <w:rFonts w:eastAsia="Arial"/>
        </w:rPr>
        <w:t>Users of this content are reminded of the following advice from NESA</w:t>
      </w:r>
      <w:r w:rsidR="005E53EA">
        <w:rPr>
          <w:rFonts w:eastAsia="Arial"/>
        </w:rPr>
        <w:t>:</w:t>
      </w:r>
    </w:p>
    <w:p w14:paraId="39184AC4" w14:textId="413F815D" w:rsidR="0013297A" w:rsidRPr="00D95BD9" w:rsidRDefault="0013297A" w:rsidP="0013297A">
      <w:pPr>
        <w:rPr>
          <w:rFonts w:eastAsia="Arial"/>
        </w:rPr>
      </w:pPr>
      <w:r w:rsidRPr="45F97D44">
        <w:rPr>
          <w:rFonts w:eastAsia="Arial"/>
        </w:rPr>
        <w:t xml:space="preserve">‘The </w:t>
      </w:r>
      <w:hyperlink r:id="rId127">
        <w:r w:rsidRPr="45F97D44">
          <w:rPr>
            <w:rStyle w:val="Hyperlink"/>
          </w:rPr>
          <w:t>NESA website</w:t>
        </w:r>
      </w:hyperlink>
      <w:r w:rsidRPr="45F97D44">
        <w:rPr>
          <w:rFonts w:eastAsia="Arial"/>
        </w:rPr>
        <w:t xml:space="preserve"> holds the </w:t>
      </w:r>
      <w:r w:rsidRPr="45F97D44">
        <w:rPr>
          <w:rStyle w:val="Strong"/>
        </w:rPr>
        <w:t>only</w:t>
      </w:r>
      <w:r w:rsidRPr="45F97D44">
        <w:rPr>
          <w:rFonts w:eastAsia="Arial"/>
        </w:rPr>
        <w:t xml:space="preserve"> official and up-to-date versions of these documents available on the internet. </w:t>
      </w:r>
      <w:r w:rsidRPr="275C0809">
        <w:rPr>
          <w:rStyle w:val="Strong"/>
        </w:rPr>
        <w:t>Any</w:t>
      </w:r>
      <w:r w:rsidRPr="4B10F88B">
        <w:rPr>
          <w:rFonts w:eastAsia="Arial"/>
        </w:rPr>
        <w:t xml:space="preserve"> other copies of these documents, or parts of these documents, that may be found elsewhere on the internet might not be current and are </w:t>
      </w:r>
      <w:r>
        <w:rPr>
          <w:rStyle w:val="Strong"/>
        </w:rPr>
        <w:t>n</w:t>
      </w:r>
      <w:r w:rsidRPr="275C0809">
        <w:rPr>
          <w:rStyle w:val="Strong"/>
        </w:rPr>
        <w:t>ot</w:t>
      </w:r>
      <w:r w:rsidRPr="4B10F88B">
        <w:rPr>
          <w:rFonts w:eastAsia="Arial"/>
        </w:rPr>
        <w:t xml:space="preserve"> authorised. You </w:t>
      </w:r>
      <w:r w:rsidRPr="275C0809">
        <w:rPr>
          <w:rStyle w:val="Strong"/>
        </w:rPr>
        <w:t xml:space="preserve">cannot </w:t>
      </w:r>
      <w:r w:rsidRPr="4B10F88B">
        <w:rPr>
          <w:rFonts w:eastAsia="Arial"/>
        </w:rPr>
        <w:t xml:space="preserve">rely on copies from any other source. </w:t>
      </w:r>
    </w:p>
    <w:p w14:paraId="73F905FC" w14:textId="77777777" w:rsidR="0013297A" w:rsidRPr="00D95BD9" w:rsidRDefault="0013297A" w:rsidP="0013297A">
      <w:pPr>
        <w:rPr>
          <w:rFonts w:eastAsia="Arial"/>
        </w:rPr>
      </w:pPr>
      <w:r w:rsidRPr="77414C7E">
        <w:rPr>
          <w:rFonts w:eastAsia="Arial"/>
        </w:rPr>
        <w:t xml:space="preserve">The documents on the NESA website contain material prepared by NESA for and on behalf of the Crown in right of the State of New South Wales. The material is protected by Crown copyright. </w:t>
      </w:r>
    </w:p>
    <w:p w14:paraId="33678B02" w14:textId="77777777" w:rsidR="0013297A" w:rsidRPr="00D95BD9" w:rsidRDefault="0013297A" w:rsidP="0013297A">
      <w:pPr>
        <w:rPr>
          <w:rFonts w:eastAsia="Arial"/>
        </w:rPr>
      </w:pPr>
      <w:r w:rsidRPr="77414C7E">
        <w:rPr>
          <w:rFonts w:eastAsia="Arial"/>
        </w:rPr>
        <w:t xml:space="preserve">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 </w:t>
      </w:r>
    </w:p>
    <w:p w14:paraId="264CAC50" w14:textId="77777777" w:rsidR="0013297A" w:rsidRPr="00D95BD9" w:rsidRDefault="0013297A" w:rsidP="0013297A">
      <w:pPr>
        <w:rPr>
          <w:rFonts w:eastAsia="Arial"/>
        </w:rPr>
      </w:pPr>
      <w:r w:rsidRPr="77414C7E">
        <w:rPr>
          <w:rFonts w:eastAsia="Arial"/>
        </w:rPr>
        <w:t xml:space="preserve">When you access the material you agree: </w:t>
      </w:r>
    </w:p>
    <w:p w14:paraId="667B31B5" w14:textId="1FA0D8C0" w:rsidR="0013297A" w:rsidRPr="005E53EA" w:rsidRDefault="0013297A" w:rsidP="005E53EA">
      <w:pPr>
        <w:pStyle w:val="ListBullet"/>
      </w:pPr>
      <w:r w:rsidRPr="00E74EC7">
        <w:t xml:space="preserve">to use the </w:t>
      </w:r>
      <w:r w:rsidRPr="005E53EA">
        <w:t>material for information purposes only</w:t>
      </w:r>
    </w:p>
    <w:p w14:paraId="1F2ED2E2" w14:textId="78A80E85" w:rsidR="0013297A" w:rsidRPr="005E53EA" w:rsidRDefault="0013297A" w:rsidP="005E53EA">
      <w:pPr>
        <w:pStyle w:val="ListBullet"/>
      </w:pPr>
      <w:r w:rsidRPr="005E53EA">
        <w:t>to reproduce a single copy for personal bona fide study use only and not to reproduce any major extract or the entire material without the prior permission of NESA</w:t>
      </w:r>
    </w:p>
    <w:p w14:paraId="625CF1AE" w14:textId="6241FD2D" w:rsidR="0013297A" w:rsidRPr="005E53EA" w:rsidRDefault="0013297A" w:rsidP="005E53EA">
      <w:pPr>
        <w:pStyle w:val="ListBullet"/>
      </w:pPr>
      <w:r w:rsidRPr="005E53EA">
        <w:t>to acknowledge that the material is provided by NESA</w:t>
      </w:r>
    </w:p>
    <w:p w14:paraId="22B0884A" w14:textId="189A80BD" w:rsidR="0013297A" w:rsidRPr="005E53EA" w:rsidRDefault="0013297A" w:rsidP="005E53EA">
      <w:pPr>
        <w:pStyle w:val="ListBullet"/>
      </w:pPr>
      <w:r w:rsidRPr="005E53EA">
        <w:t>to include this copyright notice in any copy made</w:t>
      </w:r>
    </w:p>
    <w:p w14:paraId="69693DD2" w14:textId="7A49A0E2" w:rsidR="0013297A" w:rsidRPr="00E74EC7" w:rsidRDefault="0013297A" w:rsidP="005E53EA">
      <w:pPr>
        <w:pStyle w:val="ListBullet"/>
      </w:pPr>
      <w:r w:rsidRPr="005E53EA">
        <w:t xml:space="preserve">not to modify the material or any part of the material without the express prior written permission </w:t>
      </w:r>
      <w:r w:rsidRPr="00E74EC7">
        <w:t>of NESA.</w:t>
      </w:r>
    </w:p>
    <w:p w14:paraId="05759150" w14:textId="2CE56066" w:rsidR="0013297A" w:rsidRPr="00D95BD9" w:rsidRDefault="0013297A" w:rsidP="0013297A">
      <w:pPr>
        <w:rPr>
          <w:rFonts w:eastAsia="Arial"/>
        </w:rPr>
      </w:pPr>
      <w:r w:rsidRPr="77414C7E">
        <w:rPr>
          <w:rFonts w:eastAsia="Arial"/>
        </w:rPr>
        <w:t>The material may contain third-party copyright materials such as photos, diagrams, quotations, cartoons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w:t>
      </w:r>
    </w:p>
    <w:p w14:paraId="0A544C62" w14:textId="75ADF037" w:rsidR="0013297A" w:rsidRPr="00D95BD9" w:rsidRDefault="0013297A" w:rsidP="0013297A">
      <w:pPr>
        <w:rPr>
          <w:rFonts w:eastAsia="Arial"/>
        </w:rPr>
      </w:pPr>
      <w:r w:rsidRPr="77414C7E">
        <w:rPr>
          <w:rFonts w:eastAsia="Arial"/>
        </w:rPr>
        <w:t>NESA has made all reasonable attempts to locate owners of third-party copyright material and invites anyone from whom permission has not been sought to contact the Copyright Officer.</w:t>
      </w:r>
    </w:p>
    <w:p w14:paraId="5F03066B" w14:textId="5C705414" w:rsidR="0013297A" w:rsidRPr="00D95BD9" w:rsidRDefault="0013297A" w:rsidP="0013297A">
      <w:pPr>
        <w:rPr>
          <w:rFonts w:eastAsia="Arial"/>
        </w:rPr>
      </w:pPr>
      <w:r w:rsidRPr="5E2971BA">
        <w:rPr>
          <w:rFonts w:eastAsia="Arial"/>
        </w:rPr>
        <w:t xml:space="preserve">Phone: (02) 9367 8289, Fax: (02) 9279 1482, Email: </w:t>
      </w:r>
      <w:hyperlink r:id="rId128" w:history="1">
        <w:r w:rsidR="0075080E" w:rsidRPr="00047EDB">
          <w:rPr>
            <w:rStyle w:val="Hyperlink"/>
            <w:rFonts w:eastAsia="Arial"/>
          </w:rPr>
          <w:t>copyright@nesa.nsw.edu.au</w:t>
        </w:r>
      </w:hyperlink>
    </w:p>
    <w:p w14:paraId="7BDC3CD6" w14:textId="1B5CD523" w:rsidR="0075080E" w:rsidRPr="00E251AA" w:rsidRDefault="0013297A" w:rsidP="008479F5">
      <w:pPr>
        <w:rPr>
          <w:rFonts w:eastAsia="Arial"/>
        </w:rPr>
      </w:pPr>
      <w:r w:rsidRPr="5E2971BA">
        <w:rPr>
          <w:rFonts w:eastAsia="Arial"/>
        </w:rPr>
        <w:t>© 20</w:t>
      </w:r>
      <w:r w:rsidR="00D6207D">
        <w:rPr>
          <w:rFonts w:eastAsia="Arial"/>
        </w:rPr>
        <w:t>21</w:t>
      </w:r>
      <w:r w:rsidRPr="5E2971BA">
        <w:rPr>
          <w:rFonts w:eastAsia="Arial"/>
        </w:rPr>
        <w:t xml:space="preserve"> NSW Education Standards Authority (NESA) for and on behalf of the Crown in right of the State of New South Wales.’</w:t>
      </w:r>
    </w:p>
    <w:sectPr w:rsidR="0075080E" w:rsidRPr="00E251AA" w:rsidSect="0077233C">
      <w:footerReference w:type="even" r:id="rId129"/>
      <w:footerReference w:type="default" r:id="rId130"/>
      <w:headerReference w:type="first" r:id="rId131"/>
      <w:footerReference w:type="first" r:id="rId132"/>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693EC" w14:textId="77777777" w:rsidR="00F970EC" w:rsidRDefault="00F970EC">
      <w:r>
        <w:separator/>
      </w:r>
    </w:p>
    <w:p w14:paraId="4D05C4F0" w14:textId="77777777" w:rsidR="00F970EC" w:rsidRDefault="00F970EC"/>
  </w:endnote>
  <w:endnote w:type="continuationSeparator" w:id="0">
    <w:p w14:paraId="30D43D2F" w14:textId="77777777" w:rsidR="00F970EC" w:rsidRDefault="00F970EC">
      <w:r>
        <w:continuationSeparator/>
      </w:r>
    </w:p>
    <w:p w14:paraId="593BFE54" w14:textId="77777777" w:rsidR="00F970EC" w:rsidRDefault="00F970EC"/>
  </w:endnote>
  <w:endnote w:type="continuationNotice" w:id="1">
    <w:p w14:paraId="16A13258" w14:textId="77777777" w:rsidR="00F970EC" w:rsidRDefault="00F970E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Bold">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B0F9" w14:textId="39B21AAD" w:rsidR="00D82CC0" w:rsidRPr="004D333E" w:rsidRDefault="00D82CC0" w:rsidP="00C30AA1">
    <w:pPr>
      <w:pStyle w:val="Footer"/>
      <w:ind w:left="0" w:right="-7"/>
    </w:pPr>
    <w:r w:rsidRPr="00C30AA1">
      <w:fldChar w:fldCharType="begin"/>
    </w:r>
    <w:r w:rsidRPr="002810D3">
      <w:instrText xml:space="preserve"> PAGE </w:instrText>
    </w:r>
    <w:r w:rsidRPr="00C30AA1">
      <w:fldChar w:fldCharType="separate"/>
    </w:r>
    <w:r>
      <w:rPr>
        <w:noProof/>
      </w:rPr>
      <w:t>2</w:t>
    </w:r>
    <w:r w:rsidRPr="00C30AA1">
      <w:fldChar w:fldCharType="end"/>
    </w:r>
    <w:r w:rsidR="00C30AA1">
      <w:ptab w:relativeTo="margin" w:alignment="right" w:leader="none"/>
    </w:r>
    <w:r w:rsidRPr="00C30AA1">
      <w:t>Revising</w:t>
    </w:r>
    <w:r>
      <w:t xml:space="preserve"> for the HSC trial examinations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64F1" w14:textId="26B95BC8" w:rsidR="00D82CC0" w:rsidRPr="004D333E" w:rsidRDefault="00D82CC0" w:rsidP="00C30AA1">
    <w:pPr>
      <w:pStyle w:val="Footer"/>
      <w:ind w:left="0" w:right="-7"/>
    </w:pPr>
    <w:r w:rsidRPr="002810D3">
      <w:t xml:space="preserve">© NSW Department of Education, </w:t>
    </w:r>
    <w:r w:rsidRPr="00C30AA1">
      <w:fldChar w:fldCharType="begin"/>
    </w:r>
    <w:r w:rsidRPr="002810D3">
      <w:instrText xml:space="preserve"> DATE \@ "MMM-yy" </w:instrText>
    </w:r>
    <w:r w:rsidRPr="00C30AA1">
      <w:fldChar w:fldCharType="separate"/>
    </w:r>
    <w:r w:rsidR="00C45A3A">
      <w:rPr>
        <w:noProof/>
      </w:rPr>
      <w:t>Jul-22</w:t>
    </w:r>
    <w:r w:rsidRPr="00C30AA1">
      <w:fldChar w:fldCharType="end"/>
    </w:r>
    <w:r w:rsidR="00C30AA1">
      <w:ptab w:relativeTo="margin" w:alignment="right" w:leader="none"/>
    </w:r>
    <w:r w:rsidRPr="00C30AA1">
      <w:fldChar w:fldCharType="begin"/>
    </w:r>
    <w:r w:rsidRPr="002810D3">
      <w:instrText xml:space="preserve"> PAGE </w:instrText>
    </w:r>
    <w:r w:rsidRPr="00C30AA1">
      <w:fldChar w:fldCharType="separate"/>
    </w:r>
    <w:r>
      <w:rPr>
        <w:noProof/>
      </w:rPr>
      <w:t>3</w:t>
    </w:r>
    <w:r w:rsidRPr="00C30AA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7E6F" w14:textId="77777777" w:rsidR="00D82CC0" w:rsidRDefault="00D82CC0" w:rsidP="00C30AA1">
    <w:pPr>
      <w:pStyle w:val="Logo"/>
      <w:tabs>
        <w:tab w:val="clear" w:pos="10200"/>
        <w:tab w:val="right" w:pos="9639"/>
      </w:tabs>
      <w:ind w:left="0" w:right="-7"/>
    </w:pPr>
    <w:r w:rsidRPr="00C30AA1">
      <w:t>education.nsw.gov.au</w:t>
    </w:r>
    <w:r w:rsidRPr="00791B72">
      <w:tab/>
    </w:r>
    <w:r w:rsidRPr="00C30AA1">
      <w:rPr>
        <w:noProof/>
      </w:rPr>
      <w:drawing>
        <wp:inline distT="0" distB="0" distL="0" distR="0" wp14:anchorId="4CED6FFA" wp14:editId="4BED9AD1">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C28A" w14:textId="77777777" w:rsidR="00F970EC" w:rsidRDefault="00F970EC">
      <w:r>
        <w:separator/>
      </w:r>
    </w:p>
    <w:p w14:paraId="66711E25" w14:textId="77777777" w:rsidR="00F970EC" w:rsidRDefault="00F970EC"/>
  </w:footnote>
  <w:footnote w:type="continuationSeparator" w:id="0">
    <w:p w14:paraId="00367545" w14:textId="77777777" w:rsidR="00F970EC" w:rsidRDefault="00F970EC">
      <w:r>
        <w:continuationSeparator/>
      </w:r>
    </w:p>
    <w:p w14:paraId="443D99B4" w14:textId="77777777" w:rsidR="00F970EC" w:rsidRDefault="00F970EC"/>
  </w:footnote>
  <w:footnote w:type="continuationNotice" w:id="1">
    <w:p w14:paraId="17DDF7BC" w14:textId="77777777" w:rsidR="00F970EC" w:rsidRDefault="00F970E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2FC4" w14:textId="77777777" w:rsidR="00D82CC0" w:rsidRDefault="00D82CC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93E11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6040B"/>
    <w:multiLevelType w:val="hybridMultilevel"/>
    <w:tmpl w:val="6ED0C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0402B5"/>
    <w:multiLevelType w:val="hybridMultilevel"/>
    <w:tmpl w:val="F34EB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595499"/>
    <w:multiLevelType w:val="hybridMultilevel"/>
    <w:tmpl w:val="5B5AD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BCB052D0"/>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D9D23B8"/>
    <w:multiLevelType w:val="hybridMultilevel"/>
    <w:tmpl w:val="FA704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8166F8"/>
    <w:multiLevelType w:val="hybridMultilevel"/>
    <w:tmpl w:val="04AEE1DE"/>
    <w:lvl w:ilvl="0" w:tplc="6CBCE706">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9621104">
      <w:start w:val="1"/>
      <w:numFmt w:val="decimal"/>
      <w:suff w:val="nothing"/>
      <w:lvlText w:val=""/>
      <w:lvlJc w:val="left"/>
      <w:pPr>
        <w:ind w:left="284" w:firstLine="0"/>
      </w:pPr>
    </w:lvl>
    <w:lvl w:ilvl="2" w:tplc="1E12DFD6">
      <w:start w:val="1"/>
      <w:numFmt w:val="decimal"/>
      <w:suff w:val="nothing"/>
      <w:lvlText w:val=""/>
      <w:lvlJc w:val="left"/>
      <w:pPr>
        <w:ind w:left="284" w:firstLine="0"/>
      </w:pPr>
    </w:lvl>
    <w:lvl w:ilvl="3" w:tplc="B0F40EFA">
      <w:start w:val="1"/>
      <w:numFmt w:val="decimal"/>
      <w:suff w:val="nothing"/>
      <w:lvlText w:val=""/>
      <w:lvlJc w:val="left"/>
      <w:pPr>
        <w:ind w:left="284" w:firstLine="0"/>
      </w:pPr>
    </w:lvl>
    <w:lvl w:ilvl="4" w:tplc="D5A6DB2A">
      <w:start w:val="1"/>
      <w:numFmt w:val="decimal"/>
      <w:suff w:val="nothing"/>
      <w:lvlText w:val=""/>
      <w:lvlJc w:val="left"/>
      <w:pPr>
        <w:ind w:left="284" w:firstLine="0"/>
      </w:pPr>
    </w:lvl>
    <w:lvl w:ilvl="5" w:tplc="72C6B894">
      <w:start w:val="1"/>
      <w:numFmt w:val="decimal"/>
      <w:pStyle w:val="Heading6"/>
      <w:suff w:val="nothing"/>
      <w:lvlText w:val=""/>
      <w:lvlJc w:val="left"/>
      <w:pPr>
        <w:ind w:left="284" w:firstLine="0"/>
      </w:pPr>
    </w:lvl>
    <w:lvl w:ilvl="6" w:tplc="B3682E8A">
      <w:start w:val="1"/>
      <w:numFmt w:val="decimal"/>
      <w:pStyle w:val="Heading7"/>
      <w:suff w:val="nothing"/>
      <w:lvlText w:val=""/>
      <w:lvlJc w:val="left"/>
      <w:pPr>
        <w:ind w:left="284" w:firstLine="0"/>
      </w:pPr>
    </w:lvl>
    <w:lvl w:ilvl="7" w:tplc="E4C4E0E8">
      <w:start w:val="1"/>
      <w:numFmt w:val="decimal"/>
      <w:pStyle w:val="Heading8"/>
      <w:suff w:val="nothing"/>
      <w:lvlText w:val=""/>
      <w:lvlJc w:val="left"/>
      <w:pPr>
        <w:ind w:left="284" w:firstLine="0"/>
      </w:pPr>
    </w:lvl>
    <w:lvl w:ilvl="8" w:tplc="D17058EC">
      <w:start w:val="1"/>
      <w:numFmt w:val="decimal"/>
      <w:pStyle w:val="Heading9"/>
      <w:suff w:val="nothing"/>
      <w:lvlText w:val=""/>
      <w:lvlJc w:val="left"/>
      <w:pPr>
        <w:ind w:left="284" w:firstLine="0"/>
      </w:pPr>
    </w:lvl>
  </w:abstractNum>
  <w:abstractNum w:abstractNumId="8" w15:restartNumberingAfterBreak="0">
    <w:nsid w:val="3CF07E7A"/>
    <w:multiLevelType w:val="hybridMultilevel"/>
    <w:tmpl w:val="E1BCA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4F2D75"/>
    <w:multiLevelType w:val="hybridMultilevel"/>
    <w:tmpl w:val="255A5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B32737"/>
    <w:multiLevelType w:val="hybridMultilevel"/>
    <w:tmpl w:val="6AA4A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64CE0251"/>
    <w:multiLevelType w:val="multilevel"/>
    <w:tmpl w:val="106099B6"/>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5AE150D"/>
    <w:multiLevelType w:val="hybridMultilevel"/>
    <w:tmpl w:val="AB88F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CB41465"/>
    <w:multiLevelType w:val="hybridMultilevel"/>
    <w:tmpl w:val="418C2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A2435D"/>
    <w:multiLevelType w:val="multilevel"/>
    <w:tmpl w:val="B802D5FE"/>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3EE4DA6"/>
    <w:multiLevelType w:val="hybridMultilevel"/>
    <w:tmpl w:val="3702C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13414B"/>
    <w:multiLevelType w:val="multilevel"/>
    <w:tmpl w:val="2A14A2D0"/>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4A35931"/>
    <w:multiLevelType w:val="hybridMultilevel"/>
    <w:tmpl w:val="E00C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B73E0C"/>
    <w:multiLevelType w:val="hybridMultilevel"/>
    <w:tmpl w:val="239ED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F26589"/>
    <w:multiLevelType w:val="hybridMultilevel"/>
    <w:tmpl w:val="34C84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4C5989"/>
    <w:multiLevelType w:val="hybridMultilevel"/>
    <w:tmpl w:val="48A41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5638476">
    <w:abstractNumId w:val="7"/>
  </w:num>
  <w:num w:numId="2" w16cid:durableId="621885356">
    <w:abstractNumId w:val="12"/>
  </w:num>
  <w:num w:numId="3" w16cid:durableId="1199128780">
    <w:abstractNumId w:val="13"/>
  </w:num>
  <w:num w:numId="4" w16cid:durableId="1253314961">
    <w:abstractNumId w:val="0"/>
  </w:num>
  <w:num w:numId="5" w16cid:durableId="989746601">
    <w:abstractNumId w:val="15"/>
  </w:num>
  <w:num w:numId="6" w16cid:durableId="838427337">
    <w:abstractNumId w:val="1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1592737626">
    <w:abstractNumId w:val="1"/>
  </w:num>
  <w:num w:numId="8" w16cid:durableId="405108369">
    <w:abstractNumId w:val="16"/>
  </w:num>
  <w:num w:numId="9" w16cid:durableId="1632904034">
    <w:abstractNumId w:val="5"/>
  </w:num>
  <w:num w:numId="10" w16cid:durableId="1233271304">
    <w:abstractNumId w:val="21"/>
  </w:num>
  <w:num w:numId="11" w16cid:durableId="830370890">
    <w:abstractNumId w:val="24"/>
  </w:num>
  <w:num w:numId="12" w16cid:durableId="1433088320">
    <w:abstractNumId w:val="6"/>
  </w:num>
  <w:num w:numId="13" w16cid:durableId="1384599897">
    <w:abstractNumId w:val="23"/>
  </w:num>
  <w:num w:numId="14" w16cid:durableId="1196624187">
    <w:abstractNumId w:val="11"/>
  </w:num>
  <w:num w:numId="15" w16cid:durableId="2143303452">
    <w:abstractNumId w:val="19"/>
  </w:num>
  <w:num w:numId="16" w16cid:durableId="1438330900">
    <w:abstractNumId w:val="8"/>
  </w:num>
  <w:num w:numId="17" w16cid:durableId="469633552">
    <w:abstractNumId w:val="4"/>
  </w:num>
  <w:num w:numId="18" w16cid:durableId="426000235">
    <w:abstractNumId w:val="3"/>
  </w:num>
  <w:num w:numId="19" w16cid:durableId="1409578031">
    <w:abstractNumId w:val="22"/>
  </w:num>
  <w:num w:numId="20" w16cid:durableId="865673807">
    <w:abstractNumId w:val="17"/>
  </w:num>
  <w:num w:numId="21" w16cid:durableId="1794640426">
    <w:abstractNumId w:val="2"/>
  </w:num>
  <w:num w:numId="22" w16cid:durableId="2051491919">
    <w:abstractNumId w:val="9"/>
  </w:num>
  <w:num w:numId="23" w16cid:durableId="1102065198">
    <w:abstractNumId w:val="14"/>
  </w:num>
  <w:num w:numId="24" w16cid:durableId="20474786">
    <w:abstractNumId w:val="20"/>
  </w:num>
  <w:num w:numId="25" w16cid:durableId="206114689">
    <w:abstractNumId w:val="1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228272604">
    <w:abstractNumId w:val="1"/>
  </w:num>
  <w:num w:numId="27" w16cid:durableId="491334079">
    <w:abstractNumId w:val="16"/>
  </w:num>
  <w:num w:numId="28" w16cid:durableId="979729413">
    <w:abstractNumId w:val="5"/>
  </w:num>
  <w:num w:numId="29" w16cid:durableId="2090077363">
    <w:abstractNumId w:val="18"/>
  </w:num>
  <w:num w:numId="30" w16cid:durableId="5828418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gutterAtTop/>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7F"/>
    <w:rsid w:val="0000031A"/>
    <w:rsid w:val="000003E9"/>
    <w:rsid w:val="000005F4"/>
    <w:rsid w:val="00001152"/>
    <w:rsid w:val="00001C08"/>
    <w:rsid w:val="000024EB"/>
    <w:rsid w:val="00002BF1"/>
    <w:rsid w:val="00003010"/>
    <w:rsid w:val="00003B39"/>
    <w:rsid w:val="00003C2F"/>
    <w:rsid w:val="00004874"/>
    <w:rsid w:val="00004AF7"/>
    <w:rsid w:val="00004B34"/>
    <w:rsid w:val="00004C8B"/>
    <w:rsid w:val="000059BB"/>
    <w:rsid w:val="00006220"/>
    <w:rsid w:val="00006CD7"/>
    <w:rsid w:val="00006E8F"/>
    <w:rsid w:val="00007070"/>
    <w:rsid w:val="0000E5DD"/>
    <w:rsid w:val="000103FC"/>
    <w:rsid w:val="00010746"/>
    <w:rsid w:val="00011E71"/>
    <w:rsid w:val="00012909"/>
    <w:rsid w:val="000140E4"/>
    <w:rsid w:val="000143DF"/>
    <w:rsid w:val="00014C57"/>
    <w:rsid w:val="00014E9A"/>
    <w:rsid w:val="00014FB8"/>
    <w:rsid w:val="00015120"/>
    <w:rsid w:val="000151F8"/>
    <w:rsid w:val="00015D43"/>
    <w:rsid w:val="00016801"/>
    <w:rsid w:val="0002062F"/>
    <w:rsid w:val="00021171"/>
    <w:rsid w:val="000212C4"/>
    <w:rsid w:val="00023790"/>
    <w:rsid w:val="0002444B"/>
    <w:rsid w:val="00024602"/>
    <w:rsid w:val="000252FF"/>
    <w:rsid w:val="000253AE"/>
    <w:rsid w:val="00030EA6"/>
    <w:rsid w:val="00030EBC"/>
    <w:rsid w:val="00031E2E"/>
    <w:rsid w:val="00032CDF"/>
    <w:rsid w:val="000331B6"/>
    <w:rsid w:val="0003377B"/>
    <w:rsid w:val="0003397D"/>
    <w:rsid w:val="00033A64"/>
    <w:rsid w:val="00034C15"/>
    <w:rsid w:val="00034F5E"/>
    <w:rsid w:val="0003517B"/>
    <w:rsid w:val="0003541F"/>
    <w:rsid w:val="000371CE"/>
    <w:rsid w:val="000408B6"/>
    <w:rsid w:val="00040BF3"/>
    <w:rsid w:val="00040C85"/>
    <w:rsid w:val="00040D42"/>
    <w:rsid w:val="0004143B"/>
    <w:rsid w:val="00041D4B"/>
    <w:rsid w:val="00042087"/>
    <w:rsid w:val="000423E3"/>
    <w:rsid w:val="0004292D"/>
    <w:rsid w:val="00042D30"/>
    <w:rsid w:val="00042E66"/>
    <w:rsid w:val="000437B2"/>
    <w:rsid w:val="00043FA0"/>
    <w:rsid w:val="00044A3F"/>
    <w:rsid w:val="00044C5D"/>
    <w:rsid w:val="00044D23"/>
    <w:rsid w:val="00045268"/>
    <w:rsid w:val="000458E0"/>
    <w:rsid w:val="00046473"/>
    <w:rsid w:val="000465E7"/>
    <w:rsid w:val="000468F9"/>
    <w:rsid w:val="00047AD0"/>
    <w:rsid w:val="000507E6"/>
    <w:rsid w:val="0005163D"/>
    <w:rsid w:val="00051778"/>
    <w:rsid w:val="00051C32"/>
    <w:rsid w:val="0005225C"/>
    <w:rsid w:val="000534F4"/>
    <w:rsid w:val="000535B7"/>
    <w:rsid w:val="00053714"/>
    <w:rsid w:val="00053726"/>
    <w:rsid w:val="00053A7B"/>
    <w:rsid w:val="00053CBC"/>
    <w:rsid w:val="00054FAA"/>
    <w:rsid w:val="000562A7"/>
    <w:rsid w:val="000564F8"/>
    <w:rsid w:val="00056708"/>
    <w:rsid w:val="00056E75"/>
    <w:rsid w:val="000576E9"/>
    <w:rsid w:val="00057BC8"/>
    <w:rsid w:val="00057BEF"/>
    <w:rsid w:val="000601D5"/>
    <w:rsid w:val="000604B9"/>
    <w:rsid w:val="00061232"/>
    <w:rsid w:val="000613C4"/>
    <w:rsid w:val="000620E8"/>
    <w:rsid w:val="00062708"/>
    <w:rsid w:val="00064CE4"/>
    <w:rsid w:val="00065A16"/>
    <w:rsid w:val="0006651C"/>
    <w:rsid w:val="00067682"/>
    <w:rsid w:val="00067966"/>
    <w:rsid w:val="00067F93"/>
    <w:rsid w:val="00071D06"/>
    <w:rsid w:val="0007214A"/>
    <w:rsid w:val="00072B6E"/>
    <w:rsid w:val="00072DFB"/>
    <w:rsid w:val="00072F06"/>
    <w:rsid w:val="00073836"/>
    <w:rsid w:val="00073BDC"/>
    <w:rsid w:val="00074221"/>
    <w:rsid w:val="00074330"/>
    <w:rsid w:val="00075B4E"/>
    <w:rsid w:val="00076105"/>
    <w:rsid w:val="00077091"/>
    <w:rsid w:val="00077A7C"/>
    <w:rsid w:val="0008006E"/>
    <w:rsid w:val="00082CEC"/>
    <w:rsid w:val="00082E53"/>
    <w:rsid w:val="00083DE3"/>
    <w:rsid w:val="000844F9"/>
    <w:rsid w:val="00084830"/>
    <w:rsid w:val="00084C18"/>
    <w:rsid w:val="0008597A"/>
    <w:rsid w:val="0008606A"/>
    <w:rsid w:val="00086656"/>
    <w:rsid w:val="00086809"/>
    <w:rsid w:val="00086D87"/>
    <w:rsid w:val="000872D6"/>
    <w:rsid w:val="00087AF7"/>
    <w:rsid w:val="00087FD7"/>
    <w:rsid w:val="00090628"/>
    <w:rsid w:val="00090C5F"/>
    <w:rsid w:val="00090ECD"/>
    <w:rsid w:val="00091355"/>
    <w:rsid w:val="00091DED"/>
    <w:rsid w:val="0009452F"/>
    <w:rsid w:val="0009494A"/>
    <w:rsid w:val="00095C13"/>
    <w:rsid w:val="00095F4A"/>
    <w:rsid w:val="00096701"/>
    <w:rsid w:val="00096834"/>
    <w:rsid w:val="000A0C05"/>
    <w:rsid w:val="000A1409"/>
    <w:rsid w:val="000A1E13"/>
    <w:rsid w:val="000A2673"/>
    <w:rsid w:val="000A3103"/>
    <w:rsid w:val="000A33D4"/>
    <w:rsid w:val="000A33DC"/>
    <w:rsid w:val="000A41E7"/>
    <w:rsid w:val="000A451E"/>
    <w:rsid w:val="000A5078"/>
    <w:rsid w:val="000A5A89"/>
    <w:rsid w:val="000A5FC4"/>
    <w:rsid w:val="000A77DF"/>
    <w:rsid w:val="000A796C"/>
    <w:rsid w:val="000A7A61"/>
    <w:rsid w:val="000B09C8"/>
    <w:rsid w:val="000B0A59"/>
    <w:rsid w:val="000B0A7C"/>
    <w:rsid w:val="000B1082"/>
    <w:rsid w:val="000B1FC2"/>
    <w:rsid w:val="000B242C"/>
    <w:rsid w:val="000B2886"/>
    <w:rsid w:val="000B2DAE"/>
    <w:rsid w:val="000B30E1"/>
    <w:rsid w:val="000B34F0"/>
    <w:rsid w:val="000B464E"/>
    <w:rsid w:val="000B49E5"/>
    <w:rsid w:val="000B4F65"/>
    <w:rsid w:val="000B60BD"/>
    <w:rsid w:val="000B6B56"/>
    <w:rsid w:val="000B75CB"/>
    <w:rsid w:val="000B7D49"/>
    <w:rsid w:val="000C072E"/>
    <w:rsid w:val="000C0A0D"/>
    <w:rsid w:val="000C0FB5"/>
    <w:rsid w:val="000C1078"/>
    <w:rsid w:val="000C16A7"/>
    <w:rsid w:val="000C1BCD"/>
    <w:rsid w:val="000C2384"/>
    <w:rsid w:val="000C250C"/>
    <w:rsid w:val="000C2AEB"/>
    <w:rsid w:val="000C43DF"/>
    <w:rsid w:val="000C4814"/>
    <w:rsid w:val="000C4863"/>
    <w:rsid w:val="000C575E"/>
    <w:rsid w:val="000C61FB"/>
    <w:rsid w:val="000C6F89"/>
    <w:rsid w:val="000C7614"/>
    <w:rsid w:val="000C7A5E"/>
    <w:rsid w:val="000C7D4F"/>
    <w:rsid w:val="000D13FB"/>
    <w:rsid w:val="000D1A4B"/>
    <w:rsid w:val="000D1F52"/>
    <w:rsid w:val="000D2063"/>
    <w:rsid w:val="000D24EC"/>
    <w:rsid w:val="000D2779"/>
    <w:rsid w:val="000D2B11"/>
    <w:rsid w:val="000D2C3A"/>
    <w:rsid w:val="000D303A"/>
    <w:rsid w:val="000D3071"/>
    <w:rsid w:val="000D3980"/>
    <w:rsid w:val="000D48A8"/>
    <w:rsid w:val="000D4B5A"/>
    <w:rsid w:val="000D4D82"/>
    <w:rsid w:val="000D4DAC"/>
    <w:rsid w:val="000D5408"/>
    <w:rsid w:val="000D55B1"/>
    <w:rsid w:val="000D55EC"/>
    <w:rsid w:val="000D5C1A"/>
    <w:rsid w:val="000D5CDF"/>
    <w:rsid w:val="000D64D8"/>
    <w:rsid w:val="000D6523"/>
    <w:rsid w:val="000D745F"/>
    <w:rsid w:val="000E17DB"/>
    <w:rsid w:val="000E1BAC"/>
    <w:rsid w:val="000E3C1C"/>
    <w:rsid w:val="000E41B7"/>
    <w:rsid w:val="000E46FA"/>
    <w:rsid w:val="000E5BB0"/>
    <w:rsid w:val="000E67D9"/>
    <w:rsid w:val="000E6BA0"/>
    <w:rsid w:val="000E7003"/>
    <w:rsid w:val="000E7138"/>
    <w:rsid w:val="000E736A"/>
    <w:rsid w:val="000E7B72"/>
    <w:rsid w:val="000F06D2"/>
    <w:rsid w:val="000F174A"/>
    <w:rsid w:val="000F287F"/>
    <w:rsid w:val="000F32B4"/>
    <w:rsid w:val="000F3C56"/>
    <w:rsid w:val="000F3D30"/>
    <w:rsid w:val="000F478F"/>
    <w:rsid w:val="000F529D"/>
    <w:rsid w:val="000F535B"/>
    <w:rsid w:val="000F560D"/>
    <w:rsid w:val="000F6285"/>
    <w:rsid w:val="000F6FEE"/>
    <w:rsid w:val="000F775D"/>
    <w:rsid w:val="000F7942"/>
    <w:rsid w:val="000F7960"/>
    <w:rsid w:val="000F7E53"/>
    <w:rsid w:val="001002BB"/>
    <w:rsid w:val="00100B59"/>
    <w:rsid w:val="00100D20"/>
    <w:rsid w:val="00100DC5"/>
    <w:rsid w:val="00100E27"/>
    <w:rsid w:val="00100E5A"/>
    <w:rsid w:val="00101135"/>
    <w:rsid w:val="00101866"/>
    <w:rsid w:val="0010259B"/>
    <w:rsid w:val="001033E6"/>
    <w:rsid w:val="00103D80"/>
    <w:rsid w:val="00104048"/>
    <w:rsid w:val="0010431F"/>
    <w:rsid w:val="00104A05"/>
    <w:rsid w:val="00104CAB"/>
    <w:rsid w:val="00106009"/>
    <w:rsid w:val="001061F9"/>
    <w:rsid w:val="001062C8"/>
    <w:rsid w:val="00106416"/>
    <w:rsid w:val="001068B3"/>
    <w:rsid w:val="00106A3B"/>
    <w:rsid w:val="00106C28"/>
    <w:rsid w:val="001071CA"/>
    <w:rsid w:val="001113CC"/>
    <w:rsid w:val="0011185E"/>
    <w:rsid w:val="0011200F"/>
    <w:rsid w:val="00113763"/>
    <w:rsid w:val="00113931"/>
    <w:rsid w:val="001141F2"/>
    <w:rsid w:val="00114B7D"/>
    <w:rsid w:val="00115F84"/>
    <w:rsid w:val="001164A0"/>
    <w:rsid w:val="001177C4"/>
    <w:rsid w:val="00117917"/>
    <w:rsid w:val="00117B7D"/>
    <w:rsid w:val="00117FF3"/>
    <w:rsid w:val="0012093E"/>
    <w:rsid w:val="00120F43"/>
    <w:rsid w:val="00121AF8"/>
    <w:rsid w:val="0012275A"/>
    <w:rsid w:val="001239C9"/>
    <w:rsid w:val="00125173"/>
    <w:rsid w:val="001258C2"/>
    <w:rsid w:val="00125A4E"/>
    <w:rsid w:val="00125C6C"/>
    <w:rsid w:val="0012725E"/>
    <w:rsid w:val="00127648"/>
    <w:rsid w:val="0013032B"/>
    <w:rsid w:val="001305EA"/>
    <w:rsid w:val="00131342"/>
    <w:rsid w:val="00131C6D"/>
    <w:rsid w:val="00131EEB"/>
    <w:rsid w:val="001328FA"/>
    <w:rsid w:val="0013297A"/>
    <w:rsid w:val="00132FD6"/>
    <w:rsid w:val="00133658"/>
    <w:rsid w:val="00133E77"/>
    <w:rsid w:val="0013414A"/>
    <w:rsid w:val="0013419A"/>
    <w:rsid w:val="00134700"/>
    <w:rsid w:val="0013487C"/>
    <w:rsid w:val="00134E23"/>
    <w:rsid w:val="0013528D"/>
    <w:rsid w:val="00135A1A"/>
    <w:rsid w:val="00135E80"/>
    <w:rsid w:val="00136D70"/>
    <w:rsid w:val="001403D9"/>
    <w:rsid w:val="00140753"/>
    <w:rsid w:val="0014127E"/>
    <w:rsid w:val="0014160B"/>
    <w:rsid w:val="00141D38"/>
    <w:rsid w:val="0014239C"/>
    <w:rsid w:val="00143921"/>
    <w:rsid w:val="001441C3"/>
    <w:rsid w:val="00146108"/>
    <w:rsid w:val="0014666B"/>
    <w:rsid w:val="00146F04"/>
    <w:rsid w:val="0014732E"/>
    <w:rsid w:val="00147F6F"/>
    <w:rsid w:val="001505C5"/>
    <w:rsid w:val="00150EBC"/>
    <w:rsid w:val="0015157D"/>
    <w:rsid w:val="001519F7"/>
    <w:rsid w:val="001520B0"/>
    <w:rsid w:val="001529A8"/>
    <w:rsid w:val="00152C00"/>
    <w:rsid w:val="00152F87"/>
    <w:rsid w:val="001532C6"/>
    <w:rsid w:val="0015446A"/>
    <w:rsid w:val="0015487C"/>
    <w:rsid w:val="00155144"/>
    <w:rsid w:val="00156055"/>
    <w:rsid w:val="00156217"/>
    <w:rsid w:val="0015712E"/>
    <w:rsid w:val="00157E45"/>
    <w:rsid w:val="0015BC78"/>
    <w:rsid w:val="001602FC"/>
    <w:rsid w:val="00160395"/>
    <w:rsid w:val="00160408"/>
    <w:rsid w:val="0016075F"/>
    <w:rsid w:val="00160795"/>
    <w:rsid w:val="00160DDD"/>
    <w:rsid w:val="00160E74"/>
    <w:rsid w:val="00162A07"/>
    <w:rsid w:val="00162C2B"/>
    <w:rsid w:val="00162C3A"/>
    <w:rsid w:val="00162FAD"/>
    <w:rsid w:val="00164CAF"/>
    <w:rsid w:val="00165FF0"/>
    <w:rsid w:val="001669A6"/>
    <w:rsid w:val="0017075C"/>
    <w:rsid w:val="00170CB5"/>
    <w:rsid w:val="00171601"/>
    <w:rsid w:val="00171A1E"/>
    <w:rsid w:val="00171C8C"/>
    <w:rsid w:val="00172915"/>
    <w:rsid w:val="001737C8"/>
    <w:rsid w:val="00173E87"/>
    <w:rsid w:val="001740C7"/>
    <w:rsid w:val="001740EA"/>
    <w:rsid w:val="00174183"/>
    <w:rsid w:val="00174415"/>
    <w:rsid w:val="0017478C"/>
    <w:rsid w:val="001754F2"/>
    <w:rsid w:val="00175698"/>
    <w:rsid w:val="00176C65"/>
    <w:rsid w:val="00176DC7"/>
    <w:rsid w:val="00177AEA"/>
    <w:rsid w:val="0018039D"/>
    <w:rsid w:val="00180A15"/>
    <w:rsid w:val="00180DB5"/>
    <w:rsid w:val="001810F4"/>
    <w:rsid w:val="00181128"/>
    <w:rsid w:val="00181706"/>
    <w:rsid w:val="0018179E"/>
    <w:rsid w:val="00182B46"/>
    <w:rsid w:val="001830A5"/>
    <w:rsid w:val="00183438"/>
    <w:rsid w:val="001836C6"/>
    <w:rsid w:val="00183953"/>
    <w:rsid w:val="001839C3"/>
    <w:rsid w:val="00183B80"/>
    <w:rsid w:val="00183DB2"/>
    <w:rsid w:val="00183E9C"/>
    <w:rsid w:val="001841F1"/>
    <w:rsid w:val="00184B77"/>
    <w:rsid w:val="0018571A"/>
    <w:rsid w:val="001859B6"/>
    <w:rsid w:val="00187FFC"/>
    <w:rsid w:val="001901FE"/>
    <w:rsid w:val="00190A8B"/>
    <w:rsid w:val="00191770"/>
    <w:rsid w:val="00191D2F"/>
    <w:rsid w:val="00191F45"/>
    <w:rsid w:val="00192F5C"/>
    <w:rsid w:val="001932CD"/>
    <w:rsid w:val="00193465"/>
    <w:rsid w:val="0019346A"/>
    <w:rsid w:val="00193503"/>
    <w:rsid w:val="001939CA"/>
    <w:rsid w:val="00193B82"/>
    <w:rsid w:val="0019465B"/>
    <w:rsid w:val="001946FB"/>
    <w:rsid w:val="00195185"/>
    <w:rsid w:val="001955EA"/>
    <w:rsid w:val="00195855"/>
    <w:rsid w:val="0019600C"/>
    <w:rsid w:val="0019639B"/>
    <w:rsid w:val="00196A2D"/>
    <w:rsid w:val="00196CF1"/>
    <w:rsid w:val="001970BE"/>
    <w:rsid w:val="001975F6"/>
    <w:rsid w:val="00197B41"/>
    <w:rsid w:val="00197FCC"/>
    <w:rsid w:val="001A03EA"/>
    <w:rsid w:val="001A265C"/>
    <w:rsid w:val="001A2738"/>
    <w:rsid w:val="001A35FA"/>
    <w:rsid w:val="001A3627"/>
    <w:rsid w:val="001A5E6F"/>
    <w:rsid w:val="001A6BF8"/>
    <w:rsid w:val="001A779D"/>
    <w:rsid w:val="001B0D28"/>
    <w:rsid w:val="001B1294"/>
    <w:rsid w:val="001B25C2"/>
    <w:rsid w:val="001B2655"/>
    <w:rsid w:val="001B29F4"/>
    <w:rsid w:val="001B2D6F"/>
    <w:rsid w:val="001B3065"/>
    <w:rsid w:val="001B33C0"/>
    <w:rsid w:val="001B4266"/>
    <w:rsid w:val="001B4A46"/>
    <w:rsid w:val="001B4BE0"/>
    <w:rsid w:val="001B5954"/>
    <w:rsid w:val="001B5E34"/>
    <w:rsid w:val="001B6520"/>
    <w:rsid w:val="001B6671"/>
    <w:rsid w:val="001B6A71"/>
    <w:rsid w:val="001B6B3C"/>
    <w:rsid w:val="001B6E93"/>
    <w:rsid w:val="001B7090"/>
    <w:rsid w:val="001B7C9F"/>
    <w:rsid w:val="001C000D"/>
    <w:rsid w:val="001C1E8E"/>
    <w:rsid w:val="001C2643"/>
    <w:rsid w:val="001C2997"/>
    <w:rsid w:val="001C2CF3"/>
    <w:rsid w:val="001C30CC"/>
    <w:rsid w:val="001C3637"/>
    <w:rsid w:val="001C4D35"/>
    <w:rsid w:val="001C4DB7"/>
    <w:rsid w:val="001C4DCA"/>
    <w:rsid w:val="001C5915"/>
    <w:rsid w:val="001C691C"/>
    <w:rsid w:val="001C6C9B"/>
    <w:rsid w:val="001C7338"/>
    <w:rsid w:val="001C7713"/>
    <w:rsid w:val="001D01B5"/>
    <w:rsid w:val="001D0B33"/>
    <w:rsid w:val="001D10B2"/>
    <w:rsid w:val="001D136A"/>
    <w:rsid w:val="001D20F5"/>
    <w:rsid w:val="001D26F9"/>
    <w:rsid w:val="001D3092"/>
    <w:rsid w:val="001D35D6"/>
    <w:rsid w:val="001D3D1B"/>
    <w:rsid w:val="001D470D"/>
    <w:rsid w:val="001D4CD1"/>
    <w:rsid w:val="001D6539"/>
    <w:rsid w:val="001D6671"/>
    <w:rsid w:val="001D66C2"/>
    <w:rsid w:val="001E0A9A"/>
    <w:rsid w:val="001E0FFC"/>
    <w:rsid w:val="001E1F93"/>
    <w:rsid w:val="001E24CF"/>
    <w:rsid w:val="001E2C10"/>
    <w:rsid w:val="001E3097"/>
    <w:rsid w:val="001E41E6"/>
    <w:rsid w:val="001E4B06"/>
    <w:rsid w:val="001E51BA"/>
    <w:rsid w:val="001E5374"/>
    <w:rsid w:val="001E5BA7"/>
    <w:rsid w:val="001E5F98"/>
    <w:rsid w:val="001E74CA"/>
    <w:rsid w:val="001F01F4"/>
    <w:rsid w:val="001F0F26"/>
    <w:rsid w:val="001F2232"/>
    <w:rsid w:val="001F28B8"/>
    <w:rsid w:val="001F3362"/>
    <w:rsid w:val="001F4CEB"/>
    <w:rsid w:val="001F58A1"/>
    <w:rsid w:val="001F609E"/>
    <w:rsid w:val="001F64BE"/>
    <w:rsid w:val="001F6A86"/>
    <w:rsid w:val="001F6D7B"/>
    <w:rsid w:val="001F7070"/>
    <w:rsid w:val="001F77A5"/>
    <w:rsid w:val="001F7807"/>
    <w:rsid w:val="001F7AC0"/>
    <w:rsid w:val="0020048B"/>
    <w:rsid w:val="002007C8"/>
    <w:rsid w:val="00200AD3"/>
    <w:rsid w:val="00200B7E"/>
    <w:rsid w:val="00200C96"/>
    <w:rsid w:val="00200D16"/>
    <w:rsid w:val="00200EF2"/>
    <w:rsid w:val="002016B9"/>
    <w:rsid w:val="00201825"/>
    <w:rsid w:val="00201CB2"/>
    <w:rsid w:val="00201CFE"/>
    <w:rsid w:val="00202266"/>
    <w:rsid w:val="00202B0C"/>
    <w:rsid w:val="002046F7"/>
    <w:rsid w:val="0020478D"/>
    <w:rsid w:val="002054D0"/>
    <w:rsid w:val="00205BBE"/>
    <w:rsid w:val="002060B1"/>
    <w:rsid w:val="00206455"/>
    <w:rsid w:val="00206706"/>
    <w:rsid w:val="00206D46"/>
    <w:rsid w:val="00206EFD"/>
    <w:rsid w:val="0020756A"/>
    <w:rsid w:val="00210B73"/>
    <w:rsid w:val="00210D95"/>
    <w:rsid w:val="00212966"/>
    <w:rsid w:val="002136B3"/>
    <w:rsid w:val="00215260"/>
    <w:rsid w:val="00216058"/>
    <w:rsid w:val="00216957"/>
    <w:rsid w:val="00217731"/>
    <w:rsid w:val="00217A47"/>
    <w:rsid w:val="00217AE6"/>
    <w:rsid w:val="002203FE"/>
    <w:rsid w:val="0022080D"/>
    <w:rsid w:val="00221292"/>
    <w:rsid w:val="0022146F"/>
    <w:rsid w:val="00221777"/>
    <w:rsid w:val="00221998"/>
    <w:rsid w:val="00221E1A"/>
    <w:rsid w:val="00221E26"/>
    <w:rsid w:val="00221F90"/>
    <w:rsid w:val="00222669"/>
    <w:rsid w:val="002228E3"/>
    <w:rsid w:val="00224261"/>
    <w:rsid w:val="00224613"/>
    <w:rsid w:val="00224B16"/>
    <w:rsid w:val="00224D61"/>
    <w:rsid w:val="00225E46"/>
    <w:rsid w:val="002260F4"/>
    <w:rsid w:val="0022616C"/>
    <w:rsid w:val="002265BD"/>
    <w:rsid w:val="002270CC"/>
    <w:rsid w:val="00227421"/>
    <w:rsid w:val="00227894"/>
    <w:rsid w:val="0022791F"/>
    <w:rsid w:val="00230679"/>
    <w:rsid w:val="00230A4C"/>
    <w:rsid w:val="00231445"/>
    <w:rsid w:val="00231AC0"/>
    <w:rsid w:val="00231C54"/>
    <w:rsid w:val="00231E4D"/>
    <w:rsid w:val="00231E53"/>
    <w:rsid w:val="00234054"/>
    <w:rsid w:val="00234830"/>
    <w:rsid w:val="00234E42"/>
    <w:rsid w:val="002354A6"/>
    <w:rsid w:val="002360D0"/>
    <w:rsid w:val="002368C7"/>
    <w:rsid w:val="00237157"/>
    <w:rsid w:val="0023726F"/>
    <w:rsid w:val="0023F778"/>
    <w:rsid w:val="0024041A"/>
    <w:rsid w:val="00240B8C"/>
    <w:rsid w:val="00240C34"/>
    <w:rsid w:val="00240DDC"/>
    <w:rsid w:val="002410C8"/>
    <w:rsid w:val="00241C93"/>
    <w:rsid w:val="00241D72"/>
    <w:rsid w:val="0024214A"/>
    <w:rsid w:val="002429D9"/>
    <w:rsid w:val="002441F2"/>
    <w:rsid w:val="0024438F"/>
    <w:rsid w:val="002447C2"/>
    <w:rsid w:val="002458D0"/>
    <w:rsid w:val="00245EC0"/>
    <w:rsid w:val="002462B7"/>
    <w:rsid w:val="00246CE5"/>
    <w:rsid w:val="00246F27"/>
    <w:rsid w:val="0024790A"/>
    <w:rsid w:val="00247FF0"/>
    <w:rsid w:val="00250C2E"/>
    <w:rsid w:val="00250F4A"/>
    <w:rsid w:val="00251349"/>
    <w:rsid w:val="00252117"/>
    <w:rsid w:val="002523F2"/>
    <w:rsid w:val="00252872"/>
    <w:rsid w:val="00252F6E"/>
    <w:rsid w:val="00253532"/>
    <w:rsid w:val="00253644"/>
    <w:rsid w:val="00253A0D"/>
    <w:rsid w:val="00253C78"/>
    <w:rsid w:val="002540D3"/>
    <w:rsid w:val="0025410A"/>
    <w:rsid w:val="00254B2A"/>
    <w:rsid w:val="00254D7C"/>
    <w:rsid w:val="00254EAD"/>
    <w:rsid w:val="002552A9"/>
    <w:rsid w:val="002556DB"/>
    <w:rsid w:val="00256D4F"/>
    <w:rsid w:val="00260EE8"/>
    <w:rsid w:val="00260F28"/>
    <w:rsid w:val="0026131D"/>
    <w:rsid w:val="0026232F"/>
    <w:rsid w:val="0026282F"/>
    <w:rsid w:val="00262E0D"/>
    <w:rsid w:val="00263542"/>
    <w:rsid w:val="002635A9"/>
    <w:rsid w:val="00263928"/>
    <w:rsid w:val="00264002"/>
    <w:rsid w:val="002641B2"/>
    <w:rsid w:val="002647F1"/>
    <w:rsid w:val="0026601F"/>
    <w:rsid w:val="00266738"/>
    <w:rsid w:val="00266953"/>
    <w:rsid w:val="00266BB5"/>
    <w:rsid w:val="00266D0C"/>
    <w:rsid w:val="0026738E"/>
    <w:rsid w:val="002676DE"/>
    <w:rsid w:val="002700F1"/>
    <w:rsid w:val="00270C55"/>
    <w:rsid w:val="00272E7E"/>
    <w:rsid w:val="00272F4A"/>
    <w:rsid w:val="002735A2"/>
    <w:rsid w:val="00273DDF"/>
    <w:rsid w:val="00273F94"/>
    <w:rsid w:val="002745B8"/>
    <w:rsid w:val="00274A5A"/>
    <w:rsid w:val="0027547F"/>
    <w:rsid w:val="002760B7"/>
    <w:rsid w:val="002810D3"/>
    <w:rsid w:val="002813E0"/>
    <w:rsid w:val="0028150F"/>
    <w:rsid w:val="002818BE"/>
    <w:rsid w:val="00281943"/>
    <w:rsid w:val="00281F14"/>
    <w:rsid w:val="0028257F"/>
    <w:rsid w:val="00283B51"/>
    <w:rsid w:val="00283C81"/>
    <w:rsid w:val="00283DD2"/>
    <w:rsid w:val="0028460F"/>
    <w:rsid w:val="002847AE"/>
    <w:rsid w:val="00284D1F"/>
    <w:rsid w:val="002856E7"/>
    <w:rsid w:val="00285D38"/>
    <w:rsid w:val="002862E2"/>
    <w:rsid w:val="002869BB"/>
    <w:rsid w:val="00286B17"/>
    <w:rsid w:val="002870F2"/>
    <w:rsid w:val="00287650"/>
    <w:rsid w:val="0029008E"/>
    <w:rsid w:val="00290154"/>
    <w:rsid w:val="0029081F"/>
    <w:rsid w:val="00290F2A"/>
    <w:rsid w:val="002910A1"/>
    <w:rsid w:val="00291E1E"/>
    <w:rsid w:val="002920F3"/>
    <w:rsid w:val="002930AD"/>
    <w:rsid w:val="00294774"/>
    <w:rsid w:val="00294F88"/>
    <w:rsid w:val="00294FCC"/>
    <w:rsid w:val="0029540E"/>
    <w:rsid w:val="00295516"/>
    <w:rsid w:val="00295995"/>
    <w:rsid w:val="00296C74"/>
    <w:rsid w:val="0029760F"/>
    <w:rsid w:val="002A06DD"/>
    <w:rsid w:val="002A10A1"/>
    <w:rsid w:val="002A1C1C"/>
    <w:rsid w:val="002A1C8E"/>
    <w:rsid w:val="002A3161"/>
    <w:rsid w:val="002A3410"/>
    <w:rsid w:val="002A3AC0"/>
    <w:rsid w:val="002A44D1"/>
    <w:rsid w:val="002A4631"/>
    <w:rsid w:val="002A4C31"/>
    <w:rsid w:val="002A51BD"/>
    <w:rsid w:val="002A5A10"/>
    <w:rsid w:val="002A5BA6"/>
    <w:rsid w:val="002A5CF1"/>
    <w:rsid w:val="002A6510"/>
    <w:rsid w:val="002A65CA"/>
    <w:rsid w:val="002A6749"/>
    <w:rsid w:val="002A6EA6"/>
    <w:rsid w:val="002B108B"/>
    <w:rsid w:val="002B12DE"/>
    <w:rsid w:val="002B25B8"/>
    <w:rsid w:val="002B270D"/>
    <w:rsid w:val="002B2AD6"/>
    <w:rsid w:val="002B3375"/>
    <w:rsid w:val="002B41B0"/>
    <w:rsid w:val="002B4745"/>
    <w:rsid w:val="002B480D"/>
    <w:rsid w:val="002B4845"/>
    <w:rsid w:val="002B4AC3"/>
    <w:rsid w:val="002B5D59"/>
    <w:rsid w:val="002B653E"/>
    <w:rsid w:val="002B6755"/>
    <w:rsid w:val="002B718B"/>
    <w:rsid w:val="002B7744"/>
    <w:rsid w:val="002C05AC"/>
    <w:rsid w:val="002C2808"/>
    <w:rsid w:val="002C3953"/>
    <w:rsid w:val="002C47B5"/>
    <w:rsid w:val="002C56A0"/>
    <w:rsid w:val="002C5DF4"/>
    <w:rsid w:val="002C5E41"/>
    <w:rsid w:val="002C70AD"/>
    <w:rsid w:val="002C7496"/>
    <w:rsid w:val="002C7830"/>
    <w:rsid w:val="002C7DA4"/>
    <w:rsid w:val="002D020D"/>
    <w:rsid w:val="002D059B"/>
    <w:rsid w:val="002D0DF7"/>
    <w:rsid w:val="002D12FF"/>
    <w:rsid w:val="002D15AA"/>
    <w:rsid w:val="002D1DDB"/>
    <w:rsid w:val="002D1F70"/>
    <w:rsid w:val="002D21A5"/>
    <w:rsid w:val="002D2864"/>
    <w:rsid w:val="002D2DF5"/>
    <w:rsid w:val="002D3336"/>
    <w:rsid w:val="002D4413"/>
    <w:rsid w:val="002D458D"/>
    <w:rsid w:val="002D53E8"/>
    <w:rsid w:val="002D5622"/>
    <w:rsid w:val="002D5CA9"/>
    <w:rsid w:val="002D6FB3"/>
    <w:rsid w:val="002D7034"/>
    <w:rsid w:val="002D7247"/>
    <w:rsid w:val="002E167A"/>
    <w:rsid w:val="002E1B27"/>
    <w:rsid w:val="002E23E3"/>
    <w:rsid w:val="002E26F3"/>
    <w:rsid w:val="002E3165"/>
    <w:rsid w:val="002E34CB"/>
    <w:rsid w:val="002E4059"/>
    <w:rsid w:val="002E4D5B"/>
    <w:rsid w:val="002E5474"/>
    <w:rsid w:val="002E5699"/>
    <w:rsid w:val="002E5832"/>
    <w:rsid w:val="002E633F"/>
    <w:rsid w:val="002E664F"/>
    <w:rsid w:val="002E6769"/>
    <w:rsid w:val="002E68F7"/>
    <w:rsid w:val="002E7AF1"/>
    <w:rsid w:val="002F0BF7"/>
    <w:rsid w:val="002F0D60"/>
    <w:rsid w:val="002F104E"/>
    <w:rsid w:val="002F1BD9"/>
    <w:rsid w:val="002F2079"/>
    <w:rsid w:val="002F3A6D"/>
    <w:rsid w:val="002F3D2A"/>
    <w:rsid w:val="002F453C"/>
    <w:rsid w:val="002F4C67"/>
    <w:rsid w:val="002F51F6"/>
    <w:rsid w:val="002F5269"/>
    <w:rsid w:val="002F5455"/>
    <w:rsid w:val="002F59D1"/>
    <w:rsid w:val="002F5EAB"/>
    <w:rsid w:val="002F72AC"/>
    <w:rsid w:val="002F749C"/>
    <w:rsid w:val="002F77DD"/>
    <w:rsid w:val="0030016C"/>
    <w:rsid w:val="0030043E"/>
    <w:rsid w:val="00301246"/>
    <w:rsid w:val="00301508"/>
    <w:rsid w:val="0030201F"/>
    <w:rsid w:val="00302808"/>
    <w:rsid w:val="00303813"/>
    <w:rsid w:val="00304B27"/>
    <w:rsid w:val="00304F3D"/>
    <w:rsid w:val="00305DE3"/>
    <w:rsid w:val="0030656F"/>
    <w:rsid w:val="003068A7"/>
    <w:rsid w:val="003078EF"/>
    <w:rsid w:val="00310098"/>
    <w:rsid w:val="00310348"/>
    <w:rsid w:val="00310EE6"/>
    <w:rsid w:val="00311628"/>
    <w:rsid w:val="00311E73"/>
    <w:rsid w:val="003121B6"/>
    <w:rsid w:val="0031221D"/>
    <w:rsid w:val="003123F7"/>
    <w:rsid w:val="00312A61"/>
    <w:rsid w:val="0031354A"/>
    <w:rsid w:val="00314799"/>
    <w:rsid w:val="00314A01"/>
    <w:rsid w:val="00314B9D"/>
    <w:rsid w:val="00314DD8"/>
    <w:rsid w:val="0031501B"/>
    <w:rsid w:val="003155A3"/>
    <w:rsid w:val="00315B35"/>
    <w:rsid w:val="003161FC"/>
    <w:rsid w:val="003166C5"/>
    <w:rsid w:val="00316A7F"/>
    <w:rsid w:val="00317B24"/>
    <w:rsid w:val="00317D7A"/>
    <w:rsid w:val="00317D8E"/>
    <w:rsid w:val="00317E8F"/>
    <w:rsid w:val="00320752"/>
    <w:rsid w:val="003209E8"/>
    <w:rsid w:val="003209ED"/>
    <w:rsid w:val="00320B60"/>
    <w:rsid w:val="003211F4"/>
    <w:rsid w:val="0032193F"/>
    <w:rsid w:val="00322186"/>
    <w:rsid w:val="00322962"/>
    <w:rsid w:val="00322B88"/>
    <w:rsid w:val="00322B8D"/>
    <w:rsid w:val="00322E0E"/>
    <w:rsid w:val="003238E8"/>
    <w:rsid w:val="0032403E"/>
    <w:rsid w:val="003240B1"/>
    <w:rsid w:val="00324D73"/>
    <w:rsid w:val="00325143"/>
    <w:rsid w:val="00325A06"/>
    <w:rsid w:val="00325B7B"/>
    <w:rsid w:val="003267EB"/>
    <w:rsid w:val="0032743C"/>
    <w:rsid w:val="003305F3"/>
    <w:rsid w:val="00330A17"/>
    <w:rsid w:val="0033193C"/>
    <w:rsid w:val="003321EF"/>
    <w:rsid w:val="00332B30"/>
    <w:rsid w:val="00333185"/>
    <w:rsid w:val="003337AF"/>
    <w:rsid w:val="00333AB8"/>
    <w:rsid w:val="0033532B"/>
    <w:rsid w:val="00335FBD"/>
    <w:rsid w:val="00336799"/>
    <w:rsid w:val="00337098"/>
    <w:rsid w:val="00337929"/>
    <w:rsid w:val="00340003"/>
    <w:rsid w:val="003402C6"/>
    <w:rsid w:val="0034134E"/>
    <w:rsid w:val="003429B7"/>
    <w:rsid w:val="00342B92"/>
    <w:rsid w:val="003434B3"/>
    <w:rsid w:val="003437C8"/>
    <w:rsid w:val="00343B23"/>
    <w:rsid w:val="003444A9"/>
    <w:rsid w:val="003445F2"/>
    <w:rsid w:val="00344DE3"/>
    <w:rsid w:val="00345EB0"/>
    <w:rsid w:val="0034626C"/>
    <w:rsid w:val="0034764B"/>
    <w:rsid w:val="0034780A"/>
    <w:rsid w:val="00347C6A"/>
    <w:rsid w:val="00347CBE"/>
    <w:rsid w:val="003503AC"/>
    <w:rsid w:val="00350CA4"/>
    <w:rsid w:val="00350CC9"/>
    <w:rsid w:val="00351A9D"/>
    <w:rsid w:val="00352686"/>
    <w:rsid w:val="003534AD"/>
    <w:rsid w:val="00353B40"/>
    <w:rsid w:val="00353D1D"/>
    <w:rsid w:val="00353F4E"/>
    <w:rsid w:val="0035523D"/>
    <w:rsid w:val="003552BA"/>
    <w:rsid w:val="00357136"/>
    <w:rsid w:val="0035754E"/>
    <w:rsid w:val="003576EB"/>
    <w:rsid w:val="00360441"/>
    <w:rsid w:val="0036074B"/>
    <w:rsid w:val="00360C67"/>
    <w:rsid w:val="00360E65"/>
    <w:rsid w:val="00360F35"/>
    <w:rsid w:val="0036160E"/>
    <w:rsid w:val="00362DCB"/>
    <w:rsid w:val="0036308C"/>
    <w:rsid w:val="00363277"/>
    <w:rsid w:val="00363E8F"/>
    <w:rsid w:val="00365118"/>
    <w:rsid w:val="00365BDC"/>
    <w:rsid w:val="00366467"/>
    <w:rsid w:val="00367331"/>
    <w:rsid w:val="00367509"/>
    <w:rsid w:val="00367ABC"/>
    <w:rsid w:val="00367DD4"/>
    <w:rsid w:val="003701A4"/>
    <w:rsid w:val="00370563"/>
    <w:rsid w:val="003713C2"/>
    <w:rsid w:val="003713D2"/>
    <w:rsid w:val="0037179C"/>
    <w:rsid w:val="00371AF4"/>
    <w:rsid w:val="00372966"/>
    <w:rsid w:val="00372A4F"/>
    <w:rsid w:val="00372B9F"/>
    <w:rsid w:val="00373265"/>
    <w:rsid w:val="0037384B"/>
    <w:rsid w:val="00373892"/>
    <w:rsid w:val="00373990"/>
    <w:rsid w:val="003743CE"/>
    <w:rsid w:val="003764CF"/>
    <w:rsid w:val="00377405"/>
    <w:rsid w:val="003807AF"/>
    <w:rsid w:val="00380856"/>
    <w:rsid w:val="00380C99"/>
    <w:rsid w:val="00380E60"/>
    <w:rsid w:val="00380EAE"/>
    <w:rsid w:val="003817EB"/>
    <w:rsid w:val="0038215E"/>
    <w:rsid w:val="003822CD"/>
    <w:rsid w:val="00382A6F"/>
    <w:rsid w:val="00382C57"/>
    <w:rsid w:val="00383AD0"/>
    <w:rsid w:val="00383B5F"/>
    <w:rsid w:val="00383F61"/>
    <w:rsid w:val="00384483"/>
    <w:rsid w:val="003844DA"/>
    <w:rsid w:val="0038499A"/>
    <w:rsid w:val="00384DB1"/>
    <w:rsid w:val="00384F53"/>
    <w:rsid w:val="003851B8"/>
    <w:rsid w:val="0038599E"/>
    <w:rsid w:val="0038602C"/>
    <w:rsid w:val="003861A1"/>
    <w:rsid w:val="00386D58"/>
    <w:rsid w:val="00386D72"/>
    <w:rsid w:val="00386EA2"/>
    <w:rsid w:val="00387053"/>
    <w:rsid w:val="00387D74"/>
    <w:rsid w:val="00390C30"/>
    <w:rsid w:val="00395451"/>
    <w:rsid w:val="00395716"/>
    <w:rsid w:val="00395A91"/>
    <w:rsid w:val="0039636E"/>
    <w:rsid w:val="00396B0E"/>
    <w:rsid w:val="0039733C"/>
    <w:rsid w:val="0039766F"/>
    <w:rsid w:val="00397FFC"/>
    <w:rsid w:val="003A01C8"/>
    <w:rsid w:val="003A0657"/>
    <w:rsid w:val="003A1238"/>
    <w:rsid w:val="003A1570"/>
    <w:rsid w:val="003A1619"/>
    <w:rsid w:val="003A1937"/>
    <w:rsid w:val="003A1DD3"/>
    <w:rsid w:val="003A1E52"/>
    <w:rsid w:val="003A29FD"/>
    <w:rsid w:val="003A348D"/>
    <w:rsid w:val="003A380B"/>
    <w:rsid w:val="003A391C"/>
    <w:rsid w:val="003A4357"/>
    <w:rsid w:val="003A43B0"/>
    <w:rsid w:val="003A4DEE"/>
    <w:rsid w:val="003A4F65"/>
    <w:rsid w:val="003A5964"/>
    <w:rsid w:val="003A59BA"/>
    <w:rsid w:val="003A5E30"/>
    <w:rsid w:val="003A6344"/>
    <w:rsid w:val="003A6624"/>
    <w:rsid w:val="003A695D"/>
    <w:rsid w:val="003A6985"/>
    <w:rsid w:val="003A6A25"/>
    <w:rsid w:val="003A6E4A"/>
    <w:rsid w:val="003A6F6B"/>
    <w:rsid w:val="003B0828"/>
    <w:rsid w:val="003B2021"/>
    <w:rsid w:val="003B225F"/>
    <w:rsid w:val="003B342B"/>
    <w:rsid w:val="003B3774"/>
    <w:rsid w:val="003B3CB0"/>
    <w:rsid w:val="003B3EA4"/>
    <w:rsid w:val="003B3EEA"/>
    <w:rsid w:val="003B3FF0"/>
    <w:rsid w:val="003B4427"/>
    <w:rsid w:val="003B5544"/>
    <w:rsid w:val="003B5A74"/>
    <w:rsid w:val="003B5F45"/>
    <w:rsid w:val="003B62A3"/>
    <w:rsid w:val="003B62FB"/>
    <w:rsid w:val="003B64C6"/>
    <w:rsid w:val="003B685C"/>
    <w:rsid w:val="003B6B3F"/>
    <w:rsid w:val="003B7196"/>
    <w:rsid w:val="003B7480"/>
    <w:rsid w:val="003B7BBB"/>
    <w:rsid w:val="003C0684"/>
    <w:rsid w:val="003C09FE"/>
    <w:rsid w:val="003C0FB3"/>
    <w:rsid w:val="003C1160"/>
    <w:rsid w:val="003C169C"/>
    <w:rsid w:val="003C1CD7"/>
    <w:rsid w:val="003C2E90"/>
    <w:rsid w:val="003C3275"/>
    <w:rsid w:val="003C3990"/>
    <w:rsid w:val="003C3CCE"/>
    <w:rsid w:val="003C434B"/>
    <w:rsid w:val="003C489D"/>
    <w:rsid w:val="003C4BAE"/>
    <w:rsid w:val="003C4C3C"/>
    <w:rsid w:val="003C54B8"/>
    <w:rsid w:val="003C5B60"/>
    <w:rsid w:val="003C687F"/>
    <w:rsid w:val="003C723C"/>
    <w:rsid w:val="003C79BF"/>
    <w:rsid w:val="003C79F9"/>
    <w:rsid w:val="003D0F7F"/>
    <w:rsid w:val="003D1021"/>
    <w:rsid w:val="003D11D9"/>
    <w:rsid w:val="003D168E"/>
    <w:rsid w:val="003D1C8F"/>
    <w:rsid w:val="003D278E"/>
    <w:rsid w:val="003D33EA"/>
    <w:rsid w:val="003D3CF0"/>
    <w:rsid w:val="003D53BF"/>
    <w:rsid w:val="003D5618"/>
    <w:rsid w:val="003D615B"/>
    <w:rsid w:val="003D6797"/>
    <w:rsid w:val="003D71F9"/>
    <w:rsid w:val="003D779D"/>
    <w:rsid w:val="003D7846"/>
    <w:rsid w:val="003D78A2"/>
    <w:rsid w:val="003E03FD"/>
    <w:rsid w:val="003E15EE"/>
    <w:rsid w:val="003E1B83"/>
    <w:rsid w:val="003E3250"/>
    <w:rsid w:val="003E3B22"/>
    <w:rsid w:val="003E474E"/>
    <w:rsid w:val="003E6AE0"/>
    <w:rsid w:val="003E6E9B"/>
    <w:rsid w:val="003F0971"/>
    <w:rsid w:val="003F13A3"/>
    <w:rsid w:val="003F1E9A"/>
    <w:rsid w:val="003F2224"/>
    <w:rsid w:val="003F2580"/>
    <w:rsid w:val="003F28DA"/>
    <w:rsid w:val="003F2AF6"/>
    <w:rsid w:val="003F2C2F"/>
    <w:rsid w:val="003F3105"/>
    <w:rsid w:val="003F35B8"/>
    <w:rsid w:val="003F3F97"/>
    <w:rsid w:val="003F42CF"/>
    <w:rsid w:val="003F4B96"/>
    <w:rsid w:val="003F4EA0"/>
    <w:rsid w:val="003F513B"/>
    <w:rsid w:val="003F5859"/>
    <w:rsid w:val="003F5EDC"/>
    <w:rsid w:val="003F63BC"/>
    <w:rsid w:val="003F69BE"/>
    <w:rsid w:val="003F6ECD"/>
    <w:rsid w:val="003F7D20"/>
    <w:rsid w:val="003F7F01"/>
    <w:rsid w:val="0040061D"/>
    <w:rsid w:val="00400EB0"/>
    <w:rsid w:val="004013F6"/>
    <w:rsid w:val="00401D8A"/>
    <w:rsid w:val="00402F6D"/>
    <w:rsid w:val="004037AF"/>
    <w:rsid w:val="004043D0"/>
    <w:rsid w:val="00404C0B"/>
    <w:rsid w:val="00404FA8"/>
    <w:rsid w:val="00405801"/>
    <w:rsid w:val="00405A3F"/>
    <w:rsid w:val="004066B4"/>
    <w:rsid w:val="00407273"/>
    <w:rsid w:val="00407474"/>
    <w:rsid w:val="004075C9"/>
    <w:rsid w:val="00407ED4"/>
    <w:rsid w:val="004100C4"/>
    <w:rsid w:val="00410DAA"/>
    <w:rsid w:val="00411E7D"/>
    <w:rsid w:val="004128F0"/>
    <w:rsid w:val="00414D5B"/>
    <w:rsid w:val="00415C59"/>
    <w:rsid w:val="004163AD"/>
    <w:rsid w:val="0041645A"/>
    <w:rsid w:val="00416721"/>
    <w:rsid w:val="00416ECB"/>
    <w:rsid w:val="00417BB8"/>
    <w:rsid w:val="00420300"/>
    <w:rsid w:val="004209D2"/>
    <w:rsid w:val="004209EF"/>
    <w:rsid w:val="00421CC4"/>
    <w:rsid w:val="0042274B"/>
    <w:rsid w:val="0042351D"/>
    <w:rsid w:val="0042354D"/>
    <w:rsid w:val="00423AA8"/>
    <w:rsid w:val="00423EAD"/>
    <w:rsid w:val="004259A6"/>
    <w:rsid w:val="00425CCF"/>
    <w:rsid w:val="0042623F"/>
    <w:rsid w:val="0042651B"/>
    <w:rsid w:val="004276CE"/>
    <w:rsid w:val="00430059"/>
    <w:rsid w:val="00430820"/>
    <w:rsid w:val="00430D80"/>
    <w:rsid w:val="004317B5"/>
    <w:rsid w:val="00431E3D"/>
    <w:rsid w:val="00431E8B"/>
    <w:rsid w:val="00433031"/>
    <w:rsid w:val="00433433"/>
    <w:rsid w:val="004344C0"/>
    <w:rsid w:val="00435259"/>
    <w:rsid w:val="00436B23"/>
    <w:rsid w:val="00436BDA"/>
    <w:rsid w:val="00436E88"/>
    <w:rsid w:val="00440977"/>
    <w:rsid w:val="0044175B"/>
    <w:rsid w:val="00441847"/>
    <w:rsid w:val="00441C88"/>
    <w:rsid w:val="00442026"/>
    <w:rsid w:val="00442448"/>
    <w:rsid w:val="00443CD4"/>
    <w:rsid w:val="004440BB"/>
    <w:rsid w:val="004450B6"/>
    <w:rsid w:val="00445541"/>
    <w:rsid w:val="00445612"/>
    <w:rsid w:val="00445B59"/>
    <w:rsid w:val="00445D39"/>
    <w:rsid w:val="00446111"/>
    <w:rsid w:val="00446179"/>
    <w:rsid w:val="004479D8"/>
    <w:rsid w:val="00447C97"/>
    <w:rsid w:val="00450C75"/>
    <w:rsid w:val="00451168"/>
    <w:rsid w:val="004512E8"/>
    <w:rsid w:val="00451375"/>
    <w:rsid w:val="00451506"/>
    <w:rsid w:val="00451EF2"/>
    <w:rsid w:val="004520F2"/>
    <w:rsid w:val="00452D84"/>
    <w:rsid w:val="004531A2"/>
    <w:rsid w:val="004532BF"/>
    <w:rsid w:val="004532CF"/>
    <w:rsid w:val="00453739"/>
    <w:rsid w:val="00453EFC"/>
    <w:rsid w:val="0045401D"/>
    <w:rsid w:val="0045435D"/>
    <w:rsid w:val="0045444B"/>
    <w:rsid w:val="004544C7"/>
    <w:rsid w:val="00454AD6"/>
    <w:rsid w:val="00454ADD"/>
    <w:rsid w:val="00454C40"/>
    <w:rsid w:val="0045627B"/>
    <w:rsid w:val="004563EC"/>
    <w:rsid w:val="004566CD"/>
    <w:rsid w:val="004568B5"/>
    <w:rsid w:val="00456C90"/>
    <w:rsid w:val="00456D4C"/>
    <w:rsid w:val="00457160"/>
    <w:rsid w:val="004578CC"/>
    <w:rsid w:val="00461401"/>
    <w:rsid w:val="00461DA0"/>
    <w:rsid w:val="00463BFC"/>
    <w:rsid w:val="00464FAF"/>
    <w:rsid w:val="004657D6"/>
    <w:rsid w:val="004658D3"/>
    <w:rsid w:val="00465BA2"/>
    <w:rsid w:val="00465C7B"/>
    <w:rsid w:val="0046602C"/>
    <w:rsid w:val="00466780"/>
    <w:rsid w:val="00466818"/>
    <w:rsid w:val="00467C6A"/>
    <w:rsid w:val="00467D21"/>
    <w:rsid w:val="00471F58"/>
    <w:rsid w:val="004728AA"/>
    <w:rsid w:val="00473346"/>
    <w:rsid w:val="00473825"/>
    <w:rsid w:val="004748D1"/>
    <w:rsid w:val="004754D2"/>
    <w:rsid w:val="0047599C"/>
    <w:rsid w:val="00475A0E"/>
    <w:rsid w:val="00476168"/>
    <w:rsid w:val="00476284"/>
    <w:rsid w:val="00476F02"/>
    <w:rsid w:val="00477083"/>
    <w:rsid w:val="004777F8"/>
    <w:rsid w:val="00480345"/>
    <w:rsid w:val="0048084F"/>
    <w:rsid w:val="00480E14"/>
    <w:rsid w:val="00480E20"/>
    <w:rsid w:val="004810BD"/>
    <w:rsid w:val="0048158A"/>
    <w:rsid w:val="0048175E"/>
    <w:rsid w:val="00481EA3"/>
    <w:rsid w:val="00482154"/>
    <w:rsid w:val="00482AD9"/>
    <w:rsid w:val="00483B44"/>
    <w:rsid w:val="00483CA9"/>
    <w:rsid w:val="00484C96"/>
    <w:rsid w:val="00484F3C"/>
    <w:rsid w:val="004850B9"/>
    <w:rsid w:val="0048525B"/>
    <w:rsid w:val="00485CCD"/>
    <w:rsid w:val="00485DB5"/>
    <w:rsid w:val="004860C5"/>
    <w:rsid w:val="0048633D"/>
    <w:rsid w:val="00486D2B"/>
    <w:rsid w:val="004903EA"/>
    <w:rsid w:val="0049098F"/>
    <w:rsid w:val="00490B33"/>
    <w:rsid w:val="00490D10"/>
    <w:rsid w:val="00490D60"/>
    <w:rsid w:val="00490D9E"/>
    <w:rsid w:val="00491CB6"/>
    <w:rsid w:val="00492D61"/>
    <w:rsid w:val="00492ECB"/>
    <w:rsid w:val="00493120"/>
    <w:rsid w:val="00493C08"/>
    <w:rsid w:val="004941C1"/>
    <w:rsid w:val="004942C1"/>
    <w:rsid w:val="004949C7"/>
    <w:rsid w:val="00494E25"/>
    <w:rsid w:val="00494FDC"/>
    <w:rsid w:val="0049579A"/>
    <w:rsid w:val="004970EA"/>
    <w:rsid w:val="00497686"/>
    <w:rsid w:val="00497E4A"/>
    <w:rsid w:val="00497F71"/>
    <w:rsid w:val="004A0489"/>
    <w:rsid w:val="004A098D"/>
    <w:rsid w:val="004A1290"/>
    <w:rsid w:val="004A161B"/>
    <w:rsid w:val="004A24FD"/>
    <w:rsid w:val="004A3FFC"/>
    <w:rsid w:val="004A4146"/>
    <w:rsid w:val="004A47DB"/>
    <w:rsid w:val="004A4D38"/>
    <w:rsid w:val="004A5AAE"/>
    <w:rsid w:val="004A61E3"/>
    <w:rsid w:val="004A66F9"/>
    <w:rsid w:val="004A6AB7"/>
    <w:rsid w:val="004A7284"/>
    <w:rsid w:val="004A7E1A"/>
    <w:rsid w:val="004B0073"/>
    <w:rsid w:val="004B0B74"/>
    <w:rsid w:val="004B0CB7"/>
    <w:rsid w:val="004B11B8"/>
    <w:rsid w:val="004B1541"/>
    <w:rsid w:val="004B154E"/>
    <w:rsid w:val="004B2221"/>
    <w:rsid w:val="004B240E"/>
    <w:rsid w:val="004B29F4"/>
    <w:rsid w:val="004B3A7A"/>
    <w:rsid w:val="004B474F"/>
    <w:rsid w:val="004B4A2C"/>
    <w:rsid w:val="004B4C27"/>
    <w:rsid w:val="004B613B"/>
    <w:rsid w:val="004B6407"/>
    <w:rsid w:val="004B6592"/>
    <w:rsid w:val="004B6923"/>
    <w:rsid w:val="004B6DE7"/>
    <w:rsid w:val="004B7240"/>
    <w:rsid w:val="004B7495"/>
    <w:rsid w:val="004B780F"/>
    <w:rsid w:val="004B7B56"/>
    <w:rsid w:val="004C098E"/>
    <w:rsid w:val="004C20CF"/>
    <w:rsid w:val="004C240F"/>
    <w:rsid w:val="004C27C6"/>
    <w:rsid w:val="004C299C"/>
    <w:rsid w:val="004C2B47"/>
    <w:rsid w:val="004C2C2E"/>
    <w:rsid w:val="004C2D78"/>
    <w:rsid w:val="004C2E2E"/>
    <w:rsid w:val="004C2F84"/>
    <w:rsid w:val="004C3066"/>
    <w:rsid w:val="004C32D5"/>
    <w:rsid w:val="004C395D"/>
    <w:rsid w:val="004C4A4B"/>
    <w:rsid w:val="004C4D54"/>
    <w:rsid w:val="004C54BC"/>
    <w:rsid w:val="004C588D"/>
    <w:rsid w:val="004C59C8"/>
    <w:rsid w:val="004C5A23"/>
    <w:rsid w:val="004C6392"/>
    <w:rsid w:val="004C6DB6"/>
    <w:rsid w:val="004C6EA1"/>
    <w:rsid w:val="004C7023"/>
    <w:rsid w:val="004C7513"/>
    <w:rsid w:val="004C7569"/>
    <w:rsid w:val="004C75C7"/>
    <w:rsid w:val="004C7809"/>
    <w:rsid w:val="004D02AC"/>
    <w:rsid w:val="004D0383"/>
    <w:rsid w:val="004D0453"/>
    <w:rsid w:val="004D0B0E"/>
    <w:rsid w:val="004D1F3F"/>
    <w:rsid w:val="004D213F"/>
    <w:rsid w:val="004D333E"/>
    <w:rsid w:val="004D3A72"/>
    <w:rsid w:val="004D3EE2"/>
    <w:rsid w:val="004D4474"/>
    <w:rsid w:val="004D4502"/>
    <w:rsid w:val="004D59B9"/>
    <w:rsid w:val="004D5BBA"/>
    <w:rsid w:val="004D6540"/>
    <w:rsid w:val="004D7206"/>
    <w:rsid w:val="004D7438"/>
    <w:rsid w:val="004E0720"/>
    <w:rsid w:val="004E1C1A"/>
    <w:rsid w:val="004E1C2A"/>
    <w:rsid w:val="004E21E7"/>
    <w:rsid w:val="004E255C"/>
    <w:rsid w:val="004E2ACB"/>
    <w:rsid w:val="004E2EBE"/>
    <w:rsid w:val="004E38B0"/>
    <w:rsid w:val="004E3C28"/>
    <w:rsid w:val="004E3F8D"/>
    <w:rsid w:val="004E4332"/>
    <w:rsid w:val="004E4E0B"/>
    <w:rsid w:val="004E5046"/>
    <w:rsid w:val="004E646B"/>
    <w:rsid w:val="004E6856"/>
    <w:rsid w:val="004E699B"/>
    <w:rsid w:val="004E6B33"/>
    <w:rsid w:val="004E6FB4"/>
    <w:rsid w:val="004E733E"/>
    <w:rsid w:val="004F0167"/>
    <w:rsid w:val="004F0977"/>
    <w:rsid w:val="004F1408"/>
    <w:rsid w:val="004F292A"/>
    <w:rsid w:val="004F3BD4"/>
    <w:rsid w:val="004F44E8"/>
    <w:rsid w:val="004F47D3"/>
    <w:rsid w:val="004F4E1D"/>
    <w:rsid w:val="004F555B"/>
    <w:rsid w:val="004F6257"/>
    <w:rsid w:val="004F6A25"/>
    <w:rsid w:val="004F6AB0"/>
    <w:rsid w:val="004F6B4D"/>
    <w:rsid w:val="004F6F40"/>
    <w:rsid w:val="004F7242"/>
    <w:rsid w:val="0050009B"/>
    <w:rsid w:val="005000BD"/>
    <w:rsid w:val="005000DD"/>
    <w:rsid w:val="005005CA"/>
    <w:rsid w:val="005023A4"/>
    <w:rsid w:val="0050256E"/>
    <w:rsid w:val="005035FD"/>
    <w:rsid w:val="00503877"/>
    <w:rsid w:val="00503948"/>
    <w:rsid w:val="00503B09"/>
    <w:rsid w:val="00504C58"/>
    <w:rsid w:val="00504F5C"/>
    <w:rsid w:val="00505262"/>
    <w:rsid w:val="0050597B"/>
    <w:rsid w:val="005060D2"/>
    <w:rsid w:val="0050628A"/>
    <w:rsid w:val="005066FD"/>
    <w:rsid w:val="00506DF8"/>
    <w:rsid w:val="00507451"/>
    <w:rsid w:val="0051074C"/>
    <w:rsid w:val="00510D12"/>
    <w:rsid w:val="0051158F"/>
    <w:rsid w:val="00511F4D"/>
    <w:rsid w:val="0051207F"/>
    <w:rsid w:val="00512C85"/>
    <w:rsid w:val="00512FAD"/>
    <w:rsid w:val="005130B6"/>
    <w:rsid w:val="00513BA1"/>
    <w:rsid w:val="00513C01"/>
    <w:rsid w:val="00514B8C"/>
    <w:rsid w:val="00514D6B"/>
    <w:rsid w:val="00514F54"/>
    <w:rsid w:val="0051574E"/>
    <w:rsid w:val="00515ECF"/>
    <w:rsid w:val="00516755"/>
    <w:rsid w:val="005169AB"/>
    <w:rsid w:val="005170BB"/>
    <w:rsid w:val="0051725F"/>
    <w:rsid w:val="00517322"/>
    <w:rsid w:val="00517566"/>
    <w:rsid w:val="00520095"/>
    <w:rsid w:val="00520645"/>
    <w:rsid w:val="00521564"/>
    <w:rsid w:val="0052168D"/>
    <w:rsid w:val="005219E5"/>
    <w:rsid w:val="00522524"/>
    <w:rsid w:val="005228C0"/>
    <w:rsid w:val="0052396A"/>
    <w:rsid w:val="00523A34"/>
    <w:rsid w:val="00526840"/>
    <w:rsid w:val="0052782C"/>
    <w:rsid w:val="00527A41"/>
    <w:rsid w:val="00527D6D"/>
    <w:rsid w:val="005302E4"/>
    <w:rsid w:val="0053082E"/>
    <w:rsid w:val="00530E46"/>
    <w:rsid w:val="00531201"/>
    <w:rsid w:val="005318A2"/>
    <w:rsid w:val="005324EF"/>
    <w:rsid w:val="0053286B"/>
    <w:rsid w:val="00532E9F"/>
    <w:rsid w:val="00534A74"/>
    <w:rsid w:val="00534B38"/>
    <w:rsid w:val="005357FF"/>
    <w:rsid w:val="00535841"/>
    <w:rsid w:val="00536369"/>
    <w:rsid w:val="00536ADB"/>
    <w:rsid w:val="00536AEA"/>
    <w:rsid w:val="00536CD5"/>
    <w:rsid w:val="005371FC"/>
    <w:rsid w:val="005400FF"/>
    <w:rsid w:val="00540E99"/>
    <w:rsid w:val="00541130"/>
    <w:rsid w:val="00541B90"/>
    <w:rsid w:val="0054238A"/>
    <w:rsid w:val="00543B03"/>
    <w:rsid w:val="005453C6"/>
    <w:rsid w:val="0054583C"/>
    <w:rsid w:val="00546A8B"/>
    <w:rsid w:val="00546D5E"/>
    <w:rsid w:val="00546F02"/>
    <w:rsid w:val="00547095"/>
    <w:rsid w:val="00547659"/>
    <w:rsid w:val="0054770B"/>
    <w:rsid w:val="005479A7"/>
    <w:rsid w:val="00547AB9"/>
    <w:rsid w:val="00547C2E"/>
    <w:rsid w:val="00547EA9"/>
    <w:rsid w:val="00551073"/>
    <w:rsid w:val="00551134"/>
    <w:rsid w:val="00551DA4"/>
    <w:rsid w:val="005520B1"/>
    <w:rsid w:val="0055213A"/>
    <w:rsid w:val="00552244"/>
    <w:rsid w:val="005525BE"/>
    <w:rsid w:val="00552D8D"/>
    <w:rsid w:val="00554956"/>
    <w:rsid w:val="00556210"/>
    <w:rsid w:val="00556D5A"/>
    <w:rsid w:val="00557BE6"/>
    <w:rsid w:val="00557CCF"/>
    <w:rsid w:val="00557F62"/>
    <w:rsid w:val="005600BB"/>
    <w:rsid w:val="005600BC"/>
    <w:rsid w:val="0056022F"/>
    <w:rsid w:val="00560498"/>
    <w:rsid w:val="005628EB"/>
    <w:rsid w:val="005630C2"/>
    <w:rsid w:val="00563104"/>
    <w:rsid w:val="00564268"/>
    <w:rsid w:val="005646C1"/>
    <w:rsid w:val="005646CC"/>
    <w:rsid w:val="00564BEB"/>
    <w:rsid w:val="005652E4"/>
    <w:rsid w:val="0056556A"/>
    <w:rsid w:val="00565730"/>
    <w:rsid w:val="00565C41"/>
    <w:rsid w:val="00566671"/>
    <w:rsid w:val="00567602"/>
    <w:rsid w:val="00567B22"/>
    <w:rsid w:val="0057008C"/>
    <w:rsid w:val="00570DCA"/>
    <w:rsid w:val="0057134C"/>
    <w:rsid w:val="00571D0A"/>
    <w:rsid w:val="00572C50"/>
    <w:rsid w:val="0057331C"/>
    <w:rsid w:val="00573328"/>
    <w:rsid w:val="00573DED"/>
    <w:rsid w:val="00573F07"/>
    <w:rsid w:val="005747FF"/>
    <w:rsid w:val="00574D69"/>
    <w:rsid w:val="00575543"/>
    <w:rsid w:val="005763D9"/>
    <w:rsid w:val="00576415"/>
    <w:rsid w:val="00576C42"/>
    <w:rsid w:val="00577264"/>
    <w:rsid w:val="0058049F"/>
    <w:rsid w:val="00580D0F"/>
    <w:rsid w:val="00581779"/>
    <w:rsid w:val="0058189A"/>
    <w:rsid w:val="0058192E"/>
    <w:rsid w:val="00582212"/>
    <w:rsid w:val="005824C0"/>
    <w:rsid w:val="00582560"/>
    <w:rsid w:val="00582FD7"/>
    <w:rsid w:val="005832ED"/>
    <w:rsid w:val="00583524"/>
    <w:rsid w:val="005835A2"/>
    <w:rsid w:val="00583809"/>
    <w:rsid w:val="00583853"/>
    <w:rsid w:val="00583DAE"/>
    <w:rsid w:val="005840C7"/>
    <w:rsid w:val="005845D9"/>
    <w:rsid w:val="00584AAB"/>
    <w:rsid w:val="005857A8"/>
    <w:rsid w:val="00585FEA"/>
    <w:rsid w:val="0058633E"/>
    <w:rsid w:val="00586DD9"/>
    <w:rsid w:val="0058713B"/>
    <w:rsid w:val="005876D2"/>
    <w:rsid w:val="00590416"/>
    <w:rsid w:val="0059056C"/>
    <w:rsid w:val="0059130B"/>
    <w:rsid w:val="00591542"/>
    <w:rsid w:val="005927AF"/>
    <w:rsid w:val="0059398D"/>
    <w:rsid w:val="005944B0"/>
    <w:rsid w:val="005947A8"/>
    <w:rsid w:val="00594B7D"/>
    <w:rsid w:val="00595465"/>
    <w:rsid w:val="00595CC5"/>
    <w:rsid w:val="0059617D"/>
    <w:rsid w:val="005962EB"/>
    <w:rsid w:val="00596689"/>
    <w:rsid w:val="00597446"/>
    <w:rsid w:val="005A0158"/>
    <w:rsid w:val="005A05DA"/>
    <w:rsid w:val="005A16FB"/>
    <w:rsid w:val="005A1A68"/>
    <w:rsid w:val="005A1C00"/>
    <w:rsid w:val="005A26CE"/>
    <w:rsid w:val="005A298A"/>
    <w:rsid w:val="005A2A5A"/>
    <w:rsid w:val="005A2AFE"/>
    <w:rsid w:val="005A3026"/>
    <w:rsid w:val="005A3076"/>
    <w:rsid w:val="005A39FC"/>
    <w:rsid w:val="005A3B66"/>
    <w:rsid w:val="005A42E3"/>
    <w:rsid w:val="005A5F04"/>
    <w:rsid w:val="005A612A"/>
    <w:rsid w:val="005A6DC2"/>
    <w:rsid w:val="005A73E7"/>
    <w:rsid w:val="005A763D"/>
    <w:rsid w:val="005B0870"/>
    <w:rsid w:val="005B1762"/>
    <w:rsid w:val="005B2A2B"/>
    <w:rsid w:val="005B3530"/>
    <w:rsid w:val="005B4B88"/>
    <w:rsid w:val="005B5605"/>
    <w:rsid w:val="005B5D60"/>
    <w:rsid w:val="005B5E31"/>
    <w:rsid w:val="005B64AE"/>
    <w:rsid w:val="005B64DC"/>
    <w:rsid w:val="005B65C5"/>
    <w:rsid w:val="005B6E3D"/>
    <w:rsid w:val="005B7298"/>
    <w:rsid w:val="005C0B0A"/>
    <w:rsid w:val="005C1BFC"/>
    <w:rsid w:val="005C2453"/>
    <w:rsid w:val="005C2ADB"/>
    <w:rsid w:val="005C35E7"/>
    <w:rsid w:val="005C6311"/>
    <w:rsid w:val="005C65F6"/>
    <w:rsid w:val="005C6717"/>
    <w:rsid w:val="005C6BC3"/>
    <w:rsid w:val="005C6F35"/>
    <w:rsid w:val="005C7B55"/>
    <w:rsid w:val="005D0175"/>
    <w:rsid w:val="005D137C"/>
    <w:rsid w:val="005D1CC4"/>
    <w:rsid w:val="005D2D62"/>
    <w:rsid w:val="005D2E4B"/>
    <w:rsid w:val="005D3462"/>
    <w:rsid w:val="005D54ED"/>
    <w:rsid w:val="005D56E8"/>
    <w:rsid w:val="005D5A78"/>
    <w:rsid w:val="005D5DB0"/>
    <w:rsid w:val="005D6FFC"/>
    <w:rsid w:val="005D72D3"/>
    <w:rsid w:val="005D77D5"/>
    <w:rsid w:val="005E0575"/>
    <w:rsid w:val="005E0A72"/>
    <w:rsid w:val="005E0B43"/>
    <w:rsid w:val="005E1C80"/>
    <w:rsid w:val="005E1CD1"/>
    <w:rsid w:val="005E282E"/>
    <w:rsid w:val="005E2CD2"/>
    <w:rsid w:val="005E4742"/>
    <w:rsid w:val="005E53EA"/>
    <w:rsid w:val="005E53F2"/>
    <w:rsid w:val="005E6829"/>
    <w:rsid w:val="005E6B9F"/>
    <w:rsid w:val="005E7054"/>
    <w:rsid w:val="005F004E"/>
    <w:rsid w:val="005F0245"/>
    <w:rsid w:val="005F07AD"/>
    <w:rsid w:val="005F10D4"/>
    <w:rsid w:val="005F26E8"/>
    <w:rsid w:val="005F275A"/>
    <w:rsid w:val="005F2B20"/>
    <w:rsid w:val="005F2E08"/>
    <w:rsid w:val="005F3969"/>
    <w:rsid w:val="005F4A00"/>
    <w:rsid w:val="005F4D76"/>
    <w:rsid w:val="005F4F74"/>
    <w:rsid w:val="005F5ADC"/>
    <w:rsid w:val="005F601C"/>
    <w:rsid w:val="005F78DD"/>
    <w:rsid w:val="005F7A4D"/>
    <w:rsid w:val="00601172"/>
    <w:rsid w:val="00601B68"/>
    <w:rsid w:val="00603219"/>
    <w:rsid w:val="0060359B"/>
    <w:rsid w:val="006037CD"/>
    <w:rsid w:val="00603F48"/>
    <w:rsid w:val="00603F63"/>
    <w:rsid w:val="00603F69"/>
    <w:rsid w:val="006040DA"/>
    <w:rsid w:val="006047BD"/>
    <w:rsid w:val="006056B7"/>
    <w:rsid w:val="0060577A"/>
    <w:rsid w:val="00606D91"/>
    <w:rsid w:val="00607675"/>
    <w:rsid w:val="00610F53"/>
    <w:rsid w:val="00611165"/>
    <w:rsid w:val="006111FD"/>
    <w:rsid w:val="00611470"/>
    <w:rsid w:val="00612441"/>
    <w:rsid w:val="0061260F"/>
    <w:rsid w:val="0061271E"/>
    <w:rsid w:val="00612E3F"/>
    <w:rsid w:val="00613208"/>
    <w:rsid w:val="00614931"/>
    <w:rsid w:val="0061636C"/>
    <w:rsid w:val="00616767"/>
    <w:rsid w:val="0061698B"/>
    <w:rsid w:val="00616E04"/>
    <w:rsid w:val="00616F61"/>
    <w:rsid w:val="00617D27"/>
    <w:rsid w:val="00620917"/>
    <w:rsid w:val="0062163D"/>
    <w:rsid w:val="00621CC6"/>
    <w:rsid w:val="0062201F"/>
    <w:rsid w:val="006233FF"/>
    <w:rsid w:val="006236E2"/>
    <w:rsid w:val="00623A53"/>
    <w:rsid w:val="00623A9E"/>
    <w:rsid w:val="00623BFA"/>
    <w:rsid w:val="00624A20"/>
    <w:rsid w:val="00624A85"/>
    <w:rsid w:val="00624C9B"/>
    <w:rsid w:val="0062630F"/>
    <w:rsid w:val="00626639"/>
    <w:rsid w:val="00630218"/>
    <w:rsid w:val="006304E3"/>
    <w:rsid w:val="006307F0"/>
    <w:rsid w:val="00630880"/>
    <w:rsid w:val="00630BB3"/>
    <w:rsid w:val="00631590"/>
    <w:rsid w:val="00631E4A"/>
    <w:rsid w:val="00632182"/>
    <w:rsid w:val="0063298D"/>
    <w:rsid w:val="006335DF"/>
    <w:rsid w:val="0063461D"/>
    <w:rsid w:val="00634717"/>
    <w:rsid w:val="00634B1A"/>
    <w:rsid w:val="006361EE"/>
    <w:rsid w:val="0063670E"/>
    <w:rsid w:val="00637181"/>
    <w:rsid w:val="00637731"/>
    <w:rsid w:val="00637AF8"/>
    <w:rsid w:val="00637C09"/>
    <w:rsid w:val="00637E86"/>
    <w:rsid w:val="006412BE"/>
    <w:rsid w:val="0064144D"/>
    <w:rsid w:val="00641609"/>
    <w:rsid w:val="0064160E"/>
    <w:rsid w:val="00642389"/>
    <w:rsid w:val="006427B2"/>
    <w:rsid w:val="006439ED"/>
    <w:rsid w:val="00644306"/>
    <w:rsid w:val="00644E41"/>
    <w:rsid w:val="006450E2"/>
    <w:rsid w:val="006453D8"/>
    <w:rsid w:val="006465FC"/>
    <w:rsid w:val="006466B1"/>
    <w:rsid w:val="00646880"/>
    <w:rsid w:val="00646A53"/>
    <w:rsid w:val="00650503"/>
    <w:rsid w:val="00650F34"/>
    <w:rsid w:val="006515E8"/>
    <w:rsid w:val="00651A1C"/>
    <w:rsid w:val="00651E73"/>
    <w:rsid w:val="006522FD"/>
    <w:rsid w:val="00652800"/>
    <w:rsid w:val="00652EB8"/>
    <w:rsid w:val="00653AB0"/>
    <w:rsid w:val="00653C5D"/>
    <w:rsid w:val="006544A7"/>
    <w:rsid w:val="00654911"/>
    <w:rsid w:val="006552BE"/>
    <w:rsid w:val="0065597F"/>
    <w:rsid w:val="00656875"/>
    <w:rsid w:val="00656D57"/>
    <w:rsid w:val="00657337"/>
    <w:rsid w:val="00660118"/>
    <w:rsid w:val="0066111B"/>
    <w:rsid w:val="006618E3"/>
    <w:rsid w:val="00661CDC"/>
    <w:rsid w:val="00661D06"/>
    <w:rsid w:val="00662166"/>
    <w:rsid w:val="0066234C"/>
    <w:rsid w:val="006624F4"/>
    <w:rsid w:val="0066336C"/>
    <w:rsid w:val="006638B4"/>
    <w:rsid w:val="00663F9A"/>
    <w:rsid w:val="0066400D"/>
    <w:rsid w:val="006640D7"/>
    <w:rsid w:val="006644C4"/>
    <w:rsid w:val="00665E8A"/>
    <w:rsid w:val="0066665B"/>
    <w:rsid w:val="00666D30"/>
    <w:rsid w:val="006704F0"/>
    <w:rsid w:val="00670D17"/>
    <w:rsid w:val="00670EE3"/>
    <w:rsid w:val="006717AB"/>
    <w:rsid w:val="0067331F"/>
    <w:rsid w:val="00673EA3"/>
    <w:rsid w:val="006742E8"/>
    <w:rsid w:val="0067482E"/>
    <w:rsid w:val="00675260"/>
    <w:rsid w:val="00676CAE"/>
    <w:rsid w:val="00676D65"/>
    <w:rsid w:val="00677DDB"/>
    <w:rsid w:val="00677EF0"/>
    <w:rsid w:val="00680D9D"/>
    <w:rsid w:val="006814BF"/>
    <w:rsid w:val="00681F32"/>
    <w:rsid w:val="0068278A"/>
    <w:rsid w:val="00683AEC"/>
    <w:rsid w:val="00683F3B"/>
    <w:rsid w:val="006841EB"/>
    <w:rsid w:val="00684221"/>
    <w:rsid w:val="0068435D"/>
    <w:rsid w:val="00684672"/>
    <w:rsid w:val="0068481E"/>
    <w:rsid w:val="0068666F"/>
    <w:rsid w:val="00686695"/>
    <w:rsid w:val="00686B25"/>
    <w:rsid w:val="0068780A"/>
    <w:rsid w:val="00690267"/>
    <w:rsid w:val="006906E7"/>
    <w:rsid w:val="00690D2F"/>
    <w:rsid w:val="00690D4B"/>
    <w:rsid w:val="00691798"/>
    <w:rsid w:val="00692295"/>
    <w:rsid w:val="00693EA9"/>
    <w:rsid w:val="00693F34"/>
    <w:rsid w:val="0069440C"/>
    <w:rsid w:val="006954D4"/>
    <w:rsid w:val="0069598B"/>
    <w:rsid w:val="00695AF0"/>
    <w:rsid w:val="00695BC2"/>
    <w:rsid w:val="00695BF5"/>
    <w:rsid w:val="006965E7"/>
    <w:rsid w:val="00696DCE"/>
    <w:rsid w:val="006975BD"/>
    <w:rsid w:val="0069779E"/>
    <w:rsid w:val="006A11A2"/>
    <w:rsid w:val="006A1757"/>
    <w:rsid w:val="006A1A8E"/>
    <w:rsid w:val="006A1CF6"/>
    <w:rsid w:val="006A2D9E"/>
    <w:rsid w:val="006A36DB"/>
    <w:rsid w:val="006A3EF2"/>
    <w:rsid w:val="006A44D0"/>
    <w:rsid w:val="006A48C1"/>
    <w:rsid w:val="006A510D"/>
    <w:rsid w:val="006A51A4"/>
    <w:rsid w:val="006A5A34"/>
    <w:rsid w:val="006A65C6"/>
    <w:rsid w:val="006A6E50"/>
    <w:rsid w:val="006A71B1"/>
    <w:rsid w:val="006A7457"/>
    <w:rsid w:val="006A778D"/>
    <w:rsid w:val="006A787F"/>
    <w:rsid w:val="006B06B2"/>
    <w:rsid w:val="006B07FC"/>
    <w:rsid w:val="006B123B"/>
    <w:rsid w:val="006B1372"/>
    <w:rsid w:val="006B1B6F"/>
    <w:rsid w:val="006B1FFA"/>
    <w:rsid w:val="006B2A36"/>
    <w:rsid w:val="006B3256"/>
    <w:rsid w:val="006B3564"/>
    <w:rsid w:val="006B37E6"/>
    <w:rsid w:val="006B391C"/>
    <w:rsid w:val="006B3D8F"/>
    <w:rsid w:val="006B42E3"/>
    <w:rsid w:val="006B44E9"/>
    <w:rsid w:val="006B73E5"/>
    <w:rsid w:val="006C00A3"/>
    <w:rsid w:val="006C0239"/>
    <w:rsid w:val="006C078B"/>
    <w:rsid w:val="006C2974"/>
    <w:rsid w:val="006C2C7E"/>
    <w:rsid w:val="006C45A0"/>
    <w:rsid w:val="006C538C"/>
    <w:rsid w:val="006C53E8"/>
    <w:rsid w:val="006C5975"/>
    <w:rsid w:val="006C6CD7"/>
    <w:rsid w:val="006C6FD0"/>
    <w:rsid w:val="006C7AB5"/>
    <w:rsid w:val="006D011B"/>
    <w:rsid w:val="006D062E"/>
    <w:rsid w:val="006D0817"/>
    <w:rsid w:val="006D0996"/>
    <w:rsid w:val="006D1600"/>
    <w:rsid w:val="006D2405"/>
    <w:rsid w:val="006D25FD"/>
    <w:rsid w:val="006D31C0"/>
    <w:rsid w:val="006D3A0E"/>
    <w:rsid w:val="006D3DDB"/>
    <w:rsid w:val="006D4A39"/>
    <w:rsid w:val="006D4A4B"/>
    <w:rsid w:val="006D53A4"/>
    <w:rsid w:val="006D6748"/>
    <w:rsid w:val="006D67B5"/>
    <w:rsid w:val="006D7136"/>
    <w:rsid w:val="006D7148"/>
    <w:rsid w:val="006D7E14"/>
    <w:rsid w:val="006E0453"/>
    <w:rsid w:val="006E08A7"/>
    <w:rsid w:val="006E08C4"/>
    <w:rsid w:val="006E091B"/>
    <w:rsid w:val="006E0E1D"/>
    <w:rsid w:val="006E2552"/>
    <w:rsid w:val="006E3D1C"/>
    <w:rsid w:val="006E3E76"/>
    <w:rsid w:val="006E42C8"/>
    <w:rsid w:val="006E4800"/>
    <w:rsid w:val="006E4A72"/>
    <w:rsid w:val="006E560F"/>
    <w:rsid w:val="006E5B90"/>
    <w:rsid w:val="006E60D3"/>
    <w:rsid w:val="006E629B"/>
    <w:rsid w:val="006E6433"/>
    <w:rsid w:val="006E69DA"/>
    <w:rsid w:val="006E6D70"/>
    <w:rsid w:val="006E7397"/>
    <w:rsid w:val="006E754A"/>
    <w:rsid w:val="006E79B6"/>
    <w:rsid w:val="006F054E"/>
    <w:rsid w:val="006F0FDA"/>
    <w:rsid w:val="006F15D8"/>
    <w:rsid w:val="006F1B19"/>
    <w:rsid w:val="006F1D46"/>
    <w:rsid w:val="006F270D"/>
    <w:rsid w:val="006F30A7"/>
    <w:rsid w:val="006F3613"/>
    <w:rsid w:val="006F3839"/>
    <w:rsid w:val="006F3D72"/>
    <w:rsid w:val="006F4174"/>
    <w:rsid w:val="006F4503"/>
    <w:rsid w:val="006F5092"/>
    <w:rsid w:val="006F645D"/>
    <w:rsid w:val="006F6E6E"/>
    <w:rsid w:val="006F6E75"/>
    <w:rsid w:val="006F6F0C"/>
    <w:rsid w:val="00700906"/>
    <w:rsid w:val="00701053"/>
    <w:rsid w:val="00701D0C"/>
    <w:rsid w:val="00701DAC"/>
    <w:rsid w:val="00703328"/>
    <w:rsid w:val="00703BAA"/>
    <w:rsid w:val="00704324"/>
    <w:rsid w:val="00704694"/>
    <w:rsid w:val="007053C9"/>
    <w:rsid w:val="007058CD"/>
    <w:rsid w:val="00705D75"/>
    <w:rsid w:val="00705E38"/>
    <w:rsid w:val="0070723B"/>
    <w:rsid w:val="00710772"/>
    <w:rsid w:val="00711007"/>
    <w:rsid w:val="00711A07"/>
    <w:rsid w:val="00712DA7"/>
    <w:rsid w:val="0071386B"/>
    <w:rsid w:val="00714956"/>
    <w:rsid w:val="00714A64"/>
    <w:rsid w:val="0071521E"/>
    <w:rsid w:val="007159A1"/>
    <w:rsid w:val="00715F89"/>
    <w:rsid w:val="00716DAB"/>
    <w:rsid w:val="00716FB7"/>
    <w:rsid w:val="00717C66"/>
    <w:rsid w:val="00717D5F"/>
    <w:rsid w:val="00720678"/>
    <w:rsid w:val="00720B8D"/>
    <w:rsid w:val="00720C64"/>
    <w:rsid w:val="0072144B"/>
    <w:rsid w:val="00722143"/>
    <w:rsid w:val="00722D6B"/>
    <w:rsid w:val="00723520"/>
    <w:rsid w:val="00723956"/>
    <w:rsid w:val="00724079"/>
    <w:rsid w:val="00724203"/>
    <w:rsid w:val="0072533D"/>
    <w:rsid w:val="00725C3B"/>
    <w:rsid w:val="00725D14"/>
    <w:rsid w:val="007266FB"/>
    <w:rsid w:val="00726953"/>
    <w:rsid w:val="0072790A"/>
    <w:rsid w:val="007309A9"/>
    <w:rsid w:val="00730BF0"/>
    <w:rsid w:val="00731716"/>
    <w:rsid w:val="0073211F"/>
    <w:rsid w:val="0073212B"/>
    <w:rsid w:val="00732C97"/>
    <w:rsid w:val="0073333D"/>
    <w:rsid w:val="00733981"/>
    <w:rsid w:val="00733D6A"/>
    <w:rsid w:val="00733D6F"/>
    <w:rsid w:val="00734065"/>
    <w:rsid w:val="00734894"/>
    <w:rsid w:val="0073495E"/>
    <w:rsid w:val="00735327"/>
    <w:rsid w:val="00735451"/>
    <w:rsid w:val="007358CF"/>
    <w:rsid w:val="00736345"/>
    <w:rsid w:val="007374CE"/>
    <w:rsid w:val="00737914"/>
    <w:rsid w:val="0074023A"/>
    <w:rsid w:val="00740573"/>
    <w:rsid w:val="00740E87"/>
    <w:rsid w:val="00741479"/>
    <w:rsid w:val="007414DA"/>
    <w:rsid w:val="00743090"/>
    <w:rsid w:val="00743744"/>
    <w:rsid w:val="00743825"/>
    <w:rsid w:val="0074425D"/>
    <w:rsid w:val="007448D2"/>
    <w:rsid w:val="00744A73"/>
    <w:rsid w:val="00744DB8"/>
    <w:rsid w:val="0074538A"/>
    <w:rsid w:val="007454DE"/>
    <w:rsid w:val="00745BF7"/>
    <w:rsid w:val="00745C28"/>
    <w:rsid w:val="007460FF"/>
    <w:rsid w:val="007474D4"/>
    <w:rsid w:val="0075080E"/>
    <w:rsid w:val="007514B2"/>
    <w:rsid w:val="00751686"/>
    <w:rsid w:val="00751F11"/>
    <w:rsid w:val="0075322D"/>
    <w:rsid w:val="00753D56"/>
    <w:rsid w:val="0075514D"/>
    <w:rsid w:val="0075551E"/>
    <w:rsid w:val="00755DA7"/>
    <w:rsid w:val="007564AE"/>
    <w:rsid w:val="0075677C"/>
    <w:rsid w:val="00757591"/>
    <w:rsid w:val="00757633"/>
    <w:rsid w:val="0075770E"/>
    <w:rsid w:val="00757A59"/>
    <w:rsid w:val="00757DD5"/>
    <w:rsid w:val="00760001"/>
    <w:rsid w:val="007617A7"/>
    <w:rsid w:val="00761C0A"/>
    <w:rsid w:val="00762125"/>
    <w:rsid w:val="007622F0"/>
    <w:rsid w:val="007624E0"/>
    <w:rsid w:val="00762583"/>
    <w:rsid w:val="007628AE"/>
    <w:rsid w:val="007632FC"/>
    <w:rsid w:val="007635C3"/>
    <w:rsid w:val="00765E06"/>
    <w:rsid w:val="00765F79"/>
    <w:rsid w:val="007663C5"/>
    <w:rsid w:val="0076698A"/>
    <w:rsid w:val="007670AB"/>
    <w:rsid w:val="007706FF"/>
    <w:rsid w:val="00770891"/>
    <w:rsid w:val="00770AB6"/>
    <w:rsid w:val="00770C61"/>
    <w:rsid w:val="00771CDC"/>
    <w:rsid w:val="0077233C"/>
    <w:rsid w:val="00772BA3"/>
    <w:rsid w:val="00773188"/>
    <w:rsid w:val="00773560"/>
    <w:rsid w:val="0077377E"/>
    <w:rsid w:val="00773916"/>
    <w:rsid w:val="00775C19"/>
    <w:rsid w:val="00775DE0"/>
    <w:rsid w:val="007763FE"/>
    <w:rsid w:val="00776998"/>
    <w:rsid w:val="00776AFF"/>
    <w:rsid w:val="007776A2"/>
    <w:rsid w:val="007776E8"/>
    <w:rsid w:val="00777849"/>
    <w:rsid w:val="00777C47"/>
    <w:rsid w:val="00780510"/>
    <w:rsid w:val="00780A99"/>
    <w:rsid w:val="0078182C"/>
    <w:rsid w:val="00781854"/>
    <w:rsid w:val="00781C4F"/>
    <w:rsid w:val="00782487"/>
    <w:rsid w:val="00782A2E"/>
    <w:rsid w:val="00782B11"/>
    <w:rsid w:val="007836C0"/>
    <w:rsid w:val="0078667E"/>
    <w:rsid w:val="0078709A"/>
    <w:rsid w:val="00791048"/>
    <w:rsid w:val="007919DC"/>
    <w:rsid w:val="00791B72"/>
    <w:rsid w:val="00791C7F"/>
    <w:rsid w:val="00792A3D"/>
    <w:rsid w:val="00794D2B"/>
    <w:rsid w:val="0079524B"/>
    <w:rsid w:val="00796888"/>
    <w:rsid w:val="00796FE4"/>
    <w:rsid w:val="00797C58"/>
    <w:rsid w:val="007A1326"/>
    <w:rsid w:val="007A1FA1"/>
    <w:rsid w:val="007A2B7B"/>
    <w:rsid w:val="007A3356"/>
    <w:rsid w:val="007A36F3"/>
    <w:rsid w:val="007A45B6"/>
    <w:rsid w:val="007A4CEF"/>
    <w:rsid w:val="007A4DF3"/>
    <w:rsid w:val="007A55A8"/>
    <w:rsid w:val="007A60DC"/>
    <w:rsid w:val="007B0936"/>
    <w:rsid w:val="007B0E32"/>
    <w:rsid w:val="007B24C4"/>
    <w:rsid w:val="007B3054"/>
    <w:rsid w:val="007B37F7"/>
    <w:rsid w:val="007B4BA3"/>
    <w:rsid w:val="007B50E4"/>
    <w:rsid w:val="007B5236"/>
    <w:rsid w:val="007B5907"/>
    <w:rsid w:val="007B6517"/>
    <w:rsid w:val="007B6B2F"/>
    <w:rsid w:val="007B793E"/>
    <w:rsid w:val="007B7CEF"/>
    <w:rsid w:val="007C057B"/>
    <w:rsid w:val="007C1661"/>
    <w:rsid w:val="007C1A9E"/>
    <w:rsid w:val="007C27F2"/>
    <w:rsid w:val="007C31D4"/>
    <w:rsid w:val="007C4435"/>
    <w:rsid w:val="007C458E"/>
    <w:rsid w:val="007C5483"/>
    <w:rsid w:val="007C555B"/>
    <w:rsid w:val="007C56B4"/>
    <w:rsid w:val="007C6E38"/>
    <w:rsid w:val="007C7177"/>
    <w:rsid w:val="007C7CE8"/>
    <w:rsid w:val="007C7F53"/>
    <w:rsid w:val="007D04E4"/>
    <w:rsid w:val="007D212E"/>
    <w:rsid w:val="007D458F"/>
    <w:rsid w:val="007D5655"/>
    <w:rsid w:val="007D5A52"/>
    <w:rsid w:val="007D64A8"/>
    <w:rsid w:val="007D6A5B"/>
    <w:rsid w:val="007D7A33"/>
    <w:rsid w:val="007D7AB6"/>
    <w:rsid w:val="007D7CF5"/>
    <w:rsid w:val="007D7E58"/>
    <w:rsid w:val="007D7E5C"/>
    <w:rsid w:val="007E0589"/>
    <w:rsid w:val="007E0C97"/>
    <w:rsid w:val="007E0F7C"/>
    <w:rsid w:val="007E119A"/>
    <w:rsid w:val="007E19F5"/>
    <w:rsid w:val="007E370C"/>
    <w:rsid w:val="007E3E98"/>
    <w:rsid w:val="007E41AD"/>
    <w:rsid w:val="007E5E9E"/>
    <w:rsid w:val="007E664F"/>
    <w:rsid w:val="007E74E0"/>
    <w:rsid w:val="007E7966"/>
    <w:rsid w:val="007F022E"/>
    <w:rsid w:val="007F053D"/>
    <w:rsid w:val="007F1493"/>
    <w:rsid w:val="007F15BC"/>
    <w:rsid w:val="007F1D17"/>
    <w:rsid w:val="007F227B"/>
    <w:rsid w:val="007F25A7"/>
    <w:rsid w:val="007F3524"/>
    <w:rsid w:val="007F465E"/>
    <w:rsid w:val="007F51C7"/>
    <w:rsid w:val="007F576D"/>
    <w:rsid w:val="007F57D5"/>
    <w:rsid w:val="007F637A"/>
    <w:rsid w:val="007F66A6"/>
    <w:rsid w:val="007F76BF"/>
    <w:rsid w:val="007F7D78"/>
    <w:rsid w:val="008003CD"/>
    <w:rsid w:val="00800512"/>
    <w:rsid w:val="008007C3"/>
    <w:rsid w:val="00800A7D"/>
    <w:rsid w:val="00801687"/>
    <w:rsid w:val="008019EE"/>
    <w:rsid w:val="00802022"/>
    <w:rsid w:val="0080207C"/>
    <w:rsid w:val="00802477"/>
    <w:rsid w:val="008028A3"/>
    <w:rsid w:val="00802A51"/>
    <w:rsid w:val="0080304C"/>
    <w:rsid w:val="00803FF0"/>
    <w:rsid w:val="00804B7F"/>
    <w:rsid w:val="008059C1"/>
    <w:rsid w:val="0080662F"/>
    <w:rsid w:val="0080665F"/>
    <w:rsid w:val="008069E1"/>
    <w:rsid w:val="00806C91"/>
    <w:rsid w:val="008070C6"/>
    <w:rsid w:val="00807BA3"/>
    <w:rsid w:val="00807E3D"/>
    <w:rsid w:val="0081065F"/>
    <w:rsid w:val="00810E72"/>
    <w:rsid w:val="0081179B"/>
    <w:rsid w:val="008118ED"/>
    <w:rsid w:val="0081203D"/>
    <w:rsid w:val="00812DCB"/>
    <w:rsid w:val="00813FA5"/>
    <w:rsid w:val="00814DEC"/>
    <w:rsid w:val="00815009"/>
    <w:rsid w:val="0081523F"/>
    <w:rsid w:val="00815F21"/>
    <w:rsid w:val="00816151"/>
    <w:rsid w:val="008163F2"/>
    <w:rsid w:val="00817268"/>
    <w:rsid w:val="00817717"/>
    <w:rsid w:val="00817D1E"/>
    <w:rsid w:val="008203B7"/>
    <w:rsid w:val="00820BB7"/>
    <w:rsid w:val="008212BE"/>
    <w:rsid w:val="008212C2"/>
    <w:rsid w:val="008218CF"/>
    <w:rsid w:val="008220E7"/>
    <w:rsid w:val="008231D3"/>
    <w:rsid w:val="008233CA"/>
    <w:rsid w:val="00823A09"/>
    <w:rsid w:val="00824367"/>
    <w:rsid w:val="0082450B"/>
    <w:rsid w:val="008248E7"/>
    <w:rsid w:val="00824F02"/>
    <w:rsid w:val="00825595"/>
    <w:rsid w:val="00826A8E"/>
    <w:rsid w:val="00826BD1"/>
    <w:rsid w:val="00826C4F"/>
    <w:rsid w:val="0082757F"/>
    <w:rsid w:val="00827D42"/>
    <w:rsid w:val="00830344"/>
    <w:rsid w:val="00830A48"/>
    <w:rsid w:val="00830D4C"/>
    <w:rsid w:val="0083144C"/>
    <w:rsid w:val="00831C89"/>
    <w:rsid w:val="00832C34"/>
    <w:rsid w:val="00832DA5"/>
    <w:rsid w:val="00832F4B"/>
    <w:rsid w:val="00833A2E"/>
    <w:rsid w:val="00833C35"/>
    <w:rsid w:val="00833EDF"/>
    <w:rsid w:val="00834038"/>
    <w:rsid w:val="008349F6"/>
    <w:rsid w:val="00835366"/>
    <w:rsid w:val="008360C3"/>
    <w:rsid w:val="00836198"/>
    <w:rsid w:val="00836C35"/>
    <w:rsid w:val="008377AF"/>
    <w:rsid w:val="008377C0"/>
    <w:rsid w:val="008379B3"/>
    <w:rsid w:val="008404C4"/>
    <w:rsid w:val="0084056D"/>
    <w:rsid w:val="00841080"/>
    <w:rsid w:val="008412F7"/>
    <w:rsid w:val="008414BB"/>
    <w:rsid w:val="00841B54"/>
    <w:rsid w:val="00841CFB"/>
    <w:rsid w:val="008434A7"/>
    <w:rsid w:val="0084375D"/>
    <w:rsid w:val="00843C23"/>
    <w:rsid w:val="00843ED1"/>
    <w:rsid w:val="00844705"/>
    <w:rsid w:val="008448EB"/>
    <w:rsid w:val="008455DA"/>
    <w:rsid w:val="00845697"/>
    <w:rsid w:val="008467D0"/>
    <w:rsid w:val="00846F7E"/>
    <w:rsid w:val="008470D0"/>
    <w:rsid w:val="008475FE"/>
    <w:rsid w:val="008479F5"/>
    <w:rsid w:val="008505DC"/>
    <w:rsid w:val="008509F0"/>
    <w:rsid w:val="00851203"/>
    <w:rsid w:val="0085164E"/>
    <w:rsid w:val="00851875"/>
    <w:rsid w:val="00851975"/>
    <w:rsid w:val="00852357"/>
    <w:rsid w:val="00852AA7"/>
    <w:rsid w:val="00852B7B"/>
    <w:rsid w:val="00852DD1"/>
    <w:rsid w:val="00852E0D"/>
    <w:rsid w:val="0085372C"/>
    <w:rsid w:val="0085448C"/>
    <w:rsid w:val="0085451A"/>
    <w:rsid w:val="00855048"/>
    <w:rsid w:val="008563D3"/>
    <w:rsid w:val="00856449"/>
    <w:rsid w:val="00856652"/>
    <w:rsid w:val="00856B4A"/>
    <w:rsid w:val="00856E64"/>
    <w:rsid w:val="00857D9A"/>
    <w:rsid w:val="00860A52"/>
    <w:rsid w:val="00860C05"/>
    <w:rsid w:val="00861203"/>
    <w:rsid w:val="00862960"/>
    <w:rsid w:val="00862FB3"/>
    <w:rsid w:val="00863532"/>
    <w:rsid w:val="008641E8"/>
    <w:rsid w:val="008647B8"/>
    <w:rsid w:val="00865898"/>
    <w:rsid w:val="00865EC3"/>
    <w:rsid w:val="0086629C"/>
    <w:rsid w:val="00866415"/>
    <w:rsid w:val="0086672A"/>
    <w:rsid w:val="00867469"/>
    <w:rsid w:val="0086752C"/>
    <w:rsid w:val="00870838"/>
    <w:rsid w:val="00870A3D"/>
    <w:rsid w:val="008710F2"/>
    <w:rsid w:val="00871656"/>
    <w:rsid w:val="00872FC7"/>
    <w:rsid w:val="00872FE3"/>
    <w:rsid w:val="008736AC"/>
    <w:rsid w:val="00874145"/>
    <w:rsid w:val="00874C1F"/>
    <w:rsid w:val="00876E1C"/>
    <w:rsid w:val="00877F80"/>
    <w:rsid w:val="0088013C"/>
    <w:rsid w:val="00880A08"/>
    <w:rsid w:val="00880FF8"/>
    <w:rsid w:val="008813A0"/>
    <w:rsid w:val="00881417"/>
    <w:rsid w:val="00882AF7"/>
    <w:rsid w:val="00882E98"/>
    <w:rsid w:val="00882ECA"/>
    <w:rsid w:val="00883242"/>
    <w:rsid w:val="008838F6"/>
    <w:rsid w:val="00883A53"/>
    <w:rsid w:val="00885492"/>
    <w:rsid w:val="00885C59"/>
    <w:rsid w:val="00885F80"/>
    <w:rsid w:val="00886DCF"/>
    <w:rsid w:val="00890981"/>
    <w:rsid w:val="00890B9E"/>
    <w:rsid w:val="00890C47"/>
    <w:rsid w:val="008914B0"/>
    <w:rsid w:val="00891822"/>
    <w:rsid w:val="00892556"/>
    <w:rsid w:val="0089256F"/>
    <w:rsid w:val="008928AC"/>
    <w:rsid w:val="00892F80"/>
    <w:rsid w:val="00893618"/>
    <w:rsid w:val="00893CDB"/>
    <w:rsid w:val="00893D12"/>
    <w:rsid w:val="0089468F"/>
    <w:rsid w:val="00895105"/>
    <w:rsid w:val="00895316"/>
    <w:rsid w:val="00895861"/>
    <w:rsid w:val="008958D4"/>
    <w:rsid w:val="008966DC"/>
    <w:rsid w:val="00896B05"/>
    <w:rsid w:val="00897442"/>
    <w:rsid w:val="00897B91"/>
    <w:rsid w:val="00897DAE"/>
    <w:rsid w:val="008A00A0"/>
    <w:rsid w:val="008A06DF"/>
    <w:rsid w:val="008A0836"/>
    <w:rsid w:val="008A21F0"/>
    <w:rsid w:val="008A27F5"/>
    <w:rsid w:val="008A2A48"/>
    <w:rsid w:val="008A2EE0"/>
    <w:rsid w:val="008A31B3"/>
    <w:rsid w:val="008A5DE5"/>
    <w:rsid w:val="008A6495"/>
    <w:rsid w:val="008A6EAA"/>
    <w:rsid w:val="008A76FB"/>
    <w:rsid w:val="008A7CB1"/>
    <w:rsid w:val="008B12A4"/>
    <w:rsid w:val="008B183B"/>
    <w:rsid w:val="008B1FDB"/>
    <w:rsid w:val="008B2255"/>
    <w:rsid w:val="008B22FD"/>
    <w:rsid w:val="008B2A5B"/>
    <w:rsid w:val="008B2EED"/>
    <w:rsid w:val="008B35FE"/>
    <w:rsid w:val="008B367A"/>
    <w:rsid w:val="008B3E67"/>
    <w:rsid w:val="008B430F"/>
    <w:rsid w:val="008B44C9"/>
    <w:rsid w:val="008B4DA3"/>
    <w:rsid w:val="008B4FF4"/>
    <w:rsid w:val="008B5E69"/>
    <w:rsid w:val="008B6205"/>
    <w:rsid w:val="008B650B"/>
    <w:rsid w:val="008B6729"/>
    <w:rsid w:val="008B7A8C"/>
    <w:rsid w:val="008B7F83"/>
    <w:rsid w:val="008B7F86"/>
    <w:rsid w:val="008C0342"/>
    <w:rsid w:val="008C039D"/>
    <w:rsid w:val="008C0465"/>
    <w:rsid w:val="008C085A"/>
    <w:rsid w:val="008C1A20"/>
    <w:rsid w:val="008C1B06"/>
    <w:rsid w:val="008C2008"/>
    <w:rsid w:val="008C2054"/>
    <w:rsid w:val="008C2FB5"/>
    <w:rsid w:val="008C302C"/>
    <w:rsid w:val="008C3108"/>
    <w:rsid w:val="008C4952"/>
    <w:rsid w:val="008C4CAB"/>
    <w:rsid w:val="008C5E4E"/>
    <w:rsid w:val="008C6461"/>
    <w:rsid w:val="008C6BA4"/>
    <w:rsid w:val="008C6F82"/>
    <w:rsid w:val="008C7928"/>
    <w:rsid w:val="008C7CBC"/>
    <w:rsid w:val="008D0067"/>
    <w:rsid w:val="008D09E5"/>
    <w:rsid w:val="008D0C8B"/>
    <w:rsid w:val="008D125E"/>
    <w:rsid w:val="008D1EF5"/>
    <w:rsid w:val="008D44AF"/>
    <w:rsid w:val="008D5308"/>
    <w:rsid w:val="008D55BF"/>
    <w:rsid w:val="008D5E18"/>
    <w:rsid w:val="008D5F6C"/>
    <w:rsid w:val="008D61E0"/>
    <w:rsid w:val="008D6722"/>
    <w:rsid w:val="008D6E1D"/>
    <w:rsid w:val="008D7AB2"/>
    <w:rsid w:val="008E0259"/>
    <w:rsid w:val="008E074A"/>
    <w:rsid w:val="008E074D"/>
    <w:rsid w:val="008E156E"/>
    <w:rsid w:val="008E34C1"/>
    <w:rsid w:val="008E3A87"/>
    <w:rsid w:val="008E43E0"/>
    <w:rsid w:val="008E4443"/>
    <w:rsid w:val="008E4A0E"/>
    <w:rsid w:val="008E4E59"/>
    <w:rsid w:val="008E5203"/>
    <w:rsid w:val="008E54B5"/>
    <w:rsid w:val="008E5A6B"/>
    <w:rsid w:val="008E5FF8"/>
    <w:rsid w:val="008E6915"/>
    <w:rsid w:val="008E6BE7"/>
    <w:rsid w:val="008E6CF9"/>
    <w:rsid w:val="008E6FC0"/>
    <w:rsid w:val="008E7D05"/>
    <w:rsid w:val="008F0115"/>
    <w:rsid w:val="008F0383"/>
    <w:rsid w:val="008F1F6A"/>
    <w:rsid w:val="008F2357"/>
    <w:rsid w:val="008F28E7"/>
    <w:rsid w:val="008F3EDF"/>
    <w:rsid w:val="008F44A0"/>
    <w:rsid w:val="008F45BA"/>
    <w:rsid w:val="008F5022"/>
    <w:rsid w:val="008F56DB"/>
    <w:rsid w:val="008F643F"/>
    <w:rsid w:val="008F6790"/>
    <w:rsid w:val="008F7C5F"/>
    <w:rsid w:val="0090053B"/>
    <w:rsid w:val="00900E59"/>
    <w:rsid w:val="00900FCF"/>
    <w:rsid w:val="00901124"/>
    <w:rsid w:val="00901298"/>
    <w:rsid w:val="009019BB"/>
    <w:rsid w:val="009020D2"/>
    <w:rsid w:val="0090276F"/>
    <w:rsid w:val="00902919"/>
    <w:rsid w:val="0090315B"/>
    <w:rsid w:val="009033B0"/>
    <w:rsid w:val="00904350"/>
    <w:rsid w:val="00904C91"/>
    <w:rsid w:val="00905926"/>
    <w:rsid w:val="0090604A"/>
    <w:rsid w:val="009069A5"/>
    <w:rsid w:val="00907008"/>
    <w:rsid w:val="009078AB"/>
    <w:rsid w:val="0090791B"/>
    <w:rsid w:val="0091055E"/>
    <w:rsid w:val="00911B90"/>
    <w:rsid w:val="00912C09"/>
    <w:rsid w:val="00912C5D"/>
    <w:rsid w:val="00912EC7"/>
    <w:rsid w:val="009133F4"/>
    <w:rsid w:val="00913D40"/>
    <w:rsid w:val="00913F79"/>
    <w:rsid w:val="00914C3B"/>
    <w:rsid w:val="009153A2"/>
    <w:rsid w:val="0091571A"/>
    <w:rsid w:val="009159F3"/>
    <w:rsid w:val="00915AC4"/>
    <w:rsid w:val="009168AE"/>
    <w:rsid w:val="00917B75"/>
    <w:rsid w:val="009208A8"/>
    <w:rsid w:val="00920A1E"/>
    <w:rsid w:val="00920C71"/>
    <w:rsid w:val="00921222"/>
    <w:rsid w:val="00921227"/>
    <w:rsid w:val="00921691"/>
    <w:rsid w:val="00921C66"/>
    <w:rsid w:val="009221C0"/>
    <w:rsid w:val="00922753"/>
    <w:rsid w:val="009227DD"/>
    <w:rsid w:val="00923015"/>
    <w:rsid w:val="009234D0"/>
    <w:rsid w:val="00923CFB"/>
    <w:rsid w:val="00925013"/>
    <w:rsid w:val="00925024"/>
    <w:rsid w:val="00925655"/>
    <w:rsid w:val="00925726"/>
    <w:rsid w:val="00925733"/>
    <w:rsid w:val="009257A8"/>
    <w:rsid w:val="009261C8"/>
    <w:rsid w:val="00926427"/>
    <w:rsid w:val="00926D03"/>
    <w:rsid w:val="00926F76"/>
    <w:rsid w:val="00927DB3"/>
    <w:rsid w:val="00927E08"/>
    <w:rsid w:val="00927E3E"/>
    <w:rsid w:val="00930D17"/>
    <w:rsid w:val="00930ED6"/>
    <w:rsid w:val="00931206"/>
    <w:rsid w:val="00932077"/>
    <w:rsid w:val="00932A03"/>
    <w:rsid w:val="00932A9D"/>
    <w:rsid w:val="00932B81"/>
    <w:rsid w:val="0093313E"/>
    <w:rsid w:val="009331F9"/>
    <w:rsid w:val="00934012"/>
    <w:rsid w:val="009342F3"/>
    <w:rsid w:val="00934CCD"/>
    <w:rsid w:val="0093530F"/>
    <w:rsid w:val="0093592F"/>
    <w:rsid w:val="00935A6A"/>
    <w:rsid w:val="009363F0"/>
    <w:rsid w:val="0093688D"/>
    <w:rsid w:val="00940AED"/>
    <w:rsid w:val="00941040"/>
    <w:rsid w:val="0094165A"/>
    <w:rsid w:val="009416FF"/>
    <w:rsid w:val="00942056"/>
    <w:rsid w:val="00942405"/>
    <w:rsid w:val="009428DF"/>
    <w:rsid w:val="009429D1"/>
    <w:rsid w:val="00942E67"/>
    <w:rsid w:val="00943299"/>
    <w:rsid w:val="009438A7"/>
    <w:rsid w:val="0094461A"/>
    <w:rsid w:val="0094561E"/>
    <w:rsid w:val="009458AF"/>
    <w:rsid w:val="00946219"/>
    <w:rsid w:val="00946555"/>
    <w:rsid w:val="0094670E"/>
    <w:rsid w:val="00946859"/>
    <w:rsid w:val="00950339"/>
    <w:rsid w:val="0095047C"/>
    <w:rsid w:val="009520A1"/>
    <w:rsid w:val="009522E2"/>
    <w:rsid w:val="0095259D"/>
    <w:rsid w:val="009528C1"/>
    <w:rsid w:val="00952DC8"/>
    <w:rsid w:val="009532C7"/>
    <w:rsid w:val="00953891"/>
    <w:rsid w:val="009538D1"/>
    <w:rsid w:val="00953E82"/>
    <w:rsid w:val="009550FB"/>
    <w:rsid w:val="00955D6C"/>
    <w:rsid w:val="00955ECC"/>
    <w:rsid w:val="00960291"/>
    <w:rsid w:val="00960547"/>
    <w:rsid w:val="00960CCA"/>
    <w:rsid w:val="00960D44"/>
    <w:rsid w:val="00960E03"/>
    <w:rsid w:val="0096164F"/>
    <w:rsid w:val="00962197"/>
    <w:rsid w:val="009624AB"/>
    <w:rsid w:val="009634F6"/>
    <w:rsid w:val="00963579"/>
    <w:rsid w:val="009638C6"/>
    <w:rsid w:val="00963E67"/>
    <w:rsid w:val="00963FEC"/>
    <w:rsid w:val="0096422F"/>
    <w:rsid w:val="009647D5"/>
    <w:rsid w:val="00964AE3"/>
    <w:rsid w:val="00965D8A"/>
    <w:rsid w:val="00965F05"/>
    <w:rsid w:val="009664FB"/>
    <w:rsid w:val="0096720F"/>
    <w:rsid w:val="0097036E"/>
    <w:rsid w:val="00970968"/>
    <w:rsid w:val="00971824"/>
    <w:rsid w:val="009718BF"/>
    <w:rsid w:val="00972BF8"/>
    <w:rsid w:val="00973DB2"/>
    <w:rsid w:val="00973E49"/>
    <w:rsid w:val="00974761"/>
    <w:rsid w:val="009754C1"/>
    <w:rsid w:val="00975835"/>
    <w:rsid w:val="009761F2"/>
    <w:rsid w:val="00976A5E"/>
    <w:rsid w:val="00977CEC"/>
    <w:rsid w:val="00977FC3"/>
    <w:rsid w:val="00981475"/>
    <w:rsid w:val="00981668"/>
    <w:rsid w:val="00981FE5"/>
    <w:rsid w:val="00984331"/>
    <w:rsid w:val="00984564"/>
    <w:rsid w:val="0098472E"/>
    <w:rsid w:val="00984C07"/>
    <w:rsid w:val="00985535"/>
    <w:rsid w:val="00985BC4"/>
    <w:rsid w:val="00985F69"/>
    <w:rsid w:val="0098654D"/>
    <w:rsid w:val="00987813"/>
    <w:rsid w:val="00987BE3"/>
    <w:rsid w:val="00990C18"/>
    <w:rsid w:val="00990C1A"/>
    <w:rsid w:val="00990C46"/>
    <w:rsid w:val="00991DEF"/>
    <w:rsid w:val="00992659"/>
    <w:rsid w:val="0099359F"/>
    <w:rsid w:val="00993B2A"/>
    <w:rsid w:val="00993B98"/>
    <w:rsid w:val="00993C40"/>
    <w:rsid w:val="00993F37"/>
    <w:rsid w:val="009944F9"/>
    <w:rsid w:val="00994547"/>
    <w:rsid w:val="009945AA"/>
    <w:rsid w:val="00995954"/>
    <w:rsid w:val="009959BA"/>
    <w:rsid w:val="00995E81"/>
    <w:rsid w:val="00996470"/>
    <w:rsid w:val="00996603"/>
    <w:rsid w:val="00997171"/>
    <w:rsid w:val="00997437"/>
    <w:rsid w:val="009974B3"/>
    <w:rsid w:val="00997BC9"/>
    <w:rsid w:val="00997C8F"/>
    <w:rsid w:val="00997F5D"/>
    <w:rsid w:val="009A09AC"/>
    <w:rsid w:val="009A1BBC"/>
    <w:rsid w:val="009A221B"/>
    <w:rsid w:val="009A2864"/>
    <w:rsid w:val="009A2D8C"/>
    <w:rsid w:val="009A2DEE"/>
    <w:rsid w:val="009A313E"/>
    <w:rsid w:val="009A3EAC"/>
    <w:rsid w:val="009A40D9"/>
    <w:rsid w:val="009A6E4F"/>
    <w:rsid w:val="009A790F"/>
    <w:rsid w:val="009B08F7"/>
    <w:rsid w:val="009B0CA6"/>
    <w:rsid w:val="009B11DB"/>
    <w:rsid w:val="009B165F"/>
    <w:rsid w:val="009B2E67"/>
    <w:rsid w:val="009B3135"/>
    <w:rsid w:val="009B417F"/>
    <w:rsid w:val="009B4483"/>
    <w:rsid w:val="009B4534"/>
    <w:rsid w:val="009B5879"/>
    <w:rsid w:val="009B5A96"/>
    <w:rsid w:val="009B5C64"/>
    <w:rsid w:val="009B6030"/>
    <w:rsid w:val="009B73AE"/>
    <w:rsid w:val="009B7561"/>
    <w:rsid w:val="009B75A3"/>
    <w:rsid w:val="009B75CC"/>
    <w:rsid w:val="009C00C6"/>
    <w:rsid w:val="009C0698"/>
    <w:rsid w:val="009C098A"/>
    <w:rsid w:val="009C0C76"/>
    <w:rsid w:val="009C0DA0"/>
    <w:rsid w:val="009C1480"/>
    <w:rsid w:val="009C1693"/>
    <w:rsid w:val="009C1AD9"/>
    <w:rsid w:val="009C1ADA"/>
    <w:rsid w:val="009C1FCA"/>
    <w:rsid w:val="009C26C8"/>
    <w:rsid w:val="009C28AA"/>
    <w:rsid w:val="009C3001"/>
    <w:rsid w:val="009C3A44"/>
    <w:rsid w:val="009C3FD2"/>
    <w:rsid w:val="009C44C9"/>
    <w:rsid w:val="009C51DE"/>
    <w:rsid w:val="009C575A"/>
    <w:rsid w:val="009C5E09"/>
    <w:rsid w:val="009C65D7"/>
    <w:rsid w:val="009C69B7"/>
    <w:rsid w:val="009C6F18"/>
    <w:rsid w:val="009C713E"/>
    <w:rsid w:val="009C72FE"/>
    <w:rsid w:val="009C7379"/>
    <w:rsid w:val="009C7CED"/>
    <w:rsid w:val="009D0C17"/>
    <w:rsid w:val="009D0FE9"/>
    <w:rsid w:val="009D1105"/>
    <w:rsid w:val="009D1EBE"/>
    <w:rsid w:val="009D2409"/>
    <w:rsid w:val="009D2983"/>
    <w:rsid w:val="009D2C38"/>
    <w:rsid w:val="009D36ED"/>
    <w:rsid w:val="009D3B06"/>
    <w:rsid w:val="009D3F35"/>
    <w:rsid w:val="009D419A"/>
    <w:rsid w:val="009D479B"/>
    <w:rsid w:val="009D4F4A"/>
    <w:rsid w:val="009D572A"/>
    <w:rsid w:val="009D62E2"/>
    <w:rsid w:val="009D655C"/>
    <w:rsid w:val="009D67D9"/>
    <w:rsid w:val="009D6C50"/>
    <w:rsid w:val="009D75A3"/>
    <w:rsid w:val="009D7742"/>
    <w:rsid w:val="009D7D50"/>
    <w:rsid w:val="009E037B"/>
    <w:rsid w:val="009E05EC"/>
    <w:rsid w:val="009E0CF8"/>
    <w:rsid w:val="009E0F33"/>
    <w:rsid w:val="009E16BB"/>
    <w:rsid w:val="009E1CD7"/>
    <w:rsid w:val="009E2274"/>
    <w:rsid w:val="009E247A"/>
    <w:rsid w:val="009E27C1"/>
    <w:rsid w:val="009E4AAF"/>
    <w:rsid w:val="009E5519"/>
    <w:rsid w:val="009E56EB"/>
    <w:rsid w:val="009E5779"/>
    <w:rsid w:val="009E58D4"/>
    <w:rsid w:val="009E6AB6"/>
    <w:rsid w:val="009E6B21"/>
    <w:rsid w:val="009E7F27"/>
    <w:rsid w:val="009F010A"/>
    <w:rsid w:val="009F080E"/>
    <w:rsid w:val="009F1A7D"/>
    <w:rsid w:val="009F1F24"/>
    <w:rsid w:val="009F26B4"/>
    <w:rsid w:val="009F2C81"/>
    <w:rsid w:val="009F3431"/>
    <w:rsid w:val="009F3838"/>
    <w:rsid w:val="009F3ECD"/>
    <w:rsid w:val="009F4B19"/>
    <w:rsid w:val="009F4CDC"/>
    <w:rsid w:val="009F4FC2"/>
    <w:rsid w:val="009F581D"/>
    <w:rsid w:val="009F5F05"/>
    <w:rsid w:val="009F7315"/>
    <w:rsid w:val="009F73D1"/>
    <w:rsid w:val="009F749A"/>
    <w:rsid w:val="00A00D40"/>
    <w:rsid w:val="00A01241"/>
    <w:rsid w:val="00A01BDF"/>
    <w:rsid w:val="00A01C37"/>
    <w:rsid w:val="00A01D37"/>
    <w:rsid w:val="00A02B7A"/>
    <w:rsid w:val="00A03BF8"/>
    <w:rsid w:val="00A04950"/>
    <w:rsid w:val="00A04A93"/>
    <w:rsid w:val="00A04B9F"/>
    <w:rsid w:val="00A06D9A"/>
    <w:rsid w:val="00A07569"/>
    <w:rsid w:val="00A07749"/>
    <w:rsid w:val="00A078FB"/>
    <w:rsid w:val="00A10CE1"/>
    <w:rsid w:val="00A10CED"/>
    <w:rsid w:val="00A11A4D"/>
    <w:rsid w:val="00A11ECA"/>
    <w:rsid w:val="00A128C6"/>
    <w:rsid w:val="00A143CE"/>
    <w:rsid w:val="00A14A2E"/>
    <w:rsid w:val="00A1549E"/>
    <w:rsid w:val="00A15578"/>
    <w:rsid w:val="00A16D9B"/>
    <w:rsid w:val="00A16EEC"/>
    <w:rsid w:val="00A2132B"/>
    <w:rsid w:val="00A21388"/>
    <w:rsid w:val="00A2195A"/>
    <w:rsid w:val="00A21A49"/>
    <w:rsid w:val="00A2256F"/>
    <w:rsid w:val="00A231E9"/>
    <w:rsid w:val="00A232C7"/>
    <w:rsid w:val="00A23B7C"/>
    <w:rsid w:val="00A25B65"/>
    <w:rsid w:val="00A265E7"/>
    <w:rsid w:val="00A27283"/>
    <w:rsid w:val="00A2733C"/>
    <w:rsid w:val="00A274CE"/>
    <w:rsid w:val="00A27BBD"/>
    <w:rsid w:val="00A307AE"/>
    <w:rsid w:val="00A31AF9"/>
    <w:rsid w:val="00A33823"/>
    <w:rsid w:val="00A35412"/>
    <w:rsid w:val="00A35974"/>
    <w:rsid w:val="00A35BE4"/>
    <w:rsid w:val="00A35E00"/>
    <w:rsid w:val="00A35E36"/>
    <w:rsid w:val="00A35E8B"/>
    <w:rsid w:val="00A3669F"/>
    <w:rsid w:val="00A37A46"/>
    <w:rsid w:val="00A4141F"/>
    <w:rsid w:val="00A41453"/>
    <w:rsid w:val="00A417E3"/>
    <w:rsid w:val="00A41A01"/>
    <w:rsid w:val="00A429A9"/>
    <w:rsid w:val="00A42CAB"/>
    <w:rsid w:val="00A43CFF"/>
    <w:rsid w:val="00A44531"/>
    <w:rsid w:val="00A447C7"/>
    <w:rsid w:val="00A461E2"/>
    <w:rsid w:val="00A47719"/>
    <w:rsid w:val="00A47EAB"/>
    <w:rsid w:val="00A50535"/>
    <w:rsid w:val="00A5068D"/>
    <w:rsid w:val="00A509B4"/>
    <w:rsid w:val="00A50E66"/>
    <w:rsid w:val="00A50E9A"/>
    <w:rsid w:val="00A51AFF"/>
    <w:rsid w:val="00A524BB"/>
    <w:rsid w:val="00A53826"/>
    <w:rsid w:val="00A53F00"/>
    <w:rsid w:val="00A54047"/>
    <w:rsid w:val="00A5427A"/>
    <w:rsid w:val="00A54BC7"/>
    <w:rsid w:val="00A54C7B"/>
    <w:rsid w:val="00A54CFD"/>
    <w:rsid w:val="00A554EF"/>
    <w:rsid w:val="00A5639F"/>
    <w:rsid w:val="00A5656F"/>
    <w:rsid w:val="00A57040"/>
    <w:rsid w:val="00A574D4"/>
    <w:rsid w:val="00A57D76"/>
    <w:rsid w:val="00A57DE8"/>
    <w:rsid w:val="00A60064"/>
    <w:rsid w:val="00A60C81"/>
    <w:rsid w:val="00A6127E"/>
    <w:rsid w:val="00A631D1"/>
    <w:rsid w:val="00A641D7"/>
    <w:rsid w:val="00A64F90"/>
    <w:rsid w:val="00A65A2B"/>
    <w:rsid w:val="00A6605A"/>
    <w:rsid w:val="00A6620C"/>
    <w:rsid w:val="00A66213"/>
    <w:rsid w:val="00A66A6D"/>
    <w:rsid w:val="00A6788B"/>
    <w:rsid w:val="00A679E9"/>
    <w:rsid w:val="00A67B7E"/>
    <w:rsid w:val="00A67DDA"/>
    <w:rsid w:val="00A70170"/>
    <w:rsid w:val="00A7042A"/>
    <w:rsid w:val="00A70764"/>
    <w:rsid w:val="00A7122B"/>
    <w:rsid w:val="00A726C7"/>
    <w:rsid w:val="00A7409C"/>
    <w:rsid w:val="00A7446D"/>
    <w:rsid w:val="00A7479C"/>
    <w:rsid w:val="00A74B8C"/>
    <w:rsid w:val="00A751AF"/>
    <w:rsid w:val="00A752B5"/>
    <w:rsid w:val="00A75AE3"/>
    <w:rsid w:val="00A771B7"/>
    <w:rsid w:val="00A774B4"/>
    <w:rsid w:val="00A77927"/>
    <w:rsid w:val="00A77F1B"/>
    <w:rsid w:val="00A81463"/>
    <w:rsid w:val="00A814B6"/>
    <w:rsid w:val="00A81734"/>
    <w:rsid w:val="00A81791"/>
    <w:rsid w:val="00A8195D"/>
    <w:rsid w:val="00A81DC9"/>
    <w:rsid w:val="00A82179"/>
    <w:rsid w:val="00A82923"/>
    <w:rsid w:val="00A82B3E"/>
    <w:rsid w:val="00A83203"/>
    <w:rsid w:val="00A8372C"/>
    <w:rsid w:val="00A83984"/>
    <w:rsid w:val="00A855FA"/>
    <w:rsid w:val="00A867D1"/>
    <w:rsid w:val="00A86D98"/>
    <w:rsid w:val="00A870A9"/>
    <w:rsid w:val="00A87DCA"/>
    <w:rsid w:val="00A9044F"/>
    <w:rsid w:val="00A905C6"/>
    <w:rsid w:val="00A90A0B"/>
    <w:rsid w:val="00A91418"/>
    <w:rsid w:val="00A91747"/>
    <w:rsid w:val="00A91A18"/>
    <w:rsid w:val="00A9244B"/>
    <w:rsid w:val="00A92AB5"/>
    <w:rsid w:val="00A932DF"/>
    <w:rsid w:val="00A93B02"/>
    <w:rsid w:val="00A94090"/>
    <w:rsid w:val="00A947CF"/>
    <w:rsid w:val="00A94B90"/>
    <w:rsid w:val="00A956AE"/>
    <w:rsid w:val="00A958DF"/>
    <w:rsid w:val="00A95F5B"/>
    <w:rsid w:val="00A96D9C"/>
    <w:rsid w:val="00A970EB"/>
    <w:rsid w:val="00A97222"/>
    <w:rsid w:val="00A9772A"/>
    <w:rsid w:val="00AA0118"/>
    <w:rsid w:val="00AA0BE3"/>
    <w:rsid w:val="00AA13B2"/>
    <w:rsid w:val="00AA18E2"/>
    <w:rsid w:val="00AA22B0"/>
    <w:rsid w:val="00AA2B19"/>
    <w:rsid w:val="00AA39E1"/>
    <w:rsid w:val="00AA3B89"/>
    <w:rsid w:val="00AA3BDC"/>
    <w:rsid w:val="00AA42AC"/>
    <w:rsid w:val="00AA473B"/>
    <w:rsid w:val="00AA4FA6"/>
    <w:rsid w:val="00AA5E50"/>
    <w:rsid w:val="00AA6326"/>
    <w:rsid w:val="00AA642B"/>
    <w:rsid w:val="00AA66C9"/>
    <w:rsid w:val="00AB0677"/>
    <w:rsid w:val="00AB0A92"/>
    <w:rsid w:val="00AB0EC8"/>
    <w:rsid w:val="00AB1983"/>
    <w:rsid w:val="00AB1DC0"/>
    <w:rsid w:val="00AB238C"/>
    <w:rsid w:val="00AB23C3"/>
    <w:rsid w:val="00AB24DB"/>
    <w:rsid w:val="00AB270B"/>
    <w:rsid w:val="00AB2C68"/>
    <w:rsid w:val="00AB35D0"/>
    <w:rsid w:val="00AB4254"/>
    <w:rsid w:val="00AB4370"/>
    <w:rsid w:val="00AB5BE2"/>
    <w:rsid w:val="00AB6C67"/>
    <w:rsid w:val="00AB71A3"/>
    <w:rsid w:val="00AB77E7"/>
    <w:rsid w:val="00AC0260"/>
    <w:rsid w:val="00AC037D"/>
    <w:rsid w:val="00AC0EBD"/>
    <w:rsid w:val="00AC1DCF"/>
    <w:rsid w:val="00AC23B1"/>
    <w:rsid w:val="00AC260E"/>
    <w:rsid w:val="00AC2AF9"/>
    <w:rsid w:val="00AC2CA3"/>
    <w:rsid w:val="00AC2F71"/>
    <w:rsid w:val="00AC38A0"/>
    <w:rsid w:val="00AC3A3D"/>
    <w:rsid w:val="00AC47A6"/>
    <w:rsid w:val="00AC47B6"/>
    <w:rsid w:val="00AC5A67"/>
    <w:rsid w:val="00AC5F8A"/>
    <w:rsid w:val="00AC60C5"/>
    <w:rsid w:val="00AC630D"/>
    <w:rsid w:val="00AC78ED"/>
    <w:rsid w:val="00AD02D3"/>
    <w:rsid w:val="00AD0D21"/>
    <w:rsid w:val="00AD1984"/>
    <w:rsid w:val="00AD26B6"/>
    <w:rsid w:val="00AD341C"/>
    <w:rsid w:val="00AD3675"/>
    <w:rsid w:val="00AD56A9"/>
    <w:rsid w:val="00AD56F9"/>
    <w:rsid w:val="00AD6888"/>
    <w:rsid w:val="00AD69C4"/>
    <w:rsid w:val="00AD6F0C"/>
    <w:rsid w:val="00AD7468"/>
    <w:rsid w:val="00AD783D"/>
    <w:rsid w:val="00AD7DCF"/>
    <w:rsid w:val="00AE1381"/>
    <w:rsid w:val="00AE19CB"/>
    <w:rsid w:val="00AE1C5F"/>
    <w:rsid w:val="00AE23DD"/>
    <w:rsid w:val="00AE3899"/>
    <w:rsid w:val="00AE3AB3"/>
    <w:rsid w:val="00AE3B35"/>
    <w:rsid w:val="00AE3BF8"/>
    <w:rsid w:val="00AE5A9D"/>
    <w:rsid w:val="00AE5E4A"/>
    <w:rsid w:val="00AE6810"/>
    <w:rsid w:val="00AE6CD2"/>
    <w:rsid w:val="00AE776A"/>
    <w:rsid w:val="00AF041A"/>
    <w:rsid w:val="00AF04B3"/>
    <w:rsid w:val="00AF0650"/>
    <w:rsid w:val="00AF1382"/>
    <w:rsid w:val="00AF1F68"/>
    <w:rsid w:val="00AF2274"/>
    <w:rsid w:val="00AF254C"/>
    <w:rsid w:val="00AF26C0"/>
    <w:rsid w:val="00AF27B7"/>
    <w:rsid w:val="00AF2BB2"/>
    <w:rsid w:val="00AF3185"/>
    <w:rsid w:val="00AF3C5D"/>
    <w:rsid w:val="00AF5296"/>
    <w:rsid w:val="00AF61A4"/>
    <w:rsid w:val="00AF68B2"/>
    <w:rsid w:val="00AF726A"/>
    <w:rsid w:val="00AF7910"/>
    <w:rsid w:val="00AF7AB4"/>
    <w:rsid w:val="00AF7B91"/>
    <w:rsid w:val="00B00015"/>
    <w:rsid w:val="00B01B62"/>
    <w:rsid w:val="00B028E3"/>
    <w:rsid w:val="00B02B1B"/>
    <w:rsid w:val="00B034A1"/>
    <w:rsid w:val="00B035A2"/>
    <w:rsid w:val="00B043A6"/>
    <w:rsid w:val="00B0452E"/>
    <w:rsid w:val="00B04DDC"/>
    <w:rsid w:val="00B05186"/>
    <w:rsid w:val="00B06DE8"/>
    <w:rsid w:val="00B07AE1"/>
    <w:rsid w:val="00B07D23"/>
    <w:rsid w:val="00B117F6"/>
    <w:rsid w:val="00B12208"/>
    <w:rsid w:val="00B12871"/>
    <w:rsid w:val="00B12968"/>
    <w:rsid w:val="00B12DD1"/>
    <w:rsid w:val="00B131FF"/>
    <w:rsid w:val="00B13498"/>
    <w:rsid w:val="00B13AA7"/>
    <w:rsid w:val="00B13DA2"/>
    <w:rsid w:val="00B1555D"/>
    <w:rsid w:val="00B1672A"/>
    <w:rsid w:val="00B16E71"/>
    <w:rsid w:val="00B174BD"/>
    <w:rsid w:val="00B177D6"/>
    <w:rsid w:val="00B2014E"/>
    <w:rsid w:val="00B20690"/>
    <w:rsid w:val="00B20B2A"/>
    <w:rsid w:val="00B20E5F"/>
    <w:rsid w:val="00B2109B"/>
    <w:rsid w:val="00B2129B"/>
    <w:rsid w:val="00B21B65"/>
    <w:rsid w:val="00B2202C"/>
    <w:rsid w:val="00B22373"/>
    <w:rsid w:val="00B22FA7"/>
    <w:rsid w:val="00B24845"/>
    <w:rsid w:val="00B25EB9"/>
    <w:rsid w:val="00B26370"/>
    <w:rsid w:val="00B27039"/>
    <w:rsid w:val="00B27D18"/>
    <w:rsid w:val="00B300DB"/>
    <w:rsid w:val="00B30648"/>
    <w:rsid w:val="00B306B6"/>
    <w:rsid w:val="00B32BEC"/>
    <w:rsid w:val="00B3309C"/>
    <w:rsid w:val="00B33280"/>
    <w:rsid w:val="00B3348B"/>
    <w:rsid w:val="00B33699"/>
    <w:rsid w:val="00B3392D"/>
    <w:rsid w:val="00B34ACF"/>
    <w:rsid w:val="00B35B87"/>
    <w:rsid w:val="00B363AA"/>
    <w:rsid w:val="00B3641A"/>
    <w:rsid w:val="00B40556"/>
    <w:rsid w:val="00B4144A"/>
    <w:rsid w:val="00B414F2"/>
    <w:rsid w:val="00B43107"/>
    <w:rsid w:val="00B44AFE"/>
    <w:rsid w:val="00B45AC4"/>
    <w:rsid w:val="00B45E0A"/>
    <w:rsid w:val="00B47A18"/>
    <w:rsid w:val="00B50BA6"/>
    <w:rsid w:val="00B50BF2"/>
    <w:rsid w:val="00B51ACD"/>
    <w:rsid w:val="00B51CD5"/>
    <w:rsid w:val="00B523D0"/>
    <w:rsid w:val="00B52B28"/>
    <w:rsid w:val="00B52F42"/>
    <w:rsid w:val="00B536ED"/>
    <w:rsid w:val="00B536F7"/>
    <w:rsid w:val="00B53824"/>
    <w:rsid w:val="00B53857"/>
    <w:rsid w:val="00B54009"/>
    <w:rsid w:val="00B54636"/>
    <w:rsid w:val="00B54B6C"/>
    <w:rsid w:val="00B54CD8"/>
    <w:rsid w:val="00B55231"/>
    <w:rsid w:val="00B55678"/>
    <w:rsid w:val="00B55F56"/>
    <w:rsid w:val="00B55F77"/>
    <w:rsid w:val="00B565F1"/>
    <w:rsid w:val="00B56FB1"/>
    <w:rsid w:val="00B575A4"/>
    <w:rsid w:val="00B577CD"/>
    <w:rsid w:val="00B57EE2"/>
    <w:rsid w:val="00B60768"/>
    <w:rsid w:val="00B6083F"/>
    <w:rsid w:val="00B61504"/>
    <w:rsid w:val="00B62064"/>
    <w:rsid w:val="00B62DA7"/>
    <w:rsid w:val="00B62E95"/>
    <w:rsid w:val="00B63287"/>
    <w:rsid w:val="00B63ABC"/>
    <w:rsid w:val="00B64D3D"/>
    <w:rsid w:val="00B64F0A"/>
    <w:rsid w:val="00B6562C"/>
    <w:rsid w:val="00B65E93"/>
    <w:rsid w:val="00B663BA"/>
    <w:rsid w:val="00B66F1D"/>
    <w:rsid w:val="00B6729E"/>
    <w:rsid w:val="00B67868"/>
    <w:rsid w:val="00B67927"/>
    <w:rsid w:val="00B7085B"/>
    <w:rsid w:val="00B7136E"/>
    <w:rsid w:val="00B720C9"/>
    <w:rsid w:val="00B723EF"/>
    <w:rsid w:val="00B72DD8"/>
    <w:rsid w:val="00B7391B"/>
    <w:rsid w:val="00B7397C"/>
    <w:rsid w:val="00B73ACC"/>
    <w:rsid w:val="00B741F1"/>
    <w:rsid w:val="00B743E7"/>
    <w:rsid w:val="00B74B80"/>
    <w:rsid w:val="00B74D8E"/>
    <w:rsid w:val="00B7506D"/>
    <w:rsid w:val="00B75353"/>
    <w:rsid w:val="00B768A9"/>
    <w:rsid w:val="00B76E90"/>
    <w:rsid w:val="00B778F6"/>
    <w:rsid w:val="00B8005C"/>
    <w:rsid w:val="00B825EB"/>
    <w:rsid w:val="00B82777"/>
    <w:rsid w:val="00B82E5F"/>
    <w:rsid w:val="00B82F09"/>
    <w:rsid w:val="00B8666B"/>
    <w:rsid w:val="00B86859"/>
    <w:rsid w:val="00B86F2B"/>
    <w:rsid w:val="00B87D2D"/>
    <w:rsid w:val="00B87EDB"/>
    <w:rsid w:val="00B904F4"/>
    <w:rsid w:val="00B90808"/>
    <w:rsid w:val="00B90BD1"/>
    <w:rsid w:val="00B91821"/>
    <w:rsid w:val="00B92536"/>
    <w:rsid w:val="00B9274D"/>
    <w:rsid w:val="00B94207"/>
    <w:rsid w:val="00B945D4"/>
    <w:rsid w:val="00B947C6"/>
    <w:rsid w:val="00B9506C"/>
    <w:rsid w:val="00B97B50"/>
    <w:rsid w:val="00BA0B2D"/>
    <w:rsid w:val="00BA12FE"/>
    <w:rsid w:val="00BA1CFE"/>
    <w:rsid w:val="00BA2651"/>
    <w:rsid w:val="00BA38C9"/>
    <w:rsid w:val="00BA3959"/>
    <w:rsid w:val="00BA4465"/>
    <w:rsid w:val="00BA53B4"/>
    <w:rsid w:val="00BA563D"/>
    <w:rsid w:val="00BA573F"/>
    <w:rsid w:val="00BA5A79"/>
    <w:rsid w:val="00BA69D1"/>
    <w:rsid w:val="00BA6CCD"/>
    <w:rsid w:val="00BB0088"/>
    <w:rsid w:val="00BB023F"/>
    <w:rsid w:val="00BB112B"/>
    <w:rsid w:val="00BB1855"/>
    <w:rsid w:val="00BB2332"/>
    <w:rsid w:val="00BB239F"/>
    <w:rsid w:val="00BB2494"/>
    <w:rsid w:val="00BB2522"/>
    <w:rsid w:val="00BB28A3"/>
    <w:rsid w:val="00BB3BEB"/>
    <w:rsid w:val="00BB473F"/>
    <w:rsid w:val="00BB5218"/>
    <w:rsid w:val="00BB6747"/>
    <w:rsid w:val="00BB72C0"/>
    <w:rsid w:val="00BB7FF3"/>
    <w:rsid w:val="00BC0AF1"/>
    <w:rsid w:val="00BC1111"/>
    <w:rsid w:val="00BC15F0"/>
    <w:rsid w:val="00BC27BE"/>
    <w:rsid w:val="00BC3779"/>
    <w:rsid w:val="00BC41A0"/>
    <w:rsid w:val="00BC43D8"/>
    <w:rsid w:val="00BC50A8"/>
    <w:rsid w:val="00BD0186"/>
    <w:rsid w:val="00BD0761"/>
    <w:rsid w:val="00BD10AE"/>
    <w:rsid w:val="00BD128D"/>
    <w:rsid w:val="00BD1661"/>
    <w:rsid w:val="00BD21D2"/>
    <w:rsid w:val="00BD24A2"/>
    <w:rsid w:val="00BD2D93"/>
    <w:rsid w:val="00BD3BA4"/>
    <w:rsid w:val="00BD40C7"/>
    <w:rsid w:val="00BD4A5D"/>
    <w:rsid w:val="00BD4C87"/>
    <w:rsid w:val="00BD6178"/>
    <w:rsid w:val="00BD6348"/>
    <w:rsid w:val="00BD6708"/>
    <w:rsid w:val="00BD7FE4"/>
    <w:rsid w:val="00BE0305"/>
    <w:rsid w:val="00BE0F81"/>
    <w:rsid w:val="00BE117E"/>
    <w:rsid w:val="00BE147F"/>
    <w:rsid w:val="00BE19AE"/>
    <w:rsid w:val="00BE1A3E"/>
    <w:rsid w:val="00BE1BBC"/>
    <w:rsid w:val="00BE1F46"/>
    <w:rsid w:val="00BE25C8"/>
    <w:rsid w:val="00BE2DF0"/>
    <w:rsid w:val="00BE46B5"/>
    <w:rsid w:val="00BE56A9"/>
    <w:rsid w:val="00BE63E5"/>
    <w:rsid w:val="00BE6663"/>
    <w:rsid w:val="00BE6E21"/>
    <w:rsid w:val="00BE6E4A"/>
    <w:rsid w:val="00BE7312"/>
    <w:rsid w:val="00BE7AF1"/>
    <w:rsid w:val="00BF0917"/>
    <w:rsid w:val="00BF0CD7"/>
    <w:rsid w:val="00BF143E"/>
    <w:rsid w:val="00BF15CE"/>
    <w:rsid w:val="00BF1615"/>
    <w:rsid w:val="00BF17F0"/>
    <w:rsid w:val="00BF1BD3"/>
    <w:rsid w:val="00BF2157"/>
    <w:rsid w:val="00BF2FC3"/>
    <w:rsid w:val="00BF3551"/>
    <w:rsid w:val="00BF37C3"/>
    <w:rsid w:val="00BF38C5"/>
    <w:rsid w:val="00BF3ACE"/>
    <w:rsid w:val="00BF4A91"/>
    <w:rsid w:val="00BF4F07"/>
    <w:rsid w:val="00BF695B"/>
    <w:rsid w:val="00BF6A14"/>
    <w:rsid w:val="00BF71B0"/>
    <w:rsid w:val="00BF78A7"/>
    <w:rsid w:val="00BF7AA2"/>
    <w:rsid w:val="00BF7AE3"/>
    <w:rsid w:val="00C00A83"/>
    <w:rsid w:val="00C00CAC"/>
    <w:rsid w:val="00C0161F"/>
    <w:rsid w:val="00C030BD"/>
    <w:rsid w:val="00C036C3"/>
    <w:rsid w:val="00C03BEB"/>
    <w:rsid w:val="00C03CCA"/>
    <w:rsid w:val="00C04053"/>
    <w:rsid w:val="00C040E8"/>
    <w:rsid w:val="00C0499E"/>
    <w:rsid w:val="00C04A26"/>
    <w:rsid w:val="00C04B99"/>
    <w:rsid w:val="00C04F4A"/>
    <w:rsid w:val="00C05370"/>
    <w:rsid w:val="00C05842"/>
    <w:rsid w:val="00C05A6E"/>
    <w:rsid w:val="00C061D8"/>
    <w:rsid w:val="00C06484"/>
    <w:rsid w:val="00C073D0"/>
    <w:rsid w:val="00C07426"/>
    <w:rsid w:val="00C07776"/>
    <w:rsid w:val="00C07C0D"/>
    <w:rsid w:val="00C07C2F"/>
    <w:rsid w:val="00C10210"/>
    <w:rsid w:val="00C1035C"/>
    <w:rsid w:val="00C10A61"/>
    <w:rsid w:val="00C10F6D"/>
    <w:rsid w:val="00C1140E"/>
    <w:rsid w:val="00C11683"/>
    <w:rsid w:val="00C11966"/>
    <w:rsid w:val="00C121D6"/>
    <w:rsid w:val="00C12203"/>
    <w:rsid w:val="00C12A1B"/>
    <w:rsid w:val="00C12EBB"/>
    <w:rsid w:val="00C1358F"/>
    <w:rsid w:val="00C1394B"/>
    <w:rsid w:val="00C13C2A"/>
    <w:rsid w:val="00C13CE8"/>
    <w:rsid w:val="00C14187"/>
    <w:rsid w:val="00C15151"/>
    <w:rsid w:val="00C15C97"/>
    <w:rsid w:val="00C164BE"/>
    <w:rsid w:val="00C16B26"/>
    <w:rsid w:val="00C16E1C"/>
    <w:rsid w:val="00C179BC"/>
    <w:rsid w:val="00C17CE8"/>
    <w:rsid w:val="00C17F8C"/>
    <w:rsid w:val="00C2081F"/>
    <w:rsid w:val="00C211E6"/>
    <w:rsid w:val="00C21768"/>
    <w:rsid w:val="00C21864"/>
    <w:rsid w:val="00C221AB"/>
    <w:rsid w:val="00C22446"/>
    <w:rsid w:val="00C22681"/>
    <w:rsid w:val="00C22BC6"/>
    <w:rsid w:val="00C22FB5"/>
    <w:rsid w:val="00C23854"/>
    <w:rsid w:val="00C23FB0"/>
    <w:rsid w:val="00C24013"/>
    <w:rsid w:val="00C24236"/>
    <w:rsid w:val="00C24500"/>
    <w:rsid w:val="00C24CBF"/>
    <w:rsid w:val="00C2503F"/>
    <w:rsid w:val="00C25C66"/>
    <w:rsid w:val="00C2710B"/>
    <w:rsid w:val="00C279C2"/>
    <w:rsid w:val="00C27BDD"/>
    <w:rsid w:val="00C30026"/>
    <w:rsid w:val="00C30AA1"/>
    <w:rsid w:val="00C3170E"/>
    <w:rsid w:val="00C317EA"/>
    <w:rsid w:val="00C3183E"/>
    <w:rsid w:val="00C318DC"/>
    <w:rsid w:val="00C33531"/>
    <w:rsid w:val="00C3369C"/>
    <w:rsid w:val="00C33B9E"/>
    <w:rsid w:val="00C34194"/>
    <w:rsid w:val="00C344B3"/>
    <w:rsid w:val="00C35515"/>
    <w:rsid w:val="00C358BB"/>
    <w:rsid w:val="00C35EF7"/>
    <w:rsid w:val="00C37860"/>
    <w:rsid w:val="00C3788F"/>
    <w:rsid w:val="00C37B68"/>
    <w:rsid w:val="00C37BAE"/>
    <w:rsid w:val="00C37F26"/>
    <w:rsid w:val="00C4043D"/>
    <w:rsid w:val="00C40DAA"/>
    <w:rsid w:val="00C41071"/>
    <w:rsid w:val="00C41CFF"/>
    <w:rsid w:val="00C41F7E"/>
    <w:rsid w:val="00C426DA"/>
    <w:rsid w:val="00C42A1B"/>
    <w:rsid w:val="00C42B41"/>
    <w:rsid w:val="00C42C1F"/>
    <w:rsid w:val="00C43888"/>
    <w:rsid w:val="00C4467E"/>
    <w:rsid w:val="00C44A8D"/>
    <w:rsid w:val="00C44CF8"/>
    <w:rsid w:val="00C45291"/>
    <w:rsid w:val="00C45A3A"/>
    <w:rsid w:val="00C45B91"/>
    <w:rsid w:val="00C45C53"/>
    <w:rsid w:val="00C460A1"/>
    <w:rsid w:val="00C4789C"/>
    <w:rsid w:val="00C52C02"/>
    <w:rsid w:val="00C52C6D"/>
    <w:rsid w:val="00C52DCB"/>
    <w:rsid w:val="00C533E9"/>
    <w:rsid w:val="00C56A27"/>
    <w:rsid w:val="00C575BF"/>
    <w:rsid w:val="00C57EE8"/>
    <w:rsid w:val="00C603E5"/>
    <w:rsid w:val="00C60638"/>
    <w:rsid w:val="00C61072"/>
    <w:rsid w:val="00C6243C"/>
    <w:rsid w:val="00C62644"/>
    <w:rsid w:val="00C62F54"/>
    <w:rsid w:val="00C632D7"/>
    <w:rsid w:val="00C63AEA"/>
    <w:rsid w:val="00C63E8D"/>
    <w:rsid w:val="00C656CD"/>
    <w:rsid w:val="00C659E6"/>
    <w:rsid w:val="00C665C1"/>
    <w:rsid w:val="00C67BBF"/>
    <w:rsid w:val="00C70168"/>
    <w:rsid w:val="00C708A0"/>
    <w:rsid w:val="00C70AF0"/>
    <w:rsid w:val="00C70E58"/>
    <w:rsid w:val="00C718DD"/>
    <w:rsid w:val="00C71AFB"/>
    <w:rsid w:val="00C71F6E"/>
    <w:rsid w:val="00C728DA"/>
    <w:rsid w:val="00C73B9A"/>
    <w:rsid w:val="00C74707"/>
    <w:rsid w:val="00C7586F"/>
    <w:rsid w:val="00C76097"/>
    <w:rsid w:val="00C767C7"/>
    <w:rsid w:val="00C768A4"/>
    <w:rsid w:val="00C779FD"/>
    <w:rsid w:val="00C77BFF"/>
    <w:rsid w:val="00C77D84"/>
    <w:rsid w:val="00C80B9E"/>
    <w:rsid w:val="00C81C69"/>
    <w:rsid w:val="00C8221F"/>
    <w:rsid w:val="00C83041"/>
    <w:rsid w:val="00C841B7"/>
    <w:rsid w:val="00C84A6C"/>
    <w:rsid w:val="00C8667D"/>
    <w:rsid w:val="00C86967"/>
    <w:rsid w:val="00C873CC"/>
    <w:rsid w:val="00C90917"/>
    <w:rsid w:val="00C91A53"/>
    <w:rsid w:val="00C91A72"/>
    <w:rsid w:val="00C9252F"/>
    <w:rsid w:val="00C928A8"/>
    <w:rsid w:val="00C93044"/>
    <w:rsid w:val="00C9331A"/>
    <w:rsid w:val="00C93448"/>
    <w:rsid w:val="00C940F0"/>
    <w:rsid w:val="00C9462F"/>
    <w:rsid w:val="00C95246"/>
    <w:rsid w:val="00C96F7E"/>
    <w:rsid w:val="00C9760F"/>
    <w:rsid w:val="00C97F1B"/>
    <w:rsid w:val="00CA0AED"/>
    <w:rsid w:val="00CA103E"/>
    <w:rsid w:val="00CA158A"/>
    <w:rsid w:val="00CA16D9"/>
    <w:rsid w:val="00CA1E35"/>
    <w:rsid w:val="00CA2FED"/>
    <w:rsid w:val="00CA4A4F"/>
    <w:rsid w:val="00CA6C45"/>
    <w:rsid w:val="00CA6D56"/>
    <w:rsid w:val="00CA6D92"/>
    <w:rsid w:val="00CA6EEE"/>
    <w:rsid w:val="00CA74F6"/>
    <w:rsid w:val="00CA7603"/>
    <w:rsid w:val="00CA7702"/>
    <w:rsid w:val="00CA7E6E"/>
    <w:rsid w:val="00CB075C"/>
    <w:rsid w:val="00CB19D8"/>
    <w:rsid w:val="00CB2C5A"/>
    <w:rsid w:val="00CB364E"/>
    <w:rsid w:val="00CB37B8"/>
    <w:rsid w:val="00CB4F1A"/>
    <w:rsid w:val="00CB5348"/>
    <w:rsid w:val="00CB58B4"/>
    <w:rsid w:val="00CB6577"/>
    <w:rsid w:val="00CB6768"/>
    <w:rsid w:val="00CB74C7"/>
    <w:rsid w:val="00CB7B5C"/>
    <w:rsid w:val="00CC01B3"/>
    <w:rsid w:val="00CC1E90"/>
    <w:rsid w:val="00CC1FE9"/>
    <w:rsid w:val="00CC3B1E"/>
    <w:rsid w:val="00CC3B49"/>
    <w:rsid w:val="00CC3CF9"/>
    <w:rsid w:val="00CC3D04"/>
    <w:rsid w:val="00CC3EC4"/>
    <w:rsid w:val="00CC40D4"/>
    <w:rsid w:val="00CC45D4"/>
    <w:rsid w:val="00CC4AF7"/>
    <w:rsid w:val="00CC54E5"/>
    <w:rsid w:val="00CC60B4"/>
    <w:rsid w:val="00CC6B96"/>
    <w:rsid w:val="00CC6F04"/>
    <w:rsid w:val="00CC764F"/>
    <w:rsid w:val="00CC7B94"/>
    <w:rsid w:val="00CC7DA6"/>
    <w:rsid w:val="00CD0B57"/>
    <w:rsid w:val="00CD0C0B"/>
    <w:rsid w:val="00CD18DD"/>
    <w:rsid w:val="00CD1C72"/>
    <w:rsid w:val="00CD24CD"/>
    <w:rsid w:val="00CD2B68"/>
    <w:rsid w:val="00CD4512"/>
    <w:rsid w:val="00CD4C44"/>
    <w:rsid w:val="00CD4E40"/>
    <w:rsid w:val="00CD565E"/>
    <w:rsid w:val="00CD6C0A"/>
    <w:rsid w:val="00CD6D1A"/>
    <w:rsid w:val="00CD6E8E"/>
    <w:rsid w:val="00CD71DB"/>
    <w:rsid w:val="00CD7626"/>
    <w:rsid w:val="00CE0930"/>
    <w:rsid w:val="00CE161F"/>
    <w:rsid w:val="00CE1D4D"/>
    <w:rsid w:val="00CE294F"/>
    <w:rsid w:val="00CE2CC6"/>
    <w:rsid w:val="00CE323F"/>
    <w:rsid w:val="00CE3433"/>
    <w:rsid w:val="00CE3495"/>
    <w:rsid w:val="00CE3496"/>
    <w:rsid w:val="00CE3529"/>
    <w:rsid w:val="00CE4320"/>
    <w:rsid w:val="00CE47B6"/>
    <w:rsid w:val="00CE47FA"/>
    <w:rsid w:val="00CE5618"/>
    <w:rsid w:val="00CE5D9A"/>
    <w:rsid w:val="00CE76CD"/>
    <w:rsid w:val="00CF0247"/>
    <w:rsid w:val="00CF0B65"/>
    <w:rsid w:val="00CF1031"/>
    <w:rsid w:val="00CF1AD7"/>
    <w:rsid w:val="00CF1AF5"/>
    <w:rsid w:val="00CF1C1F"/>
    <w:rsid w:val="00CF1EB5"/>
    <w:rsid w:val="00CF1FE2"/>
    <w:rsid w:val="00CF3B5E"/>
    <w:rsid w:val="00CF3BA6"/>
    <w:rsid w:val="00CF4E8C"/>
    <w:rsid w:val="00CF558A"/>
    <w:rsid w:val="00CF56F1"/>
    <w:rsid w:val="00CF67BC"/>
    <w:rsid w:val="00CF6913"/>
    <w:rsid w:val="00CF6BDE"/>
    <w:rsid w:val="00CF7AA7"/>
    <w:rsid w:val="00CF7F33"/>
    <w:rsid w:val="00CF7FB6"/>
    <w:rsid w:val="00D002D2"/>
    <w:rsid w:val="00D00561"/>
    <w:rsid w:val="00D006CF"/>
    <w:rsid w:val="00D007DF"/>
    <w:rsid w:val="00D008A6"/>
    <w:rsid w:val="00D00960"/>
    <w:rsid w:val="00D00B74"/>
    <w:rsid w:val="00D015F0"/>
    <w:rsid w:val="00D022B6"/>
    <w:rsid w:val="00D023F9"/>
    <w:rsid w:val="00D03B5B"/>
    <w:rsid w:val="00D03EB5"/>
    <w:rsid w:val="00D04119"/>
    <w:rsid w:val="00D0447B"/>
    <w:rsid w:val="00D04894"/>
    <w:rsid w:val="00D048A2"/>
    <w:rsid w:val="00D053CE"/>
    <w:rsid w:val="00D055EB"/>
    <w:rsid w:val="00D056FE"/>
    <w:rsid w:val="00D05B56"/>
    <w:rsid w:val="00D05D60"/>
    <w:rsid w:val="00D05FBA"/>
    <w:rsid w:val="00D06172"/>
    <w:rsid w:val="00D068DA"/>
    <w:rsid w:val="00D07645"/>
    <w:rsid w:val="00D07A10"/>
    <w:rsid w:val="00D10573"/>
    <w:rsid w:val="00D11283"/>
    <w:rsid w:val="00D1128E"/>
    <w:rsid w:val="00D114B2"/>
    <w:rsid w:val="00D1216D"/>
    <w:rsid w:val="00D121C4"/>
    <w:rsid w:val="00D1326C"/>
    <w:rsid w:val="00D1337B"/>
    <w:rsid w:val="00D135BD"/>
    <w:rsid w:val="00D13FB7"/>
    <w:rsid w:val="00D14274"/>
    <w:rsid w:val="00D149A0"/>
    <w:rsid w:val="00D15432"/>
    <w:rsid w:val="00D15E5B"/>
    <w:rsid w:val="00D17335"/>
    <w:rsid w:val="00D17671"/>
    <w:rsid w:val="00D17C62"/>
    <w:rsid w:val="00D20282"/>
    <w:rsid w:val="00D20490"/>
    <w:rsid w:val="00D21586"/>
    <w:rsid w:val="00D21ABD"/>
    <w:rsid w:val="00D21BE0"/>
    <w:rsid w:val="00D21EA5"/>
    <w:rsid w:val="00D227AE"/>
    <w:rsid w:val="00D23721"/>
    <w:rsid w:val="00D23A38"/>
    <w:rsid w:val="00D2437F"/>
    <w:rsid w:val="00D24E4F"/>
    <w:rsid w:val="00D2574C"/>
    <w:rsid w:val="00D25768"/>
    <w:rsid w:val="00D25E56"/>
    <w:rsid w:val="00D26D79"/>
    <w:rsid w:val="00D27C2B"/>
    <w:rsid w:val="00D303A6"/>
    <w:rsid w:val="00D3155F"/>
    <w:rsid w:val="00D31707"/>
    <w:rsid w:val="00D319D9"/>
    <w:rsid w:val="00D319F8"/>
    <w:rsid w:val="00D3299C"/>
    <w:rsid w:val="00D33363"/>
    <w:rsid w:val="00D33793"/>
    <w:rsid w:val="00D34389"/>
    <w:rsid w:val="00D34529"/>
    <w:rsid w:val="00D34943"/>
    <w:rsid w:val="00D34A2B"/>
    <w:rsid w:val="00D34B7B"/>
    <w:rsid w:val="00D35272"/>
    <w:rsid w:val="00D35409"/>
    <w:rsid w:val="00D359D4"/>
    <w:rsid w:val="00D35E48"/>
    <w:rsid w:val="00D36162"/>
    <w:rsid w:val="00D37066"/>
    <w:rsid w:val="00D4001C"/>
    <w:rsid w:val="00D40A6D"/>
    <w:rsid w:val="00D41484"/>
    <w:rsid w:val="00D41B88"/>
    <w:rsid w:val="00D41E23"/>
    <w:rsid w:val="00D425AC"/>
    <w:rsid w:val="00D429EC"/>
    <w:rsid w:val="00D43D44"/>
    <w:rsid w:val="00D43EBB"/>
    <w:rsid w:val="00D44E4E"/>
    <w:rsid w:val="00D459B4"/>
    <w:rsid w:val="00D46D26"/>
    <w:rsid w:val="00D46E44"/>
    <w:rsid w:val="00D4730A"/>
    <w:rsid w:val="00D47905"/>
    <w:rsid w:val="00D504C3"/>
    <w:rsid w:val="00D51180"/>
    <w:rsid w:val="00D51254"/>
    <w:rsid w:val="00D51426"/>
    <w:rsid w:val="00D51627"/>
    <w:rsid w:val="00D51E1A"/>
    <w:rsid w:val="00D52344"/>
    <w:rsid w:val="00D532DA"/>
    <w:rsid w:val="00D54AAC"/>
    <w:rsid w:val="00D54B32"/>
    <w:rsid w:val="00D55DF0"/>
    <w:rsid w:val="00D563E1"/>
    <w:rsid w:val="00D56BB6"/>
    <w:rsid w:val="00D57795"/>
    <w:rsid w:val="00D6022B"/>
    <w:rsid w:val="00D60318"/>
    <w:rsid w:val="00D60C40"/>
    <w:rsid w:val="00D6107F"/>
    <w:rsid w:val="00D6138D"/>
    <w:rsid w:val="00D6166E"/>
    <w:rsid w:val="00D6197B"/>
    <w:rsid w:val="00D61A39"/>
    <w:rsid w:val="00D6207D"/>
    <w:rsid w:val="00D623A9"/>
    <w:rsid w:val="00D63126"/>
    <w:rsid w:val="00D632E9"/>
    <w:rsid w:val="00D63611"/>
    <w:rsid w:val="00D63A67"/>
    <w:rsid w:val="00D646C9"/>
    <w:rsid w:val="00D647E7"/>
    <w:rsid w:val="00D6492E"/>
    <w:rsid w:val="00D65845"/>
    <w:rsid w:val="00D65B83"/>
    <w:rsid w:val="00D65D3D"/>
    <w:rsid w:val="00D66229"/>
    <w:rsid w:val="00D66544"/>
    <w:rsid w:val="00D67195"/>
    <w:rsid w:val="00D70087"/>
    <w:rsid w:val="00D7079E"/>
    <w:rsid w:val="00D70823"/>
    <w:rsid w:val="00D70AB1"/>
    <w:rsid w:val="00D70D5B"/>
    <w:rsid w:val="00D70F23"/>
    <w:rsid w:val="00D713CA"/>
    <w:rsid w:val="00D723B1"/>
    <w:rsid w:val="00D72D97"/>
    <w:rsid w:val="00D72F3B"/>
    <w:rsid w:val="00D73DD6"/>
    <w:rsid w:val="00D745F5"/>
    <w:rsid w:val="00D74632"/>
    <w:rsid w:val="00D74DC1"/>
    <w:rsid w:val="00D75392"/>
    <w:rsid w:val="00D7585E"/>
    <w:rsid w:val="00D759A3"/>
    <w:rsid w:val="00D75C5F"/>
    <w:rsid w:val="00D7676C"/>
    <w:rsid w:val="00D773B0"/>
    <w:rsid w:val="00D77E91"/>
    <w:rsid w:val="00D77EF9"/>
    <w:rsid w:val="00D81181"/>
    <w:rsid w:val="00D82CC0"/>
    <w:rsid w:val="00D82E32"/>
    <w:rsid w:val="00D83556"/>
    <w:rsid w:val="00D83974"/>
    <w:rsid w:val="00D83B79"/>
    <w:rsid w:val="00D83BEE"/>
    <w:rsid w:val="00D84133"/>
    <w:rsid w:val="00D8431C"/>
    <w:rsid w:val="00D84795"/>
    <w:rsid w:val="00D84AB4"/>
    <w:rsid w:val="00D85133"/>
    <w:rsid w:val="00D85220"/>
    <w:rsid w:val="00D855DD"/>
    <w:rsid w:val="00D90080"/>
    <w:rsid w:val="00D90106"/>
    <w:rsid w:val="00D901D9"/>
    <w:rsid w:val="00D90246"/>
    <w:rsid w:val="00D90B15"/>
    <w:rsid w:val="00D90F4F"/>
    <w:rsid w:val="00D91607"/>
    <w:rsid w:val="00D92053"/>
    <w:rsid w:val="00D926AC"/>
    <w:rsid w:val="00D92936"/>
    <w:rsid w:val="00D92C82"/>
    <w:rsid w:val="00D93336"/>
    <w:rsid w:val="00D93720"/>
    <w:rsid w:val="00D94314"/>
    <w:rsid w:val="00D95BC7"/>
    <w:rsid w:val="00D95C17"/>
    <w:rsid w:val="00D96043"/>
    <w:rsid w:val="00D96A3C"/>
    <w:rsid w:val="00D9736C"/>
    <w:rsid w:val="00D97779"/>
    <w:rsid w:val="00DA2F7B"/>
    <w:rsid w:val="00DA3730"/>
    <w:rsid w:val="00DA414F"/>
    <w:rsid w:val="00DA42C4"/>
    <w:rsid w:val="00DA47C8"/>
    <w:rsid w:val="00DA4AB7"/>
    <w:rsid w:val="00DA52F5"/>
    <w:rsid w:val="00DA566A"/>
    <w:rsid w:val="00DA56AE"/>
    <w:rsid w:val="00DA59B4"/>
    <w:rsid w:val="00DA6BF0"/>
    <w:rsid w:val="00DA6C20"/>
    <w:rsid w:val="00DA6C8C"/>
    <w:rsid w:val="00DA71C5"/>
    <w:rsid w:val="00DA73A3"/>
    <w:rsid w:val="00DA764C"/>
    <w:rsid w:val="00DA7ADC"/>
    <w:rsid w:val="00DA7FB2"/>
    <w:rsid w:val="00DB0B55"/>
    <w:rsid w:val="00DB1983"/>
    <w:rsid w:val="00DB23F6"/>
    <w:rsid w:val="00DB2B97"/>
    <w:rsid w:val="00DB2CC2"/>
    <w:rsid w:val="00DB3080"/>
    <w:rsid w:val="00DB3A9D"/>
    <w:rsid w:val="00DB3B2B"/>
    <w:rsid w:val="00DB4D58"/>
    <w:rsid w:val="00DB4E12"/>
    <w:rsid w:val="00DB5771"/>
    <w:rsid w:val="00DB71A7"/>
    <w:rsid w:val="00DB76FE"/>
    <w:rsid w:val="00DB77FF"/>
    <w:rsid w:val="00DC025D"/>
    <w:rsid w:val="00DC0AB6"/>
    <w:rsid w:val="00DC1328"/>
    <w:rsid w:val="00DC1F05"/>
    <w:rsid w:val="00DC2084"/>
    <w:rsid w:val="00DC21CF"/>
    <w:rsid w:val="00DC3395"/>
    <w:rsid w:val="00DC3664"/>
    <w:rsid w:val="00DC3BCF"/>
    <w:rsid w:val="00DC4B9B"/>
    <w:rsid w:val="00DC54EA"/>
    <w:rsid w:val="00DC6D68"/>
    <w:rsid w:val="00DC6EFC"/>
    <w:rsid w:val="00DC759D"/>
    <w:rsid w:val="00DC777E"/>
    <w:rsid w:val="00DC7CDE"/>
    <w:rsid w:val="00DD002A"/>
    <w:rsid w:val="00DD0DD8"/>
    <w:rsid w:val="00DD1584"/>
    <w:rsid w:val="00DD195B"/>
    <w:rsid w:val="00DD243F"/>
    <w:rsid w:val="00DD2C0E"/>
    <w:rsid w:val="00DD46E9"/>
    <w:rsid w:val="00DD4711"/>
    <w:rsid w:val="00DD4812"/>
    <w:rsid w:val="00DD4CA7"/>
    <w:rsid w:val="00DD763D"/>
    <w:rsid w:val="00DE0097"/>
    <w:rsid w:val="00DE05AE"/>
    <w:rsid w:val="00DE0979"/>
    <w:rsid w:val="00DE12E9"/>
    <w:rsid w:val="00DE2F58"/>
    <w:rsid w:val="00DE301D"/>
    <w:rsid w:val="00DE33EC"/>
    <w:rsid w:val="00DE4088"/>
    <w:rsid w:val="00DE43F4"/>
    <w:rsid w:val="00DE49E8"/>
    <w:rsid w:val="00DE4C29"/>
    <w:rsid w:val="00DE521A"/>
    <w:rsid w:val="00DE53F8"/>
    <w:rsid w:val="00DE60E6"/>
    <w:rsid w:val="00DE66B7"/>
    <w:rsid w:val="00DE6C9B"/>
    <w:rsid w:val="00DE74DC"/>
    <w:rsid w:val="00DE76F2"/>
    <w:rsid w:val="00DE7D5A"/>
    <w:rsid w:val="00DF1EC4"/>
    <w:rsid w:val="00DF247C"/>
    <w:rsid w:val="00DF2522"/>
    <w:rsid w:val="00DF2A94"/>
    <w:rsid w:val="00DF2BC2"/>
    <w:rsid w:val="00DF30C8"/>
    <w:rsid w:val="00DF3EB3"/>
    <w:rsid w:val="00DF3F4F"/>
    <w:rsid w:val="00DF4881"/>
    <w:rsid w:val="00DF60A5"/>
    <w:rsid w:val="00DF707E"/>
    <w:rsid w:val="00DF70A1"/>
    <w:rsid w:val="00DF759D"/>
    <w:rsid w:val="00E003AF"/>
    <w:rsid w:val="00E00482"/>
    <w:rsid w:val="00E00B14"/>
    <w:rsid w:val="00E00E96"/>
    <w:rsid w:val="00E01449"/>
    <w:rsid w:val="00E018C3"/>
    <w:rsid w:val="00E01C15"/>
    <w:rsid w:val="00E01C9C"/>
    <w:rsid w:val="00E0226C"/>
    <w:rsid w:val="00E02E51"/>
    <w:rsid w:val="00E04501"/>
    <w:rsid w:val="00E0491F"/>
    <w:rsid w:val="00E052B1"/>
    <w:rsid w:val="00E05785"/>
    <w:rsid w:val="00E05886"/>
    <w:rsid w:val="00E066DA"/>
    <w:rsid w:val="00E07289"/>
    <w:rsid w:val="00E07BB0"/>
    <w:rsid w:val="00E104C6"/>
    <w:rsid w:val="00E105C6"/>
    <w:rsid w:val="00E1077C"/>
    <w:rsid w:val="00E10C02"/>
    <w:rsid w:val="00E11842"/>
    <w:rsid w:val="00E137F4"/>
    <w:rsid w:val="00E1466B"/>
    <w:rsid w:val="00E14950"/>
    <w:rsid w:val="00E15042"/>
    <w:rsid w:val="00E151C7"/>
    <w:rsid w:val="00E164F2"/>
    <w:rsid w:val="00E16DA4"/>
    <w:rsid w:val="00E16F61"/>
    <w:rsid w:val="00E16FF3"/>
    <w:rsid w:val="00E17506"/>
    <w:rsid w:val="00E178A7"/>
    <w:rsid w:val="00E20F6A"/>
    <w:rsid w:val="00E21A25"/>
    <w:rsid w:val="00E22B7E"/>
    <w:rsid w:val="00E23303"/>
    <w:rsid w:val="00E236E3"/>
    <w:rsid w:val="00E239E0"/>
    <w:rsid w:val="00E2503F"/>
    <w:rsid w:val="00E251AA"/>
    <w:rsid w:val="00E2537E"/>
    <w:rsid w:val="00E253CA"/>
    <w:rsid w:val="00E26B36"/>
    <w:rsid w:val="00E26E5A"/>
    <w:rsid w:val="00E2771C"/>
    <w:rsid w:val="00E27E67"/>
    <w:rsid w:val="00E30F02"/>
    <w:rsid w:val="00E31D50"/>
    <w:rsid w:val="00E324D9"/>
    <w:rsid w:val="00E331FB"/>
    <w:rsid w:val="00E33DF4"/>
    <w:rsid w:val="00E34D13"/>
    <w:rsid w:val="00E357DD"/>
    <w:rsid w:val="00E35A24"/>
    <w:rsid w:val="00E35EDE"/>
    <w:rsid w:val="00E36258"/>
    <w:rsid w:val="00E36528"/>
    <w:rsid w:val="00E36CAC"/>
    <w:rsid w:val="00E36F4E"/>
    <w:rsid w:val="00E37E2B"/>
    <w:rsid w:val="00E409B4"/>
    <w:rsid w:val="00E40CF7"/>
    <w:rsid w:val="00E413B8"/>
    <w:rsid w:val="00E41F8E"/>
    <w:rsid w:val="00E434EB"/>
    <w:rsid w:val="00E4359B"/>
    <w:rsid w:val="00E440C0"/>
    <w:rsid w:val="00E44D24"/>
    <w:rsid w:val="00E464D2"/>
    <w:rsid w:val="00E4683D"/>
    <w:rsid w:val="00E46CA0"/>
    <w:rsid w:val="00E46E8C"/>
    <w:rsid w:val="00E47562"/>
    <w:rsid w:val="00E47E43"/>
    <w:rsid w:val="00E504A1"/>
    <w:rsid w:val="00E50637"/>
    <w:rsid w:val="00E5098D"/>
    <w:rsid w:val="00E5102B"/>
    <w:rsid w:val="00E51231"/>
    <w:rsid w:val="00E51467"/>
    <w:rsid w:val="00E5155B"/>
    <w:rsid w:val="00E51745"/>
    <w:rsid w:val="00E52A67"/>
    <w:rsid w:val="00E53E4A"/>
    <w:rsid w:val="00E5547E"/>
    <w:rsid w:val="00E563BE"/>
    <w:rsid w:val="00E5671C"/>
    <w:rsid w:val="00E602A7"/>
    <w:rsid w:val="00E606BA"/>
    <w:rsid w:val="00E609F9"/>
    <w:rsid w:val="00E60F8D"/>
    <w:rsid w:val="00E610B8"/>
    <w:rsid w:val="00E619E1"/>
    <w:rsid w:val="00E61C0F"/>
    <w:rsid w:val="00E62FBE"/>
    <w:rsid w:val="00E63188"/>
    <w:rsid w:val="00E63389"/>
    <w:rsid w:val="00E64287"/>
    <w:rsid w:val="00E64597"/>
    <w:rsid w:val="00E651EF"/>
    <w:rsid w:val="00E65780"/>
    <w:rsid w:val="00E65CC0"/>
    <w:rsid w:val="00E66AA1"/>
    <w:rsid w:val="00E66B6A"/>
    <w:rsid w:val="00E673B7"/>
    <w:rsid w:val="00E7021D"/>
    <w:rsid w:val="00E7086C"/>
    <w:rsid w:val="00E71243"/>
    <w:rsid w:val="00E71362"/>
    <w:rsid w:val="00E714D8"/>
    <w:rsid w:val="00E7168A"/>
    <w:rsid w:val="00E71D25"/>
    <w:rsid w:val="00E71F32"/>
    <w:rsid w:val="00E7295C"/>
    <w:rsid w:val="00E72C0A"/>
    <w:rsid w:val="00E72F08"/>
    <w:rsid w:val="00E73306"/>
    <w:rsid w:val="00E739C9"/>
    <w:rsid w:val="00E74817"/>
    <w:rsid w:val="00E74EC7"/>
    <w:rsid w:val="00E74FE4"/>
    <w:rsid w:val="00E753B0"/>
    <w:rsid w:val="00E76D88"/>
    <w:rsid w:val="00E76DD7"/>
    <w:rsid w:val="00E7738D"/>
    <w:rsid w:val="00E80164"/>
    <w:rsid w:val="00E80176"/>
    <w:rsid w:val="00E812B2"/>
    <w:rsid w:val="00E81633"/>
    <w:rsid w:val="00E818CE"/>
    <w:rsid w:val="00E82595"/>
    <w:rsid w:val="00E82AED"/>
    <w:rsid w:val="00E82E2C"/>
    <w:rsid w:val="00E82FCC"/>
    <w:rsid w:val="00E831A3"/>
    <w:rsid w:val="00E83395"/>
    <w:rsid w:val="00E84262"/>
    <w:rsid w:val="00E84BCF"/>
    <w:rsid w:val="00E862B5"/>
    <w:rsid w:val="00E86733"/>
    <w:rsid w:val="00E86927"/>
    <w:rsid w:val="00E8700D"/>
    <w:rsid w:val="00E87094"/>
    <w:rsid w:val="00E87B51"/>
    <w:rsid w:val="00E902F9"/>
    <w:rsid w:val="00E90DC5"/>
    <w:rsid w:val="00E9108A"/>
    <w:rsid w:val="00E9280F"/>
    <w:rsid w:val="00E940F0"/>
    <w:rsid w:val="00E94542"/>
    <w:rsid w:val="00E94803"/>
    <w:rsid w:val="00E94B69"/>
    <w:rsid w:val="00E9588E"/>
    <w:rsid w:val="00E95FE6"/>
    <w:rsid w:val="00E96336"/>
    <w:rsid w:val="00E96813"/>
    <w:rsid w:val="00E97474"/>
    <w:rsid w:val="00E977F2"/>
    <w:rsid w:val="00EA0244"/>
    <w:rsid w:val="00EA050B"/>
    <w:rsid w:val="00EA066F"/>
    <w:rsid w:val="00EA17B9"/>
    <w:rsid w:val="00EA2188"/>
    <w:rsid w:val="00EA279E"/>
    <w:rsid w:val="00EA2BA6"/>
    <w:rsid w:val="00EA33B1"/>
    <w:rsid w:val="00EA44D1"/>
    <w:rsid w:val="00EA4660"/>
    <w:rsid w:val="00EA4FF4"/>
    <w:rsid w:val="00EA6BDE"/>
    <w:rsid w:val="00EA723A"/>
    <w:rsid w:val="00EA74F2"/>
    <w:rsid w:val="00EA7552"/>
    <w:rsid w:val="00EA75D3"/>
    <w:rsid w:val="00EA78EE"/>
    <w:rsid w:val="00EA7F5C"/>
    <w:rsid w:val="00EB193D"/>
    <w:rsid w:val="00EB19F9"/>
    <w:rsid w:val="00EB2A71"/>
    <w:rsid w:val="00EB32CF"/>
    <w:rsid w:val="00EB34A8"/>
    <w:rsid w:val="00EB3685"/>
    <w:rsid w:val="00EB376E"/>
    <w:rsid w:val="00EB468A"/>
    <w:rsid w:val="00EB4DDA"/>
    <w:rsid w:val="00EB53B6"/>
    <w:rsid w:val="00EB54A8"/>
    <w:rsid w:val="00EB7598"/>
    <w:rsid w:val="00EB7885"/>
    <w:rsid w:val="00EC0879"/>
    <w:rsid w:val="00EC0998"/>
    <w:rsid w:val="00EC0B44"/>
    <w:rsid w:val="00EC16A2"/>
    <w:rsid w:val="00EC172A"/>
    <w:rsid w:val="00EC1A21"/>
    <w:rsid w:val="00EC2805"/>
    <w:rsid w:val="00EC3100"/>
    <w:rsid w:val="00EC35BB"/>
    <w:rsid w:val="00EC3D02"/>
    <w:rsid w:val="00EC437B"/>
    <w:rsid w:val="00EC4717"/>
    <w:rsid w:val="00EC47DB"/>
    <w:rsid w:val="00EC4CBD"/>
    <w:rsid w:val="00EC5335"/>
    <w:rsid w:val="00EC570B"/>
    <w:rsid w:val="00EC703B"/>
    <w:rsid w:val="00EC70D8"/>
    <w:rsid w:val="00EC78F8"/>
    <w:rsid w:val="00ED0931"/>
    <w:rsid w:val="00ED1008"/>
    <w:rsid w:val="00ED1338"/>
    <w:rsid w:val="00ED1475"/>
    <w:rsid w:val="00ED1AB4"/>
    <w:rsid w:val="00ED1C84"/>
    <w:rsid w:val="00ED288C"/>
    <w:rsid w:val="00ED2C23"/>
    <w:rsid w:val="00ED2CF0"/>
    <w:rsid w:val="00ED52E5"/>
    <w:rsid w:val="00ED6D87"/>
    <w:rsid w:val="00EE1058"/>
    <w:rsid w:val="00EE1089"/>
    <w:rsid w:val="00EE1385"/>
    <w:rsid w:val="00EE1A1F"/>
    <w:rsid w:val="00EE1DD8"/>
    <w:rsid w:val="00EE1F58"/>
    <w:rsid w:val="00EE3260"/>
    <w:rsid w:val="00EE33EE"/>
    <w:rsid w:val="00EE34B1"/>
    <w:rsid w:val="00EE3CF3"/>
    <w:rsid w:val="00EE50F0"/>
    <w:rsid w:val="00EE586E"/>
    <w:rsid w:val="00EE5BEB"/>
    <w:rsid w:val="00EE64C9"/>
    <w:rsid w:val="00EE6524"/>
    <w:rsid w:val="00EE6541"/>
    <w:rsid w:val="00EE788B"/>
    <w:rsid w:val="00EF00ED"/>
    <w:rsid w:val="00EF0192"/>
    <w:rsid w:val="00EF0196"/>
    <w:rsid w:val="00EF026B"/>
    <w:rsid w:val="00EF06A8"/>
    <w:rsid w:val="00EF0943"/>
    <w:rsid w:val="00EF0EAD"/>
    <w:rsid w:val="00EF19F3"/>
    <w:rsid w:val="00EF2650"/>
    <w:rsid w:val="00EF2DBF"/>
    <w:rsid w:val="00EF40A2"/>
    <w:rsid w:val="00EF429A"/>
    <w:rsid w:val="00EF43C7"/>
    <w:rsid w:val="00EF4CB1"/>
    <w:rsid w:val="00EF51E4"/>
    <w:rsid w:val="00EF54B9"/>
    <w:rsid w:val="00EF5798"/>
    <w:rsid w:val="00EF60A5"/>
    <w:rsid w:val="00EF60E5"/>
    <w:rsid w:val="00EF6A0C"/>
    <w:rsid w:val="00EF6E7F"/>
    <w:rsid w:val="00EF704B"/>
    <w:rsid w:val="00EF7DBE"/>
    <w:rsid w:val="00F00AEF"/>
    <w:rsid w:val="00F01126"/>
    <w:rsid w:val="00F012EE"/>
    <w:rsid w:val="00F01D8F"/>
    <w:rsid w:val="00F01D93"/>
    <w:rsid w:val="00F023E1"/>
    <w:rsid w:val="00F0316E"/>
    <w:rsid w:val="00F0328F"/>
    <w:rsid w:val="00F03C8A"/>
    <w:rsid w:val="00F05A4D"/>
    <w:rsid w:val="00F0658C"/>
    <w:rsid w:val="00F06BB9"/>
    <w:rsid w:val="00F11DD5"/>
    <w:rsid w:val="00F121C4"/>
    <w:rsid w:val="00F13814"/>
    <w:rsid w:val="00F13BED"/>
    <w:rsid w:val="00F14283"/>
    <w:rsid w:val="00F15394"/>
    <w:rsid w:val="00F15447"/>
    <w:rsid w:val="00F16D4F"/>
    <w:rsid w:val="00F16E96"/>
    <w:rsid w:val="00F17235"/>
    <w:rsid w:val="00F17A29"/>
    <w:rsid w:val="00F2006F"/>
    <w:rsid w:val="00F20B40"/>
    <w:rsid w:val="00F2192A"/>
    <w:rsid w:val="00F21EA1"/>
    <w:rsid w:val="00F222AF"/>
    <w:rsid w:val="00F22525"/>
    <w:rsid w:val="00F2269A"/>
    <w:rsid w:val="00F22775"/>
    <w:rsid w:val="00F228A5"/>
    <w:rsid w:val="00F246D4"/>
    <w:rsid w:val="00F24F37"/>
    <w:rsid w:val="00F26271"/>
    <w:rsid w:val="00F269DC"/>
    <w:rsid w:val="00F309E2"/>
    <w:rsid w:val="00F30AD1"/>
    <w:rsid w:val="00F30C2D"/>
    <w:rsid w:val="00F318BD"/>
    <w:rsid w:val="00F32278"/>
    <w:rsid w:val="00F32557"/>
    <w:rsid w:val="00F32C51"/>
    <w:rsid w:val="00F32CE9"/>
    <w:rsid w:val="00F332EF"/>
    <w:rsid w:val="00F33A6A"/>
    <w:rsid w:val="00F33D59"/>
    <w:rsid w:val="00F341C3"/>
    <w:rsid w:val="00F3495B"/>
    <w:rsid w:val="00F34D10"/>
    <w:rsid w:val="00F34D8E"/>
    <w:rsid w:val="00F3515A"/>
    <w:rsid w:val="00F3674D"/>
    <w:rsid w:val="00F3675A"/>
    <w:rsid w:val="00F37587"/>
    <w:rsid w:val="00F4079E"/>
    <w:rsid w:val="00F40B14"/>
    <w:rsid w:val="00F4147B"/>
    <w:rsid w:val="00F42101"/>
    <w:rsid w:val="00F42EAA"/>
    <w:rsid w:val="00F42EE0"/>
    <w:rsid w:val="00F434A9"/>
    <w:rsid w:val="00F437C4"/>
    <w:rsid w:val="00F438A9"/>
    <w:rsid w:val="00F446A0"/>
    <w:rsid w:val="00F465B7"/>
    <w:rsid w:val="00F4676F"/>
    <w:rsid w:val="00F47614"/>
    <w:rsid w:val="00F47A0A"/>
    <w:rsid w:val="00F47A79"/>
    <w:rsid w:val="00F47F5C"/>
    <w:rsid w:val="00F51928"/>
    <w:rsid w:val="00F51D12"/>
    <w:rsid w:val="00F52459"/>
    <w:rsid w:val="00F52791"/>
    <w:rsid w:val="00F543B3"/>
    <w:rsid w:val="00F5467A"/>
    <w:rsid w:val="00F54F17"/>
    <w:rsid w:val="00F5643A"/>
    <w:rsid w:val="00F56596"/>
    <w:rsid w:val="00F56E8F"/>
    <w:rsid w:val="00F56EBC"/>
    <w:rsid w:val="00F6069A"/>
    <w:rsid w:val="00F6168A"/>
    <w:rsid w:val="00F62236"/>
    <w:rsid w:val="00F62C24"/>
    <w:rsid w:val="00F642AF"/>
    <w:rsid w:val="00F642CE"/>
    <w:rsid w:val="00F650B4"/>
    <w:rsid w:val="00F652BB"/>
    <w:rsid w:val="00F65901"/>
    <w:rsid w:val="00F65FBE"/>
    <w:rsid w:val="00F66039"/>
    <w:rsid w:val="00F66106"/>
    <w:rsid w:val="00F66B95"/>
    <w:rsid w:val="00F67275"/>
    <w:rsid w:val="00F706AA"/>
    <w:rsid w:val="00F70F9B"/>
    <w:rsid w:val="00F715D0"/>
    <w:rsid w:val="00F717E7"/>
    <w:rsid w:val="00F724A1"/>
    <w:rsid w:val="00F7288E"/>
    <w:rsid w:val="00F740FA"/>
    <w:rsid w:val="00F74A98"/>
    <w:rsid w:val="00F74C61"/>
    <w:rsid w:val="00F755BF"/>
    <w:rsid w:val="00F7632C"/>
    <w:rsid w:val="00F7670F"/>
    <w:rsid w:val="00F76FDC"/>
    <w:rsid w:val="00F771C6"/>
    <w:rsid w:val="00F77473"/>
    <w:rsid w:val="00F77ED7"/>
    <w:rsid w:val="00F80B02"/>
    <w:rsid w:val="00F80F5D"/>
    <w:rsid w:val="00F820B3"/>
    <w:rsid w:val="00F83143"/>
    <w:rsid w:val="00F833DA"/>
    <w:rsid w:val="00F84564"/>
    <w:rsid w:val="00F846B6"/>
    <w:rsid w:val="00F8470C"/>
    <w:rsid w:val="00F84AF1"/>
    <w:rsid w:val="00F853F3"/>
    <w:rsid w:val="00F85468"/>
    <w:rsid w:val="00F8591B"/>
    <w:rsid w:val="00F8605C"/>
    <w:rsid w:val="00F8655C"/>
    <w:rsid w:val="00F90A68"/>
    <w:rsid w:val="00F90BCA"/>
    <w:rsid w:val="00F90E1A"/>
    <w:rsid w:val="00F90EE2"/>
    <w:rsid w:val="00F91148"/>
    <w:rsid w:val="00F91910"/>
    <w:rsid w:val="00F91B79"/>
    <w:rsid w:val="00F92F02"/>
    <w:rsid w:val="00F94242"/>
    <w:rsid w:val="00F947CD"/>
    <w:rsid w:val="00F94B27"/>
    <w:rsid w:val="00F956CC"/>
    <w:rsid w:val="00F95840"/>
    <w:rsid w:val="00F96626"/>
    <w:rsid w:val="00F96749"/>
    <w:rsid w:val="00F96946"/>
    <w:rsid w:val="00F970EC"/>
    <w:rsid w:val="00F97131"/>
    <w:rsid w:val="00F9720F"/>
    <w:rsid w:val="00F97B4B"/>
    <w:rsid w:val="00F97C84"/>
    <w:rsid w:val="00FA0156"/>
    <w:rsid w:val="00FA044A"/>
    <w:rsid w:val="00FA166A"/>
    <w:rsid w:val="00FA1714"/>
    <w:rsid w:val="00FA2421"/>
    <w:rsid w:val="00FA2705"/>
    <w:rsid w:val="00FA2CF6"/>
    <w:rsid w:val="00FA3065"/>
    <w:rsid w:val="00FA3DAE"/>
    <w:rsid w:val="00FA3EBB"/>
    <w:rsid w:val="00FA3F01"/>
    <w:rsid w:val="00FA52F9"/>
    <w:rsid w:val="00FA580F"/>
    <w:rsid w:val="00FA5BDD"/>
    <w:rsid w:val="00FA6066"/>
    <w:rsid w:val="00FB0346"/>
    <w:rsid w:val="00FB0476"/>
    <w:rsid w:val="00FB0E61"/>
    <w:rsid w:val="00FB10FF"/>
    <w:rsid w:val="00FB1278"/>
    <w:rsid w:val="00FB1561"/>
    <w:rsid w:val="00FB1AF9"/>
    <w:rsid w:val="00FB1D69"/>
    <w:rsid w:val="00FB2812"/>
    <w:rsid w:val="00FB285C"/>
    <w:rsid w:val="00FB2CD8"/>
    <w:rsid w:val="00FB3374"/>
    <w:rsid w:val="00FB3570"/>
    <w:rsid w:val="00FB3B9A"/>
    <w:rsid w:val="00FB3C66"/>
    <w:rsid w:val="00FB4501"/>
    <w:rsid w:val="00FB4781"/>
    <w:rsid w:val="00FB7100"/>
    <w:rsid w:val="00FB785D"/>
    <w:rsid w:val="00FC012B"/>
    <w:rsid w:val="00FC0636"/>
    <w:rsid w:val="00FC0C6F"/>
    <w:rsid w:val="00FC1180"/>
    <w:rsid w:val="00FC1266"/>
    <w:rsid w:val="00FC14C7"/>
    <w:rsid w:val="00FC1ADD"/>
    <w:rsid w:val="00FC23F8"/>
    <w:rsid w:val="00FC2758"/>
    <w:rsid w:val="00FC30F0"/>
    <w:rsid w:val="00FC3523"/>
    <w:rsid w:val="00FC3C3B"/>
    <w:rsid w:val="00FC43B4"/>
    <w:rsid w:val="00FC44C4"/>
    <w:rsid w:val="00FC4F7B"/>
    <w:rsid w:val="00FC5652"/>
    <w:rsid w:val="00FC6C68"/>
    <w:rsid w:val="00FC755A"/>
    <w:rsid w:val="00FD05FD"/>
    <w:rsid w:val="00FD1F94"/>
    <w:rsid w:val="00FD21A7"/>
    <w:rsid w:val="00FD28E5"/>
    <w:rsid w:val="00FD3347"/>
    <w:rsid w:val="00FD35F0"/>
    <w:rsid w:val="00FD40E9"/>
    <w:rsid w:val="00FD495B"/>
    <w:rsid w:val="00FD4A19"/>
    <w:rsid w:val="00FD5211"/>
    <w:rsid w:val="00FD5F31"/>
    <w:rsid w:val="00FD5F95"/>
    <w:rsid w:val="00FD7EC3"/>
    <w:rsid w:val="00FE0C73"/>
    <w:rsid w:val="00FE0CA2"/>
    <w:rsid w:val="00FE0F38"/>
    <w:rsid w:val="00FE108E"/>
    <w:rsid w:val="00FE10F9"/>
    <w:rsid w:val="00FE126B"/>
    <w:rsid w:val="00FE2356"/>
    <w:rsid w:val="00FE2629"/>
    <w:rsid w:val="00FE29B7"/>
    <w:rsid w:val="00FE2A7A"/>
    <w:rsid w:val="00FE2E07"/>
    <w:rsid w:val="00FE40B5"/>
    <w:rsid w:val="00FE51F1"/>
    <w:rsid w:val="00FE58B3"/>
    <w:rsid w:val="00FE5A23"/>
    <w:rsid w:val="00FE660C"/>
    <w:rsid w:val="00FF0814"/>
    <w:rsid w:val="00FF0F2A"/>
    <w:rsid w:val="00FF15F9"/>
    <w:rsid w:val="00FF2B75"/>
    <w:rsid w:val="00FF2BEE"/>
    <w:rsid w:val="00FF3948"/>
    <w:rsid w:val="00FF492B"/>
    <w:rsid w:val="00FF589B"/>
    <w:rsid w:val="00FF597C"/>
    <w:rsid w:val="00FF5EC7"/>
    <w:rsid w:val="00FF7815"/>
    <w:rsid w:val="00FF7892"/>
    <w:rsid w:val="01201882"/>
    <w:rsid w:val="0165A96E"/>
    <w:rsid w:val="01D936BA"/>
    <w:rsid w:val="01FAB318"/>
    <w:rsid w:val="01FE2342"/>
    <w:rsid w:val="023430AC"/>
    <w:rsid w:val="02611224"/>
    <w:rsid w:val="0287D007"/>
    <w:rsid w:val="02A2C086"/>
    <w:rsid w:val="02BBE8E3"/>
    <w:rsid w:val="02D0665F"/>
    <w:rsid w:val="0336793E"/>
    <w:rsid w:val="03732778"/>
    <w:rsid w:val="037578F9"/>
    <w:rsid w:val="03781EF3"/>
    <w:rsid w:val="03CBF553"/>
    <w:rsid w:val="03D7EE93"/>
    <w:rsid w:val="03E3F345"/>
    <w:rsid w:val="0475A983"/>
    <w:rsid w:val="04C127C1"/>
    <w:rsid w:val="04DC383F"/>
    <w:rsid w:val="053AA88C"/>
    <w:rsid w:val="056CE17B"/>
    <w:rsid w:val="05758461"/>
    <w:rsid w:val="05D57EB9"/>
    <w:rsid w:val="05DA6148"/>
    <w:rsid w:val="05DBAFEC"/>
    <w:rsid w:val="064EEDF1"/>
    <w:rsid w:val="0683E966"/>
    <w:rsid w:val="068C2529"/>
    <w:rsid w:val="06F399ED"/>
    <w:rsid w:val="06F53ABF"/>
    <w:rsid w:val="06FBFC39"/>
    <w:rsid w:val="0722EF86"/>
    <w:rsid w:val="07359C66"/>
    <w:rsid w:val="07C1766B"/>
    <w:rsid w:val="07D96F0F"/>
    <w:rsid w:val="07DADB4F"/>
    <w:rsid w:val="0827F58A"/>
    <w:rsid w:val="083BB57F"/>
    <w:rsid w:val="08D0C951"/>
    <w:rsid w:val="09428AF1"/>
    <w:rsid w:val="095D2017"/>
    <w:rsid w:val="0987A3AF"/>
    <w:rsid w:val="09968105"/>
    <w:rsid w:val="09C7B372"/>
    <w:rsid w:val="0A20A6B7"/>
    <w:rsid w:val="0A20B647"/>
    <w:rsid w:val="0A37BAAD"/>
    <w:rsid w:val="0A3A9932"/>
    <w:rsid w:val="0A473017"/>
    <w:rsid w:val="0BA50588"/>
    <w:rsid w:val="0CAD0528"/>
    <w:rsid w:val="0CC848F0"/>
    <w:rsid w:val="0CCE21C7"/>
    <w:rsid w:val="0D38F8DA"/>
    <w:rsid w:val="0D5E4766"/>
    <w:rsid w:val="0D6F5B6F"/>
    <w:rsid w:val="0DD11E77"/>
    <w:rsid w:val="0F4358C6"/>
    <w:rsid w:val="0F43DB9D"/>
    <w:rsid w:val="0F976AA9"/>
    <w:rsid w:val="0FD7A112"/>
    <w:rsid w:val="100226F7"/>
    <w:rsid w:val="102EC34C"/>
    <w:rsid w:val="10458450"/>
    <w:rsid w:val="105BEB2E"/>
    <w:rsid w:val="106277C7"/>
    <w:rsid w:val="107876AB"/>
    <w:rsid w:val="10BAE474"/>
    <w:rsid w:val="10C234DC"/>
    <w:rsid w:val="10E8FB13"/>
    <w:rsid w:val="11A2099F"/>
    <w:rsid w:val="11B161D7"/>
    <w:rsid w:val="121142A3"/>
    <w:rsid w:val="1231B889"/>
    <w:rsid w:val="1372AEA8"/>
    <w:rsid w:val="13C2FE2D"/>
    <w:rsid w:val="13D74276"/>
    <w:rsid w:val="15019893"/>
    <w:rsid w:val="1518DBE1"/>
    <w:rsid w:val="152E6F77"/>
    <w:rsid w:val="154299B5"/>
    <w:rsid w:val="154EC4AE"/>
    <w:rsid w:val="1563AD42"/>
    <w:rsid w:val="157CFCD1"/>
    <w:rsid w:val="15820378"/>
    <w:rsid w:val="1589E2BE"/>
    <w:rsid w:val="15B8A0F3"/>
    <w:rsid w:val="162A6848"/>
    <w:rsid w:val="16506FA9"/>
    <w:rsid w:val="16CA78B8"/>
    <w:rsid w:val="17076B29"/>
    <w:rsid w:val="173350E9"/>
    <w:rsid w:val="17CDDBB7"/>
    <w:rsid w:val="1815AF59"/>
    <w:rsid w:val="188805EC"/>
    <w:rsid w:val="188A8430"/>
    <w:rsid w:val="18905A9E"/>
    <w:rsid w:val="189940C3"/>
    <w:rsid w:val="18B8C0CE"/>
    <w:rsid w:val="18FA425E"/>
    <w:rsid w:val="196CCE2E"/>
    <w:rsid w:val="19C05E27"/>
    <w:rsid w:val="19D41D2F"/>
    <w:rsid w:val="1A063094"/>
    <w:rsid w:val="1A16E4AF"/>
    <w:rsid w:val="1A371E65"/>
    <w:rsid w:val="1A4E1BB0"/>
    <w:rsid w:val="1B32D052"/>
    <w:rsid w:val="1B6FED90"/>
    <w:rsid w:val="1BC1B3EF"/>
    <w:rsid w:val="1C132085"/>
    <w:rsid w:val="1C3C3823"/>
    <w:rsid w:val="1CAAD60C"/>
    <w:rsid w:val="1CD245F6"/>
    <w:rsid w:val="1D97D53A"/>
    <w:rsid w:val="1DCACA29"/>
    <w:rsid w:val="1DDFCCC2"/>
    <w:rsid w:val="1DF42D02"/>
    <w:rsid w:val="1E6F8F39"/>
    <w:rsid w:val="1F15DB26"/>
    <w:rsid w:val="1FABF293"/>
    <w:rsid w:val="1FF7EF09"/>
    <w:rsid w:val="202487F7"/>
    <w:rsid w:val="205118BF"/>
    <w:rsid w:val="208B2A4B"/>
    <w:rsid w:val="209A1E68"/>
    <w:rsid w:val="20CE48B0"/>
    <w:rsid w:val="21614785"/>
    <w:rsid w:val="2186A688"/>
    <w:rsid w:val="22C54A06"/>
    <w:rsid w:val="23089BD9"/>
    <w:rsid w:val="23EA03B7"/>
    <w:rsid w:val="2405E972"/>
    <w:rsid w:val="248DFB9F"/>
    <w:rsid w:val="24D2DEA8"/>
    <w:rsid w:val="24F7BBB1"/>
    <w:rsid w:val="251AB8FF"/>
    <w:rsid w:val="257508CB"/>
    <w:rsid w:val="25F1E647"/>
    <w:rsid w:val="260D720A"/>
    <w:rsid w:val="2628F2AC"/>
    <w:rsid w:val="262BD987"/>
    <w:rsid w:val="26403C9B"/>
    <w:rsid w:val="2693155D"/>
    <w:rsid w:val="26A2ADCF"/>
    <w:rsid w:val="271F844D"/>
    <w:rsid w:val="27BF4E32"/>
    <w:rsid w:val="28362340"/>
    <w:rsid w:val="287703C2"/>
    <w:rsid w:val="28A036F7"/>
    <w:rsid w:val="28B95F54"/>
    <w:rsid w:val="28E7A086"/>
    <w:rsid w:val="29C47784"/>
    <w:rsid w:val="29D7499E"/>
    <w:rsid w:val="2A20D1BA"/>
    <w:rsid w:val="2B3F943C"/>
    <w:rsid w:val="2BBCA21B"/>
    <w:rsid w:val="2BD7D7B9"/>
    <w:rsid w:val="2CABE7B2"/>
    <w:rsid w:val="2CE9E2A2"/>
    <w:rsid w:val="2D290631"/>
    <w:rsid w:val="2D33C172"/>
    <w:rsid w:val="2D4C3382"/>
    <w:rsid w:val="2D7CE8C8"/>
    <w:rsid w:val="2DEA1D94"/>
    <w:rsid w:val="2EF442DD"/>
    <w:rsid w:val="2F3AFD58"/>
    <w:rsid w:val="2F44B80A"/>
    <w:rsid w:val="2FA6DBC6"/>
    <w:rsid w:val="2FF940A7"/>
    <w:rsid w:val="308B3C6F"/>
    <w:rsid w:val="30A67E9A"/>
    <w:rsid w:val="30AB48DC"/>
    <w:rsid w:val="30C208EE"/>
    <w:rsid w:val="30DB314B"/>
    <w:rsid w:val="30E37E52"/>
    <w:rsid w:val="3110996F"/>
    <w:rsid w:val="315894BC"/>
    <w:rsid w:val="31622AE1"/>
    <w:rsid w:val="316B557F"/>
    <w:rsid w:val="3185E372"/>
    <w:rsid w:val="31B98D0C"/>
    <w:rsid w:val="31EEDF6C"/>
    <w:rsid w:val="3233D675"/>
    <w:rsid w:val="32450BFC"/>
    <w:rsid w:val="324F06C3"/>
    <w:rsid w:val="3259F36B"/>
    <w:rsid w:val="32BC1964"/>
    <w:rsid w:val="33A4A479"/>
    <w:rsid w:val="33AF0DB7"/>
    <w:rsid w:val="33E0DC5D"/>
    <w:rsid w:val="3446BC8B"/>
    <w:rsid w:val="3471DB0B"/>
    <w:rsid w:val="34B6F997"/>
    <w:rsid w:val="34CA8E42"/>
    <w:rsid w:val="34D7547C"/>
    <w:rsid w:val="35638461"/>
    <w:rsid w:val="3601BFE9"/>
    <w:rsid w:val="360361F4"/>
    <w:rsid w:val="36229C6C"/>
    <w:rsid w:val="3634DBB2"/>
    <w:rsid w:val="366AE4EE"/>
    <w:rsid w:val="36906540"/>
    <w:rsid w:val="37797EBA"/>
    <w:rsid w:val="37BE6CCD"/>
    <w:rsid w:val="380C2A97"/>
    <w:rsid w:val="3830761A"/>
    <w:rsid w:val="38644964"/>
    <w:rsid w:val="389B2523"/>
    <w:rsid w:val="38CBAE0A"/>
    <w:rsid w:val="38DC6873"/>
    <w:rsid w:val="3910E2D2"/>
    <w:rsid w:val="3971425D"/>
    <w:rsid w:val="39E4F29E"/>
    <w:rsid w:val="3A8B1A1C"/>
    <w:rsid w:val="3AA6137D"/>
    <w:rsid w:val="3AF459D4"/>
    <w:rsid w:val="3B1B7029"/>
    <w:rsid w:val="3B5A061D"/>
    <w:rsid w:val="3B80C2FF"/>
    <w:rsid w:val="3BD896A9"/>
    <w:rsid w:val="3C46239E"/>
    <w:rsid w:val="3C6A9226"/>
    <w:rsid w:val="3CA8E31F"/>
    <w:rsid w:val="3CF29AD8"/>
    <w:rsid w:val="3D79045D"/>
    <w:rsid w:val="3E69AA79"/>
    <w:rsid w:val="3E833AE0"/>
    <w:rsid w:val="3E85396C"/>
    <w:rsid w:val="3F348ED0"/>
    <w:rsid w:val="3F3CA7F6"/>
    <w:rsid w:val="3F4F8462"/>
    <w:rsid w:val="3F713093"/>
    <w:rsid w:val="3F96252E"/>
    <w:rsid w:val="400CA971"/>
    <w:rsid w:val="4180D19E"/>
    <w:rsid w:val="41C01C41"/>
    <w:rsid w:val="41EC41D1"/>
    <w:rsid w:val="41F91A49"/>
    <w:rsid w:val="422D9AF5"/>
    <w:rsid w:val="424DB417"/>
    <w:rsid w:val="427758FC"/>
    <w:rsid w:val="42BA8F26"/>
    <w:rsid w:val="42CBFF0B"/>
    <w:rsid w:val="43904A2D"/>
    <w:rsid w:val="43A9467A"/>
    <w:rsid w:val="4400FAEE"/>
    <w:rsid w:val="44661EF4"/>
    <w:rsid w:val="44DDD5D9"/>
    <w:rsid w:val="4503906D"/>
    <w:rsid w:val="454D6EE3"/>
    <w:rsid w:val="45B74D38"/>
    <w:rsid w:val="46563ACB"/>
    <w:rsid w:val="46634768"/>
    <w:rsid w:val="466F785F"/>
    <w:rsid w:val="467556E8"/>
    <w:rsid w:val="46B8B313"/>
    <w:rsid w:val="46C62C2A"/>
    <w:rsid w:val="4729A12E"/>
    <w:rsid w:val="47704744"/>
    <w:rsid w:val="487B0E48"/>
    <w:rsid w:val="4974CA8A"/>
    <w:rsid w:val="49B9F34F"/>
    <w:rsid w:val="49C2FC1F"/>
    <w:rsid w:val="49F31E4A"/>
    <w:rsid w:val="4A8C458C"/>
    <w:rsid w:val="4AC2D6FD"/>
    <w:rsid w:val="4B03F3F0"/>
    <w:rsid w:val="4B2B240E"/>
    <w:rsid w:val="4B2FCE3D"/>
    <w:rsid w:val="4B883947"/>
    <w:rsid w:val="4B988303"/>
    <w:rsid w:val="4BCCBED2"/>
    <w:rsid w:val="4C6C4A5D"/>
    <w:rsid w:val="4D2ABF0C"/>
    <w:rsid w:val="4D2FC97C"/>
    <w:rsid w:val="4DA7DD34"/>
    <w:rsid w:val="4DC8820F"/>
    <w:rsid w:val="4DF8B252"/>
    <w:rsid w:val="4E5D7C1C"/>
    <w:rsid w:val="4E8FDD8D"/>
    <w:rsid w:val="4F4B2B0E"/>
    <w:rsid w:val="4F98C1C1"/>
    <w:rsid w:val="500590D1"/>
    <w:rsid w:val="500E7996"/>
    <w:rsid w:val="50165AA5"/>
    <w:rsid w:val="50DF7DF6"/>
    <w:rsid w:val="510FC9A1"/>
    <w:rsid w:val="511AB139"/>
    <w:rsid w:val="51AA71F8"/>
    <w:rsid w:val="51D91EC8"/>
    <w:rsid w:val="525EBE12"/>
    <w:rsid w:val="52A79CE7"/>
    <w:rsid w:val="52AB9A02"/>
    <w:rsid w:val="52CD5E53"/>
    <w:rsid w:val="530EA890"/>
    <w:rsid w:val="533AB34F"/>
    <w:rsid w:val="533CC090"/>
    <w:rsid w:val="5389B34E"/>
    <w:rsid w:val="538AA408"/>
    <w:rsid w:val="5471A6C9"/>
    <w:rsid w:val="5561DA8B"/>
    <w:rsid w:val="55AA195A"/>
    <w:rsid w:val="55B47FCC"/>
    <w:rsid w:val="55C113A8"/>
    <w:rsid w:val="560118E7"/>
    <w:rsid w:val="5603C437"/>
    <w:rsid w:val="563A2535"/>
    <w:rsid w:val="565CDA8E"/>
    <w:rsid w:val="56948EB4"/>
    <w:rsid w:val="5699FC45"/>
    <w:rsid w:val="569C5C3B"/>
    <w:rsid w:val="56FEB473"/>
    <w:rsid w:val="5730069E"/>
    <w:rsid w:val="573D41B2"/>
    <w:rsid w:val="5769DDE4"/>
    <w:rsid w:val="57BDD01F"/>
    <w:rsid w:val="57D5F596"/>
    <w:rsid w:val="58295A10"/>
    <w:rsid w:val="58339C29"/>
    <w:rsid w:val="583446B8"/>
    <w:rsid w:val="583A5F32"/>
    <w:rsid w:val="586D220F"/>
    <w:rsid w:val="58E441AC"/>
    <w:rsid w:val="59D5B048"/>
    <w:rsid w:val="59D6E8C1"/>
    <w:rsid w:val="5A2D3A69"/>
    <w:rsid w:val="5A5D296D"/>
    <w:rsid w:val="5ABE0CFD"/>
    <w:rsid w:val="5ACCE2DC"/>
    <w:rsid w:val="5C04AE48"/>
    <w:rsid w:val="5C90BAEF"/>
    <w:rsid w:val="5C9D63D3"/>
    <w:rsid w:val="5CB49CFC"/>
    <w:rsid w:val="5D558A27"/>
    <w:rsid w:val="5D754E4D"/>
    <w:rsid w:val="5D8B71A2"/>
    <w:rsid w:val="5DA27B5D"/>
    <w:rsid w:val="5DA94A40"/>
    <w:rsid w:val="5DF5ADBF"/>
    <w:rsid w:val="5EB15B41"/>
    <w:rsid w:val="5EC71D22"/>
    <w:rsid w:val="5ED4CB8F"/>
    <w:rsid w:val="5EE3C502"/>
    <w:rsid w:val="5F117327"/>
    <w:rsid w:val="60193657"/>
    <w:rsid w:val="60346BF5"/>
    <w:rsid w:val="60F783A9"/>
    <w:rsid w:val="611E3421"/>
    <w:rsid w:val="61282EE8"/>
    <w:rsid w:val="61370174"/>
    <w:rsid w:val="6150C699"/>
    <w:rsid w:val="615E0B9B"/>
    <w:rsid w:val="61C141D4"/>
    <w:rsid w:val="61E6FC68"/>
    <w:rsid w:val="6271FB95"/>
    <w:rsid w:val="62BD5CFD"/>
    <w:rsid w:val="62D1650C"/>
    <w:rsid w:val="62EF2997"/>
    <w:rsid w:val="635F56F0"/>
    <w:rsid w:val="6381BE21"/>
    <w:rsid w:val="6382CCC9"/>
    <w:rsid w:val="648ABEF0"/>
    <w:rsid w:val="64BC957D"/>
    <w:rsid w:val="64C9007B"/>
    <w:rsid w:val="64D93591"/>
    <w:rsid w:val="64ECA77A"/>
    <w:rsid w:val="64F41032"/>
    <w:rsid w:val="650574CD"/>
    <w:rsid w:val="6519B584"/>
    <w:rsid w:val="65A99C57"/>
    <w:rsid w:val="65E277AE"/>
    <w:rsid w:val="663AFAF8"/>
    <w:rsid w:val="6724B24E"/>
    <w:rsid w:val="67456CB8"/>
    <w:rsid w:val="677E480F"/>
    <w:rsid w:val="679BA9B2"/>
    <w:rsid w:val="680627B1"/>
    <w:rsid w:val="68418CF6"/>
    <w:rsid w:val="6854D123"/>
    <w:rsid w:val="6889C706"/>
    <w:rsid w:val="68BD3DE4"/>
    <w:rsid w:val="69E70BCF"/>
    <w:rsid w:val="6A518CF4"/>
    <w:rsid w:val="6A648918"/>
    <w:rsid w:val="6AC25B67"/>
    <w:rsid w:val="6AEDABA9"/>
    <w:rsid w:val="6BE20C1A"/>
    <w:rsid w:val="6C1AACA8"/>
    <w:rsid w:val="6C320638"/>
    <w:rsid w:val="6C4BB70A"/>
    <w:rsid w:val="6CB6DC4E"/>
    <w:rsid w:val="6D00786A"/>
    <w:rsid w:val="6D03C7E5"/>
    <w:rsid w:val="6D43A417"/>
    <w:rsid w:val="6D58BAFA"/>
    <w:rsid w:val="6D83FC98"/>
    <w:rsid w:val="6DE7876B"/>
    <w:rsid w:val="6DED8993"/>
    <w:rsid w:val="6E2E9B51"/>
    <w:rsid w:val="6E5EB457"/>
    <w:rsid w:val="6E6A9A2E"/>
    <w:rsid w:val="6E997858"/>
    <w:rsid w:val="6EAC621A"/>
    <w:rsid w:val="6EADDA04"/>
    <w:rsid w:val="6EF48B5B"/>
    <w:rsid w:val="6F5EE1BD"/>
    <w:rsid w:val="6F7F5F2D"/>
    <w:rsid w:val="70202C8B"/>
    <w:rsid w:val="705AFCFC"/>
    <w:rsid w:val="711B2F8E"/>
    <w:rsid w:val="72368120"/>
    <w:rsid w:val="72413BAA"/>
    <w:rsid w:val="7308FC46"/>
    <w:rsid w:val="74671A94"/>
    <w:rsid w:val="74A63F1F"/>
    <w:rsid w:val="7513CB10"/>
    <w:rsid w:val="75902A0D"/>
    <w:rsid w:val="765E8C3E"/>
    <w:rsid w:val="77125722"/>
    <w:rsid w:val="77BAA155"/>
    <w:rsid w:val="77E37377"/>
    <w:rsid w:val="785E847A"/>
    <w:rsid w:val="788D4E65"/>
    <w:rsid w:val="78FBDE3F"/>
    <w:rsid w:val="79920EA7"/>
    <w:rsid w:val="7A237555"/>
    <w:rsid w:val="7A419305"/>
    <w:rsid w:val="7A5911E5"/>
    <w:rsid w:val="7AC05BB0"/>
    <w:rsid w:val="7B67326C"/>
    <w:rsid w:val="7B9AA20A"/>
    <w:rsid w:val="7B9F5B77"/>
    <w:rsid w:val="7BFE85BB"/>
    <w:rsid w:val="7C97C56B"/>
    <w:rsid w:val="7CAC9549"/>
    <w:rsid w:val="7CF0B133"/>
    <w:rsid w:val="7D2CCE86"/>
    <w:rsid w:val="7D84D228"/>
    <w:rsid w:val="7E8C8194"/>
    <w:rsid w:val="7E9A3BA0"/>
    <w:rsid w:val="7F6B00C3"/>
    <w:rsid w:val="7FA169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3EB9B"/>
  <w14:defaultImageDpi w14:val="32767"/>
  <w15:chartTrackingRefBased/>
  <w15:docId w15:val="{3048F317-D62E-4654-AF7B-25B3F2F9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4583C"/>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54583C"/>
    <w:pPr>
      <w:keepNext/>
      <w:keepLines/>
      <w:spacing w:before="0" w:after="0"/>
      <w:outlineLvl w:val="0"/>
    </w:pPr>
    <w:rPr>
      <w:rFonts w:eastAsiaTheme="majorEastAsia"/>
      <w:b/>
      <w:bCs/>
      <w:color w:val="302D6D"/>
      <w:sz w:val="52"/>
      <w:szCs w:val="52"/>
    </w:rPr>
  </w:style>
  <w:style w:type="paragraph" w:styleId="Heading2">
    <w:name w:val="heading 2"/>
    <w:aliases w:val="ŠHeading 2"/>
    <w:basedOn w:val="Normal"/>
    <w:next w:val="Normal"/>
    <w:link w:val="Heading2Char"/>
    <w:uiPriority w:val="4"/>
    <w:qFormat/>
    <w:rsid w:val="0054583C"/>
    <w:pPr>
      <w:keepNext/>
      <w:keepLines/>
      <w:outlineLvl w:val="1"/>
    </w:pPr>
    <w:rPr>
      <w:rFonts w:eastAsiaTheme="majorEastAsia"/>
      <w:b/>
      <w:bCs/>
      <w:color w:val="302D6D"/>
      <w:sz w:val="48"/>
      <w:szCs w:val="48"/>
    </w:rPr>
  </w:style>
  <w:style w:type="paragraph" w:styleId="Heading3">
    <w:name w:val="heading 3"/>
    <w:aliases w:val="ŠHeading 3"/>
    <w:basedOn w:val="Normal"/>
    <w:next w:val="Normal"/>
    <w:link w:val="Heading3Char"/>
    <w:uiPriority w:val="5"/>
    <w:qFormat/>
    <w:rsid w:val="0054583C"/>
    <w:pPr>
      <w:keepNext/>
      <w:contextualSpacing/>
      <w:outlineLvl w:val="2"/>
    </w:pPr>
    <w:rPr>
      <w:color w:val="302D6D"/>
      <w:sz w:val="40"/>
      <w:szCs w:val="40"/>
    </w:rPr>
  </w:style>
  <w:style w:type="paragraph" w:styleId="Heading4">
    <w:name w:val="heading 4"/>
    <w:aliases w:val="ŠHeading 4"/>
    <w:basedOn w:val="Normal"/>
    <w:next w:val="Normal"/>
    <w:link w:val="Heading4Char"/>
    <w:uiPriority w:val="6"/>
    <w:qFormat/>
    <w:rsid w:val="0054583C"/>
    <w:pPr>
      <w:keepNext/>
      <w:outlineLvl w:val="3"/>
    </w:pPr>
    <w:rPr>
      <w:color w:val="302D6D"/>
      <w:sz w:val="36"/>
      <w:szCs w:val="36"/>
    </w:rPr>
  </w:style>
  <w:style w:type="paragraph" w:styleId="Heading5">
    <w:name w:val="heading 5"/>
    <w:aliases w:val="ŠHeading 5"/>
    <w:basedOn w:val="Normal"/>
    <w:next w:val="Normal"/>
    <w:link w:val="Heading5Char"/>
    <w:uiPriority w:val="7"/>
    <w:qFormat/>
    <w:rsid w:val="0054583C"/>
    <w:pPr>
      <w:keepNext/>
      <w:outlineLvl w:val="4"/>
    </w:pPr>
    <w:rPr>
      <w:color w:val="302D6D"/>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54583C"/>
    <w:pPr>
      <w:tabs>
        <w:tab w:val="right" w:leader="dot" w:pos="13948"/>
      </w:tabs>
      <w:spacing w:before="0" w:after="0"/>
    </w:pPr>
    <w:rPr>
      <w:b/>
      <w:noProof/>
    </w:rPr>
  </w:style>
  <w:style w:type="paragraph" w:styleId="TOC2">
    <w:name w:val="toc 2"/>
    <w:aliases w:val="ŠTOC 2"/>
    <w:basedOn w:val="Normal"/>
    <w:next w:val="Normal"/>
    <w:uiPriority w:val="39"/>
    <w:unhideWhenUsed/>
    <w:rsid w:val="0054583C"/>
    <w:pPr>
      <w:tabs>
        <w:tab w:val="right" w:leader="dot" w:pos="13948"/>
      </w:tabs>
      <w:spacing w:before="0" w:after="0"/>
      <w:ind w:left="238"/>
    </w:pPr>
    <w:rPr>
      <w:noProof/>
    </w:rPr>
  </w:style>
  <w:style w:type="paragraph" w:styleId="Header">
    <w:name w:val="header"/>
    <w:aliases w:val="ŠHeader"/>
    <w:basedOn w:val="Normal"/>
    <w:link w:val="HeaderChar"/>
    <w:uiPriority w:val="24"/>
    <w:unhideWhenUsed/>
    <w:rsid w:val="0054583C"/>
    <w:pPr>
      <w:pBdr>
        <w:bottom w:val="single" w:sz="8" w:space="10" w:color="D0CECE" w:themeColor="background2" w:themeShade="E6"/>
      </w:pBdr>
      <w:tabs>
        <w:tab w:val="center" w:pos="4513"/>
        <w:tab w:val="right" w:pos="9026"/>
      </w:tabs>
      <w:spacing w:after="240" w:line="276" w:lineRule="auto"/>
    </w:pPr>
    <w:rPr>
      <w:b/>
      <w:bCs/>
      <w:color w:val="302D6D"/>
    </w:rPr>
  </w:style>
  <w:style w:type="character" w:customStyle="1" w:styleId="Heading5Char">
    <w:name w:val="Heading 5 Char"/>
    <w:aliases w:val="ŠHeading 5 Char"/>
    <w:basedOn w:val="DefaultParagraphFont"/>
    <w:link w:val="Heading5"/>
    <w:uiPriority w:val="7"/>
    <w:rsid w:val="0054583C"/>
    <w:rPr>
      <w:rFonts w:ascii="Arial" w:hAnsi="Arial" w:cs="Arial"/>
      <w:color w:val="302D6D"/>
      <w:sz w:val="32"/>
      <w:szCs w:val="32"/>
      <w:lang w:val="en-AU"/>
    </w:rPr>
  </w:style>
  <w:style w:type="character" w:customStyle="1" w:styleId="HeaderChar">
    <w:name w:val="Header Char"/>
    <w:aliases w:val="ŠHeader Char"/>
    <w:basedOn w:val="DefaultParagraphFont"/>
    <w:link w:val="Header"/>
    <w:uiPriority w:val="24"/>
    <w:rsid w:val="0054583C"/>
    <w:rPr>
      <w:rFonts w:ascii="Arial" w:hAnsi="Arial" w:cs="Arial"/>
      <w:b/>
      <w:bCs/>
      <w:color w:val="302D6D"/>
      <w:lang w:val="en-AU"/>
    </w:rPr>
  </w:style>
  <w:style w:type="paragraph" w:styleId="Footer">
    <w:name w:val="footer"/>
    <w:aliases w:val="ŠFooter"/>
    <w:basedOn w:val="Normal"/>
    <w:link w:val="FooterChar"/>
    <w:uiPriority w:val="99"/>
    <w:rsid w:val="0054583C"/>
    <w:pPr>
      <w:tabs>
        <w:tab w:val="center" w:pos="4513"/>
        <w:tab w:val="right" w:pos="9026"/>
        <w:tab w:val="right" w:pos="10773"/>
      </w:tabs>
      <w:spacing w:before="480" w:after="0" w:line="23" w:lineRule="atLeast"/>
      <w:ind w:left="-567" w:right="-567"/>
    </w:pPr>
    <w:rPr>
      <w:sz w:val="18"/>
      <w:szCs w:val="18"/>
    </w:rPr>
  </w:style>
  <w:style w:type="character" w:customStyle="1" w:styleId="FooterChar">
    <w:name w:val="Footer Char"/>
    <w:aliases w:val="ŠFooter Char"/>
    <w:basedOn w:val="DefaultParagraphFont"/>
    <w:link w:val="Footer"/>
    <w:uiPriority w:val="99"/>
    <w:rsid w:val="0054583C"/>
    <w:rPr>
      <w:rFonts w:ascii="Arial" w:hAnsi="Arial" w:cs="Arial"/>
      <w:sz w:val="18"/>
      <w:szCs w:val="18"/>
      <w:lang w:val="en-AU"/>
    </w:rPr>
  </w:style>
  <w:style w:type="paragraph" w:styleId="Caption">
    <w:name w:val="caption"/>
    <w:aliases w:val="ŠCaption"/>
    <w:basedOn w:val="Normal"/>
    <w:next w:val="Normal"/>
    <w:uiPriority w:val="35"/>
    <w:qFormat/>
    <w:rsid w:val="0054583C"/>
    <w:pPr>
      <w:keepNext/>
      <w:spacing w:after="200" w:line="240" w:lineRule="auto"/>
    </w:pPr>
    <w:rPr>
      <w:b/>
      <w:iCs/>
      <w:szCs w:val="18"/>
    </w:rPr>
  </w:style>
  <w:style w:type="paragraph" w:customStyle="1" w:styleId="Logo">
    <w:name w:val="ŠLogo"/>
    <w:basedOn w:val="Normal"/>
    <w:uiPriority w:val="22"/>
    <w:qFormat/>
    <w:rsid w:val="0054583C"/>
    <w:pPr>
      <w:tabs>
        <w:tab w:val="right" w:pos="10200"/>
      </w:tabs>
      <w:spacing w:before="240" w:line="300" w:lineRule="atLeast"/>
      <w:ind w:left="-567" w:right="-567"/>
    </w:pPr>
    <w:rPr>
      <w:b/>
      <w:bCs/>
      <w:color w:val="302D6D"/>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54583C"/>
    <w:pPr>
      <w:spacing w:before="0" w:after="0"/>
      <w:ind w:left="482"/>
    </w:pPr>
  </w:style>
  <w:style w:type="character" w:styleId="Hyperlink">
    <w:name w:val="Hyperlink"/>
    <w:aliases w:val="ŠHyperlink"/>
    <w:basedOn w:val="DefaultParagraphFont"/>
    <w:uiPriority w:val="99"/>
    <w:unhideWhenUsed/>
    <w:rsid w:val="0054583C"/>
    <w:rPr>
      <w:color w:val="2F5496" w:themeColor="accent1" w:themeShade="BF"/>
      <w:u w:val="single"/>
    </w:rPr>
  </w:style>
  <w:style w:type="character" w:styleId="SubtleReference">
    <w:name w:val="Subtle Reference"/>
    <w:aliases w:val="ŠSubtle Reference"/>
    <w:uiPriority w:val="31"/>
    <w:qFormat/>
    <w:rsid w:val="0054583C"/>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54583C"/>
    <w:rPr>
      <w:rFonts w:ascii="Arial" w:eastAsiaTheme="majorEastAsia" w:hAnsi="Arial" w:cs="Arial"/>
      <w:b/>
      <w:bCs/>
      <w:color w:val="302D6D"/>
      <w:sz w:val="52"/>
      <w:szCs w:val="52"/>
      <w:lang w:val="en-AU"/>
    </w:rPr>
  </w:style>
  <w:style w:type="character" w:customStyle="1" w:styleId="Heading2Char">
    <w:name w:val="Heading 2 Char"/>
    <w:aliases w:val="ŠHeading 2 Char"/>
    <w:basedOn w:val="DefaultParagraphFont"/>
    <w:link w:val="Heading2"/>
    <w:uiPriority w:val="4"/>
    <w:rsid w:val="0054583C"/>
    <w:rPr>
      <w:rFonts w:ascii="Arial" w:eastAsiaTheme="majorEastAsia" w:hAnsi="Arial" w:cs="Arial"/>
      <w:b/>
      <w:bCs/>
      <w:color w:val="302D6D"/>
      <w:sz w:val="48"/>
      <w:szCs w:val="48"/>
      <w:lang w:val="en-AU"/>
    </w:rPr>
  </w:style>
  <w:style w:type="character" w:customStyle="1" w:styleId="Heading3Char">
    <w:name w:val="Heading 3 Char"/>
    <w:aliases w:val="ŠHeading 3 Char"/>
    <w:basedOn w:val="DefaultParagraphFont"/>
    <w:link w:val="Heading3"/>
    <w:uiPriority w:val="5"/>
    <w:rsid w:val="0054583C"/>
    <w:rPr>
      <w:rFonts w:ascii="Arial" w:hAnsi="Arial" w:cs="Arial"/>
      <w:color w:val="302D6D"/>
      <w:sz w:val="40"/>
      <w:szCs w:val="40"/>
      <w:lang w:val="en-AU"/>
    </w:rPr>
  </w:style>
  <w:style w:type="character" w:customStyle="1" w:styleId="Heading4Char">
    <w:name w:val="Heading 4 Char"/>
    <w:aliases w:val="ŠHeading 4 Char"/>
    <w:basedOn w:val="DefaultParagraphFont"/>
    <w:link w:val="Heading4"/>
    <w:uiPriority w:val="6"/>
    <w:rsid w:val="0054583C"/>
    <w:rPr>
      <w:rFonts w:ascii="Arial" w:hAnsi="Arial" w:cs="Arial"/>
      <w:color w:val="302D6D"/>
      <w:sz w:val="36"/>
      <w:szCs w:val="36"/>
      <w:lang w:val="en-AU"/>
    </w:rPr>
  </w:style>
  <w:style w:type="table" w:customStyle="1" w:styleId="Tableheader">
    <w:name w:val="ŠTable header"/>
    <w:basedOn w:val="TableNormal"/>
    <w:uiPriority w:val="99"/>
    <w:rsid w:val="0054583C"/>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54583C"/>
    <w:pPr>
      <w:numPr>
        <w:numId w:val="27"/>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54583C"/>
    <w:pPr>
      <w:keepNext/>
      <w:spacing w:before="200" w:after="200" w:line="240" w:lineRule="atLeast"/>
      <w:ind w:left="567" w:right="567"/>
    </w:pPr>
  </w:style>
  <w:style w:type="paragraph" w:styleId="ListBullet2">
    <w:name w:val="List Bullet 2"/>
    <w:aliases w:val="ŠList Bullet 2"/>
    <w:basedOn w:val="Normal"/>
    <w:uiPriority w:val="11"/>
    <w:qFormat/>
    <w:rsid w:val="0054583C"/>
    <w:pPr>
      <w:numPr>
        <w:numId w:val="25"/>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54583C"/>
    <w:pPr>
      <w:numPr>
        <w:numId w:val="29"/>
      </w:numPr>
    </w:pPr>
  </w:style>
  <w:style w:type="character" w:styleId="Strong">
    <w:name w:val="Strong"/>
    <w:aliases w:val="ŠStrong"/>
    <w:uiPriority w:val="1"/>
    <w:qFormat/>
    <w:rsid w:val="0054583C"/>
    <w:rPr>
      <w:b/>
    </w:rPr>
  </w:style>
  <w:style w:type="paragraph" w:styleId="ListBullet">
    <w:name w:val="List Bullet"/>
    <w:aliases w:val="ŠList Bullet"/>
    <w:basedOn w:val="Normal"/>
    <w:uiPriority w:val="10"/>
    <w:qFormat/>
    <w:rsid w:val="0054583C"/>
    <w:pPr>
      <w:numPr>
        <w:numId w:val="26"/>
      </w:numPr>
    </w:pPr>
  </w:style>
  <w:style w:type="character" w:customStyle="1" w:styleId="QuoteChar">
    <w:name w:val="Quote Char"/>
    <w:aliases w:val="ŠQuote Char"/>
    <w:basedOn w:val="DefaultParagraphFont"/>
    <w:link w:val="Quote"/>
    <w:uiPriority w:val="29"/>
    <w:rsid w:val="0054583C"/>
    <w:rPr>
      <w:rFonts w:ascii="Arial" w:hAnsi="Arial" w:cs="Arial"/>
      <w:lang w:val="en-AU"/>
    </w:rPr>
  </w:style>
  <w:style w:type="character" w:styleId="Emphasis">
    <w:name w:val="Emphasis"/>
    <w:aliases w:val="ŠLanguage or scientific"/>
    <w:uiPriority w:val="20"/>
    <w:qFormat/>
    <w:rsid w:val="0054583C"/>
    <w:rPr>
      <w:i/>
      <w:iCs/>
    </w:rPr>
  </w:style>
  <w:style w:type="paragraph" w:styleId="Title">
    <w:name w:val="Title"/>
    <w:aliases w:val="ŠTitle"/>
    <w:basedOn w:val="Normal"/>
    <w:next w:val="Normal"/>
    <w:link w:val="TitleChar"/>
    <w:uiPriority w:val="2"/>
    <w:qFormat/>
    <w:rsid w:val="0054583C"/>
    <w:pPr>
      <w:spacing w:after="200"/>
      <w:contextualSpacing/>
    </w:pPr>
    <w:rPr>
      <w:rFonts w:eastAsiaTheme="majorEastAsia"/>
      <w:b/>
      <w:bCs/>
      <w:color w:val="302D6D"/>
      <w:spacing w:val="-10"/>
      <w:kern w:val="28"/>
      <w:sz w:val="56"/>
      <w:szCs w:val="56"/>
    </w:rPr>
  </w:style>
  <w:style w:type="character" w:customStyle="1" w:styleId="TitleChar">
    <w:name w:val="Title Char"/>
    <w:aliases w:val="ŠTitle Char"/>
    <w:basedOn w:val="DefaultParagraphFont"/>
    <w:link w:val="Title"/>
    <w:uiPriority w:val="2"/>
    <w:rsid w:val="0054583C"/>
    <w:rPr>
      <w:rFonts w:ascii="Arial" w:eastAsiaTheme="majorEastAsia" w:hAnsi="Arial" w:cs="Arial"/>
      <w:b/>
      <w:bCs/>
      <w:color w:val="302D6D"/>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54583C"/>
    <w:pPr>
      <w:spacing w:before="0" w:after="0" w:line="720" w:lineRule="atLeast"/>
    </w:pPr>
  </w:style>
  <w:style w:type="character" w:customStyle="1" w:styleId="DateChar">
    <w:name w:val="Date Char"/>
    <w:aliases w:val="ŠDate Char"/>
    <w:basedOn w:val="DefaultParagraphFont"/>
    <w:link w:val="Date"/>
    <w:uiPriority w:val="99"/>
    <w:rsid w:val="0054583C"/>
    <w:rPr>
      <w:rFonts w:ascii="Arial" w:hAnsi="Arial" w:cs="Arial"/>
      <w:lang w:val="en-AU"/>
    </w:rPr>
  </w:style>
  <w:style w:type="paragraph" w:styleId="Signature">
    <w:name w:val="Signature"/>
    <w:aliases w:val="ŠSignature"/>
    <w:basedOn w:val="Normal"/>
    <w:link w:val="SignatureChar"/>
    <w:uiPriority w:val="99"/>
    <w:rsid w:val="0054583C"/>
    <w:pPr>
      <w:spacing w:before="0" w:after="0" w:line="720" w:lineRule="atLeast"/>
    </w:pPr>
  </w:style>
  <w:style w:type="character" w:customStyle="1" w:styleId="SignatureChar">
    <w:name w:val="Signature Char"/>
    <w:aliases w:val="ŠSignature Char"/>
    <w:basedOn w:val="DefaultParagraphFont"/>
    <w:link w:val="Signature"/>
    <w:uiPriority w:val="99"/>
    <w:rsid w:val="0054583C"/>
    <w:rPr>
      <w:rFonts w:ascii="Arial" w:hAnsi="Arial" w:cs="Arial"/>
      <w:lang w:val="en-AU"/>
    </w:rPr>
  </w:style>
  <w:style w:type="paragraph" w:styleId="TableofFigures">
    <w:name w:val="table of figures"/>
    <w:basedOn w:val="Normal"/>
    <w:next w:val="Normal"/>
    <w:uiPriority w:val="99"/>
    <w:unhideWhenUsed/>
    <w:rsid w:val="0054583C"/>
    <w:pPr>
      <w:spacing w:after="0"/>
    </w:pPr>
  </w:style>
  <w:style w:type="table" w:styleId="TableGrid">
    <w:name w:val="Table Grid"/>
    <w:basedOn w:val="TableNormal"/>
    <w:uiPriority w:val="39"/>
    <w:rsid w:val="0054583C"/>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unhideWhenUsed/>
    <w:rsid w:val="0054583C"/>
    <w:rPr>
      <w:color w:val="605E5C"/>
      <w:shd w:val="clear" w:color="auto" w:fill="E1DFDD"/>
    </w:rPr>
  </w:style>
  <w:style w:type="paragraph" w:styleId="TOC5">
    <w:name w:val="toc 5"/>
    <w:basedOn w:val="Normal"/>
    <w:next w:val="Normal"/>
    <w:autoRedefine/>
    <w:uiPriority w:val="39"/>
    <w:rsid w:val="0077233C"/>
    <w:pPr>
      <w:ind w:left="960"/>
    </w:pPr>
  </w:style>
  <w:style w:type="paragraph" w:customStyle="1" w:styleId="FeatureBox">
    <w:name w:val="ŠFeature Box"/>
    <w:basedOn w:val="Normal"/>
    <w:next w:val="Normal"/>
    <w:uiPriority w:val="11"/>
    <w:qFormat/>
    <w:rsid w:val="0054583C"/>
    <w:pPr>
      <w:pBdr>
        <w:top w:val="single" w:sz="24" w:space="10" w:color="302D6D"/>
        <w:left w:val="single" w:sz="24" w:space="10" w:color="302D6D"/>
        <w:bottom w:val="single" w:sz="24" w:space="10" w:color="302D6D"/>
        <w:right w:val="single" w:sz="24" w:space="10" w:color="302D6D"/>
      </w:pBdr>
      <w:spacing w:before="120" w:after="120"/>
    </w:pPr>
  </w:style>
  <w:style w:type="paragraph" w:styleId="TOC4">
    <w:name w:val="toc 4"/>
    <w:aliases w:val="ŠTOC 4"/>
    <w:basedOn w:val="Normal"/>
    <w:next w:val="Normal"/>
    <w:autoRedefine/>
    <w:uiPriority w:val="39"/>
    <w:unhideWhenUsed/>
    <w:rsid w:val="0054583C"/>
    <w:pPr>
      <w:spacing w:before="0" w:after="0"/>
      <w:ind w:left="720"/>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sid w:val="0054583C"/>
    <w:pPr>
      <w:spacing w:line="240" w:lineRule="auto"/>
    </w:pPr>
    <w:rPr>
      <w:sz w:val="20"/>
      <w:szCs w:val="20"/>
    </w:rPr>
  </w:style>
  <w:style w:type="character" w:customStyle="1" w:styleId="CommentTextChar">
    <w:name w:val="Comment Text Char"/>
    <w:basedOn w:val="DefaultParagraphFont"/>
    <w:link w:val="CommentText"/>
    <w:uiPriority w:val="99"/>
    <w:rsid w:val="0054583C"/>
    <w:rPr>
      <w:rFonts w:ascii="Arial" w:hAnsi="Arial" w:cs="Arial"/>
      <w:sz w:val="20"/>
      <w:szCs w:val="20"/>
      <w:lang w:val="en-AU"/>
    </w:rPr>
  </w:style>
  <w:style w:type="character" w:styleId="CommentReference">
    <w:name w:val="annotation reference"/>
    <w:basedOn w:val="DefaultParagraphFont"/>
    <w:uiPriority w:val="99"/>
    <w:semiHidden/>
    <w:unhideWhenUsed/>
    <w:rsid w:val="0054583C"/>
    <w:rPr>
      <w:sz w:val="16"/>
      <w:szCs w:val="16"/>
    </w:rPr>
  </w:style>
  <w:style w:type="paragraph" w:styleId="BalloonText">
    <w:name w:val="Balloon Text"/>
    <w:basedOn w:val="Normal"/>
    <w:link w:val="BalloonTextChar"/>
    <w:uiPriority w:val="99"/>
    <w:semiHidden/>
    <w:unhideWhenUsed/>
    <w:rsid w:val="00120F4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F43"/>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54583C"/>
    <w:rPr>
      <w:b/>
      <w:bCs/>
    </w:rPr>
  </w:style>
  <w:style w:type="character" w:customStyle="1" w:styleId="CommentSubjectChar">
    <w:name w:val="Comment Subject Char"/>
    <w:basedOn w:val="CommentTextChar"/>
    <w:link w:val="CommentSubject"/>
    <w:uiPriority w:val="99"/>
    <w:semiHidden/>
    <w:rsid w:val="0054583C"/>
    <w:rPr>
      <w:rFonts w:ascii="Arial" w:hAnsi="Arial" w:cs="Arial"/>
      <w:b/>
      <w:bCs/>
      <w:sz w:val="20"/>
      <w:szCs w:val="20"/>
      <w:lang w:val="en-AU"/>
    </w:rPr>
  </w:style>
  <w:style w:type="paragraph" w:styleId="ListParagraph">
    <w:name w:val="List Paragraph"/>
    <w:basedOn w:val="Normal"/>
    <w:uiPriority w:val="34"/>
    <w:unhideWhenUsed/>
    <w:qFormat/>
    <w:rsid w:val="0054583C"/>
    <w:pPr>
      <w:ind w:left="720"/>
      <w:contextualSpacing/>
    </w:pPr>
  </w:style>
  <w:style w:type="paragraph" w:customStyle="1" w:styleId="FeatureBox2">
    <w:name w:val="ŠFeature Box 2"/>
    <w:basedOn w:val="Normal"/>
    <w:next w:val="Normal"/>
    <w:uiPriority w:val="12"/>
    <w:qFormat/>
    <w:rsid w:val="0054583C"/>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FollowedHyperlink">
    <w:name w:val="FollowedHyperlink"/>
    <w:basedOn w:val="DefaultParagraphFont"/>
    <w:uiPriority w:val="99"/>
    <w:semiHidden/>
    <w:unhideWhenUsed/>
    <w:rsid w:val="0054583C"/>
    <w:rPr>
      <w:color w:val="954F72" w:themeColor="followedHyperlink"/>
      <w:u w:val="single"/>
    </w:rPr>
  </w:style>
  <w:style w:type="character" w:styleId="EndnoteReference">
    <w:name w:val="endnote reference"/>
    <w:basedOn w:val="DefaultParagraphFont"/>
    <w:uiPriority w:val="99"/>
    <w:semiHidden/>
    <w:rsid w:val="00BD6708"/>
    <w:rPr>
      <w:vertAlign w:val="superscript"/>
    </w:rPr>
  </w:style>
  <w:style w:type="table" w:styleId="TableGridLight">
    <w:name w:val="Grid Table Light"/>
    <w:basedOn w:val="TableNormal"/>
    <w:uiPriority w:val="40"/>
    <w:rsid w:val="005525B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8B12A4"/>
    <w:pPr>
      <w:spacing w:beforeAutospacing="1" w:afterAutospacing="1" w:line="240" w:lineRule="auto"/>
    </w:pPr>
    <w:rPr>
      <w:rFonts w:ascii="Times New Roman" w:eastAsia="Times New Roman" w:hAnsi="Times New Roman" w:cs="Times New Roman"/>
      <w:lang w:eastAsia="en-AU"/>
    </w:rPr>
  </w:style>
  <w:style w:type="paragraph" w:customStyle="1" w:styleId="Featurepink">
    <w:name w:val="ŠFeature pink"/>
    <w:basedOn w:val="Normal"/>
    <w:next w:val="Normal"/>
    <w:uiPriority w:val="13"/>
    <w:qFormat/>
    <w:rsid w:val="0054583C"/>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54583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4583C"/>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54583C"/>
    <w:rPr>
      <w:i/>
      <w:iCs/>
      <w:color w:val="404040" w:themeColor="text1" w:themeTint="BF"/>
    </w:rPr>
  </w:style>
  <w:style w:type="paragraph" w:styleId="TOCHeading">
    <w:name w:val="TOC Heading"/>
    <w:aliases w:val="ŠTOC Heading"/>
    <w:basedOn w:val="Heading1"/>
    <w:next w:val="Normal"/>
    <w:uiPriority w:val="39"/>
    <w:unhideWhenUsed/>
    <w:qFormat/>
    <w:rsid w:val="0054583C"/>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9178">
      <w:bodyDiv w:val="1"/>
      <w:marLeft w:val="0"/>
      <w:marRight w:val="0"/>
      <w:marTop w:val="0"/>
      <w:marBottom w:val="0"/>
      <w:divBdr>
        <w:top w:val="none" w:sz="0" w:space="0" w:color="auto"/>
        <w:left w:val="none" w:sz="0" w:space="0" w:color="auto"/>
        <w:bottom w:val="none" w:sz="0" w:space="0" w:color="auto"/>
        <w:right w:val="none" w:sz="0" w:space="0" w:color="auto"/>
      </w:divBdr>
      <w:divsChild>
        <w:div w:id="1645963368">
          <w:marLeft w:val="0"/>
          <w:marRight w:val="0"/>
          <w:marTop w:val="0"/>
          <w:marBottom w:val="0"/>
          <w:divBdr>
            <w:top w:val="none" w:sz="0" w:space="0" w:color="auto"/>
            <w:left w:val="none" w:sz="0" w:space="0" w:color="auto"/>
            <w:bottom w:val="none" w:sz="0" w:space="0" w:color="auto"/>
            <w:right w:val="none" w:sz="0" w:space="0" w:color="auto"/>
          </w:divBdr>
          <w:divsChild>
            <w:div w:id="72240555">
              <w:marLeft w:val="0"/>
              <w:marRight w:val="0"/>
              <w:marTop w:val="0"/>
              <w:marBottom w:val="0"/>
              <w:divBdr>
                <w:top w:val="none" w:sz="0" w:space="0" w:color="auto"/>
                <w:left w:val="none" w:sz="0" w:space="0" w:color="auto"/>
                <w:bottom w:val="none" w:sz="0" w:space="0" w:color="auto"/>
                <w:right w:val="none" w:sz="0" w:space="0" w:color="auto"/>
              </w:divBdr>
              <w:divsChild>
                <w:div w:id="804617095">
                  <w:marLeft w:val="0"/>
                  <w:marRight w:val="0"/>
                  <w:marTop w:val="0"/>
                  <w:marBottom w:val="0"/>
                  <w:divBdr>
                    <w:top w:val="none" w:sz="0" w:space="0" w:color="auto"/>
                    <w:left w:val="none" w:sz="0" w:space="0" w:color="auto"/>
                    <w:bottom w:val="none" w:sz="0" w:space="0" w:color="auto"/>
                    <w:right w:val="none" w:sz="0" w:space="0" w:color="auto"/>
                  </w:divBdr>
                </w:div>
                <w:div w:id="1136991429">
                  <w:marLeft w:val="0"/>
                  <w:marRight w:val="0"/>
                  <w:marTop w:val="0"/>
                  <w:marBottom w:val="0"/>
                  <w:divBdr>
                    <w:top w:val="none" w:sz="0" w:space="0" w:color="auto"/>
                    <w:left w:val="none" w:sz="0" w:space="0" w:color="auto"/>
                    <w:bottom w:val="none" w:sz="0" w:space="0" w:color="auto"/>
                    <w:right w:val="none" w:sz="0" w:space="0" w:color="auto"/>
                  </w:divBdr>
                </w:div>
              </w:divsChild>
            </w:div>
            <w:div w:id="143396810">
              <w:marLeft w:val="0"/>
              <w:marRight w:val="0"/>
              <w:marTop w:val="0"/>
              <w:marBottom w:val="0"/>
              <w:divBdr>
                <w:top w:val="none" w:sz="0" w:space="0" w:color="auto"/>
                <w:left w:val="none" w:sz="0" w:space="0" w:color="auto"/>
                <w:bottom w:val="none" w:sz="0" w:space="0" w:color="auto"/>
                <w:right w:val="none" w:sz="0" w:space="0" w:color="auto"/>
              </w:divBdr>
              <w:divsChild>
                <w:div w:id="2066565165">
                  <w:marLeft w:val="0"/>
                  <w:marRight w:val="0"/>
                  <w:marTop w:val="0"/>
                  <w:marBottom w:val="0"/>
                  <w:divBdr>
                    <w:top w:val="none" w:sz="0" w:space="0" w:color="auto"/>
                    <w:left w:val="none" w:sz="0" w:space="0" w:color="auto"/>
                    <w:bottom w:val="none" w:sz="0" w:space="0" w:color="auto"/>
                    <w:right w:val="none" w:sz="0" w:space="0" w:color="auto"/>
                  </w:divBdr>
                </w:div>
              </w:divsChild>
            </w:div>
            <w:div w:id="208733746">
              <w:marLeft w:val="0"/>
              <w:marRight w:val="0"/>
              <w:marTop w:val="0"/>
              <w:marBottom w:val="0"/>
              <w:divBdr>
                <w:top w:val="none" w:sz="0" w:space="0" w:color="auto"/>
                <w:left w:val="none" w:sz="0" w:space="0" w:color="auto"/>
                <w:bottom w:val="none" w:sz="0" w:space="0" w:color="auto"/>
                <w:right w:val="none" w:sz="0" w:space="0" w:color="auto"/>
              </w:divBdr>
              <w:divsChild>
                <w:div w:id="953561459">
                  <w:marLeft w:val="0"/>
                  <w:marRight w:val="0"/>
                  <w:marTop w:val="0"/>
                  <w:marBottom w:val="0"/>
                  <w:divBdr>
                    <w:top w:val="none" w:sz="0" w:space="0" w:color="auto"/>
                    <w:left w:val="none" w:sz="0" w:space="0" w:color="auto"/>
                    <w:bottom w:val="none" w:sz="0" w:space="0" w:color="auto"/>
                    <w:right w:val="none" w:sz="0" w:space="0" w:color="auto"/>
                  </w:divBdr>
                </w:div>
              </w:divsChild>
            </w:div>
            <w:div w:id="216668994">
              <w:marLeft w:val="0"/>
              <w:marRight w:val="0"/>
              <w:marTop w:val="0"/>
              <w:marBottom w:val="0"/>
              <w:divBdr>
                <w:top w:val="none" w:sz="0" w:space="0" w:color="auto"/>
                <w:left w:val="none" w:sz="0" w:space="0" w:color="auto"/>
                <w:bottom w:val="none" w:sz="0" w:space="0" w:color="auto"/>
                <w:right w:val="none" w:sz="0" w:space="0" w:color="auto"/>
              </w:divBdr>
              <w:divsChild>
                <w:div w:id="700980123">
                  <w:marLeft w:val="0"/>
                  <w:marRight w:val="0"/>
                  <w:marTop w:val="0"/>
                  <w:marBottom w:val="0"/>
                  <w:divBdr>
                    <w:top w:val="none" w:sz="0" w:space="0" w:color="auto"/>
                    <w:left w:val="none" w:sz="0" w:space="0" w:color="auto"/>
                    <w:bottom w:val="none" w:sz="0" w:space="0" w:color="auto"/>
                    <w:right w:val="none" w:sz="0" w:space="0" w:color="auto"/>
                  </w:divBdr>
                </w:div>
              </w:divsChild>
            </w:div>
            <w:div w:id="465515213">
              <w:marLeft w:val="0"/>
              <w:marRight w:val="0"/>
              <w:marTop w:val="0"/>
              <w:marBottom w:val="0"/>
              <w:divBdr>
                <w:top w:val="none" w:sz="0" w:space="0" w:color="auto"/>
                <w:left w:val="none" w:sz="0" w:space="0" w:color="auto"/>
                <w:bottom w:val="none" w:sz="0" w:space="0" w:color="auto"/>
                <w:right w:val="none" w:sz="0" w:space="0" w:color="auto"/>
              </w:divBdr>
              <w:divsChild>
                <w:div w:id="720321240">
                  <w:marLeft w:val="0"/>
                  <w:marRight w:val="0"/>
                  <w:marTop w:val="0"/>
                  <w:marBottom w:val="0"/>
                  <w:divBdr>
                    <w:top w:val="none" w:sz="0" w:space="0" w:color="auto"/>
                    <w:left w:val="none" w:sz="0" w:space="0" w:color="auto"/>
                    <w:bottom w:val="none" w:sz="0" w:space="0" w:color="auto"/>
                    <w:right w:val="none" w:sz="0" w:space="0" w:color="auto"/>
                  </w:divBdr>
                </w:div>
              </w:divsChild>
            </w:div>
            <w:div w:id="546911734">
              <w:marLeft w:val="0"/>
              <w:marRight w:val="0"/>
              <w:marTop w:val="0"/>
              <w:marBottom w:val="0"/>
              <w:divBdr>
                <w:top w:val="none" w:sz="0" w:space="0" w:color="auto"/>
                <w:left w:val="none" w:sz="0" w:space="0" w:color="auto"/>
                <w:bottom w:val="none" w:sz="0" w:space="0" w:color="auto"/>
                <w:right w:val="none" w:sz="0" w:space="0" w:color="auto"/>
              </w:divBdr>
              <w:divsChild>
                <w:div w:id="2092851688">
                  <w:marLeft w:val="0"/>
                  <w:marRight w:val="0"/>
                  <w:marTop w:val="0"/>
                  <w:marBottom w:val="0"/>
                  <w:divBdr>
                    <w:top w:val="none" w:sz="0" w:space="0" w:color="auto"/>
                    <w:left w:val="none" w:sz="0" w:space="0" w:color="auto"/>
                    <w:bottom w:val="none" w:sz="0" w:space="0" w:color="auto"/>
                    <w:right w:val="none" w:sz="0" w:space="0" w:color="auto"/>
                  </w:divBdr>
                </w:div>
              </w:divsChild>
            </w:div>
            <w:div w:id="585192932">
              <w:marLeft w:val="0"/>
              <w:marRight w:val="0"/>
              <w:marTop w:val="0"/>
              <w:marBottom w:val="0"/>
              <w:divBdr>
                <w:top w:val="none" w:sz="0" w:space="0" w:color="auto"/>
                <w:left w:val="none" w:sz="0" w:space="0" w:color="auto"/>
                <w:bottom w:val="none" w:sz="0" w:space="0" w:color="auto"/>
                <w:right w:val="none" w:sz="0" w:space="0" w:color="auto"/>
              </w:divBdr>
              <w:divsChild>
                <w:div w:id="438333575">
                  <w:marLeft w:val="0"/>
                  <w:marRight w:val="0"/>
                  <w:marTop w:val="0"/>
                  <w:marBottom w:val="0"/>
                  <w:divBdr>
                    <w:top w:val="none" w:sz="0" w:space="0" w:color="auto"/>
                    <w:left w:val="none" w:sz="0" w:space="0" w:color="auto"/>
                    <w:bottom w:val="none" w:sz="0" w:space="0" w:color="auto"/>
                    <w:right w:val="none" w:sz="0" w:space="0" w:color="auto"/>
                  </w:divBdr>
                </w:div>
              </w:divsChild>
            </w:div>
            <w:div w:id="590703915">
              <w:marLeft w:val="0"/>
              <w:marRight w:val="0"/>
              <w:marTop w:val="0"/>
              <w:marBottom w:val="0"/>
              <w:divBdr>
                <w:top w:val="none" w:sz="0" w:space="0" w:color="auto"/>
                <w:left w:val="none" w:sz="0" w:space="0" w:color="auto"/>
                <w:bottom w:val="none" w:sz="0" w:space="0" w:color="auto"/>
                <w:right w:val="none" w:sz="0" w:space="0" w:color="auto"/>
              </w:divBdr>
              <w:divsChild>
                <w:div w:id="1833443898">
                  <w:marLeft w:val="0"/>
                  <w:marRight w:val="0"/>
                  <w:marTop w:val="0"/>
                  <w:marBottom w:val="0"/>
                  <w:divBdr>
                    <w:top w:val="none" w:sz="0" w:space="0" w:color="auto"/>
                    <w:left w:val="none" w:sz="0" w:space="0" w:color="auto"/>
                    <w:bottom w:val="none" w:sz="0" w:space="0" w:color="auto"/>
                    <w:right w:val="none" w:sz="0" w:space="0" w:color="auto"/>
                  </w:divBdr>
                </w:div>
              </w:divsChild>
            </w:div>
            <w:div w:id="702482403">
              <w:marLeft w:val="0"/>
              <w:marRight w:val="0"/>
              <w:marTop w:val="0"/>
              <w:marBottom w:val="0"/>
              <w:divBdr>
                <w:top w:val="none" w:sz="0" w:space="0" w:color="auto"/>
                <w:left w:val="none" w:sz="0" w:space="0" w:color="auto"/>
                <w:bottom w:val="none" w:sz="0" w:space="0" w:color="auto"/>
                <w:right w:val="none" w:sz="0" w:space="0" w:color="auto"/>
              </w:divBdr>
              <w:divsChild>
                <w:div w:id="430206511">
                  <w:marLeft w:val="0"/>
                  <w:marRight w:val="0"/>
                  <w:marTop w:val="0"/>
                  <w:marBottom w:val="0"/>
                  <w:divBdr>
                    <w:top w:val="none" w:sz="0" w:space="0" w:color="auto"/>
                    <w:left w:val="none" w:sz="0" w:space="0" w:color="auto"/>
                    <w:bottom w:val="none" w:sz="0" w:space="0" w:color="auto"/>
                    <w:right w:val="none" w:sz="0" w:space="0" w:color="auto"/>
                  </w:divBdr>
                </w:div>
              </w:divsChild>
            </w:div>
            <w:div w:id="742029432">
              <w:marLeft w:val="0"/>
              <w:marRight w:val="0"/>
              <w:marTop w:val="0"/>
              <w:marBottom w:val="0"/>
              <w:divBdr>
                <w:top w:val="none" w:sz="0" w:space="0" w:color="auto"/>
                <w:left w:val="none" w:sz="0" w:space="0" w:color="auto"/>
                <w:bottom w:val="none" w:sz="0" w:space="0" w:color="auto"/>
                <w:right w:val="none" w:sz="0" w:space="0" w:color="auto"/>
              </w:divBdr>
              <w:divsChild>
                <w:div w:id="601379857">
                  <w:marLeft w:val="0"/>
                  <w:marRight w:val="0"/>
                  <w:marTop w:val="0"/>
                  <w:marBottom w:val="0"/>
                  <w:divBdr>
                    <w:top w:val="none" w:sz="0" w:space="0" w:color="auto"/>
                    <w:left w:val="none" w:sz="0" w:space="0" w:color="auto"/>
                    <w:bottom w:val="none" w:sz="0" w:space="0" w:color="auto"/>
                    <w:right w:val="none" w:sz="0" w:space="0" w:color="auto"/>
                  </w:divBdr>
                </w:div>
              </w:divsChild>
            </w:div>
            <w:div w:id="754084852">
              <w:marLeft w:val="0"/>
              <w:marRight w:val="0"/>
              <w:marTop w:val="0"/>
              <w:marBottom w:val="0"/>
              <w:divBdr>
                <w:top w:val="none" w:sz="0" w:space="0" w:color="auto"/>
                <w:left w:val="none" w:sz="0" w:space="0" w:color="auto"/>
                <w:bottom w:val="none" w:sz="0" w:space="0" w:color="auto"/>
                <w:right w:val="none" w:sz="0" w:space="0" w:color="auto"/>
              </w:divBdr>
              <w:divsChild>
                <w:div w:id="1420364862">
                  <w:marLeft w:val="0"/>
                  <w:marRight w:val="0"/>
                  <w:marTop w:val="0"/>
                  <w:marBottom w:val="0"/>
                  <w:divBdr>
                    <w:top w:val="none" w:sz="0" w:space="0" w:color="auto"/>
                    <w:left w:val="none" w:sz="0" w:space="0" w:color="auto"/>
                    <w:bottom w:val="none" w:sz="0" w:space="0" w:color="auto"/>
                    <w:right w:val="none" w:sz="0" w:space="0" w:color="auto"/>
                  </w:divBdr>
                </w:div>
              </w:divsChild>
            </w:div>
            <w:div w:id="772437254">
              <w:marLeft w:val="0"/>
              <w:marRight w:val="0"/>
              <w:marTop w:val="0"/>
              <w:marBottom w:val="0"/>
              <w:divBdr>
                <w:top w:val="none" w:sz="0" w:space="0" w:color="auto"/>
                <w:left w:val="none" w:sz="0" w:space="0" w:color="auto"/>
                <w:bottom w:val="none" w:sz="0" w:space="0" w:color="auto"/>
                <w:right w:val="none" w:sz="0" w:space="0" w:color="auto"/>
              </w:divBdr>
              <w:divsChild>
                <w:div w:id="1536229627">
                  <w:marLeft w:val="0"/>
                  <w:marRight w:val="0"/>
                  <w:marTop w:val="0"/>
                  <w:marBottom w:val="0"/>
                  <w:divBdr>
                    <w:top w:val="none" w:sz="0" w:space="0" w:color="auto"/>
                    <w:left w:val="none" w:sz="0" w:space="0" w:color="auto"/>
                    <w:bottom w:val="none" w:sz="0" w:space="0" w:color="auto"/>
                    <w:right w:val="none" w:sz="0" w:space="0" w:color="auto"/>
                  </w:divBdr>
                </w:div>
              </w:divsChild>
            </w:div>
            <w:div w:id="947351029">
              <w:marLeft w:val="0"/>
              <w:marRight w:val="0"/>
              <w:marTop w:val="0"/>
              <w:marBottom w:val="0"/>
              <w:divBdr>
                <w:top w:val="none" w:sz="0" w:space="0" w:color="auto"/>
                <w:left w:val="none" w:sz="0" w:space="0" w:color="auto"/>
                <w:bottom w:val="none" w:sz="0" w:space="0" w:color="auto"/>
                <w:right w:val="none" w:sz="0" w:space="0" w:color="auto"/>
              </w:divBdr>
              <w:divsChild>
                <w:div w:id="657616908">
                  <w:marLeft w:val="0"/>
                  <w:marRight w:val="0"/>
                  <w:marTop w:val="0"/>
                  <w:marBottom w:val="0"/>
                  <w:divBdr>
                    <w:top w:val="none" w:sz="0" w:space="0" w:color="auto"/>
                    <w:left w:val="none" w:sz="0" w:space="0" w:color="auto"/>
                    <w:bottom w:val="none" w:sz="0" w:space="0" w:color="auto"/>
                    <w:right w:val="none" w:sz="0" w:space="0" w:color="auto"/>
                  </w:divBdr>
                </w:div>
              </w:divsChild>
            </w:div>
            <w:div w:id="1010523392">
              <w:marLeft w:val="0"/>
              <w:marRight w:val="0"/>
              <w:marTop w:val="0"/>
              <w:marBottom w:val="0"/>
              <w:divBdr>
                <w:top w:val="none" w:sz="0" w:space="0" w:color="auto"/>
                <w:left w:val="none" w:sz="0" w:space="0" w:color="auto"/>
                <w:bottom w:val="none" w:sz="0" w:space="0" w:color="auto"/>
                <w:right w:val="none" w:sz="0" w:space="0" w:color="auto"/>
              </w:divBdr>
              <w:divsChild>
                <w:div w:id="1000041234">
                  <w:marLeft w:val="0"/>
                  <w:marRight w:val="0"/>
                  <w:marTop w:val="0"/>
                  <w:marBottom w:val="0"/>
                  <w:divBdr>
                    <w:top w:val="none" w:sz="0" w:space="0" w:color="auto"/>
                    <w:left w:val="none" w:sz="0" w:space="0" w:color="auto"/>
                    <w:bottom w:val="none" w:sz="0" w:space="0" w:color="auto"/>
                    <w:right w:val="none" w:sz="0" w:space="0" w:color="auto"/>
                  </w:divBdr>
                </w:div>
              </w:divsChild>
            </w:div>
            <w:div w:id="1011496147">
              <w:marLeft w:val="0"/>
              <w:marRight w:val="0"/>
              <w:marTop w:val="0"/>
              <w:marBottom w:val="0"/>
              <w:divBdr>
                <w:top w:val="none" w:sz="0" w:space="0" w:color="auto"/>
                <w:left w:val="none" w:sz="0" w:space="0" w:color="auto"/>
                <w:bottom w:val="none" w:sz="0" w:space="0" w:color="auto"/>
                <w:right w:val="none" w:sz="0" w:space="0" w:color="auto"/>
              </w:divBdr>
              <w:divsChild>
                <w:div w:id="451706807">
                  <w:marLeft w:val="0"/>
                  <w:marRight w:val="0"/>
                  <w:marTop w:val="0"/>
                  <w:marBottom w:val="0"/>
                  <w:divBdr>
                    <w:top w:val="none" w:sz="0" w:space="0" w:color="auto"/>
                    <w:left w:val="none" w:sz="0" w:space="0" w:color="auto"/>
                    <w:bottom w:val="none" w:sz="0" w:space="0" w:color="auto"/>
                    <w:right w:val="none" w:sz="0" w:space="0" w:color="auto"/>
                  </w:divBdr>
                </w:div>
              </w:divsChild>
            </w:div>
            <w:div w:id="1078602536">
              <w:marLeft w:val="0"/>
              <w:marRight w:val="0"/>
              <w:marTop w:val="0"/>
              <w:marBottom w:val="0"/>
              <w:divBdr>
                <w:top w:val="none" w:sz="0" w:space="0" w:color="auto"/>
                <w:left w:val="none" w:sz="0" w:space="0" w:color="auto"/>
                <w:bottom w:val="none" w:sz="0" w:space="0" w:color="auto"/>
                <w:right w:val="none" w:sz="0" w:space="0" w:color="auto"/>
              </w:divBdr>
              <w:divsChild>
                <w:div w:id="1452820063">
                  <w:marLeft w:val="0"/>
                  <w:marRight w:val="0"/>
                  <w:marTop w:val="0"/>
                  <w:marBottom w:val="0"/>
                  <w:divBdr>
                    <w:top w:val="none" w:sz="0" w:space="0" w:color="auto"/>
                    <w:left w:val="none" w:sz="0" w:space="0" w:color="auto"/>
                    <w:bottom w:val="none" w:sz="0" w:space="0" w:color="auto"/>
                    <w:right w:val="none" w:sz="0" w:space="0" w:color="auto"/>
                  </w:divBdr>
                </w:div>
              </w:divsChild>
            </w:div>
            <w:div w:id="1244990099">
              <w:marLeft w:val="0"/>
              <w:marRight w:val="0"/>
              <w:marTop w:val="0"/>
              <w:marBottom w:val="0"/>
              <w:divBdr>
                <w:top w:val="none" w:sz="0" w:space="0" w:color="auto"/>
                <w:left w:val="none" w:sz="0" w:space="0" w:color="auto"/>
                <w:bottom w:val="none" w:sz="0" w:space="0" w:color="auto"/>
                <w:right w:val="none" w:sz="0" w:space="0" w:color="auto"/>
              </w:divBdr>
              <w:divsChild>
                <w:div w:id="249781807">
                  <w:marLeft w:val="0"/>
                  <w:marRight w:val="0"/>
                  <w:marTop w:val="0"/>
                  <w:marBottom w:val="0"/>
                  <w:divBdr>
                    <w:top w:val="none" w:sz="0" w:space="0" w:color="auto"/>
                    <w:left w:val="none" w:sz="0" w:space="0" w:color="auto"/>
                    <w:bottom w:val="none" w:sz="0" w:space="0" w:color="auto"/>
                    <w:right w:val="none" w:sz="0" w:space="0" w:color="auto"/>
                  </w:divBdr>
                </w:div>
              </w:divsChild>
            </w:div>
            <w:div w:id="1349141580">
              <w:marLeft w:val="0"/>
              <w:marRight w:val="0"/>
              <w:marTop w:val="0"/>
              <w:marBottom w:val="0"/>
              <w:divBdr>
                <w:top w:val="none" w:sz="0" w:space="0" w:color="auto"/>
                <w:left w:val="none" w:sz="0" w:space="0" w:color="auto"/>
                <w:bottom w:val="none" w:sz="0" w:space="0" w:color="auto"/>
                <w:right w:val="none" w:sz="0" w:space="0" w:color="auto"/>
              </w:divBdr>
              <w:divsChild>
                <w:div w:id="1458379493">
                  <w:marLeft w:val="0"/>
                  <w:marRight w:val="0"/>
                  <w:marTop w:val="0"/>
                  <w:marBottom w:val="0"/>
                  <w:divBdr>
                    <w:top w:val="none" w:sz="0" w:space="0" w:color="auto"/>
                    <w:left w:val="none" w:sz="0" w:space="0" w:color="auto"/>
                    <w:bottom w:val="none" w:sz="0" w:space="0" w:color="auto"/>
                    <w:right w:val="none" w:sz="0" w:space="0" w:color="auto"/>
                  </w:divBdr>
                </w:div>
              </w:divsChild>
            </w:div>
            <w:div w:id="1476944659">
              <w:marLeft w:val="0"/>
              <w:marRight w:val="0"/>
              <w:marTop w:val="0"/>
              <w:marBottom w:val="0"/>
              <w:divBdr>
                <w:top w:val="none" w:sz="0" w:space="0" w:color="auto"/>
                <w:left w:val="none" w:sz="0" w:space="0" w:color="auto"/>
                <w:bottom w:val="none" w:sz="0" w:space="0" w:color="auto"/>
                <w:right w:val="none" w:sz="0" w:space="0" w:color="auto"/>
              </w:divBdr>
              <w:divsChild>
                <w:div w:id="1108963572">
                  <w:marLeft w:val="0"/>
                  <w:marRight w:val="0"/>
                  <w:marTop w:val="0"/>
                  <w:marBottom w:val="0"/>
                  <w:divBdr>
                    <w:top w:val="none" w:sz="0" w:space="0" w:color="auto"/>
                    <w:left w:val="none" w:sz="0" w:space="0" w:color="auto"/>
                    <w:bottom w:val="none" w:sz="0" w:space="0" w:color="auto"/>
                    <w:right w:val="none" w:sz="0" w:space="0" w:color="auto"/>
                  </w:divBdr>
                </w:div>
              </w:divsChild>
            </w:div>
            <w:div w:id="1633826628">
              <w:marLeft w:val="0"/>
              <w:marRight w:val="0"/>
              <w:marTop w:val="0"/>
              <w:marBottom w:val="0"/>
              <w:divBdr>
                <w:top w:val="none" w:sz="0" w:space="0" w:color="auto"/>
                <w:left w:val="none" w:sz="0" w:space="0" w:color="auto"/>
                <w:bottom w:val="none" w:sz="0" w:space="0" w:color="auto"/>
                <w:right w:val="none" w:sz="0" w:space="0" w:color="auto"/>
              </w:divBdr>
              <w:divsChild>
                <w:div w:id="1077170985">
                  <w:marLeft w:val="0"/>
                  <w:marRight w:val="0"/>
                  <w:marTop w:val="0"/>
                  <w:marBottom w:val="0"/>
                  <w:divBdr>
                    <w:top w:val="none" w:sz="0" w:space="0" w:color="auto"/>
                    <w:left w:val="none" w:sz="0" w:space="0" w:color="auto"/>
                    <w:bottom w:val="none" w:sz="0" w:space="0" w:color="auto"/>
                    <w:right w:val="none" w:sz="0" w:space="0" w:color="auto"/>
                  </w:divBdr>
                </w:div>
              </w:divsChild>
            </w:div>
            <w:div w:id="1668629411">
              <w:marLeft w:val="0"/>
              <w:marRight w:val="0"/>
              <w:marTop w:val="0"/>
              <w:marBottom w:val="0"/>
              <w:divBdr>
                <w:top w:val="none" w:sz="0" w:space="0" w:color="auto"/>
                <w:left w:val="none" w:sz="0" w:space="0" w:color="auto"/>
                <w:bottom w:val="none" w:sz="0" w:space="0" w:color="auto"/>
                <w:right w:val="none" w:sz="0" w:space="0" w:color="auto"/>
              </w:divBdr>
              <w:divsChild>
                <w:div w:id="792941146">
                  <w:marLeft w:val="0"/>
                  <w:marRight w:val="0"/>
                  <w:marTop w:val="0"/>
                  <w:marBottom w:val="0"/>
                  <w:divBdr>
                    <w:top w:val="none" w:sz="0" w:space="0" w:color="auto"/>
                    <w:left w:val="none" w:sz="0" w:space="0" w:color="auto"/>
                    <w:bottom w:val="none" w:sz="0" w:space="0" w:color="auto"/>
                    <w:right w:val="none" w:sz="0" w:space="0" w:color="auto"/>
                  </w:divBdr>
                </w:div>
              </w:divsChild>
            </w:div>
            <w:div w:id="1692415070">
              <w:marLeft w:val="0"/>
              <w:marRight w:val="0"/>
              <w:marTop w:val="0"/>
              <w:marBottom w:val="0"/>
              <w:divBdr>
                <w:top w:val="none" w:sz="0" w:space="0" w:color="auto"/>
                <w:left w:val="none" w:sz="0" w:space="0" w:color="auto"/>
                <w:bottom w:val="none" w:sz="0" w:space="0" w:color="auto"/>
                <w:right w:val="none" w:sz="0" w:space="0" w:color="auto"/>
              </w:divBdr>
              <w:divsChild>
                <w:div w:id="327443632">
                  <w:marLeft w:val="0"/>
                  <w:marRight w:val="0"/>
                  <w:marTop w:val="0"/>
                  <w:marBottom w:val="0"/>
                  <w:divBdr>
                    <w:top w:val="none" w:sz="0" w:space="0" w:color="auto"/>
                    <w:left w:val="none" w:sz="0" w:space="0" w:color="auto"/>
                    <w:bottom w:val="none" w:sz="0" w:space="0" w:color="auto"/>
                    <w:right w:val="none" w:sz="0" w:space="0" w:color="auto"/>
                  </w:divBdr>
                </w:div>
              </w:divsChild>
            </w:div>
            <w:div w:id="1713380738">
              <w:marLeft w:val="0"/>
              <w:marRight w:val="0"/>
              <w:marTop w:val="0"/>
              <w:marBottom w:val="0"/>
              <w:divBdr>
                <w:top w:val="none" w:sz="0" w:space="0" w:color="auto"/>
                <w:left w:val="none" w:sz="0" w:space="0" w:color="auto"/>
                <w:bottom w:val="none" w:sz="0" w:space="0" w:color="auto"/>
                <w:right w:val="none" w:sz="0" w:space="0" w:color="auto"/>
              </w:divBdr>
              <w:divsChild>
                <w:div w:id="610748110">
                  <w:marLeft w:val="0"/>
                  <w:marRight w:val="0"/>
                  <w:marTop w:val="0"/>
                  <w:marBottom w:val="0"/>
                  <w:divBdr>
                    <w:top w:val="none" w:sz="0" w:space="0" w:color="auto"/>
                    <w:left w:val="none" w:sz="0" w:space="0" w:color="auto"/>
                    <w:bottom w:val="none" w:sz="0" w:space="0" w:color="auto"/>
                    <w:right w:val="none" w:sz="0" w:space="0" w:color="auto"/>
                  </w:divBdr>
                </w:div>
              </w:divsChild>
            </w:div>
            <w:div w:id="1722242244">
              <w:marLeft w:val="0"/>
              <w:marRight w:val="0"/>
              <w:marTop w:val="0"/>
              <w:marBottom w:val="0"/>
              <w:divBdr>
                <w:top w:val="none" w:sz="0" w:space="0" w:color="auto"/>
                <w:left w:val="none" w:sz="0" w:space="0" w:color="auto"/>
                <w:bottom w:val="none" w:sz="0" w:space="0" w:color="auto"/>
                <w:right w:val="none" w:sz="0" w:space="0" w:color="auto"/>
              </w:divBdr>
              <w:divsChild>
                <w:div w:id="980621793">
                  <w:marLeft w:val="0"/>
                  <w:marRight w:val="0"/>
                  <w:marTop w:val="0"/>
                  <w:marBottom w:val="0"/>
                  <w:divBdr>
                    <w:top w:val="none" w:sz="0" w:space="0" w:color="auto"/>
                    <w:left w:val="none" w:sz="0" w:space="0" w:color="auto"/>
                    <w:bottom w:val="none" w:sz="0" w:space="0" w:color="auto"/>
                    <w:right w:val="none" w:sz="0" w:space="0" w:color="auto"/>
                  </w:divBdr>
                </w:div>
              </w:divsChild>
            </w:div>
            <w:div w:id="1786383533">
              <w:marLeft w:val="0"/>
              <w:marRight w:val="0"/>
              <w:marTop w:val="0"/>
              <w:marBottom w:val="0"/>
              <w:divBdr>
                <w:top w:val="none" w:sz="0" w:space="0" w:color="auto"/>
                <w:left w:val="none" w:sz="0" w:space="0" w:color="auto"/>
                <w:bottom w:val="none" w:sz="0" w:space="0" w:color="auto"/>
                <w:right w:val="none" w:sz="0" w:space="0" w:color="auto"/>
              </w:divBdr>
              <w:divsChild>
                <w:div w:id="1987585753">
                  <w:marLeft w:val="0"/>
                  <w:marRight w:val="0"/>
                  <w:marTop w:val="0"/>
                  <w:marBottom w:val="0"/>
                  <w:divBdr>
                    <w:top w:val="none" w:sz="0" w:space="0" w:color="auto"/>
                    <w:left w:val="none" w:sz="0" w:space="0" w:color="auto"/>
                    <w:bottom w:val="none" w:sz="0" w:space="0" w:color="auto"/>
                    <w:right w:val="none" w:sz="0" w:space="0" w:color="auto"/>
                  </w:divBdr>
                </w:div>
              </w:divsChild>
            </w:div>
            <w:div w:id="1804229135">
              <w:marLeft w:val="0"/>
              <w:marRight w:val="0"/>
              <w:marTop w:val="0"/>
              <w:marBottom w:val="0"/>
              <w:divBdr>
                <w:top w:val="none" w:sz="0" w:space="0" w:color="auto"/>
                <w:left w:val="none" w:sz="0" w:space="0" w:color="auto"/>
                <w:bottom w:val="none" w:sz="0" w:space="0" w:color="auto"/>
                <w:right w:val="none" w:sz="0" w:space="0" w:color="auto"/>
              </w:divBdr>
              <w:divsChild>
                <w:div w:id="17893776">
                  <w:marLeft w:val="0"/>
                  <w:marRight w:val="0"/>
                  <w:marTop w:val="0"/>
                  <w:marBottom w:val="0"/>
                  <w:divBdr>
                    <w:top w:val="none" w:sz="0" w:space="0" w:color="auto"/>
                    <w:left w:val="none" w:sz="0" w:space="0" w:color="auto"/>
                    <w:bottom w:val="none" w:sz="0" w:space="0" w:color="auto"/>
                    <w:right w:val="none" w:sz="0" w:space="0" w:color="auto"/>
                  </w:divBdr>
                </w:div>
              </w:divsChild>
            </w:div>
            <w:div w:id="1902641256">
              <w:marLeft w:val="0"/>
              <w:marRight w:val="0"/>
              <w:marTop w:val="0"/>
              <w:marBottom w:val="0"/>
              <w:divBdr>
                <w:top w:val="none" w:sz="0" w:space="0" w:color="auto"/>
                <w:left w:val="none" w:sz="0" w:space="0" w:color="auto"/>
                <w:bottom w:val="none" w:sz="0" w:space="0" w:color="auto"/>
                <w:right w:val="none" w:sz="0" w:space="0" w:color="auto"/>
              </w:divBdr>
              <w:divsChild>
                <w:div w:id="908805254">
                  <w:marLeft w:val="0"/>
                  <w:marRight w:val="0"/>
                  <w:marTop w:val="0"/>
                  <w:marBottom w:val="0"/>
                  <w:divBdr>
                    <w:top w:val="none" w:sz="0" w:space="0" w:color="auto"/>
                    <w:left w:val="none" w:sz="0" w:space="0" w:color="auto"/>
                    <w:bottom w:val="none" w:sz="0" w:space="0" w:color="auto"/>
                    <w:right w:val="none" w:sz="0" w:space="0" w:color="auto"/>
                  </w:divBdr>
                </w:div>
              </w:divsChild>
            </w:div>
            <w:div w:id="2030135532">
              <w:marLeft w:val="0"/>
              <w:marRight w:val="0"/>
              <w:marTop w:val="0"/>
              <w:marBottom w:val="0"/>
              <w:divBdr>
                <w:top w:val="none" w:sz="0" w:space="0" w:color="auto"/>
                <w:left w:val="none" w:sz="0" w:space="0" w:color="auto"/>
                <w:bottom w:val="none" w:sz="0" w:space="0" w:color="auto"/>
                <w:right w:val="none" w:sz="0" w:space="0" w:color="auto"/>
              </w:divBdr>
              <w:divsChild>
                <w:div w:id="3915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4472">
      <w:bodyDiv w:val="1"/>
      <w:marLeft w:val="0"/>
      <w:marRight w:val="0"/>
      <w:marTop w:val="0"/>
      <w:marBottom w:val="0"/>
      <w:divBdr>
        <w:top w:val="none" w:sz="0" w:space="0" w:color="auto"/>
        <w:left w:val="none" w:sz="0" w:space="0" w:color="auto"/>
        <w:bottom w:val="none" w:sz="0" w:space="0" w:color="auto"/>
        <w:right w:val="none" w:sz="0" w:space="0" w:color="auto"/>
      </w:divBdr>
      <w:divsChild>
        <w:div w:id="109279101">
          <w:marLeft w:val="0"/>
          <w:marRight w:val="0"/>
          <w:marTop w:val="0"/>
          <w:marBottom w:val="0"/>
          <w:divBdr>
            <w:top w:val="none" w:sz="0" w:space="0" w:color="auto"/>
            <w:left w:val="none" w:sz="0" w:space="0" w:color="auto"/>
            <w:bottom w:val="none" w:sz="0" w:space="0" w:color="auto"/>
            <w:right w:val="none" w:sz="0" w:space="0" w:color="auto"/>
          </w:divBdr>
        </w:div>
        <w:div w:id="519470039">
          <w:marLeft w:val="0"/>
          <w:marRight w:val="0"/>
          <w:marTop w:val="0"/>
          <w:marBottom w:val="0"/>
          <w:divBdr>
            <w:top w:val="none" w:sz="0" w:space="0" w:color="auto"/>
            <w:left w:val="none" w:sz="0" w:space="0" w:color="auto"/>
            <w:bottom w:val="none" w:sz="0" w:space="0" w:color="auto"/>
            <w:right w:val="none" w:sz="0" w:space="0" w:color="auto"/>
          </w:divBdr>
          <w:divsChild>
            <w:div w:id="86735188">
              <w:marLeft w:val="0"/>
              <w:marRight w:val="0"/>
              <w:marTop w:val="0"/>
              <w:marBottom w:val="0"/>
              <w:divBdr>
                <w:top w:val="none" w:sz="0" w:space="0" w:color="auto"/>
                <w:left w:val="none" w:sz="0" w:space="0" w:color="auto"/>
                <w:bottom w:val="none" w:sz="0" w:space="0" w:color="auto"/>
                <w:right w:val="none" w:sz="0" w:space="0" w:color="auto"/>
              </w:divBdr>
            </w:div>
            <w:div w:id="493644324">
              <w:marLeft w:val="0"/>
              <w:marRight w:val="0"/>
              <w:marTop w:val="0"/>
              <w:marBottom w:val="0"/>
              <w:divBdr>
                <w:top w:val="none" w:sz="0" w:space="0" w:color="auto"/>
                <w:left w:val="none" w:sz="0" w:space="0" w:color="auto"/>
                <w:bottom w:val="none" w:sz="0" w:space="0" w:color="auto"/>
                <w:right w:val="none" w:sz="0" w:space="0" w:color="auto"/>
              </w:divBdr>
            </w:div>
            <w:div w:id="1139105760">
              <w:marLeft w:val="0"/>
              <w:marRight w:val="0"/>
              <w:marTop w:val="0"/>
              <w:marBottom w:val="0"/>
              <w:divBdr>
                <w:top w:val="none" w:sz="0" w:space="0" w:color="auto"/>
                <w:left w:val="none" w:sz="0" w:space="0" w:color="auto"/>
                <w:bottom w:val="none" w:sz="0" w:space="0" w:color="auto"/>
                <w:right w:val="none" w:sz="0" w:space="0" w:color="auto"/>
              </w:divBdr>
            </w:div>
            <w:div w:id="1877427357">
              <w:marLeft w:val="0"/>
              <w:marRight w:val="0"/>
              <w:marTop w:val="0"/>
              <w:marBottom w:val="0"/>
              <w:divBdr>
                <w:top w:val="none" w:sz="0" w:space="0" w:color="auto"/>
                <w:left w:val="none" w:sz="0" w:space="0" w:color="auto"/>
                <w:bottom w:val="none" w:sz="0" w:space="0" w:color="auto"/>
                <w:right w:val="none" w:sz="0" w:space="0" w:color="auto"/>
              </w:divBdr>
            </w:div>
          </w:divsChild>
        </w:div>
        <w:div w:id="557976950">
          <w:marLeft w:val="0"/>
          <w:marRight w:val="0"/>
          <w:marTop w:val="0"/>
          <w:marBottom w:val="0"/>
          <w:divBdr>
            <w:top w:val="none" w:sz="0" w:space="0" w:color="auto"/>
            <w:left w:val="none" w:sz="0" w:space="0" w:color="auto"/>
            <w:bottom w:val="none" w:sz="0" w:space="0" w:color="auto"/>
            <w:right w:val="none" w:sz="0" w:space="0" w:color="auto"/>
          </w:divBdr>
          <w:divsChild>
            <w:div w:id="248466071">
              <w:marLeft w:val="0"/>
              <w:marRight w:val="0"/>
              <w:marTop w:val="30"/>
              <w:marBottom w:val="30"/>
              <w:divBdr>
                <w:top w:val="none" w:sz="0" w:space="0" w:color="auto"/>
                <w:left w:val="none" w:sz="0" w:space="0" w:color="auto"/>
                <w:bottom w:val="none" w:sz="0" w:space="0" w:color="auto"/>
                <w:right w:val="none" w:sz="0" w:space="0" w:color="auto"/>
              </w:divBdr>
              <w:divsChild>
                <w:div w:id="223297033">
                  <w:marLeft w:val="0"/>
                  <w:marRight w:val="0"/>
                  <w:marTop w:val="0"/>
                  <w:marBottom w:val="0"/>
                  <w:divBdr>
                    <w:top w:val="none" w:sz="0" w:space="0" w:color="auto"/>
                    <w:left w:val="none" w:sz="0" w:space="0" w:color="auto"/>
                    <w:bottom w:val="none" w:sz="0" w:space="0" w:color="auto"/>
                    <w:right w:val="none" w:sz="0" w:space="0" w:color="auto"/>
                  </w:divBdr>
                  <w:divsChild>
                    <w:div w:id="729772754">
                      <w:marLeft w:val="0"/>
                      <w:marRight w:val="0"/>
                      <w:marTop w:val="0"/>
                      <w:marBottom w:val="0"/>
                      <w:divBdr>
                        <w:top w:val="none" w:sz="0" w:space="0" w:color="auto"/>
                        <w:left w:val="none" w:sz="0" w:space="0" w:color="auto"/>
                        <w:bottom w:val="none" w:sz="0" w:space="0" w:color="auto"/>
                        <w:right w:val="none" w:sz="0" w:space="0" w:color="auto"/>
                      </w:divBdr>
                    </w:div>
                  </w:divsChild>
                </w:div>
                <w:div w:id="632058199">
                  <w:marLeft w:val="0"/>
                  <w:marRight w:val="0"/>
                  <w:marTop w:val="0"/>
                  <w:marBottom w:val="0"/>
                  <w:divBdr>
                    <w:top w:val="none" w:sz="0" w:space="0" w:color="auto"/>
                    <w:left w:val="none" w:sz="0" w:space="0" w:color="auto"/>
                    <w:bottom w:val="none" w:sz="0" w:space="0" w:color="auto"/>
                    <w:right w:val="none" w:sz="0" w:space="0" w:color="auto"/>
                  </w:divBdr>
                  <w:divsChild>
                    <w:div w:id="1311981095">
                      <w:marLeft w:val="0"/>
                      <w:marRight w:val="0"/>
                      <w:marTop w:val="0"/>
                      <w:marBottom w:val="0"/>
                      <w:divBdr>
                        <w:top w:val="none" w:sz="0" w:space="0" w:color="auto"/>
                        <w:left w:val="none" w:sz="0" w:space="0" w:color="auto"/>
                        <w:bottom w:val="none" w:sz="0" w:space="0" w:color="auto"/>
                        <w:right w:val="none" w:sz="0" w:space="0" w:color="auto"/>
                      </w:divBdr>
                    </w:div>
                    <w:div w:id="2052805665">
                      <w:marLeft w:val="0"/>
                      <w:marRight w:val="0"/>
                      <w:marTop w:val="0"/>
                      <w:marBottom w:val="0"/>
                      <w:divBdr>
                        <w:top w:val="none" w:sz="0" w:space="0" w:color="auto"/>
                        <w:left w:val="none" w:sz="0" w:space="0" w:color="auto"/>
                        <w:bottom w:val="none" w:sz="0" w:space="0" w:color="auto"/>
                        <w:right w:val="none" w:sz="0" w:space="0" w:color="auto"/>
                      </w:divBdr>
                    </w:div>
                  </w:divsChild>
                </w:div>
                <w:div w:id="1368145008">
                  <w:marLeft w:val="0"/>
                  <w:marRight w:val="0"/>
                  <w:marTop w:val="0"/>
                  <w:marBottom w:val="0"/>
                  <w:divBdr>
                    <w:top w:val="none" w:sz="0" w:space="0" w:color="auto"/>
                    <w:left w:val="none" w:sz="0" w:space="0" w:color="auto"/>
                    <w:bottom w:val="none" w:sz="0" w:space="0" w:color="auto"/>
                    <w:right w:val="none" w:sz="0" w:space="0" w:color="auto"/>
                  </w:divBdr>
                  <w:divsChild>
                    <w:div w:id="1892115075">
                      <w:marLeft w:val="0"/>
                      <w:marRight w:val="0"/>
                      <w:marTop w:val="0"/>
                      <w:marBottom w:val="0"/>
                      <w:divBdr>
                        <w:top w:val="none" w:sz="0" w:space="0" w:color="auto"/>
                        <w:left w:val="none" w:sz="0" w:space="0" w:color="auto"/>
                        <w:bottom w:val="none" w:sz="0" w:space="0" w:color="auto"/>
                        <w:right w:val="none" w:sz="0" w:space="0" w:color="auto"/>
                      </w:divBdr>
                    </w:div>
                    <w:div w:id="1924944864">
                      <w:marLeft w:val="0"/>
                      <w:marRight w:val="0"/>
                      <w:marTop w:val="0"/>
                      <w:marBottom w:val="0"/>
                      <w:divBdr>
                        <w:top w:val="none" w:sz="0" w:space="0" w:color="auto"/>
                        <w:left w:val="none" w:sz="0" w:space="0" w:color="auto"/>
                        <w:bottom w:val="none" w:sz="0" w:space="0" w:color="auto"/>
                        <w:right w:val="none" w:sz="0" w:space="0" w:color="auto"/>
                      </w:divBdr>
                    </w:div>
                  </w:divsChild>
                </w:div>
                <w:div w:id="1471560253">
                  <w:marLeft w:val="0"/>
                  <w:marRight w:val="0"/>
                  <w:marTop w:val="0"/>
                  <w:marBottom w:val="0"/>
                  <w:divBdr>
                    <w:top w:val="none" w:sz="0" w:space="0" w:color="auto"/>
                    <w:left w:val="none" w:sz="0" w:space="0" w:color="auto"/>
                    <w:bottom w:val="none" w:sz="0" w:space="0" w:color="auto"/>
                    <w:right w:val="none" w:sz="0" w:space="0" w:color="auto"/>
                  </w:divBdr>
                  <w:divsChild>
                    <w:div w:id="742022650">
                      <w:marLeft w:val="0"/>
                      <w:marRight w:val="0"/>
                      <w:marTop w:val="0"/>
                      <w:marBottom w:val="0"/>
                      <w:divBdr>
                        <w:top w:val="none" w:sz="0" w:space="0" w:color="auto"/>
                        <w:left w:val="none" w:sz="0" w:space="0" w:color="auto"/>
                        <w:bottom w:val="none" w:sz="0" w:space="0" w:color="auto"/>
                        <w:right w:val="none" w:sz="0" w:space="0" w:color="auto"/>
                      </w:divBdr>
                    </w:div>
                    <w:div w:id="905459040">
                      <w:marLeft w:val="0"/>
                      <w:marRight w:val="0"/>
                      <w:marTop w:val="0"/>
                      <w:marBottom w:val="0"/>
                      <w:divBdr>
                        <w:top w:val="none" w:sz="0" w:space="0" w:color="auto"/>
                        <w:left w:val="none" w:sz="0" w:space="0" w:color="auto"/>
                        <w:bottom w:val="none" w:sz="0" w:space="0" w:color="auto"/>
                        <w:right w:val="none" w:sz="0" w:space="0" w:color="auto"/>
                      </w:divBdr>
                    </w:div>
                    <w:div w:id="1347246127">
                      <w:marLeft w:val="0"/>
                      <w:marRight w:val="0"/>
                      <w:marTop w:val="0"/>
                      <w:marBottom w:val="0"/>
                      <w:divBdr>
                        <w:top w:val="none" w:sz="0" w:space="0" w:color="auto"/>
                        <w:left w:val="none" w:sz="0" w:space="0" w:color="auto"/>
                        <w:bottom w:val="none" w:sz="0" w:space="0" w:color="auto"/>
                        <w:right w:val="none" w:sz="0" w:space="0" w:color="auto"/>
                      </w:divBdr>
                    </w:div>
                    <w:div w:id="1665547317">
                      <w:marLeft w:val="0"/>
                      <w:marRight w:val="0"/>
                      <w:marTop w:val="0"/>
                      <w:marBottom w:val="0"/>
                      <w:divBdr>
                        <w:top w:val="none" w:sz="0" w:space="0" w:color="auto"/>
                        <w:left w:val="none" w:sz="0" w:space="0" w:color="auto"/>
                        <w:bottom w:val="none" w:sz="0" w:space="0" w:color="auto"/>
                        <w:right w:val="none" w:sz="0" w:space="0" w:color="auto"/>
                      </w:divBdr>
                    </w:div>
                  </w:divsChild>
                </w:div>
                <w:div w:id="2022200875">
                  <w:marLeft w:val="0"/>
                  <w:marRight w:val="0"/>
                  <w:marTop w:val="0"/>
                  <w:marBottom w:val="0"/>
                  <w:divBdr>
                    <w:top w:val="none" w:sz="0" w:space="0" w:color="auto"/>
                    <w:left w:val="none" w:sz="0" w:space="0" w:color="auto"/>
                    <w:bottom w:val="none" w:sz="0" w:space="0" w:color="auto"/>
                    <w:right w:val="none" w:sz="0" w:space="0" w:color="auto"/>
                  </w:divBdr>
                  <w:divsChild>
                    <w:div w:id="198131761">
                      <w:marLeft w:val="0"/>
                      <w:marRight w:val="0"/>
                      <w:marTop w:val="0"/>
                      <w:marBottom w:val="0"/>
                      <w:divBdr>
                        <w:top w:val="none" w:sz="0" w:space="0" w:color="auto"/>
                        <w:left w:val="none" w:sz="0" w:space="0" w:color="auto"/>
                        <w:bottom w:val="none" w:sz="0" w:space="0" w:color="auto"/>
                        <w:right w:val="none" w:sz="0" w:space="0" w:color="auto"/>
                      </w:divBdr>
                    </w:div>
                    <w:div w:id="354380397">
                      <w:marLeft w:val="0"/>
                      <w:marRight w:val="0"/>
                      <w:marTop w:val="0"/>
                      <w:marBottom w:val="0"/>
                      <w:divBdr>
                        <w:top w:val="none" w:sz="0" w:space="0" w:color="auto"/>
                        <w:left w:val="none" w:sz="0" w:space="0" w:color="auto"/>
                        <w:bottom w:val="none" w:sz="0" w:space="0" w:color="auto"/>
                        <w:right w:val="none" w:sz="0" w:space="0" w:color="auto"/>
                      </w:divBdr>
                    </w:div>
                    <w:div w:id="947856844">
                      <w:marLeft w:val="0"/>
                      <w:marRight w:val="0"/>
                      <w:marTop w:val="0"/>
                      <w:marBottom w:val="0"/>
                      <w:divBdr>
                        <w:top w:val="none" w:sz="0" w:space="0" w:color="auto"/>
                        <w:left w:val="none" w:sz="0" w:space="0" w:color="auto"/>
                        <w:bottom w:val="none" w:sz="0" w:space="0" w:color="auto"/>
                        <w:right w:val="none" w:sz="0" w:space="0" w:color="auto"/>
                      </w:divBdr>
                    </w:div>
                    <w:div w:id="10107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9233">
          <w:marLeft w:val="0"/>
          <w:marRight w:val="0"/>
          <w:marTop w:val="0"/>
          <w:marBottom w:val="0"/>
          <w:divBdr>
            <w:top w:val="none" w:sz="0" w:space="0" w:color="auto"/>
            <w:left w:val="none" w:sz="0" w:space="0" w:color="auto"/>
            <w:bottom w:val="none" w:sz="0" w:space="0" w:color="auto"/>
            <w:right w:val="none" w:sz="0" w:space="0" w:color="auto"/>
          </w:divBdr>
        </w:div>
        <w:div w:id="628557491">
          <w:marLeft w:val="0"/>
          <w:marRight w:val="0"/>
          <w:marTop w:val="0"/>
          <w:marBottom w:val="0"/>
          <w:divBdr>
            <w:top w:val="none" w:sz="0" w:space="0" w:color="auto"/>
            <w:left w:val="none" w:sz="0" w:space="0" w:color="auto"/>
            <w:bottom w:val="none" w:sz="0" w:space="0" w:color="auto"/>
            <w:right w:val="none" w:sz="0" w:space="0" w:color="auto"/>
          </w:divBdr>
          <w:divsChild>
            <w:div w:id="838345745">
              <w:marLeft w:val="0"/>
              <w:marRight w:val="0"/>
              <w:marTop w:val="30"/>
              <w:marBottom w:val="30"/>
              <w:divBdr>
                <w:top w:val="none" w:sz="0" w:space="0" w:color="auto"/>
                <w:left w:val="none" w:sz="0" w:space="0" w:color="auto"/>
                <w:bottom w:val="none" w:sz="0" w:space="0" w:color="auto"/>
                <w:right w:val="none" w:sz="0" w:space="0" w:color="auto"/>
              </w:divBdr>
              <w:divsChild>
                <w:div w:id="42601495">
                  <w:marLeft w:val="0"/>
                  <w:marRight w:val="0"/>
                  <w:marTop w:val="0"/>
                  <w:marBottom w:val="0"/>
                  <w:divBdr>
                    <w:top w:val="none" w:sz="0" w:space="0" w:color="auto"/>
                    <w:left w:val="none" w:sz="0" w:space="0" w:color="auto"/>
                    <w:bottom w:val="none" w:sz="0" w:space="0" w:color="auto"/>
                    <w:right w:val="none" w:sz="0" w:space="0" w:color="auto"/>
                  </w:divBdr>
                  <w:divsChild>
                    <w:div w:id="934095968">
                      <w:marLeft w:val="0"/>
                      <w:marRight w:val="0"/>
                      <w:marTop w:val="0"/>
                      <w:marBottom w:val="0"/>
                      <w:divBdr>
                        <w:top w:val="none" w:sz="0" w:space="0" w:color="auto"/>
                        <w:left w:val="none" w:sz="0" w:space="0" w:color="auto"/>
                        <w:bottom w:val="none" w:sz="0" w:space="0" w:color="auto"/>
                        <w:right w:val="none" w:sz="0" w:space="0" w:color="auto"/>
                      </w:divBdr>
                    </w:div>
                  </w:divsChild>
                </w:div>
                <w:div w:id="511726289">
                  <w:marLeft w:val="0"/>
                  <w:marRight w:val="0"/>
                  <w:marTop w:val="0"/>
                  <w:marBottom w:val="0"/>
                  <w:divBdr>
                    <w:top w:val="none" w:sz="0" w:space="0" w:color="auto"/>
                    <w:left w:val="none" w:sz="0" w:space="0" w:color="auto"/>
                    <w:bottom w:val="none" w:sz="0" w:space="0" w:color="auto"/>
                    <w:right w:val="none" w:sz="0" w:space="0" w:color="auto"/>
                  </w:divBdr>
                  <w:divsChild>
                    <w:div w:id="762648278">
                      <w:marLeft w:val="0"/>
                      <w:marRight w:val="0"/>
                      <w:marTop w:val="0"/>
                      <w:marBottom w:val="0"/>
                      <w:divBdr>
                        <w:top w:val="none" w:sz="0" w:space="0" w:color="auto"/>
                        <w:left w:val="none" w:sz="0" w:space="0" w:color="auto"/>
                        <w:bottom w:val="none" w:sz="0" w:space="0" w:color="auto"/>
                        <w:right w:val="none" w:sz="0" w:space="0" w:color="auto"/>
                      </w:divBdr>
                    </w:div>
                  </w:divsChild>
                </w:div>
                <w:div w:id="597372644">
                  <w:marLeft w:val="0"/>
                  <w:marRight w:val="0"/>
                  <w:marTop w:val="0"/>
                  <w:marBottom w:val="0"/>
                  <w:divBdr>
                    <w:top w:val="none" w:sz="0" w:space="0" w:color="auto"/>
                    <w:left w:val="none" w:sz="0" w:space="0" w:color="auto"/>
                    <w:bottom w:val="none" w:sz="0" w:space="0" w:color="auto"/>
                    <w:right w:val="none" w:sz="0" w:space="0" w:color="auto"/>
                  </w:divBdr>
                  <w:divsChild>
                    <w:div w:id="572862201">
                      <w:marLeft w:val="0"/>
                      <w:marRight w:val="0"/>
                      <w:marTop w:val="0"/>
                      <w:marBottom w:val="0"/>
                      <w:divBdr>
                        <w:top w:val="none" w:sz="0" w:space="0" w:color="auto"/>
                        <w:left w:val="none" w:sz="0" w:space="0" w:color="auto"/>
                        <w:bottom w:val="none" w:sz="0" w:space="0" w:color="auto"/>
                        <w:right w:val="none" w:sz="0" w:space="0" w:color="auto"/>
                      </w:divBdr>
                    </w:div>
                    <w:div w:id="1216549533">
                      <w:marLeft w:val="0"/>
                      <w:marRight w:val="0"/>
                      <w:marTop w:val="0"/>
                      <w:marBottom w:val="0"/>
                      <w:divBdr>
                        <w:top w:val="none" w:sz="0" w:space="0" w:color="auto"/>
                        <w:left w:val="none" w:sz="0" w:space="0" w:color="auto"/>
                        <w:bottom w:val="none" w:sz="0" w:space="0" w:color="auto"/>
                        <w:right w:val="none" w:sz="0" w:space="0" w:color="auto"/>
                      </w:divBdr>
                    </w:div>
                  </w:divsChild>
                </w:div>
                <w:div w:id="697198073">
                  <w:marLeft w:val="0"/>
                  <w:marRight w:val="0"/>
                  <w:marTop w:val="0"/>
                  <w:marBottom w:val="0"/>
                  <w:divBdr>
                    <w:top w:val="none" w:sz="0" w:space="0" w:color="auto"/>
                    <w:left w:val="none" w:sz="0" w:space="0" w:color="auto"/>
                    <w:bottom w:val="none" w:sz="0" w:space="0" w:color="auto"/>
                    <w:right w:val="none" w:sz="0" w:space="0" w:color="auto"/>
                  </w:divBdr>
                  <w:divsChild>
                    <w:div w:id="1281454512">
                      <w:marLeft w:val="0"/>
                      <w:marRight w:val="0"/>
                      <w:marTop w:val="0"/>
                      <w:marBottom w:val="0"/>
                      <w:divBdr>
                        <w:top w:val="none" w:sz="0" w:space="0" w:color="auto"/>
                        <w:left w:val="none" w:sz="0" w:space="0" w:color="auto"/>
                        <w:bottom w:val="none" w:sz="0" w:space="0" w:color="auto"/>
                        <w:right w:val="none" w:sz="0" w:space="0" w:color="auto"/>
                      </w:divBdr>
                    </w:div>
                    <w:div w:id="1965505492">
                      <w:marLeft w:val="0"/>
                      <w:marRight w:val="0"/>
                      <w:marTop w:val="0"/>
                      <w:marBottom w:val="0"/>
                      <w:divBdr>
                        <w:top w:val="none" w:sz="0" w:space="0" w:color="auto"/>
                        <w:left w:val="none" w:sz="0" w:space="0" w:color="auto"/>
                        <w:bottom w:val="none" w:sz="0" w:space="0" w:color="auto"/>
                        <w:right w:val="none" w:sz="0" w:space="0" w:color="auto"/>
                      </w:divBdr>
                    </w:div>
                  </w:divsChild>
                </w:div>
                <w:div w:id="1564368950">
                  <w:marLeft w:val="0"/>
                  <w:marRight w:val="0"/>
                  <w:marTop w:val="0"/>
                  <w:marBottom w:val="0"/>
                  <w:divBdr>
                    <w:top w:val="none" w:sz="0" w:space="0" w:color="auto"/>
                    <w:left w:val="none" w:sz="0" w:space="0" w:color="auto"/>
                    <w:bottom w:val="none" w:sz="0" w:space="0" w:color="auto"/>
                    <w:right w:val="none" w:sz="0" w:space="0" w:color="auto"/>
                  </w:divBdr>
                  <w:divsChild>
                    <w:div w:id="284821817">
                      <w:marLeft w:val="0"/>
                      <w:marRight w:val="0"/>
                      <w:marTop w:val="0"/>
                      <w:marBottom w:val="0"/>
                      <w:divBdr>
                        <w:top w:val="none" w:sz="0" w:space="0" w:color="auto"/>
                        <w:left w:val="none" w:sz="0" w:space="0" w:color="auto"/>
                        <w:bottom w:val="none" w:sz="0" w:space="0" w:color="auto"/>
                        <w:right w:val="none" w:sz="0" w:space="0" w:color="auto"/>
                      </w:divBdr>
                    </w:div>
                    <w:div w:id="813256436">
                      <w:marLeft w:val="0"/>
                      <w:marRight w:val="0"/>
                      <w:marTop w:val="0"/>
                      <w:marBottom w:val="0"/>
                      <w:divBdr>
                        <w:top w:val="none" w:sz="0" w:space="0" w:color="auto"/>
                        <w:left w:val="none" w:sz="0" w:space="0" w:color="auto"/>
                        <w:bottom w:val="none" w:sz="0" w:space="0" w:color="auto"/>
                        <w:right w:val="none" w:sz="0" w:space="0" w:color="auto"/>
                      </w:divBdr>
                    </w:div>
                  </w:divsChild>
                </w:div>
                <w:div w:id="1837383192">
                  <w:marLeft w:val="0"/>
                  <w:marRight w:val="0"/>
                  <w:marTop w:val="0"/>
                  <w:marBottom w:val="0"/>
                  <w:divBdr>
                    <w:top w:val="none" w:sz="0" w:space="0" w:color="auto"/>
                    <w:left w:val="none" w:sz="0" w:space="0" w:color="auto"/>
                    <w:bottom w:val="none" w:sz="0" w:space="0" w:color="auto"/>
                    <w:right w:val="none" w:sz="0" w:space="0" w:color="auto"/>
                  </w:divBdr>
                  <w:divsChild>
                    <w:div w:id="1313873691">
                      <w:marLeft w:val="0"/>
                      <w:marRight w:val="0"/>
                      <w:marTop w:val="0"/>
                      <w:marBottom w:val="0"/>
                      <w:divBdr>
                        <w:top w:val="none" w:sz="0" w:space="0" w:color="auto"/>
                        <w:left w:val="none" w:sz="0" w:space="0" w:color="auto"/>
                        <w:bottom w:val="none" w:sz="0" w:space="0" w:color="auto"/>
                        <w:right w:val="none" w:sz="0" w:space="0" w:color="auto"/>
                      </w:divBdr>
                    </w:div>
                    <w:div w:id="173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60704">
          <w:marLeft w:val="0"/>
          <w:marRight w:val="0"/>
          <w:marTop w:val="0"/>
          <w:marBottom w:val="0"/>
          <w:divBdr>
            <w:top w:val="none" w:sz="0" w:space="0" w:color="auto"/>
            <w:left w:val="none" w:sz="0" w:space="0" w:color="auto"/>
            <w:bottom w:val="none" w:sz="0" w:space="0" w:color="auto"/>
            <w:right w:val="none" w:sz="0" w:space="0" w:color="auto"/>
          </w:divBdr>
          <w:divsChild>
            <w:div w:id="1515996699">
              <w:marLeft w:val="0"/>
              <w:marRight w:val="0"/>
              <w:marTop w:val="30"/>
              <w:marBottom w:val="30"/>
              <w:divBdr>
                <w:top w:val="none" w:sz="0" w:space="0" w:color="auto"/>
                <w:left w:val="none" w:sz="0" w:space="0" w:color="auto"/>
                <w:bottom w:val="none" w:sz="0" w:space="0" w:color="auto"/>
                <w:right w:val="none" w:sz="0" w:space="0" w:color="auto"/>
              </w:divBdr>
              <w:divsChild>
                <w:div w:id="200634490">
                  <w:marLeft w:val="0"/>
                  <w:marRight w:val="0"/>
                  <w:marTop w:val="0"/>
                  <w:marBottom w:val="0"/>
                  <w:divBdr>
                    <w:top w:val="none" w:sz="0" w:space="0" w:color="auto"/>
                    <w:left w:val="none" w:sz="0" w:space="0" w:color="auto"/>
                    <w:bottom w:val="none" w:sz="0" w:space="0" w:color="auto"/>
                    <w:right w:val="none" w:sz="0" w:space="0" w:color="auto"/>
                  </w:divBdr>
                  <w:divsChild>
                    <w:div w:id="1346783170">
                      <w:marLeft w:val="0"/>
                      <w:marRight w:val="0"/>
                      <w:marTop w:val="0"/>
                      <w:marBottom w:val="0"/>
                      <w:divBdr>
                        <w:top w:val="none" w:sz="0" w:space="0" w:color="auto"/>
                        <w:left w:val="none" w:sz="0" w:space="0" w:color="auto"/>
                        <w:bottom w:val="none" w:sz="0" w:space="0" w:color="auto"/>
                        <w:right w:val="none" w:sz="0" w:space="0" w:color="auto"/>
                      </w:divBdr>
                    </w:div>
                  </w:divsChild>
                </w:div>
                <w:div w:id="849758036">
                  <w:marLeft w:val="0"/>
                  <w:marRight w:val="0"/>
                  <w:marTop w:val="0"/>
                  <w:marBottom w:val="0"/>
                  <w:divBdr>
                    <w:top w:val="none" w:sz="0" w:space="0" w:color="auto"/>
                    <w:left w:val="none" w:sz="0" w:space="0" w:color="auto"/>
                    <w:bottom w:val="none" w:sz="0" w:space="0" w:color="auto"/>
                    <w:right w:val="none" w:sz="0" w:space="0" w:color="auto"/>
                  </w:divBdr>
                  <w:divsChild>
                    <w:div w:id="1224829133">
                      <w:marLeft w:val="0"/>
                      <w:marRight w:val="0"/>
                      <w:marTop w:val="0"/>
                      <w:marBottom w:val="0"/>
                      <w:divBdr>
                        <w:top w:val="none" w:sz="0" w:space="0" w:color="auto"/>
                        <w:left w:val="none" w:sz="0" w:space="0" w:color="auto"/>
                        <w:bottom w:val="none" w:sz="0" w:space="0" w:color="auto"/>
                        <w:right w:val="none" w:sz="0" w:space="0" w:color="auto"/>
                      </w:divBdr>
                    </w:div>
                  </w:divsChild>
                </w:div>
                <w:div w:id="1188911810">
                  <w:marLeft w:val="0"/>
                  <w:marRight w:val="0"/>
                  <w:marTop w:val="0"/>
                  <w:marBottom w:val="0"/>
                  <w:divBdr>
                    <w:top w:val="none" w:sz="0" w:space="0" w:color="auto"/>
                    <w:left w:val="none" w:sz="0" w:space="0" w:color="auto"/>
                    <w:bottom w:val="none" w:sz="0" w:space="0" w:color="auto"/>
                    <w:right w:val="none" w:sz="0" w:space="0" w:color="auto"/>
                  </w:divBdr>
                  <w:divsChild>
                    <w:div w:id="2133014250">
                      <w:marLeft w:val="0"/>
                      <w:marRight w:val="0"/>
                      <w:marTop w:val="0"/>
                      <w:marBottom w:val="0"/>
                      <w:divBdr>
                        <w:top w:val="none" w:sz="0" w:space="0" w:color="auto"/>
                        <w:left w:val="none" w:sz="0" w:space="0" w:color="auto"/>
                        <w:bottom w:val="none" w:sz="0" w:space="0" w:color="auto"/>
                        <w:right w:val="none" w:sz="0" w:space="0" w:color="auto"/>
                      </w:divBdr>
                    </w:div>
                  </w:divsChild>
                </w:div>
                <w:div w:id="1627664900">
                  <w:marLeft w:val="0"/>
                  <w:marRight w:val="0"/>
                  <w:marTop w:val="0"/>
                  <w:marBottom w:val="0"/>
                  <w:divBdr>
                    <w:top w:val="none" w:sz="0" w:space="0" w:color="auto"/>
                    <w:left w:val="none" w:sz="0" w:space="0" w:color="auto"/>
                    <w:bottom w:val="none" w:sz="0" w:space="0" w:color="auto"/>
                    <w:right w:val="none" w:sz="0" w:space="0" w:color="auto"/>
                  </w:divBdr>
                  <w:divsChild>
                    <w:div w:id="729621052">
                      <w:marLeft w:val="0"/>
                      <w:marRight w:val="0"/>
                      <w:marTop w:val="0"/>
                      <w:marBottom w:val="0"/>
                      <w:divBdr>
                        <w:top w:val="none" w:sz="0" w:space="0" w:color="auto"/>
                        <w:left w:val="none" w:sz="0" w:space="0" w:color="auto"/>
                        <w:bottom w:val="none" w:sz="0" w:space="0" w:color="auto"/>
                        <w:right w:val="none" w:sz="0" w:space="0" w:color="auto"/>
                      </w:divBdr>
                    </w:div>
                  </w:divsChild>
                </w:div>
                <w:div w:id="1820416292">
                  <w:marLeft w:val="0"/>
                  <w:marRight w:val="0"/>
                  <w:marTop w:val="0"/>
                  <w:marBottom w:val="0"/>
                  <w:divBdr>
                    <w:top w:val="none" w:sz="0" w:space="0" w:color="auto"/>
                    <w:left w:val="none" w:sz="0" w:space="0" w:color="auto"/>
                    <w:bottom w:val="none" w:sz="0" w:space="0" w:color="auto"/>
                    <w:right w:val="none" w:sz="0" w:space="0" w:color="auto"/>
                  </w:divBdr>
                  <w:divsChild>
                    <w:div w:id="549194996">
                      <w:marLeft w:val="0"/>
                      <w:marRight w:val="0"/>
                      <w:marTop w:val="0"/>
                      <w:marBottom w:val="0"/>
                      <w:divBdr>
                        <w:top w:val="none" w:sz="0" w:space="0" w:color="auto"/>
                        <w:left w:val="none" w:sz="0" w:space="0" w:color="auto"/>
                        <w:bottom w:val="none" w:sz="0" w:space="0" w:color="auto"/>
                        <w:right w:val="none" w:sz="0" w:space="0" w:color="auto"/>
                      </w:divBdr>
                    </w:div>
                  </w:divsChild>
                </w:div>
                <w:div w:id="1854680859">
                  <w:marLeft w:val="0"/>
                  <w:marRight w:val="0"/>
                  <w:marTop w:val="0"/>
                  <w:marBottom w:val="0"/>
                  <w:divBdr>
                    <w:top w:val="none" w:sz="0" w:space="0" w:color="auto"/>
                    <w:left w:val="none" w:sz="0" w:space="0" w:color="auto"/>
                    <w:bottom w:val="none" w:sz="0" w:space="0" w:color="auto"/>
                    <w:right w:val="none" w:sz="0" w:space="0" w:color="auto"/>
                  </w:divBdr>
                  <w:divsChild>
                    <w:div w:id="186871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90975">
          <w:marLeft w:val="0"/>
          <w:marRight w:val="0"/>
          <w:marTop w:val="0"/>
          <w:marBottom w:val="0"/>
          <w:divBdr>
            <w:top w:val="none" w:sz="0" w:space="0" w:color="auto"/>
            <w:left w:val="none" w:sz="0" w:space="0" w:color="auto"/>
            <w:bottom w:val="none" w:sz="0" w:space="0" w:color="auto"/>
            <w:right w:val="none" w:sz="0" w:space="0" w:color="auto"/>
          </w:divBdr>
        </w:div>
        <w:div w:id="1083600391">
          <w:marLeft w:val="0"/>
          <w:marRight w:val="0"/>
          <w:marTop w:val="0"/>
          <w:marBottom w:val="0"/>
          <w:divBdr>
            <w:top w:val="none" w:sz="0" w:space="0" w:color="auto"/>
            <w:left w:val="none" w:sz="0" w:space="0" w:color="auto"/>
            <w:bottom w:val="none" w:sz="0" w:space="0" w:color="auto"/>
            <w:right w:val="none" w:sz="0" w:space="0" w:color="auto"/>
          </w:divBdr>
        </w:div>
        <w:div w:id="1242326434">
          <w:marLeft w:val="0"/>
          <w:marRight w:val="0"/>
          <w:marTop w:val="0"/>
          <w:marBottom w:val="0"/>
          <w:divBdr>
            <w:top w:val="none" w:sz="0" w:space="0" w:color="auto"/>
            <w:left w:val="none" w:sz="0" w:space="0" w:color="auto"/>
            <w:bottom w:val="none" w:sz="0" w:space="0" w:color="auto"/>
            <w:right w:val="none" w:sz="0" w:space="0" w:color="auto"/>
          </w:divBdr>
          <w:divsChild>
            <w:div w:id="367216434">
              <w:marLeft w:val="0"/>
              <w:marRight w:val="0"/>
              <w:marTop w:val="0"/>
              <w:marBottom w:val="0"/>
              <w:divBdr>
                <w:top w:val="none" w:sz="0" w:space="0" w:color="auto"/>
                <w:left w:val="none" w:sz="0" w:space="0" w:color="auto"/>
                <w:bottom w:val="none" w:sz="0" w:space="0" w:color="auto"/>
                <w:right w:val="none" w:sz="0" w:space="0" w:color="auto"/>
              </w:divBdr>
            </w:div>
            <w:div w:id="1307053305">
              <w:marLeft w:val="0"/>
              <w:marRight w:val="0"/>
              <w:marTop w:val="0"/>
              <w:marBottom w:val="0"/>
              <w:divBdr>
                <w:top w:val="none" w:sz="0" w:space="0" w:color="auto"/>
                <w:left w:val="none" w:sz="0" w:space="0" w:color="auto"/>
                <w:bottom w:val="none" w:sz="0" w:space="0" w:color="auto"/>
                <w:right w:val="none" w:sz="0" w:space="0" w:color="auto"/>
              </w:divBdr>
            </w:div>
            <w:div w:id="1374960161">
              <w:marLeft w:val="0"/>
              <w:marRight w:val="0"/>
              <w:marTop w:val="0"/>
              <w:marBottom w:val="0"/>
              <w:divBdr>
                <w:top w:val="none" w:sz="0" w:space="0" w:color="auto"/>
                <w:left w:val="none" w:sz="0" w:space="0" w:color="auto"/>
                <w:bottom w:val="none" w:sz="0" w:space="0" w:color="auto"/>
                <w:right w:val="none" w:sz="0" w:space="0" w:color="auto"/>
              </w:divBdr>
            </w:div>
            <w:div w:id="1821385588">
              <w:marLeft w:val="0"/>
              <w:marRight w:val="0"/>
              <w:marTop w:val="0"/>
              <w:marBottom w:val="0"/>
              <w:divBdr>
                <w:top w:val="none" w:sz="0" w:space="0" w:color="auto"/>
                <w:left w:val="none" w:sz="0" w:space="0" w:color="auto"/>
                <w:bottom w:val="none" w:sz="0" w:space="0" w:color="auto"/>
                <w:right w:val="none" w:sz="0" w:space="0" w:color="auto"/>
              </w:divBdr>
            </w:div>
            <w:div w:id="2003005694">
              <w:marLeft w:val="0"/>
              <w:marRight w:val="0"/>
              <w:marTop w:val="0"/>
              <w:marBottom w:val="0"/>
              <w:divBdr>
                <w:top w:val="none" w:sz="0" w:space="0" w:color="auto"/>
                <w:left w:val="none" w:sz="0" w:space="0" w:color="auto"/>
                <w:bottom w:val="none" w:sz="0" w:space="0" w:color="auto"/>
                <w:right w:val="none" w:sz="0" w:space="0" w:color="auto"/>
              </w:divBdr>
            </w:div>
          </w:divsChild>
        </w:div>
        <w:div w:id="1361513976">
          <w:marLeft w:val="0"/>
          <w:marRight w:val="0"/>
          <w:marTop w:val="0"/>
          <w:marBottom w:val="0"/>
          <w:divBdr>
            <w:top w:val="none" w:sz="0" w:space="0" w:color="auto"/>
            <w:left w:val="none" w:sz="0" w:space="0" w:color="auto"/>
            <w:bottom w:val="none" w:sz="0" w:space="0" w:color="auto"/>
            <w:right w:val="none" w:sz="0" w:space="0" w:color="auto"/>
          </w:divBdr>
          <w:divsChild>
            <w:div w:id="212350242">
              <w:marLeft w:val="0"/>
              <w:marRight w:val="0"/>
              <w:marTop w:val="0"/>
              <w:marBottom w:val="0"/>
              <w:divBdr>
                <w:top w:val="none" w:sz="0" w:space="0" w:color="auto"/>
                <w:left w:val="none" w:sz="0" w:space="0" w:color="auto"/>
                <w:bottom w:val="none" w:sz="0" w:space="0" w:color="auto"/>
                <w:right w:val="none" w:sz="0" w:space="0" w:color="auto"/>
              </w:divBdr>
            </w:div>
            <w:div w:id="605649871">
              <w:marLeft w:val="0"/>
              <w:marRight w:val="0"/>
              <w:marTop w:val="0"/>
              <w:marBottom w:val="0"/>
              <w:divBdr>
                <w:top w:val="none" w:sz="0" w:space="0" w:color="auto"/>
                <w:left w:val="none" w:sz="0" w:space="0" w:color="auto"/>
                <w:bottom w:val="none" w:sz="0" w:space="0" w:color="auto"/>
                <w:right w:val="none" w:sz="0" w:space="0" w:color="auto"/>
              </w:divBdr>
            </w:div>
            <w:div w:id="1972242520">
              <w:marLeft w:val="0"/>
              <w:marRight w:val="0"/>
              <w:marTop w:val="0"/>
              <w:marBottom w:val="0"/>
              <w:divBdr>
                <w:top w:val="none" w:sz="0" w:space="0" w:color="auto"/>
                <w:left w:val="none" w:sz="0" w:space="0" w:color="auto"/>
                <w:bottom w:val="none" w:sz="0" w:space="0" w:color="auto"/>
                <w:right w:val="none" w:sz="0" w:space="0" w:color="auto"/>
              </w:divBdr>
            </w:div>
          </w:divsChild>
        </w:div>
        <w:div w:id="1632592076">
          <w:marLeft w:val="0"/>
          <w:marRight w:val="0"/>
          <w:marTop w:val="0"/>
          <w:marBottom w:val="0"/>
          <w:divBdr>
            <w:top w:val="none" w:sz="0" w:space="0" w:color="auto"/>
            <w:left w:val="none" w:sz="0" w:space="0" w:color="auto"/>
            <w:bottom w:val="none" w:sz="0" w:space="0" w:color="auto"/>
            <w:right w:val="none" w:sz="0" w:space="0" w:color="auto"/>
          </w:divBdr>
        </w:div>
        <w:div w:id="1791362918">
          <w:marLeft w:val="0"/>
          <w:marRight w:val="0"/>
          <w:marTop w:val="0"/>
          <w:marBottom w:val="0"/>
          <w:divBdr>
            <w:top w:val="none" w:sz="0" w:space="0" w:color="auto"/>
            <w:left w:val="none" w:sz="0" w:space="0" w:color="auto"/>
            <w:bottom w:val="none" w:sz="0" w:space="0" w:color="auto"/>
            <w:right w:val="none" w:sz="0" w:space="0" w:color="auto"/>
          </w:divBdr>
        </w:div>
        <w:div w:id="1937059098">
          <w:marLeft w:val="0"/>
          <w:marRight w:val="0"/>
          <w:marTop w:val="0"/>
          <w:marBottom w:val="0"/>
          <w:divBdr>
            <w:top w:val="none" w:sz="0" w:space="0" w:color="auto"/>
            <w:left w:val="none" w:sz="0" w:space="0" w:color="auto"/>
            <w:bottom w:val="none" w:sz="0" w:space="0" w:color="auto"/>
            <w:right w:val="none" w:sz="0" w:space="0" w:color="auto"/>
          </w:divBdr>
          <w:divsChild>
            <w:div w:id="813333128">
              <w:marLeft w:val="0"/>
              <w:marRight w:val="0"/>
              <w:marTop w:val="0"/>
              <w:marBottom w:val="0"/>
              <w:divBdr>
                <w:top w:val="none" w:sz="0" w:space="0" w:color="auto"/>
                <w:left w:val="none" w:sz="0" w:space="0" w:color="auto"/>
                <w:bottom w:val="none" w:sz="0" w:space="0" w:color="auto"/>
                <w:right w:val="none" w:sz="0" w:space="0" w:color="auto"/>
              </w:divBdr>
            </w:div>
            <w:div w:id="1264192199">
              <w:marLeft w:val="0"/>
              <w:marRight w:val="0"/>
              <w:marTop w:val="0"/>
              <w:marBottom w:val="0"/>
              <w:divBdr>
                <w:top w:val="none" w:sz="0" w:space="0" w:color="auto"/>
                <w:left w:val="none" w:sz="0" w:space="0" w:color="auto"/>
                <w:bottom w:val="none" w:sz="0" w:space="0" w:color="auto"/>
                <w:right w:val="none" w:sz="0" w:space="0" w:color="auto"/>
              </w:divBdr>
            </w:div>
            <w:div w:id="1835992572">
              <w:marLeft w:val="0"/>
              <w:marRight w:val="0"/>
              <w:marTop w:val="0"/>
              <w:marBottom w:val="0"/>
              <w:divBdr>
                <w:top w:val="none" w:sz="0" w:space="0" w:color="auto"/>
                <w:left w:val="none" w:sz="0" w:space="0" w:color="auto"/>
                <w:bottom w:val="none" w:sz="0" w:space="0" w:color="auto"/>
                <w:right w:val="none" w:sz="0" w:space="0" w:color="auto"/>
              </w:divBdr>
            </w:div>
          </w:divsChild>
        </w:div>
        <w:div w:id="1974631113">
          <w:marLeft w:val="0"/>
          <w:marRight w:val="0"/>
          <w:marTop w:val="0"/>
          <w:marBottom w:val="0"/>
          <w:divBdr>
            <w:top w:val="none" w:sz="0" w:space="0" w:color="auto"/>
            <w:left w:val="none" w:sz="0" w:space="0" w:color="auto"/>
            <w:bottom w:val="none" w:sz="0" w:space="0" w:color="auto"/>
            <w:right w:val="none" w:sz="0" w:space="0" w:color="auto"/>
          </w:divBdr>
          <w:divsChild>
            <w:div w:id="609821094">
              <w:marLeft w:val="0"/>
              <w:marRight w:val="0"/>
              <w:marTop w:val="0"/>
              <w:marBottom w:val="0"/>
              <w:divBdr>
                <w:top w:val="none" w:sz="0" w:space="0" w:color="auto"/>
                <w:left w:val="none" w:sz="0" w:space="0" w:color="auto"/>
                <w:bottom w:val="none" w:sz="0" w:space="0" w:color="auto"/>
                <w:right w:val="none" w:sz="0" w:space="0" w:color="auto"/>
              </w:divBdr>
            </w:div>
            <w:div w:id="696152426">
              <w:marLeft w:val="0"/>
              <w:marRight w:val="0"/>
              <w:marTop w:val="0"/>
              <w:marBottom w:val="0"/>
              <w:divBdr>
                <w:top w:val="none" w:sz="0" w:space="0" w:color="auto"/>
                <w:left w:val="none" w:sz="0" w:space="0" w:color="auto"/>
                <w:bottom w:val="none" w:sz="0" w:space="0" w:color="auto"/>
                <w:right w:val="none" w:sz="0" w:space="0" w:color="auto"/>
              </w:divBdr>
            </w:div>
            <w:div w:id="1473866123">
              <w:marLeft w:val="0"/>
              <w:marRight w:val="0"/>
              <w:marTop w:val="0"/>
              <w:marBottom w:val="0"/>
              <w:divBdr>
                <w:top w:val="none" w:sz="0" w:space="0" w:color="auto"/>
                <w:left w:val="none" w:sz="0" w:space="0" w:color="auto"/>
                <w:bottom w:val="none" w:sz="0" w:space="0" w:color="auto"/>
                <w:right w:val="none" w:sz="0" w:space="0" w:color="auto"/>
              </w:divBdr>
            </w:div>
          </w:divsChild>
        </w:div>
        <w:div w:id="2067340138">
          <w:marLeft w:val="0"/>
          <w:marRight w:val="0"/>
          <w:marTop w:val="0"/>
          <w:marBottom w:val="0"/>
          <w:divBdr>
            <w:top w:val="none" w:sz="0" w:space="0" w:color="auto"/>
            <w:left w:val="none" w:sz="0" w:space="0" w:color="auto"/>
            <w:bottom w:val="none" w:sz="0" w:space="0" w:color="auto"/>
            <w:right w:val="none" w:sz="0" w:space="0" w:color="auto"/>
          </w:divBdr>
        </w:div>
        <w:div w:id="2112318760">
          <w:marLeft w:val="0"/>
          <w:marRight w:val="0"/>
          <w:marTop w:val="0"/>
          <w:marBottom w:val="0"/>
          <w:divBdr>
            <w:top w:val="none" w:sz="0" w:space="0" w:color="auto"/>
            <w:left w:val="none" w:sz="0" w:space="0" w:color="auto"/>
            <w:bottom w:val="none" w:sz="0" w:space="0" w:color="auto"/>
            <w:right w:val="none" w:sz="0" w:space="0" w:color="auto"/>
          </w:divBdr>
          <w:divsChild>
            <w:div w:id="1278180174">
              <w:marLeft w:val="0"/>
              <w:marRight w:val="0"/>
              <w:marTop w:val="0"/>
              <w:marBottom w:val="0"/>
              <w:divBdr>
                <w:top w:val="none" w:sz="0" w:space="0" w:color="auto"/>
                <w:left w:val="none" w:sz="0" w:space="0" w:color="auto"/>
                <w:bottom w:val="none" w:sz="0" w:space="0" w:color="auto"/>
                <w:right w:val="none" w:sz="0" w:space="0" w:color="auto"/>
              </w:divBdr>
            </w:div>
            <w:div w:id="1340230989">
              <w:marLeft w:val="0"/>
              <w:marRight w:val="0"/>
              <w:marTop w:val="0"/>
              <w:marBottom w:val="0"/>
              <w:divBdr>
                <w:top w:val="none" w:sz="0" w:space="0" w:color="auto"/>
                <w:left w:val="none" w:sz="0" w:space="0" w:color="auto"/>
                <w:bottom w:val="none" w:sz="0" w:space="0" w:color="auto"/>
                <w:right w:val="none" w:sz="0" w:space="0" w:color="auto"/>
              </w:divBdr>
            </w:div>
            <w:div w:id="1598977005">
              <w:marLeft w:val="0"/>
              <w:marRight w:val="0"/>
              <w:marTop w:val="0"/>
              <w:marBottom w:val="0"/>
              <w:divBdr>
                <w:top w:val="none" w:sz="0" w:space="0" w:color="auto"/>
                <w:left w:val="none" w:sz="0" w:space="0" w:color="auto"/>
                <w:bottom w:val="none" w:sz="0" w:space="0" w:color="auto"/>
                <w:right w:val="none" w:sz="0" w:space="0" w:color="auto"/>
              </w:divBdr>
            </w:div>
            <w:div w:id="18181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1169">
      <w:bodyDiv w:val="1"/>
      <w:marLeft w:val="0"/>
      <w:marRight w:val="0"/>
      <w:marTop w:val="0"/>
      <w:marBottom w:val="0"/>
      <w:divBdr>
        <w:top w:val="none" w:sz="0" w:space="0" w:color="auto"/>
        <w:left w:val="none" w:sz="0" w:space="0" w:color="auto"/>
        <w:bottom w:val="none" w:sz="0" w:space="0" w:color="auto"/>
        <w:right w:val="none" w:sz="0" w:space="0" w:color="auto"/>
      </w:divBdr>
    </w:div>
    <w:div w:id="126432797">
      <w:bodyDiv w:val="1"/>
      <w:marLeft w:val="0"/>
      <w:marRight w:val="0"/>
      <w:marTop w:val="0"/>
      <w:marBottom w:val="0"/>
      <w:divBdr>
        <w:top w:val="none" w:sz="0" w:space="0" w:color="auto"/>
        <w:left w:val="none" w:sz="0" w:space="0" w:color="auto"/>
        <w:bottom w:val="none" w:sz="0" w:space="0" w:color="auto"/>
        <w:right w:val="none" w:sz="0" w:space="0" w:color="auto"/>
      </w:divBdr>
      <w:divsChild>
        <w:div w:id="4477426">
          <w:marLeft w:val="0"/>
          <w:marRight w:val="0"/>
          <w:marTop w:val="0"/>
          <w:marBottom w:val="0"/>
          <w:divBdr>
            <w:top w:val="none" w:sz="0" w:space="0" w:color="auto"/>
            <w:left w:val="none" w:sz="0" w:space="0" w:color="auto"/>
            <w:bottom w:val="none" w:sz="0" w:space="0" w:color="auto"/>
            <w:right w:val="none" w:sz="0" w:space="0" w:color="auto"/>
          </w:divBdr>
          <w:divsChild>
            <w:div w:id="1402753066">
              <w:marLeft w:val="0"/>
              <w:marRight w:val="0"/>
              <w:marTop w:val="0"/>
              <w:marBottom w:val="0"/>
              <w:divBdr>
                <w:top w:val="none" w:sz="0" w:space="0" w:color="auto"/>
                <w:left w:val="none" w:sz="0" w:space="0" w:color="auto"/>
                <w:bottom w:val="none" w:sz="0" w:space="0" w:color="auto"/>
                <w:right w:val="none" w:sz="0" w:space="0" w:color="auto"/>
              </w:divBdr>
            </w:div>
          </w:divsChild>
        </w:div>
        <w:div w:id="72048511">
          <w:marLeft w:val="0"/>
          <w:marRight w:val="0"/>
          <w:marTop w:val="0"/>
          <w:marBottom w:val="0"/>
          <w:divBdr>
            <w:top w:val="none" w:sz="0" w:space="0" w:color="auto"/>
            <w:left w:val="none" w:sz="0" w:space="0" w:color="auto"/>
            <w:bottom w:val="none" w:sz="0" w:space="0" w:color="auto"/>
            <w:right w:val="none" w:sz="0" w:space="0" w:color="auto"/>
          </w:divBdr>
          <w:divsChild>
            <w:div w:id="1742215880">
              <w:marLeft w:val="0"/>
              <w:marRight w:val="0"/>
              <w:marTop w:val="0"/>
              <w:marBottom w:val="0"/>
              <w:divBdr>
                <w:top w:val="none" w:sz="0" w:space="0" w:color="auto"/>
                <w:left w:val="none" w:sz="0" w:space="0" w:color="auto"/>
                <w:bottom w:val="none" w:sz="0" w:space="0" w:color="auto"/>
                <w:right w:val="none" w:sz="0" w:space="0" w:color="auto"/>
              </w:divBdr>
            </w:div>
          </w:divsChild>
        </w:div>
        <w:div w:id="119350265">
          <w:marLeft w:val="0"/>
          <w:marRight w:val="0"/>
          <w:marTop w:val="0"/>
          <w:marBottom w:val="0"/>
          <w:divBdr>
            <w:top w:val="none" w:sz="0" w:space="0" w:color="auto"/>
            <w:left w:val="none" w:sz="0" w:space="0" w:color="auto"/>
            <w:bottom w:val="none" w:sz="0" w:space="0" w:color="auto"/>
            <w:right w:val="none" w:sz="0" w:space="0" w:color="auto"/>
          </w:divBdr>
          <w:divsChild>
            <w:div w:id="1715931130">
              <w:marLeft w:val="0"/>
              <w:marRight w:val="0"/>
              <w:marTop w:val="0"/>
              <w:marBottom w:val="0"/>
              <w:divBdr>
                <w:top w:val="none" w:sz="0" w:space="0" w:color="auto"/>
                <w:left w:val="none" w:sz="0" w:space="0" w:color="auto"/>
                <w:bottom w:val="none" w:sz="0" w:space="0" w:color="auto"/>
                <w:right w:val="none" w:sz="0" w:space="0" w:color="auto"/>
              </w:divBdr>
            </w:div>
          </w:divsChild>
        </w:div>
        <w:div w:id="174728817">
          <w:marLeft w:val="0"/>
          <w:marRight w:val="0"/>
          <w:marTop w:val="0"/>
          <w:marBottom w:val="0"/>
          <w:divBdr>
            <w:top w:val="none" w:sz="0" w:space="0" w:color="auto"/>
            <w:left w:val="none" w:sz="0" w:space="0" w:color="auto"/>
            <w:bottom w:val="none" w:sz="0" w:space="0" w:color="auto"/>
            <w:right w:val="none" w:sz="0" w:space="0" w:color="auto"/>
          </w:divBdr>
          <w:divsChild>
            <w:div w:id="113866430">
              <w:marLeft w:val="0"/>
              <w:marRight w:val="0"/>
              <w:marTop w:val="0"/>
              <w:marBottom w:val="0"/>
              <w:divBdr>
                <w:top w:val="none" w:sz="0" w:space="0" w:color="auto"/>
                <w:left w:val="none" w:sz="0" w:space="0" w:color="auto"/>
                <w:bottom w:val="none" w:sz="0" w:space="0" w:color="auto"/>
                <w:right w:val="none" w:sz="0" w:space="0" w:color="auto"/>
              </w:divBdr>
            </w:div>
          </w:divsChild>
        </w:div>
        <w:div w:id="186872298">
          <w:marLeft w:val="0"/>
          <w:marRight w:val="0"/>
          <w:marTop w:val="0"/>
          <w:marBottom w:val="0"/>
          <w:divBdr>
            <w:top w:val="none" w:sz="0" w:space="0" w:color="auto"/>
            <w:left w:val="none" w:sz="0" w:space="0" w:color="auto"/>
            <w:bottom w:val="none" w:sz="0" w:space="0" w:color="auto"/>
            <w:right w:val="none" w:sz="0" w:space="0" w:color="auto"/>
          </w:divBdr>
          <w:divsChild>
            <w:div w:id="1322925517">
              <w:marLeft w:val="0"/>
              <w:marRight w:val="0"/>
              <w:marTop w:val="0"/>
              <w:marBottom w:val="0"/>
              <w:divBdr>
                <w:top w:val="none" w:sz="0" w:space="0" w:color="auto"/>
                <w:left w:val="none" w:sz="0" w:space="0" w:color="auto"/>
                <w:bottom w:val="none" w:sz="0" w:space="0" w:color="auto"/>
                <w:right w:val="none" w:sz="0" w:space="0" w:color="auto"/>
              </w:divBdr>
            </w:div>
          </w:divsChild>
        </w:div>
        <w:div w:id="280721500">
          <w:marLeft w:val="0"/>
          <w:marRight w:val="0"/>
          <w:marTop w:val="0"/>
          <w:marBottom w:val="0"/>
          <w:divBdr>
            <w:top w:val="none" w:sz="0" w:space="0" w:color="auto"/>
            <w:left w:val="none" w:sz="0" w:space="0" w:color="auto"/>
            <w:bottom w:val="none" w:sz="0" w:space="0" w:color="auto"/>
            <w:right w:val="none" w:sz="0" w:space="0" w:color="auto"/>
          </w:divBdr>
          <w:divsChild>
            <w:div w:id="61222142">
              <w:marLeft w:val="0"/>
              <w:marRight w:val="0"/>
              <w:marTop w:val="0"/>
              <w:marBottom w:val="0"/>
              <w:divBdr>
                <w:top w:val="none" w:sz="0" w:space="0" w:color="auto"/>
                <w:left w:val="none" w:sz="0" w:space="0" w:color="auto"/>
                <w:bottom w:val="none" w:sz="0" w:space="0" w:color="auto"/>
                <w:right w:val="none" w:sz="0" w:space="0" w:color="auto"/>
              </w:divBdr>
            </w:div>
          </w:divsChild>
        </w:div>
        <w:div w:id="343173118">
          <w:marLeft w:val="0"/>
          <w:marRight w:val="0"/>
          <w:marTop w:val="0"/>
          <w:marBottom w:val="0"/>
          <w:divBdr>
            <w:top w:val="none" w:sz="0" w:space="0" w:color="auto"/>
            <w:left w:val="none" w:sz="0" w:space="0" w:color="auto"/>
            <w:bottom w:val="none" w:sz="0" w:space="0" w:color="auto"/>
            <w:right w:val="none" w:sz="0" w:space="0" w:color="auto"/>
          </w:divBdr>
          <w:divsChild>
            <w:div w:id="208493365">
              <w:marLeft w:val="0"/>
              <w:marRight w:val="0"/>
              <w:marTop w:val="0"/>
              <w:marBottom w:val="0"/>
              <w:divBdr>
                <w:top w:val="none" w:sz="0" w:space="0" w:color="auto"/>
                <w:left w:val="none" w:sz="0" w:space="0" w:color="auto"/>
                <w:bottom w:val="none" w:sz="0" w:space="0" w:color="auto"/>
                <w:right w:val="none" w:sz="0" w:space="0" w:color="auto"/>
              </w:divBdr>
            </w:div>
          </w:divsChild>
        </w:div>
        <w:div w:id="554244929">
          <w:marLeft w:val="0"/>
          <w:marRight w:val="0"/>
          <w:marTop w:val="0"/>
          <w:marBottom w:val="0"/>
          <w:divBdr>
            <w:top w:val="none" w:sz="0" w:space="0" w:color="auto"/>
            <w:left w:val="none" w:sz="0" w:space="0" w:color="auto"/>
            <w:bottom w:val="none" w:sz="0" w:space="0" w:color="auto"/>
            <w:right w:val="none" w:sz="0" w:space="0" w:color="auto"/>
          </w:divBdr>
          <w:divsChild>
            <w:div w:id="1211963992">
              <w:marLeft w:val="0"/>
              <w:marRight w:val="0"/>
              <w:marTop w:val="0"/>
              <w:marBottom w:val="0"/>
              <w:divBdr>
                <w:top w:val="none" w:sz="0" w:space="0" w:color="auto"/>
                <w:left w:val="none" w:sz="0" w:space="0" w:color="auto"/>
                <w:bottom w:val="none" w:sz="0" w:space="0" w:color="auto"/>
                <w:right w:val="none" w:sz="0" w:space="0" w:color="auto"/>
              </w:divBdr>
            </w:div>
          </w:divsChild>
        </w:div>
        <w:div w:id="964235422">
          <w:marLeft w:val="0"/>
          <w:marRight w:val="0"/>
          <w:marTop w:val="0"/>
          <w:marBottom w:val="0"/>
          <w:divBdr>
            <w:top w:val="none" w:sz="0" w:space="0" w:color="auto"/>
            <w:left w:val="none" w:sz="0" w:space="0" w:color="auto"/>
            <w:bottom w:val="none" w:sz="0" w:space="0" w:color="auto"/>
            <w:right w:val="none" w:sz="0" w:space="0" w:color="auto"/>
          </w:divBdr>
          <w:divsChild>
            <w:div w:id="877549192">
              <w:marLeft w:val="0"/>
              <w:marRight w:val="0"/>
              <w:marTop w:val="0"/>
              <w:marBottom w:val="0"/>
              <w:divBdr>
                <w:top w:val="none" w:sz="0" w:space="0" w:color="auto"/>
                <w:left w:val="none" w:sz="0" w:space="0" w:color="auto"/>
                <w:bottom w:val="none" w:sz="0" w:space="0" w:color="auto"/>
                <w:right w:val="none" w:sz="0" w:space="0" w:color="auto"/>
              </w:divBdr>
            </w:div>
          </w:divsChild>
        </w:div>
        <w:div w:id="975643139">
          <w:marLeft w:val="0"/>
          <w:marRight w:val="0"/>
          <w:marTop w:val="0"/>
          <w:marBottom w:val="0"/>
          <w:divBdr>
            <w:top w:val="none" w:sz="0" w:space="0" w:color="auto"/>
            <w:left w:val="none" w:sz="0" w:space="0" w:color="auto"/>
            <w:bottom w:val="none" w:sz="0" w:space="0" w:color="auto"/>
            <w:right w:val="none" w:sz="0" w:space="0" w:color="auto"/>
          </w:divBdr>
          <w:divsChild>
            <w:div w:id="758719195">
              <w:marLeft w:val="0"/>
              <w:marRight w:val="0"/>
              <w:marTop w:val="0"/>
              <w:marBottom w:val="0"/>
              <w:divBdr>
                <w:top w:val="none" w:sz="0" w:space="0" w:color="auto"/>
                <w:left w:val="none" w:sz="0" w:space="0" w:color="auto"/>
                <w:bottom w:val="none" w:sz="0" w:space="0" w:color="auto"/>
                <w:right w:val="none" w:sz="0" w:space="0" w:color="auto"/>
              </w:divBdr>
            </w:div>
          </w:divsChild>
        </w:div>
        <w:div w:id="1092892794">
          <w:marLeft w:val="0"/>
          <w:marRight w:val="0"/>
          <w:marTop w:val="0"/>
          <w:marBottom w:val="0"/>
          <w:divBdr>
            <w:top w:val="none" w:sz="0" w:space="0" w:color="auto"/>
            <w:left w:val="none" w:sz="0" w:space="0" w:color="auto"/>
            <w:bottom w:val="none" w:sz="0" w:space="0" w:color="auto"/>
            <w:right w:val="none" w:sz="0" w:space="0" w:color="auto"/>
          </w:divBdr>
          <w:divsChild>
            <w:div w:id="2118676299">
              <w:marLeft w:val="0"/>
              <w:marRight w:val="0"/>
              <w:marTop w:val="0"/>
              <w:marBottom w:val="0"/>
              <w:divBdr>
                <w:top w:val="none" w:sz="0" w:space="0" w:color="auto"/>
                <w:left w:val="none" w:sz="0" w:space="0" w:color="auto"/>
                <w:bottom w:val="none" w:sz="0" w:space="0" w:color="auto"/>
                <w:right w:val="none" w:sz="0" w:space="0" w:color="auto"/>
              </w:divBdr>
            </w:div>
          </w:divsChild>
        </w:div>
        <w:div w:id="1363097135">
          <w:marLeft w:val="0"/>
          <w:marRight w:val="0"/>
          <w:marTop w:val="0"/>
          <w:marBottom w:val="0"/>
          <w:divBdr>
            <w:top w:val="none" w:sz="0" w:space="0" w:color="auto"/>
            <w:left w:val="none" w:sz="0" w:space="0" w:color="auto"/>
            <w:bottom w:val="none" w:sz="0" w:space="0" w:color="auto"/>
            <w:right w:val="none" w:sz="0" w:space="0" w:color="auto"/>
          </w:divBdr>
          <w:divsChild>
            <w:div w:id="543754579">
              <w:marLeft w:val="0"/>
              <w:marRight w:val="0"/>
              <w:marTop w:val="0"/>
              <w:marBottom w:val="0"/>
              <w:divBdr>
                <w:top w:val="none" w:sz="0" w:space="0" w:color="auto"/>
                <w:left w:val="none" w:sz="0" w:space="0" w:color="auto"/>
                <w:bottom w:val="none" w:sz="0" w:space="0" w:color="auto"/>
                <w:right w:val="none" w:sz="0" w:space="0" w:color="auto"/>
              </w:divBdr>
            </w:div>
          </w:divsChild>
        </w:div>
        <w:div w:id="1396900448">
          <w:marLeft w:val="0"/>
          <w:marRight w:val="0"/>
          <w:marTop w:val="0"/>
          <w:marBottom w:val="0"/>
          <w:divBdr>
            <w:top w:val="none" w:sz="0" w:space="0" w:color="auto"/>
            <w:left w:val="none" w:sz="0" w:space="0" w:color="auto"/>
            <w:bottom w:val="none" w:sz="0" w:space="0" w:color="auto"/>
            <w:right w:val="none" w:sz="0" w:space="0" w:color="auto"/>
          </w:divBdr>
          <w:divsChild>
            <w:div w:id="1318456233">
              <w:marLeft w:val="0"/>
              <w:marRight w:val="0"/>
              <w:marTop w:val="0"/>
              <w:marBottom w:val="0"/>
              <w:divBdr>
                <w:top w:val="none" w:sz="0" w:space="0" w:color="auto"/>
                <w:left w:val="none" w:sz="0" w:space="0" w:color="auto"/>
                <w:bottom w:val="none" w:sz="0" w:space="0" w:color="auto"/>
                <w:right w:val="none" w:sz="0" w:space="0" w:color="auto"/>
              </w:divBdr>
            </w:div>
          </w:divsChild>
        </w:div>
        <w:div w:id="1439986530">
          <w:marLeft w:val="0"/>
          <w:marRight w:val="0"/>
          <w:marTop w:val="0"/>
          <w:marBottom w:val="0"/>
          <w:divBdr>
            <w:top w:val="none" w:sz="0" w:space="0" w:color="auto"/>
            <w:left w:val="none" w:sz="0" w:space="0" w:color="auto"/>
            <w:bottom w:val="none" w:sz="0" w:space="0" w:color="auto"/>
            <w:right w:val="none" w:sz="0" w:space="0" w:color="auto"/>
          </w:divBdr>
          <w:divsChild>
            <w:div w:id="1685741103">
              <w:marLeft w:val="0"/>
              <w:marRight w:val="0"/>
              <w:marTop w:val="0"/>
              <w:marBottom w:val="0"/>
              <w:divBdr>
                <w:top w:val="none" w:sz="0" w:space="0" w:color="auto"/>
                <w:left w:val="none" w:sz="0" w:space="0" w:color="auto"/>
                <w:bottom w:val="none" w:sz="0" w:space="0" w:color="auto"/>
                <w:right w:val="none" w:sz="0" w:space="0" w:color="auto"/>
              </w:divBdr>
            </w:div>
          </w:divsChild>
        </w:div>
        <w:div w:id="1457749373">
          <w:marLeft w:val="0"/>
          <w:marRight w:val="0"/>
          <w:marTop w:val="0"/>
          <w:marBottom w:val="0"/>
          <w:divBdr>
            <w:top w:val="none" w:sz="0" w:space="0" w:color="auto"/>
            <w:left w:val="none" w:sz="0" w:space="0" w:color="auto"/>
            <w:bottom w:val="none" w:sz="0" w:space="0" w:color="auto"/>
            <w:right w:val="none" w:sz="0" w:space="0" w:color="auto"/>
          </w:divBdr>
          <w:divsChild>
            <w:div w:id="801652319">
              <w:marLeft w:val="0"/>
              <w:marRight w:val="0"/>
              <w:marTop w:val="0"/>
              <w:marBottom w:val="0"/>
              <w:divBdr>
                <w:top w:val="none" w:sz="0" w:space="0" w:color="auto"/>
                <w:left w:val="none" w:sz="0" w:space="0" w:color="auto"/>
                <w:bottom w:val="none" w:sz="0" w:space="0" w:color="auto"/>
                <w:right w:val="none" w:sz="0" w:space="0" w:color="auto"/>
              </w:divBdr>
            </w:div>
          </w:divsChild>
        </w:div>
        <w:div w:id="1509752932">
          <w:marLeft w:val="0"/>
          <w:marRight w:val="0"/>
          <w:marTop w:val="0"/>
          <w:marBottom w:val="0"/>
          <w:divBdr>
            <w:top w:val="none" w:sz="0" w:space="0" w:color="auto"/>
            <w:left w:val="none" w:sz="0" w:space="0" w:color="auto"/>
            <w:bottom w:val="none" w:sz="0" w:space="0" w:color="auto"/>
            <w:right w:val="none" w:sz="0" w:space="0" w:color="auto"/>
          </w:divBdr>
          <w:divsChild>
            <w:div w:id="389306557">
              <w:marLeft w:val="0"/>
              <w:marRight w:val="0"/>
              <w:marTop w:val="0"/>
              <w:marBottom w:val="0"/>
              <w:divBdr>
                <w:top w:val="none" w:sz="0" w:space="0" w:color="auto"/>
                <w:left w:val="none" w:sz="0" w:space="0" w:color="auto"/>
                <w:bottom w:val="none" w:sz="0" w:space="0" w:color="auto"/>
                <w:right w:val="none" w:sz="0" w:space="0" w:color="auto"/>
              </w:divBdr>
            </w:div>
          </w:divsChild>
        </w:div>
        <w:div w:id="1603419259">
          <w:marLeft w:val="0"/>
          <w:marRight w:val="0"/>
          <w:marTop w:val="0"/>
          <w:marBottom w:val="0"/>
          <w:divBdr>
            <w:top w:val="none" w:sz="0" w:space="0" w:color="auto"/>
            <w:left w:val="none" w:sz="0" w:space="0" w:color="auto"/>
            <w:bottom w:val="none" w:sz="0" w:space="0" w:color="auto"/>
            <w:right w:val="none" w:sz="0" w:space="0" w:color="auto"/>
          </w:divBdr>
          <w:divsChild>
            <w:div w:id="383527121">
              <w:marLeft w:val="0"/>
              <w:marRight w:val="0"/>
              <w:marTop w:val="0"/>
              <w:marBottom w:val="0"/>
              <w:divBdr>
                <w:top w:val="none" w:sz="0" w:space="0" w:color="auto"/>
                <w:left w:val="none" w:sz="0" w:space="0" w:color="auto"/>
                <w:bottom w:val="none" w:sz="0" w:space="0" w:color="auto"/>
                <w:right w:val="none" w:sz="0" w:space="0" w:color="auto"/>
              </w:divBdr>
            </w:div>
          </w:divsChild>
        </w:div>
        <w:div w:id="1616912381">
          <w:marLeft w:val="0"/>
          <w:marRight w:val="0"/>
          <w:marTop w:val="0"/>
          <w:marBottom w:val="0"/>
          <w:divBdr>
            <w:top w:val="none" w:sz="0" w:space="0" w:color="auto"/>
            <w:left w:val="none" w:sz="0" w:space="0" w:color="auto"/>
            <w:bottom w:val="none" w:sz="0" w:space="0" w:color="auto"/>
            <w:right w:val="none" w:sz="0" w:space="0" w:color="auto"/>
          </w:divBdr>
          <w:divsChild>
            <w:div w:id="1516457959">
              <w:marLeft w:val="0"/>
              <w:marRight w:val="0"/>
              <w:marTop w:val="0"/>
              <w:marBottom w:val="0"/>
              <w:divBdr>
                <w:top w:val="none" w:sz="0" w:space="0" w:color="auto"/>
                <w:left w:val="none" w:sz="0" w:space="0" w:color="auto"/>
                <w:bottom w:val="none" w:sz="0" w:space="0" w:color="auto"/>
                <w:right w:val="none" w:sz="0" w:space="0" w:color="auto"/>
              </w:divBdr>
            </w:div>
          </w:divsChild>
        </w:div>
        <w:div w:id="1637568381">
          <w:marLeft w:val="0"/>
          <w:marRight w:val="0"/>
          <w:marTop w:val="0"/>
          <w:marBottom w:val="0"/>
          <w:divBdr>
            <w:top w:val="none" w:sz="0" w:space="0" w:color="auto"/>
            <w:left w:val="none" w:sz="0" w:space="0" w:color="auto"/>
            <w:bottom w:val="none" w:sz="0" w:space="0" w:color="auto"/>
            <w:right w:val="none" w:sz="0" w:space="0" w:color="auto"/>
          </w:divBdr>
          <w:divsChild>
            <w:div w:id="1715156314">
              <w:marLeft w:val="0"/>
              <w:marRight w:val="0"/>
              <w:marTop w:val="0"/>
              <w:marBottom w:val="0"/>
              <w:divBdr>
                <w:top w:val="none" w:sz="0" w:space="0" w:color="auto"/>
                <w:left w:val="none" w:sz="0" w:space="0" w:color="auto"/>
                <w:bottom w:val="none" w:sz="0" w:space="0" w:color="auto"/>
                <w:right w:val="none" w:sz="0" w:space="0" w:color="auto"/>
              </w:divBdr>
            </w:div>
          </w:divsChild>
        </w:div>
        <w:div w:id="1695156221">
          <w:marLeft w:val="0"/>
          <w:marRight w:val="0"/>
          <w:marTop w:val="0"/>
          <w:marBottom w:val="0"/>
          <w:divBdr>
            <w:top w:val="none" w:sz="0" w:space="0" w:color="auto"/>
            <w:left w:val="none" w:sz="0" w:space="0" w:color="auto"/>
            <w:bottom w:val="none" w:sz="0" w:space="0" w:color="auto"/>
            <w:right w:val="none" w:sz="0" w:space="0" w:color="auto"/>
          </w:divBdr>
          <w:divsChild>
            <w:div w:id="191117228">
              <w:marLeft w:val="0"/>
              <w:marRight w:val="0"/>
              <w:marTop w:val="0"/>
              <w:marBottom w:val="0"/>
              <w:divBdr>
                <w:top w:val="none" w:sz="0" w:space="0" w:color="auto"/>
                <w:left w:val="none" w:sz="0" w:space="0" w:color="auto"/>
                <w:bottom w:val="none" w:sz="0" w:space="0" w:color="auto"/>
                <w:right w:val="none" w:sz="0" w:space="0" w:color="auto"/>
              </w:divBdr>
            </w:div>
          </w:divsChild>
        </w:div>
        <w:div w:id="1907958452">
          <w:marLeft w:val="0"/>
          <w:marRight w:val="0"/>
          <w:marTop w:val="0"/>
          <w:marBottom w:val="0"/>
          <w:divBdr>
            <w:top w:val="none" w:sz="0" w:space="0" w:color="auto"/>
            <w:left w:val="none" w:sz="0" w:space="0" w:color="auto"/>
            <w:bottom w:val="none" w:sz="0" w:space="0" w:color="auto"/>
            <w:right w:val="none" w:sz="0" w:space="0" w:color="auto"/>
          </w:divBdr>
          <w:divsChild>
            <w:div w:id="1917474825">
              <w:marLeft w:val="0"/>
              <w:marRight w:val="0"/>
              <w:marTop w:val="0"/>
              <w:marBottom w:val="0"/>
              <w:divBdr>
                <w:top w:val="none" w:sz="0" w:space="0" w:color="auto"/>
                <w:left w:val="none" w:sz="0" w:space="0" w:color="auto"/>
                <w:bottom w:val="none" w:sz="0" w:space="0" w:color="auto"/>
                <w:right w:val="none" w:sz="0" w:space="0" w:color="auto"/>
              </w:divBdr>
            </w:div>
          </w:divsChild>
        </w:div>
        <w:div w:id="2006857110">
          <w:marLeft w:val="0"/>
          <w:marRight w:val="0"/>
          <w:marTop w:val="0"/>
          <w:marBottom w:val="0"/>
          <w:divBdr>
            <w:top w:val="none" w:sz="0" w:space="0" w:color="auto"/>
            <w:left w:val="none" w:sz="0" w:space="0" w:color="auto"/>
            <w:bottom w:val="none" w:sz="0" w:space="0" w:color="auto"/>
            <w:right w:val="none" w:sz="0" w:space="0" w:color="auto"/>
          </w:divBdr>
          <w:divsChild>
            <w:div w:id="831870645">
              <w:marLeft w:val="0"/>
              <w:marRight w:val="0"/>
              <w:marTop w:val="0"/>
              <w:marBottom w:val="0"/>
              <w:divBdr>
                <w:top w:val="none" w:sz="0" w:space="0" w:color="auto"/>
                <w:left w:val="none" w:sz="0" w:space="0" w:color="auto"/>
                <w:bottom w:val="none" w:sz="0" w:space="0" w:color="auto"/>
                <w:right w:val="none" w:sz="0" w:space="0" w:color="auto"/>
              </w:divBdr>
            </w:div>
          </w:divsChild>
        </w:div>
        <w:div w:id="2022929794">
          <w:marLeft w:val="0"/>
          <w:marRight w:val="0"/>
          <w:marTop w:val="0"/>
          <w:marBottom w:val="0"/>
          <w:divBdr>
            <w:top w:val="none" w:sz="0" w:space="0" w:color="auto"/>
            <w:left w:val="none" w:sz="0" w:space="0" w:color="auto"/>
            <w:bottom w:val="none" w:sz="0" w:space="0" w:color="auto"/>
            <w:right w:val="none" w:sz="0" w:space="0" w:color="auto"/>
          </w:divBdr>
          <w:divsChild>
            <w:div w:id="221257673">
              <w:marLeft w:val="0"/>
              <w:marRight w:val="0"/>
              <w:marTop w:val="0"/>
              <w:marBottom w:val="0"/>
              <w:divBdr>
                <w:top w:val="none" w:sz="0" w:space="0" w:color="auto"/>
                <w:left w:val="none" w:sz="0" w:space="0" w:color="auto"/>
                <w:bottom w:val="none" w:sz="0" w:space="0" w:color="auto"/>
                <w:right w:val="none" w:sz="0" w:space="0" w:color="auto"/>
              </w:divBdr>
            </w:div>
          </w:divsChild>
        </w:div>
        <w:div w:id="2058115314">
          <w:marLeft w:val="0"/>
          <w:marRight w:val="0"/>
          <w:marTop w:val="0"/>
          <w:marBottom w:val="0"/>
          <w:divBdr>
            <w:top w:val="none" w:sz="0" w:space="0" w:color="auto"/>
            <w:left w:val="none" w:sz="0" w:space="0" w:color="auto"/>
            <w:bottom w:val="none" w:sz="0" w:space="0" w:color="auto"/>
            <w:right w:val="none" w:sz="0" w:space="0" w:color="auto"/>
          </w:divBdr>
          <w:divsChild>
            <w:div w:id="10375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03899">
      <w:bodyDiv w:val="1"/>
      <w:marLeft w:val="0"/>
      <w:marRight w:val="0"/>
      <w:marTop w:val="0"/>
      <w:marBottom w:val="0"/>
      <w:divBdr>
        <w:top w:val="none" w:sz="0" w:space="0" w:color="auto"/>
        <w:left w:val="none" w:sz="0" w:space="0" w:color="auto"/>
        <w:bottom w:val="none" w:sz="0" w:space="0" w:color="auto"/>
        <w:right w:val="none" w:sz="0" w:space="0" w:color="auto"/>
      </w:divBdr>
    </w:div>
    <w:div w:id="230577671">
      <w:bodyDiv w:val="1"/>
      <w:marLeft w:val="0"/>
      <w:marRight w:val="0"/>
      <w:marTop w:val="0"/>
      <w:marBottom w:val="0"/>
      <w:divBdr>
        <w:top w:val="none" w:sz="0" w:space="0" w:color="auto"/>
        <w:left w:val="none" w:sz="0" w:space="0" w:color="auto"/>
        <w:bottom w:val="none" w:sz="0" w:space="0" w:color="auto"/>
        <w:right w:val="none" w:sz="0" w:space="0" w:color="auto"/>
      </w:divBdr>
    </w:div>
    <w:div w:id="256794865">
      <w:bodyDiv w:val="1"/>
      <w:marLeft w:val="0"/>
      <w:marRight w:val="0"/>
      <w:marTop w:val="0"/>
      <w:marBottom w:val="0"/>
      <w:divBdr>
        <w:top w:val="none" w:sz="0" w:space="0" w:color="auto"/>
        <w:left w:val="none" w:sz="0" w:space="0" w:color="auto"/>
        <w:bottom w:val="none" w:sz="0" w:space="0" w:color="auto"/>
        <w:right w:val="none" w:sz="0" w:space="0" w:color="auto"/>
      </w:divBdr>
      <w:divsChild>
        <w:div w:id="231743370">
          <w:marLeft w:val="0"/>
          <w:marRight w:val="0"/>
          <w:marTop w:val="0"/>
          <w:marBottom w:val="0"/>
          <w:divBdr>
            <w:top w:val="none" w:sz="0" w:space="0" w:color="auto"/>
            <w:left w:val="none" w:sz="0" w:space="0" w:color="auto"/>
            <w:bottom w:val="none" w:sz="0" w:space="0" w:color="auto"/>
            <w:right w:val="none" w:sz="0" w:space="0" w:color="auto"/>
          </w:divBdr>
          <w:divsChild>
            <w:div w:id="927231101">
              <w:marLeft w:val="0"/>
              <w:marRight w:val="0"/>
              <w:marTop w:val="0"/>
              <w:marBottom w:val="0"/>
              <w:divBdr>
                <w:top w:val="none" w:sz="0" w:space="0" w:color="auto"/>
                <w:left w:val="none" w:sz="0" w:space="0" w:color="auto"/>
                <w:bottom w:val="none" w:sz="0" w:space="0" w:color="auto"/>
                <w:right w:val="none" w:sz="0" w:space="0" w:color="auto"/>
              </w:divBdr>
            </w:div>
          </w:divsChild>
        </w:div>
        <w:div w:id="247010437">
          <w:marLeft w:val="0"/>
          <w:marRight w:val="0"/>
          <w:marTop w:val="0"/>
          <w:marBottom w:val="0"/>
          <w:divBdr>
            <w:top w:val="none" w:sz="0" w:space="0" w:color="auto"/>
            <w:left w:val="none" w:sz="0" w:space="0" w:color="auto"/>
            <w:bottom w:val="none" w:sz="0" w:space="0" w:color="auto"/>
            <w:right w:val="none" w:sz="0" w:space="0" w:color="auto"/>
          </w:divBdr>
          <w:divsChild>
            <w:div w:id="1869371021">
              <w:marLeft w:val="0"/>
              <w:marRight w:val="0"/>
              <w:marTop w:val="0"/>
              <w:marBottom w:val="0"/>
              <w:divBdr>
                <w:top w:val="none" w:sz="0" w:space="0" w:color="auto"/>
                <w:left w:val="none" w:sz="0" w:space="0" w:color="auto"/>
                <w:bottom w:val="none" w:sz="0" w:space="0" w:color="auto"/>
                <w:right w:val="none" w:sz="0" w:space="0" w:color="auto"/>
              </w:divBdr>
            </w:div>
          </w:divsChild>
        </w:div>
        <w:div w:id="278994834">
          <w:marLeft w:val="0"/>
          <w:marRight w:val="0"/>
          <w:marTop w:val="0"/>
          <w:marBottom w:val="0"/>
          <w:divBdr>
            <w:top w:val="none" w:sz="0" w:space="0" w:color="auto"/>
            <w:left w:val="none" w:sz="0" w:space="0" w:color="auto"/>
            <w:bottom w:val="none" w:sz="0" w:space="0" w:color="auto"/>
            <w:right w:val="none" w:sz="0" w:space="0" w:color="auto"/>
          </w:divBdr>
          <w:divsChild>
            <w:div w:id="994145612">
              <w:marLeft w:val="0"/>
              <w:marRight w:val="0"/>
              <w:marTop w:val="0"/>
              <w:marBottom w:val="0"/>
              <w:divBdr>
                <w:top w:val="none" w:sz="0" w:space="0" w:color="auto"/>
                <w:left w:val="none" w:sz="0" w:space="0" w:color="auto"/>
                <w:bottom w:val="none" w:sz="0" w:space="0" w:color="auto"/>
                <w:right w:val="none" w:sz="0" w:space="0" w:color="auto"/>
              </w:divBdr>
            </w:div>
          </w:divsChild>
        </w:div>
        <w:div w:id="497308097">
          <w:marLeft w:val="0"/>
          <w:marRight w:val="0"/>
          <w:marTop w:val="0"/>
          <w:marBottom w:val="0"/>
          <w:divBdr>
            <w:top w:val="none" w:sz="0" w:space="0" w:color="auto"/>
            <w:left w:val="none" w:sz="0" w:space="0" w:color="auto"/>
            <w:bottom w:val="none" w:sz="0" w:space="0" w:color="auto"/>
            <w:right w:val="none" w:sz="0" w:space="0" w:color="auto"/>
          </w:divBdr>
          <w:divsChild>
            <w:div w:id="2139450716">
              <w:marLeft w:val="0"/>
              <w:marRight w:val="0"/>
              <w:marTop w:val="0"/>
              <w:marBottom w:val="0"/>
              <w:divBdr>
                <w:top w:val="none" w:sz="0" w:space="0" w:color="auto"/>
                <w:left w:val="none" w:sz="0" w:space="0" w:color="auto"/>
                <w:bottom w:val="none" w:sz="0" w:space="0" w:color="auto"/>
                <w:right w:val="none" w:sz="0" w:space="0" w:color="auto"/>
              </w:divBdr>
            </w:div>
          </w:divsChild>
        </w:div>
        <w:div w:id="542406429">
          <w:marLeft w:val="0"/>
          <w:marRight w:val="0"/>
          <w:marTop w:val="0"/>
          <w:marBottom w:val="0"/>
          <w:divBdr>
            <w:top w:val="none" w:sz="0" w:space="0" w:color="auto"/>
            <w:left w:val="none" w:sz="0" w:space="0" w:color="auto"/>
            <w:bottom w:val="none" w:sz="0" w:space="0" w:color="auto"/>
            <w:right w:val="none" w:sz="0" w:space="0" w:color="auto"/>
          </w:divBdr>
          <w:divsChild>
            <w:div w:id="1203402681">
              <w:marLeft w:val="0"/>
              <w:marRight w:val="0"/>
              <w:marTop w:val="0"/>
              <w:marBottom w:val="0"/>
              <w:divBdr>
                <w:top w:val="none" w:sz="0" w:space="0" w:color="auto"/>
                <w:left w:val="none" w:sz="0" w:space="0" w:color="auto"/>
                <w:bottom w:val="none" w:sz="0" w:space="0" w:color="auto"/>
                <w:right w:val="none" w:sz="0" w:space="0" w:color="auto"/>
              </w:divBdr>
            </w:div>
          </w:divsChild>
        </w:div>
        <w:div w:id="710611049">
          <w:marLeft w:val="0"/>
          <w:marRight w:val="0"/>
          <w:marTop w:val="0"/>
          <w:marBottom w:val="0"/>
          <w:divBdr>
            <w:top w:val="none" w:sz="0" w:space="0" w:color="auto"/>
            <w:left w:val="none" w:sz="0" w:space="0" w:color="auto"/>
            <w:bottom w:val="none" w:sz="0" w:space="0" w:color="auto"/>
            <w:right w:val="none" w:sz="0" w:space="0" w:color="auto"/>
          </w:divBdr>
          <w:divsChild>
            <w:div w:id="1631547090">
              <w:marLeft w:val="0"/>
              <w:marRight w:val="0"/>
              <w:marTop w:val="0"/>
              <w:marBottom w:val="0"/>
              <w:divBdr>
                <w:top w:val="none" w:sz="0" w:space="0" w:color="auto"/>
                <w:left w:val="none" w:sz="0" w:space="0" w:color="auto"/>
                <w:bottom w:val="none" w:sz="0" w:space="0" w:color="auto"/>
                <w:right w:val="none" w:sz="0" w:space="0" w:color="auto"/>
              </w:divBdr>
            </w:div>
          </w:divsChild>
        </w:div>
        <w:div w:id="864563755">
          <w:marLeft w:val="0"/>
          <w:marRight w:val="0"/>
          <w:marTop w:val="0"/>
          <w:marBottom w:val="0"/>
          <w:divBdr>
            <w:top w:val="none" w:sz="0" w:space="0" w:color="auto"/>
            <w:left w:val="none" w:sz="0" w:space="0" w:color="auto"/>
            <w:bottom w:val="none" w:sz="0" w:space="0" w:color="auto"/>
            <w:right w:val="none" w:sz="0" w:space="0" w:color="auto"/>
          </w:divBdr>
          <w:divsChild>
            <w:div w:id="961882777">
              <w:marLeft w:val="0"/>
              <w:marRight w:val="0"/>
              <w:marTop w:val="0"/>
              <w:marBottom w:val="0"/>
              <w:divBdr>
                <w:top w:val="none" w:sz="0" w:space="0" w:color="auto"/>
                <w:left w:val="none" w:sz="0" w:space="0" w:color="auto"/>
                <w:bottom w:val="none" w:sz="0" w:space="0" w:color="auto"/>
                <w:right w:val="none" w:sz="0" w:space="0" w:color="auto"/>
              </w:divBdr>
            </w:div>
          </w:divsChild>
        </w:div>
        <w:div w:id="900167803">
          <w:marLeft w:val="0"/>
          <w:marRight w:val="0"/>
          <w:marTop w:val="0"/>
          <w:marBottom w:val="0"/>
          <w:divBdr>
            <w:top w:val="none" w:sz="0" w:space="0" w:color="auto"/>
            <w:left w:val="none" w:sz="0" w:space="0" w:color="auto"/>
            <w:bottom w:val="none" w:sz="0" w:space="0" w:color="auto"/>
            <w:right w:val="none" w:sz="0" w:space="0" w:color="auto"/>
          </w:divBdr>
          <w:divsChild>
            <w:div w:id="1687974401">
              <w:marLeft w:val="0"/>
              <w:marRight w:val="0"/>
              <w:marTop w:val="0"/>
              <w:marBottom w:val="0"/>
              <w:divBdr>
                <w:top w:val="none" w:sz="0" w:space="0" w:color="auto"/>
                <w:left w:val="none" w:sz="0" w:space="0" w:color="auto"/>
                <w:bottom w:val="none" w:sz="0" w:space="0" w:color="auto"/>
                <w:right w:val="none" w:sz="0" w:space="0" w:color="auto"/>
              </w:divBdr>
            </w:div>
          </w:divsChild>
        </w:div>
        <w:div w:id="937371901">
          <w:marLeft w:val="0"/>
          <w:marRight w:val="0"/>
          <w:marTop w:val="0"/>
          <w:marBottom w:val="0"/>
          <w:divBdr>
            <w:top w:val="none" w:sz="0" w:space="0" w:color="auto"/>
            <w:left w:val="none" w:sz="0" w:space="0" w:color="auto"/>
            <w:bottom w:val="none" w:sz="0" w:space="0" w:color="auto"/>
            <w:right w:val="none" w:sz="0" w:space="0" w:color="auto"/>
          </w:divBdr>
          <w:divsChild>
            <w:div w:id="1193884300">
              <w:marLeft w:val="0"/>
              <w:marRight w:val="0"/>
              <w:marTop w:val="0"/>
              <w:marBottom w:val="0"/>
              <w:divBdr>
                <w:top w:val="none" w:sz="0" w:space="0" w:color="auto"/>
                <w:left w:val="none" w:sz="0" w:space="0" w:color="auto"/>
                <w:bottom w:val="none" w:sz="0" w:space="0" w:color="auto"/>
                <w:right w:val="none" w:sz="0" w:space="0" w:color="auto"/>
              </w:divBdr>
            </w:div>
          </w:divsChild>
        </w:div>
        <w:div w:id="1012683058">
          <w:marLeft w:val="0"/>
          <w:marRight w:val="0"/>
          <w:marTop w:val="0"/>
          <w:marBottom w:val="0"/>
          <w:divBdr>
            <w:top w:val="none" w:sz="0" w:space="0" w:color="auto"/>
            <w:left w:val="none" w:sz="0" w:space="0" w:color="auto"/>
            <w:bottom w:val="none" w:sz="0" w:space="0" w:color="auto"/>
            <w:right w:val="none" w:sz="0" w:space="0" w:color="auto"/>
          </w:divBdr>
          <w:divsChild>
            <w:div w:id="1308389565">
              <w:marLeft w:val="0"/>
              <w:marRight w:val="0"/>
              <w:marTop w:val="0"/>
              <w:marBottom w:val="0"/>
              <w:divBdr>
                <w:top w:val="none" w:sz="0" w:space="0" w:color="auto"/>
                <w:left w:val="none" w:sz="0" w:space="0" w:color="auto"/>
                <w:bottom w:val="none" w:sz="0" w:space="0" w:color="auto"/>
                <w:right w:val="none" w:sz="0" w:space="0" w:color="auto"/>
              </w:divBdr>
            </w:div>
          </w:divsChild>
        </w:div>
        <w:div w:id="1018853156">
          <w:marLeft w:val="0"/>
          <w:marRight w:val="0"/>
          <w:marTop w:val="0"/>
          <w:marBottom w:val="0"/>
          <w:divBdr>
            <w:top w:val="none" w:sz="0" w:space="0" w:color="auto"/>
            <w:left w:val="none" w:sz="0" w:space="0" w:color="auto"/>
            <w:bottom w:val="none" w:sz="0" w:space="0" w:color="auto"/>
            <w:right w:val="none" w:sz="0" w:space="0" w:color="auto"/>
          </w:divBdr>
          <w:divsChild>
            <w:div w:id="2121335940">
              <w:marLeft w:val="0"/>
              <w:marRight w:val="0"/>
              <w:marTop w:val="0"/>
              <w:marBottom w:val="0"/>
              <w:divBdr>
                <w:top w:val="none" w:sz="0" w:space="0" w:color="auto"/>
                <w:left w:val="none" w:sz="0" w:space="0" w:color="auto"/>
                <w:bottom w:val="none" w:sz="0" w:space="0" w:color="auto"/>
                <w:right w:val="none" w:sz="0" w:space="0" w:color="auto"/>
              </w:divBdr>
            </w:div>
          </w:divsChild>
        </w:div>
        <w:div w:id="1131820432">
          <w:marLeft w:val="0"/>
          <w:marRight w:val="0"/>
          <w:marTop w:val="0"/>
          <w:marBottom w:val="0"/>
          <w:divBdr>
            <w:top w:val="none" w:sz="0" w:space="0" w:color="auto"/>
            <w:left w:val="none" w:sz="0" w:space="0" w:color="auto"/>
            <w:bottom w:val="none" w:sz="0" w:space="0" w:color="auto"/>
            <w:right w:val="none" w:sz="0" w:space="0" w:color="auto"/>
          </w:divBdr>
          <w:divsChild>
            <w:div w:id="1940789248">
              <w:marLeft w:val="0"/>
              <w:marRight w:val="0"/>
              <w:marTop w:val="0"/>
              <w:marBottom w:val="0"/>
              <w:divBdr>
                <w:top w:val="none" w:sz="0" w:space="0" w:color="auto"/>
                <w:left w:val="none" w:sz="0" w:space="0" w:color="auto"/>
                <w:bottom w:val="none" w:sz="0" w:space="0" w:color="auto"/>
                <w:right w:val="none" w:sz="0" w:space="0" w:color="auto"/>
              </w:divBdr>
            </w:div>
          </w:divsChild>
        </w:div>
        <w:div w:id="1140539450">
          <w:marLeft w:val="0"/>
          <w:marRight w:val="0"/>
          <w:marTop w:val="0"/>
          <w:marBottom w:val="0"/>
          <w:divBdr>
            <w:top w:val="none" w:sz="0" w:space="0" w:color="auto"/>
            <w:left w:val="none" w:sz="0" w:space="0" w:color="auto"/>
            <w:bottom w:val="none" w:sz="0" w:space="0" w:color="auto"/>
            <w:right w:val="none" w:sz="0" w:space="0" w:color="auto"/>
          </w:divBdr>
          <w:divsChild>
            <w:div w:id="420370470">
              <w:marLeft w:val="0"/>
              <w:marRight w:val="0"/>
              <w:marTop w:val="0"/>
              <w:marBottom w:val="0"/>
              <w:divBdr>
                <w:top w:val="none" w:sz="0" w:space="0" w:color="auto"/>
                <w:left w:val="none" w:sz="0" w:space="0" w:color="auto"/>
                <w:bottom w:val="none" w:sz="0" w:space="0" w:color="auto"/>
                <w:right w:val="none" w:sz="0" w:space="0" w:color="auto"/>
              </w:divBdr>
            </w:div>
          </w:divsChild>
        </w:div>
        <w:div w:id="1358777451">
          <w:marLeft w:val="0"/>
          <w:marRight w:val="0"/>
          <w:marTop w:val="0"/>
          <w:marBottom w:val="0"/>
          <w:divBdr>
            <w:top w:val="none" w:sz="0" w:space="0" w:color="auto"/>
            <w:left w:val="none" w:sz="0" w:space="0" w:color="auto"/>
            <w:bottom w:val="none" w:sz="0" w:space="0" w:color="auto"/>
            <w:right w:val="none" w:sz="0" w:space="0" w:color="auto"/>
          </w:divBdr>
          <w:divsChild>
            <w:div w:id="253394691">
              <w:marLeft w:val="0"/>
              <w:marRight w:val="0"/>
              <w:marTop w:val="0"/>
              <w:marBottom w:val="0"/>
              <w:divBdr>
                <w:top w:val="none" w:sz="0" w:space="0" w:color="auto"/>
                <w:left w:val="none" w:sz="0" w:space="0" w:color="auto"/>
                <w:bottom w:val="none" w:sz="0" w:space="0" w:color="auto"/>
                <w:right w:val="none" w:sz="0" w:space="0" w:color="auto"/>
              </w:divBdr>
            </w:div>
          </w:divsChild>
        </w:div>
        <w:div w:id="1502354209">
          <w:marLeft w:val="0"/>
          <w:marRight w:val="0"/>
          <w:marTop w:val="0"/>
          <w:marBottom w:val="0"/>
          <w:divBdr>
            <w:top w:val="none" w:sz="0" w:space="0" w:color="auto"/>
            <w:left w:val="none" w:sz="0" w:space="0" w:color="auto"/>
            <w:bottom w:val="none" w:sz="0" w:space="0" w:color="auto"/>
            <w:right w:val="none" w:sz="0" w:space="0" w:color="auto"/>
          </w:divBdr>
          <w:divsChild>
            <w:div w:id="660038642">
              <w:marLeft w:val="0"/>
              <w:marRight w:val="0"/>
              <w:marTop w:val="0"/>
              <w:marBottom w:val="0"/>
              <w:divBdr>
                <w:top w:val="none" w:sz="0" w:space="0" w:color="auto"/>
                <w:left w:val="none" w:sz="0" w:space="0" w:color="auto"/>
                <w:bottom w:val="none" w:sz="0" w:space="0" w:color="auto"/>
                <w:right w:val="none" w:sz="0" w:space="0" w:color="auto"/>
              </w:divBdr>
            </w:div>
          </w:divsChild>
        </w:div>
        <w:div w:id="1638485336">
          <w:marLeft w:val="0"/>
          <w:marRight w:val="0"/>
          <w:marTop w:val="0"/>
          <w:marBottom w:val="0"/>
          <w:divBdr>
            <w:top w:val="none" w:sz="0" w:space="0" w:color="auto"/>
            <w:left w:val="none" w:sz="0" w:space="0" w:color="auto"/>
            <w:bottom w:val="none" w:sz="0" w:space="0" w:color="auto"/>
            <w:right w:val="none" w:sz="0" w:space="0" w:color="auto"/>
          </w:divBdr>
          <w:divsChild>
            <w:div w:id="1731028168">
              <w:marLeft w:val="0"/>
              <w:marRight w:val="0"/>
              <w:marTop w:val="0"/>
              <w:marBottom w:val="0"/>
              <w:divBdr>
                <w:top w:val="none" w:sz="0" w:space="0" w:color="auto"/>
                <w:left w:val="none" w:sz="0" w:space="0" w:color="auto"/>
                <w:bottom w:val="none" w:sz="0" w:space="0" w:color="auto"/>
                <w:right w:val="none" w:sz="0" w:space="0" w:color="auto"/>
              </w:divBdr>
            </w:div>
          </w:divsChild>
        </w:div>
        <w:div w:id="1753161899">
          <w:marLeft w:val="0"/>
          <w:marRight w:val="0"/>
          <w:marTop w:val="0"/>
          <w:marBottom w:val="0"/>
          <w:divBdr>
            <w:top w:val="none" w:sz="0" w:space="0" w:color="auto"/>
            <w:left w:val="none" w:sz="0" w:space="0" w:color="auto"/>
            <w:bottom w:val="none" w:sz="0" w:space="0" w:color="auto"/>
            <w:right w:val="none" w:sz="0" w:space="0" w:color="auto"/>
          </w:divBdr>
          <w:divsChild>
            <w:div w:id="1700861369">
              <w:marLeft w:val="0"/>
              <w:marRight w:val="0"/>
              <w:marTop w:val="0"/>
              <w:marBottom w:val="0"/>
              <w:divBdr>
                <w:top w:val="none" w:sz="0" w:space="0" w:color="auto"/>
                <w:left w:val="none" w:sz="0" w:space="0" w:color="auto"/>
                <w:bottom w:val="none" w:sz="0" w:space="0" w:color="auto"/>
                <w:right w:val="none" w:sz="0" w:space="0" w:color="auto"/>
              </w:divBdr>
            </w:div>
          </w:divsChild>
        </w:div>
        <w:div w:id="1818183561">
          <w:marLeft w:val="0"/>
          <w:marRight w:val="0"/>
          <w:marTop w:val="0"/>
          <w:marBottom w:val="0"/>
          <w:divBdr>
            <w:top w:val="none" w:sz="0" w:space="0" w:color="auto"/>
            <w:left w:val="none" w:sz="0" w:space="0" w:color="auto"/>
            <w:bottom w:val="none" w:sz="0" w:space="0" w:color="auto"/>
            <w:right w:val="none" w:sz="0" w:space="0" w:color="auto"/>
          </w:divBdr>
          <w:divsChild>
            <w:div w:id="175466973">
              <w:marLeft w:val="0"/>
              <w:marRight w:val="0"/>
              <w:marTop w:val="0"/>
              <w:marBottom w:val="0"/>
              <w:divBdr>
                <w:top w:val="none" w:sz="0" w:space="0" w:color="auto"/>
                <w:left w:val="none" w:sz="0" w:space="0" w:color="auto"/>
                <w:bottom w:val="none" w:sz="0" w:space="0" w:color="auto"/>
                <w:right w:val="none" w:sz="0" w:space="0" w:color="auto"/>
              </w:divBdr>
            </w:div>
          </w:divsChild>
        </w:div>
        <w:div w:id="1958177659">
          <w:marLeft w:val="0"/>
          <w:marRight w:val="0"/>
          <w:marTop w:val="0"/>
          <w:marBottom w:val="0"/>
          <w:divBdr>
            <w:top w:val="none" w:sz="0" w:space="0" w:color="auto"/>
            <w:left w:val="none" w:sz="0" w:space="0" w:color="auto"/>
            <w:bottom w:val="none" w:sz="0" w:space="0" w:color="auto"/>
            <w:right w:val="none" w:sz="0" w:space="0" w:color="auto"/>
          </w:divBdr>
          <w:divsChild>
            <w:div w:id="1231421860">
              <w:marLeft w:val="0"/>
              <w:marRight w:val="0"/>
              <w:marTop w:val="0"/>
              <w:marBottom w:val="0"/>
              <w:divBdr>
                <w:top w:val="none" w:sz="0" w:space="0" w:color="auto"/>
                <w:left w:val="none" w:sz="0" w:space="0" w:color="auto"/>
                <w:bottom w:val="none" w:sz="0" w:space="0" w:color="auto"/>
                <w:right w:val="none" w:sz="0" w:space="0" w:color="auto"/>
              </w:divBdr>
            </w:div>
          </w:divsChild>
        </w:div>
        <w:div w:id="1967663296">
          <w:marLeft w:val="0"/>
          <w:marRight w:val="0"/>
          <w:marTop w:val="0"/>
          <w:marBottom w:val="0"/>
          <w:divBdr>
            <w:top w:val="none" w:sz="0" w:space="0" w:color="auto"/>
            <w:left w:val="none" w:sz="0" w:space="0" w:color="auto"/>
            <w:bottom w:val="none" w:sz="0" w:space="0" w:color="auto"/>
            <w:right w:val="none" w:sz="0" w:space="0" w:color="auto"/>
          </w:divBdr>
          <w:divsChild>
            <w:div w:id="1797286876">
              <w:marLeft w:val="0"/>
              <w:marRight w:val="0"/>
              <w:marTop w:val="0"/>
              <w:marBottom w:val="0"/>
              <w:divBdr>
                <w:top w:val="none" w:sz="0" w:space="0" w:color="auto"/>
                <w:left w:val="none" w:sz="0" w:space="0" w:color="auto"/>
                <w:bottom w:val="none" w:sz="0" w:space="0" w:color="auto"/>
                <w:right w:val="none" w:sz="0" w:space="0" w:color="auto"/>
              </w:divBdr>
            </w:div>
          </w:divsChild>
        </w:div>
        <w:div w:id="1970822358">
          <w:marLeft w:val="0"/>
          <w:marRight w:val="0"/>
          <w:marTop w:val="0"/>
          <w:marBottom w:val="0"/>
          <w:divBdr>
            <w:top w:val="none" w:sz="0" w:space="0" w:color="auto"/>
            <w:left w:val="none" w:sz="0" w:space="0" w:color="auto"/>
            <w:bottom w:val="none" w:sz="0" w:space="0" w:color="auto"/>
            <w:right w:val="none" w:sz="0" w:space="0" w:color="auto"/>
          </w:divBdr>
          <w:divsChild>
            <w:div w:id="2006128705">
              <w:marLeft w:val="0"/>
              <w:marRight w:val="0"/>
              <w:marTop w:val="0"/>
              <w:marBottom w:val="0"/>
              <w:divBdr>
                <w:top w:val="none" w:sz="0" w:space="0" w:color="auto"/>
                <w:left w:val="none" w:sz="0" w:space="0" w:color="auto"/>
                <w:bottom w:val="none" w:sz="0" w:space="0" w:color="auto"/>
                <w:right w:val="none" w:sz="0" w:space="0" w:color="auto"/>
              </w:divBdr>
            </w:div>
          </w:divsChild>
        </w:div>
        <w:div w:id="2058776372">
          <w:marLeft w:val="0"/>
          <w:marRight w:val="0"/>
          <w:marTop w:val="0"/>
          <w:marBottom w:val="0"/>
          <w:divBdr>
            <w:top w:val="none" w:sz="0" w:space="0" w:color="auto"/>
            <w:left w:val="none" w:sz="0" w:space="0" w:color="auto"/>
            <w:bottom w:val="none" w:sz="0" w:space="0" w:color="auto"/>
            <w:right w:val="none" w:sz="0" w:space="0" w:color="auto"/>
          </w:divBdr>
          <w:divsChild>
            <w:div w:id="1777022853">
              <w:marLeft w:val="0"/>
              <w:marRight w:val="0"/>
              <w:marTop w:val="0"/>
              <w:marBottom w:val="0"/>
              <w:divBdr>
                <w:top w:val="none" w:sz="0" w:space="0" w:color="auto"/>
                <w:left w:val="none" w:sz="0" w:space="0" w:color="auto"/>
                <w:bottom w:val="none" w:sz="0" w:space="0" w:color="auto"/>
                <w:right w:val="none" w:sz="0" w:space="0" w:color="auto"/>
              </w:divBdr>
            </w:div>
          </w:divsChild>
        </w:div>
        <w:div w:id="2096900715">
          <w:marLeft w:val="0"/>
          <w:marRight w:val="0"/>
          <w:marTop w:val="0"/>
          <w:marBottom w:val="0"/>
          <w:divBdr>
            <w:top w:val="none" w:sz="0" w:space="0" w:color="auto"/>
            <w:left w:val="none" w:sz="0" w:space="0" w:color="auto"/>
            <w:bottom w:val="none" w:sz="0" w:space="0" w:color="auto"/>
            <w:right w:val="none" w:sz="0" w:space="0" w:color="auto"/>
          </w:divBdr>
          <w:divsChild>
            <w:div w:id="151803123">
              <w:marLeft w:val="0"/>
              <w:marRight w:val="0"/>
              <w:marTop w:val="0"/>
              <w:marBottom w:val="0"/>
              <w:divBdr>
                <w:top w:val="none" w:sz="0" w:space="0" w:color="auto"/>
                <w:left w:val="none" w:sz="0" w:space="0" w:color="auto"/>
                <w:bottom w:val="none" w:sz="0" w:space="0" w:color="auto"/>
                <w:right w:val="none" w:sz="0" w:space="0" w:color="auto"/>
              </w:divBdr>
            </w:div>
          </w:divsChild>
        </w:div>
        <w:div w:id="2145467316">
          <w:marLeft w:val="0"/>
          <w:marRight w:val="0"/>
          <w:marTop w:val="0"/>
          <w:marBottom w:val="0"/>
          <w:divBdr>
            <w:top w:val="none" w:sz="0" w:space="0" w:color="auto"/>
            <w:left w:val="none" w:sz="0" w:space="0" w:color="auto"/>
            <w:bottom w:val="none" w:sz="0" w:space="0" w:color="auto"/>
            <w:right w:val="none" w:sz="0" w:space="0" w:color="auto"/>
          </w:divBdr>
          <w:divsChild>
            <w:div w:id="17888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20262">
      <w:bodyDiv w:val="1"/>
      <w:marLeft w:val="0"/>
      <w:marRight w:val="0"/>
      <w:marTop w:val="0"/>
      <w:marBottom w:val="0"/>
      <w:divBdr>
        <w:top w:val="none" w:sz="0" w:space="0" w:color="auto"/>
        <w:left w:val="none" w:sz="0" w:space="0" w:color="auto"/>
        <w:bottom w:val="none" w:sz="0" w:space="0" w:color="auto"/>
        <w:right w:val="none" w:sz="0" w:space="0" w:color="auto"/>
      </w:divBdr>
      <w:divsChild>
        <w:div w:id="170800906">
          <w:marLeft w:val="446"/>
          <w:marRight w:val="0"/>
          <w:marTop w:val="0"/>
          <w:marBottom w:val="120"/>
          <w:divBdr>
            <w:top w:val="none" w:sz="0" w:space="0" w:color="auto"/>
            <w:left w:val="none" w:sz="0" w:space="0" w:color="auto"/>
            <w:bottom w:val="none" w:sz="0" w:space="0" w:color="auto"/>
            <w:right w:val="none" w:sz="0" w:space="0" w:color="auto"/>
          </w:divBdr>
        </w:div>
      </w:divsChild>
    </w:div>
    <w:div w:id="336269399">
      <w:bodyDiv w:val="1"/>
      <w:marLeft w:val="0"/>
      <w:marRight w:val="0"/>
      <w:marTop w:val="0"/>
      <w:marBottom w:val="0"/>
      <w:divBdr>
        <w:top w:val="none" w:sz="0" w:space="0" w:color="auto"/>
        <w:left w:val="none" w:sz="0" w:space="0" w:color="auto"/>
        <w:bottom w:val="none" w:sz="0" w:space="0" w:color="auto"/>
        <w:right w:val="none" w:sz="0" w:space="0" w:color="auto"/>
      </w:divBdr>
      <w:divsChild>
        <w:div w:id="22485873">
          <w:marLeft w:val="0"/>
          <w:marRight w:val="0"/>
          <w:marTop w:val="0"/>
          <w:marBottom w:val="0"/>
          <w:divBdr>
            <w:top w:val="none" w:sz="0" w:space="0" w:color="auto"/>
            <w:left w:val="none" w:sz="0" w:space="0" w:color="auto"/>
            <w:bottom w:val="none" w:sz="0" w:space="0" w:color="auto"/>
            <w:right w:val="none" w:sz="0" w:space="0" w:color="auto"/>
          </w:divBdr>
        </w:div>
        <w:div w:id="1553807160">
          <w:marLeft w:val="0"/>
          <w:marRight w:val="0"/>
          <w:marTop w:val="0"/>
          <w:marBottom w:val="0"/>
          <w:divBdr>
            <w:top w:val="none" w:sz="0" w:space="0" w:color="auto"/>
            <w:left w:val="none" w:sz="0" w:space="0" w:color="auto"/>
            <w:bottom w:val="none" w:sz="0" w:space="0" w:color="auto"/>
            <w:right w:val="none" w:sz="0" w:space="0" w:color="auto"/>
          </w:divBdr>
        </w:div>
      </w:divsChild>
    </w:div>
    <w:div w:id="381637868">
      <w:bodyDiv w:val="1"/>
      <w:marLeft w:val="0"/>
      <w:marRight w:val="0"/>
      <w:marTop w:val="0"/>
      <w:marBottom w:val="0"/>
      <w:divBdr>
        <w:top w:val="none" w:sz="0" w:space="0" w:color="auto"/>
        <w:left w:val="none" w:sz="0" w:space="0" w:color="auto"/>
        <w:bottom w:val="none" w:sz="0" w:space="0" w:color="auto"/>
        <w:right w:val="none" w:sz="0" w:space="0" w:color="auto"/>
      </w:divBdr>
    </w:div>
    <w:div w:id="453988545">
      <w:bodyDiv w:val="1"/>
      <w:marLeft w:val="0"/>
      <w:marRight w:val="0"/>
      <w:marTop w:val="0"/>
      <w:marBottom w:val="0"/>
      <w:divBdr>
        <w:top w:val="none" w:sz="0" w:space="0" w:color="auto"/>
        <w:left w:val="none" w:sz="0" w:space="0" w:color="auto"/>
        <w:bottom w:val="none" w:sz="0" w:space="0" w:color="auto"/>
        <w:right w:val="none" w:sz="0" w:space="0" w:color="auto"/>
      </w:divBdr>
    </w:div>
    <w:div w:id="593051137">
      <w:bodyDiv w:val="1"/>
      <w:marLeft w:val="0"/>
      <w:marRight w:val="0"/>
      <w:marTop w:val="0"/>
      <w:marBottom w:val="0"/>
      <w:divBdr>
        <w:top w:val="none" w:sz="0" w:space="0" w:color="auto"/>
        <w:left w:val="none" w:sz="0" w:space="0" w:color="auto"/>
        <w:bottom w:val="none" w:sz="0" w:space="0" w:color="auto"/>
        <w:right w:val="none" w:sz="0" w:space="0" w:color="auto"/>
      </w:divBdr>
    </w:div>
    <w:div w:id="611983160">
      <w:bodyDiv w:val="1"/>
      <w:marLeft w:val="0"/>
      <w:marRight w:val="0"/>
      <w:marTop w:val="0"/>
      <w:marBottom w:val="0"/>
      <w:divBdr>
        <w:top w:val="none" w:sz="0" w:space="0" w:color="auto"/>
        <w:left w:val="none" w:sz="0" w:space="0" w:color="auto"/>
        <w:bottom w:val="none" w:sz="0" w:space="0" w:color="auto"/>
        <w:right w:val="none" w:sz="0" w:space="0" w:color="auto"/>
      </w:divBdr>
      <w:divsChild>
        <w:div w:id="889807316">
          <w:marLeft w:val="446"/>
          <w:marRight w:val="0"/>
          <w:marTop w:val="0"/>
          <w:marBottom w:val="120"/>
          <w:divBdr>
            <w:top w:val="none" w:sz="0" w:space="0" w:color="auto"/>
            <w:left w:val="none" w:sz="0" w:space="0" w:color="auto"/>
            <w:bottom w:val="none" w:sz="0" w:space="0" w:color="auto"/>
            <w:right w:val="none" w:sz="0" w:space="0" w:color="auto"/>
          </w:divBdr>
        </w:div>
      </w:divsChild>
    </w:div>
    <w:div w:id="638807073">
      <w:bodyDiv w:val="1"/>
      <w:marLeft w:val="0"/>
      <w:marRight w:val="0"/>
      <w:marTop w:val="0"/>
      <w:marBottom w:val="0"/>
      <w:divBdr>
        <w:top w:val="none" w:sz="0" w:space="0" w:color="auto"/>
        <w:left w:val="none" w:sz="0" w:space="0" w:color="auto"/>
        <w:bottom w:val="none" w:sz="0" w:space="0" w:color="auto"/>
        <w:right w:val="none" w:sz="0" w:space="0" w:color="auto"/>
      </w:divBdr>
      <w:divsChild>
        <w:div w:id="986712496">
          <w:marLeft w:val="274"/>
          <w:marRight w:val="0"/>
          <w:marTop w:val="0"/>
          <w:marBottom w:val="0"/>
          <w:divBdr>
            <w:top w:val="none" w:sz="0" w:space="0" w:color="auto"/>
            <w:left w:val="none" w:sz="0" w:space="0" w:color="auto"/>
            <w:bottom w:val="none" w:sz="0" w:space="0" w:color="auto"/>
            <w:right w:val="none" w:sz="0" w:space="0" w:color="auto"/>
          </w:divBdr>
        </w:div>
      </w:divsChild>
    </w:div>
    <w:div w:id="656149363">
      <w:bodyDiv w:val="1"/>
      <w:marLeft w:val="0"/>
      <w:marRight w:val="0"/>
      <w:marTop w:val="0"/>
      <w:marBottom w:val="0"/>
      <w:divBdr>
        <w:top w:val="none" w:sz="0" w:space="0" w:color="auto"/>
        <w:left w:val="none" w:sz="0" w:space="0" w:color="auto"/>
        <w:bottom w:val="none" w:sz="0" w:space="0" w:color="auto"/>
        <w:right w:val="none" w:sz="0" w:space="0" w:color="auto"/>
      </w:divBdr>
    </w:div>
    <w:div w:id="748115119">
      <w:bodyDiv w:val="1"/>
      <w:marLeft w:val="0"/>
      <w:marRight w:val="0"/>
      <w:marTop w:val="0"/>
      <w:marBottom w:val="0"/>
      <w:divBdr>
        <w:top w:val="none" w:sz="0" w:space="0" w:color="auto"/>
        <w:left w:val="none" w:sz="0" w:space="0" w:color="auto"/>
        <w:bottom w:val="none" w:sz="0" w:space="0" w:color="auto"/>
        <w:right w:val="none" w:sz="0" w:space="0" w:color="auto"/>
      </w:divBdr>
      <w:divsChild>
        <w:div w:id="711729876">
          <w:marLeft w:val="274"/>
          <w:marRight w:val="0"/>
          <w:marTop w:val="0"/>
          <w:marBottom w:val="120"/>
          <w:divBdr>
            <w:top w:val="none" w:sz="0" w:space="0" w:color="auto"/>
            <w:left w:val="none" w:sz="0" w:space="0" w:color="auto"/>
            <w:bottom w:val="none" w:sz="0" w:space="0" w:color="auto"/>
            <w:right w:val="none" w:sz="0" w:space="0" w:color="auto"/>
          </w:divBdr>
        </w:div>
        <w:div w:id="1844514354">
          <w:marLeft w:val="274"/>
          <w:marRight w:val="0"/>
          <w:marTop w:val="0"/>
          <w:marBottom w:val="120"/>
          <w:divBdr>
            <w:top w:val="none" w:sz="0" w:space="0" w:color="auto"/>
            <w:left w:val="none" w:sz="0" w:space="0" w:color="auto"/>
            <w:bottom w:val="none" w:sz="0" w:space="0" w:color="auto"/>
            <w:right w:val="none" w:sz="0" w:space="0" w:color="auto"/>
          </w:divBdr>
        </w:div>
      </w:divsChild>
    </w:div>
    <w:div w:id="803275223">
      <w:bodyDiv w:val="1"/>
      <w:marLeft w:val="0"/>
      <w:marRight w:val="0"/>
      <w:marTop w:val="0"/>
      <w:marBottom w:val="0"/>
      <w:divBdr>
        <w:top w:val="none" w:sz="0" w:space="0" w:color="auto"/>
        <w:left w:val="none" w:sz="0" w:space="0" w:color="auto"/>
        <w:bottom w:val="none" w:sz="0" w:space="0" w:color="auto"/>
        <w:right w:val="none" w:sz="0" w:space="0" w:color="auto"/>
      </w:divBdr>
      <w:divsChild>
        <w:div w:id="200360619">
          <w:marLeft w:val="274"/>
          <w:marRight w:val="0"/>
          <w:marTop w:val="0"/>
          <w:marBottom w:val="0"/>
          <w:divBdr>
            <w:top w:val="none" w:sz="0" w:space="0" w:color="auto"/>
            <w:left w:val="none" w:sz="0" w:space="0" w:color="auto"/>
            <w:bottom w:val="none" w:sz="0" w:space="0" w:color="auto"/>
            <w:right w:val="none" w:sz="0" w:space="0" w:color="auto"/>
          </w:divBdr>
        </w:div>
      </w:divsChild>
    </w:div>
    <w:div w:id="826483638">
      <w:bodyDiv w:val="1"/>
      <w:marLeft w:val="0"/>
      <w:marRight w:val="0"/>
      <w:marTop w:val="0"/>
      <w:marBottom w:val="0"/>
      <w:divBdr>
        <w:top w:val="none" w:sz="0" w:space="0" w:color="auto"/>
        <w:left w:val="none" w:sz="0" w:space="0" w:color="auto"/>
        <w:bottom w:val="none" w:sz="0" w:space="0" w:color="auto"/>
        <w:right w:val="none" w:sz="0" w:space="0" w:color="auto"/>
      </w:divBdr>
    </w:div>
    <w:div w:id="892816913">
      <w:bodyDiv w:val="1"/>
      <w:marLeft w:val="0"/>
      <w:marRight w:val="0"/>
      <w:marTop w:val="0"/>
      <w:marBottom w:val="0"/>
      <w:divBdr>
        <w:top w:val="none" w:sz="0" w:space="0" w:color="auto"/>
        <w:left w:val="none" w:sz="0" w:space="0" w:color="auto"/>
        <w:bottom w:val="none" w:sz="0" w:space="0" w:color="auto"/>
        <w:right w:val="none" w:sz="0" w:space="0" w:color="auto"/>
      </w:divBdr>
    </w:div>
    <w:div w:id="934896171">
      <w:bodyDiv w:val="1"/>
      <w:marLeft w:val="0"/>
      <w:marRight w:val="0"/>
      <w:marTop w:val="0"/>
      <w:marBottom w:val="0"/>
      <w:divBdr>
        <w:top w:val="none" w:sz="0" w:space="0" w:color="auto"/>
        <w:left w:val="none" w:sz="0" w:space="0" w:color="auto"/>
        <w:bottom w:val="none" w:sz="0" w:space="0" w:color="auto"/>
        <w:right w:val="none" w:sz="0" w:space="0" w:color="auto"/>
      </w:divBdr>
      <w:divsChild>
        <w:div w:id="155002960">
          <w:marLeft w:val="0"/>
          <w:marRight w:val="0"/>
          <w:marTop w:val="0"/>
          <w:marBottom w:val="0"/>
          <w:divBdr>
            <w:top w:val="none" w:sz="0" w:space="0" w:color="auto"/>
            <w:left w:val="none" w:sz="0" w:space="0" w:color="auto"/>
            <w:bottom w:val="none" w:sz="0" w:space="0" w:color="auto"/>
            <w:right w:val="none" w:sz="0" w:space="0" w:color="auto"/>
          </w:divBdr>
          <w:divsChild>
            <w:div w:id="1634944599">
              <w:marLeft w:val="0"/>
              <w:marRight w:val="0"/>
              <w:marTop w:val="0"/>
              <w:marBottom w:val="0"/>
              <w:divBdr>
                <w:top w:val="none" w:sz="0" w:space="0" w:color="auto"/>
                <w:left w:val="none" w:sz="0" w:space="0" w:color="auto"/>
                <w:bottom w:val="none" w:sz="0" w:space="0" w:color="auto"/>
                <w:right w:val="none" w:sz="0" w:space="0" w:color="auto"/>
              </w:divBdr>
            </w:div>
          </w:divsChild>
        </w:div>
        <w:div w:id="188841194">
          <w:marLeft w:val="0"/>
          <w:marRight w:val="0"/>
          <w:marTop w:val="0"/>
          <w:marBottom w:val="0"/>
          <w:divBdr>
            <w:top w:val="none" w:sz="0" w:space="0" w:color="auto"/>
            <w:left w:val="none" w:sz="0" w:space="0" w:color="auto"/>
            <w:bottom w:val="none" w:sz="0" w:space="0" w:color="auto"/>
            <w:right w:val="none" w:sz="0" w:space="0" w:color="auto"/>
          </w:divBdr>
          <w:divsChild>
            <w:div w:id="791902073">
              <w:marLeft w:val="0"/>
              <w:marRight w:val="0"/>
              <w:marTop w:val="0"/>
              <w:marBottom w:val="0"/>
              <w:divBdr>
                <w:top w:val="none" w:sz="0" w:space="0" w:color="auto"/>
                <w:left w:val="none" w:sz="0" w:space="0" w:color="auto"/>
                <w:bottom w:val="none" w:sz="0" w:space="0" w:color="auto"/>
                <w:right w:val="none" w:sz="0" w:space="0" w:color="auto"/>
              </w:divBdr>
            </w:div>
          </w:divsChild>
        </w:div>
        <w:div w:id="986592916">
          <w:marLeft w:val="0"/>
          <w:marRight w:val="0"/>
          <w:marTop w:val="0"/>
          <w:marBottom w:val="0"/>
          <w:divBdr>
            <w:top w:val="none" w:sz="0" w:space="0" w:color="auto"/>
            <w:left w:val="none" w:sz="0" w:space="0" w:color="auto"/>
            <w:bottom w:val="none" w:sz="0" w:space="0" w:color="auto"/>
            <w:right w:val="none" w:sz="0" w:space="0" w:color="auto"/>
          </w:divBdr>
          <w:divsChild>
            <w:div w:id="1476528477">
              <w:marLeft w:val="0"/>
              <w:marRight w:val="0"/>
              <w:marTop w:val="0"/>
              <w:marBottom w:val="0"/>
              <w:divBdr>
                <w:top w:val="none" w:sz="0" w:space="0" w:color="auto"/>
                <w:left w:val="none" w:sz="0" w:space="0" w:color="auto"/>
                <w:bottom w:val="none" w:sz="0" w:space="0" w:color="auto"/>
                <w:right w:val="none" w:sz="0" w:space="0" w:color="auto"/>
              </w:divBdr>
            </w:div>
          </w:divsChild>
        </w:div>
        <w:div w:id="1973825981">
          <w:marLeft w:val="0"/>
          <w:marRight w:val="0"/>
          <w:marTop w:val="0"/>
          <w:marBottom w:val="0"/>
          <w:divBdr>
            <w:top w:val="none" w:sz="0" w:space="0" w:color="auto"/>
            <w:left w:val="none" w:sz="0" w:space="0" w:color="auto"/>
            <w:bottom w:val="none" w:sz="0" w:space="0" w:color="auto"/>
            <w:right w:val="none" w:sz="0" w:space="0" w:color="auto"/>
          </w:divBdr>
          <w:divsChild>
            <w:div w:id="12012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5857">
      <w:bodyDiv w:val="1"/>
      <w:marLeft w:val="0"/>
      <w:marRight w:val="0"/>
      <w:marTop w:val="0"/>
      <w:marBottom w:val="0"/>
      <w:divBdr>
        <w:top w:val="none" w:sz="0" w:space="0" w:color="auto"/>
        <w:left w:val="none" w:sz="0" w:space="0" w:color="auto"/>
        <w:bottom w:val="none" w:sz="0" w:space="0" w:color="auto"/>
        <w:right w:val="none" w:sz="0" w:space="0" w:color="auto"/>
      </w:divBdr>
      <w:divsChild>
        <w:div w:id="499738966">
          <w:marLeft w:val="446"/>
          <w:marRight w:val="0"/>
          <w:marTop w:val="0"/>
          <w:marBottom w:val="120"/>
          <w:divBdr>
            <w:top w:val="none" w:sz="0" w:space="0" w:color="auto"/>
            <w:left w:val="none" w:sz="0" w:space="0" w:color="auto"/>
            <w:bottom w:val="none" w:sz="0" w:space="0" w:color="auto"/>
            <w:right w:val="none" w:sz="0" w:space="0" w:color="auto"/>
          </w:divBdr>
        </w:div>
        <w:div w:id="919371608">
          <w:marLeft w:val="446"/>
          <w:marRight w:val="0"/>
          <w:marTop w:val="0"/>
          <w:marBottom w:val="120"/>
          <w:divBdr>
            <w:top w:val="none" w:sz="0" w:space="0" w:color="auto"/>
            <w:left w:val="none" w:sz="0" w:space="0" w:color="auto"/>
            <w:bottom w:val="none" w:sz="0" w:space="0" w:color="auto"/>
            <w:right w:val="none" w:sz="0" w:space="0" w:color="auto"/>
          </w:divBdr>
        </w:div>
      </w:divsChild>
    </w:div>
    <w:div w:id="1013074971">
      <w:bodyDiv w:val="1"/>
      <w:marLeft w:val="0"/>
      <w:marRight w:val="0"/>
      <w:marTop w:val="0"/>
      <w:marBottom w:val="0"/>
      <w:divBdr>
        <w:top w:val="none" w:sz="0" w:space="0" w:color="auto"/>
        <w:left w:val="none" w:sz="0" w:space="0" w:color="auto"/>
        <w:bottom w:val="none" w:sz="0" w:space="0" w:color="auto"/>
        <w:right w:val="none" w:sz="0" w:space="0" w:color="auto"/>
      </w:divBdr>
      <w:divsChild>
        <w:div w:id="1016886435">
          <w:marLeft w:val="0"/>
          <w:marRight w:val="0"/>
          <w:marTop w:val="0"/>
          <w:marBottom w:val="0"/>
          <w:divBdr>
            <w:top w:val="none" w:sz="0" w:space="0" w:color="auto"/>
            <w:left w:val="none" w:sz="0" w:space="0" w:color="auto"/>
            <w:bottom w:val="none" w:sz="0" w:space="0" w:color="auto"/>
            <w:right w:val="none" w:sz="0" w:space="0" w:color="auto"/>
          </w:divBdr>
          <w:divsChild>
            <w:div w:id="62874041">
              <w:marLeft w:val="0"/>
              <w:marRight w:val="0"/>
              <w:marTop w:val="0"/>
              <w:marBottom w:val="0"/>
              <w:divBdr>
                <w:top w:val="none" w:sz="0" w:space="0" w:color="auto"/>
                <w:left w:val="none" w:sz="0" w:space="0" w:color="auto"/>
                <w:bottom w:val="none" w:sz="0" w:space="0" w:color="auto"/>
                <w:right w:val="none" w:sz="0" w:space="0" w:color="auto"/>
              </w:divBdr>
              <w:divsChild>
                <w:div w:id="1641690426">
                  <w:marLeft w:val="0"/>
                  <w:marRight w:val="0"/>
                  <w:marTop w:val="0"/>
                  <w:marBottom w:val="0"/>
                  <w:divBdr>
                    <w:top w:val="none" w:sz="0" w:space="0" w:color="auto"/>
                    <w:left w:val="none" w:sz="0" w:space="0" w:color="auto"/>
                    <w:bottom w:val="none" w:sz="0" w:space="0" w:color="auto"/>
                    <w:right w:val="none" w:sz="0" w:space="0" w:color="auto"/>
                  </w:divBdr>
                </w:div>
              </w:divsChild>
            </w:div>
            <w:div w:id="123739177">
              <w:marLeft w:val="0"/>
              <w:marRight w:val="0"/>
              <w:marTop w:val="0"/>
              <w:marBottom w:val="0"/>
              <w:divBdr>
                <w:top w:val="none" w:sz="0" w:space="0" w:color="auto"/>
                <w:left w:val="none" w:sz="0" w:space="0" w:color="auto"/>
                <w:bottom w:val="none" w:sz="0" w:space="0" w:color="auto"/>
                <w:right w:val="none" w:sz="0" w:space="0" w:color="auto"/>
              </w:divBdr>
              <w:divsChild>
                <w:div w:id="1601142386">
                  <w:marLeft w:val="0"/>
                  <w:marRight w:val="0"/>
                  <w:marTop w:val="0"/>
                  <w:marBottom w:val="0"/>
                  <w:divBdr>
                    <w:top w:val="none" w:sz="0" w:space="0" w:color="auto"/>
                    <w:left w:val="none" w:sz="0" w:space="0" w:color="auto"/>
                    <w:bottom w:val="none" w:sz="0" w:space="0" w:color="auto"/>
                    <w:right w:val="none" w:sz="0" w:space="0" w:color="auto"/>
                  </w:divBdr>
                </w:div>
              </w:divsChild>
            </w:div>
            <w:div w:id="405301306">
              <w:marLeft w:val="0"/>
              <w:marRight w:val="0"/>
              <w:marTop w:val="0"/>
              <w:marBottom w:val="0"/>
              <w:divBdr>
                <w:top w:val="none" w:sz="0" w:space="0" w:color="auto"/>
                <w:left w:val="none" w:sz="0" w:space="0" w:color="auto"/>
                <w:bottom w:val="none" w:sz="0" w:space="0" w:color="auto"/>
                <w:right w:val="none" w:sz="0" w:space="0" w:color="auto"/>
              </w:divBdr>
              <w:divsChild>
                <w:div w:id="847643315">
                  <w:marLeft w:val="0"/>
                  <w:marRight w:val="0"/>
                  <w:marTop w:val="0"/>
                  <w:marBottom w:val="0"/>
                  <w:divBdr>
                    <w:top w:val="none" w:sz="0" w:space="0" w:color="auto"/>
                    <w:left w:val="none" w:sz="0" w:space="0" w:color="auto"/>
                    <w:bottom w:val="none" w:sz="0" w:space="0" w:color="auto"/>
                    <w:right w:val="none" w:sz="0" w:space="0" w:color="auto"/>
                  </w:divBdr>
                </w:div>
              </w:divsChild>
            </w:div>
            <w:div w:id="544567682">
              <w:marLeft w:val="0"/>
              <w:marRight w:val="0"/>
              <w:marTop w:val="0"/>
              <w:marBottom w:val="0"/>
              <w:divBdr>
                <w:top w:val="none" w:sz="0" w:space="0" w:color="auto"/>
                <w:left w:val="none" w:sz="0" w:space="0" w:color="auto"/>
                <w:bottom w:val="none" w:sz="0" w:space="0" w:color="auto"/>
                <w:right w:val="none" w:sz="0" w:space="0" w:color="auto"/>
              </w:divBdr>
              <w:divsChild>
                <w:div w:id="543057077">
                  <w:marLeft w:val="0"/>
                  <w:marRight w:val="0"/>
                  <w:marTop w:val="0"/>
                  <w:marBottom w:val="0"/>
                  <w:divBdr>
                    <w:top w:val="none" w:sz="0" w:space="0" w:color="auto"/>
                    <w:left w:val="none" w:sz="0" w:space="0" w:color="auto"/>
                    <w:bottom w:val="none" w:sz="0" w:space="0" w:color="auto"/>
                    <w:right w:val="none" w:sz="0" w:space="0" w:color="auto"/>
                  </w:divBdr>
                </w:div>
              </w:divsChild>
            </w:div>
            <w:div w:id="721711506">
              <w:marLeft w:val="0"/>
              <w:marRight w:val="0"/>
              <w:marTop w:val="0"/>
              <w:marBottom w:val="0"/>
              <w:divBdr>
                <w:top w:val="none" w:sz="0" w:space="0" w:color="auto"/>
                <w:left w:val="none" w:sz="0" w:space="0" w:color="auto"/>
                <w:bottom w:val="none" w:sz="0" w:space="0" w:color="auto"/>
                <w:right w:val="none" w:sz="0" w:space="0" w:color="auto"/>
              </w:divBdr>
              <w:divsChild>
                <w:div w:id="13501004">
                  <w:marLeft w:val="0"/>
                  <w:marRight w:val="0"/>
                  <w:marTop w:val="0"/>
                  <w:marBottom w:val="0"/>
                  <w:divBdr>
                    <w:top w:val="none" w:sz="0" w:space="0" w:color="auto"/>
                    <w:left w:val="none" w:sz="0" w:space="0" w:color="auto"/>
                    <w:bottom w:val="none" w:sz="0" w:space="0" w:color="auto"/>
                    <w:right w:val="none" w:sz="0" w:space="0" w:color="auto"/>
                  </w:divBdr>
                </w:div>
              </w:divsChild>
            </w:div>
            <w:div w:id="1021201764">
              <w:marLeft w:val="0"/>
              <w:marRight w:val="0"/>
              <w:marTop w:val="0"/>
              <w:marBottom w:val="0"/>
              <w:divBdr>
                <w:top w:val="none" w:sz="0" w:space="0" w:color="auto"/>
                <w:left w:val="none" w:sz="0" w:space="0" w:color="auto"/>
                <w:bottom w:val="none" w:sz="0" w:space="0" w:color="auto"/>
                <w:right w:val="none" w:sz="0" w:space="0" w:color="auto"/>
              </w:divBdr>
              <w:divsChild>
                <w:div w:id="257758151">
                  <w:marLeft w:val="0"/>
                  <w:marRight w:val="0"/>
                  <w:marTop w:val="0"/>
                  <w:marBottom w:val="0"/>
                  <w:divBdr>
                    <w:top w:val="none" w:sz="0" w:space="0" w:color="auto"/>
                    <w:left w:val="none" w:sz="0" w:space="0" w:color="auto"/>
                    <w:bottom w:val="none" w:sz="0" w:space="0" w:color="auto"/>
                    <w:right w:val="none" w:sz="0" w:space="0" w:color="auto"/>
                  </w:divBdr>
                </w:div>
              </w:divsChild>
            </w:div>
            <w:div w:id="1170871129">
              <w:marLeft w:val="0"/>
              <w:marRight w:val="0"/>
              <w:marTop w:val="0"/>
              <w:marBottom w:val="0"/>
              <w:divBdr>
                <w:top w:val="none" w:sz="0" w:space="0" w:color="auto"/>
                <w:left w:val="none" w:sz="0" w:space="0" w:color="auto"/>
                <w:bottom w:val="none" w:sz="0" w:space="0" w:color="auto"/>
                <w:right w:val="none" w:sz="0" w:space="0" w:color="auto"/>
              </w:divBdr>
              <w:divsChild>
                <w:div w:id="124661118">
                  <w:marLeft w:val="0"/>
                  <w:marRight w:val="0"/>
                  <w:marTop w:val="0"/>
                  <w:marBottom w:val="0"/>
                  <w:divBdr>
                    <w:top w:val="none" w:sz="0" w:space="0" w:color="auto"/>
                    <w:left w:val="none" w:sz="0" w:space="0" w:color="auto"/>
                    <w:bottom w:val="none" w:sz="0" w:space="0" w:color="auto"/>
                    <w:right w:val="none" w:sz="0" w:space="0" w:color="auto"/>
                  </w:divBdr>
                </w:div>
              </w:divsChild>
            </w:div>
            <w:div w:id="1196194974">
              <w:marLeft w:val="0"/>
              <w:marRight w:val="0"/>
              <w:marTop w:val="0"/>
              <w:marBottom w:val="0"/>
              <w:divBdr>
                <w:top w:val="none" w:sz="0" w:space="0" w:color="auto"/>
                <w:left w:val="none" w:sz="0" w:space="0" w:color="auto"/>
                <w:bottom w:val="none" w:sz="0" w:space="0" w:color="auto"/>
                <w:right w:val="none" w:sz="0" w:space="0" w:color="auto"/>
              </w:divBdr>
              <w:divsChild>
                <w:div w:id="950476320">
                  <w:marLeft w:val="0"/>
                  <w:marRight w:val="0"/>
                  <w:marTop w:val="0"/>
                  <w:marBottom w:val="0"/>
                  <w:divBdr>
                    <w:top w:val="none" w:sz="0" w:space="0" w:color="auto"/>
                    <w:left w:val="none" w:sz="0" w:space="0" w:color="auto"/>
                    <w:bottom w:val="none" w:sz="0" w:space="0" w:color="auto"/>
                    <w:right w:val="none" w:sz="0" w:space="0" w:color="auto"/>
                  </w:divBdr>
                </w:div>
              </w:divsChild>
            </w:div>
            <w:div w:id="1581410034">
              <w:marLeft w:val="0"/>
              <w:marRight w:val="0"/>
              <w:marTop w:val="0"/>
              <w:marBottom w:val="0"/>
              <w:divBdr>
                <w:top w:val="none" w:sz="0" w:space="0" w:color="auto"/>
                <w:left w:val="none" w:sz="0" w:space="0" w:color="auto"/>
                <w:bottom w:val="none" w:sz="0" w:space="0" w:color="auto"/>
                <w:right w:val="none" w:sz="0" w:space="0" w:color="auto"/>
              </w:divBdr>
              <w:divsChild>
                <w:div w:id="1353267583">
                  <w:marLeft w:val="0"/>
                  <w:marRight w:val="0"/>
                  <w:marTop w:val="0"/>
                  <w:marBottom w:val="0"/>
                  <w:divBdr>
                    <w:top w:val="none" w:sz="0" w:space="0" w:color="auto"/>
                    <w:left w:val="none" w:sz="0" w:space="0" w:color="auto"/>
                    <w:bottom w:val="none" w:sz="0" w:space="0" w:color="auto"/>
                    <w:right w:val="none" w:sz="0" w:space="0" w:color="auto"/>
                  </w:divBdr>
                </w:div>
              </w:divsChild>
            </w:div>
            <w:div w:id="1600330237">
              <w:marLeft w:val="0"/>
              <w:marRight w:val="0"/>
              <w:marTop w:val="0"/>
              <w:marBottom w:val="0"/>
              <w:divBdr>
                <w:top w:val="none" w:sz="0" w:space="0" w:color="auto"/>
                <w:left w:val="none" w:sz="0" w:space="0" w:color="auto"/>
                <w:bottom w:val="none" w:sz="0" w:space="0" w:color="auto"/>
                <w:right w:val="none" w:sz="0" w:space="0" w:color="auto"/>
              </w:divBdr>
              <w:divsChild>
                <w:div w:id="647322386">
                  <w:marLeft w:val="0"/>
                  <w:marRight w:val="0"/>
                  <w:marTop w:val="0"/>
                  <w:marBottom w:val="0"/>
                  <w:divBdr>
                    <w:top w:val="none" w:sz="0" w:space="0" w:color="auto"/>
                    <w:left w:val="none" w:sz="0" w:space="0" w:color="auto"/>
                    <w:bottom w:val="none" w:sz="0" w:space="0" w:color="auto"/>
                    <w:right w:val="none" w:sz="0" w:space="0" w:color="auto"/>
                  </w:divBdr>
                </w:div>
                <w:div w:id="1779374588">
                  <w:marLeft w:val="0"/>
                  <w:marRight w:val="0"/>
                  <w:marTop w:val="0"/>
                  <w:marBottom w:val="0"/>
                  <w:divBdr>
                    <w:top w:val="none" w:sz="0" w:space="0" w:color="auto"/>
                    <w:left w:val="none" w:sz="0" w:space="0" w:color="auto"/>
                    <w:bottom w:val="none" w:sz="0" w:space="0" w:color="auto"/>
                    <w:right w:val="none" w:sz="0" w:space="0" w:color="auto"/>
                  </w:divBdr>
                </w:div>
                <w:div w:id="1817457049">
                  <w:marLeft w:val="0"/>
                  <w:marRight w:val="0"/>
                  <w:marTop w:val="0"/>
                  <w:marBottom w:val="0"/>
                  <w:divBdr>
                    <w:top w:val="none" w:sz="0" w:space="0" w:color="auto"/>
                    <w:left w:val="none" w:sz="0" w:space="0" w:color="auto"/>
                    <w:bottom w:val="none" w:sz="0" w:space="0" w:color="auto"/>
                    <w:right w:val="none" w:sz="0" w:space="0" w:color="auto"/>
                  </w:divBdr>
                </w:div>
                <w:div w:id="2010674574">
                  <w:marLeft w:val="0"/>
                  <w:marRight w:val="0"/>
                  <w:marTop w:val="0"/>
                  <w:marBottom w:val="0"/>
                  <w:divBdr>
                    <w:top w:val="none" w:sz="0" w:space="0" w:color="auto"/>
                    <w:left w:val="none" w:sz="0" w:space="0" w:color="auto"/>
                    <w:bottom w:val="none" w:sz="0" w:space="0" w:color="auto"/>
                    <w:right w:val="none" w:sz="0" w:space="0" w:color="auto"/>
                  </w:divBdr>
                </w:div>
              </w:divsChild>
            </w:div>
            <w:div w:id="1650399460">
              <w:marLeft w:val="0"/>
              <w:marRight w:val="0"/>
              <w:marTop w:val="0"/>
              <w:marBottom w:val="0"/>
              <w:divBdr>
                <w:top w:val="none" w:sz="0" w:space="0" w:color="auto"/>
                <w:left w:val="none" w:sz="0" w:space="0" w:color="auto"/>
                <w:bottom w:val="none" w:sz="0" w:space="0" w:color="auto"/>
                <w:right w:val="none" w:sz="0" w:space="0" w:color="auto"/>
              </w:divBdr>
              <w:divsChild>
                <w:div w:id="308899894">
                  <w:marLeft w:val="0"/>
                  <w:marRight w:val="0"/>
                  <w:marTop w:val="0"/>
                  <w:marBottom w:val="0"/>
                  <w:divBdr>
                    <w:top w:val="none" w:sz="0" w:space="0" w:color="auto"/>
                    <w:left w:val="none" w:sz="0" w:space="0" w:color="auto"/>
                    <w:bottom w:val="none" w:sz="0" w:space="0" w:color="auto"/>
                    <w:right w:val="none" w:sz="0" w:space="0" w:color="auto"/>
                  </w:divBdr>
                </w:div>
              </w:divsChild>
            </w:div>
            <w:div w:id="1953169894">
              <w:marLeft w:val="0"/>
              <w:marRight w:val="0"/>
              <w:marTop w:val="0"/>
              <w:marBottom w:val="0"/>
              <w:divBdr>
                <w:top w:val="none" w:sz="0" w:space="0" w:color="auto"/>
                <w:left w:val="none" w:sz="0" w:space="0" w:color="auto"/>
                <w:bottom w:val="none" w:sz="0" w:space="0" w:color="auto"/>
                <w:right w:val="none" w:sz="0" w:space="0" w:color="auto"/>
              </w:divBdr>
              <w:divsChild>
                <w:div w:id="166831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06024">
      <w:bodyDiv w:val="1"/>
      <w:marLeft w:val="0"/>
      <w:marRight w:val="0"/>
      <w:marTop w:val="0"/>
      <w:marBottom w:val="0"/>
      <w:divBdr>
        <w:top w:val="none" w:sz="0" w:space="0" w:color="auto"/>
        <w:left w:val="none" w:sz="0" w:space="0" w:color="auto"/>
        <w:bottom w:val="none" w:sz="0" w:space="0" w:color="auto"/>
        <w:right w:val="none" w:sz="0" w:space="0" w:color="auto"/>
      </w:divBdr>
      <w:divsChild>
        <w:div w:id="378674093">
          <w:marLeft w:val="0"/>
          <w:marRight w:val="0"/>
          <w:marTop w:val="0"/>
          <w:marBottom w:val="0"/>
          <w:divBdr>
            <w:top w:val="none" w:sz="0" w:space="0" w:color="auto"/>
            <w:left w:val="none" w:sz="0" w:space="0" w:color="auto"/>
            <w:bottom w:val="none" w:sz="0" w:space="0" w:color="auto"/>
            <w:right w:val="none" w:sz="0" w:space="0" w:color="auto"/>
          </w:divBdr>
        </w:div>
        <w:div w:id="611476513">
          <w:marLeft w:val="0"/>
          <w:marRight w:val="0"/>
          <w:marTop w:val="0"/>
          <w:marBottom w:val="0"/>
          <w:divBdr>
            <w:top w:val="none" w:sz="0" w:space="0" w:color="auto"/>
            <w:left w:val="none" w:sz="0" w:space="0" w:color="auto"/>
            <w:bottom w:val="none" w:sz="0" w:space="0" w:color="auto"/>
            <w:right w:val="none" w:sz="0" w:space="0" w:color="auto"/>
          </w:divBdr>
        </w:div>
        <w:div w:id="751586907">
          <w:marLeft w:val="0"/>
          <w:marRight w:val="0"/>
          <w:marTop w:val="0"/>
          <w:marBottom w:val="0"/>
          <w:divBdr>
            <w:top w:val="none" w:sz="0" w:space="0" w:color="auto"/>
            <w:left w:val="none" w:sz="0" w:space="0" w:color="auto"/>
            <w:bottom w:val="none" w:sz="0" w:space="0" w:color="auto"/>
            <w:right w:val="none" w:sz="0" w:space="0" w:color="auto"/>
          </w:divBdr>
        </w:div>
        <w:div w:id="1113786651">
          <w:marLeft w:val="0"/>
          <w:marRight w:val="0"/>
          <w:marTop w:val="0"/>
          <w:marBottom w:val="0"/>
          <w:divBdr>
            <w:top w:val="none" w:sz="0" w:space="0" w:color="auto"/>
            <w:left w:val="none" w:sz="0" w:space="0" w:color="auto"/>
            <w:bottom w:val="none" w:sz="0" w:space="0" w:color="auto"/>
            <w:right w:val="none" w:sz="0" w:space="0" w:color="auto"/>
          </w:divBdr>
        </w:div>
        <w:div w:id="1189030478">
          <w:marLeft w:val="0"/>
          <w:marRight w:val="0"/>
          <w:marTop w:val="0"/>
          <w:marBottom w:val="0"/>
          <w:divBdr>
            <w:top w:val="none" w:sz="0" w:space="0" w:color="auto"/>
            <w:left w:val="none" w:sz="0" w:space="0" w:color="auto"/>
            <w:bottom w:val="none" w:sz="0" w:space="0" w:color="auto"/>
            <w:right w:val="none" w:sz="0" w:space="0" w:color="auto"/>
          </w:divBdr>
        </w:div>
        <w:div w:id="1221406525">
          <w:marLeft w:val="0"/>
          <w:marRight w:val="0"/>
          <w:marTop w:val="0"/>
          <w:marBottom w:val="0"/>
          <w:divBdr>
            <w:top w:val="none" w:sz="0" w:space="0" w:color="auto"/>
            <w:left w:val="none" w:sz="0" w:space="0" w:color="auto"/>
            <w:bottom w:val="none" w:sz="0" w:space="0" w:color="auto"/>
            <w:right w:val="none" w:sz="0" w:space="0" w:color="auto"/>
          </w:divBdr>
        </w:div>
        <w:div w:id="1520270260">
          <w:marLeft w:val="0"/>
          <w:marRight w:val="0"/>
          <w:marTop w:val="0"/>
          <w:marBottom w:val="0"/>
          <w:divBdr>
            <w:top w:val="none" w:sz="0" w:space="0" w:color="auto"/>
            <w:left w:val="none" w:sz="0" w:space="0" w:color="auto"/>
            <w:bottom w:val="none" w:sz="0" w:space="0" w:color="auto"/>
            <w:right w:val="none" w:sz="0" w:space="0" w:color="auto"/>
          </w:divBdr>
        </w:div>
        <w:div w:id="1676805012">
          <w:marLeft w:val="0"/>
          <w:marRight w:val="0"/>
          <w:marTop w:val="0"/>
          <w:marBottom w:val="0"/>
          <w:divBdr>
            <w:top w:val="none" w:sz="0" w:space="0" w:color="auto"/>
            <w:left w:val="none" w:sz="0" w:space="0" w:color="auto"/>
            <w:bottom w:val="none" w:sz="0" w:space="0" w:color="auto"/>
            <w:right w:val="none" w:sz="0" w:space="0" w:color="auto"/>
          </w:divBdr>
        </w:div>
        <w:div w:id="1908103979">
          <w:marLeft w:val="0"/>
          <w:marRight w:val="0"/>
          <w:marTop w:val="0"/>
          <w:marBottom w:val="0"/>
          <w:divBdr>
            <w:top w:val="none" w:sz="0" w:space="0" w:color="auto"/>
            <w:left w:val="none" w:sz="0" w:space="0" w:color="auto"/>
            <w:bottom w:val="none" w:sz="0" w:space="0" w:color="auto"/>
            <w:right w:val="none" w:sz="0" w:space="0" w:color="auto"/>
          </w:divBdr>
        </w:div>
        <w:div w:id="1969310846">
          <w:marLeft w:val="0"/>
          <w:marRight w:val="0"/>
          <w:marTop w:val="0"/>
          <w:marBottom w:val="0"/>
          <w:divBdr>
            <w:top w:val="none" w:sz="0" w:space="0" w:color="auto"/>
            <w:left w:val="none" w:sz="0" w:space="0" w:color="auto"/>
            <w:bottom w:val="none" w:sz="0" w:space="0" w:color="auto"/>
            <w:right w:val="none" w:sz="0" w:space="0" w:color="auto"/>
          </w:divBdr>
        </w:div>
      </w:divsChild>
    </w:div>
    <w:div w:id="1102845831">
      <w:bodyDiv w:val="1"/>
      <w:marLeft w:val="0"/>
      <w:marRight w:val="0"/>
      <w:marTop w:val="0"/>
      <w:marBottom w:val="0"/>
      <w:divBdr>
        <w:top w:val="none" w:sz="0" w:space="0" w:color="auto"/>
        <w:left w:val="none" w:sz="0" w:space="0" w:color="auto"/>
        <w:bottom w:val="none" w:sz="0" w:space="0" w:color="auto"/>
        <w:right w:val="none" w:sz="0" w:space="0" w:color="auto"/>
      </w:divBdr>
      <w:divsChild>
        <w:div w:id="127868729">
          <w:marLeft w:val="0"/>
          <w:marRight w:val="0"/>
          <w:marTop w:val="0"/>
          <w:marBottom w:val="0"/>
          <w:divBdr>
            <w:top w:val="none" w:sz="0" w:space="0" w:color="auto"/>
            <w:left w:val="none" w:sz="0" w:space="0" w:color="auto"/>
            <w:bottom w:val="none" w:sz="0" w:space="0" w:color="auto"/>
            <w:right w:val="none" w:sz="0" w:space="0" w:color="auto"/>
          </w:divBdr>
          <w:divsChild>
            <w:div w:id="8064214">
              <w:marLeft w:val="0"/>
              <w:marRight w:val="0"/>
              <w:marTop w:val="0"/>
              <w:marBottom w:val="0"/>
              <w:divBdr>
                <w:top w:val="none" w:sz="0" w:space="0" w:color="auto"/>
                <w:left w:val="none" w:sz="0" w:space="0" w:color="auto"/>
                <w:bottom w:val="none" w:sz="0" w:space="0" w:color="auto"/>
                <w:right w:val="none" w:sz="0" w:space="0" w:color="auto"/>
              </w:divBdr>
            </w:div>
            <w:div w:id="58750505">
              <w:marLeft w:val="0"/>
              <w:marRight w:val="0"/>
              <w:marTop w:val="0"/>
              <w:marBottom w:val="0"/>
              <w:divBdr>
                <w:top w:val="none" w:sz="0" w:space="0" w:color="auto"/>
                <w:left w:val="none" w:sz="0" w:space="0" w:color="auto"/>
                <w:bottom w:val="none" w:sz="0" w:space="0" w:color="auto"/>
                <w:right w:val="none" w:sz="0" w:space="0" w:color="auto"/>
              </w:divBdr>
            </w:div>
            <w:div w:id="415054228">
              <w:marLeft w:val="0"/>
              <w:marRight w:val="0"/>
              <w:marTop w:val="0"/>
              <w:marBottom w:val="0"/>
              <w:divBdr>
                <w:top w:val="none" w:sz="0" w:space="0" w:color="auto"/>
                <w:left w:val="none" w:sz="0" w:space="0" w:color="auto"/>
                <w:bottom w:val="none" w:sz="0" w:space="0" w:color="auto"/>
                <w:right w:val="none" w:sz="0" w:space="0" w:color="auto"/>
              </w:divBdr>
            </w:div>
            <w:div w:id="746420457">
              <w:marLeft w:val="0"/>
              <w:marRight w:val="0"/>
              <w:marTop w:val="0"/>
              <w:marBottom w:val="0"/>
              <w:divBdr>
                <w:top w:val="none" w:sz="0" w:space="0" w:color="auto"/>
                <w:left w:val="none" w:sz="0" w:space="0" w:color="auto"/>
                <w:bottom w:val="none" w:sz="0" w:space="0" w:color="auto"/>
                <w:right w:val="none" w:sz="0" w:space="0" w:color="auto"/>
              </w:divBdr>
            </w:div>
            <w:div w:id="1062829979">
              <w:marLeft w:val="0"/>
              <w:marRight w:val="0"/>
              <w:marTop w:val="0"/>
              <w:marBottom w:val="0"/>
              <w:divBdr>
                <w:top w:val="none" w:sz="0" w:space="0" w:color="auto"/>
                <w:left w:val="none" w:sz="0" w:space="0" w:color="auto"/>
                <w:bottom w:val="none" w:sz="0" w:space="0" w:color="auto"/>
                <w:right w:val="none" w:sz="0" w:space="0" w:color="auto"/>
              </w:divBdr>
            </w:div>
          </w:divsChild>
        </w:div>
        <w:div w:id="134563633">
          <w:marLeft w:val="0"/>
          <w:marRight w:val="0"/>
          <w:marTop w:val="0"/>
          <w:marBottom w:val="0"/>
          <w:divBdr>
            <w:top w:val="none" w:sz="0" w:space="0" w:color="auto"/>
            <w:left w:val="none" w:sz="0" w:space="0" w:color="auto"/>
            <w:bottom w:val="none" w:sz="0" w:space="0" w:color="auto"/>
            <w:right w:val="none" w:sz="0" w:space="0" w:color="auto"/>
          </w:divBdr>
          <w:divsChild>
            <w:div w:id="911351236">
              <w:marLeft w:val="0"/>
              <w:marRight w:val="0"/>
              <w:marTop w:val="0"/>
              <w:marBottom w:val="0"/>
              <w:divBdr>
                <w:top w:val="none" w:sz="0" w:space="0" w:color="auto"/>
                <w:left w:val="none" w:sz="0" w:space="0" w:color="auto"/>
                <w:bottom w:val="none" w:sz="0" w:space="0" w:color="auto"/>
                <w:right w:val="none" w:sz="0" w:space="0" w:color="auto"/>
              </w:divBdr>
            </w:div>
            <w:div w:id="1268391200">
              <w:marLeft w:val="0"/>
              <w:marRight w:val="0"/>
              <w:marTop w:val="0"/>
              <w:marBottom w:val="0"/>
              <w:divBdr>
                <w:top w:val="none" w:sz="0" w:space="0" w:color="auto"/>
                <w:left w:val="none" w:sz="0" w:space="0" w:color="auto"/>
                <w:bottom w:val="none" w:sz="0" w:space="0" w:color="auto"/>
                <w:right w:val="none" w:sz="0" w:space="0" w:color="auto"/>
              </w:divBdr>
            </w:div>
            <w:div w:id="1639072360">
              <w:marLeft w:val="0"/>
              <w:marRight w:val="0"/>
              <w:marTop w:val="0"/>
              <w:marBottom w:val="0"/>
              <w:divBdr>
                <w:top w:val="none" w:sz="0" w:space="0" w:color="auto"/>
                <w:left w:val="none" w:sz="0" w:space="0" w:color="auto"/>
                <w:bottom w:val="none" w:sz="0" w:space="0" w:color="auto"/>
                <w:right w:val="none" w:sz="0" w:space="0" w:color="auto"/>
              </w:divBdr>
            </w:div>
          </w:divsChild>
        </w:div>
        <w:div w:id="162087716">
          <w:marLeft w:val="0"/>
          <w:marRight w:val="0"/>
          <w:marTop w:val="0"/>
          <w:marBottom w:val="0"/>
          <w:divBdr>
            <w:top w:val="none" w:sz="0" w:space="0" w:color="auto"/>
            <w:left w:val="none" w:sz="0" w:space="0" w:color="auto"/>
            <w:bottom w:val="none" w:sz="0" w:space="0" w:color="auto"/>
            <w:right w:val="none" w:sz="0" w:space="0" w:color="auto"/>
          </w:divBdr>
        </w:div>
        <w:div w:id="319388736">
          <w:marLeft w:val="0"/>
          <w:marRight w:val="0"/>
          <w:marTop w:val="0"/>
          <w:marBottom w:val="0"/>
          <w:divBdr>
            <w:top w:val="none" w:sz="0" w:space="0" w:color="auto"/>
            <w:left w:val="none" w:sz="0" w:space="0" w:color="auto"/>
            <w:bottom w:val="none" w:sz="0" w:space="0" w:color="auto"/>
            <w:right w:val="none" w:sz="0" w:space="0" w:color="auto"/>
          </w:divBdr>
          <w:divsChild>
            <w:div w:id="1828015334">
              <w:marLeft w:val="0"/>
              <w:marRight w:val="0"/>
              <w:marTop w:val="0"/>
              <w:marBottom w:val="0"/>
              <w:divBdr>
                <w:top w:val="none" w:sz="0" w:space="0" w:color="auto"/>
                <w:left w:val="none" w:sz="0" w:space="0" w:color="auto"/>
                <w:bottom w:val="none" w:sz="0" w:space="0" w:color="auto"/>
                <w:right w:val="none" w:sz="0" w:space="0" w:color="auto"/>
              </w:divBdr>
            </w:div>
            <w:div w:id="1955941582">
              <w:marLeft w:val="0"/>
              <w:marRight w:val="0"/>
              <w:marTop w:val="0"/>
              <w:marBottom w:val="0"/>
              <w:divBdr>
                <w:top w:val="none" w:sz="0" w:space="0" w:color="auto"/>
                <w:left w:val="none" w:sz="0" w:space="0" w:color="auto"/>
                <w:bottom w:val="none" w:sz="0" w:space="0" w:color="auto"/>
                <w:right w:val="none" w:sz="0" w:space="0" w:color="auto"/>
              </w:divBdr>
            </w:div>
            <w:div w:id="2032295375">
              <w:marLeft w:val="0"/>
              <w:marRight w:val="0"/>
              <w:marTop w:val="0"/>
              <w:marBottom w:val="0"/>
              <w:divBdr>
                <w:top w:val="none" w:sz="0" w:space="0" w:color="auto"/>
                <w:left w:val="none" w:sz="0" w:space="0" w:color="auto"/>
                <w:bottom w:val="none" w:sz="0" w:space="0" w:color="auto"/>
                <w:right w:val="none" w:sz="0" w:space="0" w:color="auto"/>
              </w:divBdr>
            </w:div>
          </w:divsChild>
        </w:div>
        <w:div w:id="343359046">
          <w:marLeft w:val="0"/>
          <w:marRight w:val="0"/>
          <w:marTop w:val="0"/>
          <w:marBottom w:val="0"/>
          <w:divBdr>
            <w:top w:val="none" w:sz="0" w:space="0" w:color="auto"/>
            <w:left w:val="none" w:sz="0" w:space="0" w:color="auto"/>
            <w:bottom w:val="none" w:sz="0" w:space="0" w:color="auto"/>
            <w:right w:val="none" w:sz="0" w:space="0" w:color="auto"/>
          </w:divBdr>
          <w:divsChild>
            <w:div w:id="48236082">
              <w:marLeft w:val="0"/>
              <w:marRight w:val="0"/>
              <w:marTop w:val="0"/>
              <w:marBottom w:val="0"/>
              <w:divBdr>
                <w:top w:val="none" w:sz="0" w:space="0" w:color="auto"/>
                <w:left w:val="none" w:sz="0" w:space="0" w:color="auto"/>
                <w:bottom w:val="none" w:sz="0" w:space="0" w:color="auto"/>
                <w:right w:val="none" w:sz="0" w:space="0" w:color="auto"/>
              </w:divBdr>
            </w:div>
            <w:div w:id="261030532">
              <w:marLeft w:val="0"/>
              <w:marRight w:val="0"/>
              <w:marTop w:val="0"/>
              <w:marBottom w:val="0"/>
              <w:divBdr>
                <w:top w:val="none" w:sz="0" w:space="0" w:color="auto"/>
                <w:left w:val="none" w:sz="0" w:space="0" w:color="auto"/>
                <w:bottom w:val="none" w:sz="0" w:space="0" w:color="auto"/>
                <w:right w:val="none" w:sz="0" w:space="0" w:color="auto"/>
              </w:divBdr>
            </w:div>
            <w:div w:id="559681881">
              <w:marLeft w:val="0"/>
              <w:marRight w:val="0"/>
              <w:marTop w:val="0"/>
              <w:marBottom w:val="0"/>
              <w:divBdr>
                <w:top w:val="none" w:sz="0" w:space="0" w:color="auto"/>
                <w:left w:val="none" w:sz="0" w:space="0" w:color="auto"/>
                <w:bottom w:val="none" w:sz="0" w:space="0" w:color="auto"/>
                <w:right w:val="none" w:sz="0" w:space="0" w:color="auto"/>
              </w:divBdr>
            </w:div>
            <w:div w:id="603346133">
              <w:marLeft w:val="0"/>
              <w:marRight w:val="0"/>
              <w:marTop w:val="0"/>
              <w:marBottom w:val="0"/>
              <w:divBdr>
                <w:top w:val="none" w:sz="0" w:space="0" w:color="auto"/>
                <w:left w:val="none" w:sz="0" w:space="0" w:color="auto"/>
                <w:bottom w:val="none" w:sz="0" w:space="0" w:color="auto"/>
                <w:right w:val="none" w:sz="0" w:space="0" w:color="auto"/>
              </w:divBdr>
            </w:div>
          </w:divsChild>
        </w:div>
        <w:div w:id="377121063">
          <w:marLeft w:val="0"/>
          <w:marRight w:val="0"/>
          <w:marTop w:val="0"/>
          <w:marBottom w:val="0"/>
          <w:divBdr>
            <w:top w:val="none" w:sz="0" w:space="0" w:color="auto"/>
            <w:left w:val="none" w:sz="0" w:space="0" w:color="auto"/>
            <w:bottom w:val="none" w:sz="0" w:space="0" w:color="auto"/>
            <w:right w:val="none" w:sz="0" w:space="0" w:color="auto"/>
          </w:divBdr>
          <w:divsChild>
            <w:div w:id="846139896">
              <w:marLeft w:val="0"/>
              <w:marRight w:val="0"/>
              <w:marTop w:val="0"/>
              <w:marBottom w:val="0"/>
              <w:divBdr>
                <w:top w:val="none" w:sz="0" w:space="0" w:color="auto"/>
                <w:left w:val="none" w:sz="0" w:space="0" w:color="auto"/>
                <w:bottom w:val="none" w:sz="0" w:space="0" w:color="auto"/>
                <w:right w:val="none" w:sz="0" w:space="0" w:color="auto"/>
              </w:divBdr>
            </w:div>
            <w:div w:id="1435394675">
              <w:marLeft w:val="0"/>
              <w:marRight w:val="0"/>
              <w:marTop w:val="0"/>
              <w:marBottom w:val="0"/>
              <w:divBdr>
                <w:top w:val="none" w:sz="0" w:space="0" w:color="auto"/>
                <w:left w:val="none" w:sz="0" w:space="0" w:color="auto"/>
                <w:bottom w:val="none" w:sz="0" w:space="0" w:color="auto"/>
                <w:right w:val="none" w:sz="0" w:space="0" w:color="auto"/>
              </w:divBdr>
            </w:div>
            <w:div w:id="1580481577">
              <w:marLeft w:val="0"/>
              <w:marRight w:val="0"/>
              <w:marTop w:val="0"/>
              <w:marBottom w:val="0"/>
              <w:divBdr>
                <w:top w:val="none" w:sz="0" w:space="0" w:color="auto"/>
                <w:left w:val="none" w:sz="0" w:space="0" w:color="auto"/>
                <w:bottom w:val="none" w:sz="0" w:space="0" w:color="auto"/>
                <w:right w:val="none" w:sz="0" w:space="0" w:color="auto"/>
              </w:divBdr>
            </w:div>
          </w:divsChild>
        </w:div>
        <w:div w:id="501361876">
          <w:marLeft w:val="0"/>
          <w:marRight w:val="0"/>
          <w:marTop w:val="0"/>
          <w:marBottom w:val="0"/>
          <w:divBdr>
            <w:top w:val="none" w:sz="0" w:space="0" w:color="auto"/>
            <w:left w:val="none" w:sz="0" w:space="0" w:color="auto"/>
            <w:bottom w:val="none" w:sz="0" w:space="0" w:color="auto"/>
            <w:right w:val="none" w:sz="0" w:space="0" w:color="auto"/>
          </w:divBdr>
          <w:divsChild>
            <w:div w:id="848758995">
              <w:marLeft w:val="-75"/>
              <w:marRight w:val="0"/>
              <w:marTop w:val="30"/>
              <w:marBottom w:val="30"/>
              <w:divBdr>
                <w:top w:val="none" w:sz="0" w:space="0" w:color="auto"/>
                <w:left w:val="none" w:sz="0" w:space="0" w:color="auto"/>
                <w:bottom w:val="none" w:sz="0" w:space="0" w:color="auto"/>
                <w:right w:val="none" w:sz="0" w:space="0" w:color="auto"/>
              </w:divBdr>
              <w:divsChild>
                <w:div w:id="24985361">
                  <w:marLeft w:val="0"/>
                  <w:marRight w:val="0"/>
                  <w:marTop w:val="0"/>
                  <w:marBottom w:val="0"/>
                  <w:divBdr>
                    <w:top w:val="none" w:sz="0" w:space="0" w:color="auto"/>
                    <w:left w:val="none" w:sz="0" w:space="0" w:color="auto"/>
                    <w:bottom w:val="none" w:sz="0" w:space="0" w:color="auto"/>
                    <w:right w:val="none" w:sz="0" w:space="0" w:color="auto"/>
                  </w:divBdr>
                  <w:divsChild>
                    <w:div w:id="774783921">
                      <w:marLeft w:val="0"/>
                      <w:marRight w:val="0"/>
                      <w:marTop w:val="0"/>
                      <w:marBottom w:val="0"/>
                      <w:divBdr>
                        <w:top w:val="none" w:sz="0" w:space="0" w:color="auto"/>
                        <w:left w:val="none" w:sz="0" w:space="0" w:color="auto"/>
                        <w:bottom w:val="none" w:sz="0" w:space="0" w:color="auto"/>
                        <w:right w:val="none" w:sz="0" w:space="0" w:color="auto"/>
                      </w:divBdr>
                    </w:div>
                  </w:divsChild>
                </w:div>
                <w:div w:id="226382649">
                  <w:marLeft w:val="0"/>
                  <w:marRight w:val="0"/>
                  <w:marTop w:val="0"/>
                  <w:marBottom w:val="0"/>
                  <w:divBdr>
                    <w:top w:val="none" w:sz="0" w:space="0" w:color="auto"/>
                    <w:left w:val="none" w:sz="0" w:space="0" w:color="auto"/>
                    <w:bottom w:val="none" w:sz="0" w:space="0" w:color="auto"/>
                    <w:right w:val="none" w:sz="0" w:space="0" w:color="auto"/>
                  </w:divBdr>
                  <w:divsChild>
                    <w:div w:id="1274629226">
                      <w:marLeft w:val="0"/>
                      <w:marRight w:val="0"/>
                      <w:marTop w:val="0"/>
                      <w:marBottom w:val="0"/>
                      <w:divBdr>
                        <w:top w:val="none" w:sz="0" w:space="0" w:color="auto"/>
                        <w:left w:val="none" w:sz="0" w:space="0" w:color="auto"/>
                        <w:bottom w:val="none" w:sz="0" w:space="0" w:color="auto"/>
                        <w:right w:val="none" w:sz="0" w:space="0" w:color="auto"/>
                      </w:divBdr>
                    </w:div>
                  </w:divsChild>
                </w:div>
                <w:div w:id="271401732">
                  <w:marLeft w:val="0"/>
                  <w:marRight w:val="0"/>
                  <w:marTop w:val="0"/>
                  <w:marBottom w:val="0"/>
                  <w:divBdr>
                    <w:top w:val="none" w:sz="0" w:space="0" w:color="auto"/>
                    <w:left w:val="none" w:sz="0" w:space="0" w:color="auto"/>
                    <w:bottom w:val="none" w:sz="0" w:space="0" w:color="auto"/>
                    <w:right w:val="none" w:sz="0" w:space="0" w:color="auto"/>
                  </w:divBdr>
                  <w:divsChild>
                    <w:div w:id="1492136227">
                      <w:marLeft w:val="0"/>
                      <w:marRight w:val="0"/>
                      <w:marTop w:val="0"/>
                      <w:marBottom w:val="0"/>
                      <w:divBdr>
                        <w:top w:val="none" w:sz="0" w:space="0" w:color="auto"/>
                        <w:left w:val="none" w:sz="0" w:space="0" w:color="auto"/>
                        <w:bottom w:val="none" w:sz="0" w:space="0" w:color="auto"/>
                        <w:right w:val="none" w:sz="0" w:space="0" w:color="auto"/>
                      </w:divBdr>
                    </w:div>
                  </w:divsChild>
                </w:div>
                <w:div w:id="308899158">
                  <w:marLeft w:val="0"/>
                  <w:marRight w:val="0"/>
                  <w:marTop w:val="0"/>
                  <w:marBottom w:val="0"/>
                  <w:divBdr>
                    <w:top w:val="none" w:sz="0" w:space="0" w:color="auto"/>
                    <w:left w:val="none" w:sz="0" w:space="0" w:color="auto"/>
                    <w:bottom w:val="none" w:sz="0" w:space="0" w:color="auto"/>
                    <w:right w:val="none" w:sz="0" w:space="0" w:color="auto"/>
                  </w:divBdr>
                  <w:divsChild>
                    <w:div w:id="191039392">
                      <w:marLeft w:val="0"/>
                      <w:marRight w:val="0"/>
                      <w:marTop w:val="0"/>
                      <w:marBottom w:val="0"/>
                      <w:divBdr>
                        <w:top w:val="none" w:sz="0" w:space="0" w:color="auto"/>
                        <w:left w:val="none" w:sz="0" w:space="0" w:color="auto"/>
                        <w:bottom w:val="none" w:sz="0" w:space="0" w:color="auto"/>
                        <w:right w:val="none" w:sz="0" w:space="0" w:color="auto"/>
                      </w:divBdr>
                    </w:div>
                  </w:divsChild>
                </w:div>
                <w:div w:id="335960169">
                  <w:marLeft w:val="0"/>
                  <w:marRight w:val="0"/>
                  <w:marTop w:val="0"/>
                  <w:marBottom w:val="0"/>
                  <w:divBdr>
                    <w:top w:val="none" w:sz="0" w:space="0" w:color="auto"/>
                    <w:left w:val="none" w:sz="0" w:space="0" w:color="auto"/>
                    <w:bottom w:val="none" w:sz="0" w:space="0" w:color="auto"/>
                    <w:right w:val="none" w:sz="0" w:space="0" w:color="auto"/>
                  </w:divBdr>
                  <w:divsChild>
                    <w:div w:id="1791389220">
                      <w:marLeft w:val="0"/>
                      <w:marRight w:val="0"/>
                      <w:marTop w:val="0"/>
                      <w:marBottom w:val="0"/>
                      <w:divBdr>
                        <w:top w:val="none" w:sz="0" w:space="0" w:color="auto"/>
                        <w:left w:val="none" w:sz="0" w:space="0" w:color="auto"/>
                        <w:bottom w:val="none" w:sz="0" w:space="0" w:color="auto"/>
                        <w:right w:val="none" w:sz="0" w:space="0" w:color="auto"/>
                      </w:divBdr>
                    </w:div>
                  </w:divsChild>
                </w:div>
                <w:div w:id="352537492">
                  <w:marLeft w:val="0"/>
                  <w:marRight w:val="0"/>
                  <w:marTop w:val="0"/>
                  <w:marBottom w:val="0"/>
                  <w:divBdr>
                    <w:top w:val="none" w:sz="0" w:space="0" w:color="auto"/>
                    <w:left w:val="none" w:sz="0" w:space="0" w:color="auto"/>
                    <w:bottom w:val="none" w:sz="0" w:space="0" w:color="auto"/>
                    <w:right w:val="none" w:sz="0" w:space="0" w:color="auto"/>
                  </w:divBdr>
                  <w:divsChild>
                    <w:div w:id="2122338697">
                      <w:marLeft w:val="0"/>
                      <w:marRight w:val="0"/>
                      <w:marTop w:val="0"/>
                      <w:marBottom w:val="0"/>
                      <w:divBdr>
                        <w:top w:val="none" w:sz="0" w:space="0" w:color="auto"/>
                        <w:left w:val="none" w:sz="0" w:space="0" w:color="auto"/>
                        <w:bottom w:val="none" w:sz="0" w:space="0" w:color="auto"/>
                        <w:right w:val="none" w:sz="0" w:space="0" w:color="auto"/>
                      </w:divBdr>
                    </w:div>
                  </w:divsChild>
                </w:div>
                <w:div w:id="447705840">
                  <w:marLeft w:val="0"/>
                  <w:marRight w:val="0"/>
                  <w:marTop w:val="0"/>
                  <w:marBottom w:val="0"/>
                  <w:divBdr>
                    <w:top w:val="none" w:sz="0" w:space="0" w:color="auto"/>
                    <w:left w:val="none" w:sz="0" w:space="0" w:color="auto"/>
                    <w:bottom w:val="none" w:sz="0" w:space="0" w:color="auto"/>
                    <w:right w:val="none" w:sz="0" w:space="0" w:color="auto"/>
                  </w:divBdr>
                  <w:divsChild>
                    <w:div w:id="373508235">
                      <w:marLeft w:val="0"/>
                      <w:marRight w:val="0"/>
                      <w:marTop w:val="0"/>
                      <w:marBottom w:val="0"/>
                      <w:divBdr>
                        <w:top w:val="none" w:sz="0" w:space="0" w:color="auto"/>
                        <w:left w:val="none" w:sz="0" w:space="0" w:color="auto"/>
                        <w:bottom w:val="none" w:sz="0" w:space="0" w:color="auto"/>
                        <w:right w:val="none" w:sz="0" w:space="0" w:color="auto"/>
                      </w:divBdr>
                    </w:div>
                  </w:divsChild>
                </w:div>
                <w:div w:id="526261472">
                  <w:marLeft w:val="0"/>
                  <w:marRight w:val="0"/>
                  <w:marTop w:val="0"/>
                  <w:marBottom w:val="0"/>
                  <w:divBdr>
                    <w:top w:val="none" w:sz="0" w:space="0" w:color="auto"/>
                    <w:left w:val="none" w:sz="0" w:space="0" w:color="auto"/>
                    <w:bottom w:val="none" w:sz="0" w:space="0" w:color="auto"/>
                    <w:right w:val="none" w:sz="0" w:space="0" w:color="auto"/>
                  </w:divBdr>
                  <w:divsChild>
                    <w:div w:id="150025921">
                      <w:marLeft w:val="0"/>
                      <w:marRight w:val="0"/>
                      <w:marTop w:val="0"/>
                      <w:marBottom w:val="0"/>
                      <w:divBdr>
                        <w:top w:val="none" w:sz="0" w:space="0" w:color="auto"/>
                        <w:left w:val="none" w:sz="0" w:space="0" w:color="auto"/>
                        <w:bottom w:val="none" w:sz="0" w:space="0" w:color="auto"/>
                        <w:right w:val="none" w:sz="0" w:space="0" w:color="auto"/>
                      </w:divBdr>
                    </w:div>
                  </w:divsChild>
                </w:div>
                <w:div w:id="795412747">
                  <w:marLeft w:val="0"/>
                  <w:marRight w:val="0"/>
                  <w:marTop w:val="0"/>
                  <w:marBottom w:val="0"/>
                  <w:divBdr>
                    <w:top w:val="none" w:sz="0" w:space="0" w:color="auto"/>
                    <w:left w:val="none" w:sz="0" w:space="0" w:color="auto"/>
                    <w:bottom w:val="none" w:sz="0" w:space="0" w:color="auto"/>
                    <w:right w:val="none" w:sz="0" w:space="0" w:color="auto"/>
                  </w:divBdr>
                  <w:divsChild>
                    <w:div w:id="742021257">
                      <w:marLeft w:val="0"/>
                      <w:marRight w:val="0"/>
                      <w:marTop w:val="0"/>
                      <w:marBottom w:val="0"/>
                      <w:divBdr>
                        <w:top w:val="none" w:sz="0" w:space="0" w:color="auto"/>
                        <w:left w:val="none" w:sz="0" w:space="0" w:color="auto"/>
                        <w:bottom w:val="none" w:sz="0" w:space="0" w:color="auto"/>
                        <w:right w:val="none" w:sz="0" w:space="0" w:color="auto"/>
                      </w:divBdr>
                    </w:div>
                  </w:divsChild>
                </w:div>
                <w:div w:id="847409798">
                  <w:marLeft w:val="0"/>
                  <w:marRight w:val="0"/>
                  <w:marTop w:val="0"/>
                  <w:marBottom w:val="0"/>
                  <w:divBdr>
                    <w:top w:val="none" w:sz="0" w:space="0" w:color="auto"/>
                    <w:left w:val="none" w:sz="0" w:space="0" w:color="auto"/>
                    <w:bottom w:val="none" w:sz="0" w:space="0" w:color="auto"/>
                    <w:right w:val="none" w:sz="0" w:space="0" w:color="auto"/>
                  </w:divBdr>
                  <w:divsChild>
                    <w:div w:id="443623518">
                      <w:marLeft w:val="0"/>
                      <w:marRight w:val="0"/>
                      <w:marTop w:val="0"/>
                      <w:marBottom w:val="0"/>
                      <w:divBdr>
                        <w:top w:val="none" w:sz="0" w:space="0" w:color="auto"/>
                        <w:left w:val="none" w:sz="0" w:space="0" w:color="auto"/>
                        <w:bottom w:val="none" w:sz="0" w:space="0" w:color="auto"/>
                        <w:right w:val="none" w:sz="0" w:space="0" w:color="auto"/>
                      </w:divBdr>
                    </w:div>
                  </w:divsChild>
                </w:div>
                <w:div w:id="891772225">
                  <w:marLeft w:val="0"/>
                  <w:marRight w:val="0"/>
                  <w:marTop w:val="0"/>
                  <w:marBottom w:val="0"/>
                  <w:divBdr>
                    <w:top w:val="none" w:sz="0" w:space="0" w:color="auto"/>
                    <w:left w:val="none" w:sz="0" w:space="0" w:color="auto"/>
                    <w:bottom w:val="none" w:sz="0" w:space="0" w:color="auto"/>
                    <w:right w:val="none" w:sz="0" w:space="0" w:color="auto"/>
                  </w:divBdr>
                  <w:divsChild>
                    <w:div w:id="1462504463">
                      <w:marLeft w:val="0"/>
                      <w:marRight w:val="0"/>
                      <w:marTop w:val="0"/>
                      <w:marBottom w:val="0"/>
                      <w:divBdr>
                        <w:top w:val="none" w:sz="0" w:space="0" w:color="auto"/>
                        <w:left w:val="none" w:sz="0" w:space="0" w:color="auto"/>
                        <w:bottom w:val="none" w:sz="0" w:space="0" w:color="auto"/>
                        <w:right w:val="none" w:sz="0" w:space="0" w:color="auto"/>
                      </w:divBdr>
                    </w:div>
                  </w:divsChild>
                </w:div>
                <w:div w:id="1124885071">
                  <w:marLeft w:val="0"/>
                  <w:marRight w:val="0"/>
                  <w:marTop w:val="0"/>
                  <w:marBottom w:val="0"/>
                  <w:divBdr>
                    <w:top w:val="none" w:sz="0" w:space="0" w:color="auto"/>
                    <w:left w:val="none" w:sz="0" w:space="0" w:color="auto"/>
                    <w:bottom w:val="none" w:sz="0" w:space="0" w:color="auto"/>
                    <w:right w:val="none" w:sz="0" w:space="0" w:color="auto"/>
                  </w:divBdr>
                  <w:divsChild>
                    <w:div w:id="454566245">
                      <w:marLeft w:val="0"/>
                      <w:marRight w:val="0"/>
                      <w:marTop w:val="0"/>
                      <w:marBottom w:val="0"/>
                      <w:divBdr>
                        <w:top w:val="none" w:sz="0" w:space="0" w:color="auto"/>
                        <w:left w:val="none" w:sz="0" w:space="0" w:color="auto"/>
                        <w:bottom w:val="none" w:sz="0" w:space="0" w:color="auto"/>
                        <w:right w:val="none" w:sz="0" w:space="0" w:color="auto"/>
                      </w:divBdr>
                    </w:div>
                  </w:divsChild>
                </w:div>
                <w:div w:id="1175265325">
                  <w:marLeft w:val="0"/>
                  <w:marRight w:val="0"/>
                  <w:marTop w:val="0"/>
                  <w:marBottom w:val="0"/>
                  <w:divBdr>
                    <w:top w:val="none" w:sz="0" w:space="0" w:color="auto"/>
                    <w:left w:val="none" w:sz="0" w:space="0" w:color="auto"/>
                    <w:bottom w:val="none" w:sz="0" w:space="0" w:color="auto"/>
                    <w:right w:val="none" w:sz="0" w:space="0" w:color="auto"/>
                  </w:divBdr>
                  <w:divsChild>
                    <w:div w:id="858348532">
                      <w:marLeft w:val="0"/>
                      <w:marRight w:val="0"/>
                      <w:marTop w:val="0"/>
                      <w:marBottom w:val="0"/>
                      <w:divBdr>
                        <w:top w:val="none" w:sz="0" w:space="0" w:color="auto"/>
                        <w:left w:val="none" w:sz="0" w:space="0" w:color="auto"/>
                        <w:bottom w:val="none" w:sz="0" w:space="0" w:color="auto"/>
                        <w:right w:val="none" w:sz="0" w:space="0" w:color="auto"/>
                      </w:divBdr>
                    </w:div>
                  </w:divsChild>
                </w:div>
                <w:div w:id="1281034043">
                  <w:marLeft w:val="0"/>
                  <w:marRight w:val="0"/>
                  <w:marTop w:val="0"/>
                  <w:marBottom w:val="0"/>
                  <w:divBdr>
                    <w:top w:val="none" w:sz="0" w:space="0" w:color="auto"/>
                    <w:left w:val="none" w:sz="0" w:space="0" w:color="auto"/>
                    <w:bottom w:val="none" w:sz="0" w:space="0" w:color="auto"/>
                    <w:right w:val="none" w:sz="0" w:space="0" w:color="auto"/>
                  </w:divBdr>
                  <w:divsChild>
                    <w:div w:id="2069760606">
                      <w:marLeft w:val="0"/>
                      <w:marRight w:val="0"/>
                      <w:marTop w:val="0"/>
                      <w:marBottom w:val="0"/>
                      <w:divBdr>
                        <w:top w:val="none" w:sz="0" w:space="0" w:color="auto"/>
                        <w:left w:val="none" w:sz="0" w:space="0" w:color="auto"/>
                        <w:bottom w:val="none" w:sz="0" w:space="0" w:color="auto"/>
                        <w:right w:val="none" w:sz="0" w:space="0" w:color="auto"/>
                      </w:divBdr>
                    </w:div>
                  </w:divsChild>
                </w:div>
                <w:div w:id="1418674619">
                  <w:marLeft w:val="0"/>
                  <w:marRight w:val="0"/>
                  <w:marTop w:val="0"/>
                  <w:marBottom w:val="0"/>
                  <w:divBdr>
                    <w:top w:val="none" w:sz="0" w:space="0" w:color="auto"/>
                    <w:left w:val="none" w:sz="0" w:space="0" w:color="auto"/>
                    <w:bottom w:val="none" w:sz="0" w:space="0" w:color="auto"/>
                    <w:right w:val="none" w:sz="0" w:space="0" w:color="auto"/>
                  </w:divBdr>
                  <w:divsChild>
                    <w:div w:id="1217663403">
                      <w:marLeft w:val="0"/>
                      <w:marRight w:val="0"/>
                      <w:marTop w:val="0"/>
                      <w:marBottom w:val="0"/>
                      <w:divBdr>
                        <w:top w:val="none" w:sz="0" w:space="0" w:color="auto"/>
                        <w:left w:val="none" w:sz="0" w:space="0" w:color="auto"/>
                        <w:bottom w:val="none" w:sz="0" w:space="0" w:color="auto"/>
                        <w:right w:val="none" w:sz="0" w:space="0" w:color="auto"/>
                      </w:divBdr>
                    </w:div>
                  </w:divsChild>
                </w:div>
                <w:div w:id="1565869371">
                  <w:marLeft w:val="0"/>
                  <w:marRight w:val="0"/>
                  <w:marTop w:val="0"/>
                  <w:marBottom w:val="0"/>
                  <w:divBdr>
                    <w:top w:val="none" w:sz="0" w:space="0" w:color="auto"/>
                    <w:left w:val="none" w:sz="0" w:space="0" w:color="auto"/>
                    <w:bottom w:val="none" w:sz="0" w:space="0" w:color="auto"/>
                    <w:right w:val="none" w:sz="0" w:space="0" w:color="auto"/>
                  </w:divBdr>
                  <w:divsChild>
                    <w:div w:id="1815103499">
                      <w:marLeft w:val="0"/>
                      <w:marRight w:val="0"/>
                      <w:marTop w:val="0"/>
                      <w:marBottom w:val="0"/>
                      <w:divBdr>
                        <w:top w:val="none" w:sz="0" w:space="0" w:color="auto"/>
                        <w:left w:val="none" w:sz="0" w:space="0" w:color="auto"/>
                        <w:bottom w:val="none" w:sz="0" w:space="0" w:color="auto"/>
                        <w:right w:val="none" w:sz="0" w:space="0" w:color="auto"/>
                      </w:divBdr>
                    </w:div>
                  </w:divsChild>
                </w:div>
                <w:div w:id="1728146301">
                  <w:marLeft w:val="0"/>
                  <w:marRight w:val="0"/>
                  <w:marTop w:val="0"/>
                  <w:marBottom w:val="0"/>
                  <w:divBdr>
                    <w:top w:val="none" w:sz="0" w:space="0" w:color="auto"/>
                    <w:left w:val="none" w:sz="0" w:space="0" w:color="auto"/>
                    <w:bottom w:val="none" w:sz="0" w:space="0" w:color="auto"/>
                    <w:right w:val="none" w:sz="0" w:space="0" w:color="auto"/>
                  </w:divBdr>
                  <w:divsChild>
                    <w:div w:id="203448252">
                      <w:marLeft w:val="0"/>
                      <w:marRight w:val="0"/>
                      <w:marTop w:val="0"/>
                      <w:marBottom w:val="0"/>
                      <w:divBdr>
                        <w:top w:val="none" w:sz="0" w:space="0" w:color="auto"/>
                        <w:left w:val="none" w:sz="0" w:space="0" w:color="auto"/>
                        <w:bottom w:val="none" w:sz="0" w:space="0" w:color="auto"/>
                        <w:right w:val="none" w:sz="0" w:space="0" w:color="auto"/>
                      </w:divBdr>
                    </w:div>
                  </w:divsChild>
                </w:div>
                <w:div w:id="1733966307">
                  <w:marLeft w:val="0"/>
                  <w:marRight w:val="0"/>
                  <w:marTop w:val="0"/>
                  <w:marBottom w:val="0"/>
                  <w:divBdr>
                    <w:top w:val="none" w:sz="0" w:space="0" w:color="auto"/>
                    <w:left w:val="none" w:sz="0" w:space="0" w:color="auto"/>
                    <w:bottom w:val="none" w:sz="0" w:space="0" w:color="auto"/>
                    <w:right w:val="none" w:sz="0" w:space="0" w:color="auto"/>
                  </w:divBdr>
                  <w:divsChild>
                    <w:div w:id="619726382">
                      <w:marLeft w:val="0"/>
                      <w:marRight w:val="0"/>
                      <w:marTop w:val="0"/>
                      <w:marBottom w:val="0"/>
                      <w:divBdr>
                        <w:top w:val="none" w:sz="0" w:space="0" w:color="auto"/>
                        <w:left w:val="none" w:sz="0" w:space="0" w:color="auto"/>
                        <w:bottom w:val="none" w:sz="0" w:space="0" w:color="auto"/>
                        <w:right w:val="none" w:sz="0" w:space="0" w:color="auto"/>
                      </w:divBdr>
                    </w:div>
                  </w:divsChild>
                </w:div>
                <w:div w:id="1738211421">
                  <w:marLeft w:val="0"/>
                  <w:marRight w:val="0"/>
                  <w:marTop w:val="0"/>
                  <w:marBottom w:val="0"/>
                  <w:divBdr>
                    <w:top w:val="none" w:sz="0" w:space="0" w:color="auto"/>
                    <w:left w:val="none" w:sz="0" w:space="0" w:color="auto"/>
                    <w:bottom w:val="none" w:sz="0" w:space="0" w:color="auto"/>
                    <w:right w:val="none" w:sz="0" w:space="0" w:color="auto"/>
                  </w:divBdr>
                  <w:divsChild>
                    <w:div w:id="23404545">
                      <w:marLeft w:val="0"/>
                      <w:marRight w:val="0"/>
                      <w:marTop w:val="0"/>
                      <w:marBottom w:val="0"/>
                      <w:divBdr>
                        <w:top w:val="none" w:sz="0" w:space="0" w:color="auto"/>
                        <w:left w:val="none" w:sz="0" w:space="0" w:color="auto"/>
                        <w:bottom w:val="none" w:sz="0" w:space="0" w:color="auto"/>
                        <w:right w:val="none" w:sz="0" w:space="0" w:color="auto"/>
                      </w:divBdr>
                    </w:div>
                  </w:divsChild>
                </w:div>
                <w:div w:id="1878664060">
                  <w:marLeft w:val="0"/>
                  <w:marRight w:val="0"/>
                  <w:marTop w:val="0"/>
                  <w:marBottom w:val="0"/>
                  <w:divBdr>
                    <w:top w:val="none" w:sz="0" w:space="0" w:color="auto"/>
                    <w:left w:val="none" w:sz="0" w:space="0" w:color="auto"/>
                    <w:bottom w:val="none" w:sz="0" w:space="0" w:color="auto"/>
                    <w:right w:val="none" w:sz="0" w:space="0" w:color="auto"/>
                  </w:divBdr>
                  <w:divsChild>
                    <w:div w:id="11363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6679">
          <w:marLeft w:val="0"/>
          <w:marRight w:val="0"/>
          <w:marTop w:val="0"/>
          <w:marBottom w:val="0"/>
          <w:divBdr>
            <w:top w:val="none" w:sz="0" w:space="0" w:color="auto"/>
            <w:left w:val="none" w:sz="0" w:space="0" w:color="auto"/>
            <w:bottom w:val="none" w:sz="0" w:space="0" w:color="auto"/>
            <w:right w:val="none" w:sz="0" w:space="0" w:color="auto"/>
          </w:divBdr>
          <w:divsChild>
            <w:div w:id="829177721">
              <w:marLeft w:val="-75"/>
              <w:marRight w:val="0"/>
              <w:marTop w:val="30"/>
              <w:marBottom w:val="30"/>
              <w:divBdr>
                <w:top w:val="none" w:sz="0" w:space="0" w:color="auto"/>
                <w:left w:val="none" w:sz="0" w:space="0" w:color="auto"/>
                <w:bottom w:val="none" w:sz="0" w:space="0" w:color="auto"/>
                <w:right w:val="none" w:sz="0" w:space="0" w:color="auto"/>
              </w:divBdr>
              <w:divsChild>
                <w:div w:id="305203506">
                  <w:marLeft w:val="0"/>
                  <w:marRight w:val="0"/>
                  <w:marTop w:val="0"/>
                  <w:marBottom w:val="0"/>
                  <w:divBdr>
                    <w:top w:val="none" w:sz="0" w:space="0" w:color="auto"/>
                    <w:left w:val="none" w:sz="0" w:space="0" w:color="auto"/>
                    <w:bottom w:val="none" w:sz="0" w:space="0" w:color="auto"/>
                    <w:right w:val="none" w:sz="0" w:space="0" w:color="auto"/>
                  </w:divBdr>
                  <w:divsChild>
                    <w:div w:id="61409965">
                      <w:marLeft w:val="0"/>
                      <w:marRight w:val="0"/>
                      <w:marTop w:val="0"/>
                      <w:marBottom w:val="0"/>
                      <w:divBdr>
                        <w:top w:val="none" w:sz="0" w:space="0" w:color="auto"/>
                        <w:left w:val="none" w:sz="0" w:space="0" w:color="auto"/>
                        <w:bottom w:val="none" w:sz="0" w:space="0" w:color="auto"/>
                        <w:right w:val="none" w:sz="0" w:space="0" w:color="auto"/>
                      </w:divBdr>
                    </w:div>
                  </w:divsChild>
                </w:div>
                <w:div w:id="907886424">
                  <w:marLeft w:val="0"/>
                  <w:marRight w:val="0"/>
                  <w:marTop w:val="0"/>
                  <w:marBottom w:val="0"/>
                  <w:divBdr>
                    <w:top w:val="none" w:sz="0" w:space="0" w:color="auto"/>
                    <w:left w:val="none" w:sz="0" w:space="0" w:color="auto"/>
                    <w:bottom w:val="none" w:sz="0" w:space="0" w:color="auto"/>
                    <w:right w:val="none" w:sz="0" w:space="0" w:color="auto"/>
                  </w:divBdr>
                  <w:divsChild>
                    <w:div w:id="54669016">
                      <w:marLeft w:val="0"/>
                      <w:marRight w:val="0"/>
                      <w:marTop w:val="0"/>
                      <w:marBottom w:val="0"/>
                      <w:divBdr>
                        <w:top w:val="none" w:sz="0" w:space="0" w:color="auto"/>
                        <w:left w:val="none" w:sz="0" w:space="0" w:color="auto"/>
                        <w:bottom w:val="none" w:sz="0" w:space="0" w:color="auto"/>
                        <w:right w:val="none" w:sz="0" w:space="0" w:color="auto"/>
                      </w:divBdr>
                    </w:div>
                  </w:divsChild>
                </w:div>
                <w:div w:id="1086927308">
                  <w:marLeft w:val="0"/>
                  <w:marRight w:val="0"/>
                  <w:marTop w:val="0"/>
                  <w:marBottom w:val="0"/>
                  <w:divBdr>
                    <w:top w:val="none" w:sz="0" w:space="0" w:color="auto"/>
                    <w:left w:val="none" w:sz="0" w:space="0" w:color="auto"/>
                    <w:bottom w:val="none" w:sz="0" w:space="0" w:color="auto"/>
                    <w:right w:val="none" w:sz="0" w:space="0" w:color="auto"/>
                  </w:divBdr>
                  <w:divsChild>
                    <w:div w:id="1038434056">
                      <w:marLeft w:val="0"/>
                      <w:marRight w:val="0"/>
                      <w:marTop w:val="0"/>
                      <w:marBottom w:val="0"/>
                      <w:divBdr>
                        <w:top w:val="none" w:sz="0" w:space="0" w:color="auto"/>
                        <w:left w:val="none" w:sz="0" w:space="0" w:color="auto"/>
                        <w:bottom w:val="none" w:sz="0" w:space="0" w:color="auto"/>
                        <w:right w:val="none" w:sz="0" w:space="0" w:color="auto"/>
                      </w:divBdr>
                    </w:div>
                  </w:divsChild>
                </w:div>
                <w:div w:id="1690329950">
                  <w:marLeft w:val="0"/>
                  <w:marRight w:val="0"/>
                  <w:marTop w:val="0"/>
                  <w:marBottom w:val="0"/>
                  <w:divBdr>
                    <w:top w:val="none" w:sz="0" w:space="0" w:color="auto"/>
                    <w:left w:val="none" w:sz="0" w:space="0" w:color="auto"/>
                    <w:bottom w:val="none" w:sz="0" w:space="0" w:color="auto"/>
                    <w:right w:val="none" w:sz="0" w:space="0" w:color="auto"/>
                  </w:divBdr>
                  <w:divsChild>
                    <w:div w:id="1710258137">
                      <w:marLeft w:val="0"/>
                      <w:marRight w:val="0"/>
                      <w:marTop w:val="0"/>
                      <w:marBottom w:val="0"/>
                      <w:divBdr>
                        <w:top w:val="none" w:sz="0" w:space="0" w:color="auto"/>
                        <w:left w:val="none" w:sz="0" w:space="0" w:color="auto"/>
                        <w:bottom w:val="none" w:sz="0" w:space="0" w:color="auto"/>
                        <w:right w:val="none" w:sz="0" w:space="0" w:color="auto"/>
                      </w:divBdr>
                    </w:div>
                  </w:divsChild>
                </w:div>
                <w:div w:id="1791169164">
                  <w:marLeft w:val="0"/>
                  <w:marRight w:val="0"/>
                  <w:marTop w:val="0"/>
                  <w:marBottom w:val="0"/>
                  <w:divBdr>
                    <w:top w:val="none" w:sz="0" w:space="0" w:color="auto"/>
                    <w:left w:val="none" w:sz="0" w:space="0" w:color="auto"/>
                    <w:bottom w:val="none" w:sz="0" w:space="0" w:color="auto"/>
                    <w:right w:val="none" w:sz="0" w:space="0" w:color="auto"/>
                  </w:divBdr>
                  <w:divsChild>
                    <w:div w:id="692876752">
                      <w:marLeft w:val="0"/>
                      <w:marRight w:val="0"/>
                      <w:marTop w:val="0"/>
                      <w:marBottom w:val="0"/>
                      <w:divBdr>
                        <w:top w:val="none" w:sz="0" w:space="0" w:color="auto"/>
                        <w:left w:val="none" w:sz="0" w:space="0" w:color="auto"/>
                        <w:bottom w:val="none" w:sz="0" w:space="0" w:color="auto"/>
                        <w:right w:val="none" w:sz="0" w:space="0" w:color="auto"/>
                      </w:divBdr>
                    </w:div>
                  </w:divsChild>
                </w:div>
                <w:div w:id="2020960209">
                  <w:marLeft w:val="0"/>
                  <w:marRight w:val="0"/>
                  <w:marTop w:val="0"/>
                  <w:marBottom w:val="0"/>
                  <w:divBdr>
                    <w:top w:val="none" w:sz="0" w:space="0" w:color="auto"/>
                    <w:left w:val="none" w:sz="0" w:space="0" w:color="auto"/>
                    <w:bottom w:val="none" w:sz="0" w:space="0" w:color="auto"/>
                    <w:right w:val="none" w:sz="0" w:space="0" w:color="auto"/>
                  </w:divBdr>
                  <w:divsChild>
                    <w:div w:id="12576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5272">
          <w:marLeft w:val="0"/>
          <w:marRight w:val="0"/>
          <w:marTop w:val="0"/>
          <w:marBottom w:val="0"/>
          <w:divBdr>
            <w:top w:val="none" w:sz="0" w:space="0" w:color="auto"/>
            <w:left w:val="none" w:sz="0" w:space="0" w:color="auto"/>
            <w:bottom w:val="none" w:sz="0" w:space="0" w:color="auto"/>
            <w:right w:val="none" w:sz="0" w:space="0" w:color="auto"/>
          </w:divBdr>
          <w:divsChild>
            <w:div w:id="446004131">
              <w:marLeft w:val="0"/>
              <w:marRight w:val="0"/>
              <w:marTop w:val="0"/>
              <w:marBottom w:val="0"/>
              <w:divBdr>
                <w:top w:val="none" w:sz="0" w:space="0" w:color="auto"/>
                <w:left w:val="none" w:sz="0" w:space="0" w:color="auto"/>
                <w:bottom w:val="none" w:sz="0" w:space="0" w:color="auto"/>
                <w:right w:val="none" w:sz="0" w:space="0" w:color="auto"/>
              </w:divBdr>
            </w:div>
            <w:div w:id="1215115910">
              <w:marLeft w:val="0"/>
              <w:marRight w:val="0"/>
              <w:marTop w:val="0"/>
              <w:marBottom w:val="0"/>
              <w:divBdr>
                <w:top w:val="none" w:sz="0" w:space="0" w:color="auto"/>
                <w:left w:val="none" w:sz="0" w:space="0" w:color="auto"/>
                <w:bottom w:val="none" w:sz="0" w:space="0" w:color="auto"/>
                <w:right w:val="none" w:sz="0" w:space="0" w:color="auto"/>
              </w:divBdr>
            </w:div>
            <w:div w:id="1361785704">
              <w:marLeft w:val="0"/>
              <w:marRight w:val="0"/>
              <w:marTop w:val="0"/>
              <w:marBottom w:val="0"/>
              <w:divBdr>
                <w:top w:val="none" w:sz="0" w:space="0" w:color="auto"/>
                <w:left w:val="none" w:sz="0" w:space="0" w:color="auto"/>
                <w:bottom w:val="none" w:sz="0" w:space="0" w:color="auto"/>
                <w:right w:val="none" w:sz="0" w:space="0" w:color="auto"/>
              </w:divBdr>
            </w:div>
          </w:divsChild>
        </w:div>
        <w:div w:id="634405846">
          <w:marLeft w:val="0"/>
          <w:marRight w:val="0"/>
          <w:marTop w:val="0"/>
          <w:marBottom w:val="0"/>
          <w:divBdr>
            <w:top w:val="none" w:sz="0" w:space="0" w:color="auto"/>
            <w:left w:val="none" w:sz="0" w:space="0" w:color="auto"/>
            <w:bottom w:val="none" w:sz="0" w:space="0" w:color="auto"/>
            <w:right w:val="none" w:sz="0" w:space="0" w:color="auto"/>
          </w:divBdr>
        </w:div>
        <w:div w:id="680359043">
          <w:marLeft w:val="0"/>
          <w:marRight w:val="0"/>
          <w:marTop w:val="0"/>
          <w:marBottom w:val="0"/>
          <w:divBdr>
            <w:top w:val="none" w:sz="0" w:space="0" w:color="auto"/>
            <w:left w:val="none" w:sz="0" w:space="0" w:color="auto"/>
            <w:bottom w:val="none" w:sz="0" w:space="0" w:color="auto"/>
            <w:right w:val="none" w:sz="0" w:space="0" w:color="auto"/>
          </w:divBdr>
        </w:div>
        <w:div w:id="881526901">
          <w:marLeft w:val="0"/>
          <w:marRight w:val="0"/>
          <w:marTop w:val="0"/>
          <w:marBottom w:val="0"/>
          <w:divBdr>
            <w:top w:val="none" w:sz="0" w:space="0" w:color="auto"/>
            <w:left w:val="none" w:sz="0" w:space="0" w:color="auto"/>
            <w:bottom w:val="none" w:sz="0" w:space="0" w:color="auto"/>
            <w:right w:val="none" w:sz="0" w:space="0" w:color="auto"/>
          </w:divBdr>
        </w:div>
        <w:div w:id="886063967">
          <w:marLeft w:val="0"/>
          <w:marRight w:val="0"/>
          <w:marTop w:val="0"/>
          <w:marBottom w:val="0"/>
          <w:divBdr>
            <w:top w:val="none" w:sz="0" w:space="0" w:color="auto"/>
            <w:left w:val="none" w:sz="0" w:space="0" w:color="auto"/>
            <w:bottom w:val="none" w:sz="0" w:space="0" w:color="auto"/>
            <w:right w:val="none" w:sz="0" w:space="0" w:color="auto"/>
          </w:divBdr>
        </w:div>
        <w:div w:id="930314798">
          <w:marLeft w:val="0"/>
          <w:marRight w:val="0"/>
          <w:marTop w:val="0"/>
          <w:marBottom w:val="0"/>
          <w:divBdr>
            <w:top w:val="none" w:sz="0" w:space="0" w:color="auto"/>
            <w:left w:val="none" w:sz="0" w:space="0" w:color="auto"/>
            <w:bottom w:val="none" w:sz="0" w:space="0" w:color="auto"/>
            <w:right w:val="none" w:sz="0" w:space="0" w:color="auto"/>
          </w:divBdr>
          <w:divsChild>
            <w:div w:id="153226743">
              <w:marLeft w:val="0"/>
              <w:marRight w:val="0"/>
              <w:marTop w:val="0"/>
              <w:marBottom w:val="0"/>
              <w:divBdr>
                <w:top w:val="none" w:sz="0" w:space="0" w:color="auto"/>
                <w:left w:val="none" w:sz="0" w:space="0" w:color="auto"/>
                <w:bottom w:val="none" w:sz="0" w:space="0" w:color="auto"/>
                <w:right w:val="none" w:sz="0" w:space="0" w:color="auto"/>
              </w:divBdr>
            </w:div>
            <w:div w:id="522862348">
              <w:marLeft w:val="0"/>
              <w:marRight w:val="0"/>
              <w:marTop w:val="0"/>
              <w:marBottom w:val="0"/>
              <w:divBdr>
                <w:top w:val="none" w:sz="0" w:space="0" w:color="auto"/>
                <w:left w:val="none" w:sz="0" w:space="0" w:color="auto"/>
                <w:bottom w:val="none" w:sz="0" w:space="0" w:color="auto"/>
                <w:right w:val="none" w:sz="0" w:space="0" w:color="auto"/>
              </w:divBdr>
            </w:div>
            <w:div w:id="982657097">
              <w:marLeft w:val="0"/>
              <w:marRight w:val="0"/>
              <w:marTop w:val="0"/>
              <w:marBottom w:val="0"/>
              <w:divBdr>
                <w:top w:val="none" w:sz="0" w:space="0" w:color="auto"/>
                <w:left w:val="none" w:sz="0" w:space="0" w:color="auto"/>
                <w:bottom w:val="none" w:sz="0" w:space="0" w:color="auto"/>
                <w:right w:val="none" w:sz="0" w:space="0" w:color="auto"/>
              </w:divBdr>
            </w:div>
          </w:divsChild>
        </w:div>
        <w:div w:id="948389819">
          <w:marLeft w:val="0"/>
          <w:marRight w:val="0"/>
          <w:marTop w:val="0"/>
          <w:marBottom w:val="0"/>
          <w:divBdr>
            <w:top w:val="none" w:sz="0" w:space="0" w:color="auto"/>
            <w:left w:val="none" w:sz="0" w:space="0" w:color="auto"/>
            <w:bottom w:val="none" w:sz="0" w:space="0" w:color="auto"/>
            <w:right w:val="none" w:sz="0" w:space="0" w:color="auto"/>
          </w:divBdr>
          <w:divsChild>
            <w:div w:id="127285304">
              <w:marLeft w:val="0"/>
              <w:marRight w:val="0"/>
              <w:marTop w:val="0"/>
              <w:marBottom w:val="0"/>
              <w:divBdr>
                <w:top w:val="none" w:sz="0" w:space="0" w:color="auto"/>
                <w:left w:val="none" w:sz="0" w:space="0" w:color="auto"/>
                <w:bottom w:val="none" w:sz="0" w:space="0" w:color="auto"/>
                <w:right w:val="none" w:sz="0" w:space="0" w:color="auto"/>
              </w:divBdr>
            </w:div>
            <w:div w:id="1277906289">
              <w:marLeft w:val="0"/>
              <w:marRight w:val="0"/>
              <w:marTop w:val="0"/>
              <w:marBottom w:val="0"/>
              <w:divBdr>
                <w:top w:val="none" w:sz="0" w:space="0" w:color="auto"/>
                <w:left w:val="none" w:sz="0" w:space="0" w:color="auto"/>
                <w:bottom w:val="none" w:sz="0" w:space="0" w:color="auto"/>
                <w:right w:val="none" w:sz="0" w:space="0" w:color="auto"/>
              </w:divBdr>
            </w:div>
            <w:div w:id="1292446104">
              <w:marLeft w:val="0"/>
              <w:marRight w:val="0"/>
              <w:marTop w:val="0"/>
              <w:marBottom w:val="0"/>
              <w:divBdr>
                <w:top w:val="none" w:sz="0" w:space="0" w:color="auto"/>
                <w:left w:val="none" w:sz="0" w:space="0" w:color="auto"/>
                <w:bottom w:val="none" w:sz="0" w:space="0" w:color="auto"/>
                <w:right w:val="none" w:sz="0" w:space="0" w:color="auto"/>
              </w:divBdr>
            </w:div>
            <w:div w:id="1329819908">
              <w:marLeft w:val="0"/>
              <w:marRight w:val="0"/>
              <w:marTop w:val="0"/>
              <w:marBottom w:val="0"/>
              <w:divBdr>
                <w:top w:val="none" w:sz="0" w:space="0" w:color="auto"/>
                <w:left w:val="none" w:sz="0" w:space="0" w:color="auto"/>
                <w:bottom w:val="none" w:sz="0" w:space="0" w:color="auto"/>
                <w:right w:val="none" w:sz="0" w:space="0" w:color="auto"/>
              </w:divBdr>
            </w:div>
            <w:div w:id="1709142613">
              <w:marLeft w:val="0"/>
              <w:marRight w:val="0"/>
              <w:marTop w:val="0"/>
              <w:marBottom w:val="0"/>
              <w:divBdr>
                <w:top w:val="none" w:sz="0" w:space="0" w:color="auto"/>
                <w:left w:val="none" w:sz="0" w:space="0" w:color="auto"/>
                <w:bottom w:val="none" w:sz="0" w:space="0" w:color="auto"/>
                <w:right w:val="none" w:sz="0" w:space="0" w:color="auto"/>
              </w:divBdr>
            </w:div>
          </w:divsChild>
        </w:div>
        <w:div w:id="1165705013">
          <w:marLeft w:val="0"/>
          <w:marRight w:val="0"/>
          <w:marTop w:val="0"/>
          <w:marBottom w:val="0"/>
          <w:divBdr>
            <w:top w:val="none" w:sz="0" w:space="0" w:color="auto"/>
            <w:left w:val="none" w:sz="0" w:space="0" w:color="auto"/>
            <w:bottom w:val="none" w:sz="0" w:space="0" w:color="auto"/>
            <w:right w:val="none" w:sz="0" w:space="0" w:color="auto"/>
          </w:divBdr>
          <w:divsChild>
            <w:div w:id="650139392">
              <w:marLeft w:val="0"/>
              <w:marRight w:val="0"/>
              <w:marTop w:val="0"/>
              <w:marBottom w:val="0"/>
              <w:divBdr>
                <w:top w:val="none" w:sz="0" w:space="0" w:color="auto"/>
                <w:left w:val="none" w:sz="0" w:space="0" w:color="auto"/>
                <w:bottom w:val="none" w:sz="0" w:space="0" w:color="auto"/>
                <w:right w:val="none" w:sz="0" w:space="0" w:color="auto"/>
              </w:divBdr>
            </w:div>
            <w:div w:id="798453099">
              <w:marLeft w:val="0"/>
              <w:marRight w:val="0"/>
              <w:marTop w:val="0"/>
              <w:marBottom w:val="0"/>
              <w:divBdr>
                <w:top w:val="none" w:sz="0" w:space="0" w:color="auto"/>
                <w:left w:val="none" w:sz="0" w:space="0" w:color="auto"/>
                <w:bottom w:val="none" w:sz="0" w:space="0" w:color="auto"/>
                <w:right w:val="none" w:sz="0" w:space="0" w:color="auto"/>
              </w:divBdr>
            </w:div>
            <w:div w:id="1207646113">
              <w:marLeft w:val="0"/>
              <w:marRight w:val="0"/>
              <w:marTop w:val="0"/>
              <w:marBottom w:val="0"/>
              <w:divBdr>
                <w:top w:val="none" w:sz="0" w:space="0" w:color="auto"/>
                <w:left w:val="none" w:sz="0" w:space="0" w:color="auto"/>
                <w:bottom w:val="none" w:sz="0" w:space="0" w:color="auto"/>
                <w:right w:val="none" w:sz="0" w:space="0" w:color="auto"/>
              </w:divBdr>
            </w:div>
          </w:divsChild>
        </w:div>
        <w:div w:id="1172572091">
          <w:marLeft w:val="0"/>
          <w:marRight w:val="0"/>
          <w:marTop w:val="0"/>
          <w:marBottom w:val="0"/>
          <w:divBdr>
            <w:top w:val="none" w:sz="0" w:space="0" w:color="auto"/>
            <w:left w:val="none" w:sz="0" w:space="0" w:color="auto"/>
            <w:bottom w:val="none" w:sz="0" w:space="0" w:color="auto"/>
            <w:right w:val="none" w:sz="0" w:space="0" w:color="auto"/>
          </w:divBdr>
          <w:divsChild>
            <w:div w:id="1482766348">
              <w:marLeft w:val="0"/>
              <w:marRight w:val="0"/>
              <w:marTop w:val="0"/>
              <w:marBottom w:val="0"/>
              <w:divBdr>
                <w:top w:val="none" w:sz="0" w:space="0" w:color="auto"/>
                <w:left w:val="none" w:sz="0" w:space="0" w:color="auto"/>
                <w:bottom w:val="none" w:sz="0" w:space="0" w:color="auto"/>
                <w:right w:val="none" w:sz="0" w:space="0" w:color="auto"/>
              </w:divBdr>
            </w:div>
            <w:div w:id="1998533815">
              <w:marLeft w:val="0"/>
              <w:marRight w:val="0"/>
              <w:marTop w:val="0"/>
              <w:marBottom w:val="0"/>
              <w:divBdr>
                <w:top w:val="none" w:sz="0" w:space="0" w:color="auto"/>
                <w:left w:val="none" w:sz="0" w:space="0" w:color="auto"/>
                <w:bottom w:val="none" w:sz="0" w:space="0" w:color="auto"/>
                <w:right w:val="none" w:sz="0" w:space="0" w:color="auto"/>
              </w:divBdr>
            </w:div>
          </w:divsChild>
        </w:div>
        <w:div w:id="1326323134">
          <w:marLeft w:val="0"/>
          <w:marRight w:val="0"/>
          <w:marTop w:val="0"/>
          <w:marBottom w:val="0"/>
          <w:divBdr>
            <w:top w:val="none" w:sz="0" w:space="0" w:color="auto"/>
            <w:left w:val="none" w:sz="0" w:space="0" w:color="auto"/>
            <w:bottom w:val="none" w:sz="0" w:space="0" w:color="auto"/>
            <w:right w:val="none" w:sz="0" w:space="0" w:color="auto"/>
          </w:divBdr>
          <w:divsChild>
            <w:div w:id="1107893295">
              <w:marLeft w:val="0"/>
              <w:marRight w:val="0"/>
              <w:marTop w:val="0"/>
              <w:marBottom w:val="0"/>
              <w:divBdr>
                <w:top w:val="none" w:sz="0" w:space="0" w:color="auto"/>
                <w:left w:val="none" w:sz="0" w:space="0" w:color="auto"/>
                <w:bottom w:val="none" w:sz="0" w:space="0" w:color="auto"/>
                <w:right w:val="none" w:sz="0" w:space="0" w:color="auto"/>
              </w:divBdr>
            </w:div>
          </w:divsChild>
        </w:div>
        <w:div w:id="1347441237">
          <w:marLeft w:val="0"/>
          <w:marRight w:val="0"/>
          <w:marTop w:val="0"/>
          <w:marBottom w:val="0"/>
          <w:divBdr>
            <w:top w:val="none" w:sz="0" w:space="0" w:color="auto"/>
            <w:left w:val="none" w:sz="0" w:space="0" w:color="auto"/>
            <w:bottom w:val="none" w:sz="0" w:space="0" w:color="auto"/>
            <w:right w:val="none" w:sz="0" w:space="0" w:color="auto"/>
          </w:divBdr>
        </w:div>
        <w:div w:id="1353219917">
          <w:marLeft w:val="0"/>
          <w:marRight w:val="0"/>
          <w:marTop w:val="0"/>
          <w:marBottom w:val="0"/>
          <w:divBdr>
            <w:top w:val="none" w:sz="0" w:space="0" w:color="auto"/>
            <w:left w:val="none" w:sz="0" w:space="0" w:color="auto"/>
            <w:bottom w:val="none" w:sz="0" w:space="0" w:color="auto"/>
            <w:right w:val="none" w:sz="0" w:space="0" w:color="auto"/>
          </w:divBdr>
          <w:divsChild>
            <w:div w:id="599803828">
              <w:marLeft w:val="-75"/>
              <w:marRight w:val="0"/>
              <w:marTop w:val="30"/>
              <w:marBottom w:val="30"/>
              <w:divBdr>
                <w:top w:val="none" w:sz="0" w:space="0" w:color="auto"/>
                <w:left w:val="none" w:sz="0" w:space="0" w:color="auto"/>
                <w:bottom w:val="none" w:sz="0" w:space="0" w:color="auto"/>
                <w:right w:val="none" w:sz="0" w:space="0" w:color="auto"/>
              </w:divBdr>
              <w:divsChild>
                <w:div w:id="1319183">
                  <w:marLeft w:val="0"/>
                  <w:marRight w:val="0"/>
                  <w:marTop w:val="0"/>
                  <w:marBottom w:val="0"/>
                  <w:divBdr>
                    <w:top w:val="none" w:sz="0" w:space="0" w:color="auto"/>
                    <w:left w:val="none" w:sz="0" w:space="0" w:color="auto"/>
                    <w:bottom w:val="none" w:sz="0" w:space="0" w:color="auto"/>
                    <w:right w:val="none" w:sz="0" w:space="0" w:color="auto"/>
                  </w:divBdr>
                  <w:divsChild>
                    <w:div w:id="820384616">
                      <w:marLeft w:val="0"/>
                      <w:marRight w:val="0"/>
                      <w:marTop w:val="0"/>
                      <w:marBottom w:val="0"/>
                      <w:divBdr>
                        <w:top w:val="none" w:sz="0" w:space="0" w:color="auto"/>
                        <w:left w:val="none" w:sz="0" w:space="0" w:color="auto"/>
                        <w:bottom w:val="none" w:sz="0" w:space="0" w:color="auto"/>
                        <w:right w:val="none" w:sz="0" w:space="0" w:color="auto"/>
                      </w:divBdr>
                    </w:div>
                    <w:div w:id="1052997178">
                      <w:marLeft w:val="0"/>
                      <w:marRight w:val="0"/>
                      <w:marTop w:val="0"/>
                      <w:marBottom w:val="0"/>
                      <w:divBdr>
                        <w:top w:val="none" w:sz="0" w:space="0" w:color="auto"/>
                        <w:left w:val="none" w:sz="0" w:space="0" w:color="auto"/>
                        <w:bottom w:val="none" w:sz="0" w:space="0" w:color="auto"/>
                        <w:right w:val="none" w:sz="0" w:space="0" w:color="auto"/>
                      </w:divBdr>
                    </w:div>
                  </w:divsChild>
                </w:div>
                <w:div w:id="376929417">
                  <w:marLeft w:val="0"/>
                  <w:marRight w:val="0"/>
                  <w:marTop w:val="0"/>
                  <w:marBottom w:val="0"/>
                  <w:divBdr>
                    <w:top w:val="none" w:sz="0" w:space="0" w:color="auto"/>
                    <w:left w:val="none" w:sz="0" w:space="0" w:color="auto"/>
                    <w:bottom w:val="none" w:sz="0" w:space="0" w:color="auto"/>
                    <w:right w:val="none" w:sz="0" w:space="0" w:color="auto"/>
                  </w:divBdr>
                  <w:divsChild>
                    <w:div w:id="721253598">
                      <w:marLeft w:val="0"/>
                      <w:marRight w:val="0"/>
                      <w:marTop w:val="0"/>
                      <w:marBottom w:val="0"/>
                      <w:divBdr>
                        <w:top w:val="none" w:sz="0" w:space="0" w:color="auto"/>
                        <w:left w:val="none" w:sz="0" w:space="0" w:color="auto"/>
                        <w:bottom w:val="none" w:sz="0" w:space="0" w:color="auto"/>
                        <w:right w:val="none" w:sz="0" w:space="0" w:color="auto"/>
                      </w:divBdr>
                    </w:div>
                  </w:divsChild>
                </w:div>
                <w:div w:id="472451805">
                  <w:marLeft w:val="0"/>
                  <w:marRight w:val="0"/>
                  <w:marTop w:val="0"/>
                  <w:marBottom w:val="0"/>
                  <w:divBdr>
                    <w:top w:val="none" w:sz="0" w:space="0" w:color="auto"/>
                    <w:left w:val="none" w:sz="0" w:space="0" w:color="auto"/>
                    <w:bottom w:val="none" w:sz="0" w:space="0" w:color="auto"/>
                    <w:right w:val="none" w:sz="0" w:space="0" w:color="auto"/>
                  </w:divBdr>
                  <w:divsChild>
                    <w:div w:id="490369483">
                      <w:marLeft w:val="0"/>
                      <w:marRight w:val="0"/>
                      <w:marTop w:val="0"/>
                      <w:marBottom w:val="0"/>
                      <w:divBdr>
                        <w:top w:val="none" w:sz="0" w:space="0" w:color="auto"/>
                        <w:left w:val="none" w:sz="0" w:space="0" w:color="auto"/>
                        <w:bottom w:val="none" w:sz="0" w:space="0" w:color="auto"/>
                        <w:right w:val="none" w:sz="0" w:space="0" w:color="auto"/>
                      </w:divBdr>
                    </w:div>
                  </w:divsChild>
                </w:div>
                <w:div w:id="791292150">
                  <w:marLeft w:val="0"/>
                  <w:marRight w:val="0"/>
                  <w:marTop w:val="0"/>
                  <w:marBottom w:val="0"/>
                  <w:divBdr>
                    <w:top w:val="none" w:sz="0" w:space="0" w:color="auto"/>
                    <w:left w:val="none" w:sz="0" w:space="0" w:color="auto"/>
                    <w:bottom w:val="none" w:sz="0" w:space="0" w:color="auto"/>
                    <w:right w:val="none" w:sz="0" w:space="0" w:color="auto"/>
                  </w:divBdr>
                  <w:divsChild>
                    <w:div w:id="1124428195">
                      <w:marLeft w:val="0"/>
                      <w:marRight w:val="0"/>
                      <w:marTop w:val="0"/>
                      <w:marBottom w:val="0"/>
                      <w:divBdr>
                        <w:top w:val="none" w:sz="0" w:space="0" w:color="auto"/>
                        <w:left w:val="none" w:sz="0" w:space="0" w:color="auto"/>
                        <w:bottom w:val="none" w:sz="0" w:space="0" w:color="auto"/>
                        <w:right w:val="none" w:sz="0" w:space="0" w:color="auto"/>
                      </w:divBdr>
                    </w:div>
                  </w:divsChild>
                </w:div>
                <w:div w:id="848566831">
                  <w:marLeft w:val="0"/>
                  <w:marRight w:val="0"/>
                  <w:marTop w:val="0"/>
                  <w:marBottom w:val="0"/>
                  <w:divBdr>
                    <w:top w:val="none" w:sz="0" w:space="0" w:color="auto"/>
                    <w:left w:val="none" w:sz="0" w:space="0" w:color="auto"/>
                    <w:bottom w:val="none" w:sz="0" w:space="0" w:color="auto"/>
                    <w:right w:val="none" w:sz="0" w:space="0" w:color="auto"/>
                  </w:divBdr>
                  <w:divsChild>
                    <w:div w:id="390079221">
                      <w:marLeft w:val="0"/>
                      <w:marRight w:val="0"/>
                      <w:marTop w:val="0"/>
                      <w:marBottom w:val="0"/>
                      <w:divBdr>
                        <w:top w:val="none" w:sz="0" w:space="0" w:color="auto"/>
                        <w:left w:val="none" w:sz="0" w:space="0" w:color="auto"/>
                        <w:bottom w:val="none" w:sz="0" w:space="0" w:color="auto"/>
                        <w:right w:val="none" w:sz="0" w:space="0" w:color="auto"/>
                      </w:divBdr>
                    </w:div>
                  </w:divsChild>
                </w:div>
                <w:div w:id="872040613">
                  <w:marLeft w:val="0"/>
                  <w:marRight w:val="0"/>
                  <w:marTop w:val="0"/>
                  <w:marBottom w:val="0"/>
                  <w:divBdr>
                    <w:top w:val="none" w:sz="0" w:space="0" w:color="auto"/>
                    <w:left w:val="none" w:sz="0" w:space="0" w:color="auto"/>
                    <w:bottom w:val="none" w:sz="0" w:space="0" w:color="auto"/>
                    <w:right w:val="none" w:sz="0" w:space="0" w:color="auto"/>
                  </w:divBdr>
                  <w:divsChild>
                    <w:div w:id="56518761">
                      <w:marLeft w:val="0"/>
                      <w:marRight w:val="0"/>
                      <w:marTop w:val="0"/>
                      <w:marBottom w:val="0"/>
                      <w:divBdr>
                        <w:top w:val="none" w:sz="0" w:space="0" w:color="auto"/>
                        <w:left w:val="none" w:sz="0" w:space="0" w:color="auto"/>
                        <w:bottom w:val="none" w:sz="0" w:space="0" w:color="auto"/>
                        <w:right w:val="none" w:sz="0" w:space="0" w:color="auto"/>
                      </w:divBdr>
                    </w:div>
                  </w:divsChild>
                </w:div>
                <w:div w:id="1056245787">
                  <w:marLeft w:val="0"/>
                  <w:marRight w:val="0"/>
                  <w:marTop w:val="0"/>
                  <w:marBottom w:val="0"/>
                  <w:divBdr>
                    <w:top w:val="none" w:sz="0" w:space="0" w:color="auto"/>
                    <w:left w:val="none" w:sz="0" w:space="0" w:color="auto"/>
                    <w:bottom w:val="none" w:sz="0" w:space="0" w:color="auto"/>
                    <w:right w:val="none" w:sz="0" w:space="0" w:color="auto"/>
                  </w:divBdr>
                  <w:divsChild>
                    <w:div w:id="730660889">
                      <w:marLeft w:val="0"/>
                      <w:marRight w:val="0"/>
                      <w:marTop w:val="0"/>
                      <w:marBottom w:val="0"/>
                      <w:divBdr>
                        <w:top w:val="none" w:sz="0" w:space="0" w:color="auto"/>
                        <w:left w:val="none" w:sz="0" w:space="0" w:color="auto"/>
                        <w:bottom w:val="none" w:sz="0" w:space="0" w:color="auto"/>
                        <w:right w:val="none" w:sz="0" w:space="0" w:color="auto"/>
                      </w:divBdr>
                    </w:div>
                  </w:divsChild>
                </w:div>
                <w:div w:id="1119496743">
                  <w:marLeft w:val="0"/>
                  <w:marRight w:val="0"/>
                  <w:marTop w:val="0"/>
                  <w:marBottom w:val="0"/>
                  <w:divBdr>
                    <w:top w:val="none" w:sz="0" w:space="0" w:color="auto"/>
                    <w:left w:val="none" w:sz="0" w:space="0" w:color="auto"/>
                    <w:bottom w:val="none" w:sz="0" w:space="0" w:color="auto"/>
                    <w:right w:val="none" w:sz="0" w:space="0" w:color="auto"/>
                  </w:divBdr>
                  <w:divsChild>
                    <w:div w:id="218788870">
                      <w:marLeft w:val="0"/>
                      <w:marRight w:val="0"/>
                      <w:marTop w:val="0"/>
                      <w:marBottom w:val="0"/>
                      <w:divBdr>
                        <w:top w:val="none" w:sz="0" w:space="0" w:color="auto"/>
                        <w:left w:val="none" w:sz="0" w:space="0" w:color="auto"/>
                        <w:bottom w:val="none" w:sz="0" w:space="0" w:color="auto"/>
                        <w:right w:val="none" w:sz="0" w:space="0" w:color="auto"/>
                      </w:divBdr>
                    </w:div>
                  </w:divsChild>
                </w:div>
                <w:div w:id="1197087349">
                  <w:marLeft w:val="0"/>
                  <w:marRight w:val="0"/>
                  <w:marTop w:val="0"/>
                  <w:marBottom w:val="0"/>
                  <w:divBdr>
                    <w:top w:val="none" w:sz="0" w:space="0" w:color="auto"/>
                    <w:left w:val="none" w:sz="0" w:space="0" w:color="auto"/>
                    <w:bottom w:val="none" w:sz="0" w:space="0" w:color="auto"/>
                    <w:right w:val="none" w:sz="0" w:space="0" w:color="auto"/>
                  </w:divBdr>
                  <w:divsChild>
                    <w:div w:id="178662441">
                      <w:marLeft w:val="0"/>
                      <w:marRight w:val="0"/>
                      <w:marTop w:val="0"/>
                      <w:marBottom w:val="0"/>
                      <w:divBdr>
                        <w:top w:val="none" w:sz="0" w:space="0" w:color="auto"/>
                        <w:left w:val="none" w:sz="0" w:space="0" w:color="auto"/>
                        <w:bottom w:val="none" w:sz="0" w:space="0" w:color="auto"/>
                        <w:right w:val="none" w:sz="0" w:space="0" w:color="auto"/>
                      </w:divBdr>
                    </w:div>
                    <w:div w:id="520246495">
                      <w:marLeft w:val="0"/>
                      <w:marRight w:val="0"/>
                      <w:marTop w:val="0"/>
                      <w:marBottom w:val="0"/>
                      <w:divBdr>
                        <w:top w:val="none" w:sz="0" w:space="0" w:color="auto"/>
                        <w:left w:val="none" w:sz="0" w:space="0" w:color="auto"/>
                        <w:bottom w:val="none" w:sz="0" w:space="0" w:color="auto"/>
                        <w:right w:val="none" w:sz="0" w:space="0" w:color="auto"/>
                      </w:divBdr>
                    </w:div>
                  </w:divsChild>
                </w:div>
                <w:div w:id="1422068275">
                  <w:marLeft w:val="0"/>
                  <w:marRight w:val="0"/>
                  <w:marTop w:val="0"/>
                  <w:marBottom w:val="0"/>
                  <w:divBdr>
                    <w:top w:val="none" w:sz="0" w:space="0" w:color="auto"/>
                    <w:left w:val="none" w:sz="0" w:space="0" w:color="auto"/>
                    <w:bottom w:val="none" w:sz="0" w:space="0" w:color="auto"/>
                    <w:right w:val="none" w:sz="0" w:space="0" w:color="auto"/>
                  </w:divBdr>
                  <w:divsChild>
                    <w:div w:id="869760027">
                      <w:marLeft w:val="0"/>
                      <w:marRight w:val="0"/>
                      <w:marTop w:val="0"/>
                      <w:marBottom w:val="0"/>
                      <w:divBdr>
                        <w:top w:val="none" w:sz="0" w:space="0" w:color="auto"/>
                        <w:left w:val="none" w:sz="0" w:space="0" w:color="auto"/>
                        <w:bottom w:val="none" w:sz="0" w:space="0" w:color="auto"/>
                        <w:right w:val="none" w:sz="0" w:space="0" w:color="auto"/>
                      </w:divBdr>
                    </w:div>
                    <w:div w:id="1005665743">
                      <w:marLeft w:val="0"/>
                      <w:marRight w:val="0"/>
                      <w:marTop w:val="0"/>
                      <w:marBottom w:val="0"/>
                      <w:divBdr>
                        <w:top w:val="none" w:sz="0" w:space="0" w:color="auto"/>
                        <w:left w:val="none" w:sz="0" w:space="0" w:color="auto"/>
                        <w:bottom w:val="none" w:sz="0" w:space="0" w:color="auto"/>
                        <w:right w:val="none" w:sz="0" w:space="0" w:color="auto"/>
                      </w:divBdr>
                    </w:div>
                  </w:divsChild>
                </w:div>
                <w:div w:id="1556696364">
                  <w:marLeft w:val="0"/>
                  <w:marRight w:val="0"/>
                  <w:marTop w:val="0"/>
                  <w:marBottom w:val="0"/>
                  <w:divBdr>
                    <w:top w:val="none" w:sz="0" w:space="0" w:color="auto"/>
                    <w:left w:val="none" w:sz="0" w:space="0" w:color="auto"/>
                    <w:bottom w:val="none" w:sz="0" w:space="0" w:color="auto"/>
                    <w:right w:val="none" w:sz="0" w:space="0" w:color="auto"/>
                  </w:divBdr>
                  <w:divsChild>
                    <w:div w:id="1615357171">
                      <w:marLeft w:val="0"/>
                      <w:marRight w:val="0"/>
                      <w:marTop w:val="0"/>
                      <w:marBottom w:val="0"/>
                      <w:divBdr>
                        <w:top w:val="none" w:sz="0" w:space="0" w:color="auto"/>
                        <w:left w:val="none" w:sz="0" w:space="0" w:color="auto"/>
                        <w:bottom w:val="none" w:sz="0" w:space="0" w:color="auto"/>
                        <w:right w:val="none" w:sz="0" w:space="0" w:color="auto"/>
                      </w:divBdr>
                    </w:div>
                  </w:divsChild>
                </w:div>
                <w:div w:id="1862207339">
                  <w:marLeft w:val="0"/>
                  <w:marRight w:val="0"/>
                  <w:marTop w:val="0"/>
                  <w:marBottom w:val="0"/>
                  <w:divBdr>
                    <w:top w:val="none" w:sz="0" w:space="0" w:color="auto"/>
                    <w:left w:val="none" w:sz="0" w:space="0" w:color="auto"/>
                    <w:bottom w:val="none" w:sz="0" w:space="0" w:color="auto"/>
                    <w:right w:val="none" w:sz="0" w:space="0" w:color="auto"/>
                  </w:divBdr>
                  <w:divsChild>
                    <w:div w:id="12826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70498">
          <w:marLeft w:val="0"/>
          <w:marRight w:val="0"/>
          <w:marTop w:val="0"/>
          <w:marBottom w:val="0"/>
          <w:divBdr>
            <w:top w:val="none" w:sz="0" w:space="0" w:color="auto"/>
            <w:left w:val="none" w:sz="0" w:space="0" w:color="auto"/>
            <w:bottom w:val="none" w:sz="0" w:space="0" w:color="auto"/>
            <w:right w:val="none" w:sz="0" w:space="0" w:color="auto"/>
          </w:divBdr>
          <w:divsChild>
            <w:div w:id="90316814">
              <w:marLeft w:val="-75"/>
              <w:marRight w:val="0"/>
              <w:marTop w:val="30"/>
              <w:marBottom w:val="30"/>
              <w:divBdr>
                <w:top w:val="none" w:sz="0" w:space="0" w:color="auto"/>
                <w:left w:val="none" w:sz="0" w:space="0" w:color="auto"/>
                <w:bottom w:val="none" w:sz="0" w:space="0" w:color="auto"/>
                <w:right w:val="none" w:sz="0" w:space="0" w:color="auto"/>
              </w:divBdr>
              <w:divsChild>
                <w:div w:id="148446902">
                  <w:marLeft w:val="0"/>
                  <w:marRight w:val="0"/>
                  <w:marTop w:val="0"/>
                  <w:marBottom w:val="0"/>
                  <w:divBdr>
                    <w:top w:val="none" w:sz="0" w:space="0" w:color="auto"/>
                    <w:left w:val="none" w:sz="0" w:space="0" w:color="auto"/>
                    <w:bottom w:val="none" w:sz="0" w:space="0" w:color="auto"/>
                    <w:right w:val="none" w:sz="0" w:space="0" w:color="auto"/>
                  </w:divBdr>
                  <w:divsChild>
                    <w:div w:id="1451389770">
                      <w:marLeft w:val="0"/>
                      <w:marRight w:val="0"/>
                      <w:marTop w:val="0"/>
                      <w:marBottom w:val="0"/>
                      <w:divBdr>
                        <w:top w:val="none" w:sz="0" w:space="0" w:color="auto"/>
                        <w:left w:val="none" w:sz="0" w:space="0" w:color="auto"/>
                        <w:bottom w:val="none" w:sz="0" w:space="0" w:color="auto"/>
                        <w:right w:val="none" w:sz="0" w:space="0" w:color="auto"/>
                      </w:divBdr>
                    </w:div>
                  </w:divsChild>
                </w:div>
                <w:div w:id="238030104">
                  <w:marLeft w:val="0"/>
                  <w:marRight w:val="0"/>
                  <w:marTop w:val="0"/>
                  <w:marBottom w:val="0"/>
                  <w:divBdr>
                    <w:top w:val="none" w:sz="0" w:space="0" w:color="auto"/>
                    <w:left w:val="none" w:sz="0" w:space="0" w:color="auto"/>
                    <w:bottom w:val="none" w:sz="0" w:space="0" w:color="auto"/>
                    <w:right w:val="none" w:sz="0" w:space="0" w:color="auto"/>
                  </w:divBdr>
                  <w:divsChild>
                    <w:div w:id="1404372272">
                      <w:marLeft w:val="0"/>
                      <w:marRight w:val="0"/>
                      <w:marTop w:val="0"/>
                      <w:marBottom w:val="0"/>
                      <w:divBdr>
                        <w:top w:val="none" w:sz="0" w:space="0" w:color="auto"/>
                        <w:left w:val="none" w:sz="0" w:space="0" w:color="auto"/>
                        <w:bottom w:val="none" w:sz="0" w:space="0" w:color="auto"/>
                        <w:right w:val="none" w:sz="0" w:space="0" w:color="auto"/>
                      </w:divBdr>
                    </w:div>
                  </w:divsChild>
                </w:div>
                <w:div w:id="459151339">
                  <w:marLeft w:val="0"/>
                  <w:marRight w:val="0"/>
                  <w:marTop w:val="0"/>
                  <w:marBottom w:val="0"/>
                  <w:divBdr>
                    <w:top w:val="none" w:sz="0" w:space="0" w:color="auto"/>
                    <w:left w:val="none" w:sz="0" w:space="0" w:color="auto"/>
                    <w:bottom w:val="none" w:sz="0" w:space="0" w:color="auto"/>
                    <w:right w:val="none" w:sz="0" w:space="0" w:color="auto"/>
                  </w:divBdr>
                  <w:divsChild>
                    <w:div w:id="1582327048">
                      <w:marLeft w:val="0"/>
                      <w:marRight w:val="0"/>
                      <w:marTop w:val="0"/>
                      <w:marBottom w:val="0"/>
                      <w:divBdr>
                        <w:top w:val="none" w:sz="0" w:space="0" w:color="auto"/>
                        <w:left w:val="none" w:sz="0" w:space="0" w:color="auto"/>
                        <w:bottom w:val="none" w:sz="0" w:space="0" w:color="auto"/>
                        <w:right w:val="none" w:sz="0" w:space="0" w:color="auto"/>
                      </w:divBdr>
                    </w:div>
                  </w:divsChild>
                </w:div>
                <w:div w:id="586616944">
                  <w:marLeft w:val="0"/>
                  <w:marRight w:val="0"/>
                  <w:marTop w:val="0"/>
                  <w:marBottom w:val="0"/>
                  <w:divBdr>
                    <w:top w:val="none" w:sz="0" w:space="0" w:color="auto"/>
                    <w:left w:val="none" w:sz="0" w:space="0" w:color="auto"/>
                    <w:bottom w:val="none" w:sz="0" w:space="0" w:color="auto"/>
                    <w:right w:val="none" w:sz="0" w:space="0" w:color="auto"/>
                  </w:divBdr>
                  <w:divsChild>
                    <w:div w:id="31465208">
                      <w:marLeft w:val="0"/>
                      <w:marRight w:val="0"/>
                      <w:marTop w:val="0"/>
                      <w:marBottom w:val="0"/>
                      <w:divBdr>
                        <w:top w:val="none" w:sz="0" w:space="0" w:color="auto"/>
                        <w:left w:val="none" w:sz="0" w:space="0" w:color="auto"/>
                        <w:bottom w:val="none" w:sz="0" w:space="0" w:color="auto"/>
                        <w:right w:val="none" w:sz="0" w:space="0" w:color="auto"/>
                      </w:divBdr>
                    </w:div>
                  </w:divsChild>
                </w:div>
                <w:div w:id="590553253">
                  <w:marLeft w:val="0"/>
                  <w:marRight w:val="0"/>
                  <w:marTop w:val="0"/>
                  <w:marBottom w:val="0"/>
                  <w:divBdr>
                    <w:top w:val="none" w:sz="0" w:space="0" w:color="auto"/>
                    <w:left w:val="none" w:sz="0" w:space="0" w:color="auto"/>
                    <w:bottom w:val="none" w:sz="0" w:space="0" w:color="auto"/>
                    <w:right w:val="none" w:sz="0" w:space="0" w:color="auto"/>
                  </w:divBdr>
                  <w:divsChild>
                    <w:div w:id="2140683366">
                      <w:marLeft w:val="0"/>
                      <w:marRight w:val="0"/>
                      <w:marTop w:val="0"/>
                      <w:marBottom w:val="0"/>
                      <w:divBdr>
                        <w:top w:val="none" w:sz="0" w:space="0" w:color="auto"/>
                        <w:left w:val="none" w:sz="0" w:space="0" w:color="auto"/>
                        <w:bottom w:val="none" w:sz="0" w:space="0" w:color="auto"/>
                        <w:right w:val="none" w:sz="0" w:space="0" w:color="auto"/>
                      </w:divBdr>
                    </w:div>
                  </w:divsChild>
                </w:div>
                <w:div w:id="758059955">
                  <w:marLeft w:val="0"/>
                  <w:marRight w:val="0"/>
                  <w:marTop w:val="0"/>
                  <w:marBottom w:val="0"/>
                  <w:divBdr>
                    <w:top w:val="none" w:sz="0" w:space="0" w:color="auto"/>
                    <w:left w:val="none" w:sz="0" w:space="0" w:color="auto"/>
                    <w:bottom w:val="none" w:sz="0" w:space="0" w:color="auto"/>
                    <w:right w:val="none" w:sz="0" w:space="0" w:color="auto"/>
                  </w:divBdr>
                  <w:divsChild>
                    <w:div w:id="1459642079">
                      <w:marLeft w:val="0"/>
                      <w:marRight w:val="0"/>
                      <w:marTop w:val="0"/>
                      <w:marBottom w:val="0"/>
                      <w:divBdr>
                        <w:top w:val="none" w:sz="0" w:space="0" w:color="auto"/>
                        <w:left w:val="none" w:sz="0" w:space="0" w:color="auto"/>
                        <w:bottom w:val="none" w:sz="0" w:space="0" w:color="auto"/>
                        <w:right w:val="none" w:sz="0" w:space="0" w:color="auto"/>
                      </w:divBdr>
                    </w:div>
                  </w:divsChild>
                </w:div>
                <w:div w:id="827134294">
                  <w:marLeft w:val="0"/>
                  <w:marRight w:val="0"/>
                  <w:marTop w:val="0"/>
                  <w:marBottom w:val="0"/>
                  <w:divBdr>
                    <w:top w:val="none" w:sz="0" w:space="0" w:color="auto"/>
                    <w:left w:val="none" w:sz="0" w:space="0" w:color="auto"/>
                    <w:bottom w:val="none" w:sz="0" w:space="0" w:color="auto"/>
                    <w:right w:val="none" w:sz="0" w:space="0" w:color="auto"/>
                  </w:divBdr>
                  <w:divsChild>
                    <w:div w:id="1353606940">
                      <w:marLeft w:val="0"/>
                      <w:marRight w:val="0"/>
                      <w:marTop w:val="0"/>
                      <w:marBottom w:val="0"/>
                      <w:divBdr>
                        <w:top w:val="none" w:sz="0" w:space="0" w:color="auto"/>
                        <w:left w:val="none" w:sz="0" w:space="0" w:color="auto"/>
                        <w:bottom w:val="none" w:sz="0" w:space="0" w:color="auto"/>
                        <w:right w:val="none" w:sz="0" w:space="0" w:color="auto"/>
                      </w:divBdr>
                    </w:div>
                  </w:divsChild>
                </w:div>
                <w:div w:id="866940985">
                  <w:marLeft w:val="0"/>
                  <w:marRight w:val="0"/>
                  <w:marTop w:val="0"/>
                  <w:marBottom w:val="0"/>
                  <w:divBdr>
                    <w:top w:val="none" w:sz="0" w:space="0" w:color="auto"/>
                    <w:left w:val="none" w:sz="0" w:space="0" w:color="auto"/>
                    <w:bottom w:val="none" w:sz="0" w:space="0" w:color="auto"/>
                    <w:right w:val="none" w:sz="0" w:space="0" w:color="auto"/>
                  </w:divBdr>
                  <w:divsChild>
                    <w:div w:id="685982286">
                      <w:marLeft w:val="0"/>
                      <w:marRight w:val="0"/>
                      <w:marTop w:val="0"/>
                      <w:marBottom w:val="0"/>
                      <w:divBdr>
                        <w:top w:val="none" w:sz="0" w:space="0" w:color="auto"/>
                        <w:left w:val="none" w:sz="0" w:space="0" w:color="auto"/>
                        <w:bottom w:val="none" w:sz="0" w:space="0" w:color="auto"/>
                        <w:right w:val="none" w:sz="0" w:space="0" w:color="auto"/>
                      </w:divBdr>
                    </w:div>
                  </w:divsChild>
                </w:div>
                <w:div w:id="953751845">
                  <w:marLeft w:val="0"/>
                  <w:marRight w:val="0"/>
                  <w:marTop w:val="0"/>
                  <w:marBottom w:val="0"/>
                  <w:divBdr>
                    <w:top w:val="none" w:sz="0" w:space="0" w:color="auto"/>
                    <w:left w:val="none" w:sz="0" w:space="0" w:color="auto"/>
                    <w:bottom w:val="none" w:sz="0" w:space="0" w:color="auto"/>
                    <w:right w:val="none" w:sz="0" w:space="0" w:color="auto"/>
                  </w:divBdr>
                  <w:divsChild>
                    <w:div w:id="795758335">
                      <w:marLeft w:val="0"/>
                      <w:marRight w:val="0"/>
                      <w:marTop w:val="0"/>
                      <w:marBottom w:val="0"/>
                      <w:divBdr>
                        <w:top w:val="none" w:sz="0" w:space="0" w:color="auto"/>
                        <w:left w:val="none" w:sz="0" w:space="0" w:color="auto"/>
                        <w:bottom w:val="none" w:sz="0" w:space="0" w:color="auto"/>
                        <w:right w:val="none" w:sz="0" w:space="0" w:color="auto"/>
                      </w:divBdr>
                    </w:div>
                  </w:divsChild>
                </w:div>
                <w:div w:id="988706650">
                  <w:marLeft w:val="0"/>
                  <w:marRight w:val="0"/>
                  <w:marTop w:val="0"/>
                  <w:marBottom w:val="0"/>
                  <w:divBdr>
                    <w:top w:val="none" w:sz="0" w:space="0" w:color="auto"/>
                    <w:left w:val="none" w:sz="0" w:space="0" w:color="auto"/>
                    <w:bottom w:val="none" w:sz="0" w:space="0" w:color="auto"/>
                    <w:right w:val="none" w:sz="0" w:space="0" w:color="auto"/>
                  </w:divBdr>
                  <w:divsChild>
                    <w:div w:id="1226453210">
                      <w:marLeft w:val="0"/>
                      <w:marRight w:val="0"/>
                      <w:marTop w:val="0"/>
                      <w:marBottom w:val="0"/>
                      <w:divBdr>
                        <w:top w:val="none" w:sz="0" w:space="0" w:color="auto"/>
                        <w:left w:val="none" w:sz="0" w:space="0" w:color="auto"/>
                        <w:bottom w:val="none" w:sz="0" w:space="0" w:color="auto"/>
                        <w:right w:val="none" w:sz="0" w:space="0" w:color="auto"/>
                      </w:divBdr>
                    </w:div>
                  </w:divsChild>
                </w:div>
                <w:div w:id="1028531675">
                  <w:marLeft w:val="0"/>
                  <w:marRight w:val="0"/>
                  <w:marTop w:val="0"/>
                  <w:marBottom w:val="0"/>
                  <w:divBdr>
                    <w:top w:val="none" w:sz="0" w:space="0" w:color="auto"/>
                    <w:left w:val="none" w:sz="0" w:space="0" w:color="auto"/>
                    <w:bottom w:val="none" w:sz="0" w:space="0" w:color="auto"/>
                    <w:right w:val="none" w:sz="0" w:space="0" w:color="auto"/>
                  </w:divBdr>
                  <w:divsChild>
                    <w:div w:id="1703937730">
                      <w:marLeft w:val="0"/>
                      <w:marRight w:val="0"/>
                      <w:marTop w:val="0"/>
                      <w:marBottom w:val="0"/>
                      <w:divBdr>
                        <w:top w:val="none" w:sz="0" w:space="0" w:color="auto"/>
                        <w:left w:val="none" w:sz="0" w:space="0" w:color="auto"/>
                        <w:bottom w:val="none" w:sz="0" w:space="0" w:color="auto"/>
                        <w:right w:val="none" w:sz="0" w:space="0" w:color="auto"/>
                      </w:divBdr>
                    </w:div>
                  </w:divsChild>
                </w:div>
                <w:div w:id="1048846432">
                  <w:marLeft w:val="0"/>
                  <w:marRight w:val="0"/>
                  <w:marTop w:val="0"/>
                  <w:marBottom w:val="0"/>
                  <w:divBdr>
                    <w:top w:val="none" w:sz="0" w:space="0" w:color="auto"/>
                    <w:left w:val="none" w:sz="0" w:space="0" w:color="auto"/>
                    <w:bottom w:val="none" w:sz="0" w:space="0" w:color="auto"/>
                    <w:right w:val="none" w:sz="0" w:space="0" w:color="auto"/>
                  </w:divBdr>
                  <w:divsChild>
                    <w:div w:id="1765952218">
                      <w:marLeft w:val="0"/>
                      <w:marRight w:val="0"/>
                      <w:marTop w:val="0"/>
                      <w:marBottom w:val="0"/>
                      <w:divBdr>
                        <w:top w:val="none" w:sz="0" w:space="0" w:color="auto"/>
                        <w:left w:val="none" w:sz="0" w:space="0" w:color="auto"/>
                        <w:bottom w:val="none" w:sz="0" w:space="0" w:color="auto"/>
                        <w:right w:val="none" w:sz="0" w:space="0" w:color="auto"/>
                      </w:divBdr>
                    </w:div>
                  </w:divsChild>
                </w:div>
                <w:div w:id="1077289072">
                  <w:marLeft w:val="0"/>
                  <w:marRight w:val="0"/>
                  <w:marTop w:val="0"/>
                  <w:marBottom w:val="0"/>
                  <w:divBdr>
                    <w:top w:val="none" w:sz="0" w:space="0" w:color="auto"/>
                    <w:left w:val="none" w:sz="0" w:space="0" w:color="auto"/>
                    <w:bottom w:val="none" w:sz="0" w:space="0" w:color="auto"/>
                    <w:right w:val="none" w:sz="0" w:space="0" w:color="auto"/>
                  </w:divBdr>
                  <w:divsChild>
                    <w:div w:id="957685053">
                      <w:marLeft w:val="0"/>
                      <w:marRight w:val="0"/>
                      <w:marTop w:val="0"/>
                      <w:marBottom w:val="0"/>
                      <w:divBdr>
                        <w:top w:val="none" w:sz="0" w:space="0" w:color="auto"/>
                        <w:left w:val="none" w:sz="0" w:space="0" w:color="auto"/>
                        <w:bottom w:val="none" w:sz="0" w:space="0" w:color="auto"/>
                        <w:right w:val="none" w:sz="0" w:space="0" w:color="auto"/>
                      </w:divBdr>
                    </w:div>
                  </w:divsChild>
                </w:div>
                <w:div w:id="1082530643">
                  <w:marLeft w:val="0"/>
                  <w:marRight w:val="0"/>
                  <w:marTop w:val="0"/>
                  <w:marBottom w:val="0"/>
                  <w:divBdr>
                    <w:top w:val="none" w:sz="0" w:space="0" w:color="auto"/>
                    <w:left w:val="none" w:sz="0" w:space="0" w:color="auto"/>
                    <w:bottom w:val="none" w:sz="0" w:space="0" w:color="auto"/>
                    <w:right w:val="none" w:sz="0" w:space="0" w:color="auto"/>
                  </w:divBdr>
                  <w:divsChild>
                    <w:div w:id="1938369130">
                      <w:marLeft w:val="0"/>
                      <w:marRight w:val="0"/>
                      <w:marTop w:val="0"/>
                      <w:marBottom w:val="0"/>
                      <w:divBdr>
                        <w:top w:val="none" w:sz="0" w:space="0" w:color="auto"/>
                        <w:left w:val="none" w:sz="0" w:space="0" w:color="auto"/>
                        <w:bottom w:val="none" w:sz="0" w:space="0" w:color="auto"/>
                        <w:right w:val="none" w:sz="0" w:space="0" w:color="auto"/>
                      </w:divBdr>
                    </w:div>
                  </w:divsChild>
                </w:div>
                <w:div w:id="1254242246">
                  <w:marLeft w:val="0"/>
                  <w:marRight w:val="0"/>
                  <w:marTop w:val="0"/>
                  <w:marBottom w:val="0"/>
                  <w:divBdr>
                    <w:top w:val="none" w:sz="0" w:space="0" w:color="auto"/>
                    <w:left w:val="none" w:sz="0" w:space="0" w:color="auto"/>
                    <w:bottom w:val="none" w:sz="0" w:space="0" w:color="auto"/>
                    <w:right w:val="none" w:sz="0" w:space="0" w:color="auto"/>
                  </w:divBdr>
                  <w:divsChild>
                    <w:div w:id="866483494">
                      <w:marLeft w:val="0"/>
                      <w:marRight w:val="0"/>
                      <w:marTop w:val="0"/>
                      <w:marBottom w:val="0"/>
                      <w:divBdr>
                        <w:top w:val="none" w:sz="0" w:space="0" w:color="auto"/>
                        <w:left w:val="none" w:sz="0" w:space="0" w:color="auto"/>
                        <w:bottom w:val="none" w:sz="0" w:space="0" w:color="auto"/>
                        <w:right w:val="none" w:sz="0" w:space="0" w:color="auto"/>
                      </w:divBdr>
                    </w:div>
                  </w:divsChild>
                </w:div>
                <w:div w:id="1342316089">
                  <w:marLeft w:val="0"/>
                  <w:marRight w:val="0"/>
                  <w:marTop w:val="0"/>
                  <w:marBottom w:val="0"/>
                  <w:divBdr>
                    <w:top w:val="none" w:sz="0" w:space="0" w:color="auto"/>
                    <w:left w:val="none" w:sz="0" w:space="0" w:color="auto"/>
                    <w:bottom w:val="none" w:sz="0" w:space="0" w:color="auto"/>
                    <w:right w:val="none" w:sz="0" w:space="0" w:color="auto"/>
                  </w:divBdr>
                  <w:divsChild>
                    <w:div w:id="82075763">
                      <w:marLeft w:val="0"/>
                      <w:marRight w:val="0"/>
                      <w:marTop w:val="0"/>
                      <w:marBottom w:val="0"/>
                      <w:divBdr>
                        <w:top w:val="none" w:sz="0" w:space="0" w:color="auto"/>
                        <w:left w:val="none" w:sz="0" w:space="0" w:color="auto"/>
                        <w:bottom w:val="none" w:sz="0" w:space="0" w:color="auto"/>
                        <w:right w:val="none" w:sz="0" w:space="0" w:color="auto"/>
                      </w:divBdr>
                    </w:div>
                  </w:divsChild>
                </w:div>
                <w:div w:id="1678728962">
                  <w:marLeft w:val="0"/>
                  <w:marRight w:val="0"/>
                  <w:marTop w:val="0"/>
                  <w:marBottom w:val="0"/>
                  <w:divBdr>
                    <w:top w:val="none" w:sz="0" w:space="0" w:color="auto"/>
                    <w:left w:val="none" w:sz="0" w:space="0" w:color="auto"/>
                    <w:bottom w:val="none" w:sz="0" w:space="0" w:color="auto"/>
                    <w:right w:val="none" w:sz="0" w:space="0" w:color="auto"/>
                  </w:divBdr>
                  <w:divsChild>
                    <w:div w:id="351685710">
                      <w:marLeft w:val="0"/>
                      <w:marRight w:val="0"/>
                      <w:marTop w:val="0"/>
                      <w:marBottom w:val="0"/>
                      <w:divBdr>
                        <w:top w:val="none" w:sz="0" w:space="0" w:color="auto"/>
                        <w:left w:val="none" w:sz="0" w:space="0" w:color="auto"/>
                        <w:bottom w:val="none" w:sz="0" w:space="0" w:color="auto"/>
                        <w:right w:val="none" w:sz="0" w:space="0" w:color="auto"/>
                      </w:divBdr>
                    </w:div>
                  </w:divsChild>
                </w:div>
                <w:div w:id="1685863018">
                  <w:marLeft w:val="0"/>
                  <w:marRight w:val="0"/>
                  <w:marTop w:val="0"/>
                  <w:marBottom w:val="0"/>
                  <w:divBdr>
                    <w:top w:val="none" w:sz="0" w:space="0" w:color="auto"/>
                    <w:left w:val="none" w:sz="0" w:space="0" w:color="auto"/>
                    <w:bottom w:val="none" w:sz="0" w:space="0" w:color="auto"/>
                    <w:right w:val="none" w:sz="0" w:space="0" w:color="auto"/>
                  </w:divBdr>
                  <w:divsChild>
                    <w:div w:id="1122919197">
                      <w:marLeft w:val="0"/>
                      <w:marRight w:val="0"/>
                      <w:marTop w:val="0"/>
                      <w:marBottom w:val="0"/>
                      <w:divBdr>
                        <w:top w:val="none" w:sz="0" w:space="0" w:color="auto"/>
                        <w:left w:val="none" w:sz="0" w:space="0" w:color="auto"/>
                        <w:bottom w:val="none" w:sz="0" w:space="0" w:color="auto"/>
                        <w:right w:val="none" w:sz="0" w:space="0" w:color="auto"/>
                      </w:divBdr>
                    </w:div>
                  </w:divsChild>
                </w:div>
                <w:div w:id="1856141622">
                  <w:marLeft w:val="0"/>
                  <w:marRight w:val="0"/>
                  <w:marTop w:val="0"/>
                  <w:marBottom w:val="0"/>
                  <w:divBdr>
                    <w:top w:val="none" w:sz="0" w:space="0" w:color="auto"/>
                    <w:left w:val="none" w:sz="0" w:space="0" w:color="auto"/>
                    <w:bottom w:val="none" w:sz="0" w:space="0" w:color="auto"/>
                    <w:right w:val="none" w:sz="0" w:space="0" w:color="auto"/>
                  </w:divBdr>
                  <w:divsChild>
                    <w:div w:id="1476603386">
                      <w:marLeft w:val="0"/>
                      <w:marRight w:val="0"/>
                      <w:marTop w:val="0"/>
                      <w:marBottom w:val="0"/>
                      <w:divBdr>
                        <w:top w:val="none" w:sz="0" w:space="0" w:color="auto"/>
                        <w:left w:val="none" w:sz="0" w:space="0" w:color="auto"/>
                        <w:bottom w:val="none" w:sz="0" w:space="0" w:color="auto"/>
                        <w:right w:val="none" w:sz="0" w:space="0" w:color="auto"/>
                      </w:divBdr>
                    </w:div>
                  </w:divsChild>
                </w:div>
                <w:div w:id="1894925162">
                  <w:marLeft w:val="0"/>
                  <w:marRight w:val="0"/>
                  <w:marTop w:val="0"/>
                  <w:marBottom w:val="0"/>
                  <w:divBdr>
                    <w:top w:val="none" w:sz="0" w:space="0" w:color="auto"/>
                    <w:left w:val="none" w:sz="0" w:space="0" w:color="auto"/>
                    <w:bottom w:val="none" w:sz="0" w:space="0" w:color="auto"/>
                    <w:right w:val="none" w:sz="0" w:space="0" w:color="auto"/>
                  </w:divBdr>
                  <w:divsChild>
                    <w:div w:id="292444579">
                      <w:marLeft w:val="0"/>
                      <w:marRight w:val="0"/>
                      <w:marTop w:val="0"/>
                      <w:marBottom w:val="0"/>
                      <w:divBdr>
                        <w:top w:val="none" w:sz="0" w:space="0" w:color="auto"/>
                        <w:left w:val="none" w:sz="0" w:space="0" w:color="auto"/>
                        <w:bottom w:val="none" w:sz="0" w:space="0" w:color="auto"/>
                        <w:right w:val="none" w:sz="0" w:space="0" w:color="auto"/>
                      </w:divBdr>
                    </w:div>
                  </w:divsChild>
                </w:div>
                <w:div w:id="2129157131">
                  <w:marLeft w:val="0"/>
                  <w:marRight w:val="0"/>
                  <w:marTop w:val="0"/>
                  <w:marBottom w:val="0"/>
                  <w:divBdr>
                    <w:top w:val="none" w:sz="0" w:space="0" w:color="auto"/>
                    <w:left w:val="none" w:sz="0" w:space="0" w:color="auto"/>
                    <w:bottom w:val="none" w:sz="0" w:space="0" w:color="auto"/>
                    <w:right w:val="none" w:sz="0" w:space="0" w:color="auto"/>
                  </w:divBdr>
                  <w:divsChild>
                    <w:div w:id="8140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92790">
          <w:marLeft w:val="0"/>
          <w:marRight w:val="0"/>
          <w:marTop w:val="0"/>
          <w:marBottom w:val="0"/>
          <w:divBdr>
            <w:top w:val="none" w:sz="0" w:space="0" w:color="auto"/>
            <w:left w:val="none" w:sz="0" w:space="0" w:color="auto"/>
            <w:bottom w:val="none" w:sz="0" w:space="0" w:color="auto"/>
            <w:right w:val="none" w:sz="0" w:space="0" w:color="auto"/>
          </w:divBdr>
          <w:divsChild>
            <w:div w:id="63644730">
              <w:marLeft w:val="0"/>
              <w:marRight w:val="0"/>
              <w:marTop w:val="0"/>
              <w:marBottom w:val="0"/>
              <w:divBdr>
                <w:top w:val="none" w:sz="0" w:space="0" w:color="auto"/>
                <w:left w:val="none" w:sz="0" w:space="0" w:color="auto"/>
                <w:bottom w:val="none" w:sz="0" w:space="0" w:color="auto"/>
                <w:right w:val="none" w:sz="0" w:space="0" w:color="auto"/>
              </w:divBdr>
            </w:div>
            <w:div w:id="1521430728">
              <w:marLeft w:val="0"/>
              <w:marRight w:val="0"/>
              <w:marTop w:val="0"/>
              <w:marBottom w:val="0"/>
              <w:divBdr>
                <w:top w:val="none" w:sz="0" w:space="0" w:color="auto"/>
                <w:left w:val="none" w:sz="0" w:space="0" w:color="auto"/>
                <w:bottom w:val="none" w:sz="0" w:space="0" w:color="auto"/>
                <w:right w:val="none" w:sz="0" w:space="0" w:color="auto"/>
              </w:divBdr>
            </w:div>
            <w:div w:id="1524052276">
              <w:marLeft w:val="0"/>
              <w:marRight w:val="0"/>
              <w:marTop w:val="0"/>
              <w:marBottom w:val="0"/>
              <w:divBdr>
                <w:top w:val="none" w:sz="0" w:space="0" w:color="auto"/>
                <w:left w:val="none" w:sz="0" w:space="0" w:color="auto"/>
                <w:bottom w:val="none" w:sz="0" w:space="0" w:color="auto"/>
                <w:right w:val="none" w:sz="0" w:space="0" w:color="auto"/>
              </w:divBdr>
            </w:div>
            <w:div w:id="1668248863">
              <w:marLeft w:val="0"/>
              <w:marRight w:val="0"/>
              <w:marTop w:val="0"/>
              <w:marBottom w:val="0"/>
              <w:divBdr>
                <w:top w:val="none" w:sz="0" w:space="0" w:color="auto"/>
                <w:left w:val="none" w:sz="0" w:space="0" w:color="auto"/>
                <w:bottom w:val="none" w:sz="0" w:space="0" w:color="auto"/>
                <w:right w:val="none" w:sz="0" w:space="0" w:color="auto"/>
              </w:divBdr>
            </w:div>
            <w:div w:id="1804077896">
              <w:marLeft w:val="0"/>
              <w:marRight w:val="0"/>
              <w:marTop w:val="0"/>
              <w:marBottom w:val="0"/>
              <w:divBdr>
                <w:top w:val="none" w:sz="0" w:space="0" w:color="auto"/>
                <w:left w:val="none" w:sz="0" w:space="0" w:color="auto"/>
                <w:bottom w:val="none" w:sz="0" w:space="0" w:color="auto"/>
                <w:right w:val="none" w:sz="0" w:space="0" w:color="auto"/>
              </w:divBdr>
            </w:div>
          </w:divsChild>
        </w:div>
        <w:div w:id="1624849114">
          <w:marLeft w:val="0"/>
          <w:marRight w:val="0"/>
          <w:marTop w:val="0"/>
          <w:marBottom w:val="0"/>
          <w:divBdr>
            <w:top w:val="none" w:sz="0" w:space="0" w:color="auto"/>
            <w:left w:val="none" w:sz="0" w:space="0" w:color="auto"/>
            <w:bottom w:val="none" w:sz="0" w:space="0" w:color="auto"/>
            <w:right w:val="none" w:sz="0" w:space="0" w:color="auto"/>
          </w:divBdr>
        </w:div>
        <w:div w:id="1654219561">
          <w:marLeft w:val="0"/>
          <w:marRight w:val="0"/>
          <w:marTop w:val="0"/>
          <w:marBottom w:val="0"/>
          <w:divBdr>
            <w:top w:val="none" w:sz="0" w:space="0" w:color="auto"/>
            <w:left w:val="none" w:sz="0" w:space="0" w:color="auto"/>
            <w:bottom w:val="none" w:sz="0" w:space="0" w:color="auto"/>
            <w:right w:val="none" w:sz="0" w:space="0" w:color="auto"/>
          </w:divBdr>
        </w:div>
        <w:div w:id="1658683355">
          <w:marLeft w:val="0"/>
          <w:marRight w:val="0"/>
          <w:marTop w:val="0"/>
          <w:marBottom w:val="0"/>
          <w:divBdr>
            <w:top w:val="none" w:sz="0" w:space="0" w:color="auto"/>
            <w:left w:val="none" w:sz="0" w:space="0" w:color="auto"/>
            <w:bottom w:val="none" w:sz="0" w:space="0" w:color="auto"/>
            <w:right w:val="none" w:sz="0" w:space="0" w:color="auto"/>
          </w:divBdr>
        </w:div>
        <w:div w:id="1839035339">
          <w:marLeft w:val="0"/>
          <w:marRight w:val="0"/>
          <w:marTop w:val="0"/>
          <w:marBottom w:val="0"/>
          <w:divBdr>
            <w:top w:val="none" w:sz="0" w:space="0" w:color="auto"/>
            <w:left w:val="none" w:sz="0" w:space="0" w:color="auto"/>
            <w:bottom w:val="none" w:sz="0" w:space="0" w:color="auto"/>
            <w:right w:val="none" w:sz="0" w:space="0" w:color="auto"/>
          </w:divBdr>
        </w:div>
        <w:div w:id="1852912242">
          <w:marLeft w:val="0"/>
          <w:marRight w:val="0"/>
          <w:marTop w:val="0"/>
          <w:marBottom w:val="0"/>
          <w:divBdr>
            <w:top w:val="none" w:sz="0" w:space="0" w:color="auto"/>
            <w:left w:val="none" w:sz="0" w:space="0" w:color="auto"/>
            <w:bottom w:val="none" w:sz="0" w:space="0" w:color="auto"/>
            <w:right w:val="none" w:sz="0" w:space="0" w:color="auto"/>
          </w:divBdr>
        </w:div>
        <w:div w:id="1879274954">
          <w:marLeft w:val="0"/>
          <w:marRight w:val="0"/>
          <w:marTop w:val="0"/>
          <w:marBottom w:val="0"/>
          <w:divBdr>
            <w:top w:val="none" w:sz="0" w:space="0" w:color="auto"/>
            <w:left w:val="none" w:sz="0" w:space="0" w:color="auto"/>
            <w:bottom w:val="none" w:sz="0" w:space="0" w:color="auto"/>
            <w:right w:val="none" w:sz="0" w:space="0" w:color="auto"/>
          </w:divBdr>
          <w:divsChild>
            <w:div w:id="498498875">
              <w:marLeft w:val="0"/>
              <w:marRight w:val="0"/>
              <w:marTop w:val="0"/>
              <w:marBottom w:val="0"/>
              <w:divBdr>
                <w:top w:val="none" w:sz="0" w:space="0" w:color="auto"/>
                <w:left w:val="none" w:sz="0" w:space="0" w:color="auto"/>
                <w:bottom w:val="none" w:sz="0" w:space="0" w:color="auto"/>
                <w:right w:val="none" w:sz="0" w:space="0" w:color="auto"/>
              </w:divBdr>
            </w:div>
            <w:div w:id="592393484">
              <w:marLeft w:val="0"/>
              <w:marRight w:val="0"/>
              <w:marTop w:val="0"/>
              <w:marBottom w:val="0"/>
              <w:divBdr>
                <w:top w:val="none" w:sz="0" w:space="0" w:color="auto"/>
                <w:left w:val="none" w:sz="0" w:space="0" w:color="auto"/>
                <w:bottom w:val="none" w:sz="0" w:space="0" w:color="auto"/>
                <w:right w:val="none" w:sz="0" w:space="0" w:color="auto"/>
              </w:divBdr>
            </w:div>
            <w:div w:id="734621008">
              <w:marLeft w:val="0"/>
              <w:marRight w:val="0"/>
              <w:marTop w:val="0"/>
              <w:marBottom w:val="0"/>
              <w:divBdr>
                <w:top w:val="none" w:sz="0" w:space="0" w:color="auto"/>
                <w:left w:val="none" w:sz="0" w:space="0" w:color="auto"/>
                <w:bottom w:val="none" w:sz="0" w:space="0" w:color="auto"/>
                <w:right w:val="none" w:sz="0" w:space="0" w:color="auto"/>
              </w:divBdr>
            </w:div>
            <w:div w:id="1188981627">
              <w:marLeft w:val="0"/>
              <w:marRight w:val="0"/>
              <w:marTop w:val="0"/>
              <w:marBottom w:val="0"/>
              <w:divBdr>
                <w:top w:val="none" w:sz="0" w:space="0" w:color="auto"/>
                <w:left w:val="none" w:sz="0" w:space="0" w:color="auto"/>
                <w:bottom w:val="none" w:sz="0" w:space="0" w:color="auto"/>
                <w:right w:val="none" w:sz="0" w:space="0" w:color="auto"/>
              </w:divBdr>
            </w:div>
            <w:div w:id="2085570247">
              <w:marLeft w:val="0"/>
              <w:marRight w:val="0"/>
              <w:marTop w:val="0"/>
              <w:marBottom w:val="0"/>
              <w:divBdr>
                <w:top w:val="none" w:sz="0" w:space="0" w:color="auto"/>
                <w:left w:val="none" w:sz="0" w:space="0" w:color="auto"/>
                <w:bottom w:val="none" w:sz="0" w:space="0" w:color="auto"/>
                <w:right w:val="none" w:sz="0" w:space="0" w:color="auto"/>
              </w:divBdr>
            </w:div>
          </w:divsChild>
        </w:div>
        <w:div w:id="1992564952">
          <w:marLeft w:val="0"/>
          <w:marRight w:val="0"/>
          <w:marTop w:val="0"/>
          <w:marBottom w:val="0"/>
          <w:divBdr>
            <w:top w:val="none" w:sz="0" w:space="0" w:color="auto"/>
            <w:left w:val="none" w:sz="0" w:space="0" w:color="auto"/>
            <w:bottom w:val="none" w:sz="0" w:space="0" w:color="auto"/>
            <w:right w:val="none" w:sz="0" w:space="0" w:color="auto"/>
          </w:divBdr>
          <w:divsChild>
            <w:div w:id="644506651">
              <w:marLeft w:val="-75"/>
              <w:marRight w:val="0"/>
              <w:marTop w:val="30"/>
              <w:marBottom w:val="30"/>
              <w:divBdr>
                <w:top w:val="none" w:sz="0" w:space="0" w:color="auto"/>
                <w:left w:val="none" w:sz="0" w:space="0" w:color="auto"/>
                <w:bottom w:val="none" w:sz="0" w:space="0" w:color="auto"/>
                <w:right w:val="none" w:sz="0" w:space="0" w:color="auto"/>
              </w:divBdr>
              <w:divsChild>
                <w:div w:id="11534484">
                  <w:marLeft w:val="0"/>
                  <w:marRight w:val="0"/>
                  <w:marTop w:val="0"/>
                  <w:marBottom w:val="0"/>
                  <w:divBdr>
                    <w:top w:val="none" w:sz="0" w:space="0" w:color="auto"/>
                    <w:left w:val="none" w:sz="0" w:space="0" w:color="auto"/>
                    <w:bottom w:val="none" w:sz="0" w:space="0" w:color="auto"/>
                    <w:right w:val="none" w:sz="0" w:space="0" w:color="auto"/>
                  </w:divBdr>
                  <w:divsChild>
                    <w:div w:id="789325179">
                      <w:marLeft w:val="0"/>
                      <w:marRight w:val="0"/>
                      <w:marTop w:val="0"/>
                      <w:marBottom w:val="0"/>
                      <w:divBdr>
                        <w:top w:val="none" w:sz="0" w:space="0" w:color="auto"/>
                        <w:left w:val="none" w:sz="0" w:space="0" w:color="auto"/>
                        <w:bottom w:val="none" w:sz="0" w:space="0" w:color="auto"/>
                        <w:right w:val="none" w:sz="0" w:space="0" w:color="auto"/>
                      </w:divBdr>
                    </w:div>
                  </w:divsChild>
                </w:div>
                <w:div w:id="13650786">
                  <w:marLeft w:val="0"/>
                  <w:marRight w:val="0"/>
                  <w:marTop w:val="0"/>
                  <w:marBottom w:val="0"/>
                  <w:divBdr>
                    <w:top w:val="none" w:sz="0" w:space="0" w:color="auto"/>
                    <w:left w:val="none" w:sz="0" w:space="0" w:color="auto"/>
                    <w:bottom w:val="none" w:sz="0" w:space="0" w:color="auto"/>
                    <w:right w:val="none" w:sz="0" w:space="0" w:color="auto"/>
                  </w:divBdr>
                  <w:divsChild>
                    <w:div w:id="829903431">
                      <w:marLeft w:val="0"/>
                      <w:marRight w:val="0"/>
                      <w:marTop w:val="0"/>
                      <w:marBottom w:val="0"/>
                      <w:divBdr>
                        <w:top w:val="none" w:sz="0" w:space="0" w:color="auto"/>
                        <w:left w:val="none" w:sz="0" w:space="0" w:color="auto"/>
                        <w:bottom w:val="none" w:sz="0" w:space="0" w:color="auto"/>
                        <w:right w:val="none" w:sz="0" w:space="0" w:color="auto"/>
                      </w:divBdr>
                    </w:div>
                  </w:divsChild>
                </w:div>
                <w:div w:id="30307840">
                  <w:marLeft w:val="0"/>
                  <w:marRight w:val="0"/>
                  <w:marTop w:val="0"/>
                  <w:marBottom w:val="0"/>
                  <w:divBdr>
                    <w:top w:val="none" w:sz="0" w:space="0" w:color="auto"/>
                    <w:left w:val="none" w:sz="0" w:space="0" w:color="auto"/>
                    <w:bottom w:val="none" w:sz="0" w:space="0" w:color="auto"/>
                    <w:right w:val="none" w:sz="0" w:space="0" w:color="auto"/>
                  </w:divBdr>
                  <w:divsChild>
                    <w:div w:id="2095665258">
                      <w:marLeft w:val="0"/>
                      <w:marRight w:val="0"/>
                      <w:marTop w:val="0"/>
                      <w:marBottom w:val="0"/>
                      <w:divBdr>
                        <w:top w:val="none" w:sz="0" w:space="0" w:color="auto"/>
                        <w:left w:val="none" w:sz="0" w:space="0" w:color="auto"/>
                        <w:bottom w:val="none" w:sz="0" w:space="0" w:color="auto"/>
                        <w:right w:val="none" w:sz="0" w:space="0" w:color="auto"/>
                      </w:divBdr>
                    </w:div>
                  </w:divsChild>
                </w:div>
                <w:div w:id="49766771">
                  <w:marLeft w:val="0"/>
                  <w:marRight w:val="0"/>
                  <w:marTop w:val="0"/>
                  <w:marBottom w:val="0"/>
                  <w:divBdr>
                    <w:top w:val="none" w:sz="0" w:space="0" w:color="auto"/>
                    <w:left w:val="none" w:sz="0" w:space="0" w:color="auto"/>
                    <w:bottom w:val="none" w:sz="0" w:space="0" w:color="auto"/>
                    <w:right w:val="none" w:sz="0" w:space="0" w:color="auto"/>
                  </w:divBdr>
                  <w:divsChild>
                    <w:div w:id="1193493739">
                      <w:marLeft w:val="0"/>
                      <w:marRight w:val="0"/>
                      <w:marTop w:val="0"/>
                      <w:marBottom w:val="0"/>
                      <w:divBdr>
                        <w:top w:val="none" w:sz="0" w:space="0" w:color="auto"/>
                        <w:left w:val="none" w:sz="0" w:space="0" w:color="auto"/>
                        <w:bottom w:val="none" w:sz="0" w:space="0" w:color="auto"/>
                        <w:right w:val="none" w:sz="0" w:space="0" w:color="auto"/>
                      </w:divBdr>
                    </w:div>
                  </w:divsChild>
                </w:div>
                <w:div w:id="54595624">
                  <w:marLeft w:val="0"/>
                  <w:marRight w:val="0"/>
                  <w:marTop w:val="0"/>
                  <w:marBottom w:val="0"/>
                  <w:divBdr>
                    <w:top w:val="none" w:sz="0" w:space="0" w:color="auto"/>
                    <w:left w:val="none" w:sz="0" w:space="0" w:color="auto"/>
                    <w:bottom w:val="none" w:sz="0" w:space="0" w:color="auto"/>
                    <w:right w:val="none" w:sz="0" w:space="0" w:color="auto"/>
                  </w:divBdr>
                  <w:divsChild>
                    <w:div w:id="1250503556">
                      <w:marLeft w:val="0"/>
                      <w:marRight w:val="0"/>
                      <w:marTop w:val="0"/>
                      <w:marBottom w:val="0"/>
                      <w:divBdr>
                        <w:top w:val="none" w:sz="0" w:space="0" w:color="auto"/>
                        <w:left w:val="none" w:sz="0" w:space="0" w:color="auto"/>
                        <w:bottom w:val="none" w:sz="0" w:space="0" w:color="auto"/>
                        <w:right w:val="none" w:sz="0" w:space="0" w:color="auto"/>
                      </w:divBdr>
                    </w:div>
                  </w:divsChild>
                </w:div>
                <w:div w:id="126896900">
                  <w:marLeft w:val="0"/>
                  <w:marRight w:val="0"/>
                  <w:marTop w:val="0"/>
                  <w:marBottom w:val="0"/>
                  <w:divBdr>
                    <w:top w:val="none" w:sz="0" w:space="0" w:color="auto"/>
                    <w:left w:val="none" w:sz="0" w:space="0" w:color="auto"/>
                    <w:bottom w:val="none" w:sz="0" w:space="0" w:color="auto"/>
                    <w:right w:val="none" w:sz="0" w:space="0" w:color="auto"/>
                  </w:divBdr>
                  <w:divsChild>
                    <w:div w:id="414940249">
                      <w:marLeft w:val="0"/>
                      <w:marRight w:val="0"/>
                      <w:marTop w:val="0"/>
                      <w:marBottom w:val="0"/>
                      <w:divBdr>
                        <w:top w:val="none" w:sz="0" w:space="0" w:color="auto"/>
                        <w:left w:val="none" w:sz="0" w:space="0" w:color="auto"/>
                        <w:bottom w:val="none" w:sz="0" w:space="0" w:color="auto"/>
                        <w:right w:val="none" w:sz="0" w:space="0" w:color="auto"/>
                      </w:divBdr>
                    </w:div>
                  </w:divsChild>
                </w:div>
                <w:div w:id="182019048">
                  <w:marLeft w:val="0"/>
                  <w:marRight w:val="0"/>
                  <w:marTop w:val="0"/>
                  <w:marBottom w:val="0"/>
                  <w:divBdr>
                    <w:top w:val="none" w:sz="0" w:space="0" w:color="auto"/>
                    <w:left w:val="none" w:sz="0" w:space="0" w:color="auto"/>
                    <w:bottom w:val="none" w:sz="0" w:space="0" w:color="auto"/>
                    <w:right w:val="none" w:sz="0" w:space="0" w:color="auto"/>
                  </w:divBdr>
                  <w:divsChild>
                    <w:div w:id="524707130">
                      <w:marLeft w:val="0"/>
                      <w:marRight w:val="0"/>
                      <w:marTop w:val="0"/>
                      <w:marBottom w:val="0"/>
                      <w:divBdr>
                        <w:top w:val="none" w:sz="0" w:space="0" w:color="auto"/>
                        <w:left w:val="none" w:sz="0" w:space="0" w:color="auto"/>
                        <w:bottom w:val="none" w:sz="0" w:space="0" w:color="auto"/>
                        <w:right w:val="none" w:sz="0" w:space="0" w:color="auto"/>
                      </w:divBdr>
                    </w:div>
                  </w:divsChild>
                </w:div>
                <w:div w:id="188104068">
                  <w:marLeft w:val="0"/>
                  <w:marRight w:val="0"/>
                  <w:marTop w:val="0"/>
                  <w:marBottom w:val="0"/>
                  <w:divBdr>
                    <w:top w:val="none" w:sz="0" w:space="0" w:color="auto"/>
                    <w:left w:val="none" w:sz="0" w:space="0" w:color="auto"/>
                    <w:bottom w:val="none" w:sz="0" w:space="0" w:color="auto"/>
                    <w:right w:val="none" w:sz="0" w:space="0" w:color="auto"/>
                  </w:divBdr>
                  <w:divsChild>
                    <w:div w:id="1345478606">
                      <w:marLeft w:val="0"/>
                      <w:marRight w:val="0"/>
                      <w:marTop w:val="0"/>
                      <w:marBottom w:val="0"/>
                      <w:divBdr>
                        <w:top w:val="none" w:sz="0" w:space="0" w:color="auto"/>
                        <w:left w:val="none" w:sz="0" w:space="0" w:color="auto"/>
                        <w:bottom w:val="none" w:sz="0" w:space="0" w:color="auto"/>
                        <w:right w:val="none" w:sz="0" w:space="0" w:color="auto"/>
                      </w:divBdr>
                    </w:div>
                  </w:divsChild>
                </w:div>
                <w:div w:id="197007889">
                  <w:marLeft w:val="0"/>
                  <w:marRight w:val="0"/>
                  <w:marTop w:val="0"/>
                  <w:marBottom w:val="0"/>
                  <w:divBdr>
                    <w:top w:val="none" w:sz="0" w:space="0" w:color="auto"/>
                    <w:left w:val="none" w:sz="0" w:space="0" w:color="auto"/>
                    <w:bottom w:val="none" w:sz="0" w:space="0" w:color="auto"/>
                    <w:right w:val="none" w:sz="0" w:space="0" w:color="auto"/>
                  </w:divBdr>
                  <w:divsChild>
                    <w:div w:id="2127505134">
                      <w:marLeft w:val="0"/>
                      <w:marRight w:val="0"/>
                      <w:marTop w:val="0"/>
                      <w:marBottom w:val="0"/>
                      <w:divBdr>
                        <w:top w:val="none" w:sz="0" w:space="0" w:color="auto"/>
                        <w:left w:val="none" w:sz="0" w:space="0" w:color="auto"/>
                        <w:bottom w:val="none" w:sz="0" w:space="0" w:color="auto"/>
                        <w:right w:val="none" w:sz="0" w:space="0" w:color="auto"/>
                      </w:divBdr>
                    </w:div>
                  </w:divsChild>
                </w:div>
                <w:div w:id="225606300">
                  <w:marLeft w:val="0"/>
                  <w:marRight w:val="0"/>
                  <w:marTop w:val="0"/>
                  <w:marBottom w:val="0"/>
                  <w:divBdr>
                    <w:top w:val="none" w:sz="0" w:space="0" w:color="auto"/>
                    <w:left w:val="none" w:sz="0" w:space="0" w:color="auto"/>
                    <w:bottom w:val="none" w:sz="0" w:space="0" w:color="auto"/>
                    <w:right w:val="none" w:sz="0" w:space="0" w:color="auto"/>
                  </w:divBdr>
                  <w:divsChild>
                    <w:div w:id="233203760">
                      <w:marLeft w:val="0"/>
                      <w:marRight w:val="0"/>
                      <w:marTop w:val="0"/>
                      <w:marBottom w:val="0"/>
                      <w:divBdr>
                        <w:top w:val="none" w:sz="0" w:space="0" w:color="auto"/>
                        <w:left w:val="none" w:sz="0" w:space="0" w:color="auto"/>
                        <w:bottom w:val="none" w:sz="0" w:space="0" w:color="auto"/>
                        <w:right w:val="none" w:sz="0" w:space="0" w:color="auto"/>
                      </w:divBdr>
                    </w:div>
                  </w:divsChild>
                </w:div>
                <w:div w:id="230695053">
                  <w:marLeft w:val="0"/>
                  <w:marRight w:val="0"/>
                  <w:marTop w:val="0"/>
                  <w:marBottom w:val="0"/>
                  <w:divBdr>
                    <w:top w:val="none" w:sz="0" w:space="0" w:color="auto"/>
                    <w:left w:val="none" w:sz="0" w:space="0" w:color="auto"/>
                    <w:bottom w:val="none" w:sz="0" w:space="0" w:color="auto"/>
                    <w:right w:val="none" w:sz="0" w:space="0" w:color="auto"/>
                  </w:divBdr>
                  <w:divsChild>
                    <w:div w:id="1891573666">
                      <w:marLeft w:val="0"/>
                      <w:marRight w:val="0"/>
                      <w:marTop w:val="0"/>
                      <w:marBottom w:val="0"/>
                      <w:divBdr>
                        <w:top w:val="none" w:sz="0" w:space="0" w:color="auto"/>
                        <w:left w:val="none" w:sz="0" w:space="0" w:color="auto"/>
                        <w:bottom w:val="none" w:sz="0" w:space="0" w:color="auto"/>
                        <w:right w:val="none" w:sz="0" w:space="0" w:color="auto"/>
                      </w:divBdr>
                    </w:div>
                  </w:divsChild>
                </w:div>
                <w:div w:id="231279159">
                  <w:marLeft w:val="0"/>
                  <w:marRight w:val="0"/>
                  <w:marTop w:val="0"/>
                  <w:marBottom w:val="0"/>
                  <w:divBdr>
                    <w:top w:val="none" w:sz="0" w:space="0" w:color="auto"/>
                    <w:left w:val="none" w:sz="0" w:space="0" w:color="auto"/>
                    <w:bottom w:val="none" w:sz="0" w:space="0" w:color="auto"/>
                    <w:right w:val="none" w:sz="0" w:space="0" w:color="auto"/>
                  </w:divBdr>
                  <w:divsChild>
                    <w:div w:id="194197642">
                      <w:marLeft w:val="0"/>
                      <w:marRight w:val="0"/>
                      <w:marTop w:val="0"/>
                      <w:marBottom w:val="0"/>
                      <w:divBdr>
                        <w:top w:val="none" w:sz="0" w:space="0" w:color="auto"/>
                        <w:left w:val="none" w:sz="0" w:space="0" w:color="auto"/>
                        <w:bottom w:val="none" w:sz="0" w:space="0" w:color="auto"/>
                        <w:right w:val="none" w:sz="0" w:space="0" w:color="auto"/>
                      </w:divBdr>
                    </w:div>
                  </w:divsChild>
                </w:div>
                <w:div w:id="237138515">
                  <w:marLeft w:val="0"/>
                  <w:marRight w:val="0"/>
                  <w:marTop w:val="0"/>
                  <w:marBottom w:val="0"/>
                  <w:divBdr>
                    <w:top w:val="none" w:sz="0" w:space="0" w:color="auto"/>
                    <w:left w:val="none" w:sz="0" w:space="0" w:color="auto"/>
                    <w:bottom w:val="none" w:sz="0" w:space="0" w:color="auto"/>
                    <w:right w:val="none" w:sz="0" w:space="0" w:color="auto"/>
                  </w:divBdr>
                  <w:divsChild>
                    <w:div w:id="643583592">
                      <w:marLeft w:val="0"/>
                      <w:marRight w:val="0"/>
                      <w:marTop w:val="0"/>
                      <w:marBottom w:val="0"/>
                      <w:divBdr>
                        <w:top w:val="none" w:sz="0" w:space="0" w:color="auto"/>
                        <w:left w:val="none" w:sz="0" w:space="0" w:color="auto"/>
                        <w:bottom w:val="none" w:sz="0" w:space="0" w:color="auto"/>
                        <w:right w:val="none" w:sz="0" w:space="0" w:color="auto"/>
                      </w:divBdr>
                    </w:div>
                  </w:divsChild>
                </w:div>
                <w:div w:id="244074864">
                  <w:marLeft w:val="0"/>
                  <w:marRight w:val="0"/>
                  <w:marTop w:val="0"/>
                  <w:marBottom w:val="0"/>
                  <w:divBdr>
                    <w:top w:val="none" w:sz="0" w:space="0" w:color="auto"/>
                    <w:left w:val="none" w:sz="0" w:space="0" w:color="auto"/>
                    <w:bottom w:val="none" w:sz="0" w:space="0" w:color="auto"/>
                    <w:right w:val="none" w:sz="0" w:space="0" w:color="auto"/>
                  </w:divBdr>
                  <w:divsChild>
                    <w:div w:id="886070082">
                      <w:marLeft w:val="0"/>
                      <w:marRight w:val="0"/>
                      <w:marTop w:val="0"/>
                      <w:marBottom w:val="0"/>
                      <w:divBdr>
                        <w:top w:val="none" w:sz="0" w:space="0" w:color="auto"/>
                        <w:left w:val="none" w:sz="0" w:space="0" w:color="auto"/>
                        <w:bottom w:val="none" w:sz="0" w:space="0" w:color="auto"/>
                        <w:right w:val="none" w:sz="0" w:space="0" w:color="auto"/>
                      </w:divBdr>
                    </w:div>
                  </w:divsChild>
                </w:div>
                <w:div w:id="308444916">
                  <w:marLeft w:val="0"/>
                  <w:marRight w:val="0"/>
                  <w:marTop w:val="0"/>
                  <w:marBottom w:val="0"/>
                  <w:divBdr>
                    <w:top w:val="none" w:sz="0" w:space="0" w:color="auto"/>
                    <w:left w:val="none" w:sz="0" w:space="0" w:color="auto"/>
                    <w:bottom w:val="none" w:sz="0" w:space="0" w:color="auto"/>
                    <w:right w:val="none" w:sz="0" w:space="0" w:color="auto"/>
                  </w:divBdr>
                  <w:divsChild>
                    <w:div w:id="635598403">
                      <w:marLeft w:val="0"/>
                      <w:marRight w:val="0"/>
                      <w:marTop w:val="0"/>
                      <w:marBottom w:val="0"/>
                      <w:divBdr>
                        <w:top w:val="none" w:sz="0" w:space="0" w:color="auto"/>
                        <w:left w:val="none" w:sz="0" w:space="0" w:color="auto"/>
                        <w:bottom w:val="none" w:sz="0" w:space="0" w:color="auto"/>
                        <w:right w:val="none" w:sz="0" w:space="0" w:color="auto"/>
                      </w:divBdr>
                    </w:div>
                  </w:divsChild>
                </w:div>
                <w:div w:id="326636497">
                  <w:marLeft w:val="0"/>
                  <w:marRight w:val="0"/>
                  <w:marTop w:val="0"/>
                  <w:marBottom w:val="0"/>
                  <w:divBdr>
                    <w:top w:val="none" w:sz="0" w:space="0" w:color="auto"/>
                    <w:left w:val="none" w:sz="0" w:space="0" w:color="auto"/>
                    <w:bottom w:val="none" w:sz="0" w:space="0" w:color="auto"/>
                    <w:right w:val="none" w:sz="0" w:space="0" w:color="auto"/>
                  </w:divBdr>
                  <w:divsChild>
                    <w:div w:id="222715871">
                      <w:marLeft w:val="0"/>
                      <w:marRight w:val="0"/>
                      <w:marTop w:val="0"/>
                      <w:marBottom w:val="0"/>
                      <w:divBdr>
                        <w:top w:val="none" w:sz="0" w:space="0" w:color="auto"/>
                        <w:left w:val="none" w:sz="0" w:space="0" w:color="auto"/>
                        <w:bottom w:val="none" w:sz="0" w:space="0" w:color="auto"/>
                        <w:right w:val="none" w:sz="0" w:space="0" w:color="auto"/>
                      </w:divBdr>
                    </w:div>
                  </w:divsChild>
                </w:div>
                <w:div w:id="335961075">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
                  </w:divsChild>
                </w:div>
                <w:div w:id="341787764">
                  <w:marLeft w:val="0"/>
                  <w:marRight w:val="0"/>
                  <w:marTop w:val="0"/>
                  <w:marBottom w:val="0"/>
                  <w:divBdr>
                    <w:top w:val="none" w:sz="0" w:space="0" w:color="auto"/>
                    <w:left w:val="none" w:sz="0" w:space="0" w:color="auto"/>
                    <w:bottom w:val="none" w:sz="0" w:space="0" w:color="auto"/>
                    <w:right w:val="none" w:sz="0" w:space="0" w:color="auto"/>
                  </w:divBdr>
                  <w:divsChild>
                    <w:div w:id="207180966">
                      <w:marLeft w:val="0"/>
                      <w:marRight w:val="0"/>
                      <w:marTop w:val="0"/>
                      <w:marBottom w:val="0"/>
                      <w:divBdr>
                        <w:top w:val="none" w:sz="0" w:space="0" w:color="auto"/>
                        <w:left w:val="none" w:sz="0" w:space="0" w:color="auto"/>
                        <w:bottom w:val="none" w:sz="0" w:space="0" w:color="auto"/>
                        <w:right w:val="none" w:sz="0" w:space="0" w:color="auto"/>
                      </w:divBdr>
                    </w:div>
                  </w:divsChild>
                </w:div>
                <w:div w:id="346249212">
                  <w:marLeft w:val="0"/>
                  <w:marRight w:val="0"/>
                  <w:marTop w:val="0"/>
                  <w:marBottom w:val="0"/>
                  <w:divBdr>
                    <w:top w:val="none" w:sz="0" w:space="0" w:color="auto"/>
                    <w:left w:val="none" w:sz="0" w:space="0" w:color="auto"/>
                    <w:bottom w:val="none" w:sz="0" w:space="0" w:color="auto"/>
                    <w:right w:val="none" w:sz="0" w:space="0" w:color="auto"/>
                  </w:divBdr>
                  <w:divsChild>
                    <w:div w:id="374307145">
                      <w:marLeft w:val="0"/>
                      <w:marRight w:val="0"/>
                      <w:marTop w:val="0"/>
                      <w:marBottom w:val="0"/>
                      <w:divBdr>
                        <w:top w:val="none" w:sz="0" w:space="0" w:color="auto"/>
                        <w:left w:val="none" w:sz="0" w:space="0" w:color="auto"/>
                        <w:bottom w:val="none" w:sz="0" w:space="0" w:color="auto"/>
                        <w:right w:val="none" w:sz="0" w:space="0" w:color="auto"/>
                      </w:divBdr>
                    </w:div>
                  </w:divsChild>
                </w:div>
                <w:div w:id="354429425">
                  <w:marLeft w:val="0"/>
                  <w:marRight w:val="0"/>
                  <w:marTop w:val="0"/>
                  <w:marBottom w:val="0"/>
                  <w:divBdr>
                    <w:top w:val="none" w:sz="0" w:space="0" w:color="auto"/>
                    <w:left w:val="none" w:sz="0" w:space="0" w:color="auto"/>
                    <w:bottom w:val="none" w:sz="0" w:space="0" w:color="auto"/>
                    <w:right w:val="none" w:sz="0" w:space="0" w:color="auto"/>
                  </w:divBdr>
                  <w:divsChild>
                    <w:div w:id="1190073242">
                      <w:marLeft w:val="0"/>
                      <w:marRight w:val="0"/>
                      <w:marTop w:val="0"/>
                      <w:marBottom w:val="0"/>
                      <w:divBdr>
                        <w:top w:val="none" w:sz="0" w:space="0" w:color="auto"/>
                        <w:left w:val="none" w:sz="0" w:space="0" w:color="auto"/>
                        <w:bottom w:val="none" w:sz="0" w:space="0" w:color="auto"/>
                        <w:right w:val="none" w:sz="0" w:space="0" w:color="auto"/>
                      </w:divBdr>
                    </w:div>
                  </w:divsChild>
                </w:div>
                <w:div w:id="375397415">
                  <w:marLeft w:val="0"/>
                  <w:marRight w:val="0"/>
                  <w:marTop w:val="0"/>
                  <w:marBottom w:val="0"/>
                  <w:divBdr>
                    <w:top w:val="none" w:sz="0" w:space="0" w:color="auto"/>
                    <w:left w:val="none" w:sz="0" w:space="0" w:color="auto"/>
                    <w:bottom w:val="none" w:sz="0" w:space="0" w:color="auto"/>
                    <w:right w:val="none" w:sz="0" w:space="0" w:color="auto"/>
                  </w:divBdr>
                  <w:divsChild>
                    <w:div w:id="886840793">
                      <w:marLeft w:val="0"/>
                      <w:marRight w:val="0"/>
                      <w:marTop w:val="0"/>
                      <w:marBottom w:val="0"/>
                      <w:divBdr>
                        <w:top w:val="none" w:sz="0" w:space="0" w:color="auto"/>
                        <w:left w:val="none" w:sz="0" w:space="0" w:color="auto"/>
                        <w:bottom w:val="none" w:sz="0" w:space="0" w:color="auto"/>
                        <w:right w:val="none" w:sz="0" w:space="0" w:color="auto"/>
                      </w:divBdr>
                    </w:div>
                  </w:divsChild>
                </w:div>
                <w:div w:id="386730382">
                  <w:marLeft w:val="0"/>
                  <w:marRight w:val="0"/>
                  <w:marTop w:val="0"/>
                  <w:marBottom w:val="0"/>
                  <w:divBdr>
                    <w:top w:val="none" w:sz="0" w:space="0" w:color="auto"/>
                    <w:left w:val="none" w:sz="0" w:space="0" w:color="auto"/>
                    <w:bottom w:val="none" w:sz="0" w:space="0" w:color="auto"/>
                    <w:right w:val="none" w:sz="0" w:space="0" w:color="auto"/>
                  </w:divBdr>
                  <w:divsChild>
                    <w:div w:id="1582789394">
                      <w:marLeft w:val="0"/>
                      <w:marRight w:val="0"/>
                      <w:marTop w:val="0"/>
                      <w:marBottom w:val="0"/>
                      <w:divBdr>
                        <w:top w:val="none" w:sz="0" w:space="0" w:color="auto"/>
                        <w:left w:val="none" w:sz="0" w:space="0" w:color="auto"/>
                        <w:bottom w:val="none" w:sz="0" w:space="0" w:color="auto"/>
                        <w:right w:val="none" w:sz="0" w:space="0" w:color="auto"/>
                      </w:divBdr>
                    </w:div>
                  </w:divsChild>
                </w:div>
                <w:div w:id="394789645">
                  <w:marLeft w:val="0"/>
                  <w:marRight w:val="0"/>
                  <w:marTop w:val="0"/>
                  <w:marBottom w:val="0"/>
                  <w:divBdr>
                    <w:top w:val="none" w:sz="0" w:space="0" w:color="auto"/>
                    <w:left w:val="none" w:sz="0" w:space="0" w:color="auto"/>
                    <w:bottom w:val="none" w:sz="0" w:space="0" w:color="auto"/>
                    <w:right w:val="none" w:sz="0" w:space="0" w:color="auto"/>
                  </w:divBdr>
                  <w:divsChild>
                    <w:div w:id="2122993253">
                      <w:marLeft w:val="0"/>
                      <w:marRight w:val="0"/>
                      <w:marTop w:val="0"/>
                      <w:marBottom w:val="0"/>
                      <w:divBdr>
                        <w:top w:val="none" w:sz="0" w:space="0" w:color="auto"/>
                        <w:left w:val="none" w:sz="0" w:space="0" w:color="auto"/>
                        <w:bottom w:val="none" w:sz="0" w:space="0" w:color="auto"/>
                        <w:right w:val="none" w:sz="0" w:space="0" w:color="auto"/>
                      </w:divBdr>
                    </w:div>
                  </w:divsChild>
                </w:div>
                <w:div w:id="404298727">
                  <w:marLeft w:val="0"/>
                  <w:marRight w:val="0"/>
                  <w:marTop w:val="0"/>
                  <w:marBottom w:val="0"/>
                  <w:divBdr>
                    <w:top w:val="none" w:sz="0" w:space="0" w:color="auto"/>
                    <w:left w:val="none" w:sz="0" w:space="0" w:color="auto"/>
                    <w:bottom w:val="none" w:sz="0" w:space="0" w:color="auto"/>
                    <w:right w:val="none" w:sz="0" w:space="0" w:color="auto"/>
                  </w:divBdr>
                  <w:divsChild>
                    <w:div w:id="135683342">
                      <w:marLeft w:val="0"/>
                      <w:marRight w:val="0"/>
                      <w:marTop w:val="0"/>
                      <w:marBottom w:val="0"/>
                      <w:divBdr>
                        <w:top w:val="none" w:sz="0" w:space="0" w:color="auto"/>
                        <w:left w:val="none" w:sz="0" w:space="0" w:color="auto"/>
                        <w:bottom w:val="none" w:sz="0" w:space="0" w:color="auto"/>
                        <w:right w:val="none" w:sz="0" w:space="0" w:color="auto"/>
                      </w:divBdr>
                    </w:div>
                  </w:divsChild>
                </w:div>
                <w:div w:id="406343088">
                  <w:marLeft w:val="0"/>
                  <w:marRight w:val="0"/>
                  <w:marTop w:val="0"/>
                  <w:marBottom w:val="0"/>
                  <w:divBdr>
                    <w:top w:val="none" w:sz="0" w:space="0" w:color="auto"/>
                    <w:left w:val="none" w:sz="0" w:space="0" w:color="auto"/>
                    <w:bottom w:val="none" w:sz="0" w:space="0" w:color="auto"/>
                    <w:right w:val="none" w:sz="0" w:space="0" w:color="auto"/>
                  </w:divBdr>
                  <w:divsChild>
                    <w:div w:id="1572622065">
                      <w:marLeft w:val="0"/>
                      <w:marRight w:val="0"/>
                      <w:marTop w:val="0"/>
                      <w:marBottom w:val="0"/>
                      <w:divBdr>
                        <w:top w:val="none" w:sz="0" w:space="0" w:color="auto"/>
                        <w:left w:val="none" w:sz="0" w:space="0" w:color="auto"/>
                        <w:bottom w:val="none" w:sz="0" w:space="0" w:color="auto"/>
                        <w:right w:val="none" w:sz="0" w:space="0" w:color="auto"/>
                      </w:divBdr>
                    </w:div>
                  </w:divsChild>
                </w:div>
                <w:div w:id="406613662">
                  <w:marLeft w:val="0"/>
                  <w:marRight w:val="0"/>
                  <w:marTop w:val="0"/>
                  <w:marBottom w:val="0"/>
                  <w:divBdr>
                    <w:top w:val="none" w:sz="0" w:space="0" w:color="auto"/>
                    <w:left w:val="none" w:sz="0" w:space="0" w:color="auto"/>
                    <w:bottom w:val="none" w:sz="0" w:space="0" w:color="auto"/>
                    <w:right w:val="none" w:sz="0" w:space="0" w:color="auto"/>
                  </w:divBdr>
                  <w:divsChild>
                    <w:div w:id="1014069287">
                      <w:marLeft w:val="0"/>
                      <w:marRight w:val="0"/>
                      <w:marTop w:val="0"/>
                      <w:marBottom w:val="0"/>
                      <w:divBdr>
                        <w:top w:val="none" w:sz="0" w:space="0" w:color="auto"/>
                        <w:left w:val="none" w:sz="0" w:space="0" w:color="auto"/>
                        <w:bottom w:val="none" w:sz="0" w:space="0" w:color="auto"/>
                        <w:right w:val="none" w:sz="0" w:space="0" w:color="auto"/>
                      </w:divBdr>
                    </w:div>
                  </w:divsChild>
                </w:div>
                <w:div w:id="442575842">
                  <w:marLeft w:val="0"/>
                  <w:marRight w:val="0"/>
                  <w:marTop w:val="0"/>
                  <w:marBottom w:val="0"/>
                  <w:divBdr>
                    <w:top w:val="none" w:sz="0" w:space="0" w:color="auto"/>
                    <w:left w:val="none" w:sz="0" w:space="0" w:color="auto"/>
                    <w:bottom w:val="none" w:sz="0" w:space="0" w:color="auto"/>
                    <w:right w:val="none" w:sz="0" w:space="0" w:color="auto"/>
                  </w:divBdr>
                  <w:divsChild>
                    <w:div w:id="1664971928">
                      <w:marLeft w:val="0"/>
                      <w:marRight w:val="0"/>
                      <w:marTop w:val="0"/>
                      <w:marBottom w:val="0"/>
                      <w:divBdr>
                        <w:top w:val="none" w:sz="0" w:space="0" w:color="auto"/>
                        <w:left w:val="none" w:sz="0" w:space="0" w:color="auto"/>
                        <w:bottom w:val="none" w:sz="0" w:space="0" w:color="auto"/>
                        <w:right w:val="none" w:sz="0" w:space="0" w:color="auto"/>
                      </w:divBdr>
                    </w:div>
                  </w:divsChild>
                </w:div>
                <w:div w:id="487939590">
                  <w:marLeft w:val="0"/>
                  <w:marRight w:val="0"/>
                  <w:marTop w:val="0"/>
                  <w:marBottom w:val="0"/>
                  <w:divBdr>
                    <w:top w:val="none" w:sz="0" w:space="0" w:color="auto"/>
                    <w:left w:val="none" w:sz="0" w:space="0" w:color="auto"/>
                    <w:bottom w:val="none" w:sz="0" w:space="0" w:color="auto"/>
                    <w:right w:val="none" w:sz="0" w:space="0" w:color="auto"/>
                  </w:divBdr>
                  <w:divsChild>
                    <w:div w:id="1031566828">
                      <w:marLeft w:val="0"/>
                      <w:marRight w:val="0"/>
                      <w:marTop w:val="0"/>
                      <w:marBottom w:val="0"/>
                      <w:divBdr>
                        <w:top w:val="none" w:sz="0" w:space="0" w:color="auto"/>
                        <w:left w:val="none" w:sz="0" w:space="0" w:color="auto"/>
                        <w:bottom w:val="none" w:sz="0" w:space="0" w:color="auto"/>
                        <w:right w:val="none" w:sz="0" w:space="0" w:color="auto"/>
                      </w:divBdr>
                    </w:div>
                  </w:divsChild>
                </w:div>
                <w:div w:id="489100068">
                  <w:marLeft w:val="0"/>
                  <w:marRight w:val="0"/>
                  <w:marTop w:val="0"/>
                  <w:marBottom w:val="0"/>
                  <w:divBdr>
                    <w:top w:val="none" w:sz="0" w:space="0" w:color="auto"/>
                    <w:left w:val="none" w:sz="0" w:space="0" w:color="auto"/>
                    <w:bottom w:val="none" w:sz="0" w:space="0" w:color="auto"/>
                    <w:right w:val="none" w:sz="0" w:space="0" w:color="auto"/>
                  </w:divBdr>
                  <w:divsChild>
                    <w:div w:id="653142086">
                      <w:marLeft w:val="0"/>
                      <w:marRight w:val="0"/>
                      <w:marTop w:val="0"/>
                      <w:marBottom w:val="0"/>
                      <w:divBdr>
                        <w:top w:val="none" w:sz="0" w:space="0" w:color="auto"/>
                        <w:left w:val="none" w:sz="0" w:space="0" w:color="auto"/>
                        <w:bottom w:val="none" w:sz="0" w:space="0" w:color="auto"/>
                        <w:right w:val="none" w:sz="0" w:space="0" w:color="auto"/>
                      </w:divBdr>
                    </w:div>
                  </w:divsChild>
                </w:div>
                <w:div w:id="505706920">
                  <w:marLeft w:val="0"/>
                  <w:marRight w:val="0"/>
                  <w:marTop w:val="0"/>
                  <w:marBottom w:val="0"/>
                  <w:divBdr>
                    <w:top w:val="none" w:sz="0" w:space="0" w:color="auto"/>
                    <w:left w:val="none" w:sz="0" w:space="0" w:color="auto"/>
                    <w:bottom w:val="none" w:sz="0" w:space="0" w:color="auto"/>
                    <w:right w:val="none" w:sz="0" w:space="0" w:color="auto"/>
                  </w:divBdr>
                  <w:divsChild>
                    <w:div w:id="318966245">
                      <w:marLeft w:val="0"/>
                      <w:marRight w:val="0"/>
                      <w:marTop w:val="0"/>
                      <w:marBottom w:val="0"/>
                      <w:divBdr>
                        <w:top w:val="none" w:sz="0" w:space="0" w:color="auto"/>
                        <w:left w:val="none" w:sz="0" w:space="0" w:color="auto"/>
                        <w:bottom w:val="none" w:sz="0" w:space="0" w:color="auto"/>
                        <w:right w:val="none" w:sz="0" w:space="0" w:color="auto"/>
                      </w:divBdr>
                    </w:div>
                  </w:divsChild>
                </w:div>
                <w:div w:id="547841356">
                  <w:marLeft w:val="0"/>
                  <w:marRight w:val="0"/>
                  <w:marTop w:val="0"/>
                  <w:marBottom w:val="0"/>
                  <w:divBdr>
                    <w:top w:val="none" w:sz="0" w:space="0" w:color="auto"/>
                    <w:left w:val="none" w:sz="0" w:space="0" w:color="auto"/>
                    <w:bottom w:val="none" w:sz="0" w:space="0" w:color="auto"/>
                    <w:right w:val="none" w:sz="0" w:space="0" w:color="auto"/>
                  </w:divBdr>
                  <w:divsChild>
                    <w:div w:id="2128768605">
                      <w:marLeft w:val="0"/>
                      <w:marRight w:val="0"/>
                      <w:marTop w:val="0"/>
                      <w:marBottom w:val="0"/>
                      <w:divBdr>
                        <w:top w:val="none" w:sz="0" w:space="0" w:color="auto"/>
                        <w:left w:val="none" w:sz="0" w:space="0" w:color="auto"/>
                        <w:bottom w:val="none" w:sz="0" w:space="0" w:color="auto"/>
                        <w:right w:val="none" w:sz="0" w:space="0" w:color="auto"/>
                      </w:divBdr>
                    </w:div>
                  </w:divsChild>
                </w:div>
                <w:div w:id="554315925">
                  <w:marLeft w:val="0"/>
                  <w:marRight w:val="0"/>
                  <w:marTop w:val="0"/>
                  <w:marBottom w:val="0"/>
                  <w:divBdr>
                    <w:top w:val="none" w:sz="0" w:space="0" w:color="auto"/>
                    <w:left w:val="none" w:sz="0" w:space="0" w:color="auto"/>
                    <w:bottom w:val="none" w:sz="0" w:space="0" w:color="auto"/>
                    <w:right w:val="none" w:sz="0" w:space="0" w:color="auto"/>
                  </w:divBdr>
                  <w:divsChild>
                    <w:div w:id="206528997">
                      <w:marLeft w:val="0"/>
                      <w:marRight w:val="0"/>
                      <w:marTop w:val="0"/>
                      <w:marBottom w:val="0"/>
                      <w:divBdr>
                        <w:top w:val="none" w:sz="0" w:space="0" w:color="auto"/>
                        <w:left w:val="none" w:sz="0" w:space="0" w:color="auto"/>
                        <w:bottom w:val="none" w:sz="0" w:space="0" w:color="auto"/>
                        <w:right w:val="none" w:sz="0" w:space="0" w:color="auto"/>
                      </w:divBdr>
                    </w:div>
                  </w:divsChild>
                </w:div>
                <w:div w:id="558177399">
                  <w:marLeft w:val="0"/>
                  <w:marRight w:val="0"/>
                  <w:marTop w:val="0"/>
                  <w:marBottom w:val="0"/>
                  <w:divBdr>
                    <w:top w:val="none" w:sz="0" w:space="0" w:color="auto"/>
                    <w:left w:val="none" w:sz="0" w:space="0" w:color="auto"/>
                    <w:bottom w:val="none" w:sz="0" w:space="0" w:color="auto"/>
                    <w:right w:val="none" w:sz="0" w:space="0" w:color="auto"/>
                  </w:divBdr>
                  <w:divsChild>
                    <w:div w:id="228073485">
                      <w:marLeft w:val="0"/>
                      <w:marRight w:val="0"/>
                      <w:marTop w:val="0"/>
                      <w:marBottom w:val="0"/>
                      <w:divBdr>
                        <w:top w:val="none" w:sz="0" w:space="0" w:color="auto"/>
                        <w:left w:val="none" w:sz="0" w:space="0" w:color="auto"/>
                        <w:bottom w:val="none" w:sz="0" w:space="0" w:color="auto"/>
                        <w:right w:val="none" w:sz="0" w:space="0" w:color="auto"/>
                      </w:divBdr>
                    </w:div>
                  </w:divsChild>
                </w:div>
                <w:div w:id="575480980">
                  <w:marLeft w:val="0"/>
                  <w:marRight w:val="0"/>
                  <w:marTop w:val="0"/>
                  <w:marBottom w:val="0"/>
                  <w:divBdr>
                    <w:top w:val="none" w:sz="0" w:space="0" w:color="auto"/>
                    <w:left w:val="none" w:sz="0" w:space="0" w:color="auto"/>
                    <w:bottom w:val="none" w:sz="0" w:space="0" w:color="auto"/>
                    <w:right w:val="none" w:sz="0" w:space="0" w:color="auto"/>
                  </w:divBdr>
                  <w:divsChild>
                    <w:div w:id="591940707">
                      <w:marLeft w:val="0"/>
                      <w:marRight w:val="0"/>
                      <w:marTop w:val="0"/>
                      <w:marBottom w:val="0"/>
                      <w:divBdr>
                        <w:top w:val="none" w:sz="0" w:space="0" w:color="auto"/>
                        <w:left w:val="none" w:sz="0" w:space="0" w:color="auto"/>
                        <w:bottom w:val="none" w:sz="0" w:space="0" w:color="auto"/>
                        <w:right w:val="none" w:sz="0" w:space="0" w:color="auto"/>
                      </w:divBdr>
                    </w:div>
                  </w:divsChild>
                </w:div>
                <w:div w:id="594745860">
                  <w:marLeft w:val="0"/>
                  <w:marRight w:val="0"/>
                  <w:marTop w:val="0"/>
                  <w:marBottom w:val="0"/>
                  <w:divBdr>
                    <w:top w:val="none" w:sz="0" w:space="0" w:color="auto"/>
                    <w:left w:val="none" w:sz="0" w:space="0" w:color="auto"/>
                    <w:bottom w:val="none" w:sz="0" w:space="0" w:color="auto"/>
                    <w:right w:val="none" w:sz="0" w:space="0" w:color="auto"/>
                  </w:divBdr>
                  <w:divsChild>
                    <w:div w:id="276916739">
                      <w:marLeft w:val="0"/>
                      <w:marRight w:val="0"/>
                      <w:marTop w:val="0"/>
                      <w:marBottom w:val="0"/>
                      <w:divBdr>
                        <w:top w:val="none" w:sz="0" w:space="0" w:color="auto"/>
                        <w:left w:val="none" w:sz="0" w:space="0" w:color="auto"/>
                        <w:bottom w:val="none" w:sz="0" w:space="0" w:color="auto"/>
                        <w:right w:val="none" w:sz="0" w:space="0" w:color="auto"/>
                      </w:divBdr>
                    </w:div>
                  </w:divsChild>
                </w:div>
                <w:div w:id="603851597">
                  <w:marLeft w:val="0"/>
                  <w:marRight w:val="0"/>
                  <w:marTop w:val="0"/>
                  <w:marBottom w:val="0"/>
                  <w:divBdr>
                    <w:top w:val="none" w:sz="0" w:space="0" w:color="auto"/>
                    <w:left w:val="none" w:sz="0" w:space="0" w:color="auto"/>
                    <w:bottom w:val="none" w:sz="0" w:space="0" w:color="auto"/>
                    <w:right w:val="none" w:sz="0" w:space="0" w:color="auto"/>
                  </w:divBdr>
                  <w:divsChild>
                    <w:div w:id="528878994">
                      <w:marLeft w:val="0"/>
                      <w:marRight w:val="0"/>
                      <w:marTop w:val="0"/>
                      <w:marBottom w:val="0"/>
                      <w:divBdr>
                        <w:top w:val="none" w:sz="0" w:space="0" w:color="auto"/>
                        <w:left w:val="none" w:sz="0" w:space="0" w:color="auto"/>
                        <w:bottom w:val="none" w:sz="0" w:space="0" w:color="auto"/>
                        <w:right w:val="none" w:sz="0" w:space="0" w:color="auto"/>
                      </w:divBdr>
                    </w:div>
                  </w:divsChild>
                </w:div>
                <w:div w:id="604381873">
                  <w:marLeft w:val="0"/>
                  <w:marRight w:val="0"/>
                  <w:marTop w:val="0"/>
                  <w:marBottom w:val="0"/>
                  <w:divBdr>
                    <w:top w:val="none" w:sz="0" w:space="0" w:color="auto"/>
                    <w:left w:val="none" w:sz="0" w:space="0" w:color="auto"/>
                    <w:bottom w:val="none" w:sz="0" w:space="0" w:color="auto"/>
                    <w:right w:val="none" w:sz="0" w:space="0" w:color="auto"/>
                  </w:divBdr>
                  <w:divsChild>
                    <w:div w:id="1773745704">
                      <w:marLeft w:val="0"/>
                      <w:marRight w:val="0"/>
                      <w:marTop w:val="0"/>
                      <w:marBottom w:val="0"/>
                      <w:divBdr>
                        <w:top w:val="none" w:sz="0" w:space="0" w:color="auto"/>
                        <w:left w:val="none" w:sz="0" w:space="0" w:color="auto"/>
                        <w:bottom w:val="none" w:sz="0" w:space="0" w:color="auto"/>
                        <w:right w:val="none" w:sz="0" w:space="0" w:color="auto"/>
                      </w:divBdr>
                    </w:div>
                  </w:divsChild>
                </w:div>
                <w:div w:id="618531189">
                  <w:marLeft w:val="0"/>
                  <w:marRight w:val="0"/>
                  <w:marTop w:val="0"/>
                  <w:marBottom w:val="0"/>
                  <w:divBdr>
                    <w:top w:val="none" w:sz="0" w:space="0" w:color="auto"/>
                    <w:left w:val="none" w:sz="0" w:space="0" w:color="auto"/>
                    <w:bottom w:val="none" w:sz="0" w:space="0" w:color="auto"/>
                    <w:right w:val="none" w:sz="0" w:space="0" w:color="auto"/>
                  </w:divBdr>
                  <w:divsChild>
                    <w:div w:id="1998806634">
                      <w:marLeft w:val="0"/>
                      <w:marRight w:val="0"/>
                      <w:marTop w:val="0"/>
                      <w:marBottom w:val="0"/>
                      <w:divBdr>
                        <w:top w:val="none" w:sz="0" w:space="0" w:color="auto"/>
                        <w:left w:val="none" w:sz="0" w:space="0" w:color="auto"/>
                        <w:bottom w:val="none" w:sz="0" w:space="0" w:color="auto"/>
                        <w:right w:val="none" w:sz="0" w:space="0" w:color="auto"/>
                      </w:divBdr>
                    </w:div>
                  </w:divsChild>
                </w:div>
                <w:div w:id="653219948">
                  <w:marLeft w:val="0"/>
                  <w:marRight w:val="0"/>
                  <w:marTop w:val="0"/>
                  <w:marBottom w:val="0"/>
                  <w:divBdr>
                    <w:top w:val="none" w:sz="0" w:space="0" w:color="auto"/>
                    <w:left w:val="none" w:sz="0" w:space="0" w:color="auto"/>
                    <w:bottom w:val="none" w:sz="0" w:space="0" w:color="auto"/>
                    <w:right w:val="none" w:sz="0" w:space="0" w:color="auto"/>
                  </w:divBdr>
                  <w:divsChild>
                    <w:div w:id="695155066">
                      <w:marLeft w:val="0"/>
                      <w:marRight w:val="0"/>
                      <w:marTop w:val="0"/>
                      <w:marBottom w:val="0"/>
                      <w:divBdr>
                        <w:top w:val="none" w:sz="0" w:space="0" w:color="auto"/>
                        <w:left w:val="none" w:sz="0" w:space="0" w:color="auto"/>
                        <w:bottom w:val="none" w:sz="0" w:space="0" w:color="auto"/>
                        <w:right w:val="none" w:sz="0" w:space="0" w:color="auto"/>
                      </w:divBdr>
                    </w:div>
                  </w:divsChild>
                </w:div>
                <w:div w:id="659309026">
                  <w:marLeft w:val="0"/>
                  <w:marRight w:val="0"/>
                  <w:marTop w:val="0"/>
                  <w:marBottom w:val="0"/>
                  <w:divBdr>
                    <w:top w:val="none" w:sz="0" w:space="0" w:color="auto"/>
                    <w:left w:val="none" w:sz="0" w:space="0" w:color="auto"/>
                    <w:bottom w:val="none" w:sz="0" w:space="0" w:color="auto"/>
                    <w:right w:val="none" w:sz="0" w:space="0" w:color="auto"/>
                  </w:divBdr>
                  <w:divsChild>
                    <w:div w:id="174542090">
                      <w:marLeft w:val="0"/>
                      <w:marRight w:val="0"/>
                      <w:marTop w:val="0"/>
                      <w:marBottom w:val="0"/>
                      <w:divBdr>
                        <w:top w:val="none" w:sz="0" w:space="0" w:color="auto"/>
                        <w:left w:val="none" w:sz="0" w:space="0" w:color="auto"/>
                        <w:bottom w:val="none" w:sz="0" w:space="0" w:color="auto"/>
                        <w:right w:val="none" w:sz="0" w:space="0" w:color="auto"/>
                      </w:divBdr>
                    </w:div>
                  </w:divsChild>
                </w:div>
                <w:div w:id="659502791">
                  <w:marLeft w:val="0"/>
                  <w:marRight w:val="0"/>
                  <w:marTop w:val="0"/>
                  <w:marBottom w:val="0"/>
                  <w:divBdr>
                    <w:top w:val="none" w:sz="0" w:space="0" w:color="auto"/>
                    <w:left w:val="none" w:sz="0" w:space="0" w:color="auto"/>
                    <w:bottom w:val="none" w:sz="0" w:space="0" w:color="auto"/>
                    <w:right w:val="none" w:sz="0" w:space="0" w:color="auto"/>
                  </w:divBdr>
                  <w:divsChild>
                    <w:div w:id="551892373">
                      <w:marLeft w:val="0"/>
                      <w:marRight w:val="0"/>
                      <w:marTop w:val="0"/>
                      <w:marBottom w:val="0"/>
                      <w:divBdr>
                        <w:top w:val="none" w:sz="0" w:space="0" w:color="auto"/>
                        <w:left w:val="none" w:sz="0" w:space="0" w:color="auto"/>
                        <w:bottom w:val="none" w:sz="0" w:space="0" w:color="auto"/>
                        <w:right w:val="none" w:sz="0" w:space="0" w:color="auto"/>
                      </w:divBdr>
                    </w:div>
                  </w:divsChild>
                </w:div>
                <w:div w:id="673993654">
                  <w:marLeft w:val="0"/>
                  <w:marRight w:val="0"/>
                  <w:marTop w:val="0"/>
                  <w:marBottom w:val="0"/>
                  <w:divBdr>
                    <w:top w:val="none" w:sz="0" w:space="0" w:color="auto"/>
                    <w:left w:val="none" w:sz="0" w:space="0" w:color="auto"/>
                    <w:bottom w:val="none" w:sz="0" w:space="0" w:color="auto"/>
                    <w:right w:val="none" w:sz="0" w:space="0" w:color="auto"/>
                  </w:divBdr>
                  <w:divsChild>
                    <w:div w:id="234824450">
                      <w:marLeft w:val="0"/>
                      <w:marRight w:val="0"/>
                      <w:marTop w:val="0"/>
                      <w:marBottom w:val="0"/>
                      <w:divBdr>
                        <w:top w:val="none" w:sz="0" w:space="0" w:color="auto"/>
                        <w:left w:val="none" w:sz="0" w:space="0" w:color="auto"/>
                        <w:bottom w:val="none" w:sz="0" w:space="0" w:color="auto"/>
                        <w:right w:val="none" w:sz="0" w:space="0" w:color="auto"/>
                      </w:divBdr>
                    </w:div>
                  </w:divsChild>
                </w:div>
                <w:div w:id="754672829">
                  <w:marLeft w:val="0"/>
                  <w:marRight w:val="0"/>
                  <w:marTop w:val="0"/>
                  <w:marBottom w:val="0"/>
                  <w:divBdr>
                    <w:top w:val="none" w:sz="0" w:space="0" w:color="auto"/>
                    <w:left w:val="none" w:sz="0" w:space="0" w:color="auto"/>
                    <w:bottom w:val="none" w:sz="0" w:space="0" w:color="auto"/>
                    <w:right w:val="none" w:sz="0" w:space="0" w:color="auto"/>
                  </w:divBdr>
                  <w:divsChild>
                    <w:div w:id="271670673">
                      <w:marLeft w:val="0"/>
                      <w:marRight w:val="0"/>
                      <w:marTop w:val="0"/>
                      <w:marBottom w:val="0"/>
                      <w:divBdr>
                        <w:top w:val="none" w:sz="0" w:space="0" w:color="auto"/>
                        <w:left w:val="none" w:sz="0" w:space="0" w:color="auto"/>
                        <w:bottom w:val="none" w:sz="0" w:space="0" w:color="auto"/>
                        <w:right w:val="none" w:sz="0" w:space="0" w:color="auto"/>
                      </w:divBdr>
                    </w:div>
                  </w:divsChild>
                </w:div>
                <w:div w:id="770272753">
                  <w:marLeft w:val="0"/>
                  <w:marRight w:val="0"/>
                  <w:marTop w:val="0"/>
                  <w:marBottom w:val="0"/>
                  <w:divBdr>
                    <w:top w:val="none" w:sz="0" w:space="0" w:color="auto"/>
                    <w:left w:val="none" w:sz="0" w:space="0" w:color="auto"/>
                    <w:bottom w:val="none" w:sz="0" w:space="0" w:color="auto"/>
                    <w:right w:val="none" w:sz="0" w:space="0" w:color="auto"/>
                  </w:divBdr>
                  <w:divsChild>
                    <w:div w:id="1437942486">
                      <w:marLeft w:val="0"/>
                      <w:marRight w:val="0"/>
                      <w:marTop w:val="0"/>
                      <w:marBottom w:val="0"/>
                      <w:divBdr>
                        <w:top w:val="none" w:sz="0" w:space="0" w:color="auto"/>
                        <w:left w:val="none" w:sz="0" w:space="0" w:color="auto"/>
                        <w:bottom w:val="none" w:sz="0" w:space="0" w:color="auto"/>
                        <w:right w:val="none" w:sz="0" w:space="0" w:color="auto"/>
                      </w:divBdr>
                    </w:div>
                  </w:divsChild>
                </w:div>
                <w:div w:id="778450638">
                  <w:marLeft w:val="0"/>
                  <w:marRight w:val="0"/>
                  <w:marTop w:val="0"/>
                  <w:marBottom w:val="0"/>
                  <w:divBdr>
                    <w:top w:val="none" w:sz="0" w:space="0" w:color="auto"/>
                    <w:left w:val="none" w:sz="0" w:space="0" w:color="auto"/>
                    <w:bottom w:val="none" w:sz="0" w:space="0" w:color="auto"/>
                    <w:right w:val="none" w:sz="0" w:space="0" w:color="auto"/>
                  </w:divBdr>
                  <w:divsChild>
                    <w:div w:id="762456962">
                      <w:marLeft w:val="0"/>
                      <w:marRight w:val="0"/>
                      <w:marTop w:val="0"/>
                      <w:marBottom w:val="0"/>
                      <w:divBdr>
                        <w:top w:val="none" w:sz="0" w:space="0" w:color="auto"/>
                        <w:left w:val="none" w:sz="0" w:space="0" w:color="auto"/>
                        <w:bottom w:val="none" w:sz="0" w:space="0" w:color="auto"/>
                        <w:right w:val="none" w:sz="0" w:space="0" w:color="auto"/>
                      </w:divBdr>
                    </w:div>
                  </w:divsChild>
                </w:div>
                <w:div w:id="794837282">
                  <w:marLeft w:val="0"/>
                  <w:marRight w:val="0"/>
                  <w:marTop w:val="0"/>
                  <w:marBottom w:val="0"/>
                  <w:divBdr>
                    <w:top w:val="none" w:sz="0" w:space="0" w:color="auto"/>
                    <w:left w:val="none" w:sz="0" w:space="0" w:color="auto"/>
                    <w:bottom w:val="none" w:sz="0" w:space="0" w:color="auto"/>
                    <w:right w:val="none" w:sz="0" w:space="0" w:color="auto"/>
                  </w:divBdr>
                  <w:divsChild>
                    <w:div w:id="438643483">
                      <w:marLeft w:val="0"/>
                      <w:marRight w:val="0"/>
                      <w:marTop w:val="0"/>
                      <w:marBottom w:val="0"/>
                      <w:divBdr>
                        <w:top w:val="none" w:sz="0" w:space="0" w:color="auto"/>
                        <w:left w:val="none" w:sz="0" w:space="0" w:color="auto"/>
                        <w:bottom w:val="none" w:sz="0" w:space="0" w:color="auto"/>
                        <w:right w:val="none" w:sz="0" w:space="0" w:color="auto"/>
                      </w:divBdr>
                    </w:div>
                  </w:divsChild>
                </w:div>
                <w:div w:id="797454089">
                  <w:marLeft w:val="0"/>
                  <w:marRight w:val="0"/>
                  <w:marTop w:val="0"/>
                  <w:marBottom w:val="0"/>
                  <w:divBdr>
                    <w:top w:val="none" w:sz="0" w:space="0" w:color="auto"/>
                    <w:left w:val="none" w:sz="0" w:space="0" w:color="auto"/>
                    <w:bottom w:val="none" w:sz="0" w:space="0" w:color="auto"/>
                    <w:right w:val="none" w:sz="0" w:space="0" w:color="auto"/>
                  </w:divBdr>
                  <w:divsChild>
                    <w:div w:id="1325821601">
                      <w:marLeft w:val="0"/>
                      <w:marRight w:val="0"/>
                      <w:marTop w:val="0"/>
                      <w:marBottom w:val="0"/>
                      <w:divBdr>
                        <w:top w:val="none" w:sz="0" w:space="0" w:color="auto"/>
                        <w:left w:val="none" w:sz="0" w:space="0" w:color="auto"/>
                        <w:bottom w:val="none" w:sz="0" w:space="0" w:color="auto"/>
                        <w:right w:val="none" w:sz="0" w:space="0" w:color="auto"/>
                      </w:divBdr>
                    </w:div>
                  </w:divsChild>
                </w:div>
                <w:div w:id="799961433">
                  <w:marLeft w:val="0"/>
                  <w:marRight w:val="0"/>
                  <w:marTop w:val="0"/>
                  <w:marBottom w:val="0"/>
                  <w:divBdr>
                    <w:top w:val="none" w:sz="0" w:space="0" w:color="auto"/>
                    <w:left w:val="none" w:sz="0" w:space="0" w:color="auto"/>
                    <w:bottom w:val="none" w:sz="0" w:space="0" w:color="auto"/>
                    <w:right w:val="none" w:sz="0" w:space="0" w:color="auto"/>
                  </w:divBdr>
                  <w:divsChild>
                    <w:div w:id="1712924396">
                      <w:marLeft w:val="0"/>
                      <w:marRight w:val="0"/>
                      <w:marTop w:val="0"/>
                      <w:marBottom w:val="0"/>
                      <w:divBdr>
                        <w:top w:val="none" w:sz="0" w:space="0" w:color="auto"/>
                        <w:left w:val="none" w:sz="0" w:space="0" w:color="auto"/>
                        <w:bottom w:val="none" w:sz="0" w:space="0" w:color="auto"/>
                        <w:right w:val="none" w:sz="0" w:space="0" w:color="auto"/>
                      </w:divBdr>
                    </w:div>
                  </w:divsChild>
                </w:div>
                <w:div w:id="825047338">
                  <w:marLeft w:val="0"/>
                  <w:marRight w:val="0"/>
                  <w:marTop w:val="0"/>
                  <w:marBottom w:val="0"/>
                  <w:divBdr>
                    <w:top w:val="none" w:sz="0" w:space="0" w:color="auto"/>
                    <w:left w:val="none" w:sz="0" w:space="0" w:color="auto"/>
                    <w:bottom w:val="none" w:sz="0" w:space="0" w:color="auto"/>
                    <w:right w:val="none" w:sz="0" w:space="0" w:color="auto"/>
                  </w:divBdr>
                  <w:divsChild>
                    <w:div w:id="67580022">
                      <w:marLeft w:val="0"/>
                      <w:marRight w:val="0"/>
                      <w:marTop w:val="0"/>
                      <w:marBottom w:val="0"/>
                      <w:divBdr>
                        <w:top w:val="none" w:sz="0" w:space="0" w:color="auto"/>
                        <w:left w:val="none" w:sz="0" w:space="0" w:color="auto"/>
                        <w:bottom w:val="none" w:sz="0" w:space="0" w:color="auto"/>
                        <w:right w:val="none" w:sz="0" w:space="0" w:color="auto"/>
                      </w:divBdr>
                    </w:div>
                  </w:divsChild>
                </w:div>
                <w:div w:id="829105338">
                  <w:marLeft w:val="0"/>
                  <w:marRight w:val="0"/>
                  <w:marTop w:val="0"/>
                  <w:marBottom w:val="0"/>
                  <w:divBdr>
                    <w:top w:val="none" w:sz="0" w:space="0" w:color="auto"/>
                    <w:left w:val="none" w:sz="0" w:space="0" w:color="auto"/>
                    <w:bottom w:val="none" w:sz="0" w:space="0" w:color="auto"/>
                    <w:right w:val="none" w:sz="0" w:space="0" w:color="auto"/>
                  </w:divBdr>
                  <w:divsChild>
                    <w:div w:id="2006738872">
                      <w:marLeft w:val="0"/>
                      <w:marRight w:val="0"/>
                      <w:marTop w:val="0"/>
                      <w:marBottom w:val="0"/>
                      <w:divBdr>
                        <w:top w:val="none" w:sz="0" w:space="0" w:color="auto"/>
                        <w:left w:val="none" w:sz="0" w:space="0" w:color="auto"/>
                        <w:bottom w:val="none" w:sz="0" w:space="0" w:color="auto"/>
                        <w:right w:val="none" w:sz="0" w:space="0" w:color="auto"/>
                      </w:divBdr>
                    </w:div>
                  </w:divsChild>
                </w:div>
                <w:div w:id="830095950">
                  <w:marLeft w:val="0"/>
                  <w:marRight w:val="0"/>
                  <w:marTop w:val="0"/>
                  <w:marBottom w:val="0"/>
                  <w:divBdr>
                    <w:top w:val="none" w:sz="0" w:space="0" w:color="auto"/>
                    <w:left w:val="none" w:sz="0" w:space="0" w:color="auto"/>
                    <w:bottom w:val="none" w:sz="0" w:space="0" w:color="auto"/>
                    <w:right w:val="none" w:sz="0" w:space="0" w:color="auto"/>
                  </w:divBdr>
                  <w:divsChild>
                    <w:div w:id="143856446">
                      <w:marLeft w:val="0"/>
                      <w:marRight w:val="0"/>
                      <w:marTop w:val="0"/>
                      <w:marBottom w:val="0"/>
                      <w:divBdr>
                        <w:top w:val="none" w:sz="0" w:space="0" w:color="auto"/>
                        <w:left w:val="none" w:sz="0" w:space="0" w:color="auto"/>
                        <w:bottom w:val="none" w:sz="0" w:space="0" w:color="auto"/>
                        <w:right w:val="none" w:sz="0" w:space="0" w:color="auto"/>
                      </w:divBdr>
                    </w:div>
                  </w:divsChild>
                </w:div>
                <w:div w:id="898857645">
                  <w:marLeft w:val="0"/>
                  <w:marRight w:val="0"/>
                  <w:marTop w:val="0"/>
                  <w:marBottom w:val="0"/>
                  <w:divBdr>
                    <w:top w:val="none" w:sz="0" w:space="0" w:color="auto"/>
                    <w:left w:val="none" w:sz="0" w:space="0" w:color="auto"/>
                    <w:bottom w:val="none" w:sz="0" w:space="0" w:color="auto"/>
                    <w:right w:val="none" w:sz="0" w:space="0" w:color="auto"/>
                  </w:divBdr>
                  <w:divsChild>
                    <w:div w:id="1875457322">
                      <w:marLeft w:val="0"/>
                      <w:marRight w:val="0"/>
                      <w:marTop w:val="0"/>
                      <w:marBottom w:val="0"/>
                      <w:divBdr>
                        <w:top w:val="none" w:sz="0" w:space="0" w:color="auto"/>
                        <w:left w:val="none" w:sz="0" w:space="0" w:color="auto"/>
                        <w:bottom w:val="none" w:sz="0" w:space="0" w:color="auto"/>
                        <w:right w:val="none" w:sz="0" w:space="0" w:color="auto"/>
                      </w:divBdr>
                    </w:div>
                  </w:divsChild>
                </w:div>
                <w:div w:id="925459258">
                  <w:marLeft w:val="0"/>
                  <w:marRight w:val="0"/>
                  <w:marTop w:val="0"/>
                  <w:marBottom w:val="0"/>
                  <w:divBdr>
                    <w:top w:val="none" w:sz="0" w:space="0" w:color="auto"/>
                    <w:left w:val="none" w:sz="0" w:space="0" w:color="auto"/>
                    <w:bottom w:val="none" w:sz="0" w:space="0" w:color="auto"/>
                    <w:right w:val="none" w:sz="0" w:space="0" w:color="auto"/>
                  </w:divBdr>
                  <w:divsChild>
                    <w:div w:id="206071543">
                      <w:marLeft w:val="0"/>
                      <w:marRight w:val="0"/>
                      <w:marTop w:val="0"/>
                      <w:marBottom w:val="0"/>
                      <w:divBdr>
                        <w:top w:val="none" w:sz="0" w:space="0" w:color="auto"/>
                        <w:left w:val="none" w:sz="0" w:space="0" w:color="auto"/>
                        <w:bottom w:val="none" w:sz="0" w:space="0" w:color="auto"/>
                        <w:right w:val="none" w:sz="0" w:space="0" w:color="auto"/>
                      </w:divBdr>
                    </w:div>
                  </w:divsChild>
                </w:div>
                <w:div w:id="938684782">
                  <w:marLeft w:val="0"/>
                  <w:marRight w:val="0"/>
                  <w:marTop w:val="0"/>
                  <w:marBottom w:val="0"/>
                  <w:divBdr>
                    <w:top w:val="none" w:sz="0" w:space="0" w:color="auto"/>
                    <w:left w:val="none" w:sz="0" w:space="0" w:color="auto"/>
                    <w:bottom w:val="none" w:sz="0" w:space="0" w:color="auto"/>
                    <w:right w:val="none" w:sz="0" w:space="0" w:color="auto"/>
                  </w:divBdr>
                  <w:divsChild>
                    <w:div w:id="1600262040">
                      <w:marLeft w:val="0"/>
                      <w:marRight w:val="0"/>
                      <w:marTop w:val="0"/>
                      <w:marBottom w:val="0"/>
                      <w:divBdr>
                        <w:top w:val="none" w:sz="0" w:space="0" w:color="auto"/>
                        <w:left w:val="none" w:sz="0" w:space="0" w:color="auto"/>
                        <w:bottom w:val="none" w:sz="0" w:space="0" w:color="auto"/>
                        <w:right w:val="none" w:sz="0" w:space="0" w:color="auto"/>
                      </w:divBdr>
                    </w:div>
                  </w:divsChild>
                </w:div>
                <w:div w:id="942807871">
                  <w:marLeft w:val="0"/>
                  <w:marRight w:val="0"/>
                  <w:marTop w:val="0"/>
                  <w:marBottom w:val="0"/>
                  <w:divBdr>
                    <w:top w:val="none" w:sz="0" w:space="0" w:color="auto"/>
                    <w:left w:val="none" w:sz="0" w:space="0" w:color="auto"/>
                    <w:bottom w:val="none" w:sz="0" w:space="0" w:color="auto"/>
                    <w:right w:val="none" w:sz="0" w:space="0" w:color="auto"/>
                  </w:divBdr>
                  <w:divsChild>
                    <w:div w:id="1251085347">
                      <w:marLeft w:val="0"/>
                      <w:marRight w:val="0"/>
                      <w:marTop w:val="0"/>
                      <w:marBottom w:val="0"/>
                      <w:divBdr>
                        <w:top w:val="none" w:sz="0" w:space="0" w:color="auto"/>
                        <w:left w:val="none" w:sz="0" w:space="0" w:color="auto"/>
                        <w:bottom w:val="none" w:sz="0" w:space="0" w:color="auto"/>
                        <w:right w:val="none" w:sz="0" w:space="0" w:color="auto"/>
                      </w:divBdr>
                    </w:div>
                  </w:divsChild>
                </w:div>
                <w:div w:id="1044015308">
                  <w:marLeft w:val="0"/>
                  <w:marRight w:val="0"/>
                  <w:marTop w:val="0"/>
                  <w:marBottom w:val="0"/>
                  <w:divBdr>
                    <w:top w:val="none" w:sz="0" w:space="0" w:color="auto"/>
                    <w:left w:val="none" w:sz="0" w:space="0" w:color="auto"/>
                    <w:bottom w:val="none" w:sz="0" w:space="0" w:color="auto"/>
                    <w:right w:val="none" w:sz="0" w:space="0" w:color="auto"/>
                  </w:divBdr>
                  <w:divsChild>
                    <w:div w:id="2054646786">
                      <w:marLeft w:val="0"/>
                      <w:marRight w:val="0"/>
                      <w:marTop w:val="0"/>
                      <w:marBottom w:val="0"/>
                      <w:divBdr>
                        <w:top w:val="none" w:sz="0" w:space="0" w:color="auto"/>
                        <w:left w:val="none" w:sz="0" w:space="0" w:color="auto"/>
                        <w:bottom w:val="none" w:sz="0" w:space="0" w:color="auto"/>
                        <w:right w:val="none" w:sz="0" w:space="0" w:color="auto"/>
                      </w:divBdr>
                    </w:div>
                  </w:divsChild>
                </w:div>
                <w:div w:id="1074817433">
                  <w:marLeft w:val="0"/>
                  <w:marRight w:val="0"/>
                  <w:marTop w:val="0"/>
                  <w:marBottom w:val="0"/>
                  <w:divBdr>
                    <w:top w:val="none" w:sz="0" w:space="0" w:color="auto"/>
                    <w:left w:val="none" w:sz="0" w:space="0" w:color="auto"/>
                    <w:bottom w:val="none" w:sz="0" w:space="0" w:color="auto"/>
                    <w:right w:val="none" w:sz="0" w:space="0" w:color="auto"/>
                  </w:divBdr>
                  <w:divsChild>
                    <w:div w:id="826092188">
                      <w:marLeft w:val="0"/>
                      <w:marRight w:val="0"/>
                      <w:marTop w:val="0"/>
                      <w:marBottom w:val="0"/>
                      <w:divBdr>
                        <w:top w:val="none" w:sz="0" w:space="0" w:color="auto"/>
                        <w:left w:val="none" w:sz="0" w:space="0" w:color="auto"/>
                        <w:bottom w:val="none" w:sz="0" w:space="0" w:color="auto"/>
                        <w:right w:val="none" w:sz="0" w:space="0" w:color="auto"/>
                      </w:divBdr>
                    </w:div>
                  </w:divsChild>
                </w:div>
                <w:div w:id="1090156436">
                  <w:marLeft w:val="0"/>
                  <w:marRight w:val="0"/>
                  <w:marTop w:val="0"/>
                  <w:marBottom w:val="0"/>
                  <w:divBdr>
                    <w:top w:val="none" w:sz="0" w:space="0" w:color="auto"/>
                    <w:left w:val="none" w:sz="0" w:space="0" w:color="auto"/>
                    <w:bottom w:val="none" w:sz="0" w:space="0" w:color="auto"/>
                    <w:right w:val="none" w:sz="0" w:space="0" w:color="auto"/>
                  </w:divBdr>
                  <w:divsChild>
                    <w:div w:id="119960102">
                      <w:marLeft w:val="0"/>
                      <w:marRight w:val="0"/>
                      <w:marTop w:val="0"/>
                      <w:marBottom w:val="0"/>
                      <w:divBdr>
                        <w:top w:val="none" w:sz="0" w:space="0" w:color="auto"/>
                        <w:left w:val="none" w:sz="0" w:space="0" w:color="auto"/>
                        <w:bottom w:val="none" w:sz="0" w:space="0" w:color="auto"/>
                        <w:right w:val="none" w:sz="0" w:space="0" w:color="auto"/>
                      </w:divBdr>
                    </w:div>
                  </w:divsChild>
                </w:div>
                <w:div w:id="1101293699">
                  <w:marLeft w:val="0"/>
                  <w:marRight w:val="0"/>
                  <w:marTop w:val="0"/>
                  <w:marBottom w:val="0"/>
                  <w:divBdr>
                    <w:top w:val="none" w:sz="0" w:space="0" w:color="auto"/>
                    <w:left w:val="none" w:sz="0" w:space="0" w:color="auto"/>
                    <w:bottom w:val="none" w:sz="0" w:space="0" w:color="auto"/>
                    <w:right w:val="none" w:sz="0" w:space="0" w:color="auto"/>
                  </w:divBdr>
                  <w:divsChild>
                    <w:div w:id="1497377970">
                      <w:marLeft w:val="0"/>
                      <w:marRight w:val="0"/>
                      <w:marTop w:val="0"/>
                      <w:marBottom w:val="0"/>
                      <w:divBdr>
                        <w:top w:val="none" w:sz="0" w:space="0" w:color="auto"/>
                        <w:left w:val="none" w:sz="0" w:space="0" w:color="auto"/>
                        <w:bottom w:val="none" w:sz="0" w:space="0" w:color="auto"/>
                        <w:right w:val="none" w:sz="0" w:space="0" w:color="auto"/>
                      </w:divBdr>
                    </w:div>
                  </w:divsChild>
                </w:div>
                <w:div w:id="1112552753">
                  <w:marLeft w:val="0"/>
                  <w:marRight w:val="0"/>
                  <w:marTop w:val="0"/>
                  <w:marBottom w:val="0"/>
                  <w:divBdr>
                    <w:top w:val="none" w:sz="0" w:space="0" w:color="auto"/>
                    <w:left w:val="none" w:sz="0" w:space="0" w:color="auto"/>
                    <w:bottom w:val="none" w:sz="0" w:space="0" w:color="auto"/>
                    <w:right w:val="none" w:sz="0" w:space="0" w:color="auto"/>
                  </w:divBdr>
                  <w:divsChild>
                    <w:div w:id="2057662223">
                      <w:marLeft w:val="0"/>
                      <w:marRight w:val="0"/>
                      <w:marTop w:val="0"/>
                      <w:marBottom w:val="0"/>
                      <w:divBdr>
                        <w:top w:val="none" w:sz="0" w:space="0" w:color="auto"/>
                        <w:left w:val="none" w:sz="0" w:space="0" w:color="auto"/>
                        <w:bottom w:val="none" w:sz="0" w:space="0" w:color="auto"/>
                        <w:right w:val="none" w:sz="0" w:space="0" w:color="auto"/>
                      </w:divBdr>
                    </w:div>
                  </w:divsChild>
                </w:div>
                <w:div w:id="1134828528">
                  <w:marLeft w:val="0"/>
                  <w:marRight w:val="0"/>
                  <w:marTop w:val="0"/>
                  <w:marBottom w:val="0"/>
                  <w:divBdr>
                    <w:top w:val="none" w:sz="0" w:space="0" w:color="auto"/>
                    <w:left w:val="none" w:sz="0" w:space="0" w:color="auto"/>
                    <w:bottom w:val="none" w:sz="0" w:space="0" w:color="auto"/>
                    <w:right w:val="none" w:sz="0" w:space="0" w:color="auto"/>
                  </w:divBdr>
                  <w:divsChild>
                    <w:div w:id="219833032">
                      <w:marLeft w:val="0"/>
                      <w:marRight w:val="0"/>
                      <w:marTop w:val="0"/>
                      <w:marBottom w:val="0"/>
                      <w:divBdr>
                        <w:top w:val="none" w:sz="0" w:space="0" w:color="auto"/>
                        <w:left w:val="none" w:sz="0" w:space="0" w:color="auto"/>
                        <w:bottom w:val="none" w:sz="0" w:space="0" w:color="auto"/>
                        <w:right w:val="none" w:sz="0" w:space="0" w:color="auto"/>
                      </w:divBdr>
                    </w:div>
                  </w:divsChild>
                </w:div>
                <w:div w:id="1146506967">
                  <w:marLeft w:val="0"/>
                  <w:marRight w:val="0"/>
                  <w:marTop w:val="0"/>
                  <w:marBottom w:val="0"/>
                  <w:divBdr>
                    <w:top w:val="none" w:sz="0" w:space="0" w:color="auto"/>
                    <w:left w:val="none" w:sz="0" w:space="0" w:color="auto"/>
                    <w:bottom w:val="none" w:sz="0" w:space="0" w:color="auto"/>
                    <w:right w:val="none" w:sz="0" w:space="0" w:color="auto"/>
                  </w:divBdr>
                  <w:divsChild>
                    <w:div w:id="1301886811">
                      <w:marLeft w:val="0"/>
                      <w:marRight w:val="0"/>
                      <w:marTop w:val="0"/>
                      <w:marBottom w:val="0"/>
                      <w:divBdr>
                        <w:top w:val="none" w:sz="0" w:space="0" w:color="auto"/>
                        <w:left w:val="none" w:sz="0" w:space="0" w:color="auto"/>
                        <w:bottom w:val="none" w:sz="0" w:space="0" w:color="auto"/>
                        <w:right w:val="none" w:sz="0" w:space="0" w:color="auto"/>
                      </w:divBdr>
                    </w:div>
                  </w:divsChild>
                </w:div>
                <w:div w:id="1151873191">
                  <w:marLeft w:val="0"/>
                  <w:marRight w:val="0"/>
                  <w:marTop w:val="0"/>
                  <w:marBottom w:val="0"/>
                  <w:divBdr>
                    <w:top w:val="none" w:sz="0" w:space="0" w:color="auto"/>
                    <w:left w:val="none" w:sz="0" w:space="0" w:color="auto"/>
                    <w:bottom w:val="none" w:sz="0" w:space="0" w:color="auto"/>
                    <w:right w:val="none" w:sz="0" w:space="0" w:color="auto"/>
                  </w:divBdr>
                  <w:divsChild>
                    <w:div w:id="1201481405">
                      <w:marLeft w:val="0"/>
                      <w:marRight w:val="0"/>
                      <w:marTop w:val="0"/>
                      <w:marBottom w:val="0"/>
                      <w:divBdr>
                        <w:top w:val="none" w:sz="0" w:space="0" w:color="auto"/>
                        <w:left w:val="none" w:sz="0" w:space="0" w:color="auto"/>
                        <w:bottom w:val="none" w:sz="0" w:space="0" w:color="auto"/>
                        <w:right w:val="none" w:sz="0" w:space="0" w:color="auto"/>
                      </w:divBdr>
                    </w:div>
                  </w:divsChild>
                </w:div>
                <w:div w:id="1175999692">
                  <w:marLeft w:val="0"/>
                  <w:marRight w:val="0"/>
                  <w:marTop w:val="0"/>
                  <w:marBottom w:val="0"/>
                  <w:divBdr>
                    <w:top w:val="none" w:sz="0" w:space="0" w:color="auto"/>
                    <w:left w:val="none" w:sz="0" w:space="0" w:color="auto"/>
                    <w:bottom w:val="none" w:sz="0" w:space="0" w:color="auto"/>
                    <w:right w:val="none" w:sz="0" w:space="0" w:color="auto"/>
                  </w:divBdr>
                  <w:divsChild>
                    <w:div w:id="234706331">
                      <w:marLeft w:val="0"/>
                      <w:marRight w:val="0"/>
                      <w:marTop w:val="0"/>
                      <w:marBottom w:val="0"/>
                      <w:divBdr>
                        <w:top w:val="none" w:sz="0" w:space="0" w:color="auto"/>
                        <w:left w:val="none" w:sz="0" w:space="0" w:color="auto"/>
                        <w:bottom w:val="none" w:sz="0" w:space="0" w:color="auto"/>
                        <w:right w:val="none" w:sz="0" w:space="0" w:color="auto"/>
                      </w:divBdr>
                    </w:div>
                  </w:divsChild>
                </w:div>
                <w:div w:id="1232544187">
                  <w:marLeft w:val="0"/>
                  <w:marRight w:val="0"/>
                  <w:marTop w:val="0"/>
                  <w:marBottom w:val="0"/>
                  <w:divBdr>
                    <w:top w:val="none" w:sz="0" w:space="0" w:color="auto"/>
                    <w:left w:val="none" w:sz="0" w:space="0" w:color="auto"/>
                    <w:bottom w:val="none" w:sz="0" w:space="0" w:color="auto"/>
                    <w:right w:val="none" w:sz="0" w:space="0" w:color="auto"/>
                  </w:divBdr>
                  <w:divsChild>
                    <w:div w:id="1422220546">
                      <w:marLeft w:val="0"/>
                      <w:marRight w:val="0"/>
                      <w:marTop w:val="0"/>
                      <w:marBottom w:val="0"/>
                      <w:divBdr>
                        <w:top w:val="none" w:sz="0" w:space="0" w:color="auto"/>
                        <w:left w:val="none" w:sz="0" w:space="0" w:color="auto"/>
                        <w:bottom w:val="none" w:sz="0" w:space="0" w:color="auto"/>
                        <w:right w:val="none" w:sz="0" w:space="0" w:color="auto"/>
                      </w:divBdr>
                    </w:div>
                  </w:divsChild>
                </w:div>
                <w:div w:id="1235310561">
                  <w:marLeft w:val="0"/>
                  <w:marRight w:val="0"/>
                  <w:marTop w:val="0"/>
                  <w:marBottom w:val="0"/>
                  <w:divBdr>
                    <w:top w:val="none" w:sz="0" w:space="0" w:color="auto"/>
                    <w:left w:val="none" w:sz="0" w:space="0" w:color="auto"/>
                    <w:bottom w:val="none" w:sz="0" w:space="0" w:color="auto"/>
                    <w:right w:val="none" w:sz="0" w:space="0" w:color="auto"/>
                  </w:divBdr>
                  <w:divsChild>
                    <w:div w:id="484662107">
                      <w:marLeft w:val="0"/>
                      <w:marRight w:val="0"/>
                      <w:marTop w:val="0"/>
                      <w:marBottom w:val="0"/>
                      <w:divBdr>
                        <w:top w:val="none" w:sz="0" w:space="0" w:color="auto"/>
                        <w:left w:val="none" w:sz="0" w:space="0" w:color="auto"/>
                        <w:bottom w:val="none" w:sz="0" w:space="0" w:color="auto"/>
                        <w:right w:val="none" w:sz="0" w:space="0" w:color="auto"/>
                      </w:divBdr>
                    </w:div>
                  </w:divsChild>
                </w:div>
                <w:div w:id="1243292859">
                  <w:marLeft w:val="0"/>
                  <w:marRight w:val="0"/>
                  <w:marTop w:val="0"/>
                  <w:marBottom w:val="0"/>
                  <w:divBdr>
                    <w:top w:val="none" w:sz="0" w:space="0" w:color="auto"/>
                    <w:left w:val="none" w:sz="0" w:space="0" w:color="auto"/>
                    <w:bottom w:val="none" w:sz="0" w:space="0" w:color="auto"/>
                    <w:right w:val="none" w:sz="0" w:space="0" w:color="auto"/>
                  </w:divBdr>
                  <w:divsChild>
                    <w:div w:id="304169096">
                      <w:marLeft w:val="0"/>
                      <w:marRight w:val="0"/>
                      <w:marTop w:val="0"/>
                      <w:marBottom w:val="0"/>
                      <w:divBdr>
                        <w:top w:val="none" w:sz="0" w:space="0" w:color="auto"/>
                        <w:left w:val="none" w:sz="0" w:space="0" w:color="auto"/>
                        <w:bottom w:val="none" w:sz="0" w:space="0" w:color="auto"/>
                        <w:right w:val="none" w:sz="0" w:space="0" w:color="auto"/>
                      </w:divBdr>
                    </w:div>
                  </w:divsChild>
                </w:div>
                <w:div w:id="1264921212">
                  <w:marLeft w:val="0"/>
                  <w:marRight w:val="0"/>
                  <w:marTop w:val="0"/>
                  <w:marBottom w:val="0"/>
                  <w:divBdr>
                    <w:top w:val="none" w:sz="0" w:space="0" w:color="auto"/>
                    <w:left w:val="none" w:sz="0" w:space="0" w:color="auto"/>
                    <w:bottom w:val="none" w:sz="0" w:space="0" w:color="auto"/>
                    <w:right w:val="none" w:sz="0" w:space="0" w:color="auto"/>
                  </w:divBdr>
                  <w:divsChild>
                    <w:div w:id="407384827">
                      <w:marLeft w:val="0"/>
                      <w:marRight w:val="0"/>
                      <w:marTop w:val="0"/>
                      <w:marBottom w:val="0"/>
                      <w:divBdr>
                        <w:top w:val="none" w:sz="0" w:space="0" w:color="auto"/>
                        <w:left w:val="none" w:sz="0" w:space="0" w:color="auto"/>
                        <w:bottom w:val="none" w:sz="0" w:space="0" w:color="auto"/>
                        <w:right w:val="none" w:sz="0" w:space="0" w:color="auto"/>
                      </w:divBdr>
                    </w:div>
                  </w:divsChild>
                </w:div>
                <w:div w:id="1277368838">
                  <w:marLeft w:val="0"/>
                  <w:marRight w:val="0"/>
                  <w:marTop w:val="0"/>
                  <w:marBottom w:val="0"/>
                  <w:divBdr>
                    <w:top w:val="none" w:sz="0" w:space="0" w:color="auto"/>
                    <w:left w:val="none" w:sz="0" w:space="0" w:color="auto"/>
                    <w:bottom w:val="none" w:sz="0" w:space="0" w:color="auto"/>
                    <w:right w:val="none" w:sz="0" w:space="0" w:color="auto"/>
                  </w:divBdr>
                  <w:divsChild>
                    <w:div w:id="56365699">
                      <w:marLeft w:val="0"/>
                      <w:marRight w:val="0"/>
                      <w:marTop w:val="0"/>
                      <w:marBottom w:val="0"/>
                      <w:divBdr>
                        <w:top w:val="none" w:sz="0" w:space="0" w:color="auto"/>
                        <w:left w:val="none" w:sz="0" w:space="0" w:color="auto"/>
                        <w:bottom w:val="none" w:sz="0" w:space="0" w:color="auto"/>
                        <w:right w:val="none" w:sz="0" w:space="0" w:color="auto"/>
                      </w:divBdr>
                    </w:div>
                  </w:divsChild>
                </w:div>
                <w:div w:id="1301422181">
                  <w:marLeft w:val="0"/>
                  <w:marRight w:val="0"/>
                  <w:marTop w:val="0"/>
                  <w:marBottom w:val="0"/>
                  <w:divBdr>
                    <w:top w:val="none" w:sz="0" w:space="0" w:color="auto"/>
                    <w:left w:val="none" w:sz="0" w:space="0" w:color="auto"/>
                    <w:bottom w:val="none" w:sz="0" w:space="0" w:color="auto"/>
                    <w:right w:val="none" w:sz="0" w:space="0" w:color="auto"/>
                  </w:divBdr>
                  <w:divsChild>
                    <w:div w:id="1483623521">
                      <w:marLeft w:val="0"/>
                      <w:marRight w:val="0"/>
                      <w:marTop w:val="0"/>
                      <w:marBottom w:val="0"/>
                      <w:divBdr>
                        <w:top w:val="none" w:sz="0" w:space="0" w:color="auto"/>
                        <w:left w:val="none" w:sz="0" w:space="0" w:color="auto"/>
                        <w:bottom w:val="none" w:sz="0" w:space="0" w:color="auto"/>
                        <w:right w:val="none" w:sz="0" w:space="0" w:color="auto"/>
                      </w:divBdr>
                    </w:div>
                  </w:divsChild>
                </w:div>
                <w:div w:id="1333753961">
                  <w:marLeft w:val="0"/>
                  <w:marRight w:val="0"/>
                  <w:marTop w:val="0"/>
                  <w:marBottom w:val="0"/>
                  <w:divBdr>
                    <w:top w:val="none" w:sz="0" w:space="0" w:color="auto"/>
                    <w:left w:val="none" w:sz="0" w:space="0" w:color="auto"/>
                    <w:bottom w:val="none" w:sz="0" w:space="0" w:color="auto"/>
                    <w:right w:val="none" w:sz="0" w:space="0" w:color="auto"/>
                  </w:divBdr>
                  <w:divsChild>
                    <w:div w:id="172114420">
                      <w:marLeft w:val="0"/>
                      <w:marRight w:val="0"/>
                      <w:marTop w:val="0"/>
                      <w:marBottom w:val="0"/>
                      <w:divBdr>
                        <w:top w:val="none" w:sz="0" w:space="0" w:color="auto"/>
                        <w:left w:val="none" w:sz="0" w:space="0" w:color="auto"/>
                        <w:bottom w:val="none" w:sz="0" w:space="0" w:color="auto"/>
                        <w:right w:val="none" w:sz="0" w:space="0" w:color="auto"/>
                      </w:divBdr>
                    </w:div>
                  </w:divsChild>
                </w:div>
                <w:div w:id="1336150009">
                  <w:marLeft w:val="0"/>
                  <w:marRight w:val="0"/>
                  <w:marTop w:val="0"/>
                  <w:marBottom w:val="0"/>
                  <w:divBdr>
                    <w:top w:val="none" w:sz="0" w:space="0" w:color="auto"/>
                    <w:left w:val="none" w:sz="0" w:space="0" w:color="auto"/>
                    <w:bottom w:val="none" w:sz="0" w:space="0" w:color="auto"/>
                    <w:right w:val="none" w:sz="0" w:space="0" w:color="auto"/>
                  </w:divBdr>
                  <w:divsChild>
                    <w:div w:id="492913437">
                      <w:marLeft w:val="0"/>
                      <w:marRight w:val="0"/>
                      <w:marTop w:val="0"/>
                      <w:marBottom w:val="0"/>
                      <w:divBdr>
                        <w:top w:val="none" w:sz="0" w:space="0" w:color="auto"/>
                        <w:left w:val="none" w:sz="0" w:space="0" w:color="auto"/>
                        <w:bottom w:val="none" w:sz="0" w:space="0" w:color="auto"/>
                        <w:right w:val="none" w:sz="0" w:space="0" w:color="auto"/>
                      </w:divBdr>
                    </w:div>
                  </w:divsChild>
                </w:div>
                <w:div w:id="1357727840">
                  <w:marLeft w:val="0"/>
                  <w:marRight w:val="0"/>
                  <w:marTop w:val="0"/>
                  <w:marBottom w:val="0"/>
                  <w:divBdr>
                    <w:top w:val="none" w:sz="0" w:space="0" w:color="auto"/>
                    <w:left w:val="none" w:sz="0" w:space="0" w:color="auto"/>
                    <w:bottom w:val="none" w:sz="0" w:space="0" w:color="auto"/>
                    <w:right w:val="none" w:sz="0" w:space="0" w:color="auto"/>
                  </w:divBdr>
                  <w:divsChild>
                    <w:div w:id="1339112177">
                      <w:marLeft w:val="0"/>
                      <w:marRight w:val="0"/>
                      <w:marTop w:val="0"/>
                      <w:marBottom w:val="0"/>
                      <w:divBdr>
                        <w:top w:val="none" w:sz="0" w:space="0" w:color="auto"/>
                        <w:left w:val="none" w:sz="0" w:space="0" w:color="auto"/>
                        <w:bottom w:val="none" w:sz="0" w:space="0" w:color="auto"/>
                        <w:right w:val="none" w:sz="0" w:space="0" w:color="auto"/>
                      </w:divBdr>
                    </w:div>
                  </w:divsChild>
                </w:div>
                <w:div w:id="1379207818">
                  <w:marLeft w:val="0"/>
                  <w:marRight w:val="0"/>
                  <w:marTop w:val="0"/>
                  <w:marBottom w:val="0"/>
                  <w:divBdr>
                    <w:top w:val="none" w:sz="0" w:space="0" w:color="auto"/>
                    <w:left w:val="none" w:sz="0" w:space="0" w:color="auto"/>
                    <w:bottom w:val="none" w:sz="0" w:space="0" w:color="auto"/>
                    <w:right w:val="none" w:sz="0" w:space="0" w:color="auto"/>
                  </w:divBdr>
                  <w:divsChild>
                    <w:div w:id="1662998399">
                      <w:marLeft w:val="0"/>
                      <w:marRight w:val="0"/>
                      <w:marTop w:val="0"/>
                      <w:marBottom w:val="0"/>
                      <w:divBdr>
                        <w:top w:val="none" w:sz="0" w:space="0" w:color="auto"/>
                        <w:left w:val="none" w:sz="0" w:space="0" w:color="auto"/>
                        <w:bottom w:val="none" w:sz="0" w:space="0" w:color="auto"/>
                        <w:right w:val="none" w:sz="0" w:space="0" w:color="auto"/>
                      </w:divBdr>
                    </w:div>
                  </w:divsChild>
                </w:div>
                <w:div w:id="1395589146">
                  <w:marLeft w:val="0"/>
                  <w:marRight w:val="0"/>
                  <w:marTop w:val="0"/>
                  <w:marBottom w:val="0"/>
                  <w:divBdr>
                    <w:top w:val="none" w:sz="0" w:space="0" w:color="auto"/>
                    <w:left w:val="none" w:sz="0" w:space="0" w:color="auto"/>
                    <w:bottom w:val="none" w:sz="0" w:space="0" w:color="auto"/>
                    <w:right w:val="none" w:sz="0" w:space="0" w:color="auto"/>
                  </w:divBdr>
                  <w:divsChild>
                    <w:div w:id="185412079">
                      <w:marLeft w:val="0"/>
                      <w:marRight w:val="0"/>
                      <w:marTop w:val="0"/>
                      <w:marBottom w:val="0"/>
                      <w:divBdr>
                        <w:top w:val="none" w:sz="0" w:space="0" w:color="auto"/>
                        <w:left w:val="none" w:sz="0" w:space="0" w:color="auto"/>
                        <w:bottom w:val="none" w:sz="0" w:space="0" w:color="auto"/>
                        <w:right w:val="none" w:sz="0" w:space="0" w:color="auto"/>
                      </w:divBdr>
                    </w:div>
                  </w:divsChild>
                </w:div>
                <w:div w:id="1416631250">
                  <w:marLeft w:val="0"/>
                  <w:marRight w:val="0"/>
                  <w:marTop w:val="0"/>
                  <w:marBottom w:val="0"/>
                  <w:divBdr>
                    <w:top w:val="none" w:sz="0" w:space="0" w:color="auto"/>
                    <w:left w:val="none" w:sz="0" w:space="0" w:color="auto"/>
                    <w:bottom w:val="none" w:sz="0" w:space="0" w:color="auto"/>
                    <w:right w:val="none" w:sz="0" w:space="0" w:color="auto"/>
                  </w:divBdr>
                  <w:divsChild>
                    <w:div w:id="1983726058">
                      <w:marLeft w:val="0"/>
                      <w:marRight w:val="0"/>
                      <w:marTop w:val="0"/>
                      <w:marBottom w:val="0"/>
                      <w:divBdr>
                        <w:top w:val="none" w:sz="0" w:space="0" w:color="auto"/>
                        <w:left w:val="none" w:sz="0" w:space="0" w:color="auto"/>
                        <w:bottom w:val="none" w:sz="0" w:space="0" w:color="auto"/>
                        <w:right w:val="none" w:sz="0" w:space="0" w:color="auto"/>
                      </w:divBdr>
                    </w:div>
                  </w:divsChild>
                </w:div>
                <w:div w:id="1420443942">
                  <w:marLeft w:val="0"/>
                  <w:marRight w:val="0"/>
                  <w:marTop w:val="0"/>
                  <w:marBottom w:val="0"/>
                  <w:divBdr>
                    <w:top w:val="none" w:sz="0" w:space="0" w:color="auto"/>
                    <w:left w:val="none" w:sz="0" w:space="0" w:color="auto"/>
                    <w:bottom w:val="none" w:sz="0" w:space="0" w:color="auto"/>
                    <w:right w:val="none" w:sz="0" w:space="0" w:color="auto"/>
                  </w:divBdr>
                  <w:divsChild>
                    <w:div w:id="566502011">
                      <w:marLeft w:val="0"/>
                      <w:marRight w:val="0"/>
                      <w:marTop w:val="0"/>
                      <w:marBottom w:val="0"/>
                      <w:divBdr>
                        <w:top w:val="none" w:sz="0" w:space="0" w:color="auto"/>
                        <w:left w:val="none" w:sz="0" w:space="0" w:color="auto"/>
                        <w:bottom w:val="none" w:sz="0" w:space="0" w:color="auto"/>
                        <w:right w:val="none" w:sz="0" w:space="0" w:color="auto"/>
                      </w:divBdr>
                    </w:div>
                  </w:divsChild>
                </w:div>
                <w:div w:id="1452674990">
                  <w:marLeft w:val="0"/>
                  <w:marRight w:val="0"/>
                  <w:marTop w:val="0"/>
                  <w:marBottom w:val="0"/>
                  <w:divBdr>
                    <w:top w:val="none" w:sz="0" w:space="0" w:color="auto"/>
                    <w:left w:val="none" w:sz="0" w:space="0" w:color="auto"/>
                    <w:bottom w:val="none" w:sz="0" w:space="0" w:color="auto"/>
                    <w:right w:val="none" w:sz="0" w:space="0" w:color="auto"/>
                  </w:divBdr>
                  <w:divsChild>
                    <w:div w:id="1492212514">
                      <w:marLeft w:val="0"/>
                      <w:marRight w:val="0"/>
                      <w:marTop w:val="0"/>
                      <w:marBottom w:val="0"/>
                      <w:divBdr>
                        <w:top w:val="none" w:sz="0" w:space="0" w:color="auto"/>
                        <w:left w:val="none" w:sz="0" w:space="0" w:color="auto"/>
                        <w:bottom w:val="none" w:sz="0" w:space="0" w:color="auto"/>
                        <w:right w:val="none" w:sz="0" w:space="0" w:color="auto"/>
                      </w:divBdr>
                    </w:div>
                  </w:divsChild>
                </w:div>
                <w:div w:id="1474520964">
                  <w:marLeft w:val="0"/>
                  <w:marRight w:val="0"/>
                  <w:marTop w:val="0"/>
                  <w:marBottom w:val="0"/>
                  <w:divBdr>
                    <w:top w:val="none" w:sz="0" w:space="0" w:color="auto"/>
                    <w:left w:val="none" w:sz="0" w:space="0" w:color="auto"/>
                    <w:bottom w:val="none" w:sz="0" w:space="0" w:color="auto"/>
                    <w:right w:val="none" w:sz="0" w:space="0" w:color="auto"/>
                  </w:divBdr>
                  <w:divsChild>
                    <w:div w:id="1670057573">
                      <w:marLeft w:val="0"/>
                      <w:marRight w:val="0"/>
                      <w:marTop w:val="0"/>
                      <w:marBottom w:val="0"/>
                      <w:divBdr>
                        <w:top w:val="none" w:sz="0" w:space="0" w:color="auto"/>
                        <w:left w:val="none" w:sz="0" w:space="0" w:color="auto"/>
                        <w:bottom w:val="none" w:sz="0" w:space="0" w:color="auto"/>
                        <w:right w:val="none" w:sz="0" w:space="0" w:color="auto"/>
                      </w:divBdr>
                    </w:div>
                  </w:divsChild>
                </w:div>
                <w:div w:id="1479758748">
                  <w:marLeft w:val="0"/>
                  <w:marRight w:val="0"/>
                  <w:marTop w:val="0"/>
                  <w:marBottom w:val="0"/>
                  <w:divBdr>
                    <w:top w:val="none" w:sz="0" w:space="0" w:color="auto"/>
                    <w:left w:val="none" w:sz="0" w:space="0" w:color="auto"/>
                    <w:bottom w:val="none" w:sz="0" w:space="0" w:color="auto"/>
                    <w:right w:val="none" w:sz="0" w:space="0" w:color="auto"/>
                  </w:divBdr>
                  <w:divsChild>
                    <w:div w:id="1500654077">
                      <w:marLeft w:val="0"/>
                      <w:marRight w:val="0"/>
                      <w:marTop w:val="0"/>
                      <w:marBottom w:val="0"/>
                      <w:divBdr>
                        <w:top w:val="none" w:sz="0" w:space="0" w:color="auto"/>
                        <w:left w:val="none" w:sz="0" w:space="0" w:color="auto"/>
                        <w:bottom w:val="none" w:sz="0" w:space="0" w:color="auto"/>
                        <w:right w:val="none" w:sz="0" w:space="0" w:color="auto"/>
                      </w:divBdr>
                    </w:div>
                  </w:divsChild>
                </w:div>
                <w:div w:id="1508666262">
                  <w:marLeft w:val="0"/>
                  <w:marRight w:val="0"/>
                  <w:marTop w:val="0"/>
                  <w:marBottom w:val="0"/>
                  <w:divBdr>
                    <w:top w:val="none" w:sz="0" w:space="0" w:color="auto"/>
                    <w:left w:val="none" w:sz="0" w:space="0" w:color="auto"/>
                    <w:bottom w:val="none" w:sz="0" w:space="0" w:color="auto"/>
                    <w:right w:val="none" w:sz="0" w:space="0" w:color="auto"/>
                  </w:divBdr>
                  <w:divsChild>
                    <w:div w:id="1393770703">
                      <w:marLeft w:val="0"/>
                      <w:marRight w:val="0"/>
                      <w:marTop w:val="0"/>
                      <w:marBottom w:val="0"/>
                      <w:divBdr>
                        <w:top w:val="none" w:sz="0" w:space="0" w:color="auto"/>
                        <w:left w:val="none" w:sz="0" w:space="0" w:color="auto"/>
                        <w:bottom w:val="none" w:sz="0" w:space="0" w:color="auto"/>
                        <w:right w:val="none" w:sz="0" w:space="0" w:color="auto"/>
                      </w:divBdr>
                    </w:div>
                  </w:divsChild>
                </w:div>
                <w:div w:id="1518427821">
                  <w:marLeft w:val="0"/>
                  <w:marRight w:val="0"/>
                  <w:marTop w:val="0"/>
                  <w:marBottom w:val="0"/>
                  <w:divBdr>
                    <w:top w:val="none" w:sz="0" w:space="0" w:color="auto"/>
                    <w:left w:val="none" w:sz="0" w:space="0" w:color="auto"/>
                    <w:bottom w:val="none" w:sz="0" w:space="0" w:color="auto"/>
                    <w:right w:val="none" w:sz="0" w:space="0" w:color="auto"/>
                  </w:divBdr>
                  <w:divsChild>
                    <w:div w:id="1555699339">
                      <w:marLeft w:val="0"/>
                      <w:marRight w:val="0"/>
                      <w:marTop w:val="0"/>
                      <w:marBottom w:val="0"/>
                      <w:divBdr>
                        <w:top w:val="none" w:sz="0" w:space="0" w:color="auto"/>
                        <w:left w:val="none" w:sz="0" w:space="0" w:color="auto"/>
                        <w:bottom w:val="none" w:sz="0" w:space="0" w:color="auto"/>
                        <w:right w:val="none" w:sz="0" w:space="0" w:color="auto"/>
                      </w:divBdr>
                    </w:div>
                  </w:divsChild>
                </w:div>
                <w:div w:id="1549417954">
                  <w:marLeft w:val="0"/>
                  <w:marRight w:val="0"/>
                  <w:marTop w:val="0"/>
                  <w:marBottom w:val="0"/>
                  <w:divBdr>
                    <w:top w:val="none" w:sz="0" w:space="0" w:color="auto"/>
                    <w:left w:val="none" w:sz="0" w:space="0" w:color="auto"/>
                    <w:bottom w:val="none" w:sz="0" w:space="0" w:color="auto"/>
                    <w:right w:val="none" w:sz="0" w:space="0" w:color="auto"/>
                  </w:divBdr>
                  <w:divsChild>
                    <w:div w:id="512451396">
                      <w:marLeft w:val="0"/>
                      <w:marRight w:val="0"/>
                      <w:marTop w:val="0"/>
                      <w:marBottom w:val="0"/>
                      <w:divBdr>
                        <w:top w:val="none" w:sz="0" w:space="0" w:color="auto"/>
                        <w:left w:val="none" w:sz="0" w:space="0" w:color="auto"/>
                        <w:bottom w:val="none" w:sz="0" w:space="0" w:color="auto"/>
                        <w:right w:val="none" w:sz="0" w:space="0" w:color="auto"/>
                      </w:divBdr>
                    </w:div>
                  </w:divsChild>
                </w:div>
                <w:div w:id="1577789299">
                  <w:marLeft w:val="0"/>
                  <w:marRight w:val="0"/>
                  <w:marTop w:val="0"/>
                  <w:marBottom w:val="0"/>
                  <w:divBdr>
                    <w:top w:val="none" w:sz="0" w:space="0" w:color="auto"/>
                    <w:left w:val="none" w:sz="0" w:space="0" w:color="auto"/>
                    <w:bottom w:val="none" w:sz="0" w:space="0" w:color="auto"/>
                    <w:right w:val="none" w:sz="0" w:space="0" w:color="auto"/>
                  </w:divBdr>
                  <w:divsChild>
                    <w:div w:id="268970977">
                      <w:marLeft w:val="0"/>
                      <w:marRight w:val="0"/>
                      <w:marTop w:val="0"/>
                      <w:marBottom w:val="0"/>
                      <w:divBdr>
                        <w:top w:val="none" w:sz="0" w:space="0" w:color="auto"/>
                        <w:left w:val="none" w:sz="0" w:space="0" w:color="auto"/>
                        <w:bottom w:val="none" w:sz="0" w:space="0" w:color="auto"/>
                        <w:right w:val="none" w:sz="0" w:space="0" w:color="auto"/>
                      </w:divBdr>
                    </w:div>
                  </w:divsChild>
                </w:div>
                <w:div w:id="1648315621">
                  <w:marLeft w:val="0"/>
                  <w:marRight w:val="0"/>
                  <w:marTop w:val="0"/>
                  <w:marBottom w:val="0"/>
                  <w:divBdr>
                    <w:top w:val="none" w:sz="0" w:space="0" w:color="auto"/>
                    <w:left w:val="none" w:sz="0" w:space="0" w:color="auto"/>
                    <w:bottom w:val="none" w:sz="0" w:space="0" w:color="auto"/>
                    <w:right w:val="none" w:sz="0" w:space="0" w:color="auto"/>
                  </w:divBdr>
                  <w:divsChild>
                    <w:div w:id="1874725207">
                      <w:marLeft w:val="0"/>
                      <w:marRight w:val="0"/>
                      <w:marTop w:val="0"/>
                      <w:marBottom w:val="0"/>
                      <w:divBdr>
                        <w:top w:val="none" w:sz="0" w:space="0" w:color="auto"/>
                        <w:left w:val="none" w:sz="0" w:space="0" w:color="auto"/>
                        <w:bottom w:val="none" w:sz="0" w:space="0" w:color="auto"/>
                        <w:right w:val="none" w:sz="0" w:space="0" w:color="auto"/>
                      </w:divBdr>
                    </w:div>
                  </w:divsChild>
                </w:div>
                <w:div w:id="1688290416">
                  <w:marLeft w:val="0"/>
                  <w:marRight w:val="0"/>
                  <w:marTop w:val="0"/>
                  <w:marBottom w:val="0"/>
                  <w:divBdr>
                    <w:top w:val="none" w:sz="0" w:space="0" w:color="auto"/>
                    <w:left w:val="none" w:sz="0" w:space="0" w:color="auto"/>
                    <w:bottom w:val="none" w:sz="0" w:space="0" w:color="auto"/>
                    <w:right w:val="none" w:sz="0" w:space="0" w:color="auto"/>
                  </w:divBdr>
                  <w:divsChild>
                    <w:div w:id="362247058">
                      <w:marLeft w:val="0"/>
                      <w:marRight w:val="0"/>
                      <w:marTop w:val="0"/>
                      <w:marBottom w:val="0"/>
                      <w:divBdr>
                        <w:top w:val="none" w:sz="0" w:space="0" w:color="auto"/>
                        <w:left w:val="none" w:sz="0" w:space="0" w:color="auto"/>
                        <w:bottom w:val="none" w:sz="0" w:space="0" w:color="auto"/>
                        <w:right w:val="none" w:sz="0" w:space="0" w:color="auto"/>
                      </w:divBdr>
                    </w:div>
                  </w:divsChild>
                </w:div>
                <w:div w:id="1727222722">
                  <w:marLeft w:val="0"/>
                  <w:marRight w:val="0"/>
                  <w:marTop w:val="0"/>
                  <w:marBottom w:val="0"/>
                  <w:divBdr>
                    <w:top w:val="none" w:sz="0" w:space="0" w:color="auto"/>
                    <w:left w:val="none" w:sz="0" w:space="0" w:color="auto"/>
                    <w:bottom w:val="none" w:sz="0" w:space="0" w:color="auto"/>
                    <w:right w:val="none" w:sz="0" w:space="0" w:color="auto"/>
                  </w:divBdr>
                  <w:divsChild>
                    <w:div w:id="1138693945">
                      <w:marLeft w:val="0"/>
                      <w:marRight w:val="0"/>
                      <w:marTop w:val="0"/>
                      <w:marBottom w:val="0"/>
                      <w:divBdr>
                        <w:top w:val="none" w:sz="0" w:space="0" w:color="auto"/>
                        <w:left w:val="none" w:sz="0" w:space="0" w:color="auto"/>
                        <w:bottom w:val="none" w:sz="0" w:space="0" w:color="auto"/>
                        <w:right w:val="none" w:sz="0" w:space="0" w:color="auto"/>
                      </w:divBdr>
                    </w:div>
                  </w:divsChild>
                </w:div>
                <w:div w:id="1727679072">
                  <w:marLeft w:val="0"/>
                  <w:marRight w:val="0"/>
                  <w:marTop w:val="0"/>
                  <w:marBottom w:val="0"/>
                  <w:divBdr>
                    <w:top w:val="none" w:sz="0" w:space="0" w:color="auto"/>
                    <w:left w:val="none" w:sz="0" w:space="0" w:color="auto"/>
                    <w:bottom w:val="none" w:sz="0" w:space="0" w:color="auto"/>
                    <w:right w:val="none" w:sz="0" w:space="0" w:color="auto"/>
                  </w:divBdr>
                  <w:divsChild>
                    <w:div w:id="1270049208">
                      <w:marLeft w:val="0"/>
                      <w:marRight w:val="0"/>
                      <w:marTop w:val="0"/>
                      <w:marBottom w:val="0"/>
                      <w:divBdr>
                        <w:top w:val="none" w:sz="0" w:space="0" w:color="auto"/>
                        <w:left w:val="none" w:sz="0" w:space="0" w:color="auto"/>
                        <w:bottom w:val="none" w:sz="0" w:space="0" w:color="auto"/>
                        <w:right w:val="none" w:sz="0" w:space="0" w:color="auto"/>
                      </w:divBdr>
                    </w:div>
                  </w:divsChild>
                </w:div>
                <w:div w:id="1740203497">
                  <w:marLeft w:val="0"/>
                  <w:marRight w:val="0"/>
                  <w:marTop w:val="0"/>
                  <w:marBottom w:val="0"/>
                  <w:divBdr>
                    <w:top w:val="none" w:sz="0" w:space="0" w:color="auto"/>
                    <w:left w:val="none" w:sz="0" w:space="0" w:color="auto"/>
                    <w:bottom w:val="none" w:sz="0" w:space="0" w:color="auto"/>
                    <w:right w:val="none" w:sz="0" w:space="0" w:color="auto"/>
                  </w:divBdr>
                  <w:divsChild>
                    <w:div w:id="680089719">
                      <w:marLeft w:val="0"/>
                      <w:marRight w:val="0"/>
                      <w:marTop w:val="0"/>
                      <w:marBottom w:val="0"/>
                      <w:divBdr>
                        <w:top w:val="none" w:sz="0" w:space="0" w:color="auto"/>
                        <w:left w:val="none" w:sz="0" w:space="0" w:color="auto"/>
                        <w:bottom w:val="none" w:sz="0" w:space="0" w:color="auto"/>
                        <w:right w:val="none" w:sz="0" w:space="0" w:color="auto"/>
                      </w:divBdr>
                    </w:div>
                  </w:divsChild>
                </w:div>
                <w:div w:id="1765758388">
                  <w:marLeft w:val="0"/>
                  <w:marRight w:val="0"/>
                  <w:marTop w:val="0"/>
                  <w:marBottom w:val="0"/>
                  <w:divBdr>
                    <w:top w:val="none" w:sz="0" w:space="0" w:color="auto"/>
                    <w:left w:val="none" w:sz="0" w:space="0" w:color="auto"/>
                    <w:bottom w:val="none" w:sz="0" w:space="0" w:color="auto"/>
                    <w:right w:val="none" w:sz="0" w:space="0" w:color="auto"/>
                  </w:divBdr>
                  <w:divsChild>
                    <w:div w:id="1132744716">
                      <w:marLeft w:val="0"/>
                      <w:marRight w:val="0"/>
                      <w:marTop w:val="0"/>
                      <w:marBottom w:val="0"/>
                      <w:divBdr>
                        <w:top w:val="none" w:sz="0" w:space="0" w:color="auto"/>
                        <w:left w:val="none" w:sz="0" w:space="0" w:color="auto"/>
                        <w:bottom w:val="none" w:sz="0" w:space="0" w:color="auto"/>
                        <w:right w:val="none" w:sz="0" w:space="0" w:color="auto"/>
                      </w:divBdr>
                    </w:div>
                  </w:divsChild>
                </w:div>
                <w:div w:id="1809518551">
                  <w:marLeft w:val="0"/>
                  <w:marRight w:val="0"/>
                  <w:marTop w:val="0"/>
                  <w:marBottom w:val="0"/>
                  <w:divBdr>
                    <w:top w:val="none" w:sz="0" w:space="0" w:color="auto"/>
                    <w:left w:val="none" w:sz="0" w:space="0" w:color="auto"/>
                    <w:bottom w:val="none" w:sz="0" w:space="0" w:color="auto"/>
                    <w:right w:val="none" w:sz="0" w:space="0" w:color="auto"/>
                  </w:divBdr>
                  <w:divsChild>
                    <w:div w:id="350452340">
                      <w:marLeft w:val="0"/>
                      <w:marRight w:val="0"/>
                      <w:marTop w:val="0"/>
                      <w:marBottom w:val="0"/>
                      <w:divBdr>
                        <w:top w:val="none" w:sz="0" w:space="0" w:color="auto"/>
                        <w:left w:val="none" w:sz="0" w:space="0" w:color="auto"/>
                        <w:bottom w:val="none" w:sz="0" w:space="0" w:color="auto"/>
                        <w:right w:val="none" w:sz="0" w:space="0" w:color="auto"/>
                      </w:divBdr>
                    </w:div>
                  </w:divsChild>
                </w:div>
                <w:div w:id="1810397702">
                  <w:marLeft w:val="0"/>
                  <w:marRight w:val="0"/>
                  <w:marTop w:val="0"/>
                  <w:marBottom w:val="0"/>
                  <w:divBdr>
                    <w:top w:val="none" w:sz="0" w:space="0" w:color="auto"/>
                    <w:left w:val="none" w:sz="0" w:space="0" w:color="auto"/>
                    <w:bottom w:val="none" w:sz="0" w:space="0" w:color="auto"/>
                    <w:right w:val="none" w:sz="0" w:space="0" w:color="auto"/>
                  </w:divBdr>
                  <w:divsChild>
                    <w:div w:id="457333766">
                      <w:marLeft w:val="0"/>
                      <w:marRight w:val="0"/>
                      <w:marTop w:val="0"/>
                      <w:marBottom w:val="0"/>
                      <w:divBdr>
                        <w:top w:val="none" w:sz="0" w:space="0" w:color="auto"/>
                        <w:left w:val="none" w:sz="0" w:space="0" w:color="auto"/>
                        <w:bottom w:val="none" w:sz="0" w:space="0" w:color="auto"/>
                        <w:right w:val="none" w:sz="0" w:space="0" w:color="auto"/>
                      </w:divBdr>
                    </w:div>
                  </w:divsChild>
                </w:div>
                <w:div w:id="1838106035">
                  <w:marLeft w:val="0"/>
                  <w:marRight w:val="0"/>
                  <w:marTop w:val="0"/>
                  <w:marBottom w:val="0"/>
                  <w:divBdr>
                    <w:top w:val="none" w:sz="0" w:space="0" w:color="auto"/>
                    <w:left w:val="none" w:sz="0" w:space="0" w:color="auto"/>
                    <w:bottom w:val="none" w:sz="0" w:space="0" w:color="auto"/>
                    <w:right w:val="none" w:sz="0" w:space="0" w:color="auto"/>
                  </w:divBdr>
                  <w:divsChild>
                    <w:div w:id="1574580710">
                      <w:marLeft w:val="0"/>
                      <w:marRight w:val="0"/>
                      <w:marTop w:val="0"/>
                      <w:marBottom w:val="0"/>
                      <w:divBdr>
                        <w:top w:val="none" w:sz="0" w:space="0" w:color="auto"/>
                        <w:left w:val="none" w:sz="0" w:space="0" w:color="auto"/>
                        <w:bottom w:val="none" w:sz="0" w:space="0" w:color="auto"/>
                        <w:right w:val="none" w:sz="0" w:space="0" w:color="auto"/>
                      </w:divBdr>
                    </w:div>
                  </w:divsChild>
                </w:div>
                <w:div w:id="1859537772">
                  <w:marLeft w:val="0"/>
                  <w:marRight w:val="0"/>
                  <w:marTop w:val="0"/>
                  <w:marBottom w:val="0"/>
                  <w:divBdr>
                    <w:top w:val="none" w:sz="0" w:space="0" w:color="auto"/>
                    <w:left w:val="none" w:sz="0" w:space="0" w:color="auto"/>
                    <w:bottom w:val="none" w:sz="0" w:space="0" w:color="auto"/>
                    <w:right w:val="none" w:sz="0" w:space="0" w:color="auto"/>
                  </w:divBdr>
                  <w:divsChild>
                    <w:div w:id="1927111987">
                      <w:marLeft w:val="0"/>
                      <w:marRight w:val="0"/>
                      <w:marTop w:val="0"/>
                      <w:marBottom w:val="0"/>
                      <w:divBdr>
                        <w:top w:val="none" w:sz="0" w:space="0" w:color="auto"/>
                        <w:left w:val="none" w:sz="0" w:space="0" w:color="auto"/>
                        <w:bottom w:val="none" w:sz="0" w:space="0" w:color="auto"/>
                        <w:right w:val="none" w:sz="0" w:space="0" w:color="auto"/>
                      </w:divBdr>
                    </w:div>
                  </w:divsChild>
                </w:div>
                <w:div w:id="1865635004">
                  <w:marLeft w:val="0"/>
                  <w:marRight w:val="0"/>
                  <w:marTop w:val="0"/>
                  <w:marBottom w:val="0"/>
                  <w:divBdr>
                    <w:top w:val="none" w:sz="0" w:space="0" w:color="auto"/>
                    <w:left w:val="none" w:sz="0" w:space="0" w:color="auto"/>
                    <w:bottom w:val="none" w:sz="0" w:space="0" w:color="auto"/>
                    <w:right w:val="none" w:sz="0" w:space="0" w:color="auto"/>
                  </w:divBdr>
                  <w:divsChild>
                    <w:div w:id="1463040107">
                      <w:marLeft w:val="0"/>
                      <w:marRight w:val="0"/>
                      <w:marTop w:val="0"/>
                      <w:marBottom w:val="0"/>
                      <w:divBdr>
                        <w:top w:val="none" w:sz="0" w:space="0" w:color="auto"/>
                        <w:left w:val="none" w:sz="0" w:space="0" w:color="auto"/>
                        <w:bottom w:val="none" w:sz="0" w:space="0" w:color="auto"/>
                        <w:right w:val="none" w:sz="0" w:space="0" w:color="auto"/>
                      </w:divBdr>
                    </w:div>
                  </w:divsChild>
                </w:div>
                <w:div w:id="1871062394">
                  <w:marLeft w:val="0"/>
                  <w:marRight w:val="0"/>
                  <w:marTop w:val="0"/>
                  <w:marBottom w:val="0"/>
                  <w:divBdr>
                    <w:top w:val="none" w:sz="0" w:space="0" w:color="auto"/>
                    <w:left w:val="none" w:sz="0" w:space="0" w:color="auto"/>
                    <w:bottom w:val="none" w:sz="0" w:space="0" w:color="auto"/>
                    <w:right w:val="none" w:sz="0" w:space="0" w:color="auto"/>
                  </w:divBdr>
                  <w:divsChild>
                    <w:div w:id="1489244227">
                      <w:marLeft w:val="0"/>
                      <w:marRight w:val="0"/>
                      <w:marTop w:val="0"/>
                      <w:marBottom w:val="0"/>
                      <w:divBdr>
                        <w:top w:val="none" w:sz="0" w:space="0" w:color="auto"/>
                        <w:left w:val="none" w:sz="0" w:space="0" w:color="auto"/>
                        <w:bottom w:val="none" w:sz="0" w:space="0" w:color="auto"/>
                        <w:right w:val="none" w:sz="0" w:space="0" w:color="auto"/>
                      </w:divBdr>
                    </w:div>
                  </w:divsChild>
                </w:div>
                <w:div w:id="1933389595">
                  <w:marLeft w:val="0"/>
                  <w:marRight w:val="0"/>
                  <w:marTop w:val="0"/>
                  <w:marBottom w:val="0"/>
                  <w:divBdr>
                    <w:top w:val="none" w:sz="0" w:space="0" w:color="auto"/>
                    <w:left w:val="none" w:sz="0" w:space="0" w:color="auto"/>
                    <w:bottom w:val="none" w:sz="0" w:space="0" w:color="auto"/>
                    <w:right w:val="none" w:sz="0" w:space="0" w:color="auto"/>
                  </w:divBdr>
                  <w:divsChild>
                    <w:div w:id="736245807">
                      <w:marLeft w:val="0"/>
                      <w:marRight w:val="0"/>
                      <w:marTop w:val="0"/>
                      <w:marBottom w:val="0"/>
                      <w:divBdr>
                        <w:top w:val="none" w:sz="0" w:space="0" w:color="auto"/>
                        <w:left w:val="none" w:sz="0" w:space="0" w:color="auto"/>
                        <w:bottom w:val="none" w:sz="0" w:space="0" w:color="auto"/>
                        <w:right w:val="none" w:sz="0" w:space="0" w:color="auto"/>
                      </w:divBdr>
                    </w:div>
                  </w:divsChild>
                </w:div>
                <w:div w:id="1952123391">
                  <w:marLeft w:val="0"/>
                  <w:marRight w:val="0"/>
                  <w:marTop w:val="0"/>
                  <w:marBottom w:val="0"/>
                  <w:divBdr>
                    <w:top w:val="none" w:sz="0" w:space="0" w:color="auto"/>
                    <w:left w:val="none" w:sz="0" w:space="0" w:color="auto"/>
                    <w:bottom w:val="none" w:sz="0" w:space="0" w:color="auto"/>
                    <w:right w:val="none" w:sz="0" w:space="0" w:color="auto"/>
                  </w:divBdr>
                  <w:divsChild>
                    <w:div w:id="677578635">
                      <w:marLeft w:val="0"/>
                      <w:marRight w:val="0"/>
                      <w:marTop w:val="0"/>
                      <w:marBottom w:val="0"/>
                      <w:divBdr>
                        <w:top w:val="none" w:sz="0" w:space="0" w:color="auto"/>
                        <w:left w:val="none" w:sz="0" w:space="0" w:color="auto"/>
                        <w:bottom w:val="none" w:sz="0" w:space="0" w:color="auto"/>
                        <w:right w:val="none" w:sz="0" w:space="0" w:color="auto"/>
                      </w:divBdr>
                    </w:div>
                  </w:divsChild>
                </w:div>
                <w:div w:id="1972318639">
                  <w:marLeft w:val="0"/>
                  <w:marRight w:val="0"/>
                  <w:marTop w:val="0"/>
                  <w:marBottom w:val="0"/>
                  <w:divBdr>
                    <w:top w:val="none" w:sz="0" w:space="0" w:color="auto"/>
                    <w:left w:val="none" w:sz="0" w:space="0" w:color="auto"/>
                    <w:bottom w:val="none" w:sz="0" w:space="0" w:color="auto"/>
                    <w:right w:val="none" w:sz="0" w:space="0" w:color="auto"/>
                  </w:divBdr>
                  <w:divsChild>
                    <w:div w:id="558394892">
                      <w:marLeft w:val="0"/>
                      <w:marRight w:val="0"/>
                      <w:marTop w:val="0"/>
                      <w:marBottom w:val="0"/>
                      <w:divBdr>
                        <w:top w:val="none" w:sz="0" w:space="0" w:color="auto"/>
                        <w:left w:val="none" w:sz="0" w:space="0" w:color="auto"/>
                        <w:bottom w:val="none" w:sz="0" w:space="0" w:color="auto"/>
                        <w:right w:val="none" w:sz="0" w:space="0" w:color="auto"/>
                      </w:divBdr>
                    </w:div>
                  </w:divsChild>
                </w:div>
                <w:div w:id="1977490652">
                  <w:marLeft w:val="0"/>
                  <w:marRight w:val="0"/>
                  <w:marTop w:val="0"/>
                  <w:marBottom w:val="0"/>
                  <w:divBdr>
                    <w:top w:val="none" w:sz="0" w:space="0" w:color="auto"/>
                    <w:left w:val="none" w:sz="0" w:space="0" w:color="auto"/>
                    <w:bottom w:val="none" w:sz="0" w:space="0" w:color="auto"/>
                    <w:right w:val="none" w:sz="0" w:space="0" w:color="auto"/>
                  </w:divBdr>
                  <w:divsChild>
                    <w:div w:id="1086922417">
                      <w:marLeft w:val="0"/>
                      <w:marRight w:val="0"/>
                      <w:marTop w:val="0"/>
                      <w:marBottom w:val="0"/>
                      <w:divBdr>
                        <w:top w:val="none" w:sz="0" w:space="0" w:color="auto"/>
                        <w:left w:val="none" w:sz="0" w:space="0" w:color="auto"/>
                        <w:bottom w:val="none" w:sz="0" w:space="0" w:color="auto"/>
                        <w:right w:val="none" w:sz="0" w:space="0" w:color="auto"/>
                      </w:divBdr>
                    </w:div>
                  </w:divsChild>
                </w:div>
                <w:div w:id="2035883446">
                  <w:marLeft w:val="0"/>
                  <w:marRight w:val="0"/>
                  <w:marTop w:val="0"/>
                  <w:marBottom w:val="0"/>
                  <w:divBdr>
                    <w:top w:val="none" w:sz="0" w:space="0" w:color="auto"/>
                    <w:left w:val="none" w:sz="0" w:space="0" w:color="auto"/>
                    <w:bottom w:val="none" w:sz="0" w:space="0" w:color="auto"/>
                    <w:right w:val="none" w:sz="0" w:space="0" w:color="auto"/>
                  </w:divBdr>
                  <w:divsChild>
                    <w:div w:id="1384408081">
                      <w:marLeft w:val="0"/>
                      <w:marRight w:val="0"/>
                      <w:marTop w:val="0"/>
                      <w:marBottom w:val="0"/>
                      <w:divBdr>
                        <w:top w:val="none" w:sz="0" w:space="0" w:color="auto"/>
                        <w:left w:val="none" w:sz="0" w:space="0" w:color="auto"/>
                        <w:bottom w:val="none" w:sz="0" w:space="0" w:color="auto"/>
                        <w:right w:val="none" w:sz="0" w:space="0" w:color="auto"/>
                      </w:divBdr>
                    </w:div>
                  </w:divsChild>
                </w:div>
                <w:div w:id="2070374059">
                  <w:marLeft w:val="0"/>
                  <w:marRight w:val="0"/>
                  <w:marTop w:val="0"/>
                  <w:marBottom w:val="0"/>
                  <w:divBdr>
                    <w:top w:val="none" w:sz="0" w:space="0" w:color="auto"/>
                    <w:left w:val="none" w:sz="0" w:space="0" w:color="auto"/>
                    <w:bottom w:val="none" w:sz="0" w:space="0" w:color="auto"/>
                    <w:right w:val="none" w:sz="0" w:space="0" w:color="auto"/>
                  </w:divBdr>
                  <w:divsChild>
                    <w:div w:id="1258753869">
                      <w:marLeft w:val="0"/>
                      <w:marRight w:val="0"/>
                      <w:marTop w:val="0"/>
                      <w:marBottom w:val="0"/>
                      <w:divBdr>
                        <w:top w:val="none" w:sz="0" w:space="0" w:color="auto"/>
                        <w:left w:val="none" w:sz="0" w:space="0" w:color="auto"/>
                        <w:bottom w:val="none" w:sz="0" w:space="0" w:color="auto"/>
                        <w:right w:val="none" w:sz="0" w:space="0" w:color="auto"/>
                      </w:divBdr>
                    </w:div>
                  </w:divsChild>
                </w:div>
                <w:div w:id="2084837892">
                  <w:marLeft w:val="0"/>
                  <w:marRight w:val="0"/>
                  <w:marTop w:val="0"/>
                  <w:marBottom w:val="0"/>
                  <w:divBdr>
                    <w:top w:val="none" w:sz="0" w:space="0" w:color="auto"/>
                    <w:left w:val="none" w:sz="0" w:space="0" w:color="auto"/>
                    <w:bottom w:val="none" w:sz="0" w:space="0" w:color="auto"/>
                    <w:right w:val="none" w:sz="0" w:space="0" w:color="auto"/>
                  </w:divBdr>
                  <w:divsChild>
                    <w:div w:id="1025055425">
                      <w:marLeft w:val="0"/>
                      <w:marRight w:val="0"/>
                      <w:marTop w:val="0"/>
                      <w:marBottom w:val="0"/>
                      <w:divBdr>
                        <w:top w:val="none" w:sz="0" w:space="0" w:color="auto"/>
                        <w:left w:val="none" w:sz="0" w:space="0" w:color="auto"/>
                        <w:bottom w:val="none" w:sz="0" w:space="0" w:color="auto"/>
                        <w:right w:val="none" w:sz="0" w:space="0" w:color="auto"/>
                      </w:divBdr>
                    </w:div>
                  </w:divsChild>
                </w:div>
                <w:div w:id="2086948514">
                  <w:marLeft w:val="0"/>
                  <w:marRight w:val="0"/>
                  <w:marTop w:val="0"/>
                  <w:marBottom w:val="0"/>
                  <w:divBdr>
                    <w:top w:val="none" w:sz="0" w:space="0" w:color="auto"/>
                    <w:left w:val="none" w:sz="0" w:space="0" w:color="auto"/>
                    <w:bottom w:val="none" w:sz="0" w:space="0" w:color="auto"/>
                    <w:right w:val="none" w:sz="0" w:space="0" w:color="auto"/>
                  </w:divBdr>
                  <w:divsChild>
                    <w:div w:id="1695879369">
                      <w:marLeft w:val="0"/>
                      <w:marRight w:val="0"/>
                      <w:marTop w:val="0"/>
                      <w:marBottom w:val="0"/>
                      <w:divBdr>
                        <w:top w:val="none" w:sz="0" w:space="0" w:color="auto"/>
                        <w:left w:val="none" w:sz="0" w:space="0" w:color="auto"/>
                        <w:bottom w:val="none" w:sz="0" w:space="0" w:color="auto"/>
                        <w:right w:val="none" w:sz="0" w:space="0" w:color="auto"/>
                      </w:divBdr>
                    </w:div>
                  </w:divsChild>
                </w:div>
                <w:div w:id="2116706163">
                  <w:marLeft w:val="0"/>
                  <w:marRight w:val="0"/>
                  <w:marTop w:val="0"/>
                  <w:marBottom w:val="0"/>
                  <w:divBdr>
                    <w:top w:val="none" w:sz="0" w:space="0" w:color="auto"/>
                    <w:left w:val="none" w:sz="0" w:space="0" w:color="auto"/>
                    <w:bottom w:val="none" w:sz="0" w:space="0" w:color="auto"/>
                    <w:right w:val="none" w:sz="0" w:space="0" w:color="auto"/>
                  </w:divBdr>
                  <w:divsChild>
                    <w:div w:id="1347826371">
                      <w:marLeft w:val="0"/>
                      <w:marRight w:val="0"/>
                      <w:marTop w:val="0"/>
                      <w:marBottom w:val="0"/>
                      <w:divBdr>
                        <w:top w:val="none" w:sz="0" w:space="0" w:color="auto"/>
                        <w:left w:val="none" w:sz="0" w:space="0" w:color="auto"/>
                        <w:bottom w:val="none" w:sz="0" w:space="0" w:color="auto"/>
                        <w:right w:val="none" w:sz="0" w:space="0" w:color="auto"/>
                      </w:divBdr>
                    </w:div>
                  </w:divsChild>
                </w:div>
                <w:div w:id="2118600003">
                  <w:marLeft w:val="0"/>
                  <w:marRight w:val="0"/>
                  <w:marTop w:val="0"/>
                  <w:marBottom w:val="0"/>
                  <w:divBdr>
                    <w:top w:val="none" w:sz="0" w:space="0" w:color="auto"/>
                    <w:left w:val="none" w:sz="0" w:space="0" w:color="auto"/>
                    <w:bottom w:val="none" w:sz="0" w:space="0" w:color="auto"/>
                    <w:right w:val="none" w:sz="0" w:space="0" w:color="auto"/>
                  </w:divBdr>
                  <w:divsChild>
                    <w:div w:id="1629160948">
                      <w:marLeft w:val="0"/>
                      <w:marRight w:val="0"/>
                      <w:marTop w:val="0"/>
                      <w:marBottom w:val="0"/>
                      <w:divBdr>
                        <w:top w:val="none" w:sz="0" w:space="0" w:color="auto"/>
                        <w:left w:val="none" w:sz="0" w:space="0" w:color="auto"/>
                        <w:bottom w:val="none" w:sz="0" w:space="0" w:color="auto"/>
                        <w:right w:val="none" w:sz="0" w:space="0" w:color="auto"/>
                      </w:divBdr>
                    </w:div>
                  </w:divsChild>
                </w:div>
                <w:div w:id="2145192361">
                  <w:marLeft w:val="0"/>
                  <w:marRight w:val="0"/>
                  <w:marTop w:val="0"/>
                  <w:marBottom w:val="0"/>
                  <w:divBdr>
                    <w:top w:val="none" w:sz="0" w:space="0" w:color="auto"/>
                    <w:left w:val="none" w:sz="0" w:space="0" w:color="auto"/>
                    <w:bottom w:val="none" w:sz="0" w:space="0" w:color="auto"/>
                    <w:right w:val="none" w:sz="0" w:space="0" w:color="auto"/>
                  </w:divBdr>
                  <w:divsChild>
                    <w:div w:id="1283267072">
                      <w:marLeft w:val="0"/>
                      <w:marRight w:val="0"/>
                      <w:marTop w:val="0"/>
                      <w:marBottom w:val="0"/>
                      <w:divBdr>
                        <w:top w:val="none" w:sz="0" w:space="0" w:color="auto"/>
                        <w:left w:val="none" w:sz="0" w:space="0" w:color="auto"/>
                        <w:bottom w:val="none" w:sz="0" w:space="0" w:color="auto"/>
                        <w:right w:val="none" w:sz="0" w:space="0" w:color="auto"/>
                      </w:divBdr>
                    </w:div>
                  </w:divsChild>
                </w:div>
                <w:div w:id="2146921449">
                  <w:marLeft w:val="0"/>
                  <w:marRight w:val="0"/>
                  <w:marTop w:val="0"/>
                  <w:marBottom w:val="0"/>
                  <w:divBdr>
                    <w:top w:val="none" w:sz="0" w:space="0" w:color="auto"/>
                    <w:left w:val="none" w:sz="0" w:space="0" w:color="auto"/>
                    <w:bottom w:val="none" w:sz="0" w:space="0" w:color="auto"/>
                    <w:right w:val="none" w:sz="0" w:space="0" w:color="auto"/>
                  </w:divBdr>
                  <w:divsChild>
                    <w:div w:id="16610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8924">
          <w:marLeft w:val="0"/>
          <w:marRight w:val="0"/>
          <w:marTop w:val="0"/>
          <w:marBottom w:val="0"/>
          <w:divBdr>
            <w:top w:val="none" w:sz="0" w:space="0" w:color="auto"/>
            <w:left w:val="none" w:sz="0" w:space="0" w:color="auto"/>
            <w:bottom w:val="none" w:sz="0" w:space="0" w:color="auto"/>
            <w:right w:val="none" w:sz="0" w:space="0" w:color="auto"/>
          </w:divBdr>
        </w:div>
        <w:div w:id="2146312463">
          <w:marLeft w:val="0"/>
          <w:marRight w:val="0"/>
          <w:marTop w:val="0"/>
          <w:marBottom w:val="0"/>
          <w:divBdr>
            <w:top w:val="none" w:sz="0" w:space="0" w:color="auto"/>
            <w:left w:val="none" w:sz="0" w:space="0" w:color="auto"/>
            <w:bottom w:val="none" w:sz="0" w:space="0" w:color="auto"/>
            <w:right w:val="none" w:sz="0" w:space="0" w:color="auto"/>
          </w:divBdr>
          <w:divsChild>
            <w:div w:id="767699951">
              <w:marLeft w:val="-75"/>
              <w:marRight w:val="0"/>
              <w:marTop w:val="30"/>
              <w:marBottom w:val="30"/>
              <w:divBdr>
                <w:top w:val="none" w:sz="0" w:space="0" w:color="auto"/>
                <w:left w:val="none" w:sz="0" w:space="0" w:color="auto"/>
                <w:bottom w:val="none" w:sz="0" w:space="0" w:color="auto"/>
                <w:right w:val="none" w:sz="0" w:space="0" w:color="auto"/>
              </w:divBdr>
              <w:divsChild>
                <w:div w:id="120999564">
                  <w:marLeft w:val="0"/>
                  <w:marRight w:val="0"/>
                  <w:marTop w:val="0"/>
                  <w:marBottom w:val="0"/>
                  <w:divBdr>
                    <w:top w:val="none" w:sz="0" w:space="0" w:color="auto"/>
                    <w:left w:val="none" w:sz="0" w:space="0" w:color="auto"/>
                    <w:bottom w:val="none" w:sz="0" w:space="0" w:color="auto"/>
                    <w:right w:val="none" w:sz="0" w:space="0" w:color="auto"/>
                  </w:divBdr>
                  <w:divsChild>
                    <w:div w:id="1438715038">
                      <w:marLeft w:val="0"/>
                      <w:marRight w:val="0"/>
                      <w:marTop w:val="0"/>
                      <w:marBottom w:val="0"/>
                      <w:divBdr>
                        <w:top w:val="none" w:sz="0" w:space="0" w:color="auto"/>
                        <w:left w:val="none" w:sz="0" w:space="0" w:color="auto"/>
                        <w:bottom w:val="none" w:sz="0" w:space="0" w:color="auto"/>
                        <w:right w:val="none" w:sz="0" w:space="0" w:color="auto"/>
                      </w:divBdr>
                    </w:div>
                  </w:divsChild>
                </w:div>
                <w:div w:id="1422264417">
                  <w:marLeft w:val="0"/>
                  <w:marRight w:val="0"/>
                  <w:marTop w:val="0"/>
                  <w:marBottom w:val="0"/>
                  <w:divBdr>
                    <w:top w:val="none" w:sz="0" w:space="0" w:color="auto"/>
                    <w:left w:val="none" w:sz="0" w:space="0" w:color="auto"/>
                    <w:bottom w:val="none" w:sz="0" w:space="0" w:color="auto"/>
                    <w:right w:val="none" w:sz="0" w:space="0" w:color="auto"/>
                  </w:divBdr>
                  <w:divsChild>
                    <w:div w:id="785008710">
                      <w:marLeft w:val="0"/>
                      <w:marRight w:val="0"/>
                      <w:marTop w:val="0"/>
                      <w:marBottom w:val="0"/>
                      <w:divBdr>
                        <w:top w:val="none" w:sz="0" w:space="0" w:color="auto"/>
                        <w:left w:val="none" w:sz="0" w:space="0" w:color="auto"/>
                        <w:bottom w:val="none" w:sz="0" w:space="0" w:color="auto"/>
                        <w:right w:val="none" w:sz="0" w:space="0" w:color="auto"/>
                      </w:divBdr>
                    </w:div>
                  </w:divsChild>
                </w:div>
                <w:div w:id="1655716884">
                  <w:marLeft w:val="0"/>
                  <w:marRight w:val="0"/>
                  <w:marTop w:val="0"/>
                  <w:marBottom w:val="0"/>
                  <w:divBdr>
                    <w:top w:val="none" w:sz="0" w:space="0" w:color="auto"/>
                    <w:left w:val="none" w:sz="0" w:space="0" w:color="auto"/>
                    <w:bottom w:val="none" w:sz="0" w:space="0" w:color="auto"/>
                    <w:right w:val="none" w:sz="0" w:space="0" w:color="auto"/>
                  </w:divBdr>
                  <w:divsChild>
                    <w:div w:id="181940560">
                      <w:marLeft w:val="0"/>
                      <w:marRight w:val="0"/>
                      <w:marTop w:val="0"/>
                      <w:marBottom w:val="0"/>
                      <w:divBdr>
                        <w:top w:val="none" w:sz="0" w:space="0" w:color="auto"/>
                        <w:left w:val="none" w:sz="0" w:space="0" w:color="auto"/>
                        <w:bottom w:val="none" w:sz="0" w:space="0" w:color="auto"/>
                        <w:right w:val="none" w:sz="0" w:space="0" w:color="auto"/>
                      </w:divBdr>
                    </w:div>
                  </w:divsChild>
                </w:div>
                <w:div w:id="1676110564">
                  <w:marLeft w:val="0"/>
                  <w:marRight w:val="0"/>
                  <w:marTop w:val="0"/>
                  <w:marBottom w:val="0"/>
                  <w:divBdr>
                    <w:top w:val="none" w:sz="0" w:space="0" w:color="auto"/>
                    <w:left w:val="none" w:sz="0" w:space="0" w:color="auto"/>
                    <w:bottom w:val="none" w:sz="0" w:space="0" w:color="auto"/>
                    <w:right w:val="none" w:sz="0" w:space="0" w:color="auto"/>
                  </w:divBdr>
                  <w:divsChild>
                    <w:div w:id="1973753743">
                      <w:marLeft w:val="0"/>
                      <w:marRight w:val="0"/>
                      <w:marTop w:val="0"/>
                      <w:marBottom w:val="0"/>
                      <w:divBdr>
                        <w:top w:val="none" w:sz="0" w:space="0" w:color="auto"/>
                        <w:left w:val="none" w:sz="0" w:space="0" w:color="auto"/>
                        <w:bottom w:val="none" w:sz="0" w:space="0" w:color="auto"/>
                        <w:right w:val="none" w:sz="0" w:space="0" w:color="auto"/>
                      </w:divBdr>
                    </w:div>
                  </w:divsChild>
                </w:div>
                <w:div w:id="1685789569">
                  <w:marLeft w:val="0"/>
                  <w:marRight w:val="0"/>
                  <w:marTop w:val="0"/>
                  <w:marBottom w:val="0"/>
                  <w:divBdr>
                    <w:top w:val="none" w:sz="0" w:space="0" w:color="auto"/>
                    <w:left w:val="none" w:sz="0" w:space="0" w:color="auto"/>
                    <w:bottom w:val="none" w:sz="0" w:space="0" w:color="auto"/>
                    <w:right w:val="none" w:sz="0" w:space="0" w:color="auto"/>
                  </w:divBdr>
                  <w:divsChild>
                    <w:div w:id="1844709282">
                      <w:marLeft w:val="0"/>
                      <w:marRight w:val="0"/>
                      <w:marTop w:val="0"/>
                      <w:marBottom w:val="0"/>
                      <w:divBdr>
                        <w:top w:val="none" w:sz="0" w:space="0" w:color="auto"/>
                        <w:left w:val="none" w:sz="0" w:space="0" w:color="auto"/>
                        <w:bottom w:val="none" w:sz="0" w:space="0" w:color="auto"/>
                        <w:right w:val="none" w:sz="0" w:space="0" w:color="auto"/>
                      </w:divBdr>
                    </w:div>
                  </w:divsChild>
                </w:div>
                <w:div w:id="2132042899">
                  <w:marLeft w:val="0"/>
                  <w:marRight w:val="0"/>
                  <w:marTop w:val="0"/>
                  <w:marBottom w:val="0"/>
                  <w:divBdr>
                    <w:top w:val="none" w:sz="0" w:space="0" w:color="auto"/>
                    <w:left w:val="none" w:sz="0" w:space="0" w:color="auto"/>
                    <w:bottom w:val="none" w:sz="0" w:space="0" w:color="auto"/>
                    <w:right w:val="none" w:sz="0" w:space="0" w:color="auto"/>
                  </w:divBdr>
                  <w:divsChild>
                    <w:div w:id="19062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84093">
      <w:bodyDiv w:val="1"/>
      <w:marLeft w:val="0"/>
      <w:marRight w:val="0"/>
      <w:marTop w:val="0"/>
      <w:marBottom w:val="0"/>
      <w:divBdr>
        <w:top w:val="none" w:sz="0" w:space="0" w:color="auto"/>
        <w:left w:val="none" w:sz="0" w:space="0" w:color="auto"/>
        <w:bottom w:val="none" w:sz="0" w:space="0" w:color="auto"/>
        <w:right w:val="none" w:sz="0" w:space="0" w:color="auto"/>
      </w:divBdr>
    </w:div>
    <w:div w:id="1242057255">
      <w:bodyDiv w:val="1"/>
      <w:marLeft w:val="0"/>
      <w:marRight w:val="0"/>
      <w:marTop w:val="0"/>
      <w:marBottom w:val="0"/>
      <w:divBdr>
        <w:top w:val="none" w:sz="0" w:space="0" w:color="auto"/>
        <w:left w:val="none" w:sz="0" w:space="0" w:color="auto"/>
        <w:bottom w:val="none" w:sz="0" w:space="0" w:color="auto"/>
        <w:right w:val="none" w:sz="0" w:space="0" w:color="auto"/>
      </w:divBdr>
      <w:divsChild>
        <w:div w:id="4552963">
          <w:marLeft w:val="0"/>
          <w:marRight w:val="0"/>
          <w:marTop w:val="0"/>
          <w:marBottom w:val="0"/>
          <w:divBdr>
            <w:top w:val="none" w:sz="0" w:space="0" w:color="auto"/>
            <w:left w:val="none" w:sz="0" w:space="0" w:color="auto"/>
            <w:bottom w:val="none" w:sz="0" w:space="0" w:color="auto"/>
            <w:right w:val="none" w:sz="0" w:space="0" w:color="auto"/>
          </w:divBdr>
          <w:divsChild>
            <w:div w:id="371615070">
              <w:marLeft w:val="-75"/>
              <w:marRight w:val="0"/>
              <w:marTop w:val="30"/>
              <w:marBottom w:val="30"/>
              <w:divBdr>
                <w:top w:val="none" w:sz="0" w:space="0" w:color="auto"/>
                <w:left w:val="none" w:sz="0" w:space="0" w:color="auto"/>
                <w:bottom w:val="none" w:sz="0" w:space="0" w:color="auto"/>
                <w:right w:val="none" w:sz="0" w:space="0" w:color="auto"/>
              </w:divBdr>
              <w:divsChild>
                <w:div w:id="50547104">
                  <w:marLeft w:val="0"/>
                  <w:marRight w:val="0"/>
                  <w:marTop w:val="0"/>
                  <w:marBottom w:val="0"/>
                  <w:divBdr>
                    <w:top w:val="none" w:sz="0" w:space="0" w:color="auto"/>
                    <w:left w:val="none" w:sz="0" w:space="0" w:color="auto"/>
                    <w:bottom w:val="none" w:sz="0" w:space="0" w:color="auto"/>
                    <w:right w:val="none" w:sz="0" w:space="0" w:color="auto"/>
                  </w:divBdr>
                  <w:divsChild>
                    <w:div w:id="248124034">
                      <w:marLeft w:val="0"/>
                      <w:marRight w:val="0"/>
                      <w:marTop w:val="0"/>
                      <w:marBottom w:val="0"/>
                      <w:divBdr>
                        <w:top w:val="none" w:sz="0" w:space="0" w:color="auto"/>
                        <w:left w:val="none" w:sz="0" w:space="0" w:color="auto"/>
                        <w:bottom w:val="none" w:sz="0" w:space="0" w:color="auto"/>
                        <w:right w:val="none" w:sz="0" w:space="0" w:color="auto"/>
                      </w:divBdr>
                    </w:div>
                  </w:divsChild>
                </w:div>
                <w:div w:id="60057961">
                  <w:marLeft w:val="0"/>
                  <w:marRight w:val="0"/>
                  <w:marTop w:val="0"/>
                  <w:marBottom w:val="0"/>
                  <w:divBdr>
                    <w:top w:val="none" w:sz="0" w:space="0" w:color="auto"/>
                    <w:left w:val="none" w:sz="0" w:space="0" w:color="auto"/>
                    <w:bottom w:val="none" w:sz="0" w:space="0" w:color="auto"/>
                    <w:right w:val="none" w:sz="0" w:space="0" w:color="auto"/>
                  </w:divBdr>
                  <w:divsChild>
                    <w:div w:id="484469060">
                      <w:marLeft w:val="0"/>
                      <w:marRight w:val="0"/>
                      <w:marTop w:val="0"/>
                      <w:marBottom w:val="0"/>
                      <w:divBdr>
                        <w:top w:val="none" w:sz="0" w:space="0" w:color="auto"/>
                        <w:left w:val="none" w:sz="0" w:space="0" w:color="auto"/>
                        <w:bottom w:val="none" w:sz="0" w:space="0" w:color="auto"/>
                        <w:right w:val="none" w:sz="0" w:space="0" w:color="auto"/>
                      </w:divBdr>
                    </w:div>
                  </w:divsChild>
                </w:div>
                <w:div w:id="93017358">
                  <w:marLeft w:val="0"/>
                  <w:marRight w:val="0"/>
                  <w:marTop w:val="0"/>
                  <w:marBottom w:val="0"/>
                  <w:divBdr>
                    <w:top w:val="none" w:sz="0" w:space="0" w:color="auto"/>
                    <w:left w:val="none" w:sz="0" w:space="0" w:color="auto"/>
                    <w:bottom w:val="none" w:sz="0" w:space="0" w:color="auto"/>
                    <w:right w:val="none" w:sz="0" w:space="0" w:color="auto"/>
                  </w:divBdr>
                  <w:divsChild>
                    <w:div w:id="585919229">
                      <w:marLeft w:val="0"/>
                      <w:marRight w:val="0"/>
                      <w:marTop w:val="0"/>
                      <w:marBottom w:val="0"/>
                      <w:divBdr>
                        <w:top w:val="none" w:sz="0" w:space="0" w:color="auto"/>
                        <w:left w:val="none" w:sz="0" w:space="0" w:color="auto"/>
                        <w:bottom w:val="none" w:sz="0" w:space="0" w:color="auto"/>
                        <w:right w:val="none" w:sz="0" w:space="0" w:color="auto"/>
                      </w:divBdr>
                    </w:div>
                  </w:divsChild>
                </w:div>
                <w:div w:id="122965527">
                  <w:marLeft w:val="0"/>
                  <w:marRight w:val="0"/>
                  <w:marTop w:val="0"/>
                  <w:marBottom w:val="0"/>
                  <w:divBdr>
                    <w:top w:val="none" w:sz="0" w:space="0" w:color="auto"/>
                    <w:left w:val="none" w:sz="0" w:space="0" w:color="auto"/>
                    <w:bottom w:val="none" w:sz="0" w:space="0" w:color="auto"/>
                    <w:right w:val="none" w:sz="0" w:space="0" w:color="auto"/>
                  </w:divBdr>
                  <w:divsChild>
                    <w:div w:id="162942721">
                      <w:marLeft w:val="0"/>
                      <w:marRight w:val="0"/>
                      <w:marTop w:val="0"/>
                      <w:marBottom w:val="0"/>
                      <w:divBdr>
                        <w:top w:val="none" w:sz="0" w:space="0" w:color="auto"/>
                        <w:left w:val="none" w:sz="0" w:space="0" w:color="auto"/>
                        <w:bottom w:val="none" w:sz="0" w:space="0" w:color="auto"/>
                        <w:right w:val="none" w:sz="0" w:space="0" w:color="auto"/>
                      </w:divBdr>
                    </w:div>
                  </w:divsChild>
                </w:div>
                <w:div w:id="419521465">
                  <w:marLeft w:val="0"/>
                  <w:marRight w:val="0"/>
                  <w:marTop w:val="0"/>
                  <w:marBottom w:val="0"/>
                  <w:divBdr>
                    <w:top w:val="none" w:sz="0" w:space="0" w:color="auto"/>
                    <w:left w:val="none" w:sz="0" w:space="0" w:color="auto"/>
                    <w:bottom w:val="none" w:sz="0" w:space="0" w:color="auto"/>
                    <w:right w:val="none" w:sz="0" w:space="0" w:color="auto"/>
                  </w:divBdr>
                  <w:divsChild>
                    <w:div w:id="534388452">
                      <w:marLeft w:val="0"/>
                      <w:marRight w:val="0"/>
                      <w:marTop w:val="0"/>
                      <w:marBottom w:val="0"/>
                      <w:divBdr>
                        <w:top w:val="none" w:sz="0" w:space="0" w:color="auto"/>
                        <w:left w:val="none" w:sz="0" w:space="0" w:color="auto"/>
                        <w:bottom w:val="none" w:sz="0" w:space="0" w:color="auto"/>
                        <w:right w:val="none" w:sz="0" w:space="0" w:color="auto"/>
                      </w:divBdr>
                    </w:div>
                  </w:divsChild>
                </w:div>
                <w:div w:id="424809197">
                  <w:marLeft w:val="0"/>
                  <w:marRight w:val="0"/>
                  <w:marTop w:val="0"/>
                  <w:marBottom w:val="0"/>
                  <w:divBdr>
                    <w:top w:val="none" w:sz="0" w:space="0" w:color="auto"/>
                    <w:left w:val="none" w:sz="0" w:space="0" w:color="auto"/>
                    <w:bottom w:val="none" w:sz="0" w:space="0" w:color="auto"/>
                    <w:right w:val="none" w:sz="0" w:space="0" w:color="auto"/>
                  </w:divBdr>
                  <w:divsChild>
                    <w:div w:id="2112898240">
                      <w:marLeft w:val="0"/>
                      <w:marRight w:val="0"/>
                      <w:marTop w:val="0"/>
                      <w:marBottom w:val="0"/>
                      <w:divBdr>
                        <w:top w:val="none" w:sz="0" w:space="0" w:color="auto"/>
                        <w:left w:val="none" w:sz="0" w:space="0" w:color="auto"/>
                        <w:bottom w:val="none" w:sz="0" w:space="0" w:color="auto"/>
                        <w:right w:val="none" w:sz="0" w:space="0" w:color="auto"/>
                      </w:divBdr>
                    </w:div>
                  </w:divsChild>
                </w:div>
                <w:div w:id="516047114">
                  <w:marLeft w:val="0"/>
                  <w:marRight w:val="0"/>
                  <w:marTop w:val="0"/>
                  <w:marBottom w:val="0"/>
                  <w:divBdr>
                    <w:top w:val="none" w:sz="0" w:space="0" w:color="auto"/>
                    <w:left w:val="none" w:sz="0" w:space="0" w:color="auto"/>
                    <w:bottom w:val="none" w:sz="0" w:space="0" w:color="auto"/>
                    <w:right w:val="none" w:sz="0" w:space="0" w:color="auto"/>
                  </w:divBdr>
                  <w:divsChild>
                    <w:div w:id="1675759404">
                      <w:marLeft w:val="0"/>
                      <w:marRight w:val="0"/>
                      <w:marTop w:val="0"/>
                      <w:marBottom w:val="0"/>
                      <w:divBdr>
                        <w:top w:val="none" w:sz="0" w:space="0" w:color="auto"/>
                        <w:left w:val="none" w:sz="0" w:space="0" w:color="auto"/>
                        <w:bottom w:val="none" w:sz="0" w:space="0" w:color="auto"/>
                        <w:right w:val="none" w:sz="0" w:space="0" w:color="auto"/>
                      </w:divBdr>
                    </w:div>
                  </w:divsChild>
                </w:div>
                <w:div w:id="593902530">
                  <w:marLeft w:val="0"/>
                  <w:marRight w:val="0"/>
                  <w:marTop w:val="0"/>
                  <w:marBottom w:val="0"/>
                  <w:divBdr>
                    <w:top w:val="none" w:sz="0" w:space="0" w:color="auto"/>
                    <w:left w:val="none" w:sz="0" w:space="0" w:color="auto"/>
                    <w:bottom w:val="none" w:sz="0" w:space="0" w:color="auto"/>
                    <w:right w:val="none" w:sz="0" w:space="0" w:color="auto"/>
                  </w:divBdr>
                  <w:divsChild>
                    <w:div w:id="1635672081">
                      <w:marLeft w:val="0"/>
                      <w:marRight w:val="0"/>
                      <w:marTop w:val="0"/>
                      <w:marBottom w:val="0"/>
                      <w:divBdr>
                        <w:top w:val="none" w:sz="0" w:space="0" w:color="auto"/>
                        <w:left w:val="none" w:sz="0" w:space="0" w:color="auto"/>
                        <w:bottom w:val="none" w:sz="0" w:space="0" w:color="auto"/>
                        <w:right w:val="none" w:sz="0" w:space="0" w:color="auto"/>
                      </w:divBdr>
                    </w:div>
                  </w:divsChild>
                </w:div>
                <w:div w:id="699744658">
                  <w:marLeft w:val="0"/>
                  <w:marRight w:val="0"/>
                  <w:marTop w:val="0"/>
                  <w:marBottom w:val="0"/>
                  <w:divBdr>
                    <w:top w:val="none" w:sz="0" w:space="0" w:color="auto"/>
                    <w:left w:val="none" w:sz="0" w:space="0" w:color="auto"/>
                    <w:bottom w:val="none" w:sz="0" w:space="0" w:color="auto"/>
                    <w:right w:val="none" w:sz="0" w:space="0" w:color="auto"/>
                  </w:divBdr>
                  <w:divsChild>
                    <w:div w:id="1461729291">
                      <w:marLeft w:val="0"/>
                      <w:marRight w:val="0"/>
                      <w:marTop w:val="0"/>
                      <w:marBottom w:val="0"/>
                      <w:divBdr>
                        <w:top w:val="none" w:sz="0" w:space="0" w:color="auto"/>
                        <w:left w:val="none" w:sz="0" w:space="0" w:color="auto"/>
                        <w:bottom w:val="none" w:sz="0" w:space="0" w:color="auto"/>
                        <w:right w:val="none" w:sz="0" w:space="0" w:color="auto"/>
                      </w:divBdr>
                    </w:div>
                  </w:divsChild>
                </w:div>
                <w:div w:id="760027741">
                  <w:marLeft w:val="0"/>
                  <w:marRight w:val="0"/>
                  <w:marTop w:val="0"/>
                  <w:marBottom w:val="0"/>
                  <w:divBdr>
                    <w:top w:val="none" w:sz="0" w:space="0" w:color="auto"/>
                    <w:left w:val="none" w:sz="0" w:space="0" w:color="auto"/>
                    <w:bottom w:val="none" w:sz="0" w:space="0" w:color="auto"/>
                    <w:right w:val="none" w:sz="0" w:space="0" w:color="auto"/>
                  </w:divBdr>
                  <w:divsChild>
                    <w:div w:id="34893713">
                      <w:marLeft w:val="0"/>
                      <w:marRight w:val="0"/>
                      <w:marTop w:val="0"/>
                      <w:marBottom w:val="0"/>
                      <w:divBdr>
                        <w:top w:val="none" w:sz="0" w:space="0" w:color="auto"/>
                        <w:left w:val="none" w:sz="0" w:space="0" w:color="auto"/>
                        <w:bottom w:val="none" w:sz="0" w:space="0" w:color="auto"/>
                        <w:right w:val="none" w:sz="0" w:space="0" w:color="auto"/>
                      </w:divBdr>
                    </w:div>
                  </w:divsChild>
                </w:div>
                <w:div w:id="1189561652">
                  <w:marLeft w:val="0"/>
                  <w:marRight w:val="0"/>
                  <w:marTop w:val="0"/>
                  <w:marBottom w:val="0"/>
                  <w:divBdr>
                    <w:top w:val="none" w:sz="0" w:space="0" w:color="auto"/>
                    <w:left w:val="none" w:sz="0" w:space="0" w:color="auto"/>
                    <w:bottom w:val="none" w:sz="0" w:space="0" w:color="auto"/>
                    <w:right w:val="none" w:sz="0" w:space="0" w:color="auto"/>
                  </w:divBdr>
                  <w:divsChild>
                    <w:div w:id="763065324">
                      <w:marLeft w:val="0"/>
                      <w:marRight w:val="0"/>
                      <w:marTop w:val="0"/>
                      <w:marBottom w:val="0"/>
                      <w:divBdr>
                        <w:top w:val="none" w:sz="0" w:space="0" w:color="auto"/>
                        <w:left w:val="none" w:sz="0" w:space="0" w:color="auto"/>
                        <w:bottom w:val="none" w:sz="0" w:space="0" w:color="auto"/>
                        <w:right w:val="none" w:sz="0" w:space="0" w:color="auto"/>
                      </w:divBdr>
                    </w:div>
                  </w:divsChild>
                </w:div>
                <w:div w:id="1401095289">
                  <w:marLeft w:val="0"/>
                  <w:marRight w:val="0"/>
                  <w:marTop w:val="0"/>
                  <w:marBottom w:val="0"/>
                  <w:divBdr>
                    <w:top w:val="none" w:sz="0" w:space="0" w:color="auto"/>
                    <w:left w:val="none" w:sz="0" w:space="0" w:color="auto"/>
                    <w:bottom w:val="none" w:sz="0" w:space="0" w:color="auto"/>
                    <w:right w:val="none" w:sz="0" w:space="0" w:color="auto"/>
                  </w:divBdr>
                  <w:divsChild>
                    <w:div w:id="1243367955">
                      <w:marLeft w:val="0"/>
                      <w:marRight w:val="0"/>
                      <w:marTop w:val="0"/>
                      <w:marBottom w:val="0"/>
                      <w:divBdr>
                        <w:top w:val="none" w:sz="0" w:space="0" w:color="auto"/>
                        <w:left w:val="none" w:sz="0" w:space="0" w:color="auto"/>
                        <w:bottom w:val="none" w:sz="0" w:space="0" w:color="auto"/>
                        <w:right w:val="none" w:sz="0" w:space="0" w:color="auto"/>
                      </w:divBdr>
                    </w:div>
                  </w:divsChild>
                </w:div>
                <w:div w:id="1555313418">
                  <w:marLeft w:val="0"/>
                  <w:marRight w:val="0"/>
                  <w:marTop w:val="0"/>
                  <w:marBottom w:val="0"/>
                  <w:divBdr>
                    <w:top w:val="none" w:sz="0" w:space="0" w:color="auto"/>
                    <w:left w:val="none" w:sz="0" w:space="0" w:color="auto"/>
                    <w:bottom w:val="none" w:sz="0" w:space="0" w:color="auto"/>
                    <w:right w:val="none" w:sz="0" w:space="0" w:color="auto"/>
                  </w:divBdr>
                  <w:divsChild>
                    <w:div w:id="431164342">
                      <w:marLeft w:val="0"/>
                      <w:marRight w:val="0"/>
                      <w:marTop w:val="0"/>
                      <w:marBottom w:val="0"/>
                      <w:divBdr>
                        <w:top w:val="none" w:sz="0" w:space="0" w:color="auto"/>
                        <w:left w:val="none" w:sz="0" w:space="0" w:color="auto"/>
                        <w:bottom w:val="none" w:sz="0" w:space="0" w:color="auto"/>
                        <w:right w:val="none" w:sz="0" w:space="0" w:color="auto"/>
                      </w:divBdr>
                    </w:div>
                  </w:divsChild>
                </w:div>
                <w:div w:id="1720402267">
                  <w:marLeft w:val="0"/>
                  <w:marRight w:val="0"/>
                  <w:marTop w:val="0"/>
                  <w:marBottom w:val="0"/>
                  <w:divBdr>
                    <w:top w:val="none" w:sz="0" w:space="0" w:color="auto"/>
                    <w:left w:val="none" w:sz="0" w:space="0" w:color="auto"/>
                    <w:bottom w:val="none" w:sz="0" w:space="0" w:color="auto"/>
                    <w:right w:val="none" w:sz="0" w:space="0" w:color="auto"/>
                  </w:divBdr>
                  <w:divsChild>
                    <w:div w:id="1944529015">
                      <w:marLeft w:val="0"/>
                      <w:marRight w:val="0"/>
                      <w:marTop w:val="0"/>
                      <w:marBottom w:val="0"/>
                      <w:divBdr>
                        <w:top w:val="none" w:sz="0" w:space="0" w:color="auto"/>
                        <w:left w:val="none" w:sz="0" w:space="0" w:color="auto"/>
                        <w:bottom w:val="none" w:sz="0" w:space="0" w:color="auto"/>
                        <w:right w:val="none" w:sz="0" w:space="0" w:color="auto"/>
                      </w:divBdr>
                    </w:div>
                  </w:divsChild>
                </w:div>
                <w:div w:id="1727415778">
                  <w:marLeft w:val="0"/>
                  <w:marRight w:val="0"/>
                  <w:marTop w:val="0"/>
                  <w:marBottom w:val="0"/>
                  <w:divBdr>
                    <w:top w:val="none" w:sz="0" w:space="0" w:color="auto"/>
                    <w:left w:val="none" w:sz="0" w:space="0" w:color="auto"/>
                    <w:bottom w:val="none" w:sz="0" w:space="0" w:color="auto"/>
                    <w:right w:val="none" w:sz="0" w:space="0" w:color="auto"/>
                  </w:divBdr>
                  <w:divsChild>
                    <w:div w:id="2050454272">
                      <w:marLeft w:val="0"/>
                      <w:marRight w:val="0"/>
                      <w:marTop w:val="0"/>
                      <w:marBottom w:val="0"/>
                      <w:divBdr>
                        <w:top w:val="none" w:sz="0" w:space="0" w:color="auto"/>
                        <w:left w:val="none" w:sz="0" w:space="0" w:color="auto"/>
                        <w:bottom w:val="none" w:sz="0" w:space="0" w:color="auto"/>
                        <w:right w:val="none" w:sz="0" w:space="0" w:color="auto"/>
                      </w:divBdr>
                    </w:div>
                  </w:divsChild>
                </w:div>
                <w:div w:id="1779524384">
                  <w:marLeft w:val="0"/>
                  <w:marRight w:val="0"/>
                  <w:marTop w:val="0"/>
                  <w:marBottom w:val="0"/>
                  <w:divBdr>
                    <w:top w:val="none" w:sz="0" w:space="0" w:color="auto"/>
                    <w:left w:val="none" w:sz="0" w:space="0" w:color="auto"/>
                    <w:bottom w:val="none" w:sz="0" w:space="0" w:color="auto"/>
                    <w:right w:val="none" w:sz="0" w:space="0" w:color="auto"/>
                  </w:divBdr>
                  <w:divsChild>
                    <w:div w:id="661397025">
                      <w:marLeft w:val="0"/>
                      <w:marRight w:val="0"/>
                      <w:marTop w:val="0"/>
                      <w:marBottom w:val="0"/>
                      <w:divBdr>
                        <w:top w:val="none" w:sz="0" w:space="0" w:color="auto"/>
                        <w:left w:val="none" w:sz="0" w:space="0" w:color="auto"/>
                        <w:bottom w:val="none" w:sz="0" w:space="0" w:color="auto"/>
                        <w:right w:val="none" w:sz="0" w:space="0" w:color="auto"/>
                      </w:divBdr>
                    </w:div>
                  </w:divsChild>
                </w:div>
                <w:div w:id="1875771808">
                  <w:marLeft w:val="0"/>
                  <w:marRight w:val="0"/>
                  <w:marTop w:val="0"/>
                  <w:marBottom w:val="0"/>
                  <w:divBdr>
                    <w:top w:val="none" w:sz="0" w:space="0" w:color="auto"/>
                    <w:left w:val="none" w:sz="0" w:space="0" w:color="auto"/>
                    <w:bottom w:val="none" w:sz="0" w:space="0" w:color="auto"/>
                    <w:right w:val="none" w:sz="0" w:space="0" w:color="auto"/>
                  </w:divBdr>
                  <w:divsChild>
                    <w:div w:id="1088845892">
                      <w:marLeft w:val="0"/>
                      <w:marRight w:val="0"/>
                      <w:marTop w:val="0"/>
                      <w:marBottom w:val="0"/>
                      <w:divBdr>
                        <w:top w:val="none" w:sz="0" w:space="0" w:color="auto"/>
                        <w:left w:val="none" w:sz="0" w:space="0" w:color="auto"/>
                        <w:bottom w:val="none" w:sz="0" w:space="0" w:color="auto"/>
                        <w:right w:val="none" w:sz="0" w:space="0" w:color="auto"/>
                      </w:divBdr>
                    </w:div>
                  </w:divsChild>
                </w:div>
                <w:div w:id="1880773599">
                  <w:marLeft w:val="0"/>
                  <w:marRight w:val="0"/>
                  <w:marTop w:val="0"/>
                  <w:marBottom w:val="0"/>
                  <w:divBdr>
                    <w:top w:val="none" w:sz="0" w:space="0" w:color="auto"/>
                    <w:left w:val="none" w:sz="0" w:space="0" w:color="auto"/>
                    <w:bottom w:val="none" w:sz="0" w:space="0" w:color="auto"/>
                    <w:right w:val="none" w:sz="0" w:space="0" w:color="auto"/>
                  </w:divBdr>
                  <w:divsChild>
                    <w:div w:id="1742484006">
                      <w:marLeft w:val="0"/>
                      <w:marRight w:val="0"/>
                      <w:marTop w:val="0"/>
                      <w:marBottom w:val="0"/>
                      <w:divBdr>
                        <w:top w:val="none" w:sz="0" w:space="0" w:color="auto"/>
                        <w:left w:val="none" w:sz="0" w:space="0" w:color="auto"/>
                        <w:bottom w:val="none" w:sz="0" w:space="0" w:color="auto"/>
                        <w:right w:val="none" w:sz="0" w:space="0" w:color="auto"/>
                      </w:divBdr>
                    </w:div>
                  </w:divsChild>
                </w:div>
                <w:div w:id="1955212767">
                  <w:marLeft w:val="0"/>
                  <w:marRight w:val="0"/>
                  <w:marTop w:val="0"/>
                  <w:marBottom w:val="0"/>
                  <w:divBdr>
                    <w:top w:val="none" w:sz="0" w:space="0" w:color="auto"/>
                    <w:left w:val="none" w:sz="0" w:space="0" w:color="auto"/>
                    <w:bottom w:val="none" w:sz="0" w:space="0" w:color="auto"/>
                    <w:right w:val="none" w:sz="0" w:space="0" w:color="auto"/>
                  </w:divBdr>
                  <w:divsChild>
                    <w:div w:id="673265220">
                      <w:marLeft w:val="0"/>
                      <w:marRight w:val="0"/>
                      <w:marTop w:val="0"/>
                      <w:marBottom w:val="0"/>
                      <w:divBdr>
                        <w:top w:val="none" w:sz="0" w:space="0" w:color="auto"/>
                        <w:left w:val="none" w:sz="0" w:space="0" w:color="auto"/>
                        <w:bottom w:val="none" w:sz="0" w:space="0" w:color="auto"/>
                        <w:right w:val="none" w:sz="0" w:space="0" w:color="auto"/>
                      </w:divBdr>
                    </w:div>
                  </w:divsChild>
                </w:div>
                <w:div w:id="2073044767">
                  <w:marLeft w:val="0"/>
                  <w:marRight w:val="0"/>
                  <w:marTop w:val="0"/>
                  <w:marBottom w:val="0"/>
                  <w:divBdr>
                    <w:top w:val="none" w:sz="0" w:space="0" w:color="auto"/>
                    <w:left w:val="none" w:sz="0" w:space="0" w:color="auto"/>
                    <w:bottom w:val="none" w:sz="0" w:space="0" w:color="auto"/>
                    <w:right w:val="none" w:sz="0" w:space="0" w:color="auto"/>
                  </w:divBdr>
                  <w:divsChild>
                    <w:div w:id="513152465">
                      <w:marLeft w:val="0"/>
                      <w:marRight w:val="0"/>
                      <w:marTop w:val="0"/>
                      <w:marBottom w:val="0"/>
                      <w:divBdr>
                        <w:top w:val="none" w:sz="0" w:space="0" w:color="auto"/>
                        <w:left w:val="none" w:sz="0" w:space="0" w:color="auto"/>
                        <w:bottom w:val="none" w:sz="0" w:space="0" w:color="auto"/>
                        <w:right w:val="none" w:sz="0" w:space="0" w:color="auto"/>
                      </w:divBdr>
                    </w:div>
                  </w:divsChild>
                </w:div>
                <w:div w:id="2074693788">
                  <w:marLeft w:val="0"/>
                  <w:marRight w:val="0"/>
                  <w:marTop w:val="0"/>
                  <w:marBottom w:val="0"/>
                  <w:divBdr>
                    <w:top w:val="none" w:sz="0" w:space="0" w:color="auto"/>
                    <w:left w:val="none" w:sz="0" w:space="0" w:color="auto"/>
                    <w:bottom w:val="none" w:sz="0" w:space="0" w:color="auto"/>
                    <w:right w:val="none" w:sz="0" w:space="0" w:color="auto"/>
                  </w:divBdr>
                  <w:divsChild>
                    <w:div w:id="17603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1898">
          <w:marLeft w:val="0"/>
          <w:marRight w:val="0"/>
          <w:marTop w:val="0"/>
          <w:marBottom w:val="0"/>
          <w:divBdr>
            <w:top w:val="none" w:sz="0" w:space="0" w:color="auto"/>
            <w:left w:val="none" w:sz="0" w:space="0" w:color="auto"/>
            <w:bottom w:val="none" w:sz="0" w:space="0" w:color="auto"/>
            <w:right w:val="none" w:sz="0" w:space="0" w:color="auto"/>
          </w:divBdr>
          <w:divsChild>
            <w:div w:id="171729757">
              <w:marLeft w:val="0"/>
              <w:marRight w:val="0"/>
              <w:marTop w:val="0"/>
              <w:marBottom w:val="0"/>
              <w:divBdr>
                <w:top w:val="none" w:sz="0" w:space="0" w:color="auto"/>
                <w:left w:val="none" w:sz="0" w:space="0" w:color="auto"/>
                <w:bottom w:val="none" w:sz="0" w:space="0" w:color="auto"/>
                <w:right w:val="none" w:sz="0" w:space="0" w:color="auto"/>
              </w:divBdr>
            </w:div>
            <w:div w:id="545337918">
              <w:marLeft w:val="0"/>
              <w:marRight w:val="0"/>
              <w:marTop w:val="0"/>
              <w:marBottom w:val="0"/>
              <w:divBdr>
                <w:top w:val="none" w:sz="0" w:space="0" w:color="auto"/>
                <w:left w:val="none" w:sz="0" w:space="0" w:color="auto"/>
                <w:bottom w:val="none" w:sz="0" w:space="0" w:color="auto"/>
                <w:right w:val="none" w:sz="0" w:space="0" w:color="auto"/>
              </w:divBdr>
            </w:div>
            <w:div w:id="1230843584">
              <w:marLeft w:val="0"/>
              <w:marRight w:val="0"/>
              <w:marTop w:val="0"/>
              <w:marBottom w:val="0"/>
              <w:divBdr>
                <w:top w:val="none" w:sz="0" w:space="0" w:color="auto"/>
                <w:left w:val="none" w:sz="0" w:space="0" w:color="auto"/>
                <w:bottom w:val="none" w:sz="0" w:space="0" w:color="auto"/>
                <w:right w:val="none" w:sz="0" w:space="0" w:color="auto"/>
              </w:divBdr>
            </w:div>
            <w:div w:id="2051493955">
              <w:marLeft w:val="0"/>
              <w:marRight w:val="0"/>
              <w:marTop w:val="0"/>
              <w:marBottom w:val="0"/>
              <w:divBdr>
                <w:top w:val="none" w:sz="0" w:space="0" w:color="auto"/>
                <w:left w:val="none" w:sz="0" w:space="0" w:color="auto"/>
                <w:bottom w:val="none" w:sz="0" w:space="0" w:color="auto"/>
                <w:right w:val="none" w:sz="0" w:space="0" w:color="auto"/>
              </w:divBdr>
            </w:div>
            <w:div w:id="2060785986">
              <w:marLeft w:val="0"/>
              <w:marRight w:val="0"/>
              <w:marTop w:val="0"/>
              <w:marBottom w:val="0"/>
              <w:divBdr>
                <w:top w:val="none" w:sz="0" w:space="0" w:color="auto"/>
                <w:left w:val="none" w:sz="0" w:space="0" w:color="auto"/>
                <w:bottom w:val="none" w:sz="0" w:space="0" w:color="auto"/>
                <w:right w:val="none" w:sz="0" w:space="0" w:color="auto"/>
              </w:divBdr>
            </w:div>
          </w:divsChild>
        </w:div>
        <w:div w:id="120802531">
          <w:marLeft w:val="0"/>
          <w:marRight w:val="0"/>
          <w:marTop w:val="0"/>
          <w:marBottom w:val="0"/>
          <w:divBdr>
            <w:top w:val="none" w:sz="0" w:space="0" w:color="auto"/>
            <w:left w:val="none" w:sz="0" w:space="0" w:color="auto"/>
            <w:bottom w:val="none" w:sz="0" w:space="0" w:color="auto"/>
            <w:right w:val="none" w:sz="0" w:space="0" w:color="auto"/>
          </w:divBdr>
          <w:divsChild>
            <w:div w:id="322977606">
              <w:marLeft w:val="-75"/>
              <w:marRight w:val="0"/>
              <w:marTop w:val="30"/>
              <w:marBottom w:val="30"/>
              <w:divBdr>
                <w:top w:val="none" w:sz="0" w:space="0" w:color="auto"/>
                <w:left w:val="none" w:sz="0" w:space="0" w:color="auto"/>
                <w:bottom w:val="none" w:sz="0" w:space="0" w:color="auto"/>
                <w:right w:val="none" w:sz="0" w:space="0" w:color="auto"/>
              </w:divBdr>
              <w:divsChild>
                <w:div w:id="148375970">
                  <w:marLeft w:val="0"/>
                  <w:marRight w:val="0"/>
                  <w:marTop w:val="0"/>
                  <w:marBottom w:val="0"/>
                  <w:divBdr>
                    <w:top w:val="none" w:sz="0" w:space="0" w:color="auto"/>
                    <w:left w:val="none" w:sz="0" w:space="0" w:color="auto"/>
                    <w:bottom w:val="none" w:sz="0" w:space="0" w:color="auto"/>
                    <w:right w:val="none" w:sz="0" w:space="0" w:color="auto"/>
                  </w:divBdr>
                  <w:divsChild>
                    <w:div w:id="197596211">
                      <w:marLeft w:val="0"/>
                      <w:marRight w:val="0"/>
                      <w:marTop w:val="0"/>
                      <w:marBottom w:val="0"/>
                      <w:divBdr>
                        <w:top w:val="none" w:sz="0" w:space="0" w:color="auto"/>
                        <w:left w:val="none" w:sz="0" w:space="0" w:color="auto"/>
                        <w:bottom w:val="none" w:sz="0" w:space="0" w:color="auto"/>
                        <w:right w:val="none" w:sz="0" w:space="0" w:color="auto"/>
                      </w:divBdr>
                    </w:div>
                  </w:divsChild>
                </w:div>
                <w:div w:id="150145085">
                  <w:marLeft w:val="0"/>
                  <w:marRight w:val="0"/>
                  <w:marTop w:val="0"/>
                  <w:marBottom w:val="0"/>
                  <w:divBdr>
                    <w:top w:val="none" w:sz="0" w:space="0" w:color="auto"/>
                    <w:left w:val="none" w:sz="0" w:space="0" w:color="auto"/>
                    <w:bottom w:val="none" w:sz="0" w:space="0" w:color="auto"/>
                    <w:right w:val="none" w:sz="0" w:space="0" w:color="auto"/>
                  </w:divBdr>
                  <w:divsChild>
                    <w:div w:id="1308241323">
                      <w:marLeft w:val="0"/>
                      <w:marRight w:val="0"/>
                      <w:marTop w:val="0"/>
                      <w:marBottom w:val="0"/>
                      <w:divBdr>
                        <w:top w:val="none" w:sz="0" w:space="0" w:color="auto"/>
                        <w:left w:val="none" w:sz="0" w:space="0" w:color="auto"/>
                        <w:bottom w:val="none" w:sz="0" w:space="0" w:color="auto"/>
                        <w:right w:val="none" w:sz="0" w:space="0" w:color="auto"/>
                      </w:divBdr>
                    </w:div>
                  </w:divsChild>
                </w:div>
                <w:div w:id="251092062">
                  <w:marLeft w:val="0"/>
                  <w:marRight w:val="0"/>
                  <w:marTop w:val="0"/>
                  <w:marBottom w:val="0"/>
                  <w:divBdr>
                    <w:top w:val="none" w:sz="0" w:space="0" w:color="auto"/>
                    <w:left w:val="none" w:sz="0" w:space="0" w:color="auto"/>
                    <w:bottom w:val="none" w:sz="0" w:space="0" w:color="auto"/>
                    <w:right w:val="none" w:sz="0" w:space="0" w:color="auto"/>
                  </w:divBdr>
                  <w:divsChild>
                    <w:div w:id="120002445">
                      <w:marLeft w:val="0"/>
                      <w:marRight w:val="0"/>
                      <w:marTop w:val="0"/>
                      <w:marBottom w:val="0"/>
                      <w:divBdr>
                        <w:top w:val="none" w:sz="0" w:space="0" w:color="auto"/>
                        <w:left w:val="none" w:sz="0" w:space="0" w:color="auto"/>
                        <w:bottom w:val="none" w:sz="0" w:space="0" w:color="auto"/>
                        <w:right w:val="none" w:sz="0" w:space="0" w:color="auto"/>
                      </w:divBdr>
                    </w:div>
                  </w:divsChild>
                </w:div>
                <w:div w:id="257059718">
                  <w:marLeft w:val="0"/>
                  <w:marRight w:val="0"/>
                  <w:marTop w:val="0"/>
                  <w:marBottom w:val="0"/>
                  <w:divBdr>
                    <w:top w:val="none" w:sz="0" w:space="0" w:color="auto"/>
                    <w:left w:val="none" w:sz="0" w:space="0" w:color="auto"/>
                    <w:bottom w:val="none" w:sz="0" w:space="0" w:color="auto"/>
                    <w:right w:val="none" w:sz="0" w:space="0" w:color="auto"/>
                  </w:divBdr>
                  <w:divsChild>
                    <w:div w:id="1120763219">
                      <w:marLeft w:val="0"/>
                      <w:marRight w:val="0"/>
                      <w:marTop w:val="0"/>
                      <w:marBottom w:val="0"/>
                      <w:divBdr>
                        <w:top w:val="none" w:sz="0" w:space="0" w:color="auto"/>
                        <w:left w:val="none" w:sz="0" w:space="0" w:color="auto"/>
                        <w:bottom w:val="none" w:sz="0" w:space="0" w:color="auto"/>
                        <w:right w:val="none" w:sz="0" w:space="0" w:color="auto"/>
                      </w:divBdr>
                    </w:div>
                  </w:divsChild>
                </w:div>
                <w:div w:id="290014036">
                  <w:marLeft w:val="0"/>
                  <w:marRight w:val="0"/>
                  <w:marTop w:val="0"/>
                  <w:marBottom w:val="0"/>
                  <w:divBdr>
                    <w:top w:val="none" w:sz="0" w:space="0" w:color="auto"/>
                    <w:left w:val="none" w:sz="0" w:space="0" w:color="auto"/>
                    <w:bottom w:val="none" w:sz="0" w:space="0" w:color="auto"/>
                    <w:right w:val="none" w:sz="0" w:space="0" w:color="auto"/>
                  </w:divBdr>
                  <w:divsChild>
                    <w:div w:id="20012326">
                      <w:marLeft w:val="0"/>
                      <w:marRight w:val="0"/>
                      <w:marTop w:val="0"/>
                      <w:marBottom w:val="0"/>
                      <w:divBdr>
                        <w:top w:val="none" w:sz="0" w:space="0" w:color="auto"/>
                        <w:left w:val="none" w:sz="0" w:space="0" w:color="auto"/>
                        <w:bottom w:val="none" w:sz="0" w:space="0" w:color="auto"/>
                        <w:right w:val="none" w:sz="0" w:space="0" w:color="auto"/>
                      </w:divBdr>
                    </w:div>
                  </w:divsChild>
                </w:div>
                <w:div w:id="584845573">
                  <w:marLeft w:val="0"/>
                  <w:marRight w:val="0"/>
                  <w:marTop w:val="0"/>
                  <w:marBottom w:val="0"/>
                  <w:divBdr>
                    <w:top w:val="none" w:sz="0" w:space="0" w:color="auto"/>
                    <w:left w:val="none" w:sz="0" w:space="0" w:color="auto"/>
                    <w:bottom w:val="none" w:sz="0" w:space="0" w:color="auto"/>
                    <w:right w:val="none" w:sz="0" w:space="0" w:color="auto"/>
                  </w:divBdr>
                  <w:divsChild>
                    <w:div w:id="582109126">
                      <w:marLeft w:val="0"/>
                      <w:marRight w:val="0"/>
                      <w:marTop w:val="0"/>
                      <w:marBottom w:val="0"/>
                      <w:divBdr>
                        <w:top w:val="none" w:sz="0" w:space="0" w:color="auto"/>
                        <w:left w:val="none" w:sz="0" w:space="0" w:color="auto"/>
                        <w:bottom w:val="none" w:sz="0" w:space="0" w:color="auto"/>
                        <w:right w:val="none" w:sz="0" w:space="0" w:color="auto"/>
                      </w:divBdr>
                    </w:div>
                  </w:divsChild>
                </w:div>
                <w:div w:id="621571392">
                  <w:marLeft w:val="0"/>
                  <w:marRight w:val="0"/>
                  <w:marTop w:val="0"/>
                  <w:marBottom w:val="0"/>
                  <w:divBdr>
                    <w:top w:val="none" w:sz="0" w:space="0" w:color="auto"/>
                    <w:left w:val="none" w:sz="0" w:space="0" w:color="auto"/>
                    <w:bottom w:val="none" w:sz="0" w:space="0" w:color="auto"/>
                    <w:right w:val="none" w:sz="0" w:space="0" w:color="auto"/>
                  </w:divBdr>
                  <w:divsChild>
                    <w:div w:id="323094363">
                      <w:marLeft w:val="0"/>
                      <w:marRight w:val="0"/>
                      <w:marTop w:val="0"/>
                      <w:marBottom w:val="0"/>
                      <w:divBdr>
                        <w:top w:val="none" w:sz="0" w:space="0" w:color="auto"/>
                        <w:left w:val="none" w:sz="0" w:space="0" w:color="auto"/>
                        <w:bottom w:val="none" w:sz="0" w:space="0" w:color="auto"/>
                        <w:right w:val="none" w:sz="0" w:space="0" w:color="auto"/>
                      </w:divBdr>
                    </w:div>
                  </w:divsChild>
                </w:div>
                <w:div w:id="628319208">
                  <w:marLeft w:val="0"/>
                  <w:marRight w:val="0"/>
                  <w:marTop w:val="0"/>
                  <w:marBottom w:val="0"/>
                  <w:divBdr>
                    <w:top w:val="none" w:sz="0" w:space="0" w:color="auto"/>
                    <w:left w:val="none" w:sz="0" w:space="0" w:color="auto"/>
                    <w:bottom w:val="none" w:sz="0" w:space="0" w:color="auto"/>
                    <w:right w:val="none" w:sz="0" w:space="0" w:color="auto"/>
                  </w:divBdr>
                  <w:divsChild>
                    <w:div w:id="474224579">
                      <w:marLeft w:val="0"/>
                      <w:marRight w:val="0"/>
                      <w:marTop w:val="0"/>
                      <w:marBottom w:val="0"/>
                      <w:divBdr>
                        <w:top w:val="none" w:sz="0" w:space="0" w:color="auto"/>
                        <w:left w:val="none" w:sz="0" w:space="0" w:color="auto"/>
                        <w:bottom w:val="none" w:sz="0" w:space="0" w:color="auto"/>
                        <w:right w:val="none" w:sz="0" w:space="0" w:color="auto"/>
                      </w:divBdr>
                    </w:div>
                  </w:divsChild>
                </w:div>
                <w:div w:id="817572224">
                  <w:marLeft w:val="0"/>
                  <w:marRight w:val="0"/>
                  <w:marTop w:val="0"/>
                  <w:marBottom w:val="0"/>
                  <w:divBdr>
                    <w:top w:val="none" w:sz="0" w:space="0" w:color="auto"/>
                    <w:left w:val="none" w:sz="0" w:space="0" w:color="auto"/>
                    <w:bottom w:val="none" w:sz="0" w:space="0" w:color="auto"/>
                    <w:right w:val="none" w:sz="0" w:space="0" w:color="auto"/>
                  </w:divBdr>
                  <w:divsChild>
                    <w:div w:id="1311519515">
                      <w:marLeft w:val="0"/>
                      <w:marRight w:val="0"/>
                      <w:marTop w:val="0"/>
                      <w:marBottom w:val="0"/>
                      <w:divBdr>
                        <w:top w:val="none" w:sz="0" w:space="0" w:color="auto"/>
                        <w:left w:val="none" w:sz="0" w:space="0" w:color="auto"/>
                        <w:bottom w:val="none" w:sz="0" w:space="0" w:color="auto"/>
                        <w:right w:val="none" w:sz="0" w:space="0" w:color="auto"/>
                      </w:divBdr>
                    </w:div>
                  </w:divsChild>
                </w:div>
                <w:div w:id="874923230">
                  <w:marLeft w:val="0"/>
                  <w:marRight w:val="0"/>
                  <w:marTop w:val="0"/>
                  <w:marBottom w:val="0"/>
                  <w:divBdr>
                    <w:top w:val="none" w:sz="0" w:space="0" w:color="auto"/>
                    <w:left w:val="none" w:sz="0" w:space="0" w:color="auto"/>
                    <w:bottom w:val="none" w:sz="0" w:space="0" w:color="auto"/>
                    <w:right w:val="none" w:sz="0" w:space="0" w:color="auto"/>
                  </w:divBdr>
                  <w:divsChild>
                    <w:div w:id="375813326">
                      <w:marLeft w:val="0"/>
                      <w:marRight w:val="0"/>
                      <w:marTop w:val="0"/>
                      <w:marBottom w:val="0"/>
                      <w:divBdr>
                        <w:top w:val="none" w:sz="0" w:space="0" w:color="auto"/>
                        <w:left w:val="none" w:sz="0" w:space="0" w:color="auto"/>
                        <w:bottom w:val="none" w:sz="0" w:space="0" w:color="auto"/>
                        <w:right w:val="none" w:sz="0" w:space="0" w:color="auto"/>
                      </w:divBdr>
                    </w:div>
                  </w:divsChild>
                </w:div>
                <w:div w:id="875655448">
                  <w:marLeft w:val="0"/>
                  <w:marRight w:val="0"/>
                  <w:marTop w:val="0"/>
                  <w:marBottom w:val="0"/>
                  <w:divBdr>
                    <w:top w:val="none" w:sz="0" w:space="0" w:color="auto"/>
                    <w:left w:val="none" w:sz="0" w:space="0" w:color="auto"/>
                    <w:bottom w:val="none" w:sz="0" w:space="0" w:color="auto"/>
                    <w:right w:val="none" w:sz="0" w:space="0" w:color="auto"/>
                  </w:divBdr>
                  <w:divsChild>
                    <w:div w:id="1088229298">
                      <w:marLeft w:val="0"/>
                      <w:marRight w:val="0"/>
                      <w:marTop w:val="0"/>
                      <w:marBottom w:val="0"/>
                      <w:divBdr>
                        <w:top w:val="none" w:sz="0" w:space="0" w:color="auto"/>
                        <w:left w:val="none" w:sz="0" w:space="0" w:color="auto"/>
                        <w:bottom w:val="none" w:sz="0" w:space="0" w:color="auto"/>
                        <w:right w:val="none" w:sz="0" w:space="0" w:color="auto"/>
                      </w:divBdr>
                    </w:div>
                  </w:divsChild>
                </w:div>
                <w:div w:id="1237394962">
                  <w:marLeft w:val="0"/>
                  <w:marRight w:val="0"/>
                  <w:marTop w:val="0"/>
                  <w:marBottom w:val="0"/>
                  <w:divBdr>
                    <w:top w:val="none" w:sz="0" w:space="0" w:color="auto"/>
                    <w:left w:val="none" w:sz="0" w:space="0" w:color="auto"/>
                    <w:bottom w:val="none" w:sz="0" w:space="0" w:color="auto"/>
                    <w:right w:val="none" w:sz="0" w:space="0" w:color="auto"/>
                  </w:divBdr>
                  <w:divsChild>
                    <w:div w:id="660042438">
                      <w:marLeft w:val="0"/>
                      <w:marRight w:val="0"/>
                      <w:marTop w:val="0"/>
                      <w:marBottom w:val="0"/>
                      <w:divBdr>
                        <w:top w:val="none" w:sz="0" w:space="0" w:color="auto"/>
                        <w:left w:val="none" w:sz="0" w:space="0" w:color="auto"/>
                        <w:bottom w:val="none" w:sz="0" w:space="0" w:color="auto"/>
                        <w:right w:val="none" w:sz="0" w:space="0" w:color="auto"/>
                      </w:divBdr>
                    </w:div>
                  </w:divsChild>
                </w:div>
                <w:div w:id="1267078450">
                  <w:marLeft w:val="0"/>
                  <w:marRight w:val="0"/>
                  <w:marTop w:val="0"/>
                  <w:marBottom w:val="0"/>
                  <w:divBdr>
                    <w:top w:val="none" w:sz="0" w:space="0" w:color="auto"/>
                    <w:left w:val="none" w:sz="0" w:space="0" w:color="auto"/>
                    <w:bottom w:val="none" w:sz="0" w:space="0" w:color="auto"/>
                    <w:right w:val="none" w:sz="0" w:space="0" w:color="auto"/>
                  </w:divBdr>
                  <w:divsChild>
                    <w:div w:id="1384911812">
                      <w:marLeft w:val="0"/>
                      <w:marRight w:val="0"/>
                      <w:marTop w:val="0"/>
                      <w:marBottom w:val="0"/>
                      <w:divBdr>
                        <w:top w:val="none" w:sz="0" w:space="0" w:color="auto"/>
                        <w:left w:val="none" w:sz="0" w:space="0" w:color="auto"/>
                        <w:bottom w:val="none" w:sz="0" w:space="0" w:color="auto"/>
                        <w:right w:val="none" w:sz="0" w:space="0" w:color="auto"/>
                      </w:divBdr>
                    </w:div>
                  </w:divsChild>
                </w:div>
                <w:div w:id="1289626362">
                  <w:marLeft w:val="0"/>
                  <w:marRight w:val="0"/>
                  <w:marTop w:val="0"/>
                  <w:marBottom w:val="0"/>
                  <w:divBdr>
                    <w:top w:val="none" w:sz="0" w:space="0" w:color="auto"/>
                    <w:left w:val="none" w:sz="0" w:space="0" w:color="auto"/>
                    <w:bottom w:val="none" w:sz="0" w:space="0" w:color="auto"/>
                    <w:right w:val="none" w:sz="0" w:space="0" w:color="auto"/>
                  </w:divBdr>
                  <w:divsChild>
                    <w:div w:id="1580479587">
                      <w:marLeft w:val="0"/>
                      <w:marRight w:val="0"/>
                      <w:marTop w:val="0"/>
                      <w:marBottom w:val="0"/>
                      <w:divBdr>
                        <w:top w:val="none" w:sz="0" w:space="0" w:color="auto"/>
                        <w:left w:val="none" w:sz="0" w:space="0" w:color="auto"/>
                        <w:bottom w:val="none" w:sz="0" w:space="0" w:color="auto"/>
                        <w:right w:val="none" w:sz="0" w:space="0" w:color="auto"/>
                      </w:divBdr>
                    </w:div>
                  </w:divsChild>
                </w:div>
                <w:div w:id="1619415300">
                  <w:marLeft w:val="0"/>
                  <w:marRight w:val="0"/>
                  <w:marTop w:val="0"/>
                  <w:marBottom w:val="0"/>
                  <w:divBdr>
                    <w:top w:val="none" w:sz="0" w:space="0" w:color="auto"/>
                    <w:left w:val="none" w:sz="0" w:space="0" w:color="auto"/>
                    <w:bottom w:val="none" w:sz="0" w:space="0" w:color="auto"/>
                    <w:right w:val="none" w:sz="0" w:space="0" w:color="auto"/>
                  </w:divBdr>
                  <w:divsChild>
                    <w:div w:id="1296645387">
                      <w:marLeft w:val="0"/>
                      <w:marRight w:val="0"/>
                      <w:marTop w:val="0"/>
                      <w:marBottom w:val="0"/>
                      <w:divBdr>
                        <w:top w:val="none" w:sz="0" w:space="0" w:color="auto"/>
                        <w:left w:val="none" w:sz="0" w:space="0" w:color="auto"/>
                        <w:bottom w:val="none" w:sz="0" w:space="0" w:color="auto"/>
                        <w:right w:val="none" w:sz="0" w:space="0" w:color="auto"/>
                      </w:divBdr>
                    </w:div>
                  </w:divsChild>
                </w:div>
                <w:div w:id="1666741160">
                  <w:marLeft w:val="0"/>
                  <w:marRight w:val="0"/>
                  <w:marTop w:val="0"/>
                  <w:marBottom w:val="0"/>
                  <w:divBdr>
                    <w:top w:val="none" w:sz="0" w:space="0" w:color="auto"/>
                    <w:left w:val="none" w:sz="0" w:space="0" w:color="auto"/>
                    <w:bottom w:val="none" w:sz="0" w:space="0" w:color="auto"/>
                    <w:right w:val="none" w:sz="0" w:space="0" w:color="auto"/>
                  </w:divBdr>
                  <w:divsChild>
                    <w:div w:id="420688648">
                      <w:marLeft w:val="0"/>
                      <w:marRight w:val="0"/>
                      <w:marTop w:val="0"/>
                      <w:marBottom w:val="0"/>
                      <w:divBdr>
                        <w:top w:val="none" w:sz="0" w:space="0" w:color="auto"/>
                        <w:left w:val="none" w:sz="0" w:space="0" w:color="auto"/>
                        <w:bottom w:val="none" w:sz="0" w:space="0" w:color="auto"/>
                        <w:right w:val="none" w:sz="0" w:space="0" w:color="auto"/>
                      </w:divBdr>
                    </w:div>
                  </w:divsChild>
                </w:div>
                <w:div w:id="1827356955">
                  <w:marLeft w:val="0"/>
                  <w:marRight w:val="0"/>
                  <w:marTop w:val="0"/>
                  <w:marBottom w:val="0"/>
                  <w:divBdr>
                    <w:top w:val="none" w:sz="0" w:space="0" w:color="auto"/>
                    <w:left w:val="none" w:sz="0" w:space="0" w:color="auto"/>
                    <w:bottom w:val="none" w:sz="0" w:space="0" w:color="auto"/>
                    <w:right w:val="none" w:sz="0" w:space="0" w:color="auto"/>
                  </w:divBdr>
                  <w:divsChild>
                    <w:div w:id="879631525">
                      <w:marLeft w:val="0"/>
                      <w:marRight w:val="0"/>
                      <w:marTop w:val="0"/>
                      <w:marBottom w:val="0"/>
                      <w:divBdr>
                        <w:top w:val="none" w:sz="0" w:space="0" w:color="auto"/>
                        <w:left w:val="none" w:sz="0" w:space="0" w:color="auto"/>
                        <w:bottom w:val="none" w:sz="0" w:space="0" w:color="auto"/>
                        <w:right w:val="none" w:sz="0" w:space="0" w:color="auto"/>
                      </w:divBdr>
                    </w:div>
                  </w:divsChild>
                </w:div>
                <w:div w:id="1921210216">
                  <w:marLeft w:val="0"/>
                  <w:marRight w:val="0"/>
                  <w:marTop w:val="0"/>
                  <w:marBottom w:val="0"/>
                  <w:divBdr>
                    <w:top w:val="none" w:sz="0" w:space="0" w:color="auto"/>
                    <w:left w:val="none" w:sz="0" w:space="0" w:color="auto"/>
                    <w:bottom w:val="none" w:sz="0" w:space="0" w:color="auto"/>
                    <w:right w:val="none" w:sz="0" w:space="0" w:color="auto"/>
                  </w:divBdr>
                  <w:divsChild>
                    <w:div w:id="518467907">
                      <w:marLeft w:val="0"/>
                      <w:marRight w:val="0"/>
                      <w:marTop w:val="0"/>
                      <w:marBottom w:val="0"/>
                      <w:divBdr>
                        <w:top w:val="none" w:sz="0" w:space="0" w:color="auto"/>
                        <w:left w:val="none" w:sz="0" w:space="0" w:color="auto"/>
                        <w:bottom w:val="none" w:sz="0" w:space="0" w:color="auto"/>
                        <w:right w:val="none" w:sz="0" w:space="0" w:color="auto"/>
                      </w:divBdr>
                    </w:div>
                  </w:divsChild>
                </w:div>
                <w:div w:id="1966227042">
                  <w:marLeft w:val="0"/>
                  <w:marRight w:val="0"/>
                  <w:marTop w:val="0"/>
                  <w:marBottom w:val="0"/>
                  <w:divBdr>
                    <w:top w:val="none" w:sz="0" w:space="0" w:color="auto"/>
                    <w:left w:val="none" w:sz="0" w:space="0" w:color="auto"/>
                    <w:bottom w:val="none" w:sz="0" w:space="0" w:color="auto"/>
                    <w:right w:val="none" w:sz="0" w:space="0" w:color="auto"/>
                  </w:divBdr>
                  <w:divsChild>
                    <w:div w:id="1743410855">
                      <w:marLeft w:val="0"/>
                      <w:marRight w:val="0"/>
                      <w:marTop w:val="0"/>
                      <w:marBottom w:val="0"/>
                      <w:divBdr>
                        <w:top w:val="none" w:sz="0" w:space="0" w:color="auto"/>
                        <w:left w:val="none" w:sz="0" w:space="0" w:color="auto"/>
                        <w:bottom w:val="none" w:sz="0" w:space="0" w:color="auto"/>
                        <w:right w:val="none" w:sz="0" w:space="0" w:color="auto"/>
                      </w:divBdr>
                    </w:div>
                  </w:divsChild>
                </w:div>
                <w:div w:id="2107386428">
                  <w:marLeft w:val="0"/>
                  <w:marRight w:val="0"/>
                  <w:marTop w:val="0"/>
                  <w:marBottom w:val="0"/>
                  <w:divBdr>
                    <w:top w:val="none" w:sz="0" w:space="0" w:color="auto"/>
                    <w:left w:val="none" w:sz="0" w:space="0" w:color="auto"/>
                    <w:bottom w:val="none" w:sz="0" w:space="0" w:color="auto"/>
                    <w:right w:val="none" w:sz="0" w:space="0" w:color="auto"/>
                  </w:divBdr>
                  <w:divsChild>
                    <w:div w:id="6344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16463">
          <w:marLeft w:val="0"/>
          <w:marRight w:val="0"/>
          <w:marTop w:val="0"/>
          <w:marBottom w:val="0"/>
          <w:divBdr>
            <w:top w:val="none" w:sz="0" w:space="0" w:color="auto"/>
            <w:left w:val="none" w:sz="0" w:space="0" w:color="auto"/>
            <w:bottom w:val="none" w:sz="0" w:space="0" w:color="auto"/>
            <w:right w:val="none" w:sz="0" w:space="0" w:color="auto"/>
          </w:divBdr>
        </w:div>
        <w:div w:id="428282488">
          <w:marLeft w:val="0"/>
          <w:marRight w:val="0"/>
          <w:marTop w:val="0"/>
          <w:marBottom w:val="0"/>
          <w:divBdr>
            <w:top w:val="none" w:sz="0" w:space="0" w:color="auto"/>
            <w:left w:val="none" w:sz="0" w:space="0" w:color="auto"/>
            <w:bottom w:val="none" w:sz="0" w:space="0" w:color="auto"/>
            <w:right w:val="none" w:sz="0" w:space="0" w:color="auto"/>
          </w:divBdr>
          <w:divsChild>
            <w:div w:id="260259154">
              <w:marLeft w:val="0"/>
              <w:marRight w:val="0"/>
              <w:marTop w:val="0"/>
              <w:marBottom w:val="0"/>
              <w:divBdr>
                <w:top w:val="none" w:sz="0" w:space="0" w:color="auto"/>
                <w:left w:val="none" w:sz="0" w:space="0" w:color="auto"/>
                <w:bottom w:val="none" w:sz="0" w:space="0" w:color="auto"/>
                <w:right w:val="none" w:sz="0" w:space="0" w:color="auto"/>
              </w:divBdr>
            </w:div>
            <w:div w:id="1368292843">
              <w:marLeft w:val="0"/>
              <w:marRight w:val="0"/>
              <w:marTop w:val="0"/>
              <w:marBottom w:val="0"/>
              <w:divBdr>
                <w:top w:val="none" w:sz="0" w:space="0" w:color="auto"/>
                <w:left w:val="none" w:sz="0" w:space="0" w:color="auto"/>
                <w:bottom w:val="none" w:sz="0" w:space="0" w:color="auto"/>
                <w:right w:val="none" w:sz="0" w:space="0" w:color="auto"/>
              </w:divBdr>
            </w:div>
            <w:div w:id="1671445019">
              <w:marLeft w:val="0"/>
              <w:marRight w:val="0"/>
              <w:marTop w:val="0"/>
              <w:marBottom w:val="0"/>
              <w:divBdr>
                <w:top w:val="none" w:sz="0" w:space="0" w:color="auto"/>
                <w:left w:val="none" w:sz="0" w:space="0" w:color="auto"/>
                <w:bottom w:val="none" w:sz="0" w:space="0" w:color="auto"/>
                <w:right w:val="none" w:sz="0" w:space="0" w:color="auto"/>
              </w:divBdr>
            </w:div>
            <w:div w:id="1918861226">
              <w:marLeft w:val="0"/>
              <w:marRight w:val="0"/>
              <w:marTop w:val="0"/>
              <w:marBottom w:val="0"/>
              <w:divBdr>
                <w:top w:val="none" w:sz="0" w:space="0" w:color="auto"/>
                <w:left w:val="none" w:sz="0" w:space="0" w:color="auto"/>
                <w:bottom w:val="none" w:sz="0" w:space="0" w:color="auto"/>
                <w:right w:val="none" w:sz="0" w:space="0" w:color="auto"/>
              </w:divBdr>
            </w:div>
            <w:div w:id="2079086734">
              <w:marLeft w:val="0"/>
              <w:marRight w:val="0"/>
              <w:marTop w:val="0"/>
              <w:marBottom w:val="0"/>
              <w:divBdr>
                <w:top w:val="none" w:sz="0" w:space="0" w:color="auto"/>
                <w:left w:val="none" w:sz="0" w:space="0" w:color="auto"/>
                <w:bottom w:val="none" w:sz="0" w:space="0" w:color="auto"/>
                <w:right w:val="none" w:sz="0" w:space="0" w:color="auto"/>
              </w:divBdr>
            </w:div>
          </w:divsChild>
        </w:div>
        <w:div w:id="545139361">
          <w:marLeft w:val="0"/>
          <w:marRight w:val="0"/>
          <w:marTop w:val="0"/>
          <w:marBottom w:val="0"/>
          <w:divBdr>
            <w:top w:val="none" w:sz="0" w:space="0" w:color="auto"/>
            <w:left w:val="none" w:sz="0" w:space="0" w:color="auto"/>
            <w:bottom w:val="none" w:sz="0" w:space="0" w:color="auto"/>
            <w:right w:val="none" w:sz="0" w:space="0" w:color="auto"/>
          </w:divBdr>
        </w:div>
        <w:div w:id="641080130">
          <w:marLeft w:val="0"/>
          <w:marRight w:val="0"/>
          <w:marTop w:val="0"/>
          <w:marBottom w:val="0"/>
          <w:divBdr>
            <w:top w:val="none" w:sz="0" w:space="0" w:color="auto"/>
            <w:left w:val="none" w:sz="0" w:space="0" w:color="auto"/>
            <w:bottom w:val="none" w:sz="0" w:space="0" w:color="auto"/>
            <w:right w:val="none" w:sz="0" w:space="0" w:color="auto"/>
          </w:divBdr>
          <w:divsChild>
            <w:div w:id="226690356">
              <w:marLeft w:val="0"/>
              <w:marRight w:val="0"/>
              <w:marTop w:val="0"/>
              <w:marBottom w:val="0"/>
              <w:divBdr>
                <w:top w:val="none" w:sz="0" w:space="0" w:color="auto"/>
                <w:left w:val="none" w:sz="0" w:space="0" w:color="auto"/>
                <w:bottom w:val="none" w:sz="0" w:space="0" w:color="auto"/>
                <w:right w:val="none" w:sz="0" w:space="0" w:color="auto"/>
              </w:divBdr>
            </w:div>
            <w:div w:id="704519421">
              <w:marLeft w:val="0"/>
              <w:marRight w:val="0"/>
              <w:marTop w:val="0"/>
              <w:marBottom w:val="0"/>
              <w:divBdr>
                <w:top w:val="none" w:sz="0" w:space="0" w:color="auto"/>
                <w:left w:val="none" w:sz="0" w:space="0" w:color="auto"/>
                <w:bottom w:val="none" w:sz="0" w:space="0" w:color="auto"/>
                <w:right w:val="none" w:sz="0" w:space="0" w:color="auto"/>
              </w:divBdr>
            </w:div>
            <w:div w:id="720129112">
              <w:marLeft w:val="0"/>
              <w:marRight w:val="0"/>
              <w:marTop w:val="0"/>
              <w:marBottom w:val="0"/>
              <w:divBdr>
                <w:top w:val="none" w:sz="0" w:space="0" w:color="auto"/>
                <w:left w:val="none" w:sz="0" w:space="0" w:color="auto"/>
                <w:bottom w:val="none" w:sz="0" w:space="0" w:color="auto"/>
                <w:right w:val="none" w:sz="0" w:space="0" w:color="auto"/>
              </w:divBdr>
            </w:div>
            <w:div w:id="1302464653">
              <w:marLeft w:val="0"/>
              <w:marRight w:val="0"/>
              <w:marTop w:val="0"/>
              <w:marBottom w:val="0"/>
              <w:divBdr>
                <w:top w:val="none" w:sz="0" w:space="0" w:color="auto"/>
                <w:left w:val="none" w:sz="0" w:space="0" w:color="auto"/>
                <w:bottom w:val="none" w:sz="0" w:space="0" w:color="auto"/>
                <w:right w:val="none" w:sz="0" w:space="0" w:color="auto"/>
              </w:divBdr>
            </w:div>
            <w:div w:id="1784107368">
              <w:marLeft w:val="0"/>
              <w:marRight w:val="0"/>
              <w:marTop w:val="0"/>
              <w:marBottom w:val="0"/>
              <w:divBdr>
                <w:top w:val="none" w:sz="0" w:space="0" w:color="auto"/>
                <w:left w:val="none" w:sz="0" w:space="0" w:color="auto"/>
                <w:bottom w:val="none" w:sz="0" w:space="0" w:color="auto"/>
                <w:right w:val="none" w:sz="0" w:space="0" w:color="auto"/>
              </w:divBdr>
            </w:div>
          </w:divsChild>
        </w:div>
        <w:div w:id="671836361">
          <w:marLeft w:val="0"/>
          <w:marRight w:val="0"/>
          <w:marTop w:val="0"/>
          <w:marBottom w:val="0"/>
          <w:divBdr>
            <w:top w:val="none" w:sz="0" w:space="0" w:color="auto"/>
            <w:left w:val="none" w:sz="0" w:space="0" w:color="auto"/>
            <w:bottom w:val="none" w:sz="0" w:space="0" w:color="auto"/>
            <w:right w:val="none" w:sz="0" w:space="0" w:color="auto"/>
          </w:divBdr>
          <w:divsChild>
            <w:div w:id="959071551">
              <w:marLeft w:val="0"/>
              <w:marRight w:val="0"/>
              <w:marTop w:val="0"/>
              <w:marBottom w:val="0"/>
              <w:divBdr>
                <w:top w:val="none" w:sz="0" w:space="0" w:color="auto"/>
                <w:left w:val="none" w:sz="0" w:space="0" w:color="auto"/>
                <w:bottom w:val="none" w:sz="0" w:space="0" w:color="auto"/>
                <w:right w:val="none" w:sz="0" w:space="0" w:color="auto"/>
              </w:divBdr>
            </w:div>
            <w:div w:id="1515610357">
              <w:marLeft w:val="0"/>
              <w:marRight w:val="0"/>
              <w:marTop w:val="0"/>
              <w:marBottom w:val="0"/>
              <w:divBdr>
                <w:top w:val="none" w:sz="0" w:space="0" w:color="auto"/>
                <w:left w:val="none" w:sz="0" w:space="0" w:color="auto"/>
                <w:bottom w:val="none" w:sz="0" w:space="0" w:color="auto"/>
                <w:right w:val="none" w:sz="0" w:space="0" w:color="auto"/>
              </w:divBdr>
            </w:div>
            <w:div w:id="1743021007">
              <w:marLeft w:val="0"/>
              <w:marRight w:val="0"/>
              <w:marTop w:val="0"/>
              <w:marBottom w:val="0"/>
              <w:divBdr>
                <w:top w:val="none" w:sz="0" w:space="0" w:color="auto"/>
                <w:left w:val="none" w:sz="0" w:space="0" w:color="auto"/>
                <w:bottom w:val="none" w:sz="0" w:space="0" w:color="auto"/>
                <w:right w:val="none" w:sz="0" w:space="0" w:color="auto"/>
              </w:divBdr>
            </w:div>
            <w:div w:id="2060592664">
              <w:marLeft w:val="0"/>
              <w:marRight w:val="0"/>
              <w:marTop w:val="0"/>
              <w:marBottom w:val="0"/>
              <w:divBdr>
                <w:top w:val="none" w:sz="0" w:space="0" w:color="auto"/>
                <w:left w:val="none" w:sz="0" w:space="0" w:color="auto"/>
                <w:bottom w:val="none" w:sz="0" w:space="0" w:color="auto"/>
                <w:right w:val="none" w:sz="0" w:space="0" w:color="auto"/>
              </w:divBdr>
            </w:div>
          </w:divsChild>
        </w:div>
        <w:div w:id="711998009">
          <w:marLeft w:val="0"/>
          <w:marRight w:val="0"/>
          <w:marTop w:val="0"/>
          <w:marBottom w:val="0"/>
          <w:divBdr>
            <w:top w:val="none" w:sz="0" w:space="0" w:color="auto"/>
            <w:left w:val="none" w:sz="0" w:space="0" w:color="auto"/>
            <w:bottom w:val="none" w:sz="0" w:space="0" w:color="auto"/>
            <w:right w:val="none" w:sz="0" w:space="0" w:color="auto"/>
          </w:divBdr>
          <w:divsChild>
            <w:div w:id="222448406">
              <w:marLeft w:val="0"/>
              <w:marRight w:val="0"/>
              <w:marTop w:val="0"/>
              <w:marBottom w:val="0"/>
              <w:divBdr>
                <w:top w:val="none" w:sz="0" w:space="0" w:color="auto"/>
                <w:left w:val="none" w:sz="0" w:space="0" w:color="auto"/>
                <w:bottom w:val="none" w:sz="0" w:space="0" w:color="auto"/>
                <w:right w:val="none" w:sz="0" w:space="0" w:color="auto"/>
              </w:divBdr>
            </w:div>
            <w:div w:id="383531299">
              <w:marLeft w:val="0"/>
              <w:marRight w:val="0"/>
              <w:marTop w:val="0"/>
              <w:marBottom w:val="0"/>
              <w:divBdr>
                <w:top w:val="none" w:sz="0" w:space="0" w:color="auto"/>
                <w:left w:val="none" w:sz="0" w:space="0" w:color="auto"/>
                <w:bottom w:val="none" w:sz="0" w:space="0" w:color="auto"/>
                <w:right w:val="none" w:sz="0" w:space="0" w:color="auto"/>
              </w:divBdr>
            </w:div>
            <w:div w:id="1396393019">
              <w:marLeft w:val="0"/>
              <w:marRight w:val="0"/>
              <w:marTop w:val="0"/>
              <w:marBottom w:val="0"/>
              <w:divBdr>
                <w:top w:val="none" w:sz="0" w:space="0" w:color="auto"/>
                <w:left w:val="none" w:sz="0" w:space="0" w:color="auto"/>
                <w:bottom w:val="none" w:sz="0" w:space="0" w:color="auto"/>
                <w:right w:val="none" w:sz="0" w:space="0" w:color="auto"/>
              </w:divBdr>
            </w:div>
          </w:divsChild>
        </w:div>
        <w:div w:id="820581489">
          <w:marLeft w:val="0"/>
          <w:marRight w:val="0"/>
          <w:marTop w:val="0"/>
          <w:marBottom w:val="0"/>
          <w:divBdr>
            <w:top w:val="none" w:sz="0" w:space="0" w:color="auto"/>
            <w:left w:val="none" w:sz="0" w:space="0" w:color="auto"/>
            <w:bottom w:val="none" w:sz="0" w:space="0" w:color="auto"/>
            <w:right w:val="none" w:sz="0" w:space="0" w:color="auto"/>
          </w:divBdr>
        </w:div>
        <w:div w:id="826441412">
          <w:marLeft w:val="0"/>
          <w:marRight w:val="0"/>
          <w:marTop w:val="0"/>
          <w:marBottom w:val="0"/>
          <w:divBdr>
            <w:top w:val="none" w:sz="0" w:space="0" w:color="auto"/>
            <w:left w:val="none" w:sz="0" w:space="0" w:color="auto"/>
            <w:bottom w:val="none" w:sz="0" w:space="0" w:color="auto"/>
            <w:right w:val="none" w:sz="0" w:space="0" w:color="auto"/>
          </w:divBdr>
        </w:div>
        <w:div w:id="1004240168">
          <w:marLeft w:val="0"/>
          <w:marRight w:val="0"/>
          <w:marTop w:val="0"/>
          <w:marBottom w:val="0"/>
          <w:divBdr>
            <w:top w:val="none" w:sz="0" w:space="0" w:color="auto"/>
            <w:left w:val="none" w:sz="0" w:space="0" w:color="auto"/>
            <w:bottom w:val="none" w:sz="0" w:space="0" w:color="auto"/>
            <w:right w:val="none" w:sz="0" w:space="0" w:color="auto"/>
          </w:divBdr>
        </w:div>
        <w:div w:id="1007636374">
          <w:marLeft w:val="0"/>
          <w:marRight w:val="0"/>
          <w:marTop w:val="0"/>
          <w:marBottom w:val="0"/>
          <w:divBdr>
            <w:top w:val="none" w:sz="0" w:space="0" w:color="auto"/>
            <w:left w:val="none" w:sz="0" w:space="0" w:color="auto"/>
            <w:bottom w:val="none" w:sz="0" w:space="0" w:color="auto"/>
            <w:right w:val="none" w:sz="0" w:space="0" w:color="auto"/>
          </w:divBdr>
        </w:div>
        <w:div w:id="1011764862">
          <w:marLeft w:val="0"/>
          <w:marRight w:val="0"/>
          <w:marTop w:val="0"/>
          <w:marBottom w:val="0"/>
          <w:divBdr>
            <w:top w:val="none" w:sz="0" w:space="0" w:color="auto"/>
            <w:left w:val="none" w:sz="0" w:space="0" w:color="auto"/>
            <w:bottom w:val="none" w:sz="0" w:space="0" w:color="auto"/>
            <w:right w:val="none" w:sz="0" w:space="0" w:color="auto"/>
          </w:divBdr>
          <w:divsChild>
            <w:div w:id="924538641">
              <w:marLeft w:val="0"/>
              <w:marRight w:val="0"/>
              <w:marTop w:val="0"/>
              <w:marBottom w:val="0"/>
              <w:divBdr>
                <w:top w:val="none" w:sz="0" w:space="0" w:color="auto"/>
                <w:left w:val="none" w:sz="0" w:space="0" w:color="auto"/>
                <w:bottom w:val="none" w:sz="0" w:space="0" w:color="auto"/>
                <w:right w:val="none" w:sz="0" w:space="0" w:color="auto"/>
              </w:divBdr>
            </w:div>
            <w:div w:id="1455095929">
              <w:marLeft w:val="0"/>
              <w:marRight w:val="0"/>
              <w:marTop w:val="0"/>
              <w:marBottom w:val="0"/>
              <w:divBdr>
                <w:top w:val="none" w:sz="0" w:space="0" w:color="auto"/>
                <w:left w:val="none" w:sz="0" w:space="0" w:color="auto"/>
                <w:bottom w:val="none" w:sz="0" w:space="0" w:color="auto"/>
                <w:right w:val="none" w:sz="0" w:space="0" w:color="auto"/>
              </w:divBdr>
            </w:div>
          </w:divsChild>
        </w:div>
        <w:div w:id="1287392527">
          <w:marLeft w:val="0"/>
          <w:marRight w:val="0"/>
          <w:marTop w:val="0"/>
          <w:marBottom w:val="0"/>
          <w:divBdr>
            <w:top w:val="none" w:sz="0" w:space="0" w:color="auto"/>
            <w:left w:val="none" w:sz="0" w:space="0" w:color="auto"/>
            <w:bottom w:val="none" w:sz="0" w:space="0" w:color="auto"/>
            <w:right w:val="none" w:sz="0" w:space="0" w:color="auto"/>
          </w:divBdr>
          <w:divsChild>
            <w:div w:id="110824577">
              <w:marLeft w:val="0"/>
              <w:marRight w:val="0"/>
              <w:marTop w:val="0"/>
              <w:marBottom w:val="0"/>
              <w:divBdr>
                <w:top w:val="none" w:sz="0" w:space="0" w:color="auto"/>
                <w:left w:val="none" w:sz="0" w:space="0" w:color="auto"/>
                <w:bottom w:val="none" w:sz="0" w:space="0" w:color="auto"/>
                <w:right w:val="none" w:sz="0" w:space="0" w:color="auto"/>
              </w:divBdr>
            </w:div>
            <w:div w:id="374354097">
              <w:marLeft w:val="0"/>
              <w:marRight w:val="0"/>
              <w:marTop w:val="0"/>
              <w:marBottom w:val="0"/>
              <w:divBdr>
                <w:top w:val="none" w:sz="0" w:space="0" w:color="auto"/>
                <w:left w:val="none" w:sz="0" w:space="0" w:color="auto"/>
                <w:bottom w:val="none" w:sz="0" w:space="0" w:color="auto"/>
                <w:right w:val="none" w:sz="0" w:space="0" w:color="auto"/>
              </w:divBdr>
            </w:div>
            <w:div w:id="1315064259">
              <w:marLeft w:val="0"/>
              <w:marRight w:val="0"/>
              <w:marTop w:val="0"/>
              <w:marBottom w:val="0"/>
              <w:divBdr>
                <w:top w:val="none" w:sz="0" w:space="0" w:color="auto"/>
                <w:left w:val="none" w:sz="0" w:space="0" w:color="auto"/>
                <w:bottom w:val="none" w:sz="0" w:space="0" w:color="auto"/>
                <w:right w:val="none" w:sz="0" w:space="0" w:color="auto"/>
              </w:divBdr>
            </w:div>
            <w:div w:id="1609921423">
              <w:marLeft w:val="0"/>
              <w:marRight w:val="0"/>
              <w:marTop w:val="0"/>
              <w:marBottom w:val="0"/>
              <w:divBdr>
                <w:top w:val="none" w:sz="0" w:space="0" w:color="auto"/>
                <w:left w:val="none" w:sz="0" w:space="0" w:color="auto"/>
                <w:bottom w:val="none" w:sz="0" w:space="0" w:color="auto"/>
                <w:right w:val="none" w:sz="0" w:space="0" w:color="auto"/>
              </w:divBdr>
            </w:div>
            <w:div w:id="2083790950">
              <w:marLeft w:val="0"/>
              <w:marRight w:val="0"/>
              <w:marTop w:val="0"/>
              <w:marBottom w:val="0"/>
              <w:divBdr>
                <w:top w:val="none" w:sz="0" w:space="0" w:color="auto"/>
                <w:left w:val="none" w:sz="0" w:space="0" w:color="auto"/>
                <w:bottom w:val="none" w:sz="0" w:space="0" w:color="auto"/>
                <w:right w:val="none" w:sz="0" w:space="0" w:color="auto"/>
              </w:divBdr>
            </w:div>
          </w:divsChild>
        </w:div>
        <w:div w:id="1389261096">
          <w:marLeft w:val="0"/>
          <w:marRight w:val="0"/>
          <w:marTop w:val="0"/>
          <w:marBottom w:val="0"/>
          <w:divBdr>
            <w:top w:val="none" w:sz="0" w:space="0" w:color="auto"/>
            <w:left w:val="none" w:sz="0" w:space="0" w:color="auto"/>
            <w:bottom w:val="none" w:sz="0" w:space="0" w:color="auto"/>
            <w:right w:val="none" w:sz="0" w:space="0" w:color="auto"/>
          </w:divBdr>
        </w:div>
        <w:div w:id="1434935284">
          <w:marLeft w:val="0"/>
          <w:marRight w:val="0"/>
          <w:marTop w:val="0"/>
          <w:marBottom w:val="0"/>
          <w:divBdr>
            <w:top w:val="none" w:sz="0" w:space="0" w:color="auto"/>
            <w:left w:val="none" w:sz="0" w:space="0" w:color="auto"/>
            <w:bottom w:val="none" w:sz="0" w:space="0" w:color="auto"/>
            <w:right w:val="none" w:sz="0" w:space="0" w:color="auto"/>
          </w:divBdr>
          <w:divsChild>
            <w:div w:id="121315409">
              <w:marLeft w:val="0"/>
              <w:marRight w:val="0"/>
              <w:marTop w:val="0"/>
              <w:marBottom w:val="0"/>
              <w:divBdr>
                <w:top w:val="none" w:sz="0" w:space="0" w:color="auto"/>
                <w:left w:val="none" w:sz="0" w:space="0" w:color="auto"/>
                <w:bottom w:val="none" w:sz="0" w:space="0" w:color="auto"/>
                <w:right w:val="none" w:sz="0" w:space="0" w:color="auto"/>
              </w:divBdr>
            </w:div>
            <w:div w:id="215286634">
              <w:marLeft w:val="0"/>
              <w:marRight w:val="0"/>
              <w:marTop w:val="0"/>
              <w:marBottom w:val="0"/>
              <w:divBdr>
                <w:top w:val="none" w:sz="0" w:space="0" w:color="auto"/>
                <w:left w:val="none" w:sz="0" w:space="0" w:color="auto"/>
                <w:bottom w:val="none" w:sz="0" w:space="0" w:color="auto"/>
                <w:right w:val="none" w:sz="0" w:space="0" w:color="auto"/>
              </w:divBdr>
            </w:div>
            <w:div w:id="1158375909">
              <w:marLeft w:val="0"/>
              <w:marRight w:val="0"/>
              <w:marTop w:val="0"/>
              <w:marBottom w:val="0"/>
              <w:divBdr>
                <w:top w:val="none" w:sz="0" w:space="0" w:color="auto"/>
                <w:left w:val="none" w:sz="0" w:space="0" w:color="auto"/>
                <w:bottom w:val="none" w:sz="0" w:space="0" w:color="auto"/>
                <w:right w:val="none" w:sz="0" w:space="0" w:color="auto"/>
              </w:divBdr>
            </w:div>
          </w:divsChild>
        </w:div>
        <w:div w:id="1438255464">
          <w:marLeft w:val="0"/>
          <w:marRight w:val="0"/>
          <w:marTop w:val="0"/>
          <w:marBottom w:val="0"/>
          <w:divBdr>
            <w:top w:val="none" w:sz="0" w:space="0" w:color="auto"/>
            <w:left w:val="none" w:sz="0" w:space="0" w:color="auto"/>
            <w:bottom w:val="none" w:sz="0" w:space="0" w:color="auto"/>
            <w:right w:val="none" w:sz="0" w:space="0" w:color="auto"/>
          </w:divBdr>
        </w:div>
        <w:div w:id="1498695604">
          <w:marLeft w:val="0"/>
          <w:marRight w:val="0"/>
          <w:marTop w:val="0"/>
          <w:marBottom w:val="0"/>
          <w:divBdr>
            <w:top w:val="none" w:sz="0" w:space="0" w:color="auto"/>
            <w:left w:val="none" w:sz="0" w:space="0" w:color="auto"/>
            <w:bottom w:val="none" w:sz="0" w:space="0" w:color="auto"/>
            <w:right w:val="none" w:sz="0" w:space="0" w:color="auto"/>
          </w:divBdr>
          <w:divsChild>
            <w:div w:id="326443042">
              <w:marLeft w:val="0"/>
              <w:marRight w:val="0"/>
              <w:marTop w:val="0"/>
              <w:marBottom w:val="0"/>
              <w:divBdr>
                <w:top w:val="none" w:sz="0" w:space="0" w:color="auto"/>
                <w:left w:val="none" w:sz="0" w:space="0" w:color="auto"/>
                <w:bottom w:val="none" w:sz="0" w:space="0" w:color="auto"/>
                <w:right w:val="none" w:sz="0" w:space="0" w:color="auto"/>
              </w:divBdr>
            </w:div>
          </w:divsChild>
        </w:div>
        <w:div w:id="1518078432">
          <w:marLeft w:val="0"/>
          <w:marRight w:val="0"/>
          <w:marTop w:val="0"/>
          <w:marBottom w:val="0"/>
          <w:divBdr>
            <w:top w:val="none" w:sz="0" w:space="0" w:color="auto"/>
            <w:left w:val="none" w:sz="0" w:space="0" w:color="auto"/>
            <w:bottom w:val="none" w:sz="0" w:space="0" w:color="auto"/>
            <w:right w:val="none" w:sz="0" w:space="0" w:color="auto"/>
          </w:divBdr>
        </w:div>
        <w:div w:id="1538542778">
          <w:marLeft w:val="0"/>
          <w:marRight w:val="0"/>
          <w:marTop w:val="0"/>
          <w:marBottom w:val="0"/>
          <w:divBdr>
            <w:top w:val="none" w:sz="0" w:space="0" w:color="auto"/>
            <w:left w:val="none" w:sz="0" w:space="0" w:color="auto"/>
            <w:bottom w:val="none" w:sz="0" w:space="0" w:color="auto"/>
            <w:right w:val="none" w:sz="0" w:space="0" w:color="auto"/>
          </w:divBdr>
          <w:divsChild>
            <w:div w:id="156775937">
              <w:marLeft w:val="0"/>
              <w:marRight w:val="0"/>
              <w:marTop w:val="0"/>
              <w:marBottom w:val="0"/>
              <w:divBdr>
                <w:top w:val="none" w:sz="0" w:space="0" w:color="auto"/>
                <w:left w:val="none" w:sz="0" w:space="0" w:color="auto"/>
                <w:bottom w:val="none" w:sz="0" w:space="0" w:color="auto"/>
                <w:right w:val="none" w:sz="0" w:space="0" w:color="auto"/>
              </w:divBdr>
            </w:div>
            <w:div w:id="957030983">
              <w:marLeft w:val="0"/>
              <w:marRight w:val="0"/>
              <w:marTop w:val="0"/>
              <w:marBottom w:val="0"/>
              <w:divBdr>
                <w:top w:val="none" w:sz="0" w:space="0" w:color="auto"/>
                <w:left w:val="none" w:sz="0" w:space="0" w:color="auto"/>
                <w:bottom w:val="none" w:sz="0" w:space="0" w:color="auto"/>
                <w:right w:val="none" w:sz="0" w:space="0" w:color="auto"/>
              </w:divBdr>
            </w:div>
            <w:div w:id="1290866347">
              <w:marLeft w:val="0"/>
              <w:marRight w:val="0"/>
              <w:marTop w:val="0"/>
              <w:marBottom w:val="0"/>
              <w:divBdr>
                <w:top w:val="none" w:sz="0" w:space="0" w:color="auto"/>
                <w:left w:val="none" w:sz="0" w:space="0" w:color="auto"/>
                <w:bottom w:val="none" w:sz="0" w:space="0" w:color="auto"/>
                <w:right w:val="none" w:sz="0" w:space="0" w:color="auto"/>
              </w:divBdr>
            </w:div>
          </w:divsChild>
        </w:div>
        <w:div w:id="1613125099">
          <w:marLeft w:val="0"/>
          <w:marRight w:val="0"/>
          <w:marTop w:val="0"/>
          <w:marBottom w:val="0"/>
          <w:divBdr>
            <w:top w:val="none" w:sz="0" w:space="0" w:color="auto"/>
            <w:left w:val="none" w:sz="0" w:space="0" w:color="auto"/>
            <w:bottom w:val="none" w:sz="0" w:space="0" w:color="auto"/>
            <w:right w:val="none" w:sz="0" w:space="0" w:color="auto"/>
          </w:divBdr>
          <w:divsChild>
            <w:div w:id="115296730">
              <w:marLeft w:val="-75"/>
              <w:marRight w:val="0"/>
              <w:marTop w:val="30"/>
              <w:marBottom w:val="30"/>
              <w:divBdr>
                <w:top w:val="none" w:sz="0" w:space="0" w:color="auto"/>
                <w:left w:val="none" w:sz="0" w:space="0" w:color="auto"/>
                <w:bottom w:val="none" w:sz="0" w:space="0" w:color="auto"/>
                <w:right w:val="none" w:sz="0" w:space="0" w:color="auto"/>
              </w:divBdr>
              <w:divsChild>
                <w:div w:id="420222287">
                  <w:marLeft w:val="0"/>
                  <w:marRight w:val="0"/>
                  <w:marTop w:val="0"/>
                  <w:marBottom w:val="0"/>
                  <w:divBdr>
                    <w:top w:val="none" w:sz="0" w:space="0" w:color="auto"/>
                    <w:left w:val="none" w:sz="0" w:space="0" w:color="auto"/>
                    <w:bottom w:val="none" w:sz="0" w:space="0" w:color="auto"/>
                    <w:right w:val="none" w:sz="0" w:space="0" w:color="auto"/>
                  </w:divBdr>
                  <w:divsChild>
                    <w:div w:id="1379360685">
                      <w:marLeft w:val="0"/>
                      <w:marRight w:val="0"/>
                      <w:marTop w:val="0"/>
                      <w:marBottom w:val="0"/>
                      <w:divBdr>
                        <w:top w:val="none" w:sz="0" w:space="0" w:color="auto"/>
                        <w:left w:val="none" w:sz="0" w:space="0" w:color="auto"/>
                        <w:bottom w:val="none" w:sz="0" w:space="0" w:color="auto"/>
                        <w:right w:val="none" w:sz="0" w:space="0" w:color="auto"/>
                      </w:divBdr>
                    </w:div>
                  </w:divsChild>
                </w:div>
                <w:div w:id="663243540">
                  <w:marLeft w:val="0"/>
                  <w:marRight w:val="0"/>
                  <w:marTop w:val="0"/>
                  <w:marBottom w:val="0"/>
                  <w:divBdr>
                    <w:top w:val="none" w:sz="0" w:space="0" w:color="auto"/>
                    <w:left w:val="none" w:sz="0" w:space="0" w:color="auto"/>
                    <w:bottom w:val="none" w:sz="0" w:space="0" w:color="auto"/>
                    <w:right w:val="none" w:sz="0" w:space="0" w:color="auto"/>
                  </w:divBdr>
                  <w:divsChild>
                    <w:div w:id="1043863731">
                      <w:marLeft w:val="0"/>
                      <w:marRight w:val="0"/>
                      <w:marTop w:val="0"/>
                      <w:marBottom w:val="0"/>
                      <w:divBdr>
                        <w:top w:val="none" w:sz="0" w:space="0" w:color="auto"/>
                        <w:left w:val="none" w:sz="0" w:space="0" w:color="auto"/>
                        <w:bottom w:val="none" w:sz="0" w:space="0" w:color="auto"/>
                        <w:right w:val="none" w:sz="0" w:space="0" w:color="auto"/>
                      </w:divBdr>
                    </w:div>
                  </w:divsChild>
                </w:div>
                <w:div w:id="710960114">
                  <w:marLeft w:val="0"/>
                  <w:marRight w:val="0"/>
                  <w:marTop w:val="0"/>
                  <w:marBottom w:val="0"/>
                  <w:divBdr>
                    <w:top w:val="none" w:sz="0" w:space="0" w:color="auto"/>
                    <w:left w:val="none" w:sz="0" w:space="0" w:color="auto"/>
                    <w:bottom w:val="none" w:sz="0" w:space="0" w:color="auto"/>
                    <w:right w:val="none" w:sz="0" w:space="0" w:color="auto"/>
                  </w:divBdr>
                  <w:divsChild>
                    <w:div w:id="33114598">
                      <w:marLeft w:val="0"/>
                      <w:marRight w:val="0"/>
                      <w:marTop w:val="0"/>
                      <w:marBottom w:val="0"/>
                      <w:divBdr>
                        <w:top w:val="none" w:sz="0" w:space="0" w:color="auto"/>
                        <w:left w:val="none" w:sz="0" w:space="0" w:color="auto"/>
                        <w:bottom w:val="none" w:sz="0" w:space="0" w:color="auto"/>
                        <w:right w:val="none" w:sz="0" w:space="0" w:color="auto"/>
                      </w:divBdr>
                    </w:div>
                  </w:divsChild>
                </w:div>
                <w:div w:id="1213925477">
                  <w:marLeft w:val="0"/>
                  <w:marRight w:val="0"/>
                  <w:marTop w:val="0"/>
                  <w:marBottom w:val="0"/>
                  <w:divBdr>
                    <w:top w:val="none" w:sz="0" w:space="0" w:color="auto"/>
                    <w:left w:val="none" w:sz="0" w:space="0" w:color="auto"/>
                    <w:bottom w:val="none" w:sz="0" w:space="0" w:color="auto"/>
                    <w:right w:val="none" w:sz="0" w:space="0" w:color="auto"/>
                  </w:divBdr>
                  <w:divsChild>
                    <w:div w:id="53816392">
                      <w:marLeft w:val="0"/>
                      <w:marRight w:val="0"/>
                      <w:marTop w:val="0"/>
                      <w:marBottom w:val="0"/>
                      <w:divBdr>
                        <w:top w:val="none" w:sz="0" w:space="0" w:color="auto"/>
                        <w:left w:val="none" w:sz="0" w:space="0" w:color="auto"/>
                        <w:bottom w:val="none" w:sz="0" w:space="0" w:color="auto"/>
                        <w:right w:val="none" w:sz="0" w:space="0" w:color="auto"/>
                      </w:divBdr>
                    </w:div>
                  </w:divsChild>
                </w:div>
                <w:div w:id="1383019744">
                  <w:marLeft w:val="0"/>
                  <w:marRight w:val="0"/>
                  <w:marTop w:val="0"/>
                  <w:marBottom w:val="0"/>
                  <w:divBdr>
                    <w:top w:val="none" w:sz="0" w:space="0" w:color="auto"/>
                    <w:left w:val="none" w:sz="0" w:space="0" w:color="auto"/>
                    <w:bottom w:val="none" w:sz="0" w:space="0" w:color="auto"/>
                    <w:right w:val="none" w:sz="0" w:space="0" w:color="auto"/>
                  </w:divBdr>
                  <w:divsChild>
                    <w:div w:id="2019623304">
                      <w:marLeft w:val="0"/>
                      <w:marRight w:val="0"/>
                      <w:marTop w:val="0"/>
                      <w:marBottom w:val="0"/>
                      <w:divBdr>
                        <w:top w:val="none" w:sz="0" w:space="0" w:color="auto"/>
                        <w:left w:val="none" w:sz="0" w:space="0" w:color="auto"/>
                        <w:bottom w:val="none" w:sz="0" w:space="0" w:color="auto"/>
                        <w:right w:val="none" w:sz="0" w:space="0" w:color="auto"/>
                      </w:divBdr>
                    </w:div>
                  </w:divsChild>
                </w:div>
                <w:div w:id="1571577180">
                  <w:marLeft w:val="0"/>
                  <w:marRight w:val="0"/>
                  <w:marTop w:val="0"/>
                  <w:marBottom w:val="0"/>
                  <w:divBdr>
                    <w:top w:val="none" w:sz="0" w:space="0" w:color="auto"/>
                    <w:left w:val="none" w:sz="0" w:space="0" w:color="auto"/>
                    <w:bottom w:val="none" w:sz="0" w:space="0" w:color="auto"/>
                    <w:right w:val="none" w:sz="0" w:space="0" w:color="auto"/>
                  </w:divBdr>
                  <w:divsChild>
                    <w:div w:id="17155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90412">
          <w:marLeft w:val="0"/>
          <w:marRight w:val="0"/>
          <w:marTop w:val="0"/>
          <w:marBottom w:val="0"/>
          <w:divBdr>
            <w:top w:val="none" w:sz="0" w:space="0" w:color="auto"/>
            <w:left w:val="none" w:sz="0" w:space="0" w:color="auto"/>
            <w:bottom w:val="none" w:sz="0" w:space="0" w:color="auto"/>
            <w:right w:val="none" w:sz="0" w:space="0" w:color="auto"/>
          </w:divBdr>
          <w:divsChild>
            <w:div w:id="1320840536">
              <w:marLeft w:val="-75"/>
              <w:marRight w:val="0"/>
              <w:marTop w:val="30"/>
              <w:marBottom w:val="30"/>
              <w:divBdr>
                <w:top w:val="none" w:sz="0" w:space="0" w:color="auto"/>
                <w:left w:val="none" w:sz="0" w:space="0" w:color="auto"/>
                <w:bottom w:val="none" w:sz="0" w:space="0" w:color="auto"/>
                <w:right w:val="none" w:sz="0" w:space="0" w:color="auto"/>
              </w:divBdr>
              <w:divsChild>
                <w:div w:id="14573741">
                  <w:marLeft w:val="0"/>
                  <w:marRight w:val="0"/>
                  <w:marTop w:val="0"/>
                  <w:marBottom w:val="0"/>
                  <w:divBdr>
                    <w:top w:val="none" w:sz="0" w:space="0" w:color="auto"/>
                    <w:left w:val="none" w:sz="0" w:space="0" w:color="auto"/>
                    <w:bottom w:val="none" w:sz="0" w:space="0" w:color="auto"/>
                    <w:right w:val="none" w:sz="0" w:space="0" w:color="auto"/>
                  </w:divBdr>
                  <w:divsChild>
                    <w:div w:id="477280">
                      <w:marLeft w:val="0"/>
                      <w:marRight w:val="0"/>
                      <w:marTop w:val="0"/>
                      <w:marBottom w:val="0"/>
                      <w:divBdr>
                        <w:top w:val="none" w:sz="0" w:space="0" w:color="auto"/>
                        <w:left w:val="none" w:sz="0" w:space="0" w:color="auto"/>
                        <w:bottom w:val="none" w:sz="0" w:space="0" w:color="auto"/>
                        <w:right w:val="none" w:sz="0" w:space="0" w:color="auto"/>
                      </w:divBdr>
                    </w:div>
                    <w:div w:id="432743593">
                      <w:marLeft w:val="0"/>
                      <w:marRight w:val="0"/>
                      <w:marTop w:val="0"/>
                      <w:marBottom w:val="0"/>
                      <w:divBdr>
                        <w:top w:val="none" w:sz="0" w:space="0" w:color="auto"/>
                        <w:left w:val="none" w:sz="0" w:space="0" w:color="auto"/>
                        <w:bottom w:val="none" w:sz="0" w:space="0" w:color="auto"/>
                        <w:right w:val="none" w:sz="0" w:space="0" w:color="auto"/>
                      </w:divBdr>
                    </w:div>
                  </w:divsChild>
                </w:div>
                <w:div w:id="30887960">
                  <w:marLeft w:val="0"/>
                  <w:marRight w:val="0"/>
                  <w:marTop w:val="0"/>
                  <w:marBottom w:val="0"/>
                  <w:divBdr>
                    <w:top w:val="none" w:sz="0" w:space="0" w:color="auto"/>
                    <w:left w:val="none" w:sz="0" w:space="0" w:color="auto"/>
                    <w:bottom w:val="none" w:sz="0" w:space="0" w:color="auto"/>
                    <w:right w:val="none" w:sz="0" w:space="0" w:color="auto"/>
                  </w:divBdr>
                  <w:divsChild>
                    <w:div w:id="149905591">
                      <w:marLeft w:val="0"/>
                      <w:marRight w:val="0"/>
                      <w:marTop w:val="0"/>
                      <w:marBottom w:val="0"/>
                      <w:divBdr>
                        <w:top w:val="none" w:sz="0" w:space="0" w:color="auto"/>
                        <w:left w:val="none" w:sz="0" w:space="0" w:color="auto"/>
                        <w:bottom w:val="none" w:sz="0" w:space="0" w:color="auto"/>
                        <w:right w:val="none" w:sz="0" w:space="0" w:color="auto"/>
                      </w:divBdr>
                    </w:div>
                  </w:divsChild>
                </w:div>
                <w:div w:id="147670548">
                  <w:marLeft w:val="0"/>
                  <w:marRight w:val="0"/>
                  <w:marTop w:val="0"/>
                  <w:marBottom w:val="0"/>
                  <w:divBdr>
                    <w:top w:val="none" w:sz="0" w:space="0" w:color="auto"/>
                    <w:left w:val="none" w:sz="0" w:space="0" w:color="auto"/>
                    <w:bottom w:val="none" w:sz="0" w:space="0" w:color="auto"/>
                    <w:right w:val="none" w:sz="0" w:space="0" w:color="auto"/>
                  </w:divBdr>
                  <w:divsChild>
                    <w:div w:id="1816991372">
                      <w:marLeft w:val="0"/>
                      <w:marRight w:val="0"/>
                      <w:marTop w:val="0"/>
                      <w:marBottom w:val="0"/>
                      <w:divBdr>
                        <w:top w:val="none" w:sz="0" w:space="0" w:color="auto"/>
                        <w:left w:val="none" w:sz="0" w:space="0" w:color="auto"/>
                        <w:bottom w:val="none" w:sz="0" w:space="0" w:color="auto"/>
                        <w:right w:val="none" w:sz="0" w:space="0" w:color="auto"/>
                      </w:divBdr>
                    </w:div>
                  </w:divsChild>
                </w:div>
                <w:div w:id="148525447">
                  <w:marLeft w:val="0"/>
                  <w:marRight w:val="0"/>
                  <w:marTop w:val="0"/>
                  <w:marBottom w:val="0"/>
                  <w:divBdr>
                    <w:top w:val="none" w:sz="0" w:space="0" w:color="auto"/>
                    <w:left w:val="none" w:sz="0" w:space="0" w:color="auto"/>
                    <w:bottom w:val="none" w:sz="0" w:space="0" w:color="auto"/>
                    <w:right w:val="none" w:sz="0" w:space="0" w:color="auto"/>
                  </w:divBdr>
                  <w:divsChild>
                    <w:div w:id="1510367729">
                      <w:marLeft w:val="0"/>
                      <w:marRight w:val="0"/>
                      <w:marTop w:val="0"/>
                      <w:marBottom w:val="0"/>
                      <w:divBdr>
                        <w:top w:val="none" w:sz="0" w:space="0" w:color="auto"/>
                        <w:left w:val="none" w:sz="0" w:space="0" w:color="auto"/>
                        <w:bottom w:val="none" w:sz="0" w:space="0" w:color="auto"/>
                        <w:right w:val="none" w:sz="0" w:space="0" w:color="auto"/>
                      </w:divBdr>
                    </w:div>
                  </w:divsChild>
                </w:div>
                <w:div w:id="623541042">
                  <w:marLeft w:val="0"/>
                  <w:marRight w:val="0"/>
                  <w:marTop w:val="0"/>
                  <w:marBottom w:val="0"/>
                  <w:divBdr>
                    <w:top w:val="none" w:sz="0" w:space="0" w:color="auto"/>
                    <w:left w:val="none" w:sz="0" w:space="0" w:color="auto"/>
                    <w:bottom w:val="none" w:sz="0" w:space="0" w:color="auto"/>
                    <w:right w:val="none" w:sz="0" w:space="0" w:color="auto"/>
                  </w:divBdr>
                  <w:divsChild>
                    <w:div w:id="2142724327">
                      <w:marLeft w:val="0"/>
                      <w:marRight w:val="0"/>
                      <w:marTop w:val="0"/>
                      <w:marBottom w:val="0"/>
                      <w:divBdr>
                        <w:top w:val="none" w:sz="0" w:space="0" w:color="auto"/>
                        <w:left w:val="none" w:sz="0" w:space="0" w:color="auto"/>
                        <w:bottom w:val="none" w:sz="0" w:space="0" w:color="auto"/>
                        <w:right w:val="none" w:sz="0" w:space="0" w:color="auto"/>
                      </w:divBdr>
                    </w:div>
                  </w:divsChild>
                </w:div>
                <w:div w:id="839196179">
                  <w:marLeft w:val="0"/>
                  <w:marRight w:val="0"/>
                  <w:marTop w:val="0"/>
                  <w:marBottom w:val="0"/>
                  <w:divBdr>
                    <w:top w:val="none" w:sz="0" w:space="0" w:color="auto"/>
                    <w:left w:val="none" w:sz="0" w:space="0" w:color="auto"/>
                    <w:bottom w:val="none" w:sz="0" w:space="0" w:color="auto"/>
                    <w:right w:val="none" w:sz="0" w:space="0" w:color="auto"/>
                  </w:divBdr>
                  <w:divsChild>
                    <w:div w:id="673459975">
                      <w:marLeft w:val="0"/>
                      <w:marRight w:val="0"/>
                      <w:marTop w:val="0"/>
                      <w:marBottom w:val="0"/>
                      <w:divBdr>
                        <w:top w:val="none" w:sz="0" w:space="0" w:color="auto"/>
                        <w:left w:val="none" w:sz="0" w:space="0" w:color="auto"/>
                        <w:bottom w:val="none" w:sz="0" w:space="0" w:color="auto"/>
                        <w:right w:val="none" w:sz="0" w:space="0" w:color="auto"/>
                      </w:divBdr>
                    </w:div>
                    <w:div w:id="758524051">
                      <w:marLeft w:val="0"/>
                      <w:marRight w:val="0"/>
                      <w:marTop w:val="0"/>
                      <w:marBottom w:val="0"/>
                      <w:divBdr>
                        <w:top w:val="none" w:sz="0" w:space="0" w:color="auto"/>
                        <w:left w:val="none" w:sz="0" w:space="0" w:color="auto"/>
                        <w:bottom w:val="none" w:sz="0" w:space="0" w:color="auto"/>
                        <w:right w:val="none" w:sz="0" w:space="0" w:color="auto"/>
                      </w:divBdr>
                    </w:div>
                  </w:divsChild>
                </w:div>
                <w:div w:id="1356274571">
                  <w:marLeft w:val="0"/>
                  <w:marRight w:val="0"/>
                  <w:marTop w:val="0"/>
                  <w:marBottom w:val="0"/>
                  <w:divBdr>
                    <w:top w:val="none" w:sz="0" w:space="0" w:color="auto"/>
                    <w:left w:val="none" w:sz="0" w:space="0" w:color="auto"/>
                    <w:bottom w:val="none" w:sz="0" w:space="0" w:color="auto"/>
                    <w:right w:val="none" w:sz="0" w:space="0" w:color="auto"/>
                  </w:divBdr>
                  <w:divsChild>
                    <w:div w:id="1119228350">
                      <w:marLeft w:val="0"/>
                      <w:marRight w:val="0"/>
                      <w:marTop w:val="0"/>
                      <w:marBottom w:val="0"/>
                      <w:divBdr>
                        <w:top w:val="none" w:sz="0" w:space="0" w:color="auto"/>
                        <w:left w:val="none" w:sz="0" w:space="0" w:color="auto"/>
                        <w:bottom w:val="none" w:sz="0" w:space="0" w:color="auto"/>
                        <w:right w:val="none" w:sz="0" w:space="0" w:color="auto"/>
                      </w:divBdr>
                    </w:div>
                    <w:div w:id="1167095365">
                      <w:marLeft w:val="0"/>
                      <w:marRight w:val="0"/>
                      <w:marTop w:val="0"/>
                      <w:marBottom w:val="0"/>
                      <w:divBdr>
                        <w:top w:val="none" w:sz="0" w:space="0" w:color="auto"/>
                        <w:left w:val="none" w:sz="0" w:space="0" w:color="auto"/>
                        <w:bottom w:val="none" w:sz="0" w:space="0" w:color="auto"/>
                        <w:right w:val="none" w:sz="0" w:space="0" w:color="auto"/>
                      </w:divBdr>
                    </w:div>
                  </w:divsChild>
                </w:div>
                <w:div w:id="1445418596">
                  <w:marLeft w:val="0"/>
                  <w:marRight w:val="0"/>
                  <w:marTop w:val="0"/>
                  <w:marBottom w:val="0"/>
                  <w:divBdr>
                    <w:top w:val="none" w:sz="0" w:space="0" w:color="auto"/>
                    <w:left w:val="none" w:sz="0" w:space="0" w:color="auto"/>
                    <w:bottom w:val="none" w:sz="0" w:space="0" w:color="auto"/>
                    <w:right w:val="none" w:sz="0" w:space="0" w:color="auto"/>
                  </w:divBdr>
                  <w:divsChild>
                    <w:div w:id="1171095159">
                      <w:marLeft w:val="0"/>
                      <w:marRight w:val="0"/>
                      <w:marTop w:val="0"/>
                      <w:marBottom w:val="0"/>
                      <w:divBdr>
                        <w:top w:val="none" w:sz="0" w:space="0" w:color="auto"/>
                        <w:left w:val="none" w:sz="0" w:space="0" w:color="auto"/>
                        <w:bottom w:val="none" w:sz="0" w:space="0" w:color="auto"/>
                        <w:right w:val="none" w:sz="0" w:space="0" w:color="auto"/>
                      </w:divBdr>
                    </w:div>
                  </w:divsChild>
                </w:div>
                <w:div w:id="1708068095">
                  <w:marLeft w:val="0"/>
                  <w:marRight w:val="0"/>
                  <w:marTop w:val="0"/>
                  <w:marBottom w:val="0"/>
                  <w:divBdr>
                    <w:top w:val="none" w:sz="0" w:space="0" w:color="auto"/>
                    <w:left w:val="none" w:sz="0" w:space="0" w:color="auto"/>
                    <w:bottom w:val="none" w:sz="0" w:space="0" w:color="auto"/>
                    <w:right w:val="none" w:sz="0" w:space="0" w:color="auto"/>
                  </w:divBdr>
                  <w:divsChild>
                    <w:div w:id="1300455827">
                      <w:marLeft w:val="0"/>
                      <w:marRight w:val="0"/>
                      <w:marTop w:val="0"/>
                      <w:marBottom w:val="0"/>
                      <w:divBdr>
                        <w:top w:val="none" w:sz="0" w:space="0" w:color="auto"/>
                        <w:left w:val="none" w:sz="0" w:space="0" w:color="auto"/>
                        <w:bottom w:val="none" w:sz="0" w:space="0" w:color="auto"/>
                        <w:right w:val="none" w:sz="0" w:space="0" w:color="auto"/>
                      </w:divBdr>
                    </w:div>
                  </w:divsChild>
                </w:div>
                <w:div w:id="1719478175">
                  <w:marLeft w:val="0"/>
                  <w:marRight w:val="0"/>
                  <w:marTop w:val="0"/>
                  <w:marBottom w:val="0"/>
                  <w:divBdr>
                    <w:top w:val="none" w:sz="0" w:space="0" w:color="auto"/>
                    <w:left w:val="none" w:sz="0" w:space="0" w:color="auto"/>
                    <w:bottom w:val="none" w:sz="0" w:space="0" w:color="auto"/>
                    <w:right w:val="none" w:sz="0" w:space="0" w:color="auto"/>
                  </w:divBdr>
                  <w:divsChild>
                    <w:div w:id="1252275513">
                      <w:marLeft w:val="0"/>
                      <w:marRight w:val="0"/>
                      <w:marTop w:val="0"/>
                      <w:marBottom w:val="0"/>
                      <w:divBdr>
                        <w:top w:val="none" w:sz="0" w:space="0" w:color="auto"/>
                        <w:left w:val="none" w:sz="0" w:space="0" w:color="auto"/>
                        <w:bottom w:val="none" w:sz="0" w:space="0" w:color="auto"/>
                        <w:right w:val="none" w:sz="0" w:space="0" w:color="auto"/>
                      </w:divBdr>
                    </w:div>
                  </w:divsChild>
                </w:div>
                <w:div w:id="2090881567">
                  <w:marLeft w:val="0"/>
                  <w:marRight w:val="0"/>
                  <w:marTop w:val="0"/>
                  <w:marBottom w:val="0"/>
                  <w:divBdr>
                    <w:top w:val="none" w:sz="0" w:space="0" w:color="auto"/>
                    <w:left w:val="none" w:sz="0" w:space="0" w:color="auto"/>
                    <w:bottom w:val="none" w:sz="0" w:space="0" w:color="auto"/>
                    <w:right w:val="none" w:sz="0" w:space="0" w:color="auto"/>
                  </w:divBdr>
                  <w:divsChild>
                    <w:div w:id="1089892370">
                      <w:marLeft w:val="0"/>
                      <w:marRight w:val="0"/>
                      <w:marTop w:val="0"/>
                      <w:marBottom w:val="0"/>
                      <w:divBdr>
                        <w:top w:val="none" w:sz="0" w:space="0" w:color="auto"/>
                        <w:left w:val="none" w:sz="0" w:space="0" w:color="auto"/>
                        <w:bottom w:val="none" w:sz="0" w:space="0" w:color="auto"/>
                        <w:right w:val="none" w:sz="0" w:space="0" w:color="auto"/>
                      </w:divBdr>
                    </w:div>
                  </w:divsChild>
                </w:div>
                <w:div w:id="2107185719">
                  <w:marLeft w:val="0"/>
                  <w:marRight w:val="0"/>
                  <w:marTop w:val="0"/>
                  <w:marBottom w:val="0"/>
                  <w:divBdr>
                    <w:top w:val="none" w:sz="0" w:space="0" w:color="auto"/>
                    <w:left w:val="none" w:sz="0" w:space="0" w:color="auto"/>
                    <w:bottom w:val="none" w:sz="0" w:space="0" w:color="auto"/>
                    <w:right w:val="none" w:sz="0" w:space="0" w:color="auto"/>
                  </w:divBdr>
                  <w:divsChild>
                    <w:div w:id="7385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6468">
          <w:marLeft w:val="0"/>
          <w:marRight w:val="0"/>
          <w:marTop w:val="0"/>
          <w:marBottom w:val="0"/>
          <w:divBdr>
            <w:top w:val="none" w:sz="0" w:space="0" w:color="auto"/>
            <w:left w:val="none" w:sz="0" w:space="0" w:color="auto"/>
            <w:bottom w:val="none" w:sz="0" w:space="0" w:color="auto"/>
            <w:right w:val="none" w:sz="0" w:space="0" w:color="auto"/>
          </w:divBdr>
        </w:div>
        <w:div w:id="1901091783">
          <w:marLeft w:val="0"/>
          <w:marRight w:val="0"/>
          <w:marTop w:val="0"/>
          <w:marBottom w:val="0"/>
          <w:divBdr>
            <w:top w:val="none" w:sz="0" w:space="0" w:color="auto"/>
            <w:left w:val="none" w:sz="0" w:space="0" w:color="auto"/>
            <w:bottom w:val="none" w:sz="0" w:space="0" w:color="auto"/>
            <w:right w:val="none" w:sz="0" w:space="0" w:color="auto"/>
          </w:divBdr>
        </w:div>
        <w:div w:id="1928492872">
          <w:marLeft w:val="0"/>
          <w:marRight w:val="0"/>
          <w:marTop w:val="0"/>
          <w:marBottom w:val="0"/>
          <w:divBdr>
            <w:top w:val="none" w:sz="0" w:space="0" w:color="auto"/>
            <w:left w:val="none" w:sz="0" w:space="0" w:color="auto"/>
            <w:bottom w:val="none" w:sz="0" w:space="0" w:color="auto"/>
            <w:right w:val="none" w:sz="0" w:space="0" w:color="auto"/>
          </w:divBdr>
        </w:div>
        <w:div w:id="1930120522">
          <w:marLeft w:val="0"/>
          <w:marRight w:val="0"/>
          <w:marTop w:val="0"/>
          <w:marBottom w:val="0"/>
          <w:divBdr>
            <w:top w:val="none" w:sz="0" w:space="0" w:color="auto"/>
            <w:left w:val="none" w:sz="0" w:space="0" w:color="auto"/>
            <w:bottom w:val="none" w:sz="0" w:space="0" w:color="auto"/>
            <w:right w:val="none" w:sz="0" w:space="0" w:color="auto"/>
          </w:divBdr>
          <w:divsChild>
            <w:div w:id="1790776288">
              <w:marLeft w:val="-75"/>
              <w:marRight w:val="0"/>
              <w:marTop w:val="30"/>
              <w:marBottom w:val="30"/>
              <w:divBdr>
                <w:top w:val="none" w:sz="0" w:space="0" w:color="auto"/>
                <w:left w:val="none" w:sz="0" w:space="0" w:color="auto"/>
                <w:bottom w:val="none" w:sz="0" w:space="0" w:color="auto"/>
                <w:right w:val="none" w:sz="0" w:space="0" w:color="auto"/>
              </w:divBdr>
              <w:divsChild>
                <w:div w:id="363023373">
                  <w:marLeft w:val="0"/>
                  <w:marRight w:val="0"/>
                  <w:marTop w:val="0"/>
                  <w:marBottom w:val="0"/>
                  <w:divBdr>
                    <w:top w:val="none" w:sz="0" w:space="0" w:color="auto"/>
                    <w:left w:val="none" w:sz="0" w:space="0" w:color="auto"/>
                    <w:bottom w:val="none" w:sz="0" w:space="0" w:color="auto"/>
                    <w:right w:val="none" w:sz="0" w:space="0" w:color="auto"/>
                  </w:divBdr>
                  <w:divsChild>
                    <w:div w:id="1653681686">
                      <w:marLeft w:val="0"/>
                      <w:marRight w:val="0"/>
                      <w:marTop w:val="0"/>
                      <w:marBottom w:val="0"/>
                      <w:divBdr>
                        <w:top w:val="none" w:sz="0" w:space="0" w:color="auto"/>
                        <w:left w:val="none" w:sz="0" w:space="0" w:color="auto"/>
                        <w:bottom w:val="none" w:sz="0" w:space="0" w:color="auto"/>
                        <w:right w:val="none" w:sz="0" w:space="0" w:color="auto"/>
                      </w:divBdr>
                    </w:div>
                  </w:divsChild>
                </w:div>
                <w:div w:id="510530107">
                  <w:marLeft w:val="0"/>
                  <w:marRight w:val="0"/>
                  <w:marTop w:val="0"/>
                  <w:marBottom w:val="0"/>
                  <w:divBdr>
                    <w:top w:val="none" w:sz="0" w:space="0" w:color="auto"/>
                    <w:left w:val="none" w:sz="0" w:space="0" w:color="auto"/>
                    <w:bottom w:val="none" w:sz="0" w:space="0" w:color="auto"/>
                    <w:right w:val="none" w:sz="0" w:space="0" w:color="auto"/>
                  </w:divBdr>
                  <w:divsChild>
                    <w:div w:id="237061846">
                      <w:marLeft w:val="0"/>
                      <w:marRight w:val="0"/>
                      <w:marTop w:val="0"/>
                      <w:marBottom w:val="0"/>
                      <w:divBdr>
                        <w:top w:val="none" w:sz="0" w:space="0" w:color="auto"/>
                        <w:left w:val="none" w:sz="0" w:space="0" w:color="auto"/>
                        <w:bottom w:val="none" w:sz="0" w:space="0" w:color="auto"/>
                        <w:right w:val="none" w:sz="0" w:space="0" w:color="auto"/>
                      </w:divBdr>
                    </w:div>
                  </w:divsChild>
                </w:div>
                <w:div w:id="822357125">
                  <w:marLeft w:val="0"/>
                  <w:marRight w:val="0"/>
                  <w:marTop w:val="0"/>
                  <w:marBottom w:val="0"/>
                  <w:divBdr>
                    <w:top w:val="none" w:sz="0" w:space="0" w:color="auto"/>
                    <w:left w:val="none" w:sz="0" w:space="0" w:color="auto"/>
                    <w:bottom w:val="none" w:sz="0" w:space="0" w:color="auto"/>
                    <w:right w:val="none" w:sz="0" w:space="0" w:color="auto"/>
                  </w:divBdr>
                  <w:divsChild>
                    <w:div w:id="1815633547">
                      <w:marLeft w:val="0"/>
                      <w:marRight w:val="0"/>
                      <w:marTop w:val="0"/>
                      <w:marBottom w:val="0"/>
                      <w:divBdr>
                        <w:top w:val="none" w:sz="0" w:space="0" w:color="auto"/>
                        <w:left w:val="none" w:sz="0" w:space="0" w:color="auto"/>
                        <w:bottom w:val="none" w:sz="0" w:space="0" w:color="auto"/>
                        <w:right w:val="none" w:sz="0" w:space="0" w:color="auto"/>
                      </w:divBdr>
                    </w:div>
                  </w:divsChild>
                </w:div>
                <w:div w:id="895704500">
                  <w:marLeft w:val="0"/>
                  <w:marRight w:val="0"/>
                  <w:marTop w:val="0"/>
                  <w:marBottom w:val="0"/>
                  <w:divBdr>
                    <w:top w:val="none" w:sz="0" w:space="0" w:color="auto"/>
                    <w:left w:val="none" w:sz="0" w:space="0" w:color="auto"/>
                    <w:bottom w:val="none" w:sz="0" w:space="0" w:color="auto"/>
                    <w:right w:val="none" w:sz="0" w:space="0" w:color="auto"/>
                  </w:divBdr>
                  <w:divsChild>
                    <w:div w:id="1772123135">
                      <w:marLeft w:val="0"/>
                      <w:marRight w:val="0"/>
                      <w:marTop w:val="0"/>
                      <w:marBottom w:val="0"/>
                      <w:divBdr>
                        <w:top w:val="none" w:sz="0" w:space="0" w:color="auto"/>
                        <w:left w:val="none" w:sz="0" w:space="0" w:color="auto"/>
                        <w:bottom w:val="none" w:sz="0" w:space="0" w:color="auto"/>
                        <w:right w:val="none" w:sz="0" w:space="0" w:color="auto"/>
                      </w:divBdr>
                    </w:div>
                  </w:divsChild>
                </w:div>
                <w:div w:id="1473059637">
                  <w:marLeft w:val="0"/>
                  <w:marRight w:val="0"/>
                  <w:marTop w:val="0"/>
                  <w:marBottom w:val="0"/>
                  <w:divBdr>
                    <w:top w:val="none" w:sz="0" w:space="0" w:color="auto"/>
                    <w:left w:val="none" w:sz="0" w:space="0" w:color="auto"/>
                    <w:bottom w:val="none" w:sz="0" w:space="0" w:color="auto"/>
                    <w:right w:val="none" w:sz="0" w:space="0" w:color="auto"/>
                  </w:divBdr>
                  <w:divsChild>
                    <w:div w:id="877425718">
                      <w:marLeft w:val="0"/>
                      <w:marRight w:val="0"/>
                      <w:marTop w:val="0"/>
                      <w:marBottom w:val="0"/>
                      <w:divBdr>
                        <w:top w:val="none" w:sz="0" w:space="0" w:color="auto"/>
                        <w:left w:val="none" w:sz="0" w:space="0" w:color="auto"/>
                        <w:bottom w:val="none" w:sz="0" w:space="0" w:color="auto"/>
                        <w:right w:val="none" w:sz="0" w:space="0" w:color="auto"/>
                      </w:divBdr>
                    </w:div>
                  </w:divsChild>
                </w:div>
                <w:div w:id="1931767578">
                  <w:marLeft w:val="0"/>
                  <w:marRight w:val="0"/>
                  <w:marTop w:val="0"/>
                  <w:marBottom w:val="0"/>
                  <w:divBdr>
                    <w:top w:val="none" w:sz="0" w:space="0" w:color="auto"/>
                    <w:left w:val="none" w:sz="0" w:space="0" w:color="auto"/>
                    <w:bottom w:val="none" w:sz="0" w:space="0" w:color="auto"/>
                    <w:right w:val="none" w:sz="0" w:space="0" w:color="auto"/>
                  </w:divBdr>
                  <w:divsChild>
                    <w:div w:id="6428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9769">
          <w:marLeft w:val="0"/>
          <w:marRight w:val="0"/>
          <w:marTop w:val="0"/>
          <w:marBottom w:val="0"/>
          <w:divBdr>
            <w:top w:val="none" w:sz="0" w:space="0" w:color="auto"/>
            <w:left w:val="none" w:sz="0" w:space="0" w:color="auto"/>
            <w:bottom w:val="none" w:sz="0" w:space="0" w:color="auto"/>
            <w:right w:val="none" w:sz="0" w:space="0" w:color="auto"/>
          </w:divBdr>
          <w:divsChild>
            <w:div w:id="592124574">
              <w:marLeft w:val="0"/>
              <w:marRight w:val="0"/>
              <w:marTop w:val="0"/>
              <w:marBottom w:val="0"/>
              <w:divBdr>
                <w:top w:val="none" w:sz="0" w:space="0" w:color="auto"/>
                <w:left w:val="none" w:sz="0" w:space="0" w:color="auto"/>
                <w:bottom w:val="none" w:sz="0" w:space="0" w:color="auto"/>
                <w:right w:val="none" w:sz="0" w:space="0" w:color="auto"/>
              </w:divBdr>
            </w:div>
            <w:div w:id="635795629">
              <w:marLeft w:val="0"/>
              <w:marRight w:val="0"/>
              <w:marTop w:val="0"/>
              <w:marBottom w:val="0"/>
              <w:divBdr>
                <w:top w:val="none" w:sz="0" w:space="0" w:color="auto"/>
                <w:left w:val="none" w:sz="0" w:space="0" w:color="auto"/>
                <w:bottom w:val="none" w:sz="0" w:space="0" w:color="auto"/>
                <w:right w:val="none" w:sz="0" w:space="0" w:color="auto"/>
              </w:divBdr>
            </w:div>
            <w:div w:id="1077018880">
              <w:marLeft w:val="0"/>
              <w:marRight w:val="0"/>
              <w:marTop w:val="0"/>
              <w:marBottom w:val="0"/>
              <w:divBdr>
                <w:top w:val="none" w:sz="0" w:space="0" w:color="auto"/>
                <w:left w:val="none" w:sz="0" w:space="0" w:color="auto"/>
                <w:bottom w:val="none" w:sz="0" w:space="0" w:color="auto"/>
                <w:right w:val="none" w:sz="0" w:space="0" w:color="auto"/>
              </w:divBdr>
            </w:div>
          </w:divsChild>
        </w:div>
        <w:div w:id="1982031808">
          <w:marLeft w:val="0"/>
          <w:marRight w:val="0"/>
          <w:marTop w:val="0"/>
          <w:marBottom w:val="0"/>
          <w:divBdr>
            <w:top w:val="none" w:sz="0" w:space="0" w:color="auto"/>
            <w:left w:val="none" w:sz="0" w:space="0" w:color="auto"/>
            <w:bottom w:val="none" w:sz="0" w:space="0" w:color="auto"/>
            <w:right w:val="none" w:sz="0" w:space="0" w:color="auto"/>
          </w:divBdr>
          <w:divsChild>
            <w:div w:id="206645615">
              <w:marLeft w:val="0"/>
              <w:marRight w:val="0"/>
              <w:marTop w:val="0"/>
              <w:marBottom w:val="0"/>
              <w:divBdr>
                <w:top w:val="none" w:sz="0" w:space="0" w:color="auto"/>
                <w:left w:val="none" w:sz="0" w:space="0" w:color="auto"/>
                <w:bottom w:val="none" w:sz="0" w:space="0" w:color="auto"/>
                <w:right w:val="none" w:sz="0" w:space="0" w:color="auto"/>
              </w:divBdr>
            </w:div>
            <w:div w:id="417677113">
              <w:marLeft w:val="0"/>
              <w:marRight w:val="0"/>
              <w:marTop w:val="0"/>
              <w:marBottom w:val="0"/>
              <w:divBdr>
                <w:top w:val="none" w:sz="0" w:space="0" w:color="auto"/>
                <w:left w:val="none" w:sz="0" w:space="0" w:color="auto"/>
                <w:bottom w:val="none" w:sz="0" w:space="0" w:color="auto"/>
                <w:right w:val="none" w:sz="0" w:space="0" w:color="auto"/>
              </w:divBdr>
            </w:div>
            <w:div w:id="708915968">
              <w:marLeft w:val="0"/>
              <w:marRight w:val="0"/>
              <w:marTop w:val="0"/>
              <w:marBottom w:val="0"/>
              <w:divBdr>
                <w:top w:val="none" w:sz="0" w:space="0" w:color="auto"/>
                <w:left w:val="none" w:sz="0" w:space="0" w:color="auto"/>
                <w:bottom w:val="none" w:sz="0" w:space="0" w:color="auto"/>
                <w:right w:val="none" w:sz="0" w:space="0" w:color="auto"/>
              </w:divBdr>
            </w:div>
          </w:divsChild>
        </w:div>
        <w:div w:id="1995447557">
          <w:marLeft w:val="0"/>
          <w:marRight w:val="0"/>
          <w:marTop w:val="0"/>
          <w:marBottom w:val="0"/>
          <w:divBdr>
            <w:top w:val="none" w:sz="0" w:space="0" w:color="auto"/>
            <w:left w:val="none" w:sz="0" w:space="0" w:color="auto"/>
            <w:bottom w:val="none" w:sz="0" w:space="0" w:color="auto"/>
            <w:right w:val="none" w:sz="0" w:space="0" w:color="auto"/>
          </w:divBdr>
          <w:divsChild>
            <w:div w:id="897547382">
              <w:marLeft w:val="-75"/>
              <w:marRight w:val="0"/>
              <w:marTop w:val="30"/>
              <w:marBottom w:val="30"/>
              <w:divBdr>
                <w:top w:val="none" w:sz="0" w:space="0" w:color="auto"/>
                <w:left w:val="none" w:sz="0" w:space="0" w:color="auto"/>
                <w:bottom w:val="none" w:sz="0" w:space="0" w:color="auto"/>
                <w:right w:val="none" w:sz="0" w:space="0" w:color="auto"/>
              </w:divBdr>
              <w:divsChild>
                <w:div w:id="12077695">
                  <w:marLeft w:val="0"/>
                  <w:marRight w:val="0"/>
                  <w:marTop w:val="0"/>
                  <w:marBottom w:val="0"/>
                  <w:divBdr>
                    <w:top w:val="none" w:sz="0" w:space="0" w:color="auto"/>
                    <w:left w:val="none" w:sz="0" w:space="0" w:color="auto"/>
                    <w:bottom w:val="none" w:sz="0" w:space="0" w:color="auto"/>
                    <w:right w:val="none" w:sz="0" w:space="0" w:color="auto"/>
                  </w:divBdr>
                  <w:divsChild>
                    <w:div w:id="919103365">
                      <w:marLeft w:val="0"/>
                      <w:marRight w:val="0"/>
                      <w:marTop w:val="0"/>
                      <w:marBottom w:val="0"/>
                      <w:divBdr>
                        <w:top w:val="none" w:sz="0" w:space="0" w:color="auto"/>
                        <w:left w:val="none" w:sz="0" w:space="0" w:color="auto"/>
                        <w:bottom w:val="none" w:sz="0" w:space="0" w:color="auto"/>
                        <w:right w:val="none" w:sz="0" w:space="0" w:color="auto"/>
                      </w:divBdr>
                    </w:div>
                  </w:divsChild>
                </w:div>
                <w:div w:id="14621731">
                  <w:marLeft w:val="0"/>
                  <w:marRight w:val="0"/>
                  <w:marTop w:val="0"/>
                  <w:marBottom w:val="0"/>
                  <w:divBdr>
                    <w:top w:val="none" w:sz="0" w:space="0" w:color="auto"/>
                    <w:left w:val="none" w:sz="0" w:space="0" w:color="auto"/>
                    <w:bottom w:val="none" w:sz="0" w:space="0" w:color="auto"/>
                    <w:right w:val="none" w:sz="0" w:space="0" w:color="auto"/>
                  </w:divBdr>
                  <w:divsChild>
                    <w:div w:id="6444915">
                      <w:marLeft w:val="0"/>
                      <w:marRight w:val="0"/>
                      <w:marTop w:val="0"/>
                      <w:marBottom w:val="0"/>
                      <w:divBdr>
                        <w:top w:val="none" w:sz="0" w:space="0" w:color="auto"/>
                        <w:left w:val="none" w:sz="0" w:space="0" w:color="auto"/>
                        <w:bottom w:val="none" w:sz="0" w:space="0" w:color="auto"/>
                        <w:right w:val="none" w:sz="0" w:space="0" w:color="auto"/>
                      </w:divBdr>
                    </w:div>
                  </w:divsChild>
                </w:div>
                <w:div w:id="15619017">
                  <w:marLeft w:val="0"/>
                  <w:marRight w:val="0"/>
                  <w:marTop w:val="0"/>
                  <w:marBottom w:val="0"/>
                  <w:divBdr>
                    <w:top w:val="none" w:sz="0" w:space="0" w:color="auto"/>
                    <w:left w:val="none" w:sz="0" w:space="0" w:color="auto"/>
                    <w:bottom w:val="none" w:sz="0" w:space="0" w:color="auto"/>
                    <w:right w:val="none" w:sz="0" w:space="0" w:color="auto"/>
                  </w:divBdr>
                  <w:divsChild>
                    <w:div w:id="927926903">
                      <w:marLeft w:val="0"/>
                      <w:marRight w:val="0"/>
                      <w:marTop w:val="0"/>
                      <w:marBottom w:val="0"/>
                      <w:divBdr>
                        <w:top w:val="none" w:sz="0" w:space="0" w:color="auto"/>
                        <w:left w:val="none" w:sz="0" w:space="0" w:color="auto"/>
                        <w:bottom w:val="none" w:sz="0" w:space="0" w:color="auto"/>
                        <w:right w:val="none" w:sz="0" w:space="0" w:color="auto"/>
                      </w:divBdr>
                    </w:div>
                  </w:divsChild>
                </w:div>
                <w:div w:id="16542830">
                  <w:marLeft w:val="0"/>
                  <w:marRight w:val="0"/>
                  <w:marTop w:val="0"/>
                  <w:marBottom w:val="0"/>
                  <w:divBdr>
                    <w:top w:val="none" w:sz="0" w:space="0" w:color="auto"/>
                    <w:left w:val="none" w:sz="0" w:space="0" w:color="auto"/>
                    <w:bottom w:val="none" w:sz="0" w:space="0" w:color="auto"/>
                    <w:right w:val="none" w:sz="0" w:space="0" w:color="auto"/>
                  </w:divBdr>
                  <w:divsChild>
                    <w:div w:id="1569657123">
                      <w:marLeft w:val="0"/>
                      <w:marRight w:val="0"/>
                      <w:marTop w:val="0"/>
                      <w:marBottom w:val="0"/>
                      <w:divBdr>
                        <w:top w:val="none" w:sz="0" w:space="0" w:color="auto"/>
                        <w:left w:val="none" w:sz="0" w:space="0" w:color="auto"/>
                        <w:bottom w:val="none" w:sz="0" w:space="0" w:color="auto"/>
                        <w:right w:val="none" w:sz="0" w:space="0" w:color="auto"/>
                      </w:divBdr>
                    </w:div>
                  </w:divsChild>
                </w:div>
                <w:div w:id="90318360">
                  <w:marLeft w:val="0"/>
                  <w:marRight w:val="0"/>
                  <w:marTop w:val="0"/>
                  <w:marBottom w:val="0"/>
                  <w:divBdr>
                    <w:top w:val="none" w:sz="0" w:space="0" w:color="auto"/>
                    <w:left w:val="none" w:sz="0" w:space="0" w:color="auto"/>
                    <w:bottom w:val="none" w:sz="0" w:space="0" w:color="auto"/>
                    <w:right w:val="none" w:sz="0" w:space="0" w:color="auto"/>
                  </w:divBdr>
                  <w:divsChild>
                    <w:div w:id="243150474">
                      <w:marLeft w:val="0"/>
                      <w:marRight w:val="0"/>
                      <w:marTop w:val="0"/>
                      <w:marBottom w:val="0"/>
                      <w:divBdr>
                        <w:top w:val="none" w:sz="0" w:space="0" w:color="auto"/>
                        <w:left w:val="none" w:sz="0" w:space="0" w:color="auto"/>
                        <w:bottom w:val="none" w:sz="0" w:space="0" w:color="auto"/>
                        <w:right w:val="none" w:sz="0" w:space="0" w:color="auto"/>
                      </w:divBdr>
                    </w:div>
                  </w:divsChild>
                </w:div>
                <w:div w:id="97414445">
                  <w:marLeft w:val="0"/>
                  <w:marRight w:val="0"/>
                  <w:marTop w:val="0"/>
                  <w:marBottom w:val="0"/>
                  <w:divBdr>
                    <w:top w:val="none" w:sz="0" w:space="0" w:color="auto"/>
                    <w:left w:val="none" w:sz="0" w:space="0" w:color="auto"/>
                    <w:bottom w:val="none" w:sz="0" w:space="0" w:color="auto"/>
                    <w:right w:val="none" w:sz="0" w:space="0" w:color="auto"/>
                  </w:divBdr>
                  <w:divsChild>
                    <w:div w:id="159471162">
                      <w:marLeft w:val="0"/>
                      <w:marRight w:val="0"/>
                      <w:marTop w:val="0"/>
                      <w:marBottom w:val="0"/>
                      <w:divBdr>
                        <w:top w:val="none" w:sz="0" w:space="0" w:color="auto"/>
                        <w:left w:val="none" w:sz="0" w:space="0" w:color="auto"/>
                        <w:bottom w:val="none" w:sz="0" w:space="0" w:color="auto"/>
                        <w:right w:val="none" w:sz="0" w:space="0" w:color="auto"/>
                      </w:divBdr>
                    </w:div>
                  </w:divsChild>
                </w:div>
                <w:div w:id="152649229">
                  <w:marLeft w:val="0"/>
                  <w:marRight w:val="0"/>
                  <w:marTop w:val="0"/>
                  <w:marBottom w:val="0"/>
                  <w:divBdr>
                    <w:top w:val="none" w:sz="0" w:space="0" w:color="auto"/>
                    <w:left w:val="none" w:sz="0" w:space="0" w:color="auto"/>
                    <w:bottom w:val="none" w:sz="0" w:space="0" w:color="auto"/>
                    <w:right w:val="none" w:sz="0" w:space="0" w:color="auto"/>
                  </w:divBdr>
                  <w:divsChild>
                    <w:div w:id="1848858967">
                      <w:marLeft w:val="0"/>
                      <w:marRight w:val="0"/>
                      <w:marTop w:val="0"/>
                      <w:marBottom w:val="0"/>
                      <w:divBdr>
                        <w:top w:val="none" w:sz="0" w:space="0" w:color="auto"/>
                        <w:left w:val="none" w:sz="0" w:space="0" w:color="auto"/>
                        <w:bottom w:val="none" w:sz="0" w:space="0" w:color="auto"/>
                        <w:right w:val="none" w:sz="0" w:space="0" w:color="auto"/>
                      </w:divBdr>
                    </w:div>
                  </w:divsChild>
                </w:div>
                <w:div w:id="162669580">
                  <w:marLeft w:val="0"/>
                  <w:marRight w:val="0"/>
                  <w:marTop w:val="0"/>
                  <w:marBottom w:val="0"/>
                  <w:divBdr>
                    <w:top w:val="none" w:sz="0" w:space="0" w:color="auto"/>
                    <w:left w:val="none" w:sz="0" w:space="0" w:color="auto"/>
                    <w:bottom w:val="none" w:sz="0" w:space="0" w:color="auto"/>
                    <w:right w:val="none" w:sz="0" w:space="0" w:color="auto"/>
                  </w:divBdr>
                  <w:divsChild>
                    <w:div w:id="210533405">
                      <w:marLeft w:val="0"/>
                      <w:marRight w:val="0"/>
                      <w:marTop w:val="0"/>
                      <w:marBottom w:val="0"/>
                      <w:divBdr>
                        <w:top w:val="none" w:sz="0" w:space="0" w:color="auto"/>
                        <w:left w:val="none" w:sz="0" w:space="0" w:color="auto"/>
                        <w:bottom w:val="none" w:sz="0" w:space="0" w:color="auto"/>
                        <w:right w:val="none" w:sz="0" w:space="0" w:color="auto"/>
                      </w:divBdr>
                    </w:div>
                  </w:divsChild>
                </w:div>
                <w:div w:id="169370290">
                  <w:marLeft w:val="0"/>
                  <w:marRight w:val="0"/>
                  <w:marTop w:val="0"/>
                  <w:marBottom w:val="0"/>
                  <w:divBdr>
                    <w:top w:val="none" w:sz="0" w:space="0" w:color="auto"/>
                    <w:left w:val="none" w:sz="0" w:space="0" w:color="auto"/>
                    <w:bottom w:val="none" w:sz="0" w:space="0" w:color="auto"/>
                    <w:right w:val="none" w:sz="0" w:space="0" w:color="auto"/>
                  </w:divBdr>
                  <w:divsChild>
                    <w:div w:id="1840928581">
                      <w:marLeft w:val="0"/>
                      <w:marRight w:val="0"/>
                      <w:marTop w:val="0"/>
                      <w:marBottom w:val="0"/>
                      <w:divBdr>
                        <w:top w:val="none" w:sz="0" w:space="0" w:color="auto"/>
                        <w:left w:val="none" w:sz="0" w:space="0" w:color="auto"/>
                        <w:bottom w:val="none" w:sz="0" w:space="0" w:color="auto"/>
                        <w:right w:val="none" w:sz="0" w:space="0" w:color="auto"/>
                      </w:divBdr>
                    </w:div>
                  </w:divsChild>
                </w:div>
                <w:div w:id="169756052">
                  <w:marLeft w:val="0"/>
                  <w:marRight w:val="0"/>
                  <w:marTop w:val="0"/>
                  <w:marBottom w:val="0"/>
                  <w:divBdr>
                    <w:top w:val="none" w:sz="0" w:space="0" w:color="auto"/>
                    <w:left w:val="none" w:sz="0" w:space="0" w:color="auto"/>
                    <w:bottom w:val="none" w:sz="0" w:space="0" w:color="auto"/>
                    <w:right w:val="none" w:sz="0" w:space="0" w:color="auto"/>
                  </w:divBdr>
                  <w:divsChild>
                    <w:div w:id="395519836">
                      <w:marLeft w:val="0"/>
                      <w:marRight w:val="0"/>
                      <w:marTop w:val="0"/>
                      <w:marBottom w:val="0"/>
                      <w:divBdr>
                        <w:top w:val="none" w:sz="0" w:space="0" w:color="auto"/>
                        <w:left w:val="none" w:sz="0" w:space="0" w:color="auto"/>
                        <w:bottom w:val="none" w:sz="0" w:space="0" w:color="auto"/>
                        <w:right w:val="none" w:sz="0" w:space="0" w:color="auto"/>
                      </w:divBdr>
                    </w:div>
                  </w:divsChild>
                </w:div>
                <w:div w:id="172426188">
                  <w:marLeft w:val="0"/>
                  <w:marRight w:val="0"/>
                  <w:marTop w:val="0"/>
                  <w:marBottom w:val="0"/>
                  <w:divBdr>
                    <w:top w:val="none" w:sz="0" w:space="0" w:color="auto"/>
                    <w:left w:val="none" w:sz="0" w:space="0" w:color="auto"/>
                    <w:bottom w:val="none" w:sz="0" w:space="0" w:color="auto"/>
                    <w:right w:val="none" w:sz="0" w:space="0" w:color="auto"/>
                  </w:divBdr>
                  <w:divsChild>
                    <w:div w:id="390661411">
                      <w:marLeft w:val="0"/>
                      <w:marRight w:val="0"/>
                      <w:marTop w:val="0"/>
                      <w:marBottom w:val="0"/>
                      <w:divBdr>
                        <w:top w:val="none" w:sz="0" w:space="0" w:color="auto"/>
                        <w:left w:val="none" w:sz="0" w:space="0" w:color="auto"/>
                        <w:bottom w:val="none" w:sz="0" w:space="0" w:color="auto"/>
                        <w:right w:val="none" w:sz="0" w:space="0" w:color="auto"/>
                      </w:divBdr>
                    </w:div>
                  </w:divsChild>
                </w:div>
                <w:div w:id="192233919">
                  <w:marLeft w:val="0"/>
                  <w:marRight w:val="0"/>
                  <w:marTop w:val="0"/>
                  <w:marBottom w:val="0"/>
                  <w:divBdr>
                    <w:top w:val="none" w:sz="0" w:space="0" w:color="auto"/>
                    <w:left w:val="none" w:sz="0" w:space="0" w:color="auto"/>
                    <w:bottom w:val="none" w:sz="0" w:space="0" w:color="auto"/>
                    <w:right w:val="none" w:sz="0" w:space="0" w:color="auto"/>
                  </w:divBdr>
                  <w:divsChild>
                    <w:div w:id="2009596581">
                      <w:marLeft w:val="0"/>
                      <w:marRight w:val="0"/>
                      <w:marTop w:val="0"/>
                      <w:marBottom w:val="0"/>
                      <w:divBdr>
                        <w:top w:val="none" w:sz="0" w:space="0" w:color="auto"/>
                        <w:left w:val="none" w:sz="0" w:space="0" w:color="auto"/>
                        <w:bottom w:val="none" w:sz="0" w:space="0" w:color="auto"/>
                        <w:right w:val="none" w:sz="0" w:space="0" w:color="auto"/>
                      </w:divBdr>
                    </w:div>
                  </w:divsChild>
                </w:div>
                <w:div w:id="204757772">
                  <w:marLeft w:val="0"/>
                  <w:marRight w:val="0"/>
                  <w:marTop w:val="0"/>
                  <w:marBottom w:val="0"/>
                  <w:divBdr>
                    <w:top w:val="none" w:sz="0" w:space="0" w:color="auto"/>
                    <w:left w:val="none" w:sz="0" w:space="0" w:color="auto"/>
                    <w:bottom w:val="none" w:sz="0" w:space="0" w:color="auto"/>
                    <w:right w:val="none" w:sz="0" w:space="0" w:color="auto"/>
                  </w:divBdr>
                  <w:divsChild>
                    <w:div w:id="1966305638">
                      <w:marLeft w:val="0"/>
                      <w:marRight w:val="0"/>
                      <w:marTop w:val="0"/>
                      <w:marBottom w:val="0"/>
                      <w:divBdr>
                        <w:top w:val="none" w:sz="0" w:space="0" w:color="auto"/>
                        <w:left w:val="none" w:sz="0" w:space="0" w:color="auto"/>
                        <w:bottom w:val="none" w:sz="0" w:space="0" w:color="auto"/>
                        <w:right w:val="none" w:sz="0" w:space="0" w:color="auto"/>
                      </w:divBdr>
                    </w:div>
                  </w:divsChild>
                </w:div>
                <w:div w:id="222103615">
                  <w:marLeft w:val="0"/>
                  <w:marRight w:val="0"/>
                  <w:marTop w:val="0"/>
                  <w:marBottom w:val="0"/>
                  <w:divBdr>
                    <w:top w:val="none" w:sz="0" w:space="0" w:color="auto"/>
                    <w:left w:val="none" w:sz="0" w:space="0" w:color="auto"/>
                    <w:bottom w:val="none" w:sz="0" w:space="0" w:color="auto"/>
                    <w:right w:val="none" w:sz="0" w:space="0" w:color="auto"/>
                  </w:divBdr>
                  <w:divsChild>
                    <w:div w:id="1795757988">
                      <w:marLeft w:val="0"/>
                      <w:marRight w:val="0"/>
                      <w:marTop w:val="0"/>
                      <w:marBottom w:val="0"/>
                      <w:divBdr>
                        <w:top w:val="none" w:sz="0" w:space="0" w:color="auto"/>
                        <w:left w:val="none" w:sz="0" w:space="0" w:color="auto"/>
                        <w:bottom w:val="none" w:sz="0" w:space="0" w:color="auto"/>
                        <w:right w:val="none" w:sz="0" w:space="0" w:color="auto"/>
                      </w:divBdr>
                    </w:div>
                  </w:divsChild>
                </w:div>
                <w:div w:id="227885689">
                  <w:marLeft w:val="0"/>
                  <w:marRight w:val="0"/>
                  <w:marTop w:val="0"/>
                  <w:marBottom w:val="0"/>
                  <w:divBdr>
                    <w:top w:val="none" w:sz="0" w:space="0" w:color="auto"/>
                    <w:left w:val="none" w:sz="0" w:space="0" w:color="auto"/>
                    <w:bottom w:val="none" w:sz="0" w:space="0" w:color="auto"/>
                    <w:right w:val="none" w:sz="0" w:space="0" w:color="auto"/>
                  </w:divBdr>
                  <w:divsChild>
                    <w:div w:id="1498307430">
                      <w:marLeft w:val="0"/>
                      <w:marRight w:val="0"/>
                      <w:marTop w:val="0"/>
                      <w:marBottom w:val="0"/>
                      <w:divBdr>
                        <w:top w:val="none" w:sz="0" w:space="0" w:color="auto"/>
                        <w:left w:val="none" w:sz="0" w:space="0" w:color="auto"/>
                        <w:bottom w:val="none" w:sz="0" w:space="0" w:color="auto"/>
                        <w:right w:val="none" w:sz="0" w:space="0" w:color="auto"/>
                      </w:divBdr>
                    </w:div>
                  </w:divsChild>
                </w:div>
                <w:div w:id="280066346">
                  <w:marLeft w:val="0"/>
                  <w:marRight w:val="0"/>
                  <w:marTop w:val="0"/>
                  <w:marBottom w:val="0"/>
                  <w:divBdr>
                    <w:top w:val="none" w:sz="0" w:space="0" w:color="auto"/>
                    <w:left w:val="none" w:sz="0" w:space="0" w:color="auto"/>
                    <w:bottom w:val="none" w:sz="0" w:space="0" w:color="auto"/>
                    <w:right w:val="none" w:sz="0" w:space="0" w:color="auto"/>
                  </w:divBdr>
                  <w:divsChild>
                    <w:div w:id="446586717">
                      <w:marLeft w:val="0"/>
                      <w:marRight w:val="0"/>
                      <w:marTop w:val="0"/>
                      <w:marBottom w:val="0"/>
                      <w:divBdr>
                        <w:top w:val="none" w:sz="0" w:space="0" w:color="auto"/>
                        <w:left w:val="none" w:sz="0" w:space="0" w:color="auto"/>
                        <w:bottom w:val="none" w:sz="0" w:space="0" w:color="auto"/>
                        <w:right w:val="none" w:sz="0" w:space="0" w:color="auto"/>
                      </w:divBdr>
                    </w:div>
                  </w:divsChild>
                </w:div>
                <w:div w:id="284432364">
                  <w:marLeft w:val="0"/>
                  <w:marRight w:val="0"/>
                  <w:marTop w:val="0"/>
                  <w:marBottom w:val="0"/>
                  <w:divBdr>
                    <w:top w:val="none" w:sz="0" w:space="0" w:color="auto"/>
                    <w:left w:val="none" w:sz="0" w:space="0" w:color="auto"/>
                    <w:bottom w:val="none" w:sz="0" w:space="0" w:color="auto"/>
                    <w:right w:val="none" w:sz="0" w:space="0" w:color="auto"/>
                  </w:divBdr>
                  <w:divsChild>
                    <w:div w:id="1928269395">
                      <w:marLeft w:val="0"/>
                      <w:marRight w:val="0"/>
                      <w:marTop w:val="0"/>
                      <w:marBottom w:val="0"/>
                      <w:divBdr>
                        <w:top w:val="none" w:sz="0" w:space="0" w:color="auto"/>
                        <w:left w:val="none" w:sz="0" w:space="0" w:color="auto"/>
                        <w:bottom w:val="none" w:sz="0" w:space="0" w:color="auto"/>
                        <w:right w:val="none" w:sz="0" w:space="0" w:color="auto"/>
                      </w:divBdr>
                    </w:div>
                  </w:divsChild>
                </w:div>
                <w:div w:id="306937113">
                  <w:marLeft w:val="0"/>
                  <w:marRight w:val="0"/>
                  <w:marTop w:val="0"/>
                  <w:marBottom w:val="0"/>
                  <w:divBdr>
                    <w:top w:val="none" w:sz="0" w:space="0" w:color="auto"/>
                    <w:left w:val="none" w:sz="0" w:space="0" w:color="auto"/>
                    <w:bottom w:val="none" w:sz="0" w:space="0" w:color="auto"/>
                    <w:right w:val="none" w:sz="0" w:space="0" w:color="auto"/>
                  </w:divBdr>
                  <w:divsChild>
                    <w:div w:id="1236476821">
                      <w:marLeft w:val="0"/>
                      <w:marRight w:val="0"/>
                      <w:marTop w:val="0"/>
                      <w:marBottom w:val="0"/>
                      <w:divBdr>
                        <w:top w:val="none" w:sz="0" w:space="0" w:color="auto"/>
                        <w:left w:val="none" w:sz="0" w:space="0" w:color="auto"/>
                        <w:bottom w:val="none" w:sz="0" w:space="0" w:color="auto"/>
                        <w:right w:val="none" w:sz="0" w:space="0" w:color="auto"/>
                      </w:divBdr>
                    </w:div>
                  </w:divsChild>
                </w:div>
                <w:div w:id="344869690">
                  <w:marLeft w:val="0"/>
                  <w:marRight w:val="0"/>
                  <w:marTop w:val="0"/>
                  <w:marBottom w:val="0"/>
                  <w:divBdr>
                    <w:top w:val="none" w:sz="0" w:space="0" w:color="auto"/>
                    <w:left w:val="none" w:sz="0" w:space="0" w:color="auto"/>
                    <w:bottom w:val="none" w:sz="0" w:space="0" w:color="auto"/>
                    <w:right w:val="none" w:sz="0" w:space="0" w:color="auto"/>
                  </w:divBdr>
                  <w:divsChild>
                    <w:div w:id="1285775017">
                      <w:marLeft w:val="0"/>
                      <w:marRight w:val="0"/>
                      <w:marTop w:val="0"/>
                      <w:marBottom w:val="0"/>
                      <w:divBdr>
                        <w:top w:val="none" w:sz="0" w:space="0" w:color="auto"/>
                        <w:left w:val="none" w:sz="0" w:space="0" w:color="auto"/>
                        <w:bottom w:val="none" w:sz="0" w:space="0" w:color="auto"/>
                        <w:right w:val="none" w:sz="0" w:space="0" w:color="auto"/>
                      </w:divBdr>
                    </w:div>
                  </w:divsChild>
                </w:div>
                <w:div w:id="430928364">
                  <w:marLeft w:val="0"/>
                  <w:marRight w:val="0"/>
                  <w:marTop w:val="0"/>
                  <w:marBottom w:val="0"/>
                  <w:divBdr>
                    <w:top w:val="none" w:sz="0" w:space="0" w:color="auto"/>
                    <w:left w:val="none" w:sz="0" w:space="0" w:color="auto"/>
                    <w:bottom w:val="none" w:sz="0" w:space="0" w:color="auto"/>
                    <w:right w:val="none" w:sz="0" w:space="0" w:color="auto"/>
                  </w:divBdr>
                  <w:divsChild>
                    <w:div w:id="1369574655">
                      <w:marLeft w:val="0"/>
                      <w:marRight w:val="0"/>
                      <w:marTop w:val="0"/>
                      <w:marBottom w:val="0"/>
                      <w:divBdr>
                        <w:top w:val="none" w:sz="0" w:space="0" w:color="auto"/>
                        <w:left w:val="none" w:sz="0" w:space="0" w:color="auto"/>
                        <w:bottom w:val="none" w:sz="0" w:space="0" w:color="auto"/>
                        <w:right w:val="none" w:sz="0" w:space="0" w:color="auto"/>
                      </w:divBdr>
                    </w:div>
                  </w:divsChild>
                </w:div>
                <w:div w:id="448550156">
                  <w:marLeft w:val="0"/>
                  <w:marRight w:val="0"/>
                  <w:marTop w:val="0"/>
                  <w:marBottom w:val="0"/>
                  <w:divBdr>
                    <w:top w:val="none" w:sz="0" w:space="0" w:color="auto"/>
                    <w:left w:val="none" w:sz="0" w:space="0" w:color="auto"/>
                    <w:bottom w:val="none" w:sz="0" w:space="0" w:color="auto"/>
                    <w:right w:val="none" w:sz="0" w:space="0" w:color="auto"/>
                  </w:divBdr>
                  <w:divsChild>
                    <w:div w:id="798064186">
                      <w:marLeft w:val="0"/>
                      <w:marRight w:val="0"/>
                      <w:marTop w:val="0"/>
                      <w:marBottom w:val="0"/>
                      <w:divBdr>
                        <w:top w:val="none" w:sz="0" w:space="0" w:color="auto"/>
                        <w:left w:val="none" w:sz="0" w:space="0" w:color="auto"/>
                        <w:bottom w:val="none" w:sz="0" w:space="0" w:color="auto"/>
                        <w:right w:val="none" w:sz="0" w:space="0" w:color="auto"/>
                      </w:divBdr>
                    </w:div>
                  </w:divsChild>
                </w:div>
                <w:div w:id="452213244">
                  <w:marLeft w:val="0"/>
                  <w:marRight w:val="0"/>
                  <w:marTop w:val="0"/>
                  <w:marBottom w:val="0"/>
                  <w:divBdr>
                    <w:top w:val="none" w:sz="0" w:space="0" w:color="auto"/>
                    <w:left w:val="none" w:sz="0" w:space="0" w:color="auto"/>
                    <w:bottom w:val="none" w:sz="0" w:space="0" w:color="auto"/>
                    <w:right w:val="none" w:sz="0" w:space="0" w:color="auto"/>
                  </w:divBdr>
                  <w:divsChild>
                    <w:div w:id="1624965191">
                      <w:marLeft w:val="0"/>
                      <w:marRight w:val="0"/>
                      <w:marTop w:val="0"/>
                      <w:marBottom w:val="0"/>
                      <w:divBdr>
                        <w:top w:val="none" w:sz="0" w:space="0" w:color="auto"/>
                        <w:left w:val="none" w:sz="0" w:space="0" w:color="auto"/>
                        <w:bottom w:val="none" w:sz="0" w:space="0" w:color="auto"/>
                        <w:right w:val="none" w:sz="0" w:space="0" w:color="auto"/>
                      </w:divBdr>
                    </w:div>
                  </w:divsChild>
                </w:div>
                <w:div w:id="516046671">
                  <w:marLeft w:val="0"/>
                  <w:marRight w:val="0"/>
                  <w:marTop w:val="0"/>
                  <w:marBottom w:val="0"/>
                  <w:divBdr>
                    <w:top w:val="none" w:sz="0" w:space="0" w:color="auto"/>
                    <w:left w:val="none" w:sz="0" w:space="0" w:color="auto"/>
                    <w:bottom w:val="none" w:sz="0" w:space="0" w:color="auto"/>
                    <w:right w:val="none" w:sz="0" w:space="0" w:color="auto"/>
                  </w:divBdr>
                  <w:divsChild>
                    <w:div w:id="854542669">
                      <w:marLeft w:val="0"/>
                      <w:marRight w:val="0"/>
                      <w:marTop w:val="0"/>
                      <w:marBottom w:val="0"/>
                      <w:divBdr>
                        <w:top w:val="none" w:sz="0" w:space="0" w:color="auto"/>
                        <w:left w:val="none" w:sz="0" w:space="0" w:color="auto"/>
                        <w:bottom w:val="none" w:sz="0" w:space="0" w:color="auto"/>
                        <w:right w:val="none" w:sz="0" w:space="0" w:color="auto"/>
                      </w:divBdr>
                    </w:div>
                  </w:divsChild>
                </w:div>
                <w:div w:id="562252533">
                  <w:marLeft w:val="0"/>
                  <w:marRight w:val="0"/>
                  <w:marTop w:val="0"/>
                  <w:marBottom w:val="0"/>
                  <w:divBdr>
                    <w:top w:val="none" w:sz="0" w:space="0" w:color="auto"/>
                    <w:left w:val="none" w:sz="0" w:space="0" w:color="auto"/>
                    <w:bottom w:val="none" w:sz="0" w:space="0" w:color="auto"/>
                    <w:right w:val="none" w:sz="0" w:space="0" w:color="auto"/>
                  </w:divBdr>
                  <w:divsChild>
                    <w:div w:id="524558162">
                      <w:marLeft w:val="0"/>
                      <w:marRight w:val="0"/>
                      <w:marTop w:val="0"/>
                      <w:marBottom w:val="0"/>
                      <w:divBdr>
                        <w:top w:val="none" w:sz="0" w:space="0" w:color="auto"/>
                        <w:left w:val="none" w:sz="0" w:space="0" w:color="auto"/>
                        <w:bottom w:val="none" w:sz="0" w:space="0" w:color="auto"/>
                        <w:right w:val="none" w:sz="0" w:space="0" w:color="auto"/>
                      </w:divBdr>
                    </w:div>
                  </w:divsChild>
                </w:div>
                <w:div w:id="570426838">
                  <w:marLeft w:val="0"/>
                  <w:marRight w:val="0"/>
                  <w:marTop w:val="0"/>
                  <w:marBottom w:val="0"/>
                  <w:divBdr>
                    <w:top w:val="none" w:sz="0" w:space="0" w:color="auto"/>
                    <w:left w:val="none" w:sz="0" w:space="0" w:color="auto"/>
                    <w:bottom w:val="none" w:sz="0" w:space="0" w:color="auto"/>
                    <w:right w:val="none" w:sz="0" w:space="0" w:color="auto"/>
                  </w:divBdr>
                  <w:divsChild>
                    <w:div w:id="1312833024">
                      <w:marLeft w:val="0"/>
                      <w:marRight w:val="0"/>
                      <w:marTop w:val="0"/>
                      <w:marBottom w:val="0"/>
                      <w:divBdr>
                        <w:top w:val="none" w:sz="0" w:space="0" w:color="auto"/>
                        <w:left w:val="none" w:sz="0" w:space="0" w:color="auto"/>
                        <w:bottom w:val="none" w:sz="0" w:space="0" w:color="auto"/>
                        <w:right w:val="none" w:sz="0" w:space="0" w:color="auto"/>
                      </w:divBdr>
                    </w:div>
                  </w:divsChild>
                </w:div>
                <w:div w:id="604388817">
                  <w:marLeft w:val="0"/>
                  <w:marRight w:val="0"/>
                  <w:marTop w:val="0"/>
                  <w:marBottom w:val="0"/>
                  <w:divBdr>
                    <w:top w:val="none" w:sz="0" w:space="0" w:color="auto"/>
                    <w:left w:val="none" w:sz="0" w:space="0" w:color="auto"/>
                    <w:bottom w:val="none" w:sz="0" w:space="0" w:color="auto"/>
                    <w:right w:val="none" w:sz="0" w:space="0" w:color="auto"/>
                  </w:divBdr>
                  <w:divsChild>
                    <w:div w:id="1940411759">
                      <w:marLeft w:val="0"/>
                      <w:marRight w:val="0"/>
                      <w:marTop w:val="0"/>
                      <w:marBottom w:val="0"/>
                      <w:divBdr>
                        <w:top w:val="none" w:sz="0" w:space="0" w:color="auto"/>
                        <w:left w:val="none" w:sz="0" w:space="0" w:color="auto"/>
                        <w:bottom w:val="none" w:sz="0" w:space="0" w:color="auto"/>
                        <w:right w:val="none" w:sz="0" w:space="0" w:color="auto"/>
                      </w:divBdr>
                    </w:div>
                  </w:divsChild>
                </w:div>
                <w:div w:id="608855548">
                  <w:marLeft w:val="0"/>
                  <w:marRight w:val="0"/>
                  <w:marTop w:val="0"/>
                  <w:marBottom w:val="0"/>
                  <w:divBdr>
                    <w:top w:val="none" w:sz="0" w:space="0" w:color="auto"/>
                    <w:left w:val="none" w:sz="0" w:space="0" w:color="auto"/>
                    <w:bottom w:val="none" w:sz="0" w:space="0" w:color="auto"/>
                    <w:right w:val="none" w:sz="0" w:space="0" w:color="auto"/>
                  </w:divBdr>
                  <w:divsChild>
                    <w:div w:id="483281195">
                      <w:marLeft w:val="0"/>
                      <w:marRight w:val="0"/>
                      <w:marTop w:val="0"/>
                      <w:marBottom w:val="0"/>
                      <w:divBdr>
                        <w:top w:val="none" w:sz="0" w:space="0" w:color="auto"/>
                        <w:left w:val="none" w:sz="0" w:space="0" w:color="auto"/>
                        <w:bottom w:val="none" w:sz="0" w:space="0" w:color="auto"/>
                        <w:right w:val="none" w:sz="0" w:space="0" w:color="auto"/>
                      </w:divBdr>
                    </w:div>
                  </w:divsChild>
                </w:div>
                <w:div w:id="621810262">
                  <w:marLeft w:val="0"/>
                  <w:marRight w:val="0"/>
                  <w:marTop w:val="0"/>
                  <w:marBottom w:val="0"/>
                  <w:divBdr>
                    <w:top w:val="none" w:sz="0" w:space="0" w:color="auto"/>
                    <w:left w:val="none" w:sz="0" w:space="0" w:color="auto"/>
                    <w:bottom w:val="none" w:sz="0" w:space="0" w:color="auto"/>
                    <w:right w:val="none" w:sz="0" w:space="0" w:color="auto"/>
                  </w:divBdr>
                  <w:divsChild>
                    <w:div w:id="833568239">
                      <w:marLeft w:val="0"/>
                      <w:marRight w:val="0"/>
                      <w:marTop w:val="0"/>
                      <w:marBottom w:val="0"/>
                      <w:divBdr>
                        <w:top w:val="none" w:sz="0" w:space="0" w:color="auto"/>
                        <w:left w:val="none" w:sz="0" w:space="0" w:color="auto"/>
                        <w:bottom w:val="none" w:sz="0" w:space="0" w:color="auto"/>
                        <w:right w:val="none" w:sz="0" w:space="0" w:color="auto"/>
                      </w:divBdr>
                    </w:div>
                  </w:divsChild>
                </w:div>
                <w:div w:id="632951719">
                  <w:marLeft w:val="0"/>
                  <w:marRight w:val="0"/>
                  <w:marTop w:val="0"/>
                  <w:marBottom w:val="0"/>
                  <w:divBdr>
                    <w:top w:val="none" w:sz="0" w:space="0" w:color="auto"/>
                    <w:left w:val="none" w:sz="0" w:space="0" w:color="auto"/>
                    <w:bottom w:val="none" w:sz="0" w:space="0" w:color="auto"/>
                    <w:right w:val="none" w:sz="0" w:space="0" w:color="auto"/>
                  </w:divBdr>
                  <w:divsChild>
                    <w:div w:id="1376735232">
                      <w:marLeft w:val="0"/>
                      <w:marRight w:val="0"/>
                      <w:marTop w:val="0"/>
                      <w:marBottom w:val="0"/>
                      <w:divBdr>
                        <w:top w:val="none" w:sz="0" w:space="0" w:color="auto"/>
                        <w:left w:val="none" w:sz="0" w:space="0" w:color="auto"/>
                        <w:bottom w:val="none" w:sz="0" w:space="0" w:color="auto"/>
                        <w:right w:val="none" w:sz="0" w:space="0" w:color="auto"/>
                      </w:divBdr>
                    </w:div>
                  </w:divsChild>
                </w:div>
                <w:div w:id="636840974">
                  <w:marLeft w:val="0"/>
                  <w:marRight w:val="0"/>
                  <w:marTop w:val="0"/>
                  <w:marBottom w:val="0"/>
                  <w:divBdr>
                    <w:top w:val="none" w:sz="0" w:space="0" w:color="auto"/>
                    <w:left w:val="none" w:sz="0" w:space="0" w:color="auto"/>
                    <w:bottom w:val="none" w:sz="0" w:space="0" w:color="auto"/>
                    <w:right w:val="none" w:sz="0" w:space="0" w:color="auto"/>
                  </w:divBdr>
                  <w:divsChild>
                    <w:div w:id="283388952">
                      <w:marLeft w:val="0"/>
                      <w:marRight w:val="0"/>
                      <w:marTop w:val="0"/>
                      <w:marBottom w:val="0"/>
                      <w:divBdr>
                        <w:top w:val="none" w:sz="0" w:space="0" w:color="auto"/>
                        <w:left w:val="none" w:sz="0" w:space="0" w:color="auto"/>
                        <w:bottom w:val="none" w:sz="0" w:space="0" w:color="auto"/>
                        <w:right w:val="none" w:sz="0" w:space="0" w:color="auto"/>
                      </w:divBdr>
                    </w:div>
                  </w:divsChild>
                </w:div>
                <w:div w:id="639846788">
                  <w:marLeft w:val="0"/>
                  <w:marRight w:val="0"/>
                  <w:marTop w:val="0"/>
                  <w:marBottom w:val="0"/>
                  <w:divBdr>
                    <w:top w:val="none" w:sz="0" w:space="0" w:color="auto"/>
                    <w:left w:val="none" w:sz="0" w:space="0" w:color="auto"/>
                    <w:bottom w:val="none" w:sz="0" w:space="0" w:color="auto"/>
                    <w:right w:val="none" w:sz="0" w:space="0" w:color="auto"/>
                  </w:divBdr>
                  <w:divsChild>
                    <w:div w:id="876621992">
                      <w:marLeft w:val="0"/>
                      <w:marRight w:val="0"/>
                      <w:marTop w:val="0"/>
                      <w:marBottom w:val="0"/>
                      <w:divBdr>
                        <w:top w:val="none" w:sz="0" w:space="0" w:color="auto"/>
                        <w:left w:val="none" w:sz="0" w:space="0" w:color="auto"/>
                        <w:bottom w:val="none" w:sz="0" w:space="0" w:color="auto"/>
                        <w:right w:val="none" w:sz="0" w:space="0" w:color="auto"/>
                      </w:divBdr>
                    </w:div>
                  </w:divsChild>
                </w:div>
                <w:div w:id="640232508">
                  <w:marLeft w:val="0"/>
                  <w:marRight w:val="0"/>
                  <w:marTop w:val="0"/>
                  <w:marBottom w:val="0"/>
                  <w:divBdr>
                    <w:top w:val="none" w:sz="0" w:space="0" w:color="auto"/>
                    <w:left w:val="none" w:sz="0" w:space="0" w:color="auto"/>
                    <w:bottom w:val="none" w:sz="0" w:space="0" w:color="auto"/>
                    <w:right w:val="none" w:sz="0" w:space="0" w:color="auto"/>
                  </w:divBdr>
                  <w:divsChild>
                    <w:div w:id="674919433">
                      <w:marLeft w:val="0"/>
                      <w:marRight w:val="0"/>
                      <w:marTop w:val="0"/>
                      <w:marBottom w:val="0"/>
                      <w:divBdr>
                        <w:top w:val="none" w:sz="0" w:space="0" w:color="auto"/>
                        <w:left w:val="none" w:sz="0" w:space="0" w:color="auto"/>
                        <w:bottom w:val="none" w:sz="0" w:space="0" w:color="auto"/>
                        <w:right w:val="none" w:sz="0" w:space="0" w:color="auto"/>
                      </w:divBdr>
                    </w:div>
                  </w:divsChild>
                </w:div>
                <w:div w:id="644967789">
                  <w:marLeft w:val="0"/>
                  <w:marRight w:val="0"/>
                  <w:marTop w:val="0"/>
                  <w:marBottom w:val="0"/>
                  <w:divBdr>
                    <w:top w:val="none" w:sz="0" w:space="0" w:color="auto"/>
                    <w:left w:val="none" w:sz="0" w:space="0" w:color="auto"/>
                    <w:bottom w:val="none" w:sz="0" w:space="0" w:color="auto"/>
                    <w:right w:val="none" w:sz="0" w:space="0" w:color="auto"/>
                  </w:divBdr>
                  <w:divsChild>
                    <w:div w:id="1220247221">
                      <w:marLeft w:val="0"/>
                      <w:marRight w:val="0"/>
                      <w:marTop w:val="0"/>
                      <w:marBottom w:val="0"/>
                      <w:divBdr>
                        <w:top w:val="none" w:sz="0" w:space="0" w:color="auto"/>
                        <w:left w:val="none" w:sz="0" w:space="0" w:color="auto"/>
                        <w:bottom w:val="none" w:sz="0" w:space="0" w:color="auto"/>
                        <w:right w:val="none" w:sz="0" w:space="0" w:color="auto"/>
                      </w:divBdr>
                    </w:div>
                  </w:divsChild>
                </w:div>
                <w:div w:id="661467318">
                  <w:marLeft w:val="0"/>
                  <w:marRight w:val="0"/>
                  <w:marTop w:val="0"/>
                  <w:marBottom w:val="0"/>
                  <w:divBdr>
                    <w:top w:val="none" w:sz="0" w:space="0" w:color="auto"/>
                    <w:left w:val="none" w:sz="0" w:space="0" w:color="auto"/>
                    <w:bottom w:val="none" w:sz="0" w:space="0" w:color="auto"/>
                    <w:right w:val="none" w:sz="0" w:space="0" w:color="auto"/>
                  </w:divBdr>
                  <w:divsChild>
                    <w:div w:id="1215971677">
                      <w:marLeft w:val="0"/>
                      <w:marRight w:val="0"/>
                      <w:marTop w:val="0"/>
                      <w:marBottom w:val="0"/>
                      <w:divBdr>
                        <w:top w:val="none" w:sz="0" w:space="0" w:color="auto"/>
                        <w:left w:val="none" w:sz="0" w:space="0" w:color="auto"/>
                        <w:bottom w:val="none" w:sz="0" w:space="0" w:color="auto"/>
                        <w:right w:val="none" w:sz="0" w:space="0" w:color="auto"/>
                      </w:divBdr>
                    </w:div>
                  </w:divsChild>
                </w:div>
                <w:div w:id="683094863">
                  <w:marLeft w:val="0"/>
                  <w:marRight w:val="0"/>
                  <w:marTop w:val="0"/>
                  <w:marBottom w:val="0"/>
                  <w:divBdr>
                    <w:top w:val="none" w:sz="0" w:space="0" w:color="auto"/>
                    <w:left w:val="none" w:sz="0" w:space="0" w:color="auto"/>
                    <w:bottom w:val="none" w:sz="0" w:space="0" w:color="auto"/>
                    <w:right w:val="none" w:sz="0" w:space="0" w:color="auto"/>
                  </w:divBdr>
                  <w:divsChild>
                    <w:div w:id="1889410525">
                      <w:marLeft w:val="0"/>
                      <w:marRight w:val="0"/>
                      <w:marTop w:val="0"/>
                      <w:marBottom w:val="0"/>
                      <w:divBdr>
                        <w:top w:val="none" w:sz="0" w:space="0" w:color="auto"/>
                        <w:left w:val="none" w:sz="0" w:space="0" w:color="auto"/>
                        <w:bottom w:val="none" w:sz="0" w:space="0" w:color="auto"/>
                        <w:right w:val="none" w:sz="0" w:space="0" w:color="auto"/>
                      </w:divBdr>
                    </w:div>
                  </w:divsChild>
                </w:div>
                <w:div w:id="687147799">
                  <w:marLeft w:val="0"/>
                  <w:marRight w:val="0"/>
                  <w:marTop w:val="0"/>
                  <w:marBottom w:val="0"/>
                  <w:divBdr>
                    <w:top w:val="none" w:sz="0" w:space="0" w:color="auto"/>
                    <w:left w:val="none" w:sz="0" w:space="0" w:color="auto"/>
                    <w:bottom w:val="none" w:sz="0" w:space="0" w:color="auto"/>
                    <w:right w:val="none" w:sz="0" w:space="0" w:color="auto"/>
                  </w:divBdr>
                  <w:divsChild>
                    <w:div w:id="22292570">
                      <w:marLeft w:val="0"/>
                      <w:marRight w:val="0"/>
                      <w:marTop w:val="0"/>
                      <w:marBottom w:val="0"/>
                      <w:divBdr>
                        <w:top w:val="none" w:sz="0" w:space="0" w:color="auto"/>
                        <w:left w:val="none" w:sz="0" w:space="0" w:color="auto"/>
                        <w:bottom w:val="none" w:sz="0" w:space="0" w:color="auto"/>
                        <w:right w:val="none" w:sz="0" w:space="0" w:color="auto"/>
                      </w:divBdr>
                    </w:div>
                  </w:divsChild>
                </w:div>
                <w:div w:id="688878031">
                  <w:marLeft w:val="0"/>
                  <w:marRight w:val="0"/>
                  <w:marTop w:val="0"/>
                  <w:marBottom w:val="0"/>
                  <w:divBdr>
                    <w:top w:val="none" w:sz="0" w:space="0" w:color="auto"/>
                    <w:left w:val="none" w:sz="0" w:space="0" w:color="auto"/>
                    <w:bottom w:val="none" w:sz="0" w:space="0" w:color="auto"/>
                    <w:right w:val="none" w:sz="0" w:space="0" w:color="auto"/>
                  </w:divBdr>
                  <w:divsChild>
                    <w:div w:id="1860000482">
                      <w:marLeft w:val="0"/>
                      <w:marRight w:val="0"/>
                      <w:marTop w:val="0"/>
                      <w:marBottom w:val="0"/>
                      <w:divBdr>
                        <w:top w:val="none" w:sz="0" w:space="0" w:color="auto"/>
                        <w:left w:val="none" w:sz="0" w:space="0" w:color="auto"/>
                        <w:bottom w:val="none" w:sz="0" w:space="0" w:color="auto"/>
                        <w:right w:val="none" w:sz="0" w:space="0" w:color="auto"/>
                      </w:divBdr>
                    </w:div>
                  </w:divsChild>
                </w:div>
                <w:div w:id="697662671">
                  <w:marLeft w:val="0"/>
                  <w:marRight w:val="0"/>
                  <w:marTop w:val="0"/>
                  <w:marBottom w:val="0"/>
                  <w:divBdr>
                    <w:top w:val="none" w:sz="0" w:space="0" w:color="auto"/>
                    <w:left w:val="none" w:sz="0" w:space="0" w:color="auto"/>
                    <w:bottom w:val="none" w:sz="0" w:space="0" w:color="auto"/>
                    <w:right w:val="none" w:sz="0" w:space="0" w:color="auto"/>
                  </w:divBdr>
                  <w:divsChild>
                    <w:div w:id="1170291347">
                      <w:marLeft w:val="0"/>
                      <w:marRight w:val="0"/>
                      <w:marTop w:val="0"/>
                      <w:marBottom w:val="0"/>
                      <w:divBdr>
                        <w:top w:val="none" w:sz="0" w:space="0" w:color="auto"/>
                        <w:left w:val="none" w:sz="0" w:space="0" w:color="auto"/>
                        <w:bottom w:val="none" w:sz="0" w:space="0" w:color="auto"/>
                        <w:right w:val="none" w:sz="0" w:space="0" w:color="auto"/>
                      </w:divBdr>
                    </w:div>
                  </w:divsChild>
                </w:div>
                <w:div w:id="698891895">
                  <w:marLeft w:val="0"/>
                  <w:marRight w:val="0"/>
                  <w:marTop w:val="0"/>
                  <w:marBottom w:val="0"/>
                  <w:divBdr>
                    <w:top w:val="none" w:sz="0" w:space="0" w:color="auto"/>
                    <w:left w:val="none" w:sz="0" w:space="0" w:color="auto"/>
                    <w:bottom w:val="none" w:sz="0" w:space="0" w:color="auto"/>
                    <w:right w:val="none" w:sz="0" w:space="0" w:color="auto"/>
                  </w:divBdr>
                  <w:divsChild>
                    <w:div w:id="1898972428">
                      <w:marLeft w:val="0"/>
                      <w:marRight w:val="0"/>
                      <w:marTop w:val="0"/>
                      <w:marBottom w:val="0"/>
                      <w:divBdr>
                        <w:top w:val="none" w:sz="0" w:space="0" w:color="auto"/>
                        <w:left w:val="none" w:sz="0" w:space="0" w:color="auto"/>
                        <w:bottom w:val="none" w:sz="0" w:space="0" w:color="auto"/>
                        <w:right w:val="none" w:sz="0" w:space="0" w:color="auto"/>
                      </w:divBdr>
                    </w:div>
                  </w:divsChild>
                </w:div>
                <w:div w:id="739519779">
                  <w:marLeft w:val="0"/>
                  <w:marRight w:val="0"/>
                  <w:marTop w:val="0"/>
                  <w:marBottom w:val="0"/>
                  <w:divBdr>
                    <w:top w:val="none" w:sz="0" w:space="0" w:color="auto"/>
                    <w:left w:val="none" w:sz="0" w:space="0" w:color="auto"/>
                    <w:bottom w:val="none" w:sz="0" w:space="0" w:color="auto"/>
                    <w:right w:val="none" w:sz="0" w:space="0" w:color="auto"/>
                  </w:divBdr>
                  <w:divsChild>
                    <w:div w:id="1976137494">
                      <w:marLeft w:val="0"/>
                      <w:marRight w:val="0"/>
                      <w:marTop w:val="0"/>
                      <w:marBottom w:val="0"/>
                      <w:divBdr>
                        <w:top w:val="none" w:sz="0" w:space="0" w:color="auto"/>
                        <w:left w:val="none" w:sz="0" w:space="0" w:color="auto"/>
                        <w:bottom w:val="none" w:sz="0" w:space="0" w:color="auto"/>
                        <w:right w:val="none" w:sz="0" w:space="0" w:color="auto"/>
                      </w:divBdr>
                    </w:div>
                  </w:divsChild>
                </w:div>
                <w:div w:id="764156380">
                  <w:marLeft w:val="0"/>
                  <w:marRight w:val="0"/>
                  <w:marTop w:val="0"/>
                  <w:marBottom w:val="0"/>
                  <w:divBdr>
                    <w:top w:val="none" w:sz="0" w:space="0" w:color="auto"/>
                    <w:left w:val="none" w:sz="0" w:space="0" w:color="auto"/>
                    <w:bottom w:val="none" w:sz="0" w:space="0" w:color="auto"/>
                    <w:right w:val="none" w:sz="0" w:space="0" w:color="auto"/>
                  </w:divBdr>
                  <w:divsChild>
                    <w:div w:id="1911425272">
                      <w:marLeft w:val="0"/>
                      <w:marRight w:val="0"/>
                      <w:marTop w:val="0"/>
                      <w:marBottom w:val="0"/>
                      <w:divBdr>
                        <w:top w:val="none" w:sz="0" w:space="0" w:color="auto"/>
                        <w:left w:val="none" w:sz="0" w:space="0" w:color="auto"/>
                        <w:bottom w:val="none" w:sz="0" w:space="0" w:color="auto"/>
                        <w:right w:val="none" w:sz="0" w:space="0" w:color="auto"/>
                      </w:divBdr>
                    </w:div>
                  </w:divsChild>
                </w:div>
                <w:div w:id="797912135">
                  <w:marLeft w:val="0"/>
                  <w:marRight w:val="0"/>
                  <w:marTop w:val="0"/>
                  <w:marBottom w:val="0"/>
                  <w:divBdr>
                    <w:top w:val="none" w:sz="0" w:space="0" w:color="auto"/>
                    <w:left w:val="none" w:sz="0" w:space="0" w:color="auto"/>
                    <w:bottom w:val="none" w:sz="0" w:space="0" w:color="auto"/>
                    <w:right w:val="none" w:sz="0" w:space="0" w:color="auto"/>
                  </w:divBdr>
                  <w:divsChild>
                    <w:div w:id="501316087">
                      <w:marLeft w:val="0"/>
                      <w:marRight w:val="0"/>
                      <w:marTop w:val="0"/>
                      <w:marBottom w:val="0"/>
                      <w:divBdr>
                        <w:top w:val="none" w:sz="0" w:space="0" w:color="auto"/>
                        <w:left w:val="none" w:sz="0" w:space="0" w:color="auto"/>
                        <w:bottom w:val="none" w:sz="0" w:space="0" w:color="auto"/>
                        <w:right w:val="none" w:sz="0" w:space="0" w:color="auto"/>
                      </w:divBdr>
                    </w:div>
                  </w:divsChild>
                </w:div>
                <w:div w:id="807825414">
                  <w:marLeft w:val="0"/>
                  <w:marRight w:val="0"/>
                  <w:marTop w:val="0"/>
                  <w:marBottom w:val="0"/>
                  <w:divBdr>
                    <w:top w:val="none" w:sz="0" w:space="0" w:color="auto"/>
                    <w:left w:val="none" w:sz="0" w:space="0" w:color="auto"/>
                    <w:bottom w:val="none" w:sz="0" w:space="0" w:color="auto"/>
                    <w:right w:val="none" w:sz="0" w:space="0" w:color="auto"/>
                  </w:divBdr>
                  <w:divsChild>
                    <w:div w:id="687104398">
                      <w:marLeft w:val="0"/>
                      <w:marRight w:val="0"/>
                      <w:marTop w:val="0"/>
                      <w:marBottom w:val="0"/>
                      <w:divBdr>
                        <w:top w:val="none" w:sz="0" w:space="0" w:color="auto"/>
                        <w:left w:val="none" w:sz="0" w:space="0" w:color="auto"/>
                        <w:bottom w:val="none" w:sz="0" w:space="0" w:color="auto"/>
                        <w:right w:val="none" w:sz="0" w:space="0" w:color="auto"/>
                      </w:divBdr>
                    </w:div>
                  </w:divsChild>
                </w:div>
                <w:div w:id="815924183">
                  <w:marLeft w:val="0"/>
                  <w:marRight w:val="0"/>
                  <w:marTop w:val="0"/>
                  <w:marBottom w:val="0"/>
                  <w:divBdr>
                    <w:top w:val="none" w:sz="0" w:space="0" w:color="auto"/>
                    <w:left w:val="none" w:sz="0" w:space="0" w:color="auto"/>
                    <w:bottom w:val="none" w:sz="0" w:space="0" w:color="auto"/>
                    <w:right w:val="none" w:sz="0" w:space="0" w:color="auto"/>
                  </w:divBdr>
                  <w:divsChild>
                    <w:div w:id="368340841">
                      <w:marLeft w:val="0"/>
                      <w:marRight w:val="0"/>
                      <w:marTop w:val="0"/>
                      <w:marBottom w:val="0"/>
                      <w:divBdr>
                        <w:top w:val="none" w:sz="0" w:space="0" w:color="auto"/>
                        <w:left w:val="none" w:sz="0" w:space="0" w:color="auto"/>
                        <w:bottom w:val="none" w:sz="0" w:space="0" w:color="auto"/>
                        <w:right w:val="none" w:sz="0" w:space="0" w:color="auto"/>
                      </w:divBdr>
                    </w:div>
                  </w:divsChild>
                </w:div>
                <w:div w:id="880483780">
                  <w:marLeft w:val="0"/>
                  <w:marRight w:val="0"/>
                  <w:marTop w:val="0"/>
                  <w:marBottom w:val="0"/>
                  <w:divBdr>
                    <w:top w:val="none" w:sz="0" w:space="0" w:color="auto"/>
                    <w:left w:val="none" w:sz="0" w:space="0" w:color="auto"/>
                    <w:bottom w:val="none" w:sz="0" w:space="0" w:color="auto"/>
                    <w:right w:val="none" w:sz="0" w:space="0" w:color="auto"/>
                  </w:divBdr>
                  <w:divsChild>
                    <w:div w:id="1451709247">
                      <w:marLeft w:val="0"/>
                      <w:marRight w:val="0"/>
                      <w:marTop w:val="0"/>
                      <w:marBottom w:val="0"/>
                      <w:divBdr>
                        <w:top w:val="none" w:sz="0" w:space="0" w:color="auto"/>
                        <w:left w:val="none" w:sz="0" w:space="0" w:color="auto"/>
                        <w:bottom w:val="none" w:sz="0" w:space="0" w:color="auto"/>
                        <w:right w:val="none" w:sz="0" w:space="0" w:color="auto"/>
                      </w:divBdr>
                    </w:div>
                  </w:divsChild>
                </w:div>
                <w:div w:id="890967551">
                  <w:marLeft w:val="0"/>
                  <w:marRight w:val="0"/>
                  <w:marTop w:val="0"/>
                  <w:marBottom w:val="0"/>
                  <w:divBdr>
                    <w:top w:val="none" w:sz="0" w:space="0" w:color="auto"/>
                    <w:left w:val="none" w:sz="0" w:space="0" w:color="auto"/>
                    <w:bottom w:val="none" w:sz="0" w:space="0" w:color="auto"/>
                    <w:right w:val="none" w:sz="0" w:space="0" w:color="auto"/>
                  </w:divBdr>
                  <w:divsChild>
                    <w:div w:id="542208219">
                      <w:marLeft w:val="0"/>
                      <w:marRight w:val="0"/>
                      <w:marTop w:val="0"/>
                      <w:marBottom w:val="0"/>
                      <w:divBdr>
                        <w:top w:val="none" w:sz="0" w:space="0" w:color="auto"/>
                        <w:left w:val="none" w:sz="0" w:space="0" w:color="auto"/>
                        <w:bottom w:val="none" w:sz="0" w:space="0" w:color="auto"/>
                        <w:right w:val="none" w:sz="0" w:space="0" w:color="auto"/>
                      </w:divBdr>
                    </w:div>
                  </w:divsChild>
                </w:div>
                <w:div w:id="929317276">
                  <w:marLeft w:val="0"/>
                  <w:marRight w:val="0"/>
                  <w:marTop w:val="0"/>
                  <w:marBottom w:val="0"/>
                  <w:divBdr>
                    <w:top w:val="none" w:sz="0" w:space="0" w:color="auto"/>
                    <w:left w:val="none" w:sz="0" w:space="0" w:color="auto"/>
                    <w:bottom w:val="none" w:sz="0" w:space="0" w:color="auto"/>
                    <w:right w:val="none" w:sz="0" w:space="0" w:color="auto"/>
                  </w:divBdr>
                  <w:divsChild>
                    <w:div w:id="773137398">
                      <w:marLeft w:val="0"/>
                      <w:marRight w:val="0"/>
                      <w:marTop w:val="0"/>
                      <w:marBottom w:val="0"/>
                      <w:divBdr>
                        <w:top w:val="none" w:sz="0" w:space="0" w:color="auto"/>
                        <w:left w:val="none" w:sz="0" w:space="0" w:color="auto"/>
                        <w:bottom w:val="none" w:sz="0" w:space="0" w:color="auto"/>
                        <w:right w:val="none" w:sz="0" w:space="0" w:color="auto"/>
                      </w:divBdr>
                    </w:div>
                  </w:divsChild>
                </w:div>
                <w:div w:id="955939654">
                  <w:marLeft w:val="0"/>
                  <w:marRight w:val="0"/>
                  <w:marTop w:val="0"/>
                  <w:marBottom w:val="0"/>
                  <w:divBdr>
                    <w:top w:val="none" w:sz="0" w:space="0" w:color="auto"/>
                    <w:left w:val="none" w:sz="0" w:space="0" w:color="auto"/>
                    <w:bottom w:val="none" w:sz="0" w:space="0" w:color="auto"/>
                    <w:right w:val="none" w:sz="0" w:space="0" w:color="auto"/>
                  </w:divBdr>
                  <w:divsChild>
                    <w:div w:id="809834005">
                      <w:marLeft w:val="0"/>
                      <w:marRight w:val="0"/>
                      <w:marTop w:val="0"/>
                      <w:marBottom w:val="0"/>
                      <w:divBdr>
                        <w:top w:val="none" w:sz="0" w:space="0" w:color="auto"/>
                        <w:left w:val="none" w:sz="0" w:space="0" w:color="auto"/>
                        <w:bottom w:val="none" w:sz="0" w:space="0" w:color="auto"/>
                        <w:right w:val="none" w:sz="0" w:space="0" w:color="auto"/>
                      </w:divBdr>
                    </w:div>
                  </w:divsChild>
                </w:div>
                <w:div w:id="984359566">
                  <w:marLeft w:val="0"/>
                  <w:marRight w:val="0"/>
                  <w:marTop w:val="0"/>
                  <w:marBottom w:val="0"/>
                  <w:divBdr>
                    <w:top w:val="none" w:sz="0" w:space="0" w:color="auto"/>
                    <w:left w:val="none" w:sz="0" w:space="0" w:color="auto"/>
                    <w:bottom w:val="none" w:sz="0" w:space="0" w:color="auto"/>
                    <w:right w:val="none" w:sz="0" w:space="0" w:color="auto"/>
                  </w:divBdr>
                  <w:divsChild>
                    <w:div w:id="844322510">
                      <w:marLeft w:val="0"/>
                      <w:marRight w:val="0"/>
                      <w:marTop w:val="0"/>
                      <w:marBottom w:val="0"/>
                      <w:divBdr>
                        <w:top w:val="none" w:sz="0" w:space="0" w:color="auto"/>
                        <w:left w:val="none" w:sz="0" w:space="0" w:color="auto"/>
                        <w:bottom w:val="none" w:sz="0" w:space="0" w:color="auto"/>
                        <w:right w:val="none" w:sz="0" w:space="0" w:color="auto"/>
                      </w:divBdr>
                    </w:div>
                  </w:divsChild>
                </w:div>
                <w:div w:id="996808888">
                  <w:marLeft w:val="0"/>
                  <w:marRight w:val="0"/>
                  <w:marTop w:val="0"/>
                  <w:marBottom w:val="0"/>
                  <w:divBdr>
                    <w:top w:val="none" w:sz="0" w:space="0" w:color="auto"/>
                    <w:left w:val="none" w:sz="0" w:space="0" w:color="auto"/>
                    <w:bottom w:val="none" w:sz="0" w:space="0" w:color="auto"/>
                    <w:right w:val="none" w:sz="0" w:space="0" w:color="auto"/>
                  </w:divBdr>
                  <w:divsChild>
                    <w:div w:id="1572543428">
                      <w:marLeft w:val="0"/>
                      <w:marRight w:val="0"/>
                      <w:marTop w:val="0"/>
                      <w:marBottom w:val="0"/>
                      <w:divBdr>
                        <w:top w:val="none" w:sz="0" w:space="0" w:color="auto"/>
                        <w:left w:val="none" w:sz="0" w:space="0" w:color="auto"/>
                        <w:bottom w:val="none" w:sz="0" w:space="0" w:color="auto"/>
                        <w:right w:val="none" w:sz="0" w:space="0" w:color="auto"/>
                      </w:divBdr>
                    </w:div>
                  </w:divsChild>
                </w:div>
                <w:div w:id="1005985039">
                  <w:marLeft w:val="0"/>
                  <w:marRight w:val="0"/>
                  <w:marTop w:val="0"/>
                  <w:marBottom w:val="0"/>
                  <w:divBdr>
                    <w:top w:val="none" w:sz="0" w:space="0" w:color="auto"/>
                    <w:left w:val="none" w:sz="0" w:space="0" w:color="auto"/>
                    <w:bottom w:val="none" w:sz="0" w:space="0" w:color="auto"/>
                    <w:right w:val="none" w:sz="0" w:space="0" w:color="auto"/>
                  </w:divBdr>
                  <w:divsChild>
                    <w:div w:id="1367369149">
                      <w:marLeft w:val="0"/>
                      <w:marRight w:val="0"/>
                      <w:marTop w:val="0"/>
                      <w:marBottom w:val="0"/>
                      <w:divBdr>
                        <w:top w:val="none" w:sz="0" w:space="0" w:color="auto"/>
                        <w:left w:val="none" w:sz="0" w:space="0" w:color="auto"/>
                        <w:bottom w:val="none" w:sz="0" w:space="0" w:color="auto"/>
                        <w:right w:val="none" w:sz="0" w:space="0" w:color="auto"/>
                      </w:divBdr>
                    </w:div>
                  </w:divsChild>
                </w:div>
                <w:div w:id="1018893587">
                  <w:marLeft w:val="0"/>
                  <w:marRight w:val="0"/>
                  <w:marTop w:val="0"/>
                  <w:marBottom w:val="0"/>
                  <w:divBdr>
                    <w:top w:val="none" w:sz="0" w:space="0" w:color="auto"/>
                    <w:left w:val="none" w:sz="0" w:space="0" w:color="auto"/>
                    <w:bottom w:val="none" w:sz="0" w:space="0" w:color="auto"/>
                    <w:right w:val="none" w:sz="0" w:space="0" w:color="auto"/>
                  </w:divBdr>
                  <w:divsChild>
                    <w:div w:id="1783568794">
                      <w:marLeft w:val="0"/>
                      <w:marRight w:val="0"/>
                      <w:marTop w:val="0"/>
                      <w:marBottom w:val="0"/>
                      <w:divBdr>
                        <w:top w:val="none" w:sz="0" w:space="0" w:color="auto"/>
                        <w:left w:val="none" w:sz="0" w:space="0" w:color="auto"/>
                        <w:bottom w:val="none" w:sz="0" w:space="0" w:color="auto"/>
                        <w:right w:val="none" w:sz="0" w:space="0" w:color="auto"/>
                      </w:divBdr>
                    </w:div>
                  </w:divsChild>
                </w:div>
                <w:div w:id="1020473000">
                  <w:marLeft w:val="0"/>
                  <w:marRight w:val="0"/>
                  <w:marTop w:val="0"/>
                  <w:marBottom w:val="0"/>
                  <w:divBdr>
                    <w:top w:val="none" w:sz="0" w:space="0" w:color="auto"/>
                    <w:left w:val="none" w:sz="0" w:space="0" w:color="auto"/>
                    <w:bottom w:val="none" w:sz="0" w:space="0" w:color="auto"/>
                    <w:right w:val="none" w:sz="0" w:space="0" w:color="auto"/>
                  </w:divBdr>
                  <w:divsChild>
                    <w:div w:id="1618365053">
                      <w:marLeft w:val="0"/>
                      <w:marRight w:val="0"/>
                      <w:marTop w:val="0"/>
                      <w:marBottom w:val="0"/>
                      <w:divBdr>
                        <w:top w:val="none" w:sz="0" w:space="0" w:color="auto"/>
                        <w:left w:val="none" w:sz="0" w:space="0" w:color="auto"/>
                        <w:bottom w:val="none" w:sz="0" w:space="0" w:color="auto"/>
                        <w:right w:val="none" w:sz="0" w:space="0" w:color="auto"/>
                      </w:divBdr>
                    </w:div>
                  </w:divsChild>
                </w:div>
                <w:div w:id="1037657325">
                  <w:marLeft w:val="0"/>
                  <w:marRight w:val="0"/>
                  <w:marTop w:val="0"/>
                  <w:marBottom w:val="0"/>
                  <w:divBdr>
                    <w:top w:val="none" w:sz="0" w:space="0" w:color="auto"/>
                    <w:left w:val="none" w:sz="0" w:space="0" w:color="auto"/>
                    <w:bottom w:val="none" w:sz="0" w:space="0" w:color="auto"/>
                    <w:right w:val="none" w:sz="0" w:space="0" w:color="auto"/>
                  </w:divBdr>
                  <w:divsChild>
                    <w:div w:id="297539650">
                      <w:marLeft w:val="0"/>
                      <w:marRight w:val="0"/>
                      <w:marTop w:val="0"/>
                      <w:marBottom w:val="0"/>
                      <w:divBdr>
                        <w:top w:val="none" w:sz="0" w:space="0" w:color="auto"/>
                        <w:left w:val="none" w:sz="0" w:space="0" w:color="auto"/>
                        <w:bottom w:val="none" w:sz="0" w:space="0" w:color="auto"/>
                        <w:right w:val="none" w:sz="0" w:space="0" w:color="auto"/>
                      </w:divBdr>
                    </w:div>
                  </w:divsChild>
                </w:div>
                <w:div w:id="1046292525">
                  <w:marLeft w:val="0"/>
                  <w:marRight w:val="0"/>
                  <w:marTop w:val="0"/>
                  <w:marBottom w:val="0"/>
                  <w:divBdr>
                    <w:top w:val="none" w:sz="0" w:space="0" w:color="auto"/>
                    <w:left w:val="none" w:sz="0" w:space="0" w:color="auto"/>
                    <w:bottom w:val="none" w:sz="0" w:space="0" w:color="auto"/>
                    <w:right w:val="none" w:sz="0" w:space="0" w:color="auto"/>
                  </w:divBdr>
                  <w:divsChild>
                    <w:div w:id="230895504">
                      <w:marLeft w:val="0"/>
                      <w:marRight w:val="0"/>
                      <w:marTop w:val="0"/>
                      <w:marBottom w:val="0"/>
                      <w:divBdr>
                        <w:top w:val="none" w:sz="0" w:space="0" w:color="auto"/>
                        <w:left w:val="none" w:sz="0" w:space="0" w:color="auto"/>
                        <w:bottom w:val="none" w:sz="0" w:space="0" w:color="auto"/>
                        <w:right w:val="none" w:sz="0" w:space="0" w:color="auto"/>
                      </w:divBdr>
                    </w:div>
                  </w:divsChild>
                </w:div>
                <w:div w:id="1051223169">
                  <w:marLeft w:val="0"/>
                  <w:marRight w:val="0"/>
                  <w:marTop w:val="0"/>
                  <w:marBottom w:val="0"/>
                  <w:divBdr>
                    <w:top w:val="none" w:sz="0" w:space="0" w:color="auto"/>
                    <w:left w:val="none" w:sz="0" w:space="0" w:color="auto"/>
                    <w:bottom w:val="none" w:sz="0" w:space="0" w:color="auto"/>
                    <w:right w:val="none" w:sz="0" w:space="0" w:color="auto"/>
                  </w:divBdr>
                  <w:divsChild>
                    <w:div w:id="367150667">
                      <w:marLeft w:val="0"/>
                      <w:marRight w:val="0"/>
                      <w:marTop w:val="0"/>
                      <w:marBottom w:val="0"/>
                      <w:divBdr>
                        <w:top w:val="none" w:sz="0" w:space="0" w:color="auto"/>
                        <w:left w:val="none" w:sz="0" w:space="0" w:color="auto"/>
                        <w:bottom w:val="none" w:sz="0" w:space="0" w:color="auto"/>
                        <w:right w:val="none" w:sz="0" w:space="0" w:color="auto"/>
                      </w:divBdr>
                    </w:div>
                  </w:divsChild>
                </w:div>
                <w:div w:id="1066149863">
                  <w:marLeft w:val="0"/>
                  <w:marRight w:val="0"/>
                  <w:marTop w:val="0"/>
                  <w:marBottom w:val="0"/>
                  <w:divBdr>
                    <w:top w:val="none" w:sz="0" w:space="0" w:color="auto"/>
                    <w:left w:val="none" w:sz="0" w:space="0" w:color="auto"/>
                    <w:bottom w:val="none" w:sz="0" w:space="0" w:color="auto"/>
                    <w:right w:val="none" w:sz="0" w:space="0" w:color="auto"/>
                  </w:divBdr>
                  <w:divsChild>
                    <w:div w:id="1986156014">
                      <w:marLeft w:val="0"/>
                      <w:marRight w:val="0"/>
                      <w:marTop w:val="0"/>
                      <w:marBottom w:val="0"/>
                      <w:divBdr>
                        <w:top w:val="none" w:sz="0" w:space="0" w:color="auto"/>
                        <w:left w:val="none" w:sz="0" w:space="0" w:color="auto"/>
                        <w:bottom w:val="none" w:sz="0" w:space="0" w:color="auto"/>
                        <w:right w:val="none" w:sz="0" w:space="0" w:color="auto"/>
                      </w:divBdr>
                    </w:div>
                  </w:divsChild>
                </w:div>
                <w:div w:id="1091898393">
                  <w:marLeft w:val="0"/>
                  <w:marRight w:val="0"/>
                  <w:marTop w:val="0"/>
                  <w:marBottom w:val="0"/>
                  <w:divBdr>
                    <w:top w:val="none" w:sz="0" w:space="0" w:color="auto"/>
                    <w:left w:val="none" w:sz="0" w:space="0" w:color="auto"/>
                    <w:bottom w:val="none" w:sz="0" w:space="0" w:color="auto"/>
                    <w:right w:val="none" w:sz="0" w:space="0" w:color="auto"/>
                  </w:divBdr>
                  <w:divsChild>
                    <w:div w:id="163517293">
                      <w:marLeft w:val="0"/>
                      <w:marRight w:val="0"/>
                      <w:marTop w:val="0"/>
                      <w:marBottom w:val="0"/>
                      <w:divBdr>
                        <w:top w:val="none" w:sz="0" w:space="0" w:color="auto"/>
                        <w:left w:val="none" w:sz="0" w:space="0" w:color="auto"/>
                        <w:bottom w:val="none" w:sz="0" w:space="0" w:color="auto"/>
                        <w:right w:val="none" w:sz="0" w:space="0" w:color="auto"/>
                      </w:divBdr>
                    </w:div>
                  </w:divsChild>
                </w:div>
                <w:div w:id="1111902540">
                  <w:marLeft w:val="0"/>
                  <w:marRight w:val="0"/>
                  <w:marTop w:val="0"/>
                  <w:marBottom w:val="0"/>
                  <w:divBdr>
                    <w:top w:val="none" w:sz="0" w:space="0" w:color="auto"/>
                    <w:left w:val="none" w:sz="0" w:space="0" w:color="auto"/>
                    <w:bottom w:val="none" w:sz="0" w:space="0" w:color="auto"/>
                    <w:right w:val="none" w:sz="0" w:space="0" w:color="auto"/>
                  </w:divBdr>
                  <w:divsChild>
                    <w:div w:id="109906873">
                      <w:marLeft w:val="0"/>
                      <w:marRight w:val="0"/>
                      <w:marTop w:val="0"/>
                      <w:marBottom w:val="0"/>
                      <w:divBdr>
                        <w:top w:val="none" w:sz="0" w:space="0" w:color="auto"/>
                        <w:left w:val="none" w:sz="0" w:space="0" w:color="auto"/>
                        <w:bottom w:val="none" w:sz="0" w:space="0" w:color="auto"/>
                        <w:right w:val="none" w:sz="0" w:space="0" w:color="auto"/>
                      </w:divBdr>
                    </w:div>
                  </w:divsChild>
                </w:div>
                <w:div w:id="1129132341">
                  <w:marLeft w:val="0"/>
                  <w:marRight w:val="0"/>
                  <w:marTop w:val="0"/>
                  <w:marBottom w:val="0"/>
                  <w:divBdr>
                    <w:top w:val="none" w:sz="0" w:space="0" w:color="auto"/>
                    <w:left w:val="none" w:sz="0" w:space="0" w:color="auto"/>
                    <w:bottom w:val="none" w:sz="0" w:space="0" w:color="auto"/>
                    <w:right w:val="none" w:sz="0" w:space="0" w:color="auto"/>
                  </w:divBdr>
                  <w:divsChild>
                    <w:div w:id="1930000955">
                      <w:marLeft w:val="0"/>
                      <w:marRight w:val="0"/>
                      <w:marTop w:val="0"/>
                      <w:marBottom w:val="0"/>
                      <w:divBdr>
                        <w:top w:val="none" w:sz="0" w:space="0" w:color="auto"/>
                        <w:left w:val="none" w:sz="0" w:space="0" w:color="auto"/>
                        <w:bottom w:val="none" w:sz="0" w:space="0" w:color="auto"/>
                        <w:right w:val="none" w:sz="0" w:space="0" w:color="auto"/>
                      </w:divBdr>
                    </w:div>
                  </w:divsChild>
                </w:div>
                <w:div w:id="1142502207">
                  <w:marLeft w:val="0"/>
                  <w:marRight w:val="0"/>
                  <w:marTop w:val="0"/>
                  <w:marBottom w:val="0"/>
                  <w:divBdr>
                    <w:top w:val="none" w:sz="0" w:space="0" w:color="auto"/>
                    <w:left w:val="none" w:sz="0" w:space="0" w:color="auto"/>
                    <w:bottom w:val="none" w:sz="0" w:space="0" w:color="auto"/>
                    <w:right w:val="none" w:sz="0" w:space="0" w:color="auto"/>
                  </w:divBdr>
                  <w:divsChild>
                    <w:div w:id="1133135835">
                      <w:marLeft w:val="0"/>
                      <w:marRight w:val="0"/>
                      <w:marTop w:val="0"/>
                      <w:marBottom w:val="0"/>
                      <w:divBdr>
                        <w:top w:val="none" w:sz="0" w:space="0" w:color="auto"/>
                        <w:left w:val="none" w:sz="0" w:space="0" w:color="auto"/>
                        <w:bottom w:val="none" w:sz="0" w:space="0" w:color="auto"/>
                        <w:right w:val="none" w:sz="0" w:space="0" w:color="auto"/>
                      </w:divBdr>
                    </w:div>
                  </w:divsChild>
                </w:div>
                <w:div w:id="1169753675">
                  <w:marLeft w:val="0"/>
                  <w:marRight w:val="0"/>
                  <w:marTop w:val="0"/>
                  <w:marBottom w:val="0"/>
                  <w:divBdr>
                    <w:top w:val="none" w:sz="0" w:space="0" w:color="auto"/>
                    <w:left w:val="none" w:sz="0" w:space="0" w:color="auto"/>
                    <w:bottom w:val="none" w:sz="0" w:space="0" w:color="auto"/>
                    <w:right w:val="none" w:sz="0" w:space="0" w:color="auto"/>
                  </w:divBdr>
                  <w:divsChild>
                    <w:div w:id="2062165093">
                      <w:marLeft w:val="0"/>
                      <w:marRight w:val="0"/>
                      <w:marTop w:val="0"/>
                      <w:marBottom w:val="0"/>
                      <w:divBdr>
                        <w:top w:val="none" w:sz="0" w:space="0" w:color="auto"/>
                        <w:left w:val="none" w:sz="0" w:space="0" w:color="auto"/>
                        <w:bottom w:val="none" w:sz="0" w:space="0" w:color="auto"/>
                        <w:right w:val="none" w:sz="0" w:space="0" w:color="auto"/>
                      </w:divBdr>
                    </w:div>
                  </w:divsChild>
                </w:div>
                <w:div w:id="1188644896">
                  <w:marLeft w:val="0"/>
                  <w:marRight w:val="0"/>
                  <w:marTop w:val="0"/>
                  <w:marBottom w:val="0"/>
                  <w:divBdr>
                    <w:top w:val="none" w:sz="0" w:space="0" w:color="auto"/>
                    <w:left w:val="none" w:sz="0" w:space="0" w:color="auto"/>
                    <w:bottom w:val="none" w:sz="0" w:space="0" w:color="auto"/>
                    <w:right w:val="none" w:sz="0" w:space="0" w:color="auto"/>
                  </w:divBdr>
                  <w:divsChild>
                    <w:div w:id="213471386">
                      <w:marLeft w:val="0"/>
                      <w:marRight w:val="0"/>
                      <w:marTop w:val="0"/>
                      <w:marBottom w:val="0"/>
                      <w:divBdr>
                        <w:top w:val="none" w:sz="0" w:space="0" w:color="auto"/>
                        <w:left w:val="none" w:sz="0" w:space="0" w:color="auto"/>
                        <w:bottom w:val="none" w:sz="0" w:space="0" w:color="auto"/>
                        <w:right w:val="none" w:sz="0" w:space="0" w:color="auto"/>
                      </w:divBdr>
                    </w:div>
                  </w:divsChild>
                </w:div>
                <w:div w:id="1192110521">
                  <w:marLeft w:val="0"/>
                  <w:marRight w:val="0"/>
                  <w:marTop w:val="0"/>
                  <w:marBottom w:val="0"/>
                  <w:divBdr>
                    <w:top w:val="none" w:sz="0" w:space="0" w:color="auto"/>
                    <w:left w:val="none" w:sz="0" w:space="0" w:color="auto"/>
                    <w:bottom w:val="none" w:sz="0" w:space="0" w:color="auto"/>
                    <w:right w:val="none" w:sz="0" w:space="0" w:color="auto"/>
                  </w:divBdr>
                  <w:divsChild>
                    <w:div w:id="955061061">
                      <w:marLeft w:val="0"/>
                      <w:marRight w:val="0"/>
                      <w:marTop w:val="0"/>
                      <w:marBottom w:val="0"/>
                      <w:divBdr>
                        <w:top w:val="none" w:sz="0" w:space="0" w:color="auto"/>
                        <w:left w:val="none" w:sz="0" w:space="0" w:color="auto"/>
                        <w:bottom w:val="none" w:sz="0" w:space="0" w:color="auto"/>
                        <w:right w:val="none" w:sz="0" w:space="0" w:color="auto"/>
                      </w:divBdr>
                    </w:div>
                  </w:divsChild>
                </w:div>
                <w:div w:id="1285499937">
                  <w:marLeft w:val="0"/>
                  <w:marRight w:val="0"/>
                  <w:marTop w:val="0"/>
                  <w:marBottom w:val="0"/>
                  <w:divBdr>
                    <w:top w:val="none" w:sz="0" w:space="0" w:color="auto"/>
                    <w:left w:val="none" w:sz="0" w:space="0" w:color="auto"/>
                    <w:bottom w:val="none" w:sz="0" w:space="0" w:color="auto"/>
                    <w:right w:val="none" w:sz="0" w:space="0" w:color="auto"/>
                  </w:divBdr>
                  <w:divsChild>
                    <w:div w:id="198324533">
                      <w:marLeft w:val="0"/>
                      <w:marRight w:val="0"/>
                      <w:marTop w:val="0"/>
                      <w:marBottom w:val="0"/>
                      <w:divBdr>
                        <w:top w:val="none" w:sz="0" w:space="0" w:color="auto"/>
                        <w:left w:val="none" w:sz="0" w:space="0" w:color="auto"/>
                        <w:bottom w:val="none" w:sz="0" w:space="0" w:color="auto"/>
                        <w:right w:val="none" w:sz="0" w:space="0" w:color="auto"/>
                      </w:divBdr>
                    </w:div>
                  </w:divsChild>
                </w:div>
                <w:div w:id="1347899515">
                  <w:marLeft w:val="0"/>
                  <w:marRight w:val="0"/>
                  <w:marTop w:val="0"/>
                  <w:marBottom w:val="0"/>
                  <w:divBdr>
                    <w:top w:val="none" w:sz="0" w:space="0" w:color="auto"/>
                    <w:left w:val="none" w:sz="0" w:space="0" w:color="auto"/>
                    <w:bottom w:val="none" w:sz="0" w:space="0" w:color="auto"/>
                    <w:right w:val="none" w:sz="0" w:space="0" w:color="auto"/>
                  </w:divBdr>
                  <w:divsChild>
                    <w:div w:id="796025034">
                      <w:marLeft w:val="0"/>
                      <w:marRight w:val="0"/>
                      <w:marTop w:val="0"/>
                      <w:marBottom w:val="0"/>
                      <w:divBdr>
                        <w:top w:val="none" w:sz="0" w:space="0" w:color="auto"/>
                        <w:left w:val="none" w:sz="0" w:space="0" w:color="auto"/>
                        <w:bottom w:val="none" w:sz="0" w:space="0" w:color="auto"/>
                        <w:right w:val="none" w:sz="0" w:space="0" w:color="auto"/>
                      </w:divBdr>
                    </w:div>
                  </w:divsChild>
                </w:div>
                <w:div w:id="1360428536">
                  <w:marLeft w:val="0"/>
                  <w:marRight w:val="0"/>
                  <w:marTop w:val="0"/>
                  <w:marBottom w:val="0"/>
                  <w:divBdr>
                    <w:top w:val="none" w:sz="0" w:space="0" w:color="auto"/>
                    <w:left w:val="none" w:sz="0" w:space="0" w:color="auto"/>
                    <w:bottom w:val="none" w:sz="0" w:space="0" w:color="auto"/>
                    <w:right w:val="none" w:sz="0" w:space="0" w:color="auto"/>
                  </w:divBdr>
                  <w:divsChild>
                    <w:div w:id="1669479897">
                      <w:marLeft w:val="0"/>
                      <w:marRight w:val="0"/>
                      <w:marTop w:val="0"/>
                      <w:marBottom w:val="0"/>
                      <w:divBdr>
                        <w:top w:val="none" w:sz="0" w:space="0" w:color="auto"/>
                        <w:left w:val="none" w:sz="0" w:space="0" w:color="auto"/>
                        <w:bottom w:val="none" w:sz="0" w:space="0" w:color="auto"/>
                        <w:right w:val="none" w:sz="0" w:space="0" w:color="auto"/>
                      </w:divBdr>
                    </w:div>
                  </w:divsChild>
                </w:div>
                <w:div w:id="1372455799">
                  <w:marLeft w:val="0"/>
                  <w:marRight w:val="0"/>
                  <w:marTop w:val="0"/>
                  <w:marBottom w:val="0"/>
                  <w:divBdr>
                    <w:top w:val="none" w:sz="0" w:space="0" w:color="auto"/>
                    <w:left w:val="none" w:sz="0" w:space="0" w:color="auto"/>
                    <w:bottom w:val="none" w:sz="0" w:space="0" w:color="auto"/>
                    <w:right w:val="none" w:sz="0" w:space="0" w:color="auto"/>
                  </w:divBdr>
                  <w:divsChild>
                    <w:div w:id="1917862135">
                      <w:marLeft w:val="0"/>
                      <w:marRight w:val="0"/>
                      <w:marTop w:val="0"/>
                      <w:marBottom w:val="0"/>
                      <w:divBdr>
                        <w:top w:val="none" w:sz="0" w:space="0" w:color="auto"/>
                        <w:left w:val="none" w:sz="0" w:space="0" w:color="auto"/>
                        <w:bottom w:val="none" w:sz="0" w:space="0" w:color="auto"/>
                        <w:right w:val="none" w:sz="0" w:space="0" w:color="auto"/>
                      </w:divBdr>
                    </w:div>
                  </w:divsChild>
                </w:div>
                <w:div w:id="1379430735">
                  <w:marLeft w:val="0"/>
                  <w:marRight w:val="0"/>
                  <w:marTop w:val="0"/>
                  <w:marBottom w:val="0"/>
                  <w:divBdr>
                    <w:top w:val="none" w:sz="0" w:space="0" w:color="auto"/>
                    <w:left w:val="none" w:sz="0" w:space="0" w:color="auto"/>
                    <w:bottom w:val="none" w:sz="0" w:space="0" w:color="auto"/>
                    <w:right w:val="none" w:sz="0" w:space="0" w:color="auto"/>
                  </w:divBdr>
                  <w:divsChild>
                    <w:div w:id="861939520">
                      <w:marLeft w:val="0"/>
                      <w:marRight w:val="0"/>
                      <w:marTop w:val="0"/>
                      <w:marBottom w:val="0"/>
                      <w:divBdr>
                        <w:top w:val="none" w:sz="0" w:space="0" w:color="auto"/>
                        <w:left w:val="none" w:sz="0" w:space="0" w:color="auto"/>
                        <w:bottom w:val="none" w:sz="0" w:space="0" w:color="auto"/>
                        <w:right w:val="none" w:sz="0" w:space="0" w:color="auto"/>
                      </w:divBdr>
                    </w:div>
                  </w:divsChild>
                </w:div>
                <w:div w:id="1386291209">
                  <w:marLeft w:val="0"/>
                  <w:marRight w:val="0"/>
                  <w:marTop w:val="0"/>
                  <w:marBottom w:val="0"/>
                  <w:divBdr>
                    <w:top w:val="none" w:sz="0" w:space="0" w:color="auto"/>
                    <w:left w:val="none" w:sz="0" w:space="0" w:color="auto"/>
                    <w:bottom w:val="none" w:sz="0" w:space="0" w:color="auto"/>
                    <w:right w:val="none" w:sz="0" w:space="0" w:color="auto"/>
                  </w:divBdr>
                  <w:divsChild>
                    <w:div w:id="1766875655">
                      <w:marLeft w:val="0"/>
                      <w:marRight w:val="0"/>
                      <w:marTop w:val="0"/>
                      <w:marBottom w:val="0"/>
                      <w:divBdr>
                        <w:top w:val="none" w:sz="0" w:space="0" w:color="auto"/>
                        <w:left w:val="none" w:sz="0" w:space="0" w:color="auto"/>
                        <w:bottom w:val="none" w:sz="0" w:space="0" w:color="auto"/>
                        <w:right w:val="none" w:sz="0" w:space="0" w:color="auto"/>
                      </w:divBdr>
                    </w:div>
                  </w:divsChild>
                </w:div>
                <w:div w:id="1412893586">
                  <w:marLeft w:val="0"/>
                  <w:marRight w:val="0"/>
                  <w:marTop w:val="0"/>
                  <w:marBottom w:val="0"/>
                  <w:divBdr>
                    <w:top w:val="none" w:sz="0" w:space="0" w:color="auto"/>
                    <w:left w:val="none" w:sz="0" w:space="0" w:color="auto"/>
                    <w:bottom w:val="none" w:sz="0" w:space="0" w:color="auto"/>
                    <w:right w:val="none" w:sz="0" w:space="0" w:color="auto"/>
                  </w:divBdr>
                  <w:divsChild>
                    <w:div w:id="1415323269">
                      <w:marLeft w:val="0"/>
                      <w:marRight w:val="0"/>
                      <w:marTop w:val="0"/>
                      <w:marBottom w:val="0"/>
                      <w:divBdr>
                        <w:top w:val="none" w:sz="0" w:space="0" w:color="auto"/>
                        <w:left w:val="none" w:sz="0" w:space="0" w:color="auto"/>
                        <w:bottom w:val="none" w:sz="0" w:space="0" w:color="auto"/>
                        <w:right w:val="none" w:sz="0" w:space="0" w:color="auto"/>
                      </w:divBdr>
                    </w:div>
                  </w:divsChild>
                </w:div>
                <w:div w:id="1436514395">
                  <w:marLeft w:val="0"/>
                  <w:marRight w:val="0"/>
                  <w:marTop w:val="0"/>
                  <w:marBottom w:val="0"/>
                  <w:divBdr>
                    <w:top w:val="none" w:sz="0" w:space="0" w:color="auto"/>
                    <w:left w:val="none" w:sz="0" w:space="0" w:color="auto"/>
                    <w:bottom w:val="none" w:sz="0" w:space="0" w:color="auto"/>
                    <w:right w:val="none" w:sz="0" w:space="0" w:color="auto"/>
                  </w:divBdr>
                  <w:divsChild>
                    <w:div w:id="2009401567">
                      <w:marLeft w:val="0"/>
                      <w:marRight w:val="0"/>
                      <w:marTop w:val="0"/>
                      <w:marBottom w:val="0"/>
                      <w:divBdr>
                        <w:top w:val="none" w:sz="0" w:space="0" w:color="auto"/>
                        <w:left w:val="none" w:sz="0" w:space="0" w:color="auto"/>
                        <w:bottom w:val="none" w:sz="0" w:space="0" w:color="auto"/>
                        <w:right w:val="none" w:sz="0" w:space="0" w:color="auto"/>
                      </w:divBdr>
                    </w:div>
                  </w:divsChild>
                </w:div>
                <w:div w:id="1457142246">
                  <w:marLeft w:val="0"/>
                  <w:marRight w:val="0"/>
                  <w:marTop w:val="0"/>
                  <w:marBottom w:val="0"/>
                  <w:divBdr>
                    <w:top w:val="none" w:sz="0" w:space="0" w:color="auto"/>
                    <w:left w:val="none" w:sz="0" w:space="0" w:color="auto"/>
                    <w:bottom w:val="none" w:sz="0" w:space="0" w:color="auto"/>
                    <w:right w:val="none" w:sz="0" w:space="0" w:color="auto"/>
                  </w:divBdr>
                  <w:divsChild>
                    <w:div w:id="459345800">
                      <w:marLeft w:val="0"/>
                      <w:marRight w:val="0"/>
                      <w:marTop w:val="0"/>
                      <w:marBottom w:val="0"/>
                      <w:divBdr>
                        <w:top w:val="none" w:sz="0" w:space="0" w:color="auto"/>
                        <w:left w:val="none" w:sz="0" w:space="0" w:color="auto"/>
                        <w:bottom w:val="none" w:sz="0" w:space="0" w:color="auto"/>
                        <w:right w:val="none" w:sz="0" w:space="0" w:color="auto"/>
                      </w:divBdr>
                    </w:div>
                  </w:divsChild>
                </w:div>
                <w:div w:id="1485967343">
                  <w:marLeft w:val="0"/>
                  <w:marRight w:val="0"/>
                  <w:marTop w:val="0"/>
                  <w:marBottom w:val="0"/>
                  <w:divBdr>
                    <w:top w:val="none" w:sz="0" w:space="0" w:color="auto"/>
                    <w:left w:val="none" w:sz="0" w:space="0" w:color="auto"/>
                    <w:bottom w:val="none" w:sz="0" w:space="0" w:color="auto"/>
                    <w:right w:val="none" w:sz="0" w:space="0" w:color="auto"/>
                  </w:divBdr>
                  <w:divsChild>
                    <w:div w:id="1245190882">
                      <w:marLeft w:val="0"/>
                      <w:marRight w:val="0"/>
                      <w:marTop w:val="0"/>
                      <w:marBottom w:val="0"/>
                      <w:divBdr>
                        <w:top w:val="none" w:sz="0" w:space="0" w:color="auto"/>
                        <w:left w:val="none" w:sz="0" w:space="0" w:color="auto"/>
                        <w:bottom w:val="none" w:sz="0" w:space="0" w:color="auto"/>
                        <w:right w:val="none" w:sz="0" w:space="0" w:color="auto"/>
                      </w:divBdr>
                    </w:div>
                  </w:divsChild>
                </w:div>
                <w:div w:id="1491557535">
                  <w:marLeft w:val="0"/>
                  <w:marRight w:val="0"/>
                  <w:marTop w:val="0"/>
                  <w:marBottom w:val="0"/>
                  <w:divBdr>
                    <w:top w:val="none" w:sz="0" w:space="0" w:color="auto"/>
                    <w:left w:val="none" w:sz="0" w:space="0" w:color="auto"/>
                    <w:bottom w:val="none" w:sz="0" w:space="0" w:color="auto"/>
                    <w:right w:val="none" w:sz="0" w:space="0" w:color="auto"/>
                  </w:divBdr>
                  <w:divsChild>
                    <w:div w:id="1998528403">
                      <w:marLeft w:val="0"/>
                      <w:marRight w:val="0"/>
                      <w:marTop w:val="0"/>
                      <w:marBottom w:val="0"/>
                      <w:divBdr>
                        <w:top w:val="none" w:sz="0" w:space="0" w:color="auto"/>
                        <w:left w:val="none" w:sz="0" w:space="0" w:color="auto"/>
                        <w:bottom w:val="none" w:sz="0" w:space="0" w:color="auto"/>
                        <w:right w:val="none" w:sz="0" w:space="0" w:color="auto"/>
                      </w:divBdr>
                    </w:div>
                  </w:divsChild>
                </w:div>
                <w:div w:id="1495952439">
                  <w:marLeft w:val="0"/>
                  <w:marRight w:val="0"/>
                  <w:marTop w:val="0"/>
                  <w:marBottom w:val="0"/>
                  <w:divBdr>
                    <w:top w:val="none" w:sz="0" w:space="0" w:color="auto"/>
                    <w:left w:val="none" w:sz="0" w:space="0" w:color="auto"/>
                    <w:bottom w:val="none" w:sz="0" w:space="0" w:color="auto"/>
                    <w:right w:val="none" w:sz="0" w:space="0" w:color="auto"/>
                  </w:divBdr>
                  <w:divsChild>
                    <w:div w:id="157430937">
                      <w:marLeft w:val="0"/>
                      <w:marRight w:val="0"/>
                      <w:marTop w:val="0"/>
                      <w:marBottom w:val="0"/>
                      <w:divBdr>
                        <w:top w:val="none" w:sz="0" w:space="0" w:color="auto"/>
                        <w:left w:val="none" w:sz="0" w:space="0" w:color="auto"/>
                        <w:bottom w:val="none" w:sz="0" w:space="0" w:color="auto"/>
                        <w:right w:val="none" w:sz="0" w:space="0" w:color="auto"/>
                      </w:divBdr>
                    </w:div>
                  </w:divsChild>
                </w:div>
                <w:div w:id="1500194782">
                  <w:marLeft w:val="0"/>
                  <w:marRight w:val="0"/>
                  <w:marTop w:val="0"/>
                  <w:marBottom w:val="0"/>
                  <w:divBdr>
                    <w:top w:val="none" w:sz="0" w:space="0" w:color="auto"/>
                    <w:left w:val="none" w:sz="0" w:space="0" w:color="auto"/>
                    <w:bottom w:val="none" w:sz="0" w:space="0" w:color="auto"/>
                    <w:right w:val="none" w:sz="0" w:space="0" w:color="auto"/>
                  </w:divBdr>
                  <w:divsChild>
                    <w:div w:id="1234005642">
                      <w:marLeft w:val="0"/>
                      <w:marRight w:val="0"/>
                      <w:marTop w:val="0"/>
                      <w:marBottom w:val="0"/>
                      <w:divBdr>
                        <w:top w:val="none" w:sz="0" w:space="0" w:color="auto"/>
                        <w:left w:val="none" w:sz="0" w:space="0" w:color="auto"/>
                        <w:bottom w:val="none" w:sz="0" w:space="0" w:color="auto"/>
                        <w:right w:val="none" w:sz="0" w:space="0" w:color="auto"/>
                      </w:divBdr>
                    </w:div>
                  </w:divsChild>
                </w:div>
                <w:div w:id="1506213966">
                  <w:marLeft w:val="0"/>
                  <w:marRight w:val="0"/>
                  <w:marTop w:val="0"/>
                  <w:marBottom w:val="0"/>
                  <w:divBdr>
                    <w:top w:val="none" w:sz="0" w:space="0" w:color="auto"/>
                    <w:left w:val="none" w:sz="0" w:space="0" w:color="auto"/>
                    <w:bottom w:val="none" w:sz="0" w:space="0" w:color="auto"/>
                    <w:right w:val="none" w:sz="0" w:space="0" w:color="auto"/>
                  </w:divBdr>
                  <w:divsChild>
                    <w:div w:id="1577203041">
                      <w:marLeft w:val="0"/>
                      <w:marRight w:val="0"/>
                      <w:marTop w:val="0"/>
                      <w:marBottom w:val="0"/>
                      <w:divBdr>
                        <w:top w:val="none" w:sz="0" w:space="0" w:color="auto"/>
                        <w:left w:val="none" w:sz="0" w:space="0" w:color="auto"/>
                        <w:bottom w:val="none" w:sz="0" w:space="0" w:color="auto"/>
                        <w:right w:val="none" w:sz="0" w:space="0" w:color="auto"/>
                      </w:divBdr>
                    </w:div>
                  </w:divsChild>
                </w:div>
                <w:div w:id="1508981480">
                  <w:marLeft w:val="0"/>
                  <w:marRight w:val="0"/>
                  <w:marTop w:val="0"/>
                  <w:marBottom w:val="0"/>
                  <w:divBdr>
                    <w:top w:val="none" w:sz="0" w:space="0" w:color="auto"/>
                    <w:left w:val="none" w:sz="0" w:space="0" w:color="auto"/>
                    <w:bottom w:val="none" w:sz="0" w:space="0" w:color="auto"/>
                    <w:right w:val="none" w:sz="0" w:space="0" w:color="auto"/>
                  </w:divBdr>
                  <w:divsChild>
                    <w:div w:id="1983583349">
                      <w:marLeft w:val="0"/>
                      <w:marRight w:val="0"/>
                      <w:marTop w:val="0"/>
                      <w:marBottom w:val="0"/>
                      <w:divBdr>
                        <w:top w:val="none" w:sz="0" w:space="0" w:color="auto"/>
                        <w:left w:val="none" w:sz="0" w:space="0" w:color="auto"/>
                        <w:bottom w:val="none" w:sz="0" w:space="0" w:color="auto"/>
                        <w:right w:val="none" w:sz="0" w:space="0" w:color="auto"/>
                      </w:divBdr>
                    </w:div>
                  </w:divsChild>
                </w:div>
                <w:div w:id="1510099252">
                  <w:marLeft w:val="0"/>
                  <w:marRight w:val="0"/>
                  <w:marTop w:val="0"/>
                  <w:marBottom w:val="0"/>
                  <w:divBdr>
                    <w:top w:val="none" w:sz="0" w:space="0" w:color="auto"/>
                    <w:left w:val="none" w:sz="0" w:space="0" w:color="auto"/>
                    <w:bottom w:val="none" w:sz="0" w:space="0" w:color="auto"/>
                    <w:right w:val="none" w:sz="0" w:space="0" w:color="auto"/>
                  </w:divBdr>
                  <w:divsChild>
                    <w:div w:id="1197087361">
                      <w:marLeft w:val="0"/>
                      <w:marRight w:val="0"/>
                      <w:marTop w:val="0"/>
                      <w:marBottom w:val="0"/>
                      <w:divBdr>
                        <w:top w:val="none" w:sz="0" w:space="0" w:color="auto"/>
                        <w:left w:val="none" w:sz="0" w:space="0" w:color="auto"/>
                        <w:bottom w:val="none" w:sz="0" w:space="0" w:color="auto"/>
                        <w:right w:val="none" w:sz="0" w:space="0" w:color="auto"/>
                      </w:divBdr>
                    </w:div>
                  </w:divsChild>
                </w:div>
                <w:div w:id="1527450520">
                  <w:marLeft w:val="0"/>
                  <w:marRight w:val="0"/>
                  <w:marTop w:val="0"/>
                  <w:marBottom w:val="0"/>
                  <w:divBdr>
                    <w:top w:val="none" w:sz="0" w:space="0" w:color="auto"/>
                    <w:left w:val="none" w:sz="0" w:space="0" w:color="auto"/>
                    <w:bottom w:val="none" w:sz="0" w:space="0" w:color="auto"/>
                    <w:right w:val="none" w:sz="0" w:space="0" w:color="auto"/>
                  </w:divBdr>
                  <w:divsChild>
                    <w:div w:id="2110467721">
                      <w:marLeft w:val="0"/>
                      <w:marRight w:val="0"/>
                      <w:marTop w:val="0"/>
                      <w:marBottom w:val="0"/>
                      <w:divBdr>
                        <w:top w:val="none" w:sz="0" w:space="0" w:color="auto"/>
                        <w:left w:val="none" w:sz="0" w:space="0" w:color="auto"/>
                        <w:bottom w:val="none" w:sz="0" w:space="0" w:color="auto"/>
                        <w:right w:val="none" w:sz="0" w:space="0" w:color="auto"/>
                      </w:divBdr>
                    </w:div>
                  </w:divsChild>
                </w:div>
                <w:div w:id="1562524068">
                  <w:marLeft w:val="0"/>
                  <w:marRight w:val="0"/>
                  <w:marTop w:val="0"/>
                  <w:marBottom w:val="0"/>
                  <w:divBdr>
                    <w:top w:val="none" w:sz="0" w:space="0" w:color="auto"/>
                    <w:left w:val="none" w:sz="0" w:space="0" w:color="auto"/>
                    <w:bottom w:val="none" w:sz="0" w:space="0" w:color="auto"/>
                    <w:right w:val="none" w:sz="0" w:space="0" w:color="auto"/>
                  </w:divBdr>
                  <w:divsChild>
                    <w:div w:id="314728050">
                      <w:marLeft w:val="0"/>
                      <w:marRight w:val="0"/>
                      <w:marTop w:val="0"/>
                      <w:marBottom w:val="0"/>
                      <w:divBdr>
                        <w:top w:val="none" w:sz="0" w:space="0" w:color="auto"/>
                        <w:left w:val="none" w:sz="0" w:space="0" w:color="auto"/>
                        <w:bottom w:val="none" w:sz="0" w:space="0" w:color="auto"/>
                        <w:right w:val="none" w:sz="0" w:space="0" w:color="auto"/>
                      </w:divBdr>
                    </w:div>
                  </w:divsChild>
                </w:div>
                <w:div w:id="1562784700">
                  <w:marLeft w:val="0"/>
                  <w:marRight w:val="0"/>
                  <w:marTop w:val="0"/>
                  <w:marBottom w:val="0"/>
                  <w:divBdr>
                    <w:top w:val="none" w:sz="0" w:space="0" w:color="auto"/>
                    <w:left w:val="none" w:sz="0" w:space="0" w:color="auto"/>
                    <w:bottom w:val="none" w:sz="0" w:space="0" w:color="auto"/>
                    <w:right w:val="none" w:sz="0" w:space="0" w:color="auto"/>
                  </w:divBdr>
                  <w:divsChild>
                    <w:div w:id="205604544">
                      <w:marLeft w:val="0"/>
                      <w:marRight w:val="0"/>
                      <w:marTop w:val="0"/>
                      <w:marBottom w:val="0"/>
                      <w:divBdr>
                        <w:top w:val="none" w:sz="0" w:space="0" w:color="auto"/>
                        <w:left w:val="none" w:sz="0" w:space="0" w:color="auto"/>
                        <w:bottom w:val="none" w:sz="0" w:space="0" w:color="auto"/>
                        <w:right w:val="none" w:sz="0" w:space="0" w:color="auto"/>
                      </w:divBdr>
                    </w:div>
                  </w:divsChild>
                </w:div>
                <w:div w:id="1569876031">
                  <w:marLeft w:val="0"/>
                  <w:marRight w:val="0"/>
                  <w:marTop w:val="0"/>
                  <w:marBottom w:val="0"/>
                  <w:divBdr>
                    <w:top w:val="none" w:sz="0" w:space="0" w:color="auto"/>
                    <w:left w:val="none" w:sz="0" w:space="0" w:color="auto"/>
                    <w:bottom w:val="none" w:sz="0" w:space="0" w:color="auto"/>
                    <w:right w:val="none" w:sz="0" w:space="0" w:color="auto"/>
                  </w:divBdr>
                  <w:divsChild>
                    <w:div w:id="1987857122">
                      <w:marLeft w:val="0"/>
                      <w:marRight w:val="0"/>
                      <w:marTop w:val="0"/>
                      <w:marBottom w:val="0"/>
                      <w:divBdr>
                        <w:top w:val="none" w:sz="0" w:space="0" w:color="auto"/>
                        <w:left w:val="none" w:sz="0" w:space="0" w:color="auto"/>
                        <w:bottom w:val="none" w:sz="0" w:space="0" w:color="auto"/>
                        <w:right w:val="none" w:sz="0" w:space="0" w:color="auto"/>
                      </w:divBdr>
                    </w:div>
                  </w:divsChild>
                </w:div>
                <w:div w:id="1603294886">
                  <w:marLeft w:val="0"/>
                  <w:marRight w:val="0"/>
                  <w:marTop w:val="0"/>
                  <w:marBottom w:val="0"/>
                  <w:divBdr>
                    <w:top w:val="none" w:sz="0" w:space="0" w:color="auto"/>
                    <w:left w:val="none" w:sz="0" w:space="0" w:color="auto"/>
                    <w:bottom w:val="none" w:sz="0" w:space="0" w:color="auto"/>
                    <w:right w:val="none" w:sz="0" w:space="0" w:color="auto"/>
                  </w:divBdr>
                  <w:divsChild>
                    <w:div w:id="1521239324">
                      <w:marLeft w:val="0"/>
                      <w:marRight w:val="0"/>
                      <w:marTop w:val="0"/>
                      <w:marBottom w:val="0"/>
                      <w:divBdr>
                        <w:top w:val="none" w:sz="0" w:space="0" w:color="auto"/>
                        <w:left w:val="none" w:sz="0" w:space="0" w:color="auto"/>
                        <w:bottom w:val="none" w:sz="0" w:space="0" w:color="auto"/>
                        <w:right w:val="none" w:sz="0" w:space="0" w:color="auto"/>
                      </w:divBdr>
                    </w:div>
                  </w:divsChild>
                </w:div>
                <w:div w:id="1612200590">
                  <w:marLeft w:val="0"/>
                  <w:marRight w:val="0"/>
                  <w:marTop w:val="0"/>
                  <w:marBottom w:val="0"/>
                  <w:divBdr>
                    <w:top w:val="none" w:sz="0" w:space="0" w:color="auto"/>
                    <w:left w:val="none" w:sz="0" w:space="0" w:color="auto"/>
                    <w:bottom w:val="none" w:sz="0" w:space="0" w:color="auto"/>
                    <w:right w:val="none" w:sz="0" w:space="0" w:color="auto"/>
                  </w:divBdr>
                  <w:divsChild>
                    <w:div w:id="846142178">
                      <w:marLeft w:val="0"/>
                      <w:marRight w:val="0"/>
                      <w:marTop w:val="0"/>
                      <w:marBottom w:val="0"/>
                      <w:divBdr>
                        <w:top w:val="none" w:sz="0" w:space="0" w:color="auto"/>
                        <w:left w:val="none" w:sz="0" w:space="0" w:color="auto"/>
                        <w:bottom w:val="none" w:sz="0" w:space="0" w:color="auto"/>
                        <w:right w:val="none" w:sz="0" w:space="0" w:color="auto"/>
                      </w:divBdr>
                    </w:div>
                  </w:divsChild>
                </w:div>
                <w:div w:id="1664356293">
                  <w:marLeft w:val="0"/>
                  <w:marRight w:val="0"/>
                  <w:marTop w:val="0"/>
                  <w:marBottom w:val="0"/>
                  <w:divBdr>
                    <w:top w:val="none" w:sz="0" w:space="0" w:color="auto"/>
                    <w:left w:val="none" w:sz="0" w:space="0" w:color="auto"/>
                    <w:bottom w:val="none" w:sz="0" w:space="0" w:color="auto"/>
                    <w:right w:val="none" w:sz="0" w:space="0" w:color="auto"/>
                  </w:divBdr>
                  <w:divsChild>
                    <w:div w:id="1546598967">
                      <w:marLeft w:val="0"/>
                      <w:marRight w:val="0"/>
                      <w:marTop w:val="0"/>
                      <w:marBottom w:val="0"/>
                      <w:divBdr>
                        <w:top w:val="none" w:sz="0" w:space="0" w:color="auto"/>
                        <w:left w:val="none" w:sz="0" w:space="0" w:color="auto"/>
                        <w:bottom w:val="none" w:sz="0" w:space="0" w:color="auto"/>
                        <w:right w:val="none" w:sz="0" w:space="0" w:color="auto"/>
                      </w:divBdr>
                    </w:div>
                  </w:divsChild>
                </w:div>
                <w:div w:id="1671641714">
                  <w:marLeft w:val="0"/>
                  <w:marRight w:val="0"/>
                  <w:marTop w:val="0"/>
                  <w:marBottom w:val="0"/>
                  <w:divBdr>
                    <w:top w:val="none" w:sz="0" w:space="0" w:color="auto"/>
                    <w:left w:val="none" w:sz="0" w:space="0" w:color="auto"/>
                    <w:bottom w:val="none" w:sz="0" w:space="0" w:color="auto"/>
                    <w:right w:val="none" w:sz="0" w:space="0" w:color="auto"/>
                  </w:divBdr>
                  <w:divsChild>
                    <w:div w:id="1871184909">
                      <w:marLeft w:val="0"/>
                      <w:marRight w:val="0"/>
                      <w:marTop w:val="0"/>
                      <w:marBottom w:val="0"/>
                      <w:divBdr>
                        <w:top w:val="none" w:sz="0" w:space="0" w:color="auto"/>
                        <w:left w:val="none" w:sz="0" w:space="0" w:color="auto"/>
                        <w:bottom w:val="none" w:sz="0" w:space="0" w:color="auto"/>
                        <w:right w:val="none" w:sz="0" w:space="0" w:color="auto"/>
                      </w:divBdr>
                    </w:div>
                  </w:divsChild>
                </w:div>
                <w:div w:id="1688559679">
                  <w:marLeft w:val="0"/>
                  <w:marRight w:val="0"/>
                  <w:marTop w:val="0"/>
                  <w:marBottom w:val="0"/>
                  <w:divBdr>
                    <w:top w:val="none" w:sz="0" w:space="0" w:color="auto"/>
                    <w:left w:val="none" w:sz="0" w:space="0" w:color="auto"/>
                    <w:bottom w:val="none" w:sz="0" w:space="0" w:color="auto"/>
                    <w:right w:val="none" w:sz="0" w:space="0" w:color="auto"/>
                  </w:divBdr>
                  <w:divsChild>
                    <w:div w:id="286470707">
                      <w:marLeft w:val="0"/>
                      <w:marRight w:val="0"/>
                      <w:marTop w:val="0"/>
                      <w:marBottom w:val="0"/>
                      <w:divBdr>
                        <w:top w:val="none" w:sz="0" w:space="0" w:color="auto"/>
                        <w:left w:val="none" w:sz="0" w:space="0" w:color="auto"/>
                        <w:bottom w:val="none" w:sz="0" w:space="0" w:color="auto"/>
                        <w:right w:val="none" w:sz="0" w:space="0" w:color="auto"/>
                      </w:divBdr>
                    </w:div>
                  </w:divsChild>
                </w:div>
                <w:div w:id="1718119981">
                  <w:marLeft w:val="0"/>
                  <w:marRight w:val="0"/>
                  <w:marTop w:val="0"/>
                  <w:marBottom w:val="0"/>
                  <w:divBdr>
                    <w:top w:val="none" w:sz="0" w:space="0" w:color="auto"/>
                    <w:left w:val="none" w:sz="0" w:space="0" w:color="auto"/>
                    <w:bottom w:val="none" w:sz="0" w:space="0" w:color="auto"/>
                    <w:right w:val="none" w:sz="0" w:space="0" w:color="auto"/>
                  </w:divBdr>
                  <w:divsChild>
                    <w:div w:id="769934977">
                      <w:marLeft w:val="0"/>
                      <w:marRight w:val="0"/>
                      <w:marTop w:val="0"/>
                      <w:marBottom w:val="0"/>
                      <w:divBdr>
                        <w:top w:val="none" w:sz="0" w:space="0" w:color="auto"/>
                        <w:left w:val="none" w:sz="0" w:space="0" w:color="auto"/>
                        <w:bottom w:val="none" w:sz="0" w:space="0" w:color="auto"/>
                        <w:right w:val="none" w:sz="0" w:space="0" w:color="auto"/>
                      </w:divBdr>
                    </w:div>
                  </w:divsChild>
                </w:div>
                <w:div w:id="1718239703">
                  <w:marLeft w:val="0"/>
                  <w:marRight w:val="0"/>
                  <w:marTop w:val="0"/>
                  <w:marBottom w:val="0"/>
                  <w:divBdr>
                    <w:top w:val="none" w:sz="0" w:space="0" w:color="auto"/>
                    <w:left w:val="none" w:sz="0" w:space="0" w:color="auto"/>
                    <w:bottom w:val="none" w:sz="0" w:space="0" w:color="auto"/>
                    <w:right w:val="none" w:sz="0" w:space="0" w:color="auto"/>
                  </w:divBdr>
                  <w:divsChild>
                    <w:div w:id="1357150613">
                      <w:marLeft w:val="0"/>
                      <w:marRight w:val="0"/>
                      <w:marTop w:val="0"/>
                      <w:marBottom w:val="0"/>
                      <w:divBdr>
                        <w:top w:val="none" w:sz="0" w:space="0" w:color="auto"/>
                        <w:left w:val="none" w:sz="0" w:space="0" w:color="auto"/>
                        <w:bottom w:val="none" w:sz="0" w:space="0" w:color="auto"/>
                        <w:right w:val="none" w:sz="0" w:space="0" w:color="auto"/>
                      </w:divBdr>
                    </w:div>
                  </w:divsChild>
                </w:div>
                <w:div w:id="1732461499">
                  <w:marLeft w:val="0"/>
                  <w:marRight w:val="0"/>
                  <w:marTop w:val="0"/>
                  <w:marBottom w:val="0"/>
                  <w:divBdr>
                    <w:top w:val="none" w:sz="0" w:space="0" w:color="auto"/>
                    <w:left w:val="none" w:sz="0" w:space="0" w:color="auto"/>
                    <w:bottom w:val="none" w:sz="0" w:space="0" w:color="auto"/>
                    <w:right w:val="none" w:sz="0" w:space="0" w:color="auto"/>
                  </w:divBdr>
                  <w:divsChild>
                    <w:div w:id="243341953">
                      <w:marLeft w:val="0"/>
                      <w:marRight w:val="0"/>
                      <w:marTop w:val="0"/>
                      <w:marBottom w:val="0"/>
                      <w:divBdr>
                        <w:top w:val="none" w:sz="0" w:space="0" w:color="auto"/>
                        <w:left w:val="none" w:sz="0" w:space="0" w:color="auto"/>
                        <w:bottom w:val="none" w:sz="0" w:space="0" w:color="auto"/>
                        <w:right w:val="none" w:sz="0" w:space="0" w:color="auto"/>
                      </w:divBdr>
                    </w:div>
                  </w:divsChild>
                </w:div>
                <w:div w:id="1741558245">
                  <w:marLeft w:val="0"/>
                  <w:marRight w:val="0"/>
                  <w:marTop w:val="0"/>
                  <w:marBottom w:val="0"/>
                  <w:divBdr>
                    <w:top w:val="none" w:sz="0" w:space="0" w:color="auto"/>
                    <w:left w:val="none" w:sz="0" w:space="0" w:color="auto"/>
                    <w:bottom w:val="none" w:sz="0" w:space="0" w:color="auto"/>
                    <w:right w:val="none" w:sz="0" w:space="0" w:color="auto"/>
                  </w:divBdr>
                  <w:divsChild>
                    <w:div w:id="2006742364">
                      <w:marLeft w:val="0"/>
                      <w:marRight w:val="0"/>
                      <w:marTop w:val="0"/>
                      <w:marBottom w:val="0"/>
                      <w:divBdr>
                        <w:top w:val="none" w:sz="0" w:space="0" w:color="auto"/>
                        <w:left w:val="none" w:sz="0" w:space="0" w:color="auto"/>
                        <w:bottom w:val="none" w:sz="0" w:space="0" w:color="auto"/>
                        <w:right w:val="none" w:sz="0" w:space="0" w:color="auto"/>
                      </w:divBdr>
                    </w:div>
                  </w:divsChild>
                </w:div>
                <w:div w:id="1745757193">
                  <w:marLeft w:val="0"/>
                  <w:marRight w:val="0"/>
                  <w:marTop w:val="0"/>
                  <w:marBottom w:val="0"/>
                  <w:divBdr>
                    <w:top w:val="none" w:sz="0" w:space="0" w:color="auto"/>
                    <w:left w:val="none" w:sz="0" w:space="0" w:color="auto"/>
                    <w:bottom w:val="none" w:sz="0" w:space="0" w:color="auto"/>
                    <w:right w:val="none" w:sz="0" w:space="0" w:color="auto"/>
                  </w:divBdr>
                  <w:divsChild>
                    <w:div w:id="2001612702">
                      <w:marLeft w:val="0"/>
                      <w:marRight w:val="0"/>
                      <w:marTop w:val="0"/>
                      <w:marBottom w:val="0"/>
                      <w:divBdr>
                        <w:top w:val="none" w:sz="0" w:space="0" w:color="auto"/>
                        <w:left w:val="none" w:sz="0" w:space="0" w:color="auto"/>
                        <w:bottom w:val="none" w:sz="0" w:space="0" w:color="auto"/>
                        <w:right w:val="none" w:sz="0" w:space="0" w:color="auto"/>
                      </w:divBdr>
                    </w:div>
                  </w:divsChild>
                </w:div>
                <w:div w:id="1823423800">
                  <w:marLeft w:val="0"/>
                  <w:marRight w:val="0"/>
                  <w:marTop w:val="0"/>
                  <w:marBottom w:val="0"/>
                  <w:divBdr>
                    <w:top w:val="none" w:sz="0" w:space="0" w:color="auto"/>
                    <w:left w:val="none" w:sz="0" w:space="0" w:color="auto"/>
                    <w:bottom w:val="none" w:sz="0" w:space="0" w:color="auto"/>
                    <w:right w:val="none" w:sz="0" w:space="0" w:color="auto"/>
                  </w:divBdr>
                  <w:divsChild>
                    <w:div w:id="517231271">
                      <w:marLeft w:val="0"/>
                      <w:marRight w:val="0"/>
                      <w:marTop w:val="0"/>
                      <w:marBottom w:val="0"/>
                      <w:divBdr>
                        <w:top w:val="none" w:sz="0" w:space="0" w:color="auto"/>
                        <w:left w:val="none" w:sz="0" w:space="0" w:color="auto"/>
                        <w:bottom w:val="none" w:sz="0" w:space="0" w:color="auto"/>
                        <w:right w:val="none" w:sz="0" w:space="0" w:color="auto"/>
                      </w:divBdr>
                    </w:div>
                  </w:divsChild>
                </w:div>
                <w:div w:id="1836263078">
                  <w:marLeft w:val="0"/>
                  <w:marRight w:val="0"/>
                  <w:marTop w:val="0"/>
                  <w:marBottom w:val="0"/>
                  <w:divBdr>
                    <w:top w:val="none" w:sz="0" w:space="0" w:color="auto"/>
                    <w:left w:val="none" w:sz="0" w:space="0" w:color="auto"/>
                    <w:bottom w:val="none" w:sz="0" w:space="0" w:color="auto"/>
                    <w:right w:val="none" w:sz="0" w:space="0" w:color="auto"/>
                  </w:divBdr>
                  <w:divsChild>
                    <w:div w:id="1725327227">
                      <w:marLeft w:val="0"/>
                      <w:marRight w:val="0"/>
                      <w:marTop w:val="0"/>
                      <w:marBottom w:val="0"/>
                      <w:divBdr>
                        <w:top w:val="none" w:sz="0" w:space="0" w:color="auto"/>
                        <w:left w:val="none" w:sz="0" w:space="0" w:color="auto"/>
                        <w:bottom w:val="none" w:sz="0" w:space="0" w:color="auto"/>
                        <w:right w:val="none" w:sz="0" w:space="0" w:color="auto"/>
                      </w:divBdr>
                    </w:div>
                  </w:divsChild>
                </w:div>
                <w:div w:id="1870142307">
                  <w:marLeft w:val="0"/>
                  <w:marRight w:val="0"/>
                  <w:marTop w:val="0"/>
                  <w:marBottom w:val="0"/>
                  <w:divBdr>
                    <w:top w:val="none" w:sz="0" w:space="0" w:color="auto"/>
                    <w:left w:val="none" w:sz="0" w:space="0" w:color="auto"/>
                    <w:bottom w:val="none" w:sz="0" w:space="0" w:color="auto"/>
                    <w:right w:val="none" w:sz="0" w:space="0" w:color="auto"/>
                  </w:divBdr>
                  <w:divsChild>
                    <w:div w:id="1998730413">
                      <w:marLeft w:val="0"/>
                      <w:marRight w:val="0"/>
                      <w:marTop w:val="0"/>
                      <w:marBottom w:val="0"/>
                      <w:divBdr>
                        <w:top w:val="none" w:sz="0" w:space="0" w:color="auto"/>
                        <w:left w:val="none" w:sz="0" w:space="0" w:color="auto"/>
                        <w:bottom w:val="none" w:sz="0" w:space="0" w:color="auto"/>
                        <w:right w:val="none" w:sz="0" w:space="0" w:color="auto"/>
                      </w:divBdr>
                    </w:div>
                  </w:divsChild>
                </w:div>
                <w:div w:id="1879507081">
                  <w:marLeft w:val="0"/>
                  <w:marRight w:val="0"/>
                  <w:marTop w:val="0"/>
                  <w:marBottom w:val="0"/>
                  <w:divBdr>
                    <w:top w:val="none" w:sz="0" w:space="0" w:color="auto"/>
                    <w:left w:val="none" w:sz="0" w:space="0" w:color="auto"/>
                    <w:bottom w:val="none" w:sz="0" w:space="0" w:color="auto"/>
                    <w:right w:val="none" w:sz="0" w:space="0" w:color="auto"/>
                  </w:divBdr>
                  <w:divsChild>
                    <w:div w:id="1137919938">
                      <w:marLeft w:val="0"/>
                      <w:marRight w:val="0"/>
                      <w:marTop w:val="0"/>
                      <w:marBottom w:val="0"/>
                      <w:divBdr>
                        <w:top w:val="none" w:sz="0" w:space="0" w:color="auto"/>
                        <w:left w:val="none" w:sz="0" w:space="0" w:color="auto"/>
                        <w:bottom w:val="none" w:sz="0" w:space="0" w:color="auto"/>
                        <w:right w:val="none" w:sz="0" w:space="0" w:color="auto"/>
                      </w:divBdr>
                    </w:div>
                  </w:divsChild>
                </w:div>
                <w:div w:id="1918589495">
                  <w:marLeft w:val="0"/>
                  <w:marRight w:val="0"/>
                  <w:marTop w:val="0"/>
                  <w:marBottom w:val="0"/>
                  <w:divBdr>
                    <w:top w:val="none" w:sz="0" w:space="0" w:color="auto"/>
                    <w:left w:val="none" w:sz="0" w:space="0" w:color="auto"/>
                    <w:bottom w:val="none" w:sz="0" w:space="0" w:color="auto"/>
                    <w:right w:val="none" w:sz="0" w:space="0" w:color="auto"/>
                  </w:divBdr>
                  <w:divsChild>
                    <w:div w:id="1886595722">
                      <w:marLeft w:val="0"/>
                      <w:marRight w:val="0"/>
                      <w:marTop w:val="0"/>
                      <w:marBottom w:val="0"/>
                      <w:divBdr>
                        <w:top w:val="none" w:sz="0" w:space="0" w:color="auto"/>
                        <w:left w:val="none" w:sz="0" w:space="0" w:color="auto"/>
                        <w:bottom w:val="none" w:sz="0" w:space="0" w:color="auto"/>
                        <w:right w:val="none" w:sz="0" w:space="0" w:color="auto"/>
                      </w:divBdr>
                    </w:div>
                  </w:divsChild>
                </w:div>
                <w:div w:id="2014726244">
                  <w:marLeft w:val="0"/>
                  <w:marRight w:val="0"/>
                  <w:marTop w:val="0"/>
                  <w:marBottom w:val="0"/>
                  <w:divBdr>
                    <w:top w:val="none" w:sz="0" w:space="0" w:color="auto"/>
                    <w:left w:val="none" w:sz="0" w:space="0" w:color="auto"/>
                    <w:bottom w:val="none" w:sz="0" w:space="0" w:color="auto"/>
                    <w:right w:val="none" w:sz="0" w:space="0" w:color="auto"/>
                  </w:divBdr>
                  <w:divsChild>
                    <w:div w:id="1341204496">
                      <w:marLeft w:val="0"/>
                      <w:marRight w:val="0"/>
                      <w:marTop w:val="0"/>
                      <w:marBottom w:val="0"/>
                      <w:divBdr>
                        <w:top w:val="none" w:sz="0" w:space="0" w:color="auto"/>
                        <w:left w:val="none" w:sz="0" w:space="0" w:color="auto"/>
                        <w:bottom w:val="none" w:sz="0" w:space="0" w:color="auto"/>
                        <w:right w:val="none" w:sz="0" w:space="0" w:color="auto"/>
                      </w:divBdr>
                    </w:div>
                  </w:divsChild>
                </w:div>
                <w:div w:id="2029520234">
                  <w:marLeft w:val="0"/>
                  <w:marRight w:val="0"/>
                  <w:marTop w:val="0"/>
                  <w:marBottom w:val="0"/>
                  <w:divBdr>
                    <w:top w:val="none" w:sz="0" w:space="0" w:color="auto"/>
                    <w:left w:val="none" w:sz="0" w:space="0" w:color="auto"/>
                    <w:bottom w:val="none" w:sz="0" w:space="0" w:color="auto"/>
                    <w:right w:val="none" w:sz="0" w:space="0" w:color="auto"/>
                  </w:divBdr>
                  <w:divsChild>
                    <w:div w:id="730815297">
                      <w:marLeft w:val="0"/>
                      <w:marRight w:val="0"/>
                      <w:marTop w:val="0"/>
                      <w:marBottom w:val="0"/>
                      <w:divBdr>
                        <w:top w:val="none" w:sz="0" w:space="0" w:color="auto"/>
                        <w:left w:val="none" w:sz="0" w:space="0" w:color="auto"/>
                        <w:bottom w:val="none" w:sz="0" w:space="0" w:color="auto"/>
                        <w:right w:val="none" w:sz="0" w:space="0" w:color="auto"/>
                      </w:divBdr>
                    </w:div>
                  </w:divsChild>
                </w:div>
                <w:div w:id="2056347901">
                  <w:marLeft w:val="0"/>
                  <w:marRight w:val="0"/>
                  <w:marTop w:val="0"/>
                  <w:marBottom w:val="0"/>
                  <w:divBdr>
                    <w:top w:val="none" w:sz="0" w:space="0" w:color="auto"/>
                    <w:left w:val="none" w:sz="0" w:space="0" w:color="auto"/>
                    <w:bottom w:val="none" w:sz="0" w:space="0" w:color="auto"/>
                    <w:right w:val="none" w:sz="0" w:space="0" w:color="auto"/>
                  </w:divBdr>
                  <w:divsChild>
                    <w:div w:id="1932346252">
                      <w:marLeft w:val="0"/>
                      <w:marRight w:val="0"/>
                      <w:marTop w:val="0"/>
                      <w:marBottom w:val="0"/>
                      <w:divBdr>
                        <w:top w:val="none" w:sz="0" w:space="0" w:color="auto"/>
                        <w:left w:val="none" w:sz="0" w:space="0" w:color="auto"/>
                        <w:bottom w:val="none" w:sz="0" w:space="0" w:color="auto"/>
                        <w:right w:val="none" w:sz="0" w:space="0" w:color="auto"/>
                      </w:divBdr>
                    </w:div>
                  </w:divsChild>
                </w:div>
                <w:div w:id="2071416983">
                  <w:marLeft w:val="0"/>
                  <w:marRight w:val="0"/>
                  <w:marTop w:val="0"/>
                  <w:marBottom w:val="0"/>
                  <w:divBdr>
                    <w:top w:val="none" w:sz="0" w:space="0" w:color="auto"/>
                    <w:left w:val="none" w:sz="0" w:space="0" w:color="auto"/>
                    <w:bottom w:val="none" w:sz="0" w:space="0" w:color="auto"/>
                    <w:right w:val="none" w:sz="0" w:space="0" w:color="auto"/>
                  </w:divBdr>
                  <w:divsChild>
                    <w:div w:id="276643297">
                      <w:marLeft w:val="0"/>
                      <w:marRight w:val="0"/>
                      <w:marTop w:val="0"/>
                      <w:marBottom w:val="0"/>
                      <w:divBdr>
                        <w:top w:val="none" w:sz="0" w:space="0" w:color="auto"/>
                        <w:left w:val="none" w:sz="0" w:space="0" w:color="auto"/>
                        <w:bottom w:val="none" w:sz="0" w:space="0" w:color="auto"/>
                        <w:right w:val="none" w:sz="0" w:space="0" w:color="auto"/>
                      </w:divBdr>
                    </w:div>
                  </w:divsChild>
                </w:div>
                <w:div w:id="2072384827">
                  <w:marLeft w:val="0"/>
                  <w:marRight w:val="0"/>
                  <w:marTop w:val="0"/>
                  <w:marBottom w:val="0"/>
                  <w:divBdr>
                    <w:top w:val="none" w:sz="0" w:space="0" w:color="auto"/>
                    <w:left w:val="none" w:sz="0" w:space="0" w:color="auto"/>
                    <w:bottom w:val="none" w:sz="0" w:space="0" w:color="auto"/>
                    <w:right w:val="none" w:sz="0" w:space="0" w:color="auto"/>
                  </w:divBdr>
                  <w:divsChild>
                    <w:div w:id="160584796">
                      <w:marLeft w:val="0"/>
                      <w:marRight w:val="0"/>
                      <w:marTop w:val="0"/>
                      <w:marBottom w:val="0"/>
                      <w:divBdr>
                        <w:top w:val="none" w:sz="0" w:space="0" w:color="auto"/>
                        <w:left w:val="none" w:sz="0" w:space="0" w:color="auto"/>
                        <w:bottom w:val="none" w:sz="0" w:space="0" w:color="auto"/>
                        <w:right w:val="none" w:sz="0" w:space="0" w:color="auto"/>
                      </w:divBdr>
                    </w:div>
                  </w:divsChild>
                </w:div>
                <w:div w:id="2080130803">
                  <w:marLeft w:val="0"/>
                  <w:marRight w:val="0"/>
                  <w:marTop w:val="0"/>
                  <w:marBottom w:val="0"/>
                  <w:divBdr>
                    <w:top w:val="none" w:sz="0" w:space="0" w:color="auto"/>
                    <w:left w:val="none" w:sz="0" w:space="0" w:color="auto"/>
                    <w:bottom w:val="none" w:sz="0" w:space="0" w:color="auto"/>
                    <w:right w:val="none" w:sz="0" w:space="0" w:color="auto"/>
                  </w:divBdr>
                  <w:divsChild>
                    <w:div w:id="2060129378">
                      <w:marLeft w:val="0"/>
                      <w:marRight w:val="0"/>
                      <w:marTop w:val="0"/>
                      <w:marBottom w:val="0"/>
                      <w:divBdr>
                        <w:top w:val="none" w:sz="0" w:space="0" w:color="auto"/>
                        <w:left w:val="none" w:sz="0" w:space="0" w:color="auto"/>
                        <w:bottom w:val="none" w:sz="0" w:space="0" w:color="auto"/>
                        <w:right w:val="none" w:sz="0" w:space="0" w:color="auto"/>
                      </w:divBdr>
                    </w:div>
                  </w:divsChild>
                </w:div>
                <w:div w:id="2086680674">
                  <w:marLeft w:val="0"/>
                  <w:marRight w:val="0"/>
                  <w:marTop w:val="0"/>
                  <w:marBottom w:val="0"/>
                  <w:divBdr>
                    <w:top w:val="none" w:sz="0" w:space="0" w:color="auto"/>
                    <w:left w:val="none" w:sz="0" w:space="0" w:color="auto"/>
                    <w:bottom w:val="none" w:sz="0" w:space="0" w:color="auto"/>
                    <w:right w:val="none" w:sz="0" w:space="0" w:color="auto"/>
                  </w:divBdr>
                  <w:divsChild>
                    <w:div w:id="437483665">
                      <w:marLeft w:val="0"/>
                      <w:marRight w:val="0"/>
                      <w:marTop w:val="0"/>
                      <w:marBottom w:val="0"/>
                      <w:divBdr>
                        <w:top w:val="none" w:sz="0" w:space="0" w:color="auto"/>
                        <w:left w:val="none" w:sz="0" w:space="0" w:color="auto"/>
                        <w:bottom w:val="none" w:sz="0" w:space="0" w:color="auto"/>
                        <w:right w:val="none" w:sz="0" w:space="0" w:color="auto"/>
                      </w:divBdr>
                    </w:div>
                  </w:divsChild>
                </w:div>
                <w:div w:id="2127892383">
                  <w:marLeft w:val="0"/>
                  <w:marRight w:val="0"/>
                  <w:marTop w:val="0"/>
                  <w:marBottom w:val="0"/>
                  <w:divBdr>
                    <w:top w:val="none" w:sz="0" w:space="0" w:color="auto"/>
                    <w:left w:val="none" w:sz="0" w:space="0" w:color="auto"/>
                    <w:bottom w:val="none" w:sz="0" w:space="0" w:color="auto"/>
                    <w:right w:val="none" w:sz="0" w:space="0" w:color="auto"/>
                  </w:divBdr>
                  <w:divsChild>
                    <w:div w:id="748189724">
                      <w:marLeft w:val="0"/>
                      <w:marRight w:val="0"/>
                      <w:marTop w:val="0"/>
                      <w:marBottom w:val="0"/>
                      <w:divBdr>
                        <w:top w:val="none" w:sz="0" w:space="0" w:color="auto"/>
                        <w:left w:val="none" w:sz="0" w:space="0" w:color="auto"/>
                        <w:bottom w:val="none" w:sz="0" w:space="0" w:color="auto"/>
                        <w:right w:val="none" w:sz="0" w:space="0" w:color="auto"/>
                      </w:divBdr>
                    </w:div>
                  </w:divsChild>
                </w:div>
                <w:div w:id="2135949984">
                  <w:marLeft w:val="0"/>
                  <w:marRight w:val="0"/>
                  <w:marTop w:val="0"/>
                  <w:marBottom w:val="0"/>
                  <w:divBdr>
                    <w:top w:val="none" w:sz="0" w:space="0" w:color="auto"/>
                    <w:left w:val="none" w:sz="0" w:space="0" w:color="auto"/>
                    <w:bottom w:val="none" w:sz="0" w:space="0" w:color="auto"/>
                    <w:right w:val="none" w:sz="0" w:space="0" w:color="auto"/>
                  </w:divBdr>
                  <w:divsChild>
                    <w:div w:id="14755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20993">
          <w:marLeft w:val="0"/>
          <w:marRight w:val="0"/>
          <w:marTop w:val="0"/>
          <w:marBottom w:val="0"/>
          <w:divBdr>
            <w:top w:val="none" w:sz="0" w:space="0" w:color="auto"/>
            <w:left w:val="none" w:sz="0" w:space="0" w:color="auto"/>
            <w:bottom w:val="none" w:sz="0" w:space="0" w:color="auto"/>
            <w:right w:val="none" w:sz="0" w:space="0" w:color="auto"/>
          </w:divBdr>
          <w:divsChild>
            <w:div w:id="365451261">
              <w:marLeft w:val="0"/>
              <w:marRight w:val="0"/>
              <w:marTop w:val="0"/>
              <w:marBottom w:val="0"/>
              <w:divBdr>
                <w:top w:val="none" w:sz="0" w:space="0" w:color="auto"/>
                <w:left w:val="none" w:sz="0" w:space="0" w:color="auto"/>
                <w:bottom w:val="none" w:sz="0" w:space="0" w:color="auto"/>
                <w:right w:val="none" w:sz="0" w:space="0" w:color="auto"/>
              </w:divBdr>
            </w:div>
            <w:div w:id="546063650">
              <w:marLeft w:val="0"/>
              <w:marRight w:val="0"/>
              <w:marTop w:val="0"/>
              <w:marBottom w:val="0"/>
              <w:divBdr>
                <w:top w:val="none" w:sz="0" w:space="0" w:color="auto"/>
                <w:left w:val="none" w:sz="0" w:space="0" w:color="auto"/>
                <w:bottom w:val="none" w:sz="0" w:space="0" w:color="auto"/>
                <w:right w:val="none" w:sz="0" w:space="0" w:color="auto"/>
              </w:divBdr>
            </w:div>
            <w:div w:id="9247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1521">
      <w:bodyDiv w:val="1"/>
      <w:marLeft w:val="0"/>
      <w:marRight w:val="0"/>
      <w:marTop w:val="0"/>
      <w:marBottom w:val="0"/>
      <w:divBdr>
        <w:top w:val="none" w:sz="0" w:space="0" w:color="auto"/>
        <w:left w:val="none" w:sz="0" w:space="0" w:color="auto"/>
        <w:bottom w:val="none" w:sz="0" w:space="0" w:color="auto"/>
        <w:right w:val="none" w:sz="0" w:space="0" w:color="auto"/>
      </w:divBdr>
      <w:divsChild>
        <w:div w:id="347105623">
          <w:marLeft w:val="0"/>
          <w:marRight w:val="0"/>
          <w:marTop w:val="0"/>
          <w:marBottom w:val="0"/>
          <w:divBdr>
            <w:top w:val="none" w:sz="0" w:space="0" w:color="auto"/>
            <w:left w:val="none" w:sz="0" w:space="0" w:color="auto"/>
            <w:bottom w:val="none" w:sz="0" w:space="0" w:color="auto"/>
            <w:right w:val="none" w:sz="0" w:space="0" w:color="auto"/>
          </w:divBdr>
        </w:div>
        <w:div w:id="643899162">
          <w:marLeft w:val="0"/>
          <w:marRight w:val="0"/>
          <w:marTop w:val="0"/>
          <w:marBottom w:val="0"/>
          <w:divBdr>
            <w:top w:val="none" w:sz="0" w:space="0" w:color="auto"/>
            <w:left w:val="none" w:sz="0" w:space="0" w:color="auto"/>
            <w:bottom w:val="none" w:sz="0" w:space="0" w:color="auto"/>
            <w:right w:val="none" w:sz="0" w:space="0" w:color="auto"/>
          </w:divBdr>
        </w:div>
        <w:div w:id="1167792224">
          <w:marLeft w:val="0"/>
          <w:marRight w:val="0"/>
          <w:marTop w:val="0"/>
          <w:marBottom w:val="0"/>
          <w:divBdr>
            <w:top w:val="none" w:sz="0" w:space="0" w:color="auto"/>
            <w:left w:val="none" w:sz="0" w:space="0" w:color="auto"/>
            <w:bottom w:val="none" w:sz="0" w:space="0" w:color="auto"/>
            <w:right w:val="none" w:sz="0" w:space="0" w:color="auto"/>
          </w:divBdr>
        </w:div>
      </w:divsChild>
    </w:div>
    <w:div w:id="1296721978">
      <w:bodyDiv w:val="1"/>
      <w:marLeft w:val="0"/>
      <w:marRight w:val="0"/>
      <w:marTop w:val="0"/>
      <w:marBottom w:val="0"/>
      <w:divBdr>
        <w:top w:val="none" w:sz="0" w:space="0" w:color="auto"/>
        <w:left w:val="none" w:sz="0" w:space="0" w:color="auto"/>
        <w:bottom w:val="none" w:sz="0" w:space="0" w:color="auto"/>
        <w:right w:val="none" w:sz="0" w:space="0" w:color="auto"/>
      </w:divBdr>
      <w:divsChild>
        <w:div w:id="61679304">
          <w:marLeft w:val="0"/>
          <w:marRight w:val="0"/>
          <w:marTop w:val="0"/>
          <w:marBottom w:val="0"/>
          <w:divBdr>
            <w:top w:val="none" w:sz="0" w:space="0" w:color="auto"/>
            <w:left w:val="none" w:sz="0" w:space="0" w:color="auto"/>
            <w:bottom w:val="none" w:sz="0" w:space="0" w:color="auto"/>
            <w:right w:val="none" w:sz="0" w:space="0" w:color="auto"/>
          </w:divBdr>
          <w:divsChild>
            <w:div w:id="1579552589">
              <w:marLeft w:val="-75"/>
              <w:marRight w:val="0"/>
              <w:marTop w:val="30"/>
              <w:marBottom w:val="30"/>
              <w:divBdr>
                <w:top w:val="none" w:sz="0" w:space="0" w:color="auto"/>
                <w:left w:val="none" w:sz="0" w:space="0" w:color="auto"/>
                <w:bottom w:val="none" w:sz="0" w:space="0" w:color="auto"/>
                <w:right w:val="none" w:sz="0" w:space="0" w:color="auto"/>
              </w:divBdr>
              <w:divsChild>
                <w:div w:id="3826333">
                  <w:marLeft w:val="0"/>
                  <w:marRight w:val="0"/>
                  <w:marTop w:val="0"/>
                  <w:marBottom w:val="0"/>
                  <w:divBdr>
                    <w:top w:val="none" w:sz="0" w:space="0" w:color="auto"/>
                    <w:left w:val="none" w:sz="0" w:space="0" w:color="auto"/>
                    <w:bottom w:val="none" w:sz="0" w:space="0" w:color="auto"/>
                    <w:right w:val="none" w:sz="0" w:space="0" w:color="auto"/>
                  </w:divBdr>
                  <w:divsChild>
                    <w:div w:id="476188184">
                      <w:marLeft w:val="0"/>
                      <w:marRight w:val="0"/>
                      <w:marTop w:val="0"/>
                      <w:marBottom w:val="0"/>
                      <w:divBdr>
                        <w:top w:val="none" w:sz="0" w:space="0" w:color="auto"/>
                        <w:left w:val="none" w:sz="0" w:space="0" w:color="auto"/>
                        <w:bottom w:val="none" w:sz="0" w:space="0" w:color="auto"/>
                        <w:right w:val="none" w:sz="0" w:space="0" w:color="auto"/>
                      </w:divBdr>
                    </w:div>
                    <w:div w:id="745569259">
                      <w:marLeft w:val="0"/>
                      <w:marRight w:val="0"/>
                      <w:marTop w:val="0"/>
                      <w:marBottom w:val="0"/>
                      <w:divBdr>
                        <w:top w:val="none" w:sz="0" w:space="0" w:color="auto"/>
                        <w:left w:val="none" w:sz="0" w:space="0" w:color="auto"/>
                        <w:bottom w:val="none" w:sz="0" w:space="0" w:color="auto"/>
                        <w:right w:val="none" w:sz="0" w:space="0" w:color="auto"/>
                      </w:divBdr>
                    </w:div>
                  </w:divsChild>
                </w:div>
                <w:div w:id="22559405">
                  <w:marLeft w:val="0"/>
                  <w:marRight w:val="0"/>
                  <w:marTop w:val="0"/>
                  <w:marBottom w:val="0"/>
                  <w:divBdr>
                    <w:top w:val="none" w:sz="0" w:space="0" w:color="auto"/>
                    <w:left w:val="none" w:sz="0" w:space="0" w:color="auto"/>
                    <w:bottom w:val="none" w:sz="0" w:space="0" w:color="auto"/>
                    <w:right w:val="none" w:sz="0" w:space="0" w:color="auto"/>
                  </w:divBdr>
                  <w:divsChild>
                    <w:div w:id="1300187491">
                      <w:marLeft w:val="0"/>
                      <w:marRight w:val="0"/>
                      <w:marTop w:val="0"/>
                      <w:marBottom w:val="0"/>
                      <w:divBdr>
                        <w:top w:val="none" w:sz="0" w:space="0" w:color="auto"/>
                        <w:left w:val="none" w:sz="0" w:space="0" w:color="auto"/>
                        <w:bottom w:val="none" w:sz="0" w:space="0" w:color="auto"/>
                        <w:right w:val="none" w:sz="0" w:space="0" w:color="auto"/>
                      </w:divBdr>
                    </w:div>
                    <w:div w:id="1945652538">
                      <w:marLeft w:val="0"/>
                      <w:marRight w:val="0"/>
                      <w:marTop w:val="0"/>
                      <w:marBottom w:val="0"/>
                      <w:divBdr>
                        <w:top w:val="none" w:sz="0" w:space="0" w:color="auto"/>
                        <w:left w:val="none" w:sz="0" w:space="0" w:color="auto"/>
                        <w:bottom w:val="none" w:sz="0" w:space="0" w:color="auto"/>
                        <w:right w:val="none" w:sz="0" w:space="0" w:color="auto"/>
                      </w:divBdr>
                    </w:div>
                  </w:divsChild>
                </w:div>
                <w:div w:id="561405650">
                  <w:marLeft w:val="0"/>
                  <w:marRight w:val="0"/>
                  <w:marTop w:val="0"/>
                  <w:marBottom w:val="0"/>
                  <w:divBdr>
                    <w:top w:val="none" w:sz="0" w:space="0" w:color="auto"/>
                    <w:left w:val="none" w:sz="0" w:space="0" w:color="auto"/>
                    <w:bottom w:val="none" w:sz="0" w:space="0" w:color="auto"/>
                    <w:right w:val="none" w:sz="0" w:space="0" w:color="auto"/>
                  </w:divBdr>
                  <w:divsChild>
                    <w:div w:id="1119180847">
                      <w:marLeft w:val="0"/>
                      <w:marRight w:val="0"/>
                      <w:marTop w:val="0"/>
                      <w:marBottom w:val="0"/>
                      <w:divBdr>
                        <w:top w:val="none" w:sz="0" w:space="0" w:color="auto"/>
                        <w:left w:val="none" w:sz="0" w:space="0" w:color="auto"/>
                        <w:bottom w:val="none" w:sz="0" w:space="0" w:color="auto"/>
                        <w:right w:val="none" w:sz="0" w:space="0" w:color="auto"/>
                      </w:divBdr>
                    </w:div>
                    <w:div w:id="1413775224">
                      <w:marLeft w:val="0"/>
                      <w:marRight w:val="0"/>
                      <w:marTop w:val="0"/>
                      <w:marBottom w:val="0"/>
                      <w:divBdr>
                        <w:top w:val="none" w:sz="0" w:space="0" w:color="auto"/>
                        <w:left w:val="none" w:sz="0" w:space="0" w:color="auto"/>
                        <w:bottom w:val="none" w:sz="0" w:space="0" w:color="auto"/>
                        <w:right w:val="none" w:sz="0" w:space="0" w:color="auto"/>
                      </w:divBdr>
                    </w:div>
                  </w:divsChild>
                </w:div>
                <w:div w:id="1425227310">
                  <w:marLeft w:val="0"/>
                  <w:marRight w:val="0"/>
                  <w:marTop w:val="0"/>
                  <w:marBottom w:val="0"/>
                  <w:divBdr>
                    <w:top w:val="none" w:sz="0" w:space="0" w:color="auto"/>
                    <w:left w:val="none" w:sz="0" w:space="0" w:color="auto"/>
                    <w:bottom w:val="none" w:sz="0" w:space="0" w:color="auto"/>
                    <w:right w:val="none" w:sz="0" w:space="0" w:color="auto"/>
                  </w:divBdr>
                  <w:divsChild>
                    <w:div w:id="921915059">
                      <w:marLeft w:val="0"/>
                      <w:marRight w:val="0"/>
                      <w:marTop w:val="0"/>
                      <w:marBottom w:val="0"/>
                      <w:divBdr>
                        <w:top w:val="none" w:sz="0" w:space="0" w:color="auto"/>
                        <w:left w:val="none" w:sz="0" w:space="0" w:color="auto"/>
                        <w:bottom w:val="none" w:sz="0" w:space="0" w:color="auto"/>
                        <w:right w:val="none" w:sz="0" w:space="0" w:color="auto"/>
                      </w:divBdr>
                    </w:div>
                  </w:divsChild>
                </w:div>
                <w:div w:id="1763258565">
                  <w:marLeft w:val="0"/>
                  <w:marRight w:val="0"/>
                  <w:marTop w:val="0"/>
                  <w:marBottom w:val="0"/>
                  <w:divBdr>
                    <w:top w:val="none" w:sz="0" w:space="0" w:color="auto"/>
                    <w:left w:val="none" w:sz="0" w:space="0" w:color="auto"/>
                    <w:bottom w:val="none" w:sz="0" w:space="0" w:color="auto"/>
                    <w:right w:val="none" w:sz="0" w:space="0" w:color="auto"/>
                  </w:divBdr>
                  <w:divsChild>
                    <w:div w:id="388769691">
                      <w:marLeft w:val="0"/>
                      <w:marRight w:val="0"/>
                      <w:marTop w:val="0"/>
                      <w:marBottom w:val="0"/>
                      <w:divBdr>
                        <w:top w:val="none" w:sz="0" w:space="0" w:color="auto"/>
                        <w:left w:val="none" w:sz="0" w:space="0" w:color="auto"/>
                        <w:bottom w:val="none" w:sz="0" w:space="0" w:color="auto"/>
                        <w:right w:val="none" w:sz="0" w:space="0" w:color="auto"/>
                      </w:divBdr>
                    </w:div>
                    <w:div w:id="68355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89849">
          <w:marLeft w:val="0"/>
          <w:marRight w:val="0"/>
          <w:marTop w:val="0"/>
          <w:marBottom w:val="0"/>
          <w:divBdr>
            <w:top w:val="none" w:sz="0" w:space="0" w:color="auto"/>
            <w:left w:val="none" w:sz="0" w:space="0" w:color="auto"/>
            <w:bottom w:val="none" w:sz="0" w:space="0" w:color="auto"/>
            <w:right w:val="none" w:sz="0" w:space="0" w:color="auto"/>
          </w:divBdr>
          <w:divsChild>
            <w:div w:id="673383354">
              <w:marLeft w:val="0"/>
              <w:marRight w:val="0"/>
              <w:marTop w:val="0"/>
              <w:marBottom w:val="0"/>
              <w:divBdr>
                <w:top w:val="none" w:sz="0" w:space="0" w:color="auto"/>
                <w:left w:val="none" w:sz="0" w:space="0" w:color="auto"/>
                <w:bottom w:val="none" w:sz="0" w:space="0" w:color="auto"/>
                <w:right w:val="none" w:sz="0" w:space="0" w:color="auto"/>
              </w:divBdr>
            </w:div>
            <w:div w:id="1415710373">
              <w:marLeft w:val="0"/>
              <w:marRight w:val="0"/>
              <w:marTop w:val="0"/>
              <w:marBottom w:val="0"/>
              <w:divBdr>
                <w:top w:val="none" w:sz="0" w:space="0" w:color="auto"/>
                <w:left w:val="none" w:sz="0" w:space="0" w:color="auto"/>
                <w:bottom w:val="none" w:sz="0" w:space="0" w:color="auto"/>
                <w:right w:val="none" w:sz="0" w:space="0" w:color="auto"/>
              </w:divBdr>
            </w:div>
            <w:div w:id="1880585411">
              <w:marLeft w:val="0"/>
              <w:marRight w:val="0"/>
              <w:marTop w:val="0"/>
              <w:marBottom w:val="0"/>
              <w:divBdr>
                <w:top w:val="none" w:sz="0" w:space="0" w:color="auto"/>
                <w:left w:val="none" w:sz="0" w:space="0" w:color="auto"/>
                <w:bottom w:val="none" w:sz="0" w:space="0" w:color="auto"/>
                <w:right w:val="none" w:sz="0" w:space="0" w:color="auto"/>
              </w:divBdr>
            </w:div>
            <w:div w:id="2055616877">
              <w:marLeft w:val="0"/>
              <w:marRight w:val="0"/>
              <w:marTop w:val="0"/>
              <w:marBottom w:val="0"/>
              <w:divBdr>
                <w:top w:val="none" w:sz="0" w:space="0" w:color="auto"/>
                <w:left w:val="none" w:sz="0" w:space="0" w:color="auto"/>
                <w:bottom w:val="none" w:sz="0" w:space="0" w:color="auto"/>
                <w:right w:val="none" w:sz="0" w:space="0" w:color="auto"/>
              </w:divBdr>
            </w:div>
          </w:divsChild>
        </w:div>
        <w:div w:id="89740014">
          <w:marLeft w:val="0"/>
          <w:marRight w:val="0"/>
          <w:marTop w:val="0"/>
          <w:marBottom w:val="0"/>
          <w:divBdr>
            <w:top w:val="none" w:sz="0" w:space="0" w:color="auto"/>
            <w:left w:val="none" w:sz="0" w:space="0" w:color="auto"/>
            <w:bottom w:val="none" w:sz="0" w:space="0" w:color="auto"/>
            <w:right w:val="none" w:sz="0" w:space="0" w:color="auto"/>
          </w:divBdr>
          <w:divsChild>
            <w:div w:id="82773366">
              <w:marLeft w:val="-75"/>
              <w:marRight w:val="0"/>
              <w:marTop w:val="30"/>
              <w:marBottom w:val="30"/>
              <w:divBdr>
                <w:top w:val="none" w:sz="0" w:space="0" w:color="auto"/>
                <w:left w:val="none" w:sz="0" w:space="0" w:color="auto"/>
                <w:bottom w:val="none" w:sz="0" w:space="0" w:color="auto"/>
                <w:right w:val="none" w:sz="0" w:space="0" w:color="auto"/>
              </w:divBdr>
              <w:divsChild>
                <w:div w:id="7410289">
                  <w:marLeft w:val="0"/>
                  <w:marRight w:val="0"/>
                  <w:marTop w:val="0"/>
                  <w:marBottom w:val="0"/>
                  <w:divBdr>
                    <w:top w:val="none" w:sz="0" w:space="0" w:color="auto"/>
                    <w:left w:val="none" w:sz="0" w:space="0" w:color="auto"/>
                    <w:bottom w:val="none" w:sz="0" w:space="0" w:color="auto"/>
                    <w:right w:val="none" w:sz="0" w:space="0" w:color="auto"/>
                  </w:divBdr>
                  <w:divsChild>
                    <w:div w:id="1297369093">
                      <w:marLeft w:val="0"/>
                      <w:marRight w:val="0"/>
                      <w:marTop w:val="0"/>
                      <w:marBottom w:val="0"/>
                      <w:divBdr>
                        <w:top w:val="none" w:sz="0" w:space="0" w:color="auto"/>
                        <w:left w:val="none" w:sz="0" w:space="0" w:color="auto"/>
                        <w:bottom w:val="none" w:sz="0" w:space="0" w:color="auto"/>
                        <w:right w:val="none" w:sz="0" w:space="0" w:color="auto"/>
                      </w:divBdr>
                    </w:div>
                  </w:divsChild>
                </w:div>
                <w:div w:id="155733129">
                  <w:marLeft w:val="0"/>
                  <w:marRight w:val="0"/>
                  <w:marTop w:val="0"/>
                  <w:marBottom w:val="0"/>
                  <w:divBdr>
                    <w:top w:val="none" w:sz="0" w:space="0" w:color="auto"/>
                    <w:left w:val="none" w:sz="0" w:space="0" w:color="auto"/>
                    <w:bottom w:val="none" w:sz="0" w:space="0" w:color="auto"/>
                    <w:right w:val="none" w:sz="0" w:space="0" w:color="auto"/>
                  </w:divBdr>
                  <w:divsChild>
                    <w:div w:id="2066564234">
                      <w:marLeft w:val="0"/>
                      <w:marRight w:val="0"/>
                      <w:marTop w:val="0"/>
                      <w:marBottom w:val="0"/>
                      <w:divBdr>
                        <w:top w:val="none" w:sz="0" w:space="0" w:color="auto"/>
                        <w:left w:val="none" w:sz="0" w:space="0" w:color="auto"/>
                        <w:bottom w:val="none" w:sz="0" w:space="0" w:color="auto"/>
                        <w:right w:val="none" w:sz="0" w:space="0" w:color="auto"/>
                      </w:divBdr>
                    </w:div>
                  </w:divsChild>
                </w:div>
                <w:div w:id="267393368">
                  <w:marLeft w:val="0"/>
                  <w:marRight w:val="0"/>
                  <w:marTop w:val="0"/>
                  <w:marBottom w:val="0"/>
                  <w:divBdr>
                    <w:top w:val="none" w:sz="0" w:space="0" w:color="auto"/>
                    <w:left w:val="none" w:sz="0" w:space="0" w:color="auto"/>
                    <w:bottom w:val="none" w:sz="0" w:space="0" w:color="auto"/>
                    <w:right w:val="none" w:sz="0" w:space="0" w:color="auto"/>
                  </w:divBdr>
                  <w:divsChild>
                    <w:div w:id="1120224485">
                      <w:marLeft w:val="0"/>
                      <w:marRight w:val="0"/>
                      <w:marTop w:val="0"/>
                      <w:marBottom w:val="0"/>
                      <w:divBdr>
                        <w:top w:val="none" w:sz="0" w:space="0" w:color="auto"/>
                        <w:left w:val="none" w:sz="0" w:space="0" w:color="auto"/>
                        <w:bottom w:val="none" w:sz="0" w:space="0" w:color="auto"/>
                        <w:right w:val="none" w:sz="0" w:space="0" w:color="auto"/>
                      </w:divBdr>
                    </w:div>
                  </w:divsChild>
                </w:div>
                <w:div w:id="392460900">
                  <w:marLeft w:val="0"/>
                  <w:marRight w:val="0"/>
                  <w:marTop w:val="0"/>
                  <w:marBottom w:val="0"/>
                  <w:divBdr>
                    <w:top w:val="none" w:sz="0" w:space="0" w:color="auto"/>
                    <w:left w:val="none" w:sz="0" w:space="0" w:color="auto"/>
                    <w:bottom w:val="none" w:sz="0" w:space="0" w:color="auto"/>
                    <w:right w:val="none" w:sz="0" w:space="0" w:color="auto"/>
                  </w:divBdr>
                  <w:divsChild>
                    <w:div w:id="1681737450">
                      <w:marLeft w:val="0"/>
                      <w:marRight w:val="0"/>
                      <w:marTop w:val="0"/>
                      <w:marBottom w:val="0"/>
                      <w:divBdr>
                        <w:top w:val="none" w:sz="0" w:space="0" w:color="auto"/>
                        <w:left w:val="none" w:sz="0" w:space="0" w:color="auto"/>
                        <w:bottom w:val="none" w:sz="0" w:space="0" w:color="auto"/>
                        <w:right w:val="none" w:sz="0" w:space="0" w:color="auto"/>
                      </w:divBdr>
                    </w:div>
                  </w:divsChild>
                </w:div>
                <w:div w:id="448935045">
                  <w:marLeft w:val="0"/>
                  <w:marRight w:val="0"/>
                  <w:marTop w:val="0"/>
                  <w:marBottom w:val="0"/>
                  <w:divBdr>
                    <w:top w:val="none" w:sz="0" w:space="0" w:color="auto"/>
                    <w:left w:val="none" w:sz="0" w:space="0" w:color="auto"/>
                    <w:bottom w:val="none" w:sz="0" w:space="0" w:color="auto"/>
                    <w:right w:val="none" w:sz="0" w:space="0" w:color="auto"/>
                  </w:divBdr>
                  <w:divsChild>
                    <w:div w:id="1322782028">
                      <w:marLeft w:val="0"/>
                      <w:marRight w:val="0"/>
                      <w:marTop w:val="0"/>
                      <w:marBottom w:val="0"/>
                      <w:divBdr>
                        <w:top w:val="none" w:sz="0" w:space="0" w:color="auto"/>
                        <w:left w:val="none" w:sz="0" w:space="0" w:color="auto"/>
                        <w:bottom w:val="none" w:sz="0" w:space="0" w:color="auto"/>
                        <w:right w:val="none" w:sz="0" w:space="0" w:color="auto"/>
                      </w:divBdr>
                    </w:div>
                  </w:divsChild>
                </w:div>
                <w:div w:id="453910138">
                  <w:marLeft w:val="0"/>
                  <w:marRight w:val="0"/>
                  <w:marTop w:val="0"/>
                  <w:marBottom w:val="0"/>
                  <w:divBdr>
                    <w:top w:val="none" w:sz="0" w:space="0" w:color="auto"/>
                    <w:left w:val="none" w:sz="0" w:space="0" w:color="auto"/>
                    <w:bottom w:val="none" w:sz="0" w:space="0" w:color="auto"/>
                    <w:right w:val="none" w:sz="0" w:space="0" w:color="auto"/>
                  </w:divBdr>
                  <w:divsChild>
                    <w:div w:id="845025078">
                      <w:marLeft w:val="0"/>
                      <w:marRight w:val="0"/>
                      <w:marTop w:val="0"/>
                      <w:marBottom w:val="0"/>
                      <w:divBdr>
                        <w:top w:val="none" w:sz="0" w:space="0" w:color="auto"/>
                        <w:left w:val="none" w:sz="0" w:space="0" w:color="auto"/>
                        <w:bottom w:val="none" w:sz="0" w:space="0" w:color="auto"/>
                        <w:right w:val="none" w:sz="0" w:space="0" w:color="auto"/>
                      </w:divBdr>
                    </w:div>
                  </w:divsChild>
                </w:div>
                <w:div w:id="469833206">
                  <w:marLeft w:val="0"/>
                  <w:marRight w:val="0"/>
                  <w:marTop w:val="0"/>
                  <w:marBottom w:val="0"/>
                  <w:divBdr>
                    <w:top w:val="none" w:sz="0" w:space="0" w:color="auto"/>
                    <w:left w:val="none" w:sz="0" w:space="0" w:color="auto"/>
                    <w:bottom w:val="none" w:sz="0" w:space="0" w:color="auto"/>
                    <w:right w:val="none" w:sz="0" w:space="0" w:color="auto"/>
                  </w:divBdr>
                  <w:divsChild>
                    <w:div w:id="1093934923">
                      <w:marLeft w:val="0"/>
                      <w:marRight w:val="0"/>
                      <w:marTop w:val="0"/>
                      <w:marBottom w:val="0"/>
                      <w:divBdr>
                        <w:top w:val="none" w:sz="0" w:space="0" w:color="auto"/>
                        <w:left w:val="none" w:sz="0" w:space="0" w:color="auto"/>
                        <w:bottom w:val="none" w:sz="0" w:space="0" w:color="auto"/>
                        <w:right w:val="none" w:sz="0" w:space="0" w:color="auto"/>
                      </w:divBdr>
                    </w:div>
                  </w:divsChild>
                </w:div>
                <w:div w:id="764349182">
                  <w:marLeft w:val="0"/>
                  <w:marRight w:val="0"/>
                  <w:marTop w:val="0"/>
                  <w:marBottom w:val="0"/>
                  <w:divBdr>
                    <w:top w:val="none" w:sz="0" w:space="0" w:color="auto"/>
                    <w:left w:val="none" w:sz="0" w:space="0" w:color="auto"/>
                    <w:bottom w:val="none" w:sz="0" w:space="0" w:color="auto"/>
                    <w:right w:val="none" w:sz="0" w:space="0" w:color="auto"/>
                  </w:divBdr>
                  <w:divsChild>
                    <w:div w:id="381514711">
                      <w:marLeft w:val="0"/>
                      <w:marRight w:val="0"/>
                      <w:marTop w:val="0"/>
                      <w:marBottom w:val="0"/>
                      <w:divBdr>
                        <w:top w:val="none" w:sz="0" w:space="0" w:color="auto"/>
                        <w:left w:val="none" w:sz="0" w:space="0" w:color="auto"/>
                        <w:bottom w:val="none" w:sz="0" w:space="0" w:color="auto"/>
                        <w:right w:val="none" w:sz="0" w:space="0" w:color="auto"/>
                      </w:divBdr>
                    </w:div>
                  </w:divsChild>
                </w:div>
                <w:div w:id="793214826">
                  <w:marLeft w:val="0"/>
                  <w:marRight w:val="0"/>
                  <w:marTop w:val="0"/>
                  <w:marBottom w:val="0"/>
                  <w:divBdr>
                    <w:top w:val="none" w:sz="0" w:space="0" w:color="auto"/>
                    <w:left w:val="none" w:sz="0" w:space="0" w:color="auto"/>
                    <w:bottom w:val="none" w:sz="0" w:space="0" w:color="auto"/>
                    <w:right w:val="none" w:sz="0" w:space="0" w:color="auto"/>
                  </w:divBdr>
                  <w:divsChild>
                    <w:div w:id="462424549">
                      <w:marLeft w:val="0"/>
                      <w:marRight w:val="0"/>
                      <w:marTop w:val="0"/>
                      <w:marBottom w:val="0"/>
                      <w:divBdr>
                        <w:top w:val="none" w:sz="0" w:space="0" w:color="auto"/>
                        <w:left w:val="none" w:sz="0" w:space="0" w:color="auto"/>
                        <w:bottom w:val="none" w:sz="0" w:space="0" w:color="auto"/>
                        <w:right w:val="none" w:sz="0" w:space="0" w:color="auto"/>
                      </w:divBdr>
                    </w:div>
                  </w:divsChild>
                </w:div>
                <w:div w:id="908883125">
                  <w:marLeft w:val="0"/>
                  <w:marRight w:val="0"/>
                  <w:marTop w:val="0"/>
                  <w:marBottom w:val="0"/>
                  <w:divBdr>
                    <w:top w:val="none" w:sz="0" w:space="0" w:color="auto"/>
                    <w:left w:val="none" w:sz="0" w:space="0" w:color="auto"/>
                    <w:bottom w:val="none" w:sz="0" w:space="0" w:color="auto"/>
                    <w:right w:val="none" w:sz="0" w:space="0" w:color="auto"/>
                  </w:divBdr>
                  <w:divsChild>
                    <w:div w:id="1973555770">
                      <w:marLeft w:val="0"/>
                      <w:marRight w:val="0"/>
                      <w:marTop w:val="0"/>
                      <w:marBottom w:val="0"/>
                      <w:divBdr>
                        <w:top w:val="none" w:sz="0" w:space="0" w:color="auto"/>
                        <w:left w:val="none" w:sz="0" w:space="0" w:color="auto"/>
                        <w:bottom w:val="none" w:sz="0" w:space="0" w:color="auto"/>
                        <w:right w:val="none" w:sz="0" w:space="0" w:color="auto"/>
                      </w:divBdr>
                    </w:div>
                  </w:divsChild>
                </w:div>
                <w:div w:id="937442509">
                  <w:marLeft w:val="0"/>
                  <w:marRight w:val="0"/>
                  <w:marTop w:val="0"/>
                  <w:marBottom w:val="0"/>
                  <w:divBdr>
                    <w:top w:val="none" w:sz="0" w:space="0" w:color="auto"/>
                    <w:left w:val="none" w:sz="0" w:space="0" w:color="auto"/>
                    <w:bottom w:val="none" w:sz="0" w:space="0" w:color="auto"/>
                    <w:right w:val="none" w:sz="0" w:space="0" w:color="auto"/>
                  </w:divBdr>
                  <w:divsChild>
                    <w:div w:id="2053383886">
                      <w:marLeft w:val="0"/>
                      <w:marRight w:val="0"/>
                      <w:marTop w:val="0"/>
                      <w:marBottom w:val="0"/>
                      <w:divBdr>
                        <w:top w:val="none" w:sz="0" w:space="0" w:color="auto"/>
                        <w:left w:val="none" w:sz="0" w:space="0" w:color="auto"/>
                        <w:bottom w:val="none" w:sz="0" w:space="0" w:color="auto"/>
                        <w:right w:val="none" w:sz="0" w:space="0" w:color="auto"/>
                      </w:divBdr>
                    </w:div>
                  </w:divsChild>
                </w:div>
                <w:div w:id="1050811005">
                  <w:marLeft w:val="0"/>
                  <w:marRight w:val="0"/>
                  <w:marTop w:val="0"/>
                  <w:marBottom w:val="0"/>
                  <w:divBdr>
                    <w:top w:val="none" w:sz="0" w:space="0" w:color="auto"/>
                    <w:left w:val="none" w:sz="0" w:space="0" w:color="auto"/>
                    <w:bottom w:val="none" w:sz="0" w:space="0" w:color="auto"/>
                    <w:right w:val="none" w:sz="0" w:space="0" w:color="auto"/>
                  </w:divBdr>
                  <w:divsChild>
                    <w:div w:id="1133132345">
                      <w:marLeft w:val="0"/>
                      <w:marRight w:val="0"/>
                      <w:marTop w:val="0"/>
                      <w:marBottom w:val="0"/>
                      <w:divBdr>
                        <w:top w:val="none" w:sz="0" w:space="0" w:color="auto"/>
                        <w:left w:val="none" w:sz="0" w:space="0" w:color="auto"/>
                        <w:bottom w:val="none" w:sz="0" w:space="0" w:color="auto"/>
                        <w:right w:val="none" w:sz="0" w:space="0" w:color="auto"/>
                      </w:divBdr>
                    </w:div>
                  </w:divsChild>
                </w:div>
                <w:div w:id="1268731897">
                  <w:marLeft w:val="0"/>
                  <w:marRight w:val="0"/>
                  <w:marTop w:val="0"/>
                  <w:marBottom w:val="0"/>
                  <w:divBdr>
                    <w:top w:val="none" w:sz="0" w:space="0" w:color="auto"/>
                    <w:left w:val="none" w:sz="0" w:space="0" w:color="auto"/>
                    <w:bottom w:val="none" w:sz="0" w:space="0" w:color="auto"/>
                    <w:right w:val="none" w:sz="0" w:space="0" w:color="auto"/>
                  </w:divBdr>
                  <w:divsChild>
                    <w:div w:id="1083993384">
                      <w:marLeft w:val="0"/>
                      <w:marRight w:val="0"/>
                      <w:marTop w:val="0"/>
                      <w:marBottom w:val="0"/>
                      <w:divBdr>
                        <w:top w:val="none" w:sz="0" w:space="0" w:color="auto"/>
                        <w:left w:val="none" w:sz="0" w:space="0" w:color="auto"/>
                        <w:bottom w:val="none" w:sz="0" w:space="0" w:color="auto"/>
                        <w:right w:val="none" w:sz="0" w:space="0" w:color="auto"/>
                      </w:divBdr>
                    </w:div>
                  </w:divsChild>
                </w:div>
                <w:div w:id="1364671882">
                  <w:marLeft w:val="0"/>
                  <w:marRight w:val="0"/>
                  <w:marTop w:val="0"/>
                  <w:marBottom w:val="0"/>
                  <w:divBdr>
                    <w:top w:val="none" w:sz="0" w:space="0" w:color="auto"/>
                    <w:left w:val="none" w:sz="0" w:space="0" w:color="auto"/>
                    <w:bottom w:val="none" w:sz="0" w:space="0" w:color="auto"/>
                    <w:right w:val="none" w:sz="0" w:space="0" w:color="auto"/>
                  </w:divBdr>
                  <w:divsChild>
                    <w:div w:id="686642537">
                      <w:marLeft w:val="0"/>
                      <w:marRight w:val="0"/>
                      <w:marTop w:val="0"/>
                      <w:marBottom w:val="0"/>
                      <w:divBdr>
                        <w:top w:val="none" w:sz="0" w:space="0" w:color="auto"/>
                        <w:left w:val="none" w:sz="0" w:space="0" w:color="auto"/>
                        <w:bottom w:val="none" w:sz="0" w:space="0" w:color="auto"/>
                        <w:right w:val="none" w:sz="0" w:space="0" w:color="auto"/>
                      </w:divBdr>
                    </w:div>
                  </w:divsChild>
                </w:div>
                <w:div w:id="1367178478">
                  <w:marLeft w:val="0"/>
                  <w:marRight w:val="0"/>
                  <w:marTop w:val="0"/>
                  <w:marBottom w:val="0"/>
                  <w:divBdr>
                    <w:top w:val="none" w:sz="0" w:space="0" w:color="auto"/>
                    <w:left w:val="none" w:sz="0" w:space="0" w:color="auto"/>
                    <w:bottom w:val="none" w:sz="0" w:space="0" w:color="auto"/>
                    <w:right w:val="none" w:sz="0" w:space="0" w:color="auto"/>
                  </w:divBdr>
                  <w:divsChild>
                    <w:div w:id="1412461194">
                      <w:marLeft w:val="0"/>
                      <w:marRight w:val="0"/>
                      <w:marTop w:val="0"/>
                      <w:marBottom w:val="0"/>
                      <w:divBdr>
                        <w:top w:val="none" w:sz="0" w:space="0" w:color="auto"/>
                        <w:left w:val="none" w:sz="0" w:space="0" w:color="auto"/>
                        <w:bottom w:val="none" w:sz="0" w:space="0" w:color="auto"/>
                        <w:right w:val="none" w:sz="0" w:space="0" w:color="auto"/>
                      </w:divBdr>
                    </w:div>
                  </w:divsChild>
                </w:div>
                <w:div w:id="1378967087">
                  <w:marLeft w:val="0"/>
                  <w:marRight w:val="0"/>
                  <w:marTop w:val="0"/>
                  <w:marBottom w:val="0"/>
                  <w:divBdr>
                    <w:top w:val="none" w:sz="0" w:space="0" w:color="auto"/>
                    <w:left w:val="none" w:sz="0" w:space="0" w:color="auto"/>
                    <w:bottom w:val="none" w:sz="0" w:space="0" w:color="auto"/>
                    <w:right w:val="none" w:sz="0" w:space="0" w:color="auto"/>
                  </w:divBdr>
                  <w:divsChild>
                    <w:div w:id="388040126">
                      <w:marLeft w:val="0"/>
                      <w:marRight w:val="0"/>
                      <w:marTop w:val="0"/>
                      <w:marBottom w:val="0"/>
                      <w:divBdr>
                        <w:top w:val="none" w:sz="0" w:space="0" w:color="auto"/>
                        <w:left w:val="none" w:sz="0" w:space="0" w:color="auto"/>
                        <w:bottom w:val="none" w:sz="0" w:space="0" w:color="auto"/>
                        <w:right w:val="none" w:sz="0" w:space="0" w:color="auto"/>
                      </w:divBdr>
                    </w:div>
                  </w:divsChild>
                </w:div>
                <w:div w:id="1451165687">
                  <w:marLeft w:val="0"/>
                  <w:marRight w:val="0"/>
                  <w:marTop w:val="0"/>
                  <w:marBottom w:val="0"/>
                  <w:divBdr>
                    <w:top w:val="none" w:sz="0" w:space="0" w:color="auto"/>
                    <w:left w:val="none" w:sz="0" w:space="0" w:color="auto"/>
                    <w:bottom w:val="none" w:sz="0" w:space="0" w:color="auto"/>
                    <w:right w:val="none" w:sz="0" w:space="0" w:color="auto"/>
                  </w:divBdr>
                  <w:divsChild>
                    <w:div w:id="799030242">
                      <w:marLeft w:val="0"/>
                      <w:marRight w:val="0"/>
                      <w:marTop w:val="0"/>
                      <w:marBottom w:val="0"/>
                      <w:divBdr>
                        <w:top w:val="none" w:sz="0" w:space="0" w:color="auto"/>
                        <w:left w:val="none" w:sz="0" w:space="0" w:color="auto"/>
                        <w:bottom w:val="none" w:sz="0" w:space="0" w:color="auto"/>
                        <w:right w:val="none" w:sz="0" w:space="0" w:color="auto"/>
                      </w:divBdr>
                    </w:div>
                  </w:divsChild>
                </w:div>
                <w:div w:id="1619143660">
                  <w:marLeft w:val="0"/>
                  <w:marRight w:val="0"/>
                  <w:marTop w:val="0"/>
                  <w:marBottom w:val="0"/>
                  <w:divBdr>
                    <w:top w:val="none" w:sz="0" w:space="0" w:color="auto"/>
                    <w:left w:val="none" w:sz="0" w:space="0" w:color="auto"/>
                    <w:bottom w:val="none" w:sz="0" w:space="0" w:color="auto"/>
                    <w:right w:val="none" w:sz="0" w:space="0" w:color="auto"/>
                  </w:divBdr>
                  <w:divsChild>
                    <w:div w:id="2011717454">
                      <w:marLeft w:val="0"/>
                      <w:marRight w:val="0"/>
                      <w:marTop w:val="0"/>
                      <w:marBottom w:val="0"/>
                      <w:divBdr>
                        <w:top w:val="none" w:sz="0" w:space="0" w:color="auto"/>
                        <w:left w:val="none" w:sz="0" w:space="0" w:color="auto"/>
                        <w:bottom w:val="none" w:sz="0" w:space="0" w:color="auto"/>
                        <w:right w:val="none" w:sz="0" w:space="0" w:color="auto"/>
                      </w:divBdr>
                    </w:div>
                  </w:divsChild>
                </w:div>
                <w:div w:id="1657414820">
                  <w:marLeft w:val="0"/>
                  <w:marRight w:val="0"/>
                  <w:marTop w:val="0"/>
                  <w:marBottom w:val="0"/>
                  <w:divBdr>
                    <w:top w:val="none" w:sz="0" w:space="0" w:color="auto"/>
                    <w:left w:val="none" w:sz="0" w:space="0" w:color="auto"/>
                    <w:bottom w:val="none" w:sz="0" w:space="0" w:color="auto"/>
                    <w:right w:val="none" w:sz="0" w:space="0" w:color="auto"/>
                  </w:divBdr>
                  <w:divsChild>
                    <w:div w:id="1061906662">
                      <w:marLeft w:val="0"/>
                      <w:marRight w:val="0"/>
                      <w:marTop w:val="0"/>
                      <w:marBottom w:val="0"/>
                      <w:divBdr>
                        <w:top w:val="none" w:sz="0" w:space="0" w:color="auto"/>
                        <w:left w:val="none" w:sz="0" w:space="0" w:color="auto"/>
                        <w:bottom w:val="none" w:sz="0" w:space="0" w:color="auto"/>
                        <w:right w:val="none" w:sz="0" w:space="0" w:color="auto"/>
                      </w:divBdr>
                    </w:div>
                  </w:divsChild>
                </w:div>
                <w:div w:id="1887713261">
                  <w:marLeft w:val="0"/>
                  <w:marRight w:val="0"/>
                  <w:marTop w:val="0"/>
                  <w:marBottom w:val="0"/>
                  <w:divBdr>
                    <w:top w:val="none" w:sz="0" w:space="0" w:color="auto"/>
                    <w:left w:val="none" w:sz="0" w:space="0" w:color="auto"/>
                    <w:bottom w:val="none" w:sz="0" w:space="0" w:color="auto"/>
                    <w:right w:val="none" w:sz="0" w:space="0" w:color="auto"/>
                  </w:divBdr>
                  <w:divsChild>
                    <w:div w:id="1029181384">
                      <w:marLeft w:val="0"/>
                      <w:marRight w:val="0"/>
                      <w:marTop w:val="0"/>
                      <w:marBottom w:val="0"/>
                      <w:divBdr>
                        <w:top w:val="none" w:sz="0" w:space="0" w:color="auto"/>
                        <w:left w:val="none" w:sz="0" w:space="0" w:color="auto"/>
                        <w:bottom w:val="none" w:sz="0" w:space="0" w:color="auto"/>
                        <w:right w:val="none" w:sz="0" w:space="0" w:color="auto"/>
                      </w:divBdr>
                    </w:div>
                  </w:divsChild>
                </w:div>
                <w:div w:id="1918132038">
                  <w:marLeft w:val="0"/>
                  <w:marRight w:val="0"/>
                  <w:marTop w:val="0"/>
                  <w:marBottom w:val="0"/>
                  <w:divBdr>
                    <w:top w:val="none" w:sz="0" w:space="0" w:color="auto"/>
                    <w:left w:val="none" w:sz="0" w:space="0" w:color="auto"/>
                    <w:bottom w:val="none" w:sz="0" w:space="0" w:color="auto"/>
                    <w:right w:val="none" w:sz="0" w:space="0" w:color="auto"/>
                  </w:divBdr>
                  <w:divsChild>
                    <w:div w:id="1660231568">
                      <w:marLeft w:val="0"/>
                      <w:marRight w:val="0"/>
                      <w:marTop w:val="0"/>
                      <w:marBottom w:val="0"/>
                      <w:divBdr>
                        <w:top w:val="none" w:sz="0" w:space="0" w:color="auto"/>
                        <w:left w:val="none" w:sz="0" w:space="0" w:color="auto"/>
                        <w:bottom w:val="none" w:sz="0" w:space="0" w:color="auto"/>
                        <w:right w:val="none" w:sz="0" w:space="0" w:color="auto"/>
                      </w:divBdr>
                    </w:div>
                  </w:divsChild>
                </w:div>
                <w:div w:id="1973361376">
                  <w:marLeft w:val="0"/>
                  <w:marRight w:val="0"/>
                  <w:marTop w:val="0"/>
                  <w:marBottom w:val="0"/>
                  <w:divBdr>
                    <w:top w:val="none" w:sz="0" w:space="0" w:color="auto"/>
                    <w:left w:val="none" w:sz="0" w:space="0" w:color="auto"/>
                    <w:bottom w:val="none" w:sz="0" w:space="0" w:color="auto"/>
                    <w:right w:val="none" w:sz="0" w:space="0" w:color="auto"/>
                  </w:divBdr>
                  <w:divsChild>
                    <w:div w:id="2016423128">
                      <w:marLeft w:val="0"/>
                      <w:marRight w:val="0"/>
                      <w:marTop w:val="0"/>
                      <w:marBottom w:val="0"/>
                      <w:divBdr>
                        <w:top w:val="none" w:sz="0" w:space="0" w:color="auto"/>
                        <w:left w:val="none" w:sz="0" w:space="0" w:color="auto"/>
                        <w:bottom w:val="none" w:sz="0" w:space="0" w:color="auto"/>
                        <w:right w:val="none" w:sz="0" w:space="0" w:color="auto"/>
                      </w:divBdr>
                    </w:div>
                  </w:divsChild>
                </w:div>
                <w:div w:id="2014718279">
                  <w:marLeft w:val="0"/>
                  <w:marRight w:val="0"/>
                  <w:marTop w:val="0"/>
                  <w:marBottom w:val="0"/>
                  <w:divBdr>
                    <w:top w:val="none" w:sz="0" w:space="0" w:color="auto"/>
                    <w:left w:val="none" w:sz="0" w:space="0" w:color="auto"/>
                    <w:bottom w:val="none" w:sz="0" w:space="0" w:color="auto"/>
                    <w:right w:val="none" w:sz="0" w:space="0" w:color="auto"/>
                  </w:divBdr>
                  <w:divsChild>
                    <w:div w:id="1246181206">
                      <w:marLeft w:val="0"/>
                      <w:marRight w:val="0"/>
                      <w:marTop w:val="0"/>
                      <w:marBottom w:val="0"/>
                      <w:divBdr>
                        <w:top w:val="none" w:sz="0" w:space="0" w:color="auto"/>
                        <w:left w:val="none" w:sz="0" w:space="0" w:color="auto"/>
                        <w:bottom w:val="none" w:sz="0" w:space="0" w:color="auto"/>
                        <w:right w:val="none" w:sz="0" w:space="0" w:color="auto"/>
                      </w:divBdr>
                    </w:div>
                  </w:divsChild>
                </w:div>
                <w:div w:id="2116945546">
                  <w:marLeft w:val="0"/>
                  <w:marRight w:val="0"/>
                  <w:marTop w:val="0"/>
                  <w:marBottom w:val="0"/>
                  <w:divBdr>
                    <w:top w:val="none" w:sz="0" w:space="0" w:color="auto"/>
                    <w:left w:val="none" w:sz="0" w:space="0" w:color="auto"/>
                    <w:bottom w:val="none" w:sz="0" w:space="0" w:color="auto"/>
                    <w:right w:val="none" w:sz="0" w:space="0" w:color="auto"/>
                  </w:divBdr>
                  <w:divsChild>
                    <w:div w:id="2710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7371">
          <w:marLeft w:val="0"/>
          <w:marRight w:val="0"/>
          <w:marTop w:val="0"/>
          <w:marBottom w:val="0"/>
          <w:divBdr>
            <w:top w:val="none" w:sz="0" w:space="0" w:color="auto"/>
            <w:left w:val="none" w:sz="0" w:space="0" w:color="auto"/>
            <w:bottom w:val="none" w:sz="0" w:space="0" w:color="auto"/>
            <w:right w:val="none" w:sz="0" w:space="0" w:color="auto"/>
          </w:divBdr>
        </w:div>
        <w:div w:id="455178001">
          <w:marLeft w:val="0"/>
          <w:marRight w:val="0"/>
          <w:marTop w:val="0"/>
          <w:marBottom w:val="0"/>
          <w:divBdr>
            <w:top w:val="none" w:sz="0" w:space="0" w:color="auto"/>
            <w:left w:val="none" w:sz="0" w:space="0" w:color="auto"/>
            <w:bottom w:val="none" w:sz="0" w:space="0" w:color="auto"/>
            <w:right w:val="none" w:sz="0" w:space="0" w:color="auto"/>
          </w:divBdr>
          <w:divsChild>
            <w:div w:id="1464150570">
              <w:marLeft w:val="-75"/>
              <w:marRight w:val="0"/>
              <w:marTop w:val="30"/>
              <w:marBottom w:val="30"/>
              <w:divBdr>
                <w:top w:val="none" w:sz="0" w:space="0" w:color="auto"/>
                <w:left w:val="none" w:sz="0" w:space="0" w:color="auto"/>
                <w:bottom w:val="none" w:sz="0" w:space="0" w:color="auto"/>
                <w:right w:val="none" w:sz="0" w:space="0" w:color="auto"/>
              </w:divBdr>
              <w:divsChild>
                <w:div w:id="995497257">
                  <w:marLeft w:val="0"/>
                  <w:marRight w:val="0"/>
                  <w:marTop w:val="0"/>
                  <w:marBottom w:val="0"/>
                  <w:divBdr>
                    <w:top w:val="none" w:sz="0" w:space="0" w:color="auto"/>
                    <w:left w:val="none" w:sz="0" w:space="0" w:color="auto"/>
                    <w:bottom w:val="none" w:sz="0" w:space="0" w:color="auto"/>
                    <w:right w:val="none" w:sz="0" w:space="0" w:color="auto"/>
                  </w:divBdr>
                  <w:divsChild>
                    <w:div w:id="2141142125">
                      <w:marLeft w:val="0"/>
                      <w:marRight w:val="0"/>
                      <w:marTop w:val="0"/>
                      <w:marBottom w:val="0"/>
                      <w:divBdr>
                        <w:top w:val="none" w:sz="0" w:space="0" w:color="auto"/>
                        <w:left w:val="none" w:sz="0" w:space="0" w:color="auto"/>
                        <w:bottom w:val="none" w:sz="0" w:space="0" w:color="auto"/>
                        <w:right w:val="none" w:sz="0" w:space="0" w:color="auto"/>
                      </w:divBdr>
                    </w:div>
                  </w:divsChild>
                </w:div>
                <w:div w:id="1293485436">
                  <w:marLeft w:val="0"/>
                  <w:marRight w:val="0"/>
                  <w:marTop w:val="0"/>
                  <w:marBottom w:val="0"/>
                  <w:divBdr>
                    <w:top w:val="none" w:sz="0" w:space="0" w:color="auto"/>
                    <w:left w:val="none" w:sz="0" w:space="0" w:color="auto"/>
                    <w:bottom w:val="none" w:sz="0" w:space="0" w:color="auto"/>
                    <w:right w:val="none" w:sz="0" w:space="0" w:color="auto"/>
                  </w:divBdr>
                  <w:divsChild>
                    <w:div w:id="617026136">
                      <w:marLeft w:val="0"/>
                      <w:marRight w:val="0"/>
                      <w:marTop w:val="0"/>
                      <w:marBottom w:val="0"/>
                      <w:divBdr>
                        <w:top w:val="none" w:sz="0" w:space="0" w:color="auto"/>
                        <w:left w:val="none" w:sz="0" w:space="0" w:color="auto"/>
                        <w:bottom w:val="none" w:sz="0" w:space="0" w:color="auto"/>
                        <w:right w:val="none" w:sz="0" w:space="0" w:color="auto"/>
                      </w:divBdr>
                    </w:div>
                    <w:div w:id="1307010363">
                      <w:marLeft w:val="0"/>
                      <w:marRight w:val="0"/>
                      <w:marTop w:val="0"/>
                      <w:marBottom w:val="0"/>
                      <w:divBdr>
                        <w:top w:val="none" w:sz="0" w:space="0" w:color="auto"/>
                        <w:left w:val="none" w:sz="0" w:space="0" w:color="auto"/>
                        <w:bottom w:val="none" w:sz="0" w:space="0" w:color="auto"/>
                        <w:right w:val="none" w:sz="0" w:space="0" w:color="auto"/>
                      </w:divBdr>
                    </w:div>
                  </w:divsChild>
                </w:div>
                <w:div w:id="1832600981">
                  <w:marLeft w:val="0"/>
                  <w:marRight w:val="0"/>
                  <w:marTop w:val="0"/>
                  <w:marBottom w:val="0"/>
                  <w:divBdr>
                    <w:top w:val="none" w:sz="0" w:space="0" w:color="auto"/>
                    <w:left w:val="none" w:sz="0" w:space="0" w:color="auto"/>
                    <w:bottom w:val="none" w:sz="0" w:space="0" w:color="auto"/>
                    <w:right w:val="none" w:sz="0" w:space="0" w:color="auto"/>
                  </w:divBdr>
                  <w:divsChild>
                    <w:div w:id="856818674">
                      <w:marLeft w:val="0"/>
                      <w:marRight w:val="0"/>
                      <w:marTop w:val="0"/>
                      <w:marBottom w:val="0"/>
                      <w:divBdr>
                        <w:top w:val="none" w:sz="0" w:space="0" w:color="auto"/>
                        <w:left w:val="none" w:sz="0" w:space="0" w:color="auto"/>
                        <w:bottom w:val="none" w:sz="0" w:space="0" w:color="auto"/>
                        <w:right w:val="none" w:sz="0" w:space="0" w:color="auto"/>
                      </w:divBdr>
                    </w:div>
                    <w:div w:id="1188981599">
                      <w:marLeft w:val="0"/>
                      <w:marRight w:val="0"/>
                      <w:marTop w:val="0"/>
                      <w:marBottom w:val="0"/>
                      <w:divBdr>
                        <w:top w:val="none" w:sz="0" w:space="0" w:color="auto"/>
                        <w:left w:val="none" w:sz="0" w:space="0" w:color="auto"/>
                        <w:bottom w:val="none" w:sz="0" w:space="0" w:color="auto"/>
                        <w:right w:val="none" w:sz="0" w:space="0" w:color="auto"/>
                      </w:divBdr>
                    </w:div>
                  </w:divsChild>
                </w:div>
                <w:div w:id="2073119127">
                  <w:marLeft w:val="0"/>
                  <w:marRight w:val="0"/>
                  <w:marTop w:val="0"/>
                  <w:marBottom w:val="0"/>
                  <w:divBdr>
                    <w:top w:val="none" w:sz="0" w:space="0" w:color="auto"/>
                    <w:left w:val="none" w:sz="0" w:space="0" w:color="auto"/>
                    <w:bottom w:val="none" w:sz="0" w:space="0" w:color="auto"/>
                    <w:right w:val="none" w:sz="0" w:space="0" w:color="auto"/>
                  </w:divBdr>
                  <w:divsChild>
                    <w:div w:id="570775651">
                      <w:marLeft w:val="0"/>
                      <w:marRight w:val="0"/>
                      <w:marTop w:val="0"/>
                      <w:marBottom w:val="0"/>
                      <w:divBdr>
                        <w:top w:val="none" w:sz="0" w:space="0" w:color="auto"/>
                        <w:left w:val="none" w:sz="0" w:space="0" w:color="auto"/>
                        <w:bottom w:val="none" w:sz="0" w:space="0" w:color="auto"/>
                        <w:right w:val="none" w:sz="0" w:space="0" w:color="auto"/>
                      </w:divBdr>
                    </w:div>
                    <w:div w:id="1584680415">
                      <w:marLeft w:val="0"/>
                      <w:marRight w:val="0"/>
                      <w:marTop w:val="0"/>
                      <w:marBottom w:val="0"/>
                      <w:divBdr>
                        <w:top w:val="none" w:sz="0" w:space="0" w:color="auto"/>
                        <w:left w:val="none" w:sz="0" w:space="0" w:color="auto"/>
                        <w:bottom w:val="none" w:sz="0" w:space="0" w:color="auto"/>
                        <w:right w:val="none" w:sz="0" w:space="0" w:color="auto"/>
                      </w:divBdr>
                    </w:div>
                  </w:divsChild>
                </w:div>
                <w:div w:id="2120445984">
                  <w:marLeft w:val="0"/>
                  <w:marRight w:val="0"/>
                  <w:marTop w:val="0"/>
                  <w:marBottom w:val="0"/>
                  <w:divBdr>
                    <w:top w:val="none" w:sz="0" w:space="0" w:color="auto"/>
                    <w:left w:val="none" w:sz="0" w:space="0" w:color="auto"/>
                    <w:bottom w:val="none" w:sz="0" w:space="0" w:color="auto"/>
                    <w:right w:val="none" w:sz="0" w:space="0" w:color="auto"/>
                  </w:divBdr>
                  <w:divsChild>
                    <w:div w:id="764961549">
                      <w:marLeft w:val="0"/>
                      <w:marRight w:val="0"/>
                      <w:marTop w:val="0"/>
                      <w:marBottom w:val="0"/>
                      <w:divBdr>
                        <w:top w:val="none" w:sz="0" w:space="0" w:color="auto"/>
                        <w:left w:val="none" w:sz="0" w:space="0" w:color="auto"/>
                        <w:bottom w:val="none" w:sz="0" w:space="0" w:color="auto"/>
                        <w:right w:val="none" w:sz="0" w:space="0" w:color="auto"/>
                      </w:divBdr>
                    </w:div>
                    <w:div w:id="19508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3532">
          <w:marLeft w:val="0"/>
          <w:marRight w:val="0"/>
          <w:marTop w:val="0"/>
          <w:marBottom w:val="0"/>
          <w:divBdr>
            <w:top w:val="none" w:sz="0" w:space="0" w:color="auto"/>
            <w:left w:val="none" w:sz="0" w:space="0" w:color="auto"/>
            <w:bottom w:val="none" w:sz="0" w:space="0" w:color="auto"/>
            <w:right w:val="none" w:sz="0" w:space="0" w:color="auto"/>
          </w:divBdr>
        </w:div>
        <w:div w:id="743989740">
          <w:marLeft w:val="0"/>
          <w:marRight w:val="0"/>
          <w:marTop w:val="0"/>
          <w:marBottom w:val="0"/>
          <w:divBdr>
            <w:top w:val="none" w:sz="0" w:space="0" w:color="auto"/>
            <w:left w:val="none" w:sz="0" w:space="0" w:color="auto"/>
            <w:bottom w:val="none" w:sz="0" w:space="0" w:color="auto"/>
            <w:right w:val="none" w:sz="0" w:space="0" w:color="auto"/>
          </w:divBdr>
        </w:div>
        <w:div w:id="835806576">
          <w:marLeft w:val="0"/>
          <w:marRight w:val="0"/>
          <w:marTop w:val="0"/>
          <w:marBottom w:val="0"/>
          <w:divBdr>
            <w:top w:val="none" w:sz="0" w:space="0" w:color="auto"/>
            <w:left w:val="none" w:sz="0" w:space="0" w:color="auto"/>
            <w:bottom w:val="none" w:sz="0" w:space="0" w:color="auto"/>
            <w:right w:val="none" w:sz="0" w:space="0" w:color="auto"/>
          </w:divBdr>
        </w:div>
        <w:div w:id="1125656185">
          <w:marLeft w:val="0"/>
          <w:marRight w:val="0"/>
          <w:marTop w:val="0"/>
          <w:marBottom w:val="0"/>
          <w:divBdr>
            <w:top w:val="none" w:sz="0" w:space="0" w:color="auto"/>
            <w:left w:val="none" w:sz="0" w:space="0" w:color="auto"/>
            <w:bottom w:val="none" w:sz="0" w:space="0" w:color="auto"/>
            <w:right w:val="none" w:sz="0" w:space="0" w:color="auto"/>
          </w:divBdr>
          <w:divsChild>
            <w:div w:id="333148146">
              <w:marLeft w:val="0"/>
              <w:marRight w:val="0"/>
              <w:marTop w:val="0"/>
              <w:marBottom w:val="0"/>
              <w:divBdr>
                <w:top w:val="none" w:sz="0" w:space="0" w:color="auto"/>
                <w:left w:val="none" w:sz="0" w:space="0" w:color="auto"/>
                <w:bottom w:val="none" w:sz="0" w:space="0" w:color="auto"/>
                <w:right w:val="none" w:sz="0" w:space="0" w:color="auto"/>
              </w:divBdr>
            </w:div>
            <w:div w:id="556353583">
              <w:marLeft w:val="0"/>
              <w:marRight w:val="0"/>
              <w:marTop w:val="0"/>
              <w:marBottom w:val="0"/>
              <w:divBdr>
                <w:top w:val="none" w:sz="0" w:space="0" w:color="auto"/>
                <w:left w:val="none" w:sz="0" w:space="0" w:color="auto"/>
                <w:bottom w:val="none" w:sz="0" w:space="0" w:color="auto"/>
                <w:right w:val="none" w:sz="0" w:space="0" w:color="auto"/>
              </w:divBdr>
            </w:div>
            <w:div w:id="1439760622">
              <w:marLeft w:val="0"/>
              <w:marRight w:val="0"/>
              <w:marTop w:val="0"/>
              <w:marBottom w:val="0"/>
              <w:divBdr>
                <w:top w:val="none" w:sz="0" w:space="0" w:color="auto"/>
                <w:left w:val="none" w:sz="0" w:space="0" w:color="auto"/>
                <w:bottom w:val="none" w:sz="0" w:space="0" w:color="auto"/>
                <w:right w:val="none" w:sz="0" w:space="0" w:color="auto"/>
              </w:divBdr>
            </w:div>
            <w:div w:id="1736589260">
              <w:marLeft w:val="0"/>
              <w:marRight w:val="0"/>
              <w:marTop w:val="0"/>
              <w:marBottom w:val="0"/>
              <w:divBdr>
                <w:top w:val="none" w:sz="0" w:space="0" w:color="auto"/>
                <w:left w:val="none" w:sz="0" w:space="0" w:color="auto"/>
                <w:bottom w:val="none" w:sz="0" w:space="0" w:color="auto"/>
                <w:right w:val="none" w:sz="0" w:space="0" w:color="auto"/>
              </w:divBdr>
            </w:div>
          </w:divsChild>
        </w:div>
        <w:div w:id="1297180609">
          <w:marLeft w:val="0"/>
          <w:marRight w:val="0"/>
          <w:marTop w:val="0"/>
          <w:marBottom w:val="0"/>
          <w:divBdr>
            <w:top w:val="none" w:sz="0" w:space="0" w:color="auto"/>
            <w:left w:val="none" w:sz="0" w:space="0" w:color="auto"/>
            <w:bottom w:val="none" w:sz="0" w:space="0" w:color="auto"/>
            <w:right w:val="none" w:sz="0" w:space="0" w:color="auto"/>
          </w:divBdr>
        </w:div>
        <w:div w:id="1342312602">
          <w:marLeft w:val="0"/>
          <w:marRight w:val="0"/>
          <w:marTop w:val="0"/>
          <w:marBottom w:val="0"/>
          <w:divBdr>
            <w:top w:val="none" w:sz="0" w:space="0" w:color="auto"/>
            <w:left w:val="none" w:sz="0" w:space="0" w:color="auto"/>
            <w:bottom w:val="none" w:sz="0" w:space="0" w:color="auto"/>
            <w:right w:val="none" w:sz="0" w:space="0" w:color="auto"/>
          </w:divBdr>
          <w:divsChild>
            <w:div w:id="608659632">
              <w:marLeft w:val="0"/>
              <w:marRight w:val="0"/>
              <w:marTop w:val="0"/>
              <w:marBottom w:val="0"/>
              <w:divBdr>
                <w:top w:val="none" w:sz="0" w:space="0" w:color="auto"/>
                <w:left w:val="none" w:sz="0" w:space="0" w:color="auto"/>
                <w:bottom w:val="none" w:sz="0" w:space="0" w:color="auto"/>
                <w:right w:val="none" w:sz="0" w:space="0" w:color="auto"/>
              </w:divBdr>
            </w:div>
            <w:div w:id="1317105851">
              <w:marLeft w:val="0"/>
              <w:marRight w:val="0"/>
              <w:marTop w:val="0"/>
              <w:marBottom w:val="0"/>
              <w:divBdr>
                <w:top w:val="none" w:sz="0" w:space="0" w:color="auto"/>
                <w:left w:val="none" w:sz="0" w:space="0" w:color="auto"/>
                <w:bottom w:val="none" w:sz="0" w:space="0" w:color="auto"/>
                <w:right w:val="none" w:sz="0" w:space="0" w:color="auto"/>
              </w:divBdr>
            </w:div>
            <w:div w:id="1364675223">
              <w:marLeft w:val="0"/>
              <w:marRight w:val="0"/>
              <w:marTop w:val="0"/>
              <w:marBottom w:val="0"/>
              <w:divBdr>
                <w:top w:val="none" w:sz="0" w:space="0" w:color="auto"/>
                <w:left w:val="none" w:sz="0" w:space="0" w:color="auto"/>
                <w:bottom w:val="none" w:sz="0" w:space="0" w:color="auto"/>
                <w:right w:val="none" w:sz="0" w:space="0" w:color="auto"/>
              </w:divBdr>
            </w:div>
          </w:divsChild>
        </w:div>
        <w:div w:id="1506702206">
          <w:marLeft w:val="0"/>
          <w:marRight w:val="0"/>
          <w:marTop w:val="0"/>
          <w:marBottom w:val="0"/>
          <w:divBdr>
            <w:top w:val="none" w:sz="0" w:space="0" w:color="auto"/>
            <w:left w:val="none" w:sz="0" w:space="0" w:color="auto"/>
            <w:bottom w:val="none" w:sz="0" w:space="0" w:color="auto"/>
            <w:right w:val="none" w:sz="0" w:space="0" w:color="auto"/>
          </w:divBdr>
        </w:div>
        <w:div w:id="1623993836">
          <w:marLeft w:val="0"/>
          <w:marRight w:val="0"/>
          <w:marTop w:val="0"/>
          <w:marBottom w:val="0"/>
          <w:divBdr>
            <w:top w:val="none" w:sz="0" w:space="0" w:color="auto"/>
            <w:left w:val="none" w:sz="0" w:space="0" w:color="auto"/>
            <w:bottom w:val="none" w:sz="0" w:space="0" w:color="auto"/>
            <w:right w:val="none" w:sz="0" w:space="0" w:color="auto"/>
          </w:divBdr>
        </w:div>
        <w:div w:id="1709987764">
          <w:marLeft w:val="0"/>
          <w:marRight w:val="0"/>
          <w:marTop w:val="0"/>
          <w:marBottom w:val="0"/>
          <w:divBdr>
            <w:top w:val="none" w:sz="0" w:space="0" w:color="auto"/>
            <w:left w:val="none" w:sz="0" w:space="0" w:color="auto"/>
            <w:bottom w:val="none" w:sz="0" w:space="0" w:color="auto"/>
            <w:right w:val="none" w:sz="0" w:space="0" w:color="auto"/>
          </w:divBdr>
          <w:divsChild>
            <w:div w:id="514734931">
              <w:marLeft w:val="-75"/>
              <w:marRight w:val="0"/>
              <w:marTop w:val="30"/>
              <w:marBottom w:val="30"/>
              <w:divBdr>
                <w:top w:val="none" w:sz="0" w:space="0" w:color="auto"/>
                <w:left w:val="none" w:sz="0" w:space="0" w:color="auto"/>
                <w:bottom w:val="none" w:sz="0" w:space="0" w:color="auto"/>
                <w:right w:val="none" w:sz="0" w:space="0" w:color="auto"/>
              </w:divBdr>
              <w:divsChild>
                <w:div w:id="231241259">
                  <w:marLeft w:val="0"/>
                  <w:marRight w:val="0"/>
                  <w:marTop w:val="0"/>
                  <w:marBottom w:val="0"/>
                  <w:divBdr>
                    <w:top w:val="none" w:sz="0" w:space="0" w:color="auto"/>
                    <w:left w:val="none" w:sz="0" w:space="0" w:color="auto"/>
                    <w:bottom w:val="none" w:sz="0" w:space="0" w:color="auto"/>
                    <w:right w:val="none" w:sz="0" w:space="0" w:color="auto"/>
                  </w:divBdr>
                  <w:divsChild>
                    <w:div w:id="1570844289">
                      <w:marLeft w:val="0"/>
                      <w:marRight w:val="0"/>
                      <w:marTop w:val="0"/>
                      <w:marBottom w:val="0"/>
                      <w:divBdr>
                        <w:top w:val="none" w:sz="0" w:space="0" w:color="auto"/>
                        <w:left w:val="none" w:sz="0" w:space="0" w:color="auto"/>
                        <w:bottom w:val="none" w:sz="0" w:space="0" w:color="auto"/>
                        <w:right w:val="none" w:sz="0" w:space="0" w:color="auto"/>
                      </w:divBdr>
                    </w:div>
                  </w:divsChild>
                </w:div>
                <w:div w:id="421268924">
                  <w:marLeft w:val="0"/>
                  <w:marRight w:val="0"/>
                  <w:marTop w:val="0"/>
                  <w:marBottom w:val="0"/>
                  <w:divBdr>
                    <w:top w:val="none" w:sz="0" w:space="0" w:color="auto"/>
                    <w:left w:val="none" w:sz="0" w:space="0" w:color="auto"/>
                    <w:bottom w:val="none" w:sz="0" w:space="0" w:color="auto"/>
                    <w:right w:val="none" w:sz="0" w:space="0" w:color="auto"/>
                  </w:divBdr>
                  <w:divsChild>
                    <w:div w:id="1178350036">
                      <w:marLeft w:val="0"/>
                      <w:marRight w:val="0"/>
                      <w:marTop w:val="0"/>
                      <w:marBottom w:val="0"/>
                      <w:divBdr>
                        <w:top w:val="none" w:sz="0" w:space="0" w:color="auto"/>
                        <w:left w:val="none" w:sz="0" w:space="0" w:color="auto"/>
                        <w:bottom w:val="none" w:sz="0" w:space="0" w:color="auto"/>
                        <w:right w:val="none" w:sz="0" w:space="0" w:color="auto"/>
                      </w:divBdr>
                    </w:div>
                  </w:divsChild>
                </w:div>
                <w:div w:id="471556548">
                  <w:marLeft w:val="0"/>
                  <w:marRight w:val="0"/>
                  <w:marTop w:val="0"/>
                  <w:marBottom w:val="0"/>
                  <w:divBdr>
                    <w:top w:val="none" w:sz="0" w:space="0" w:color="auto"/>
                    <w:left w:val="none" w:sz="0" w:space="0" w:color="auto"/>
                    <w:bottom w:val="none" w:sz="0" w:space="0" w:color="auto"/>
                    <w:right w:val="none" w:sz="0" w:space="0" w:color="auto"/>
                  </w:divBdr>
                  <w:divsChild>
                    <w:div w:id="797800364">
                      <w:marLeft w:val="0"/>
                      <w:marRight w:val="0"/>
                      <w:marTop w:val="0"/>
                      <w:marBottom w:val="0"/>
                      <w:divBdr>
                        <w:top w:val="none" w:sz="0" w:space="0" w:color="auto"/>
                        <w:left w:val="none" w:sz="0" w:space="0" w:color="auto"/>
                        <w:bottom w:val="none" w:sz="0" w:space="0" w:color="auto"/>
                        <w:right w:val="none" w:sz="0" w:space="0" w:color="auto"/>
                      </w:divBdr>
                    </w:div>
                  </w:divsChild>
                </w:div>
                <w:div w:id="565533868">
                  <w:marLeft w:val="0"/>
                  <w:marRight w:val="0"/>
                  <w:marTop w:val="0"/>
                  <w:marBottom w:val="0"/>
                  <w:divBdr>
                    <w:top w:val="none" w:sz="0" w:space="0" w:color="auto"/>
                    <w:left w:val="none" w:sz="0" w:space="0" w:color="auto"/>
                    <w:bottom w:val="none" w:sz="0" w:space="0" w:color="auto"/>
                    <w:right w:val="none" w:sz="0" w:space="0" w:color="auto"/>
                  </w:divBdr>
                  <w:divsChild>
                    <w:div w:id="300620969">
                      <w:marLeft w:val="0"/>
                      <w:marRight w:val="0"/>
                      <w:marTop w:val="0"/>
                      <w:marBottom w:val="0"/>
                      <w:divBdr>
                        <w:top w:val="none" w:sz="0" w:space="0" w:color="auto"/>
                        <w:left w:val="none" w:sz="0" w:space="0" w:color="auto"/>
                        <w:bottom w:val="none" w:sz="0" w:space="0" w:color="auto"/>
                        <w:right w:val="none" w:sz="0" w:space="0" w:color="auto"/>
                      </w:divBdr>
                    </w:div>
                  </w:divsChild>
                </w:div>
                <w:div w:id="627979769">
                  <w:marLeft w:val="0"/>
                  <w:marRight w:val="0"/>
                  <w:marTop w:val="0"/>
                  <w:marBottom w:val="0"/>
                  <w:divBdr>
                    <w:top w:val="none" w:sz="0" w:space="0" w:color="auto"/>
                    <w:left w:val="none" w:sz="0" w:space="0" w:color="auto"/>
                    <w:bottom w:val="none" w:sz="0" w:space="0" w:color="auto"/>
                    <w:right w:val="none" w:sz="0" w:space="0" w:color="auto"/>
                  </w:divBdr>
                  <w:divsChild>
                    <w:div w:id="1996496072">
                      <w:marLeft w:val="0"/>
                      <w:marRight w:val="0"/>
                      <w:marTop w:val="0"/>
                      <w:marBottom w:val="0"/>
                      <w:divBdr>
                        <w:top w:val="none" w:sz="0" w:space="0" w:color="auto"/>
                        <w:left w:val="none" w:sz="0" w:space="0" w:color="auto"/>
                        <w:bottom w:val="none" w:sz="0" w:space="0" w:color="auto"/>
                        <w:right w:val="none" w:sz="0" w:space="0" w:color="auto"/>
                      </w:divBdr>
                    </w:div>
                  </w:divsChild>
                </w:div>
                <w:div w:id="672685737">
                  <w:marLeft w:val="0"/>
                  <w:marRight w:val="0"/>
                  <w:marTop w:val="0"/>
                  <w:marBottom w:val="0"/>
                  <w:divBdr>
                    <w:top w:val="none" w:sz="0" w:space="0" w:color="auto"/>
                    <w:left w:val="none" w:sz="0" w:space="0" w:color="auto"/>
                    <w:bottom w:val="none" w:sz="0" w:space="0" w:color="auto"/>
                    <w:right w:val="none" w:sz="0" w:space="0" w:color="auto"/>
                  </w:divBdr>
                  <w:divsChild>
                    <w:div w:id="730615357">
                      <w:marLeft w:val="0"/>
                      <w:marRight w:val="0"/>
                      <w:marTop w:val="0"/>
                      <w:marBottom w:val="0"/>
                      <w:divBdr>
                        <w:top w:val="none" w:sz="0" w:space="0" w:color="auto"/>
                        <w:left w:val="none" w:sz="0" w:space="0" w:color="auto"/>
                        <w:bottom w:val="none" w:sz="0" w:space="0" w:color="auto"/>
                        <w:right w:val="none" w:sz="0" w:space="0" w:color="auto"/>
                      </w:divBdr>
                    </w:div>
                  </w:divsChild>
                </w:div>
                <w:div w:id="792166226">
                  <w:marLeft w:val="0"/>
                  <w:marRight w:val="0"/>
                  <w:marTop w:val="0"/>
                  <w:marBottom w:val="0"/>
                  <w:divBdr>
                    <w:top w:val="none" w:sz="0" w:space="0" w:color="auto"/>
                    <w:left w:val="none" w:sz="0" w:space="0" w:color="auto"/>
                    <w:bottom w:val="none" w:sz="0" w:space="0" w:color="auto"/>
                    <w:right w:val="none" w:sz="0" w:space="0" w:color="auto"/>
                  </w:divBdr>
                  <w:divsChild>
                    <w:div w:id="1068503609">
                      <w:marLeft w:val="0"/>
                      <w:marRight w:val="0"/>
                      <w:marTop w:val="0"/>
                      <w:marBottom w:val="0"/>
                      <w:divBdr>
                        <w:top w:val="none" w:sz="0" w:space="0" w:color="auto"/>
                        <w:left w:val="none" w:sz="0" w:space="0" w:color="auto"/>
                        <w:bottom w:val="none" w:sz="0" w:space="0" w:color="auto"/>
                        <w:right w:val="none" w:sz="0" w:space="0" w:color="auto"/>
                      </w:divBdr>
                    </w:div>
                  </w:divsChild>
                </w:div>
                <w:div w:id="882598749">
                  <w:marLeft w:val="0"/>
                  <w:marRight w:val="0"/>
                  <w:marTop w:val="0"/>
                  <w:marBottom w:val="0"/>
                  <w:divBdr>
                    <w:top w:val="none" w:sz="0" w:space="0" w:color="auto"/>
                    <w:left w:val="none" w:sz="0" w:space="0" w:color="auto"/>
                    <w:bottom w:val="none" w:sz="0" w:space="0" w:color="auto"/>
                    <w:right w:val="none" w:sz="0" w:space="0" w:color="auto"/>
                  </w:divBdr>
                  <w:divsChild>
                    <w:div w:id="343166679">
                      <w:marLeft w:val="0"/>
                      <w:marRight w:val="0"/>
                      <w:marTop w:val="0"/>
                      <w:marBottom w:val="0"/>
                      <w:divBdr>
                        <w:top w:val="none" w:sz="0" w:space="0" w:color="auto"/>
                        <w:left w:val="none" w:sz="0" w:space="0" w:color="auto"/>
                        <w:bottom w:val="none" w:sz="0" w:space="0" w:color="auto"/>
                        <w:right w:val="none" w:sz="0" w:space="0" w:color="auto"/>
                      </w:divBdr>
                    </w:div>
                  </w:divsChild>
                </w:div>
                <w:div w:id="963581854">
                  <w:marLeft w:val="0"/>
                  <w:marRight w:val="0"/>
                  <w:marTop w:val="0"/>
                  <w:marBottom w:val="0"/>
                  <w:divBdr>
                    <w:top w:val="none" w:sz="0" w:space="0" w:color="auto"/>
                    <w:left w:val="none" w:sz="0" w:space="0" w:color="auto"/>
                    <w:bottom w:val="none" w:sz="0" w:space="0" w:color="auto"/>
                    <w:right w:val="none" w:sz="0" w:space="0" w:color="auto"/>
                  </w:divBdr>
                  <w:divsChild>
                    <w:div w:id="402028037">
                      <w:marLeft w:val="0"/>
                      <w:marRight w:val="0"/>
                      <w:marTop w:val="0"/>
                      <w:marBottom w:val="0"/>
                      <w:divBdr>
                        <w:top w:val="none" w:sz="0" w:space="0" w:color="auto"/>
                        <w:left w:val="none" w:sz="0" w:space="0" w:color="auto"/>
                        <w:bottom w:val="none" w:sz="0" w:space="0" w:color="auto"/>
                        <w:right w:val="none" w:sz="0" w:space="0" w:color="auto"/>
                      </w:divBdr>
                    </w:div>
                  </w:divsChild>
                </w:div>
                <w:div w:id="1102729419">
                  <w:marLeft w:val="0"/>
                  <w:marRight w:val="0"/>
                  <w:marTop w:val="0"/>
                  <w:marBottom w:val="0"/>
                  <w:divBdr>
                    <w:top w:val="none" w:sz="0" w:space="0" w:color="auto"/>
                    <w:left w:val="none" w:sz="0" w:space="0" w:color="auto"/>
                    <w:bottom w:val="none" w:sz="0" w:space="0" w:color="auto"/>
                    <w:right w:val="none" w:sz="0" w:space="0" w:color="auto"/>
                  </w:divBdr>
                  <w:divsChild>
                    <w:div w:id="627977778">
                      <w:marLeft w:val="0"/>
                      <w:marRight w:val="0"/>
                      <w:marTop w:val="0"/>
                      <w:marBottom w:val="0"/>
                      <w:divBdr>
                        <w:top w:val="none" w:sz="0" w:space="0" w:color="auto"/>
                        <w:left w:val="none" w:sz="0" w:space="0" w:color="auto"/>
                        <w:bottom w:val="none" w:sz="0" w:space="0" w:color="auto"/>
                        <w:right w:val="none" w:sz="0" w:space="0" w:color="auto"/>
                      </w:divBdr>
                    </w:div>
                  </w:divsChild>
                </w:div>
                <w:div w:id="1128620321">
                  <w:marLeft w:val="0"/>
                  <w:marRight w:val="0"/>
                  <w:marTop w:val="0"/>
                  <w:marBottom w:val="0"/>
                  <w:divBdr>
                    <w:top w:val="none" w:sz="0" w:space="0" w:color="auto"/>
                    <w:left w:val="none" w:sz="0" w:space="0" w:color="auto"/>
                    <w:bottom w:val="none" w:sz="0" w:space="0" w:color="auto"/>
                    <w:right w:val="none" w:sz="0" w:space="0" w:color="auto"/>
                  </w:divBdr>
                  <w:divsChild>
                    <w:div w:id="768935668">
                      <w:marLeft w:val="0"/>
                      <w:marRight w:val="0"/>
                      <w:marTop w:val="0"/>
                      <w:marBottom w:val="0"/>
                      <w:divBdr>
                        <w:top w:val="none" w:sz="0" w:space="0" w:color="auto"/>
                        <w:left w:val="none" w:sz="0" w:space="0" w:color="auto"/>
                        <w:bottom w:val="none" w:sz="0" w:space="0" w:color="auto"/>
                        <w:right w:val="none" w:sz="0" w:space="0" w:color="auto"/>
                      </w:divBdr>
                    </w:div>
                  </w:divsChild>
                </w:div>
                <w:div w:id="1252854774">
                  <w:marLeft w:val="0"/>
                  <w:marRight w:val="0"/>
                  <w:marTop w:val="0"/>
                  <w:marBottom w:val="0"/>
                  <w:divBdr>
                    <w:top w:val="none" w:sz="0" w:space="0" w:color="auto"/>
                    <w:left w:val="none" w:sz="0" w:space="0" w:color="auto"/>
                    <w:bottom w:val="none" w:sz="0" w:space="0" w:color="auto"/>
                    <w:right w:val="none" w:sz="0" w:space="0" w:color="auto"/>
                  </w:divBdr>
                  <w:divsChild>
                    <w:div w:id="1623418612">
                      <w:marLeft w:val="0"/>
                      <w:marRight w:val="0"/>
                      <w:marTop w:val="0"/>
                      <w:marBottom w:val="0"/>
                      <w:divBdr>
                        <w:top w:val="none" w:sz="0" w:space="0" w:color="auto"/>
                        <w:left w:val="none" w:sz="0" w:space="0" w:color="auto"/>
                        <w:bottom w:val="none" w:sz="0" w:space="0" w:color="auto"/>
                        <w:right w:val="none" w:sz="0" w:space="0" w:color="auto"/>
                      </w:divBdr>
                    </w:div>
                  </w:divsChild>
                </w:div>
                <w:div w:id="1279605863">
                  <w:marLeft w:val="0"/>
                  <w:marRight w:val="0"/>
                  <w:marTop w:val="0"/>
                  <w:marBottom w:val="0"/>
                  <w:divBdr>
                    <w:top w:val="none" w:sz="0" w:space="0" w:color="auto"/>
                    <w:left w:val="none" w:sz="0" w:space="0" w:color="auto"/>
                    <w:bottom w:val="none" w:sz="0" w:space="0" w:color="auto"/>
                    <w:right w:val="none" w:sz="0" w:space="0" w:color="auto"/>
                  </w:divBdr>
                  <w:divsChild>
                    <w:div w:id="1080904528">
                      <w:marLeft w:val="0"/>
                      <w:marRight w:val="0"/>
                      <w:marTop w:val="0"/>
                      <w:marBottom w:val="0"/>
                      <w:divBdr>
                        <w:top w:val="none" w:sz="0" w:space="0" w:color="auto"/>
                        <w:left w:val="none" w:sz="0" w:space="0" w:color="auto"/>
                        <w:bottom w:val="none" w:sz="0" w:space="0" w:color="auto"/>
                        <w:right w:val="none" w:sz="0" w:space="0" w:color="auto"/>
                      </w:divBdr>
                    </w:div>
                  </w:divsChild>
                </w:div>
                <w:div w:id="1293560559">
                  <w:marLeft w:val="0"/>
                  <w:marRight w:val="0"/>
                  <w:marTop w:val="0"/>
                  <w:marBottom w:val="0"/>
                  <w:divBdr>
                    <w:top w:val="none" w:sz="0" w:space="0" w:color="auto"/>
                    <w:left w:val="none" w:sz="0" w:space="0" w:color="auto"/>
                    <w:bottom w:val="none" w:sz="0" w:space="0" w:color="auto"/>
                    <w:right w:val="none" w:sz="0" w:space="0" w:color="auto"/>
                  </w:divBdr>
                  <w:divsChild>
                    <w:div w:id="951283939">
                      <w:marLeft w:val="0"/>
                      <w:marRight w:val="0"/>
                      <w:marTop w:val="0"/>
                      <w:marBottom w:val="0"/>
                      <w:divBdr>
                        <w:top w:val="none" w:sz="0" w:space="0" w:color="auto"/>
                        <w:left w:val="none" w:sz="0" w:space="0" w:color="auto"/>
                        <w:bottom w:val="none" w:sz="0" w:space="0" w:color="auto"/>
                        <w:right w:val="none" w:sz="0" w:space="0" w:color="auto"/>
                      </w:divBdr>
                    </w:div>
                  </w:divsChild>
                </w:div>
                <w:div w:id="1698578501">
                  <w:marLeft w:val="0"/>
                  <w:marRight w:val="0"/>
                  <w:marTop w:val="0"/>
                  <w:marBottom w:val="0"/>
                  <w:divBdr>
                    <w:top w:val="none" w:sz="0" w:space="0" w:color="auto"/>
                    <w:left w:val="none" w:sz="0" w:space="0" w:color="auto"/>
                    <w:bottom w:val="none" w:sz="0" w:space="0" w:color="auto"/>
                    <w:right w:val="none" w:sz="0" w:space="0" w:color="auto"/>
                  </w:divBdr>
                  <w:divsChild>
                    <w:div w:id="97218324">
                      <w:marLeft w:val="0"/>
                      <w:marRight w:val="0"/>
                      <w:marTop w:val="0"/>
                      <w:marBottom w:val="0"/>
                      <w:divBdr>
                        <w:top w:val="none" w:sz="0" w:space="0" w:color="auto"/>
                        <w:left w:val="none" w:sz="0" w:space="0" w:color="auto"/>
                        <w:bottom w:val="none" w:sz="0" w:space="0" w:color="auto"/>
                        <w:right w:val="none" w:sz="0" w:space="0" w:color="auto"/>
                      </w:divBdr>
                    </w:div>
                    <w:div w:id="119761483">
                      <w:marLeft w:val="0"/>
                      <w:marRight w:val="0"/>
                      <w:marTop w:val="0"/>
                      <w:marBottom w:val="0"/>
                      <w:divBdr>
                        <w:top w:val="none" w:sz="0" w:space="0" w:color="auto"/>
                        <w:left w:val="none" w:sz="0" w:space="0" w:color="auto"/>
                        <w:bottom w:val="none" w:sz="0" w:space="0" w:color="auto"/>
                        <w:right w:val="none" w:sz="0" w:space="0" w:color="auto"/>
                      </w:divBdr>
                    </w:div>
                  </w:divsChild>
                </w:div>
                <w:div w:id="1749300533">
                  <w:marLeft w:val="0"/>
                  <w:marRight w:val="0"/>
                  <w:marTop w:val="0"/>
                  <w:marBottom w:val="0"/>
                  <w:divBdr>
                    <w:top w:val="none" w:sz="0" w:space="0" w:color="auto"/>
                    <w:left w:val="none" w:sz="0" w:space="0" w:color="auto"/>
                    <w:bottom w:val="none" w:sz="0" w:space="0" w:color="auto"/>
                    <w:right w:val="none" w:sz="0" w:space="0" w:color="auto"/>
                  </w:divBdr>
                  <w:divsChild>
                    <w:div w:id="555169285">
                      <w:marLeft w:val="0"/>
                      <w:marRight w:val="0"/>
                      <w:marTop w:val="0"/>
                      <w:marBottom w:val="0"/>
                      <w:divBdr>
                        <w:top w:val="none" w:sz="0" w:space="0" w:color="auto"/>
                        <w:left w:val="none" w:sz="0" w:space="0" w:color="auto"/>
                        <w:bottom w:val="none" w:sz="0" w:space="0" w:color="auto"/>
                        <w:right w:val="none" w:sz="0" w:space="0" w:color="auto"/>
                      </w:divBdr>
                    </w:div>
                  </w:divsChild>
                </w:div>
                <w:div w:id="2005283221">
                  <w:marLeft w:val="0"/>
                  <w:marRight w:val="0"/>
                  <w:marTop w:val="0"/>
                  <w:marBottom w:val="0"/>
                  <w:divBdr>
                    <w:top w:val="none" w:sz="0" w:space="0" w:color="auto"/>
                    <w:left w:val="none" w:sz="0" w:space="0" w:color="auto"/>
                    <w:bottom w:val="none" w:sz="0" w:space="0" w:color="auto"/>
                    <w:right w:val="none" w:sz="0" w:space="0" w:color="auto"/>
                  </w:divBdr>
                  <w:divsChild>
                    <w:div w:id="2074616847">
                      <w:marLeft w:val="0"/>
                      <w:marRight w:val="0"/>
                      <w:marTop w:val="0"/>
                      <w:marBottom w:val="0"/>
                      <w:divBdr>
                        <w:top w:val="none" w:sz="0" w:space="0" w:color="auto"/>
                        <w:left w:val="none" w:sz="0" w:space="0" w:color="auto"/>
                        <w:bottom w:val="none" w:sz="0" w:space="0" w:color="auto"/>
                        <w:right w:val="none" w:sz="0" w:space="0" w:color="auto"/>
                      </w:divBdr>
                    </w:div>
                  </w:divsChild>
                </w:div>
                <w:div w:id="2058964344">
                  <w:marLeft w:val="0"/>
                  <w:marRight w:val="0"/>
                  <w:marTop w:val="0"/>
                  <w:marBottom w:val="0"/>
                  <w:divBdr>
                    <w:top w:val="none" w:sz="0" w:space="0" w:color="auto"/>
                    <w:left w:val="none" w:sz="0" w:space="0" w:color="auto"/>
                    <w:bottom w:val="none" w:sz="0" w:space="0" w:color="auto"/>
                    <w:right w:val="none" w:sz="0" w:space="0" w:color="auto"/>
                  </w:divBdr>
                  <w:divsChild>
                    <w:div w:id="578711990">
                      <w:marLeft w:val="0"/>
                      <w:marRight w:val="0"/>
                      <w:marTop w:val="0"/>
                      <w:marBottom w:val="0"/>
                      <w:divBdr>
                        <w:top w:val="none" w:sz="0" w:space="0" w:color="auto"/>
                        <w:left w:val="none" w:sz="0" w:space="0" w:color="auto"/>
                        <w:bottom w:val="none" w:sz="0" w:space="0" w:color="auto"/>
                        <w:right w:val="none" w:sz="0" w:space="0" w:color="auto"/>
                      </w:divBdr>
                    </w:div>
                  </w:divsChild>
                </w:div>
                <w:div w:id="2108848591">
                  <w:marLeft w:val="0"/>
                  <w:marRight w:val="0"/>
                  <w:marTop w:val="0"/>
                  <w:marBottom w:val="0"/>
                  <w:divBdr>
                    <w:top w:val="none" w:sz="0" w:space="0" w:color="auto"/>
                    <w:left w:val="none" w:sz="0" w:space="0" w:color="auto"/>
                    <w:bottom w:val="none" w:sz="0" w:space="0" w:color="auto"/>
                    <w:right w:val="none" w:sz="0" w:space="0" w:color="auto"/>
                  </w:divBdr>
                  <w:divsChild>
                    <w:div w:id="1561094048">
                      <w:marLeft w:val="0"/>
                      <w:marRight w:val="0"/>
                      <w:marTop w:val="0"/>
                      <w:marBottom w:val="0"/>
                      <w:divBdr>
                        <w:top w:val="none" w:sz="0" w:space="0" w:color="auto"/>
                        <w:left w:val="none" w:sz="0" w:space="0" w:color="auto"/>
                        <w:bottom w:val="none" w:sz="0" w:space="0" w:color="auto"/>
                        <w:right w:val="none" w:sz="0" w:space="0" w:color="auto"/>
                      </w:divBdr>
                    </w:div>
                  </w:divsChild>
                </w:div>
                <w:div w:id="2121299340">
                  <w:marLeft w:val="0"/>
                  <w:marRight w:val="0"/>
                  <w:marTop w:val="0"/>
                  <w:marBottom w:val="0"/>
                  <w:divBdr>
                    <w:top w:val="none" w:sz="0" w:space="0" w:color="auto"/>
                    <w:left w:val="none" w:sz="0" w:space="0" w:color="auto"/>
                    <w:bottom w:val="none" w:sz="0" w:space="0" w:color="auto"/>
                    <w:right w:val="none" w:sz="0" w:space="0" w:color="auto"/>
                  </w:divBdr>
                  <w:divsChild>
                    <w:div w:id="16000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6781">
          <w:marLeft w:val="0"/>
          <w:marRight w:val="0"/>
          <w:marTop w:val="0"/>
          <w:marBottom w:val="0"/>
          <w:divBdr>
            <w:top w:val="none" w:sz="0" w:space="0" w:color="auto"/>
            <w:left w:val="none" w:sz="0" w:space="0" w:color="auto"/>
            <w:bottom w:val="none" w:sz="0" w:space="0" w:color="auto"/>
            <w:right w:val="none" w:sz="0" w:space="0" w:color="auto"/>
          </w:divBdr>
        </w:div>
        <w:div w:id="2143227644">
          <w:marLeft w:val="0"/>
          <w:marRight w:val="0"/>
          <w:marTop w:val="0"/>
          <w:marBottom w:val="0"/>
          <w:divBdr>
            <w:top w:val="none" w:sz="0" w:space="0" w:color="auto"/>
            <w:left w:val="none" w:sz="0" w:space="0" w:color="auto"/>
            <w:bottom w:val="none" w:sz="0" w:space="0" w:color="auto"/>
            <w:right w:val="none" w:sz="0" w:space="0" w:color="auto"/>
          </w:divBdr>
          <w:divsChild>
            <w:div w:id="28071445">
              <w:marLeft w:val="0"/>
              <w:marRight w:val="0"/>
              <w:marTop w:val="0"/>
              <w:marBottom w:val="0"/>
              <w:divBdr>
                <w:top w:val="none" w:sz="0" w:space="0" w:color="auto"/>
                <w:left w:val="none" w:sz="0" w:space="0" w:color="auto"/>
                <w:bottom w:val="none" w:sz="0" w:space="0" w:color="auto"/>
                <w:right w:val="none" w:sz="0" w:space="0" w:color="auto"/>
              </w:divBdr>
            </w:div>
            <w:div w:id="1955862693">
              <w:marLeft w:val="0"/>
              <w:marRight w:val="0"/>
              <w:marTop w:val="0"/>
              <w:marBottom w:val="0"/>
              <w:divBdr>
                <w:top w:val="none" w:sz="0" w:space="0" w:color="auto"/>
                <w:left w:val="none" w:sz="0" w:space="0" w:color="auto"/>
                <w:bottom w:val="none" w:sz="0" w:space="0" w:color="auto"/>
                <w:right w:val="none" w:sz="0" w:space="0" w:color="auto"/>
              </w:divBdr>
            </w:div>
            <w:div w:id="20204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066">
      <w:bodyDiv w:val="1"/>
      <w:marLeft w:val="0"/>
      <w:marRight w:val="0"/>
      <w:marTop w:val="0"/>
      <w:marBottom w:val="0"/>
      <w:divBdr>
        <w:top w:val="none" w:sz="0" w:space="0" w:color="auto"/>
        <w:left w:val="none" w:sz="0" w:space="0" w:color="auto"/>
        <w:bottom w:val="none" w:sz="0" w:space="0" w:color="auto"/>
        <w:right w:val="none" w:sz="0" w:space="0" w:color="auto"/>
      </w:divBdr>
    </w:div>
    <w:div w:id="1455099049">
      <w:bodyDiv w:val="1"/>
      <w:marLeft w:val="0"/>
      <w:marRight w:val="0"/>
      <w:marTop w:val="0"/>
      <w:marBottom w:val="0"/>
      <w:divBdr>
        <w:top w:val="none" w:sz="0" w:space="0" w:color="auto"/>
        <w:left w:val="none" w:sz="0" w:space="0" w:color="auto"/>
        <w:bottom w:val="none" w:sz="0" w:space="0" w:color="auto"/>
        <w:right w:val="none" w:sz="0" w:space="0" w:color="auto"/>
      </w:divBdr>
    </w:div>
    <w:div w:id="1575822595">
      <w:bodyDiv w:val="1"/>
      <w:marLeft w:val="0"/>
      <w:marRight w:val="0"/>
      <w:marTop w:val="0"/>
      <w:marBottom w:val="0"/>
      <w:divBdr>
        <w:top w:val="none" w:sz="0" w:space="0" w:color="auto"/>
        <w:left w:val="none" w:sz="0" w:space="0" w:color="auto"/>
        <w:bottom w:val="none" w:sz="0" w:space="0" w:color="auto"/>
        <w:right w:val="none" w:sz="0" w:space="0" w:color="auto"/>
      </w:divBdr>
      <w:divsChild>
        <w:div w:id="1010643277">
          <w:marLeft w:val="274"/>
          <w:marRight w:val="0"/>
          <w:marTop w:val="0"/>
          <w:marBottom w:val="0"/>
          <w:divBdr>
            <w:top w:val="none" w:sz="0" w:space="0" w:color="auto"/>
            <w:left w:val="none" w:sz="0" w:space="0" w:color="auto"/>
            <w:bottom w:val="none" w:sz="0" w:space="0" w:color="auto"/>
            <w:right w:val="none" w:sz="0" w:space="0" w:color="auto"/>
          </w:divBdr>
        </w:div>
      </w:divsChild>
    </w:div>
    <w:div w:id="1585139997">
      <w:bodyDiv w:val="1"/>
      <w:marLeft w:val="0"/>
      <w:marRight w:val="0"/>
      <w:marTop w:val="0"/>
      <w:marBottom w:val="0"/>
      <w:divBdr>
        <w:top w:val="none" w:sz="0" w:space="0" w:color="auto"/>
        <w:left w:val="none" w:sz="0" w:space="0" w:color="auto"/>
        <w:bottom w:val="none" w:sz="0" w:space="0" w:color="auto"/>
        <w:right w:val="none" w:sz="0" w:space="0" w:color="auto"/>
      </w:divBdr>
    </w:div>
    <w:div w:id="1653870724">
      <w:bodyDiv w:val="1"/>
      <w:marLeft w:val="0"/>
      <w:marRight w:val="0"/>
      <w:marTop w:val="0"/>
      <w:marBottom w:val="0"/>
      <w:divBdr>
        <w:top w:val="none" w:sz="0" w:space="0" w:color="auto"/>
        <w:left w:val="none" w:sz="0" w:space="0" w:color="auto"/>
        <w:bottom w:val="none" w:sz="0" w:space="0" w:color="auto"/>
        <w:right w:val="none" w:sz="0" w:space="0" w:color="auto"/>
      </w:divBdr>
    </w:div>
    <w:div w:id="1667710292">
      <w:bodyDiv w:val="1"/>
      <w:marLeft w:val="0"/>
      <w:marRight w:val="0"/>
      <w:marTop w:val="0"/>
      <w:marBottom w:val="0"/>
      <w:divBdr>
        <w:top w:val="none" w:sz="0" w:space="0" w:color="auto"/>
        <w:left w:val="none" w:sz="0" w:space="0" w:color="auto"/>
        <w:bottom w:val="none" w:sz="0" w:space="0" w:color="auto"/>
        <w:right w:val="none" w:sz="0" w:space="0" w:color="auto"/>
      </w:divBdr>
      <w:divsChild>
        <w:div w:id="1298678291">
          <w:marLeft w:val="0"/>
          <w:marRight w:val="0"/>
          <w:marTop w:val="0"/>
          <w:marBottom w:val="0"/>
          <w:divBdr>
            <w:top w:val="none" w:sz="0" w:space="0" w:color="auto"/>
            <w:left w:val="none" w:sz="0" w:space="0" w:color="auto"/>
            <w:bottom w:val="none" w:sz="0" w:space="0" w:color="auto"/>
            <w:right w:val="none" w:sz="0" w:space="0" w:color="auto"/>
          </w:divBdr>
          <w:divsChild>
            <w:div w:id="978848884">
              <w:marLeft w:val="0"/>
              <w:marRight w:val="0"/>
              <w:marTop w:val="30"/>
              <w:marBottom w:val="30"/>
              <w:divBdr>
                <w:top w:val="none" w:sz="0" w:space="0" w:color="auto"/>
                <w:left w:val="none" w:sz="0" w:space="0" w:color="auto"/>
                <w:bottom w:val="none" w:sz="0" w:space="0" w:color="auto"/>
                <w:right w:val="none" w:sz="0" w:space="0" w:color="auto"/>
              </w:divBdr>
              <w:divsChild>
                <w:div w:id="356346280">
                  <w:marLeft w:val="0"/>
                  <w:marRight w:val="0"/>
                  <w:marTop w:val="0"/>
                  <w:marBottom w:val="0"/>
                  <w:divBdr>
                    <w:top w:val="none" w:sz="0" w:space="0" w:color="auto"/>
                    <w:left w:val="none" w:sz="0" w:space="0" w:color="auto"/>
                    <w:bottom w:val="none" w:sz="0" w:space="0" w:color="auto"/>
                    <w:right w:val="none" w:sz="0" w:space="0" w:color="auto"/>
                  </w:divBdr>
                  <w:divsChild>
                    <w:div w:id="1724911584">
                      <w:marLeft w:val="0"/>
                      <w:marRight w:val="0"/>
                      <w:marTop w:val="0"/>
                      <w:marBottom w:val="0"/>
                      <w:divBdr>
                        <w:top w:val="none" w:sz="0" w:space="0" w:color="auto"/>
                        <w:left w:val="none" w:sz="0" w:space="0" w:color="auto"/>
                        <w:bottom w:val="none" w:sz="0" w:space="0" w:color="auto"/>
                        <w:right w:val="none" w:sz="0" w:space="0" w:color="auto"/>
                      </w:divBdr>
                    </w:div>
                  </w:divsChild>
                </w:div>
                <w:div w:id="374160707">
                  <w:marLeft w:val="0"/>
                  <w:marRight w:val="0"/>
                  <w:marTop w:val="0"/>
                  <w:marBottom w:val="0"/>
                  <w:divBdr>
                    <w:top w:val="none" w:sz="0" w:space="0" w:color="auto"/>
                    <w:left w:val="none" w:sz="0" w:space="0" w:color="auto"/>
                    <w:bottom w:val="none" w:sz="0" w:space="0" w:color="auto"/>
                    <w:right w:val="none" w:sz="0" w:space="0" w:color="auto"/>
                  </w:divBdr>
                  <w:divsChild>
                    <w:div w:id="1984894938">
                      <w:marLeft w:val="0"/>
                      <w:marRight w:val="0"/>
                      <w:marTop w:val="0"/>
                      <w:marBottom w:val="0"/>
                      <w:divBdr>
                        <w:top w:val="none" w:sz="0" w:space="0" w:color="auto"/>
                        <w:left w:val="none" w:sz="0" w:space="0" w:color="auto"/>
                        <w:bottom w:val="none" w:sz="0" w:space="0" w:color="auto"/>
                        <w:right w:val="none" w:sz="0" w:space="0" w:color="auto"/>
                      </w:divBdr>
                    </w:div>
                  </w:divsChild>
                </w:div>
                <w:div w:id="1514761026">
                  <w:marLeft w:val="0"/>
                  <w:marRight w:val="0"/>
                  <w:marTop w:val="0"/>
                  <w:marBottom w:val="0"/>
                  <w:divBdr>
                    <w:top w:val="none" w:sz="0" w:space="0" w:color="auto"/>
                    <w:left w:val="none" w:sz="0" w:space="0" w:color="auto"/>
                    <w:bottom w:val="none" w:sz="0" w:space="0" w:color="auto"/>
                    <w:right w:val="none" w:sz="0" w:space="0" w:color="auto"/>
                  </w:divBdr>
                  <w:divsChild>
                    <w:div w:id="1779375398">
                      <w:marLeft w:val="0"/>
                      <w:marRight w:val="0"/>
                      <w:marTop w:val="0"/>
                      <w:marBottom w:val="0"/>
                      <w:divBdr>
                        <w:top w:val="none" w:sz="0" w:space="0" w:color="auto"/>
                        <w:left w:val="none" w:sz="0" w:space="0" w:color="auto"/>
                        <w:bottom w:val="none" w:sz="0" w:space="0" w:color="auto"/>
                        <w:right w:val="none" w:sz="0" w:space="0" w:color="auto"/>
                      </w:divBdr>
                    </w:div>
                    <w:div w:id="1805610535">
                      <w:marLeft w:val="0"/>
                      <w:marRight w:val="0"/>
                      <w:marTop w:val="0"/>
                      <w:marBottom w:val="0"/>
                      <w:divBdr>
                        <w:top w:val="none" w:sz="0" w:space="0" w:color="auto"/>
                        <w:left w:val="none" w:sz="0" w:space="0" w:color="auto"/>
                        <w:bottom w:val="none" w:sz="0" w:space="0" w:color="auto"/>
                        <w:right w:val="none" w:sz="0" w:space="0" w:color="auto"/>
                      </w:divBdr>
                    </w:div>
                  </w:divsChild>
                </w:div>
                <w:div w:id="1769499405">
                  <w:marLeft w:val="0"/>
                  <w:marRight w:val="0"/>
                  <w:marTop w:val="0"/>
                  <w:marBottom w:val="0"/>
                  <w:divBdr>
                    <w:top w:val="none" w:sz="0" w:space="0" w:color="auto"/>
                    <w:left w:val="none" w:sz="0" w:space="0" w:color="auto"/>
                    <w:bottom w:val="none" w:sz="0" w:space="0" w:color="auto"/>
                    <w:right w:val="none" w:sz="0" w:space="0" w:color="auto"/>
                  </w:divBdr>
                  <w:divsChild>
                    <w:div w:id="19357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7290">
          <w:marLeft w:val="0"/>
          <w:marRight w:val="0"/>
          <w:marTop w:val="0"/>
          <w:marBottom w:val="0"/>
          <w:divBdr>
            <w:top w:val="none" w:sz="0" w:space="0" w:color="auto"/>
            <w:left w:val="none" w:sz="0" w:space="0" w:color="auto"/>
            <w:bottom w:val="none" w:sz="0" w:space="0" w:color="auto"/>
            <w:right w:val="none" w:sz="0" w:space="0" w:color="auto"/>
          </w:divBdr>
        </w:div>
        <w:div w:id="1498568582">
          <w:marLeft w:val="0"/>
          <w:marRight w:val="0"/>
          <w:marTop w:val="0"/>
          <w:marBottom w:val="0"/>
          <w:divBdr>
            <w:top w:val="none" w:sz="0" w:space="0" w:color="auto"/>
            <w:left w:val="none" w:sz="0" w:space="0" w:color="auto"/>
            <w:bottom w:val="none" w:sz="0" w:space="0" w:color="auto"/>
            <w:right w:val="none" w:sz="0" w:space="0" w:color="auto"/>
          </w:divBdr>
          <w:divsChild>
            <w:div w:id="1554467521">
              <w:marLeft w:val="0"/>
              <w:marRight w:val="0"/>
              <w:marTop w:val="0"/>
              <w:marBottom w:val="0"/>
              <w:divBdr>
                <w:top w:val="none" w:sz="0" w:space="0" w:color="auto"/>
                <w:left w:val="none" w:sz="0" w:space="0" w:color="auto"/>
                <w:bottom w:val="none" w:sz="0" w:space="0" w:color="auto"/>
                <w:right w:val="none" w:sz="0" w:space="0" w:color="auto"/>
              </w:divBdr>
            </w:div>
            <w:div w:id="1555895615">
              <w:marLeft w:val="0"/>
              <w:marRight w:val="0"/>
              <w:marTop w:val="0"/>
              <w:marBottom w:val="0"/>
              <w:divBdr>
                <w:top w:val="none" w:sz="0" w:space="0" w:color="auto"/>
                <w:left w:val="none" w:sz="0" w:space="0" w:color="auto"/>
                <w:bottom w:val="none" w:sz="0" w:space="0" w:color="auto"/>
                <w:right w:val="none" w:sz="0" w:space="0" w:color="auto"/>
              </w:divBdr>
            </w:div>
            <w:div w:id="21406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5323">
      <w:bodyDiv w:val="1"/>
      <w:marLeft w:val="0"/>
      <w:marRight w:val="0"/>
      <w:marTop w:val="0"/>
      <w:marBottom w:val="0"/>
      <w:divBdr>
        <w:top w:val="none" w:sz="0" w:space="0" w:color="auto"/>
        <w:left w:val="none" w:sz="0" w:space="0" w:color="auto"/>
        <w:bottom w:val="none" w:sz="0" w:space="0" w:color="auto"/>
        <w:right w:val="none" w:sz="0" w:space="0" w:color="auto"/>
      </w:divBdr>
    </w:div>
    <w:div w:id="177335921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17006841">
      <w:bodyDiv w:val="1"/>
      <w:marLeft w:val="0"/>
      <w:marRight w:val="0"/>
      <w:marTop w:val="0"/>
      <w:marBottom w:val="0"/>
      <w:divBdr>
        <w:top w:val="none" w:sz="0" w:space="0" w:color="auto"/>
        <w:left w:val="none" w:sz="0" w:space="0" w:color="auto"/>
        <w:bottom w:val="none" w:sz="0" w:space="0" w:color="auto"/>
        <w:right w:val="none" w:sz="0" w:space="0" w:color="auto"/>
      </w:divBdr>
    </w:div>
    <w:div w:id="1923492127">
      <w:bodyDiv w:val="1"/>
      <w:marLeft w:val="0"/>
      <w:marRight w:val="0"/>
      <w:marTop w:val="0"/>
      <w:marBottom w:val="0"/>
      <w:divBdr>
        <w:top w:val="none" w:sz="0" w:space="0" w:color="auto"/>
        <w:left w:val="none" w:sz="0" w:space="0" w:color="auto"/>
        <w:bottom w:val="none" w:sz="0" w:space="0" w:color="auto"/>
        <w:right w:val="none" w:sz="0" w:space="0" w:color="auto"/>
      </w:divBdr>
    </w:div>
    <w:div w:id="1998806170">
      <w:bodyDiv w:val="1"/>
      <w:marLeft w:val="0"/>
      <w:marRight w:val="0"/>
      <w:marTop w:val="0"/>
      <w:marBottom w:val="0"/>
      <w:divBdr>
        <w:top w:val="none" w:sz="0" w:space="0" w:color="auto"/>
        <w:left w:val="none" w:sz="0" w:space="0" w:color="auto"/>
        <w:bottom w:val="none" w:sz="0" w:space="0" w:color="auto"/>
        <w:right w:val="none" w:sz="0" w:space="0" w:color="auto"/>
      </w:divBdr>
      <w:divsChild>
        <w:div w:id="144591840">
          <w:marLeft w:val="0"/>
          <w:marRight w:val="0"/>
          <w:marTop w:val="0"/>
          <w:marBottom w:val="0"/>
          <w:divBdr>
            <w:top w:val="none" w:sz="0" w:space="0" w:color="auto"/>
            <w:left w:val="none" w:sz="0" w:space="0" w:color="auto"/>
            <w:bottom w:val="none" w:sz="0" w:space="0" w:color="auto"/>
            <w:right w:val="none" w:sz="0" w:space="0" w:color="auto"/>
          </w:divBdr>
          <w:divsChild>
            <w:div w:id="2069916539">
              <w:marLeft w:val="0"/>
              <w:marRight w:val="0"/>
              <w:marTop w:val="30"/>
              <w:marBottom w:val="30"/>
              <w:divBdr>
                <w:top w:val="none" w:sz="0" w:space="0" w:color="auto"/>
                <w:left w:val="none" w:sz="0" w:space="0" w:color="auto"/>
                <w:bottom w:val="none" w:sz="0" w:space="0" w:color="auto"/>
                <w:right w:val="none" w:sz="0" w:space="0" w:color="auto"/>
              </w:divBdr>
              <w:divsChild>
                <w:div w:id="734090464">
                  <w:marLeft w:val="0"/>
                  <w:marRight w:val="0"/>
                  <w:marTop w:val="0"/>
                  <w:marBottom w:val="0"/>
                  <w:divBdr>
                    <w:top w:val="none" w:sz="0" w:space="0" w:color="auto"/>
                    <w:left w:val="none" w:sz="0" w:space="0" w:color="auto"/>
                    <w:bottom w:val="none" w:sz="0" w:space="0" w:color="auto"/>
                    <w:right w:val="none" w:sz="0" w:space="0" w:color="auto"/>
                  </w:divBdr>
                  <w:divsChild>
                    <w:div w:id="1647659908">
                      <w:marLeft w:val="0"/>
                      <w:marRight w:val="0"/>
                      <w:marTop w:val="0"/>
                      <w:marBottom w:val="0"/>
                      <w:divBdr>
                        <w:top w:val="none" w:sz="0" w:space="0" w:color="auto"/>
                        <w:left w:val="none" w:sz="0" w:space="0" w:color="auto"/>
                        <w:bottom w:val="none" w:sz="0" w:space="0" w:color="auto"/>
                        <w:right w:val="none" w:sz="0" w:space="0" w:color="auto"/>
                      </w:divBdr>
                    </w:div>
                    <w:div w:id="1767261335">
                      <w:marLeft w:val="0"/>
                      <w:marRight w:val="0"/>
                      <w:marTop w:val="0"/>
                      <w:marBottom w:val="0"/>
                      <w:divBdr>
                        <w:top w:val="none" w:sz="0" w:space="0" w:color="auto"/>
                        <w:left w:val="none" w:sz="0" w:space="0" w:color="auto"/>
                        <w:bottom w:val="none" w:sz="0" w:space="0" w:color="auto"/>
                        <w:right w:val="none" w:sz="0" w:space="0" w:color="auto"/>
                      </w:divBdr>
                    </w:div>
                  </w:divsChild>
                </w:div>
                <w:div w:id="1121992295">
                  <w:marLeft w:val="0"/>
                  <w:marRight w:val="0"/>
                  <w:marTop w:val="0"/>
                  <w:marBottom w:val="0"/>
                  <w:divBdr>
                    <w:top w:val="none" w:sz="0" w:space="0" w:color="auto"/>
                    <w:left w:val="none" w:sz="0" w:space="0" w:color="auto"/>
                    <w:bottom w:val="none" w:sz="0" w:space="0" w:color="auto"/>
                    <w:right w:val="none" w:sz="0" w:space="0" w:color="auto"/>
                  </w:divBdr>
                  <w:divsChild>
                    <w:div w:id="1464469162">
                      <w:marLeft w:val="0"/>
                      <w:marRight w:val="0"/>
                      <w:marTop w:val="0"/>
                      <w:marBottom w:val="0"/>
                      <w:divBdr>
                        <w:top w:val="none" w:sz="0" w:space="0" w:color="auto"/>
                        <w:left w:val="none" w:sz="0" w:space="0" w:color="auto"/>
                        <w:bottom w:val="none" w:sz="0" w:space="0" w:color="auto"/>
                        <w:right w:val="none" w:sz="0" w:space="0" w:color="auto"/>
                      </w:divBdr>
                    </w:div>
                    <w:div w:id="2129622203">
                      <w:marLeft w:val="0"/>
                      <w:marRight w:val="0"/>
                      <w:marTop w:val="0"/>
                      <w:marBottom w:val="0"/>
                      <w:divBdr>
                        <w:top w:val="none" w:sz="0" w:space="0" w:color="auto"/>
                        <w:left w:val="none" w:sz="0" w:space="0" w:color="auto"/>
                        <w:bottom w:val="none" w:sz="0" w:space="0" w:color="auto"/>
                        <w:right w:val="none" w:sz="0" w:space="0" w:color="auto"/>
                      </w:divBdr>
                    </w:div>
                  </w:divsChild>
                </w:div>
                <w:div w:id="1231623733">
                  <w:marLeft w:val="0"/>
                  <w:marRight w:val="0"/>
                  <w:marTop w:val="0"/>
                  <w:marBottom w:val="0"/>
                  <w:divBdr>
                    <w:top w:val="none" w:sz="0" w:space="0" w:color="auto"/>
                    <w:left w:val="none" w:sz="0" w:space="0" w:color="auto"/>
                    <w:bottom w:val="none" w:sz="0" w:space="0" w:color="auto"/>
                    <w:right w:val="none" w:sz="0" w:space="0" w:color="auto"/>
                  </w:divBdr>
                  <w:divsChild>
                    <w:div w:id="474762441">
                      <w:marLeft w:val="0"/>
                      <w:marRight w:val="0"/>
                      <w:marTop w:val="0"/>
                      <w:marBottom w:val="0"/>
                      <w:divBdr>
                        <w:top w:val="none" w:sz="0" w:space="0" w:color="auto"/>
                        <w:left w:val="none" w:sz="0" w:space="0" w:color="auto"/>
                        <w:bottom w:val="none" w:sz="0" w:space="0" w:color="auto"/>
                        <w:right w:val="none" w:sz="0" w:space="0" w:color="auto"/>
                      </w:divBdr>
                    </w:div>
                  </w:divsChild>
                </w:div>
                <w:div w:id="1529293569">
                  <w:marLeft w:val="0"/>
                  <w:marRight w:val="0"/>
                  <w:marTop w:val="0"/>
                  <w:marBottom w:val="0"/>
                  <w:divBdr>
                    <w:top w:val="none" w:sz="0" w:space="0" w:color="auto"/>
                    <w:left w:val="none" w:sz="0" w:space="0" w:color="auto"/>
                    <w:bottom w:val="none" w:sz="0" w:space="0" w:color="auto"/>
                    <w:right w:val="none" w:sz="0" w:space="0" w:color="auto"/>
                  </w:divBdr>
                  <w:divsChild>
                    <w:div w:id="1087192004">
                      <w:marLeft w:val="0"/>
                      <w:marRight w:val="0"/>
                      <w:marTop w:val="0"/>
                      <w:marBottom w:val="0"/>
                      <w:divBdr>
                        <w:top w:val="none" w:sz="0" w:space="0" w:color="auto"/>
                        <w:left w:val="none" w:sz="0" w:space="0" w:color="auto"/>
                        <w:bottom w:val="none" w:sz="0" w:space="0" w:color="auto"/>
                        <w:right w:val="none" w:sz="0" w:space="0" w:color="auto"/>
                      </w:divBdr>
                    </w:div>
                    <w:div w:id="1881627583">
                      <w:marLeft w:val="0"/>
                      <w:marRight w:val="0"/>
                      <w:marTop w:val="0"/>
                      <w:marBottom w:val="0"/>
                      <w:divBdr>
                        <w:top w:val="none" w:sz="0" w:space="0" w:color="auto"/>
                        <w:left w:val="none" w:sz="0" w:space="0" w:color="auto"/>
                        <w:bottom w:val="none" w:sz="0" w:space="0" w:color="auto"/>
                        <w:right w:val="none" w:sz="0" w:space="0" w:color="auto"/>
                      </w:divBdr>
                    </w:div>
                  </w:divsChild>
                </w:div>
                <w:div w:id="1642148791">
                  <w:marLeft w:val="0"/>
                  <w:marRight w:val="0"/>
                  <w:marTop w:val="0"/>
                  <w:marBottom w:val="0"/>
                  <w:divBdr>
                    <w:top w:val="none" w:sz="0" w:space="0" w:color="auto"/>
                    <w:left w:val="none" w:sz="0" w:space="0" w:color="auto"/>
                    <w:bottom w:val="none" w:sz="0" w:space="0" w:color="auto"/>
                    <w:right w:val="none" w:sz="0" w:space="0" w:color="auto"/>
                  </w:divBdr>
                  <w:divsChild>
                    <w:div w:id="447505624">
                      <w:marLeft w:val="0"/>
                      <w:marRight w:val="0"/>
                      <w:marTop w:val="0"/>
                      <w:marBottom w:val="0"/>
                      <w:divBdr>
                        <w:top w:val="none" w:sz="0" w:space="0" w:color="auto"/>
                        <w:left w:val="none" w:sz="0" w:space="0" w:color="auto"/>
                        <w:bottom w:val="none" w:sz="0" w:space="0" w:color="auto"/>
                        <w:right w:val="none" w:sz="0" w:space="0" w:color="auto"/>
                      </w:divBdr>
                    </w:div>
                    <w:div w:id="1224412495">
                      <w:marLeft w:val="0"/>
                      <w:marRight w:val="0"/>
                      <w:marTop w:val="0"/>
                      <w:marBottom w:val="0"/>
                      <w:divBdr>
                        <w:top w:val="none" w:sz="0" w:space="0" w:color="auto"/>
                        <w:left w:val="none" w:sz="0" w:space="0" w:color="auto"/>
                        <w:bottom w:val="none" w:sz="0" w:space="0" w:color="auto"/>
                        <w:right w:val="none" w:sz="0" w:space="0" w:color="auto"/>
                      </w:divBdr>
                    </w:div>
                  </w:divsChild>
                </w:div>
                <w:div w:id="2017149436">
                  <w:marLeft w:val="0"/>
                  <w:marRight w:val="0"/>
                  <w:marTop w:val="0"/>
                  <w:marBottom w:val="0"/>
                  <w:divBdr>
                    <w:top w:val="none" w:sz="0" w:space="0" w:color="auto"/>
                    <w:left w:val="none" w:sz="0" w:space="0" w:color="auto"/>
                    <w:bottom w:val="none" w:sz="0" w:space="0" w:color="auto"/>
                    <w:right w:val="none" w:sz="0" w:space="0" w:color="auto"/>
                  </w:divBdr>
                  <w:divsChild>
                    <w:div w:id="10130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01398">
          <w:marLeft w:val="0"/>
          <w:marRight w:val="0"/>
          <w:marTop w:val="0"/>
          <w:marBottom w:val="0"/>
          <w:divBdr>
            <w:top w:val="none" w:sz="0" w:space="0" w:color="auto"/>
            <w:left w:val="none" w:sz="0" w:space="0" w:color="auto"/>
            <w:bottom w:val="none" w:sz="0" w:space="0" w:color="auto"/>
            <w:right w:val="none" w:sz="0" w:space="0" w:color="auto"/>
          </w:divBdr>
        </w:div>
        <w:div w:id="334000585">
          <w:marLeft w:val="0"/>
          <w:marRight w:val="0"/>
          <w:marTop w:val="0"/>
          <w:marBottom w:val="0"/>
          <w:divBdr>
            <w:top w:val="none" w:sz="0" w:space="0" w:color="auto"/>
            <w:left w:val="none" w:sz="0" w:space="0" w:color="auto"/>
            <w:bottom w:val="none" w:sz="0" w:space="0" w:color="auto"/>
            <w:right w:val="none" w:sz="0" w:space="0" w:color="auto"/>
          </w:divBdr>
          <w:divsChild>
            <w:div w:id="219446498">
              <w:marLeft w:val="0"/>
              <w:marRight w:val="0"/>
              <w:marTop w:val="30"/>
              <w:marBottom w:val="30"/>
              <w:divBdr>
                <w:top w:val="none" w:sz="0" w:space="0" w:color="auto"/>
                <w:left w:val="none" w:sz="0" w:space="0" w:color="auto"/>
                <w:bottom w:val="none" w:sz="0" w:space="0" w:color="auto"/>
                <w:right w:val="none" w:sz="0" w:space="0" w:color="auto"/>
              </w:divBdr>
              <w:divsChild>
                <w:div w:id="585000603">
                  <w:marLeft w:val="0"/>
                  <w:marRight w:val="0"/>
                  <w:marTop w:val="0"/>
                  <w:marBottom w:val="0"/>
                  <w:divBdr>
                    <w:top w:val="none" w:sz="0" w:space="0" w:color="auto"/>
                    <w:left w:val="none" w:sz="0" w:space="0" w:color="auto"/>
                    <w:bottom w:val="none" w:sz="0" w:space="0" w:color="auto"/>
                    <w:right w:val="none" w:sz="0" w:space="0" w:color="auto"/>
                  </w:divBdr>
                  <w:divsChild>
                    <w:div w:id="694699627">
                      <w:marLeft w:val="0"/>
                      <w:marRight w:val="0"/>
                      <w:marTop w:val="0"/>
                      <w:marBottom w:val="0"/>
                      <w:divBdr>
                        <w:top w:val="none" w:sz="0" w:space="0" w:color="auto"/>
                        <w:left w:val="none" w:sz="0" w:space="0" w:color="auto"/>
                        <w:bottom w:val="none" w:sz="0" w:space="0" w:color="auto"/>
                        <w:right w:val="none" w:sz="0" w:space="0" w:color="auto"/>
                      </w:divBdr>
                    </w:div>
                  </w:divsChild>
                </w:div>
                <w:div w:id="803503554">
                  <w:marLeft w:val="0"/>
                  <w:marRight w:val="0"/>
                  <w:marTop w:val="0"/>
                  <w:marBottom w:val="0"/>
                  <w:divBdr>
                    <w:top w:val="none" w:sz="0" w:space="0" w:color="auto"/>
                    <w:left w:val="none" w:sz="0" w:space="0" w:color="auto"/>
                    <w:bottom w:val="none" w:sz="0" w:space="0" w:color="auto"/>
                    <w:right w:val="none" w:sz="0" w:space="0" w:color="auto"/>
                  </w:divBdr>
                  <w:divsChild>
                    <w:div w:id="989290617">
                      <w:marLeft w:val="0"/>
                      <w:marRight w:val="0"/>
                      <w:marTop w:val="0"/>
                      <w:marBottom w:val="0"/>
                      <w:divBdr>
                        <w:top w:val="none" w:sz="0" w:space="0" w:color="auto"/>
                        <w:left w:val="none" w:sz="0" w:space="0" w:color="auto"/>
                        <w:bottom w:val="none" w:sz="0" w:space="0" w:color="auto"/>
                        <w:right w:val="none" w:sz="0" w:space="0" w:color="auto"/>
                      </w:divBdr>
                    </w:div>
                  </w:divsChild>
                </w:div>
                <w:div w:id="835151914">
                  <w:marLeft w:val="0"/>
                  <w:marRight w:val="0"/>
                  <w:marTop w:val="0"/>
                  <w:marBottom w:val="0"/>
                  <w:divBdr>
                    <w:top w:val="none" w:sz="0" w:space="0" w:color="auto"/>
                    <w:left w:val="none" w:sz="0" w:space="0" w:color="auto"/>
                    <w:bottom w:val="none" w:sz="0" w:space="0" w:color="auto"/>
                    <w:right w:val="none" w:sz="0" w:space="0" w:color="auto"/>
                  </w:divBdr>
                  <w:divsChild>
                    <w:div w:id="1838572515">
                      <w:marLeft w:val="0"/>
                      <w:marRight w:val="0"/>
                      <w:marTop w:val="0"/>
                      <w:marBottom w:val="0"/>
                      <w:divBdr>
                        <w:top w:val="none" w:sz="0" w:space="0" w:color="auto"/>
                        <w:left w:val="none" w:sz="0" w:space="0" w:color="auto"/>
                        <w:bottom w:val="none" w:sz="0" w:space="0" w:color="auto"/>
                        <w:right w:val="none" w:sz="0" w:space="0" w:color="auto"/>
                      </w:divBdr>
                    </w:div>
                  </w:divsChild>
                </w:div>
                <w:div w:id="936913606">
                  <w:marLeft w:val="0"/>
                  <w:marRight w:val="0"/>
                  <w:marTop w:val="0"/>
                  <w:marBottom w:val="0"/>
                  <w:divBdr>
                    <w:top w:val="none" w:sz="0" w:space="0" w:color="auto"/>
                    <w:left w:val="none" w:sz="0" w:space="0" w:color="auto"/>
                    <w:bottom w:val="none" w:sz="0" w:space="0" w:color="auto"/>
                    <w:right w:val="none" w:sz="0" w:space="0" w:color="auto"/>
                  </w:divBdr>
                  <w:divsChild>
                    <w:div w:id="1731151558">
                      <w:marLeft w:val="0"/>
                      <w:marRight w:val="0"/>
                      <w:marTop w:val="0"/>
                      <w:marBottom w:val="0"/>
                      <w:divBdr>
                        <w:top w:val="none" w:sz="0" w:space="0" w:color="auto"/>
                        <w:left w:val="none" w:sz="0" w:space="0" w:color="auto"/>
                        <w:bottom w:val="none" w:sz="0" w:space="0" w:color="auto"/>
                        <w:right w:val="none" w:sz="0" w:space="0" w:color="auto"/>
                      </w:divBdr>
                    </w:div>
                  </w:divsChild>
                </w:div>
                <w:div w:id="1080256912">
                  <w:marLeft w:val="0"/>
                  <w:marRight w:val="0"/>
                  <w:marTop w:val="0"/>
                  <w:marBottom w:val="0"/>
                  <w:divBdr>
                    <w:top w:val="none" w:sz="0" w:space="0" w:color="auto"/>
                    <w:left w:val="none" w:sz="0" w:space="0" w:color="auto"/>
                    <w:bottom w:val="none" w:sz="0" w:space="0" w:color="auto"/>
                    <w:right w:val="none" w:sz="0" w:space="0" w:color="auto"/>
                  </w:divBdr>
                  <w:divsChild>
                    <w:div w:id="297029876">
                      <w:marLeft w:val="0"/>
                      <w:marRight w:val="0"/>
                      <w:marTop w:val="0"/>
                      <w:marBottom w:val="0"/>
                      <w:divBdr>
                        <w:top w:val="none" w:sz="0" w:space="0" w:color="auto"/>
                        <w:left w:val="none" w:sz="0" w:space="0" w:color="auto"/>
                        <w:bottom w:val="none" w:sz="0" w:space="0" w:color="auto"/>
                        <w:right w:val="none" w:sz="0" w:space="0" w:color="auto"/>
                      </w:divBdr>
                    </w:div>
                  </w:divsChild>
                </w:div>
                <w:div w:id="1757021087">
                  <w:marLeft w:val="0"/>
                  <w:marRight w:val="0"/>
                  <w:marTop w:val="0"/>
                  <w:marBottom w:val="0"/>
                  <w:divBdr>
                    <w:top w:val="none" w:sz="0" w:space="0" w:color="auto"/>
                    <w:left w:val="none" w:sz="0" w:space="0" w:color="auto"/>
                    <w:bottom w:val="none" w:sz="0" w:space="0" w:color="auto"/>
                    <w:right w:val="none" w:sz="0" w:space="0" w:color="auto"/>
                  </w:divBdr>
                  <w:divsChild>
                    <w:div w:id="14458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59299">
          <w:marLeft w:val="0"/>
          <w:marRight w:val="0"/>
          <w:marTop w:val="0"/>
          <w:marBottom w:val="0"/>
          <w:divBdr>
            <w:top w:val="none" w:sz="0" w:space="0" w:color="auto"/>
            <w:left w:val="none" w:sz="0" w:space="0" w:color="auto"/>
            <w:bottom w:val="none" w:sz="0" w:space="0" w:color="auto"/>
            <w:right w:val="none" w:sz="0" w:space="0" w:color="auto"/>
          </w:divBdr>
        </w:div>
        <w:div w:id="652835445">
          <w:marLeft w:val="0"/>
          <w:marRight w:val="0"/>
          <w:marTop w:val="0"/>
          <w:marBottom w:val="0"/>
          <w:divBdr>
            <w:top w:val="none" w:sz="0" w:space="0" w:color="auto"/>
            <w:left w:val="none" w:sz="0" w:space="0" w:color="auto"/>
            <w:bottom w:val="none" w:sz="0" w:space="0" w:color="auto"/>
            <w:right w:val="none" w:sz="0" w:space="0" w:color="auto"/>
          </w:divBdr>
        </w:div>
        <w:div w:id="1038120660">
          <w:marLeft w:val="0"/>
          <w:marRight w:val="0"/>
          <w:marTop w:val="0"/>
          <w:marBottom w:val="0"/>
          <w:divBdr>
            <w:top w:val="none" w:sz="0" w:space="0" w:color="auto"/>
            <w:left w:val="none" w:sz="0" w:space="0" w:color="auto"/>
            <w:bottom w:val="none" w:sz="0" w:space="0" w:color="auto"/>
            <w:right w:val="none" w:sz="0" w:space="0" w:color="auto"/>
          </w:divBdr>
          <w:divsChild>
            <w:div w:id="1542281454">
              <w:marLeft w:val="0"/>
              <w:marRight w:val="0"/>
              <w:marTop w:val="30"/>
              <w:marBottom w:val="30"/>
              <w:divBdr>
                <w:top w:val="none" w:sz="0" w:space="0" w:color="auto"/>
                <w:left w:val="none" w:sz="0" w:space="0" w:color="auto"/>
                <w:bottom w:val="none" w:sz="0" w:space="0" w:color="auto"/>
                <w:right w:val="none" w:sz="0" w:space="0" w:color="auto"/>
              </w:divBdr>
              <w:divsChild>
                <w:div w:id="61098045">
                  <w:marLeft w:val="0"/>
                  <w:marRight w:val="0"/>
                  <w:marTop w:val="0"/>
                  <w:marBottom w:val="0"/>
                  <w:divBdr>
                    <w:top w:val="none" w:sz="0" w:space="0" w:color="auto"/>
                    <w:left w:val="none" w:sz="0" w:space="0" w:color="auto"/>
                    <w:bottom w:val="none" w:sz="0" w:space="0" w:color="auto"/>
                    <w:right w:val="none" w:sz="0" w:space="0" w:color="auto"/>
                  </w:divBdr>
                  <w:divsChild>
                    <w:div w:id="147477827">
                      <w:marLeft w:val="0"/>
                      <w:marRight w:val="0"/>
                      <w:marTop w:val="0"/>
                      <w:marBottom w:val="0"/>
                      <w:divBdr>
                        <w:top w:val="none" w:sz="0" w:space="0" w:color="auto"/>
                        <w:left w:val="none" w:sz="0" w:space="0" w:color="auto"/>
                        <w:bottom w:val="none" w:sz="0" w:space="0" w:color="auto"/>
                        <w:right w:val="none" w:sz="0" w:space="0" w:color="auto"/>
                      </w:divBdr>
                    </w:div>
                    <w:div w:id="681126381">
                      <w:marLeft w:val="0"/>
                      <w:marRight w:val="0"/>
                      <w:marTop w:val="0"/>
                      <w:marBottom w:val="0"/>
                      <w:divBdr>
                        <w:top w:val="none" w:sz="0" w:space="0" w:color="auto"/>
                        <w:left w:val="none" w:sz="0" w:space="0" w:color="auto"/>
                        <w:bottom w:val="none" w:sz="0" w:space="0" w:color="auto"/>
                        <w:right w:val="none" w:sz="0" w:space="0" w:color="auto"/>
                      </w:divBdr>
                    </w:div>
                  </w:divsChild>
                </w:div>
                <w:div w:id="620495833">
                  <w:marLeft w:val="0"/>
                  <w:marRight w:val="0"/>
                  <w:marTop w:val="0"/>
                  <w:marBottom w:val="0"/>
                  <w:divBdr>
                    <w:top w:val="none" w:sz="0" w:space="0" w:color="auto"/>
                    <w:left w:val="none" w:sz="0" w:space="0" w:color="auto"/>
                    <w:bottom w:val="none" w:sz="0" w:space="0" w:color="auto"/>
                    <w:right w:val="none" w:sz="0" w:space="0" w:color="auto"/>
                  </w:divBdr>
                  <w:divsChild>
                    <w:div w:id="1562908104">
                      <w:marLeft w:val="0"/>
                      <w:marRight w:val="0"/>
                      <w:marTop w:val="0"/>
                      <w:marBottom w:val="0"/>
                      <w:divBdr>
                        <w:top w:val="none" w:sz="0" w:space="0" w:color="auto"/>
                        <w:left w:val="none" w:sz="0" w:space="0" w:color="auto"/>
                        <w:bottom w:val="none" w:sz="0" w:space="0" w:color="auto"/>
                        <w:right w:val="none" w:sz="0" w:space="0" w:color="auto"/>
                      </w:divBdr>
                    </w:div>
                  </w:divsChild>
                </w:div>
                <w:div w:id="1103457449">
                  <w:marLeft w:val="0"/>
                  <w:marRight w:val="0"/>
                  <w:marTop w:val="0"/>
                  <w:marBottom w:val="0"/>
                  <w:divBdr>
                    <w:top w:val="none" w:sz="0" w:space="0" w:color="auto"/>
                    <w:left w:val="none" w:sz="0" w:space="0" w:color="auto"/>
                    <w:bottom w:val="none" w:sz="0" w:space="0" w:color="auto"/>
                    <w:right w:val="none" w:sz="0" w:space="0" w:color="auto"/>
                  </w:divBdr>
                  <w:divsChild>
                    <w:div w:id="67777885">
                      <w:marLeft w:val="0"/>
                      <w:marRight w:val="0"/>
                      <w:marTop w:val="0"/>
                      <w:marBottom w:val="0"/>
                      <w:divBdr>
                        <w:top w:val="none" w:sz="0" w:space="0" w:color="auto"/>
                        <w:left w:val="none" w:sz="0" w:space="0" w:color="auto"/>
                        <w:bottom w:val="none" w:sz="0" w:space="0" w:color="auto"/>
                        <w:right w:val="none" w:sz="0" w:space="0" w:color="auto"/>
                      </w:divBdr>
                    </w:div>
                    <w:div w:id="154230332">
                      <w:marLeft w:val="0"/>
                      <w:marRight w:val="0"/>
                      <w:marTop w:val="0"/>
                      <w:marBottom w:val="0"/>
                      <w:divBdr>
                        <w:top w:val="none" w:sz="0" w:space="0" w:color="auto"/>
                        <w:left w:val="none" w:sz="0" w:space="0" w:color="auto"/>
                        <w:bottom w:val="none" w:sz="0" w:space="0" w:color="auto"/>
                        <w:right w:val="none" w:sz="0" w:space="0" w:color="auto"/>
                      </w:divBdr>
                    </w:div>
                    <w:div w:id="1093669182">
                      <w:marLeft w:val="0"/>
                      <w:marRight w:val="0"/>
                      <w:marTop w:val="0"/>
                      <w:marBottom w:val="0"/>
                      <w:divBdr>
                        <w:top w:val="none" w:sz="0" w:space="0" w:color="auto"/>
                        <w:left w:val="none" w:sz="0" w:space="0" w:color="auto"/>
                        <w:bottom w:val="none" w:sz="0" w:space="0" w:color="auto"/>
                        <w:right w:val="none" w:sz="0" w:space="0" w:color="auto"/>
                      </w:divBdr>
                    </w:div>
                    <w:div w:id="1984499019">
                      <w:marLeft w:val="0"/>
                      <w:marRight w:val="0"/>
                      <w:marTop w:val="0"/>
                      <w:marBottom w:val="0"/>
                      <w:divBdr>
                        <w:top w:val="none" w:sz="0" w:space="0" w:color="auto"/>
                        <w:left w:val="none" w:sz="0" w:space="0" w:color="auto"/>
                        <w:bottom w:val="none" w:sz="0" w:space="0" w:color="auto"/>
                        <w:right w:val="none" w:sz="0" w:space="0" w:color="auto"/>
                      </w:divBdr>
                    </w:div>
                  </w:divsChild>
                </w:div>
                <w:div w:id="1216625151">
                  <w:marLeft w:val="0"/>
                  <w:marRight w:val="0"/>
                  <w:marTop w:val="0"/>
                  <w:marBottom w:val="0"/>
                  <w:divBdr>
                    <w:top w:val="none" w:sz="0" w:space="0" w:color="auto"/>
                    <w:left w:val="none" w:sz="0" w:space="0" w:color="auto"/>
                    <w:bottom w:val="none" w:sz="0" w:space="0" w:color="auto"/>
                    <w:right w:val="none" w:sz="0" w:space="0" w:color="auto"/>
                  </w:divBdr>
                  <w:divsChild>
                    <w:div w:id="52654566">
                      <w:marLeft w:val="0"/>
                      <w:marRight w:val="0"/>
                      <w:marTop w:val="0"/>
                      <w:marBottom w:val="0"/>
                      <w:divBdr>
                        <w:top w:val="none" w:sz="0" w:space="0" w:color="auto"/>
                        <w:left w:val="none" w:sz="0" w:space="0" w:color="auto"/>
                        <w:bottom w:val="none" w:sz="0" w:space="0" w:color="auto"/>
                        <w:right w:val="none" w:sz="0" w:space="0" w:color="auto"/>
                      </w:divBdr>
                    </w:div>
                    <w:div w:id="128716778">
                      <w:marLeft w:val="0"/>
                      <w:marRight w:val="0"/>
                      <w:marTop w:val="0"/>
                      <w:marBottom w:val="0"/>
                      <w:divBdr>
                        <w:top w:val="none" w:sz="0" w:space="0" w:color="auto"/>
                        <w:left w:val="none" w:sz="0" w:space="0" w:color="auto"/>
                        <w:bottom w:val="none" w:sz="0" w:space="0" w:color="auto"/>
                        <w:right w:val="none" w:sz="0" w:space="0" w:color="auto"/>
                      </w:divBdr>
                    </w:div>
                    <w:div w:id="293341340">
                      <w:marLeft w:val="0"/>
                      <w:marRight w:val="0"/>
                      <w:marTop w:val="0"/>
                      <w:marBottom w:val="0"/>
                      <w:divBdr>
                        <w:top w:val="none" w:sz="0" w:space="0" w:color="auto"/>
                        <w:left w:val="none" w:sz="0" w:space="0" w:color="auto"/>
                        <w:bottom w:val="none" w:sz="0" w:space="0" w:color="auto"/>
                        <w:right w:val="none" w:sz="0" w:space="0" w:color="auto"/>
                      </w:divBdr>
                    </w:div>
                    <w:div w:id="595484649">
                      <w:marLeft w:val="0"/>
                      <w:marRight w:val="0"/>
                      <w:marTop w:val="0"/>
                      <w:marBottom w:val="0"/>
                      <w:divBdr>
                        <w:top w:val="none" w:sz="0" w:space="0" w:color="auto"/>
                        <w:left w:val="none" w:sz="0" w:space="0" w:color="auto"/>
                        <w:bottom w:val="none" w:sz="0" w:space="0" w:color="auto"/>
                        <w:right w:val="none" w:sz="0" w:space="0" w:color="auto"/>
                      </w:divBdr>
                    </w:div>
                  </w:divsChild>
                </w:div>
                <w:div w:id="1717654207">
                  <w:marLeft w:val="0"/>
                  <w:marRight w:val="0"/>
                  <w:marTop w:val="0"/>
                  <w:marBottom w:val="0"/>
                  <w:divBdr>
                    <w:top w:val="none" w:sz="0" w:space="0" w:color="auto"/>
                    <w:left w:val="none" w:sz="0" w:space="0" w:color="auto"/>
                    <w:bottom w:val="none" w:sz="0" w:space="0" w:color="auto"/>
                    <w:right w:val="none" w:sz="0" w:space="0" w:color="auto"/>
                  </w:divBdr>
                  <w:divsChild>
                    <w:div w:id="497959144">
                      <w:marLeft w:val="0"/>
                      <w:marRight w:val="0"/>
                      <w:marTop w:val="0"/>
                      <w:marBottom w:val="0"/>
                      <w:divBdr>
                        <w:top w:val="none" w:sz="0" w:space="0" w:color="auto"/>
                        <w:left w:val="none" w:sz="0" w:space="0" w:color="auto"/>
                        <w:bottom w:val="none" w:sz="0" w:space="0" w:color="auto"/>
                        <w:right w:val="none" w:sz="0" w:space="0" w:color="auto"/>
                      </w:divBdr>
                    </w:div>
                    <w:div w:id="7996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8211">
          <w:marLeft w:val="0"/>
          <w:marRight w:val="0"/>
          <w:marTop w:val="0"/>
          <w:marBottom w:val="0"/>
          <w:divBdr>
            <w:top w:val="none" w:sz="0" w:space="0" w:color="auto"/>
            <w:left w:val="none" w:sz="0" w:space="0" w:color="auto"/>
            <w:bottom w:val="none" w:sz="0" w:space="0" w:color="auto"/>
            <w:right w:val="none" w:sz="0" w:space="0" w:color="auto"/>
          </w:divBdr>
          <w:divsChild>
            <w:div w:id="818305057">
              <w:marLeft w:val="0"/>
              <w:marRight w:val="0"/>
              <w:marTop w:val="0"/>
              <w:marBottom w:val="0"/>
              <w:divBdr>
                <w:top w:val="none" w:sz="0" w:space="0" w:color="auto"/>
                <w:left w:val="none" w:sz="0" w:space="0" w:color="auto"/>
                <w:bottom w:val="none" w:sz="0" w:space="0" w:color="auto"/>
                <w:right w:val="none" w:sz="0" w:space="0" w:color="auto"/>
              </w:divBdr>
            </w:div>
            <w:div w:id="1007444183">
              <w:marLeft w:val="0"/>
              <w:marRight w:val="0"/>
              <w:marTop w:val="0"/>
              <w:marBottom w:val="0"/>
              <w:divBdr>
                <w:top w:val="none" w:sz="0" w:space="0" w:color="auto"/>
                <w:left w:val="none" w:sz="0" w:space="0" w:color="auto"/>
                <w:bottom w:val="none" w:sz="0" w:space="0" w:color="auto"/>
                <w:right w:val="none" w:sz="0" w:space="0" w:color="auto"/>
              </w:divBdr>
            </w:div>
            <w:div w:id="1020549051">
              <w:marLeft w:val="0"/>
              <w:marRight w:val="0"/>
              <w:marTop w:val="0"/>
              <w:marBottom w:val="0"/>
              <w:divBdr>
                <w:top w:val="none" w:sz="0" w:space="0" w:color="auto"/>
                <w:left w:val="none" w:sz="0" w:space="0" w:color="auto"/>
                <w:bottom w:val="none" w:sz="0" w:space="0" w:color="auto"/>
                <w:right w:val="none" w:sz="0" w:space="0" w:color="auto"/>
              </w:divBdr>
            </w:div>
            <w:div w:id="1627617310">
              <w:marLeft w:val="0"/>
              <w:marRight w:val="0"/>
              <w:marTop w:val="0"/>
              <w:marBottom w:val="0"/>
              <w:divBdr>
                <w:top w:val="none" w:sz="0" w:space="0" w:color="auto"/>
                <w:left w:val="none" w:sz="0" w:space="0" w:color="auto"/>
                <w:bottom w:val="none" w:sz="0" w:space="0" w:color="auto"/>
                <w:right w:val="none" w:sz="0" w:space="0" w:color="auto"/>
              </w:divBdr>
            </w:div>
          </w:divsChild>
        </w:div>
        <w:div w:id="1100830158">
          <w:marLeft w:val="0"/>
          <w:marRight w:val="0"/>
          <w:marTop w:val="0"/>
          <w:marBottom w:val="0"/>
          <w:divBdr>
            <w:top w:val="none" w:sz="0" w:space="0" w:color="auto"/>
            <w:left w:val="none" w:sz="0" w:space="0" w:color="auto"/>
            <w:bottom w:val="none" w:sz="0" w:space="0" w:color="auto"/>
            <w:right w:val="none" w:sz="0" w:space="0" w:color="auto"/>
          </w:divBdr>
        </w:div>
        <w:div w:id="1177618832">
          <w:marLeft w:val="0"/>
          <w:marRight w:val="0"/>
          <w:marTop w:val="0"/>
          <w:marBottom w:val="0"/>
          <w:divBdr>
            <w:top w:val="none" w:sz="0" w:space="0" w:color="auto"/>
            <w:left w:val="none" w:sz="0" w:space="0" w:color="auto"/>
            <w:bottom w:val="none" w:sz="0" w:space="0" w:color="auto"/>
            <w:right w:val="none" w:sz="0" w:space="0" w:color="auto"/>
          </w:divBdr>
        </w:div>
        <w:div w:id="1477066358">
          <w:marLeft w:val="0"/>
          <w:marRight w:val="0"/>
          <w:marTop w:val="0"/>
          <w:marBottom w:val="0"/>
          <w:divBdr>
            <w:top w:val="none" w:sz="0" w:space="0" w:color="auto"/>
            <w:left w:val="none" w:sz="0" w:space="0" w:color="auto"/>
            <w:bottom w:val="none" w:sz="0" w:space="0" w:color="auto"/>
            <w:right w:val="none" w:sz="0" w:space="0" w:color="auto"/>
          </w:divBdr>
          <w:divsChild>
            <w:div w:id="314800064">
              <w:marLeft w:val="0"/>
              <w:marRight w:val="0"/>
              <w:marTop w:val="0"/>
              <w:marBottom w:val="0"/>
              <w:divBdr>
                <w:top w:val="none" w:sz="0" w:space="0" w:color="auto"/>
                <w:left w:val="none" w:sz="0" w:space="0" w:color="auto"/>
                <w:bottom w:val="none" w:sz="0" w:space="0" w:color="auto"/>
                <w:right w:val="none" w:sz="0" w:space="0" w:color="auto"/>
              </w:divBdr>
            </w:div>
            <w:div w:id="481697095">
              <w:marLeft w:val="0"/>
              <w:marRight w:val="0"/>
              <w:marTop w:val="0"/>
              <w:marBottom w:val="0"/>
              <w:divBdr>
                <w:top w:val="none" w:sz="0" w:space="0" w:color="auto"/>
                <w:left w:val="none" w:sz="0" w:space="0" w:color="auto"/>
                <w:bottom w:val="none" w:sz="0" w:space="0" w:color="auto"/>
                <w:right w:val="none" w:sz="0" w:space="0" w:color="auto"/>
              </w:divBdr>
            </w:div>
            <w:div w:id="728529509">
              <w:marLeft w:val="0"/>
              <w:marRight w:val="0"/>
              <w:marTop w:val="0"/>
              <w:marBottom w:val="0"/>
              <w:divBdr>
                <w:top w:val="none" w:sz="0" w:space="0" w:color="auto"/>
                <w:left w:val="none" w:sz="0" w:space="0" w:color="auto"/>
                <w:bottom w:val="none" w:sz="0" w:space="0" w:color="auto"/>
                <w:right w:val="none" w:sz="0" w:space="0" w:color="auto"/>
              </w:divBdr>
            </w:div>
            <w:div w:id="1460296863">
              <w:marLeft w:val="0"/>
              <w:marRight w:val="0"/>
              <w:marTop w:val="0"/>
              <w:marBottom w:val="0"/>
              <w:divBdr>
                <w:top w:val="none" w:sz="0" w:space="0" w:color="auto"/>
                <w:left w:val="none" w:sz="0" w:space="0" w:color="auto"/>
                <w:bottom w:val="none" w:sz="0" w:space="0" w:color="auto"/>
                <w:right w:val="none" w:sz="0" w:space="0" w:color="auto"/>
              </w:divBdr>
            </w:div>
            <w:div w:id="2128043191">
              <w:marLeft w:val="0"/>
              <w:marRight w:val="0"/>
              <w:marTop w:val="0"/>
              <w:marBottom w:val="0"/>
              <w:divBdr>
                <w:top w:val="none" w:sz="0" w:space="0" w:color="auto"/>
                <w:left w:val="none" w:sz="0" w:space="0" w:color="auto"/>
                <w:bottom w:val="none" w:sz="0" w:space="0" w:color="auto"/>
                <w:right w:val="none" w:sz="0" w:space="0" w:color="auto"/>
              </w:divBdr>
            </w:div>
          </w:divsChild>
        </w:div>
        <w:div w:id="1522470273">
          <w:marLeft w:val="0"/>
          <w:marRight w:val="0"/>
          <w:marTop w:val="0"/>
          <w:marBottom w:val="0"/>
          <w:divBdr>
            <w:top w:val="none" w:sz="0" w:space="0" w:color="auto"/>
            <w:left w:val="none" w:sz="0" w:space="0" w:color="auto"/>
            <w:bottom w:val="none" w:sz="0" w:space="0" w:color="auto"/>
            <w:right w:val="none" w:sz="0" w:space="0" w:color="auto"/>
          </w:divBdr>
        </w:div>
        <w:div w:id="1763180915">
          <w:marLeft w:val="0"/>
          <w:marRight w:val="0"/>
          <w:marTop w:val="0"/>
          <w:marBottom w:val="0"/>
          <w:divBdr>
            <w:top w:val="none" w:sz="0" w:space="0" w:color="auto"/>
            <w:left w:val="none" w:sz="0" w:space="0" w:color="auto"/>
            <w:bottom w:val="none" w:sz="0" w:space="0" w:color="auto"/>
            <w:right w:val="none" w:sz="0" w:space="0" w:color="auto"/>
          </w:divBdr>
          <w:divsChild>
            <w:div w:id="357514127">
              <w:marLeft w:val="0"/>
              <w:marRight w:val="0"/>
              <w:marTop w:val="0"/>
              <w:marBottom w:val="0"/>
              <w:divBdr>
                <w:top w:val="none" w:sz="0" w:space="0" w:color="auto"/>
                <w:left w:val="none" w:sz="0" w:space="0" w:color="auto"/>
                <w:bottom w:val="none" w:sz="0" w:space="0" w:color="auto"/>
                <w:right w:val="none" w:sz="0" w:space="0" w:color="auto"/>
              </w:divBdr>
            </w:div>
            <w:div w:id="810946949">
              <w:marLeft w:val="0"/>
              <w:marRight w:val="0"/>
              <w:marTop w:val="0"/>
              <w:marBottom w:val="0"/>
              <w:divBdr>
                <w:top w:val="none" w:sz="0" w:space="0" w:color="auto"/>
                <w:left w:val="none" w:sz="0" w:space="0" w:color="auto"/>
                <w:bottom w:val="none" w:sz="0" w:space="0" w:color="auto"/>
                <w:right w:val="none" w:sz="0" w:space="0" w:color="auto"/>
              </w:divBdr>
            </w:div>
            <w:div w:id="1092123104">
              <w:marLeft w:val="0"/>
              <w:marRight w:val="0"/>
              <w:marTop w:val="0"/>
              <w:marBottom w:val="0"/>
              <w:divBdr>
                <w:top w:val="none" w:sz="0" w:space="0" w:color="auto"/>
                <w:left w:val="none" w:sz="0" w:space="0" w:color="auto"/>
                <w:bottom w:val="none" w:sz="0" w:space="0" w:color="auto"/>
                <w:right w:val="none" w:sz="0" w:space="0" w:color="auto"/>
              </w:divBdr>
            </w:div>
            <w:div w:id="1209076494">
              <w:marLeft w:val="0"/>
              <w:marRight w:val="0"/>
              <w:marTop w:val="0"/>
              <w:marBottom w:val="0"/>
              <w:divBdr>
                <w:top w:val="none" w:sz="0" w:space="0" w:color="auto"/>
                <w:left w:val="none" w:sz="0" w:space="0" w:color="auto"/>
                <w:bottom w:val="none" w:sz="0" w:space="0" w:color="auto"/>
                <w:right w:val="none" w:sz="0" w:space="0" w:color="auto"/>
              </w:divBdr>
            </w:div>
          </w:divsChild>
        </w:div>
        <w:div w:id="1822111245">
          <w:marLeft w:val="0"/>
          <w:marRight w:val="0"/>
          <w:marTop w:val="0"/>
          <w:marBottom w:val="0"/>
          <w:divBdr>
            <w:top w:val="none" w:sz="0" w:space="0" w:color="auto"/>
            <w:left w:val="none" w:sz="0" w:space="0" w:color="auto"/>
            <w:bottom w:val="none" w:sz="0" w:space="0" w:color="auto"/>
            <w:right w:val="none" w:sz="0" w:space="0" w:color="auto"/>
          </w:divBdr>
          <w:divsChild>
            <w:div w:id="169493775">
              <w:marLeft w:val="0"/>
              <w:marRight w:val="0"/>
              <w:marTop w:val="0"/>
              <w:marBottom w:val="0"/>
              <w:divBdr>
                <w:top w:val="none" w:sz="0" w:space="0" w:color="auto"/>
                <w:left w:val="none" w:sz="0" w:space="0" w:color="auto"/>
                <w:bottom w:val="none" w:sz="0" w:space="0" w:color="auto"/>
                <w:right w:val="none" w:sz="0" w:space="0" w:color="auto"/>
              </w:divBdr>
            </w:div>
            <w:div w:id="491945332">
              <w:marLeft w:val="0"/>
              <w:marRight w:val="0"/>
              <w:marTop w:val="0"/>
              <w:marBottom w:val="0"/>
              <w:divBdr>
                <w:top w:val="none" w:sz="0" w:space="0" w:color="auto"/>
                <w:left w:val="none" w:sz="0" w:space="0" w:color="auto"/>
                <w:bottom w:val="none" w:sz="0" w:space="0" w:color="auto"/>
                <w:right w:val="none" w:sz="0" w:space="0" w:color="auto"/>
              </w:divBdr>
            </w:div>
            <w:div w:id="673579476">
              <w:marLeft w:val="0"/>
              <w:marRight w:val="0"/>
              <w:marTop w:val="0"/>
              <w:marBottom w:val="0"/>
              <w:divBdr>
                <w:top w:val="none" w:sz="0" w:space="0" w:color="auto"/>
                <w:left w:val="none" w:sz="0" w:space="0" w:color="auto"/>
                <w:bottom w:val="none" w:sz="0" w:space="0" w:color="auto"/>
                <w:right w:val="none" w:sz="0" w:space="0" w:color="auto"/>
              </w:divBdr>
            </w:div>
          </w:divsChild>
        </w:div>
        <w:div w:id="1929459164">
          <w:marLeft w:val="0"/>
          <w:marRight w:val="0"/>
          <w:marTop w:val="0"/>
          <w:marBottom w:val="0"/>
          <w:divBdr>
            <w:top w:val="none" w:sz="0" w:space="0" w:color="auto"/>
            <w:left w:val="none" w:sz="0" w:space="0" w:color="auto"/>
            <w:bottom w:val="none" w:sz="0" w:space="0" w:color="auto"/>
            <w:right w:val="none" w:sz="0" w:space="0" w:color="auto"/>
          </w:divBdr>
          <w:divsChild>
            <w:div w:id="21247573">
              <w:marLeft w:val="0"/>
              <w:marRight w:val="0"/>
              <w:marTop w:val="0"/>
              <w:marBottom w:val="0"/>
              <w:divBdr>
                <w:top w:val="none" w:sz="0" w:space="0" w:color="auto"/>
                <w:left w:val="none" w:sz="0" w:space="0" w:color="auto"/>
                <w:bottom w:val="none" w:sz="0" w:space="0" w:color="auto"/>
                <w:right w:val="none" w:sz="0" w:space="0" w:color="auto"/>
              </w:divBdr>
            </w:div>
            <w:div w:id="757023626">
              <w:marLeft w:val="0"/>
              <w:marRight w:val="0"/>
              <w:marTop w:val="0"/>
              <w:marBottom w:val="0"/>
              <w:divBdr>
                <w:top w:val="none" w:sz="0" w:space="0" w:color="auto"/>
                <w:left w:val="none" w:sz="0" w:space="0" w:color="auto"/>
                <w:bottom w:val="none" w:sz="0" w:space="0" w:color="auto"/>
                <w:right w:val="none" w:sz="0" w:space="0" w:color="auto"/>
              </w:divBdr>
            </w:div>
            <w:div w:id="1642229038">
              <w:marLeft w:val="0"/>
              <w:marRight w:val="0"/>
              <w:marTop w:val="0"/>
              <w:marBottom w:val="0"/>
              <w:divBdr>
                <w:top w:val="none" w:sz="0" w:space="0" w:color="auto"/>
                <w:left w:val="none" w:sz="0" w:space="0" w:color="auto"/>
                <w:bottom w:val="none" w:sz="0" w:space="0" w:color="auto"/>
                <w:right w:val="none" w:sz="0" w:space="0" w:color="auto"/>
              </w:divBdr>
            </w:div>
          </w:divsChild>
        </w:div>
        <w:div w:id="1934826012">
          <w:marLeft w:val="0"/>
          <w:marRight w:val="0"/>
          <w:marTop w:val="0"/>
          <w:marBottom w:val="0"/>
          <w:divBdr>
            <w:top w:val="none" w:sz="0" w:space="0" w:color="auto"/>
            <w:left w:val="none" w:sz="0" w:space="0" w:color="auto"/>
            <w:bottom w:val="none" w:sz="0" w:space="0" w:color="auto"/>
            <w:right w:val="none" w:sz="0" w:space="0" w:color="auto"/>
          </w:divBdr>
        </w:div>
        <w:div w:id="2001883937">
          <w:marLeft w:val="0"/>
          <w:marRight w:val="0"/>
          <w:marTop w:val="0"/>
          <w:marBottom w:val="0"/>
          <w:divBdr>
            <w:top w:val="none" w:sz="0" w:space="0" w:color="auto"/>
            <w:left w:val="none" w:sz="0" w:space="0" w:color="auto"/>
            <w:bottom w:val="none" w:sz="0" w:space="0" w:color="auto"/>
            <w:right w:val="none" w:sz="0" w:space="0" w:color="auto"/>
          </w:divBdr>
          <w:divsChild>
            <w:div w:id="8144730">
              <w:marLeft w:val="0"/>
              <w:marRight w:val="0"/>
              <w:marTop w:val="0"/>
              <w:marBottom w:val="0"/>
              <w:divBdr>
                <w:top w:val="none" w:sz="0" w:space="0" w:color="auto"/>
                <w:left w:val="none" w:sz="0" w:space="0" w:color="auto"/>
                <w:bottom w:val="none" w:sz="0" w:space="0" w:color="auto"/>
                <w:right w:val="none" w:sz="0" w:space="0" w:color="auto"/>
              </w:divBdr>
            </w:div>
            <w:div w:id="1396511702">
              <w:marLeft w:val="0"/>
              <w:marRight w:val="0"/>
              <w:marTop w:val="0"/>
              <w:marBottom w:val="0"/>
              <w:divBdr>
                <w:top w:val="none" w:sz="0" w:space="0" w:color="auto"/>
                <w:left w:val="none" w:sz="0" w:space="0" w:color="auto"/>
                <w:bottom w:val="none" w:sz="0" w:space="0" w:color="auto"/>
                <w:right w:val="none" w:sz="0" w:space="0" w:color="auto"/>
              </w:divBdr>
            </w:div>
            <w:div w:id="15671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6127">
      <w:bodyDiv w:val="1"/>
      <w:marLeft w:val="0"/>
      <w:marRight w:val="0"/>
      <w:marTop w:val="0"/>
      <w:marBottom w:val="0"/>
      <w:divBdr>
        <w:top w:val="none" w:sz="0" w:space="0" w:color="auto"/>
        <w:left w:val="none" w:sz="0" w:space="0" w:color="auto"/>
        <w:bottom w:val="none" w:sz="0" w:space="0" w:color="auto"/>
        <w:right w:val="none" w:sz="0" w:space="0" w:color="auto"/>
      </w:divBdr>
      <w:divsChild>
        <w:div w:id="685131223">
          <w:marLeft w:val="0"/>
          <w:marRight w:val="0"/>
          <w:marTop w:val="0"/>
          <w:marBottom w:val="0"/>
          <w:divBdr>
            <w:top w:val="none" w:sz="0" w:space="0" w:color="auto"/>
            <w:left w:val="none" w:sz="0" w:space="0" w:color="auto"/>
            <w:bottom w:val="none" w:sz="0" w:space="0" w:color="auto"/>
            <w:right w:val="none" w:sz="0" w:space="0" w:color="auto"/>
          </w:divBdr>
          <w:divsChild>
            <w:div w:id="486825264">
              <w:marLeft w:val="0"/>
              <w:marRight w:val="0"/>
              <w:marTop w:val="0"/>
              <w:marBottom w:val="0"/>
              <w:divBdr>
                <w:top w:val="none" w:sz="0" w:space="0" w:color="auto"/>
                <w:left w:val="none" w:sz="0" w:space="0" w:color="auto"/>
                <w:bottom w:val="none" w:sz="0" w:space="0" w:color="auto"/>
                <w:right w:val="none" w:sz="0" w:space="0" w:color="auto"/>
              </w:divBdr>
            </w:div>
            <w:div w:id="911233968">
              <w:marLeft w:val="0"/>
              <w:marRight w:val="0"/>
              <w:marTop w:val="0"/>
              <w:marBottom w:val="0"/>
              <w:divBdr>
                <w:top w:val="none" w:sz="0" w:space="0" w:color="auto"/>
                <w:left w:val="none" w:sz="0" w:space="0" w:color="auto"/>
                <w:bottom w:val="none" w:sz="0" w:space="0" w:color="auto"/>
                <w:right w:val="none" w:sz="0" w:space="0" w:color="auto"/>
              </w:divBdr>
            </w:div>
            <w:div w:id="1098257735">
              <w:marLeft w:val="0"/>
              <w:marRight w:val="0"/>
              <w:marTop w:val="0"/>
              <w:marBottom w:val="0"/>
              <w:divBdr>
                <w:top w:val="none" w:sz="0" w:space="0" w:color="auto"/>
                <w:left w:val="none" w:sz="0" w:space="0" w:color="auto"/>
                <w:bottom w:val="none" w:sz="0" w:space="0" w:color="auto"/>
                <w:right w:val="none" w:sz="0" w:space="0" w:color="auto"/>
              </w:divBdr>
            </w:div>
          </w:divsChild>
        </w:div>
        <w:div w:id="1481195534">
          <w:marLeft w:val="0"/>
          <w:marRight w:val="0"/>
          <w:marTop w:val="0"/>
          <w:marBottom w:val="0"/>
          <w:divBdr>
            <w:top w:val="none" w:sz="0" w:space="0" w:color="auto"/>
            <w:left w:val="none" w:sz="0" w:space="0" w:color="auto"/>
            <w:bottom w:val="none" w:sz="0" w:space="0" w:color="auto"/>
            <w:right w:val="none" w:sz="0" w:space="0" w:color="auto"/>
          </w:divBdr>
          <w:divsChild>
            <w:div w:id="670333656">
              <w:marLeft w:val="0"/>
              <w:marRight w:val="0"/>
              <w:marTop w:val="30"/>
              <w:marBottom w:val="30"/>
              <w:divBdr>
                <w:top w:val="none" w:sz="0" w:space="0" w:color="auto"/>
                <w:left w:val="none" w:sz="0" w:space="0" w:color="auto"/>
                <w:bottom w:val="none" w:sz="0" w:space="0" w:color="auto"/>
                <w:right w:val="none" w:sz="0" w:space="0" w:color="auto"/>
              </w:divBdr>
              <w:divsChild>
                <w:div w:id="174535596">
                  <w:marLeft w:val="0"/>
                  <w:marRight w:val="0"/>
                  <w:marTop w:val="0"/>
                  <w:marBottom w:val="0"/>
                  <w:divBdr>
                    <w:top w:val="none" w:sz="0" w:space="0" w:color="auto"/>
                    <w:left w:val="none" w:sz="0" w:space="0" w:color="auto"/>
                    <w:bottom w:val="none" w:sz="0" w:space="0" w:color="auto"/>
                    <w:right w:val="none" w:sz="0" w:space="0" w:color="auto"/>
                  </w:divBdr>
                  <w:divsChild>
                    <w:div w:id="1882671643">
                      <w:marLeft w:val="0"/>
                      <w:marRight w:val="0"/>
                      <w:marTop w:val="0"/>
                      <w:marBottom w:val="0"/>
                      <w:divBdr>
                        <w:top w:val="none" w:sz="0" w:space="0" w:color="auto"/>
                        <w:left w:val="none" w:sz="0" w:space="0" w:color="auto"/>
                        <w:bottom w:val="none" w:sz="0" w:space="0" w:color="auto"/>
                        <w:right w:val="none" w:sz="0" w:space="0" w:color="auto"/>
                      </w:divBdr>
                    </w:div>
                  </w:divsChild>
                </w:div>
                <w:div w:id="476259776">
                  <w:marLeft w:val="0"/>
                  <w:marRight w:val="0"/>
                  <w:marTop w:val="0"/>
                  <w:marBottom w:val="0"/>
                  <w:divBdr>
                    <w:top w:val="none" w:sz="0" w:space="0" w:color="auto"/>
                    <w:left w:val="none" w:sz="0" w:space="0" w:color="auto"/>
                    <w:bottom w:val="none" w:sz="0" w:space="0" w:color="auto"/>
                    <w:right w:val="none" w:sz="0" w:space="0" w:color="auto"/>
                  </w:divBdr>
                  <w:divsChild>
                    <w:div w:id="645477177">
                      <w:marLeft w:val="0"/>
                      <w:marRight w:val="0"/>
                      <w:marTop w:val="0"/>
                      <w:marBottom w:val="0"/>
                      <w:divBdr>
                        <w:top w:val="none" w:sz="0" w:space="0" w:color="auto"/>
                        <w:left w:val="none" w:sz="0" w:space="0" w:color="auto"/>
                        <w:bottom w:val="none" w:sz="0" w:space="0" w:color="auto"/>
                        <w:right w:val="none" w:sz="0" w:space="0" w:color="auto"/>
                      </w:divBdr>
                    </w:div>
                  </w:divsChild>
                </w:div>
                <w:div w:id="1468353956">
                  <w:marLeft w:val="0"/>
                  <w:marRight w:val="0"/>
                  <w:marTop w:val="0"/>
                  <w:marBottom w:val="0"/>
                  <w:divBdr>
                    <w:top w:val="none" w:sz="0" w:space="0" w:color="auto"/>
                    <w:left w:val="none" w:sz="0" w:space="0" w:color="auto"/>
                    <w:bottom w:val="none" w:sz="0" w:space="0" w:color="auto"/>
                    <w:right w:val="none" w:sz="0" w:space="0" w:color="auto"/>
                  </w:divBdr>
                  <w:divsChild>
                    <w:div w:id="842401424">
                      <w:marLeft w:val="0"/>
                      <w:marRight w:val="0"/>
                      <w:marTop w:val="0"/>
                      <w:marBottom w:val="0"/>
                      <w:divBdr>
                        <w:top w:val="none" w:sz="0" w:space="0" w:color="auto"/>
                        <w:left w:val="none" w:sz="0" w:space="0" w:color="auto"/>
                        <w:bottom w:val="none" w:sz="0" w:space="0" w:color="auto"/>
                        <w:right w:val="none" w:sz="0" w:space="0" w:color="auto"/>
                      </w:divBdr>
                    </w:div>
                  </w:divsChild>
                </w:div>
                <w:div w:id="1867792085">
                  <w:marLeft w:val="0"/>
                  <w:marRight w:val="0"/>
                  <w:marTop w:val="0"/>
                  <w:marBottom w:val="0"/>
                  <w:divBdr>
                    <w:top w:val="none" w:sz="0" w:space="0" w:color="auto"/>
                    <w:left w:val="none" w:sz="0" w:space="0" w:color="auto"/>
                    <w:bottom w:val="none" w:sz="0" w:space="0" w:color="auto"/>
                    <w:right w:val="none" w:sz="0" w:space="0" w:color="auto"/>
                  </w:divBdr>
                  <w:divsChild>
                    <w:div w:id="1203325013">
                      <w:marLeft w:val="0"/>
                      <w:marRight w:val="0"/>
                      <w:marTop w:val="0"/>
                      <w:marBottom w:val="0"/>
                      <w:divBdr>
                        <w:top w:val="none" w:sz="0" w:space="0" w:color="auto"/>
                        <w:left w:val="none" w:sz="0" w:space="0" w:color="auto"/>
                        <w:bottom w:val="none" w:sz="0" w:space="0" w:color="auto"/>
                        <w:right w:val="none" w:sz="0" w:space="0" w:color="auto"/>
                      </w:divBdr>
                    </w:div>
                    <w:div w:id="13989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27589">
          <w:marLeft w:val="0"/>
          <w:marRight w:val="0"/>
          <w:marTop w:val="0"/>
          <w:marBottom w:val="0"/>
          <w:divBdr>
            <w:top w:val="none" w:sz="0" w:space="0" w:color="auto"/>
            <w:left w:val="none" w:sz="0" w:space="0" w:color="auto"/>
            <w:bottom w:val="none" w:sz="0" w:space="0" w:color="auto"/>
            <w:right w:val="none" w:sz="0" w:space="0" w:color="auto"/>
          </w:divBdr>
        </w:div>
      </w:divsChild>
    </w:div>
    <w:div w:id="2009167187">
      <w:bodyDiv w:val="1"/>
      <w:marLeft w:val="0"/>
      <w:marRight w:val="0"/>
      <w:marTop w:val="0"/>
      <w:marBottom w:val="0"/>
      <w:divBdr>
        <w:top w:val="none" w:sz="0" w:space="0" w:color="auto"/>
        <w:left w:val="none" w:sz="0" w:space="0" w:color="auto"/>
        <w:bottom w:val="none" w:sz="0" w:space="0" w:color="auto"/>
        <w:right w:val="none" w:sz="0" w:space="0" w:color="auto"/>
      </w:divBdr>
    </w:div>
    <w:div w:id="2012833807">
      <w:bodyDiv w:val="1"/>
      <w:marLeft w:val="0"/>
      <w:marRight w:val="0"/>
      <w:marTop w:val="0"/>
      <w:marBottom w:val="0"/>
      <w:divBdr>
        <w:top w:val="none" w:sz="0" w:space="0" w:color="auto"/>
        <w:left w:val="none" w:sz="0" w:space="0" w:color="auto"/>
        <w:bottom w:val="none" w:sz="0" w:space="0" w:color="auto"/>
        <w:right w:val="none" w:sz="0" w:space="0" w:color="auto"/>
      </w:divBdr>
    </w:div>
    <w:div w:id="2026324220">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32797733">
      <w:bodyDiv w:val="1"/>
      <w:marLeft w:val="0"/>
      <w:marRight w:val="0"/>
      <w:marTop w:val="0"/>
      <w:marBottom w:val="0"/>
      <w:divBdr>
        <w:top w:val="none" w:sz="0" w:space="0" w:color="auto"/>
        <w:left w:val="none" w:sz="0" w:space="0" w:color="auto"/>
        <w:bottom w:val="none" w:sz="0" w:space="0" w:color="auto"/>
        <w:right w:val="none" w:sz="0" w:space="0" w:color="auto"/>
      </w:divBdr>
    </w:div>
    <w:div w:id="2038850091">
      <w:bodyDiv w:val="1"/>
      <w:marLeft w:val="0"/>
      <w:marRight w:val="0"/>
      <w:marTop w:val="0"/>
      <w:marBottom w:val="0"/>
      <w:divBdr>
        <w:top w:val="none" w:sz="0" w:space="0" w:color="auto"/>
        <w:left w:val="none" w:sz="0" w:space="0" w:color="auto"/>
        <w:bottom w:val="none" w:sz="0" w:space="0" w:color="auto"/>
        <w:right w:val="none" w:sz="0" w:space="0" w:color="auto"/>
      </w:divBdr>
      <w:divsChild>
        <w:div w:id="35013937">
          <w:marLeft w:val="0"/>
          <w:marRight w:val="0"/>
          <w:marTop w:val="0"/>
          <w:marBottom w:val="0"/>
          <w:divBdr>
            <w:top w:val="none" w:sz="0" w:space="0" w:color="auto"/>
            <w:left w:val="none" w:sz="0" w:space="0" w:color="auto"/>
            <w:bottom w:val="none" w:sz="0" w:space="0" w:color="auto"/>
            <w:right w:val="none" w:sz="0" w:space="0" w:color="auto"/>
          </w:divBdr>
          <w:divsChild>
            <w:div w:id="1298221975">
              <w:marLeft w:val="0"/>
              <w:marRight w:val="0"/>
              <w:marTop w:val="0"/>
              <w:marBottom w:val="0"/>
              <w:divBdr>
                <w:top w:val="none" w:sz="0" w:space="0" w:color="auto"/>
                <w:left w:val="none" w:sz="0" w:space="0" w:color="auto"/>
                <w:bottom w:val="none" w:sz="0" w:space="0" w:color="auto"/>
                <w:right w:val="none" w:sz="0" w:space="0" w:color="auto"/>
              </w:divBdr>
            </w:div>
          </w:divsChild>
        </w:div>
        <w:div w:id="185994422">
          <w:marLeft w:val="0"/>
          <w:marRight w:val="0"/>
          <w:marTop w:val="0"/>
          <w:marBottom w:val="0"/>
          <w:divBdr>
            <w:top w:val="none" w:sz="0" w:space="0" w:color="auto"/>
            <w:left w:val="none" w:sz="0" w:space="0" w:color="auto"/>
            <w:bottom w:val="none" w:sz="0" w:space="0" w:color="auto"/>
            <w:right w:val="none" w:sz="0" w:space="0" w:color="auto"/>
          </w:divBdr>
          <w:divsChild>
            <w:div w:id="1808931815">
              <w:marLeft w:val="0"/>
              <w:marRight w:val="0"/>
              <w:marTop w:val="0"/>
              <w:marBottom w:val="0"/>
              <w:divBdr>
                <w:top w:val="none" w:sz="0" w:space="0" w:color="auto"/>
                <w:left w:val="none" w:sz="0" w:space="0" w:color="auto"/>
                <w:bottom w:val="none" w:sz="0" w:space="0" w:color="auto"/>
                <w:right w:val="none" w:sz="0" w:space="0" w:color="auto"/>
              </w:divBdr>
            </w:div>
          </w:divsChild>
        </w:div>
        <w:div w:id="406339943">
          <w:marLeft w:val="0"/>
          <w:marRight w:val="0"/>
          <w:marTop w:val="0"/>
          <w:marBottom w:val="0"/>
          <w:divBdr>
            <w:top w:val="none" w:sz="0" w:space="0" w:color="auto"/>
            <w:left w:val="none" w:sz="0" w:space="0" w:color="auto"/>
            <w:bottom w:val="none" w:sz="0" w:space="0" w:color="auto"/>
            <w:right w:val="none" w:sz="0" w:space="0" w:color="auto"/>
          </w:divBdr>
          <w:divsChild>
            <w:div w:id="1238319903">
              <w:marLeft w:val="0"/>
              <w:marRight w:val="0"/>
              <w:marTop w:val="0"/>
              <w:marBottom w:val="0"/>
              <w:divBdr>
                <w:top w:val="none" w:sz="0" w:space="0" w:color="auto"/>
                <w:left w:val="none" w:sz="0" w:space="0" w:color="auto"/>
                <w:bottom w:val="none" w:sz="0" w:space="0" w:color="auto"/>
                <w:right w:val="none" w:sz="0" w:space="0" w:color="auto"/>
              </w:divBdr>
            </w:div>
          </w:divsChild>
        </w:div>
        <w:div w:id="1227449478">
          <w:marLeft w:val="0"/>
          <w:marRight w:val="0"/>
          <w:marTop w:val="0"/>
          <w:marBottom w:val="0"/>
          <w:divBdr>
            <w:top w:val="none" w:sz="0" w:space="0" w:color="auto"/>
            <w:left w:val="none" w:sz="0" w:space="0" w:color="auto"/>
            <w:bottom w:val="none" w:sz="0" w:space="0" w:color="auto"/>
            <w:right w:val="none" w:sz="0" w:space="0" w:color="auto"/>
          </w:divBdr>
          <w:divsChild>
            <w:div w:id="19592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8898">
      <w:bodyDiv w:val="1"/>
      <w:marLeft w:val="0"/>
      <w:marRight w:val="0"/>
      <w:marTop w:val="0"/>
      <w:marBottom w:val="0"/>
      <w:divBdr>
        <w:top w:val="none" w:sz="0" w:space="0" w:color="auto"/>
        <w:left w:val="none" w:sz="0" w:space="0" w:color="auto"/>
        <w:bottom w:val="none" w:sz="0" w:space="0" w:color="auto"/>
        <w:right w:val="none" w:sz="0" w:space="0" w:color="auto"/>
      </w:divBdr>
      <w:divsChild>
        <w:div w:id="8145749">
          <w:marLeft w:val="0"/>
          <w:marRight w:val="0"/>
          <w:marTop w:val="0"/>
          <w:marBottom w:val="0"/>
          <w:divBdr>
            <w:top w:val="none" w:sz="0" w:space="0" w:color="auto"/>
            <w:left w:val="none" w:sz="0" w:space="0" w:color="auto"/>
            <w:bottom w:val="none" w:sz="0" w:space="0" w:color="auto"/>
            <w:right w:val="none" w:sz="0" w:space="0" w:color="auto"/>
          </w:divBdr>
        </w:div>
        <w:div w:id="323510764">
          <w:marLeft w:val="0"/>
          <w:marRight w:val="0"/>
          <w:marTop w:val="0"/>
          <w:marBottom w:val="0"/>
          <w:divBdr>
            <w:top w:val="none" w:sz="0" w:space="0" w:color="auto"/>
            <w:left w:val="none" w:sz="0" w:space="0" w:color="auto"/>
            <w:bottom w:val="none" w:sz="0" w:space="0" w:color="auto"/>
            <w:right w:val="none" w:sz="0" w:space="0" w:color="auto"/>
          </w:divBdr>
        </w:div>
        <w:div w:id="615527692">
          <w:marLeft w:val="0"/>
          <w:marRight w:val="0"/>
          <w:marTop w:val="0"/>
          <w:marBottom w:val="0"/>
          <w:divBdr>
            <w:top w:val="none" w:sz="0" w:space="0" w:color="auto"/>
            <w:left w:val="none" w:sz="0" w:space="0" w:color="auto"/>
            <w:bottom w:val="none" w:sz="0" w:space="0" w:color="auto"/>
            <w:right w:val="none" w:sz="0" w:space="0" w:color="auto"/>
          </w:divBdr>
          <w:divsChild>
            <w:div w:id="1718967957">
              <w:marLeft w:val="-75"/>
              <w:marRight w:val="0"/>
              <w:marTop w:val="30"/>
              <w:marBottom w:val="30"/>
              <w:divBdr>
                <w:top w:val="none" w:sz="0" w:space="0" w:color="auto"/>
                <w:left w:val="none" w:sz="0" w:space="0" w:color="auto"/>
                <w:bottom w:val="none" w:sz="0" w:space="0" w:color="auto"/>
                <w:right w:val="none" w:sz="0" w:space="0" w:color="auto"/>
              </w:divBdr>
              <w:divsChild>
                <w:div w:id="243415326">
                  <w:marLeft w:val="0"/>
                  <w:marRight w:val="0"/>
                  <w:marTop w:val="0"/>
                  <w:marBottom w:val="0"/>
                  <w:divBdr>
                    <w:top w:val="none" w:sz="0" w:space="0" w:color="auto"/>
                    <w:left w:val="none" w:sz="0" w:space="0" w:color="auto"/>
                    <w:bottom w:val="none" w:sz="0" w:space="0" w:color="auto"/>
                    <w:right w:val="none" w:sz="0" w:space="0" w:color="auto"/>
                  </w:divBdr>
                  <w:divsChild>
                    <w:div w:id="1408645977">
                      <w:marLeft w:val="0"/>
                      <w:marRight w:val="0"/>
                      <w:marTop w:val="0"/>
                      <w:marBottom w:val="0"/>
                      <w:divBdr>
                        <w:top w:val="none" w:sz="0" w:space="0" w:color="auto"/>
                        <w:left w:val="none" w:sz="0" w:space="0" w:color="auto"/>
                        <w:bottom w:val="none" w:sz="0" w:space="0" w:color="auto"/>
                        <w:right w:val="none" w:sz="0" w:space="0" w:color="auto"/>
                      </w:divBdr>
                    </w:div>
                    <w:div w:id="1664502529">
                      <w:marLeft w:val="0"/>
                      <w:marRight w:val="0"/>
                      <w:marTop w:val="0"/>
                      <w:marBottom w:val="0"/>
                      <w:divBdr>
                        <w:top w:val="none" w:sz="0" w:space="0" w:color="auto"/>
                        <w:left w:val="none" w:sz="0" w:space="0" w:color="auto"/>
                        <w:bottom w:val="none" w:sz="0" w:space="0" w:color="auto"/>
                        <w:right w:val="none" w:sz="0" w:space="0" w:color="auto"/>
                      </w:divBdr>
                    </w:div>
                  </w:divsChild>
                </w:div>
                <w:div w:id="424689734">
                  <w:marLeft w:val="0"/>
                  <w:marRight w:val="0"/>
                  <w:marTop w:val="0"/>
                  <w:marBottom w:val="0"/>
                  <w:divBdr>
                    <w:top w:val="none" w:sz="0" w:space="0" w:color="auto"/>
                    <w:left w:val="none" w:sz="0" w:space="0" w:color="auto"/>
                    <w:bottom w:val="none" w:sz="0" w:space="0" w:color="auto"/>
                    <w:right w:val="none" w:sz="0" w:space="0" w:color="auto"/>
                  </w:divBdr>
                  <w:divsChild>
                    <w:div w:id="191917831">
                      <w:marLeft w:val="0"/>
                      <w:marRight w:val="0"/>
                      <w:marTop w:val="0"/>
                      <w:marBottom w:val="0"/>
                      <w:divBdr>
                        <w:top w:val="none" w:sz="0" w:space="0" w:color="auto"/>
                        <w:left w:val="none" w:sz="0" w:space="0" w:color="auto"/>
                        <w:bottom w:val="none" w:sz="0" w:space="0" w:color="auto"/>
                        <w:right w:val="none" w:sz="0" w:space="0" w:color="auto"/>
                      </w:divBdr>
                    </w:div>
                    <w:div w:id="1472556650">
                      <w:marLeft w:val="0"/>
                      <w:marRight w:val="0"/>
                      <w:marTop w:val="0"/>
                      <w:marBottom w:val="0"/>
                      <w:divBdr>
                        <w:top w:val="none" w:sz="0" w:space="0" w:color="auto"/>
                        <w:left w:val="none" w:sz="0" w:space="0" w:color="auto"/>
                        <w:bottom w:val="none" w:sz="0" w:space="0" w:color="auto"/>
                        <w:right w:val="none" w:sz="0" w:space="0" w:color="auto"/>
                      </w:divBdr>
                    </w:div>
                  </w:divsChild>
                </w:div>
                <w:div w:id="528762840">
                  <w:marLeft w:val="0"/>
                  <w:marRight w:val="0"/>
                  <w:marTop w:val="0"/>
                  <w:marBottom w:val="0"/>
                  <w:divBdr>
                    <w:top w:val="none" w:sz="0" w:space="0" w:color="auto"/>
                    <w:left w:val="none" w:sz="0" w:space="0" w:color="auto"/>
                    <w:bottom w:val="none" w:sz="0" w:space="0" w:color="auto"/>
                    <w:right w:val="none" w:sz="0" w:space="0" w:color="auto"/>
                  </w:divBdr>
                  <w:divsChild>
                    <w:div w:id="165680667">
                      <w:marLeft w:val="0"/>
                      <w:marRight w:val="0"/>
                      <w:marTop w:val="0"/>
                      <w:marBottom w:val="0"/>
                      <w:divBdr>
                        <w:top w:val="none" w:sz="0" w:space="0" w:color="auto"/>
                        <w:left w:val="none" w:sz="0" w:space="0" w:color="auto"/>
                        <w:bottom w:val="none" w:sz="0" w:space="0" w:color="auto"/>
                        <w:right w:val="none" w:sz="0" w:space="0" w:color="auto"/>
                      </w:divBdr>
                    </w:div>
                  </w:divsChild>
                </w:div>
                <w:div w:id="962808164">
                  <w:marLeft w:val="0"/>
                  <w:marRight w:val="0"/>
                  <w:marTop w:val="0"/>
                  <w:marBottom w:val="0"/>
                  <w:divBdr>
                    <w:top w:val="none" w:sz="0" w:space="0" w:color="auto"/>
                    <w:left w:val="none" w:sz="0" w:space="0" w:color="auto"/>
                    <w:bottom w:val="none" w:sz="0" w:space="0" w:color="auto"/>
                    <w:right w:val="none" w:sz="0" w:space="0" w:color="auto"/>
                  </w:divBdr>
                  <w:divsChild>
                    <w:div w:id="439690948">
                      <w:marLeft w:val="0"/>
                      <w:marRight w:val="0"/>
                      <w:marTop w:val="0"/>
                      <w:marBottom w:val="0"/>
                      <w:divBdr>
                        <w:top w:val="none" w:sz="0" w:space="0" w:color="auto"/>
                        <w:left w:val="none" w:sz="0" w:space="0" w:color="auto"/>
                        <w:bottom w:val="none" w:sz="0" w:space="0" w:color="auto"/>
                        <w:right w:val="none" w:sz="0" w:space="0" w:color="auto"/>
                      </w:divBdr>
                    </w:div>
                    <w:div w:id="1740975828">
                      <w:marLeft w:val="0"/>
                      <w:marRight w:val="0"/>
                      <w:marTop w:val="0"/>
                      <w:marBottom w:val="0"/>
                      <w:divBdr>
                        <w:top w:val="none" w:sz="0" w:space="0" w:color="auto"/>
                        <w:left w:val="none" w:sz="0" w:space="0" w:color="auto"/>
                        <w:bottom w:val="none" w:sz="0" w:space="0" w:color="auto"/>
                        <w:right w:val="none" w:sz="0" w:space="0" w:color="auto"/>
                      </w:divBdr>
                    </w:div>
                  </w:divsChild>
                </w:div>
                <w:div w:id="2041738971">
                  <w:marLeft w:val="0"/>
                  <w:marRight w:val="0"/>
                  <w:marTop w:val="0"/>
                  <w:marBottom w:val="0"/>
                  <w:divBdr>
                    <w:top w:val="none" w:sz="0" w:space="0" w:color="auto"/>
                    <w:left w:val="none" w:sz="0" w:space="0" w:color="auto"/>
                    <w:bottom w:val="none" w:sz="0" w:space="0" w:color="auto"/>
                    <w:right w:val="none" w:sz="0" w:space="0" w:color="auto"/>
                  </w:divBdr>
                  <w:divsChild>
                    <w:div w:id="659192326">
                      <w:marLeft w:val="0"/>
                      <w:marRight w:val="0"/>
                      <w:marTop w:val="0"/>
                      <w:marBottom w:val="0"/>
                      <w:divBdr>
                        <w:top w:val="none" w:sz="0" w:space="0" w:color="auto"/>
                        <w:left w:val="none" w:sz="0" w:space="0" w:color="auto"/>
                        <w:bottom w:val="none" w:sz="0" w:space="0" w:color="auto"/>
                        <w:right w:val="none" w:sz="0" w:space="0" w:color="auto"/>
                      </w:divBdr>
                    </w:div>
                    <w:div w:id="17014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23546">
          <w:marLeft w:val="0"/>
          <w:marRight w:val="0"/>
          <w:marTop w:val="0"/>
          <w:marBottom w:val="0"/>
          <w:divBdr>
            <w:top w:val="none" w:sz="0" w:space="0" w:color="auto"/>
            <w:left w:val="none" w:sz="0" w:space="0" w:color="auto"/>
            <w:bottom w:val="none" w:sz="0" w:space="0" w:color="auto"/>
            <w:right w:val="none" w:sz="0" w:space="0" w:color="auto"/>
          </w:divBdr>
          <w:divsChild>
            <w:div w:id="1375233376">
              <w:marLeft w:val="-75"/>
              <w:marRight w:val="0"/>
              <w:marTop w:val="30"/>
              <w:marBottom w:val="30"/>
              <w:divBdr>
                <w:top w:val="none" w:sz="0" w:space="0" w:color="auto"/>
                <w:left w:val="none" w:sz="0" w:space="0" w:color="auto"/>
                <w:bottom w:val="none" w:sz="0" w:space="0" w:color="auto"/>
                <w:right w:val="none" w:sz="0" w:space="0" w:color="auto"/>
              </w:divBdr>
              <w:divsChild>
                <w:div w:id="106236505">
                  <w:marLeft w:val="0"/>
                  <w:marRight w:val="0"/>
                  <w:marTop w:val="0"/>
                  <w:marBottom w:val="0"/>
                  <w:divBdr>
                    <w:top w:val="none" w:sz="0" w:space="0" w:color="auto"/>
                    <w:left w:val="none" w:sz="0" w:space="0" w:color="auto"/>
                    <w:bottom w:val="none" w:sz="0" w:space="0" w:color="auto"/>
                    <w:right w:val="none" w:sz="0" w:space="0" w:color="auto"/>
                  </w:divBdr>
                  <w:divsChild>
                    <w:div w:id="1290697583">
                      <w:marLeft w:val="0"/>
                      <w:marRight w:val="0"/>
                      <w:marTop w:val="0"/>
                      <w:marBottom w:val="0"/>
                      <w:divBdr>
                        <w:top w:val="none" w:sz="0" w:space="0" w:color="auto"/>
                        <w:left w:val="none" w:sz="0" w:space="0" w:color="auto"/>
                        <w:bottom w:val="none" w:sz="0" w:space="0" w:color="auto"/>
                        <w:right w:val="none" w:sz="0" w:space="0" w:color="auto"/>
                      </w:divBdr>
                    </w:div>
                  </w:divsChild>
                </w:div>
                <w:div w:id="139462573">
                  <w:marLeft w:val="0"/>
                  <w:marRight w:val="0"/>
                  <w:marTop w:val="0"/>
                  <w:marBottom w:val="0"/>
                  <w:divBdr>
                    <w:top w:val="none" w:sz="0" w:space="0" w:color="auto"/>
                    <w:left w:val="none" w:sz="0" w:space="0" w:color="auto"/>
                    <w:bottom w:val="none" w:sz="0" w:space="0" w:color="auto"/>
                    <w:right w:val="none" w:sz="0" w:space="0" w:color="auto"/>
                  </w:divBdr>
                  <w:divsChild>
                    <w:div w:id="1667587963">
                      <w:marLeft w:val="0"/>
                      <w:marRight w:val="0"/>
                      <w:marTop w:val="0"/>
                      <w:marBottom w:val="0"/>
                      <w:divBdr>
                        <w:top w:val="none" w:sz="0" w:space="0" w:color="auto"/>
                        <w:left w:val="none" w:sz="0" w:space="0" w:color="auto"/>
                        <w:bottom w:val="none" w:sz="0" w:space="0" w:color="auto"/>
                        <w:right w:val="none" w:sz="0" w:space="0" w:color="auto"/>
                      </w:divBdr>
                    </w:div>
                  </w:divsChild>
                </w:div>
                <w:div w:id="152643143">
                  <w:marLeft w:val="0"/>
                  <w:marRight w:val="0"/>
                  <w:marTop w:val="0"/>
                  <w:marBottom w:val="0"/>
                  <w:divBdr>
                    <w:top w:val="none" w:sz="0" w:space="0" w:color="auto"/>
                    <w:left w:val="none" w:sz="0" w:space="0" w:color="auto"/>
                    <w:bottom w:val="none" w:sz="0" w:space="0" w:color="auto"/>
                    <w:right w:val="none" w:sz="0" w:space="0" w:color="auto"/>
                  </w:divBdr>
                  <w:divsChild>
                    <w:div w:id="1850948926">
                      <w:marLeft w:val="0"/>
                      <w:marRight w:val="0"/>
                      <w:marTop w:val="0"/>
                      <w:marBottom w:val="0"/>
                      <w:divBdr>
                        <w:top w:val="none" w:sz="0" w:space="0" w:color="auto"/>
                        <w:left w:val="none" w:sz="0" w:space="0" w:color="auto"/>
                        <w:bottom w:val="none" w:sz="0" w:space="0" w:color="auto"/>
                        <w:right w:val="none" w:sz="0" w:space="0" w:color="auto"/>
                      </w:divBdr>
                    </w:div>
                  </w:divsChild>
                </w:div>
                <w:div w:id="304315242">
                  <w:marLeft w:val="0"/>
                  <w:marRight w:val="0"/>
                  <w:marTop w:val="0"/>
                  <w:marBottom w:val="0"/>
                  <w:divBdr>
                    <w:top w:val="none" w:sz="0" w:space="0" w:color="auto"/>
                    <w:left w:val="none" w:sz="0" w:space="0" w:color="auto"/>
                    <w:bottom w:val="none" w:sz="0" w:space="0" w:color="auto"/>
                    <w:right w:val="none" w:sz="0" w:space="0" w:color="auto"/>
                  </w:divBdr>
                  <w:divsChild>
                    <w:div w:id="1900508739">
                      <w:marLeft w:val="0"/>
                      <w:marRight w:val="0"/>
                      <w:marTop w:val="0"/>
                      <w:marBottom w:val="0"/>
                      <w:divBdr>
                        <w:top w:val="none" w:sz="0" w:space="0" w:color="auto"/>
                        <w:left w:val="none" w:sz="0" w:space="0" w:color="auto"/>
                        <w:bottom w:val="none" w:sz="0" w:space="0" w:color="auto"/>
                        <w:right w:val="none" w:sz="0" w:space="0" w:color="auto"/>
                      </w:divBdr>
                    </w:div>
                  </w:divsChild>
                </w:div>
                <w:div w:id="362022182">
                  <w:marLeft w:val="0"/>
                  <w:marRight w:val="0"/>
                  <w:marTop w:val="0"/>
                  <w:marBottom w:val="0"/>
                  <w:divBdr>
                    <w:top w:val="none" w:sz="0" w:space="0" w:color="auto"/>
                    <w:left w:val="none" w:sz="0" w:space="0" w:color="auto"/>
                    <w:bottom w:val="none" w:sz="0" w:space="0" w:color="auto"/>
                    <w:right w:val="none" w:sz="0" w:space="0" w:color="auto"/>
                  </w:divBdr>
                  <w:divsChild>
                    <w:div w:id="405299617">
                      <w:marLeft w:val="0"/>
                      <w:marRight w:val="0"/>
                      <w:marTop w:val="0"/>
                      <w:marBottom w:val="0"/>
                      <w:divBdr>
                        <w:top w:val="none" w:sz="0" w:space="0" w:color="auto"/>
                        <w:left w:val="none" w:sz="0" w:space="0" w:color="auto"/>
                        <w:bottom w:val="none" w:sz="0" w:space="0" w:color="auto"/>
                        <w:right w:val="none" w:sz="0" w:space="0" w:color="auto"/>
                      </w:divBdr>
                    </w:div>
                  </w:divsChild>
                </w:div>
                <w:div w:id="371997085">
                  <w:marLeft w:val="0"/>
                  <w:marRight w:val="0"/>
                  <w:marTop w:val="0"/>
                  <w:marBottom w:val="0"/>
                  <w:divBdr>
                    <w:top w:val="none" w:sz="0" w:space="0" w:color="auto"/>
                    <w:left w:val="none" w:sz="0" w:space="0" w:color="auto"/>
                    <w:bottom w:val="none" w:sz="0" w:space="0" w:color="auto"/>
                    <w:right w:val="none" w:sz="0" w:space="0" w:color="auto"/>
                  </w:divBdr>
                  <w:divsChild>
                    <w:div w:id="413598634">
                      <w:marLeft w:val="0"/>
                      <w:marRight w:val="0"/>
                      <w:marTop w:val="0"/>
                      <w:marBottom w:val="0"/>
                      <w:divBdr>
                        <w:top w:val="none" w:sz="0" w:space="0" w:color="auto"/>
                        <w:left w:val="none" w:sz="0" w:space="0" w:color="auto"/>
                        <w:bottom w:val="none" w:sz="0" w:space="0" w:color="auto"/>
                        <w:right w:val="none" w:sz="0" w:space="0" w:color="auto"/>
                      </w:divBdr>
                    </w:div>
                  </w:divsChild>
                </w:div>
                <w:div w:id="496119882">
                  <w:marLeft w:val="0"/>
                  <w:marRight w:val="0"/>
                  <w:marTop w:val="0"/>
                  <w:marBottom w:val="0"/>
                  <w:divBdr>
                    <w:top w:val="none" w:sz="0" w:space="0" w:color="auto"/>
                    <w:left w:val="none" w:sz="0" w:space="0" w:color="auto"/>
                    <w:bottom w:val="none" w:sz="0" w:space="0" w:color="auto"/>
                    <w:right w:val="none" w:sz="0" w:space="0" w:color="auto"/>
                  </w:divBdr>
                  <w:divsChild>
                    <w:div w:id="116409089">
                      <w:marLeft w:val="0"/>
                      <w:marRight w:val="0"/>
                      <w:marTop w:val="0"/>
                      <w:marBottom w:val="0"/>
                      <w:divBdr>
                        <w:top w:val="none" w:sz="0" w:space="0" w:color="auto"/>
                        <w:left w:val="none" w:sz="0" w:space="0" w:color="auto"/>
                        <w:bottom w:val="none" w:sz="0" w:space="0" w:color="auto"/>
                        <w:right w:val="none" w:sz="0" w:space="0" w:color="auto"/>
                      </w:divBdr>
                    </w:div>
                  </w:divsChild>
                </w:div>
                <w:div w:id="539586332">
                  <w:marLeft w:val="0"/>
                  <w:marRight w:val="0"/>
                  <w:marTop w:val="0"/>
                  <w:marBottom w:val="0"/>
                  <w:divBdr>
                    <w:top w:val="none" w:sz="0" w:space="0" w:color="auto"/>
                    <w:left w:val="none" w:sz="0" w:space="0" w:color="auto"/>
                    <w:bottom w:val="none" w:sz="0" w:space="0" w:color="auto"/>
                    <w:right w:val="none" w:sz="0" w:space="0" w:color="auto"/>
                  </w:divBdr>
                  <w:divsChild>
                    <w:div w:id="1816798685">
                      <w:marLeft w:val="0"/>
                      <w:marRight w:val="0"/>
                      <w:marTop w:val="0"/>
                      <w:marBottom w:val="0"/>
                      <w:divBdr>
                        <w:top w:val="none" w:sz="0" w:space="0" w:color="auto"/>
                        <w:left w:val="none" w:sz="0" w:space="0" w:color="auto"/>
                        <w:bottom w:val="none" w:sz="0" w:space="0" w:color="auto"/>
                        <w:right w:val="none" w:sz="0" w:space="0" w:color="auto"/>
                      </w:divBdr>
                    </w:div>
                  </w:divsChild>
                </w:div>
                <w:div w:id="592592388">
                  <w:marLeft w:val="0"/>
                  <w:marRight w:val="0"/>
                  <w:marTop w:val="0"/>
                  <w:marBottom w:val="0"/>
                  <w:divBdr>
                    <w:top w:val="none" w:sz="0" w:space="0" w:color="auto"/>
                    <w:left w:val="none" w:sz="0" w:space="0" w:color="auto"/>
                    <w:bottom w:val="none" w:sz="0" w:space="0" w:color="auto"/>
                    <w:right w:val="none" w:sz="0" w:space="0" w:color="auto"/>
                  </w:divBdr>
                  <w:divsChild>
                    <w:div w:id="506142388">
                      <w:marLeft w:val="0"/>
                      <w:marRight w:val="0"/>
                      <w:marTop w:val="0"/>
                      <w:marBottom w:val="0"/>
                      <w:divBdr>
                        <w:top w:val="none" w:sz="0" w:space="0" w:color="auto"/>
                        <w:left w:val="none" w:sz="0" w:space="0" w:color="auto"/>
                        <w:bottom w:val="none" w:sz="0" w:space="0" w:color="auto"/>
                        <w:right w:val="none" w:sz="0" w:space="0" w:color="auto"/>
                      </w:divBdr>
                    </w:div>
                    <w:div w:id="1753234620">
                      <w:marLeft w:val="0"/>
                      <w:marRight w:val="0"/>
                      <w:marTop w:val="0"/>
                      <w:marBottom w:val="0"/>
                      <w:divBdr>
                        <w:top w:val="none" w:sz="0" w:space="0" w:color="auto"/>
                        <w:left w:val="none" w:sz="0" w:space="0" w:color="auto"/>
                        <w:bottom w:val="none" w:sz="0" w:space="0" w:color="auto"/>
                        <w:right w:val="none" w:sz="0" w:space="0" w:color="auto"/>
                      </w:divBdr>
                    </w:div>
                  </w:divsChild>
                </w:div>
                <w:div w:id="682777892">
                  <w:marLeft w:val="0"/>
                  <w:marRight w:val="0"/>
                  <w:marTop w:val="0"/>
                  <w:marBottom w:val="0"/>
                  <w:divBdr>
                    <w:top w:val="none" w:sz="0" w:space="0" w:color="auto"/>
                    <w:left w:val="none" w:sz="0" w:space="0" w:color="auto"/>
                    <w:bottom w:val="none" w:sz="0" w:space="0" w:color="auto"/>
                    <w:right w:val="none" w:sz="0" w:space="0" w:color="auto"/>
                  </w:divBdr>
                  <w:divsChild>
                    <w:div w:id="1612008871">
                      <w:marLeft w:val="0"/>
                      <w:marRight w:val="0"/>
                      <w:marTop w:val="0"/>
                      <w:marBottom w:val="0"/>
                      <w:divBdr>
                        <w:top w:val="none" w:sz="0" w:space="0" w:color="auto"/>
                        <w:left w:val="none" w:sz="0" w:space="0" w:color="auto"/>
                        <w:bottom w:val="none" w:sz="0" w:space="0" w:color="auto"/>
                        <w:right w:val="none" w:sz="0" w:space="0" w:color="auto"/>
                      </w:divBdr>
                    </w:div>
                  </w:divsChild>
                </w:div>
                <w:div w:id="758790320">
                  <w:marLeft w:val="0"/>
                  <w:marRight w:val="0"/>
                  <w:marTop w:val="0"/>
                  <w:marBottom w:val="0"/>
                  <w:divBdr>
                    <w:top w:val="none" w:sz="0" w:space="0" w:color="auto"/>
                    <w:left w:val="none" w:sz="0" w:space="0" w:color="auto"/>
                    <w:bottom w:val="none" w:sz="0" w:space="0" w:color="auto"/>
                    <w:right w:val="none" w:sz="0" w:space="0" w:color="auto"/>
                  </w:divBdr>
                  <w:divsChild>
                    <w:div w:id="1176656984">
                      <w:marLeft w:val="0"/>
                      <w:marRight w:val="0"/>
                      <w:marTop w:val="0"/>
                      <w:marBottom w:val="0"/>
                      <w:divBdr>
                        <w:top w:val="none" w:sz="0" w:space="0" w:color="auto"/>
                        <w:left w:val="none" w:sz="0" w:space="0" w:color="auto"/>
                        <w:bottom w:val="none" w:sz="0" w:space="0" w:color="auto"/>
                        <w:right w:val="none" w:sz="0" w:space="0" w:color="auto"/>
                      </w:divBdr>
                    </w:div>
                  </w:divsChild>
                </w:div>
                <w:div w:id="1056899376">
                  <w:marLeft w:val="0"/>
                  <w:marRight w:val="0"/>
                  <w:marTop w:val="0"/>
                  <w:marBottom w:val="0"/>
                  <w:divBdr>
                    <w:top w:val="none" w:sz="0" w:space="0" w:color="auto"/>
                    <w:left w:val="none" w:sz="0" w:space="0" w:color="auto"/>
                    <w:bottom w:val="none" w:sz="0" w:space="0" w:color="auto"/>
                    <w:right w:val="none" w:sz="0" w:space="0" w:color="auto"/>
                  </w:divBdr>
                  <w:divsChild>
                    <w:div w:id="395860940">
                      <w:marLeft w:val="0"/>
                      <w:marRight w:val="0"/>
                      <w:marTop w:val="0"/>
                      <w:marBottom w:val="0"/>
                      <w:divBdr>
                        <w:top w:val="none" w:sz="0" w:space="0" w:color="auto"/>
                        <w:left w:val="none" w:sz="0" w:space="0" w:color="auto"/>
                        <w:bottom w:val="none" w:sz="0" w:space="0" w:color="auto"/>
                        <w:right w:val="none" w:sz="0" w:space="0" w:color="auto"/>
                      </w:divBdr>
                    </w:div>
                  </w:divsChild>
                </w:div>
                <w:div w:id="1310280492">
                  <w:marLeft w:val="0"/>
                  <w:marRight w:val="0"/>
                  <w:marTop w:val="0"/>
                  <w:marBottom w:val="0"/>
                  <w:divBdr>
                    <w:top w:val="none" w:sz="0" w:space="0" w:color="auto"/>
                    <w:left w:val="none" w:sz="0" w:space="0" w:color="auto"/>
                    <w:bottom w:val="none" w:sz="0" w:space="0" w:color="auto"/>
                    <w:right w:val="none" w:sz="0" w:space="0" w:color="auto"/>
                  </w:divBdr>
                  <w:divsChild>
                    <w:div w:id="400908550">
                      <w:marLeft w:val="0"/>
                      <w:marRight w:val="0"/>
                      <w:marTop w:val="0"/>
                      <w:marBottom w:val="0"/>
                      <w:divBdr>
                        <w:top w:val="none" w:sz="0" w:space="0" w:color="auto"/>
                        <w:left w:val="none" w:sz="0" w:space="0" w:color="auto"/>
                        <w:bottom w:val="none" w:sz="0" w:space="0" w:color="auto"/>
                        <w:right w:val="none" w:sz="0" w:space="0" w:color="auto"/>
                      </w:divBdr>
                    </w:div>
                  </w:divsChild>
                </w:div>
                <w:div w:id="1371145524">
                  <w:marLeft w:val="0"/>
                  <w:marRight w:val="0"/>
                  <w:marTop w:val="0"/>
                  <w:marBottom w:val="0"/>
                  <w:divBdr>
                    <w:top w:val="none" w:sz="0" w:space="0" w:color="auto"/>
                    <w:left w:val="none" w:sz="0" w:space="0" w:color="auto"/>
                    <w:bottom w:val="none" w:sz="0" w:space="0" w:color="auto"/>
                    <w:right w:val="none" w:sz="0" w:space="0" w:color="auto"/>
                  </w:divBdr>
                  <w:divsChild>
                    <w:div w:id="1470634445">
                      <w:marLeft w:val="0"/>
                      <w:marRight w:val="0"/>
                      <w:marTop w:val="0"/>
                      <w:marBottom w:val="0"/>
                      <w:divBdr>
                        <w:top w:val="none" w:sz="0" w:space="0" w:color="auto"/>
                        <w:left w:val="none" w:sz="0" w:space="0" w:color="auto"/>
                        <w:bottom w:val="none" w:sz="0" w:space="0" w:color="auto"/>
                        <w:right w:val="none" w:sz="0" w:space="0" w:color="auto"/>
                      </w:divBdr>
                    </w:div>
                  </w:divsChild>
                </w:div>
                <w:div w:id="1408841616">
                  <w:marLeft w:val="0"/>
                  <w:marRight w:val="0"/>
                  <w:marTop w:val="0"/>
                  <w:marBottom w:val="0"/>
                  <w:divBdr>
                    <w:top w:val="none" w:sz="0" w:space="0" w:color="auto"/>
                    <w:left w:val="none" w:sz="0" w:space="0" w:color="auto"/>
                    <w:bottom w:val="none" w:sz="0" w:space="0" w:color="auto"/>
                    <w:right w:val="none" w:sz="0" w:space="0" w:color="auto"/>
                  </w:divBdr>
                  <w:divsChild>
                    <w:div w:id="514615939">
                      <w:marLeft w:val="0"/>
                      <w:marRight w:val="0"/>
                      <w:marTop w:val="0"/>
                      <w:marBottom w:val="0"/>
                      <w:divBdr>
                        <w:top w:val="none" w:sz="0" w:space="0" w:color="auto"/>
                        <w:left w:val="none" w:sz="0" w:space="0" w:color="auto"/>
                        <w:bottom w:val="none" w:sz="0" w:space="0" w:color="auto"/>
                        <w:right w:val="none" w:sz="0" w:space="0" w:color="auto"/>
                      </w:divBdr>
                    </w:div>
                  </w:divsChild>
                </w:div>
                <w:div w:id="1459954891">
                  <w:marLeft w:val="0"/>
                  <w:marRight w:val="0"/>
                  <w:marTop w:val="0"/>
                  <w:marBottom w:val="0"/>
                  <w:divBdr>
                    <w:top w:val="none" w:sz="0" w:space="0" w:color="auto"/>
                    <w:left w:val="none" w:sz="0" w:space="0" w:color="auto"/>
                    <w:bottom w:val="none" w:sz="0" w:space="0" w:color="auto"/>
                    <w:right w:val="none" w:sz="0" w:space="0" w:color="auto"/>
                  </w:divBdr>
                  <w:divsChild>
                    <w:div w:id="1965310302">
                      <w:marLeft w:val="0"/>
                      <w:marRight w:val="0"/>
                      <w:marTop w:val="0"/>
                      <w:marBottom w:val="0"/>
                      <w:divBdr>
                        <w:top w:val="none" w:sz="0" w:space="0" w:color="auto"/>
                        <w:left w:val="none" w:sz="0" w:space="0" w:color="auto"/>
                        <w:bottom w:val="none" w:sz="0" w:space="0" w:color="auto"/>
                        <w:right w:val="none" w:sz="0" w:space="0" w:color="auto"/>
                      </w:divBdr>
                    </w:div>
                  </w:divsChild>
                </w:div>
                <w:div w:id="1559513571">
                  <w:marLeft w:val="0"/>
                  <w:marRight w:val="0"/>
                  <w:marTop w:val="0"/>
                  <w:marBottom w:val="0"/>
                  <w:divBdr>
                    <w:top w:val="none" w:sz="0" w:space="0" w:color="auto"/>
                    <w:left w:val="none" w:sz="0" w:space="0" w:color="auto"/>
                    <w:bottom w:val="none" w:sz="0" w:space="0" w:color="auto"/>
                    <w:right w:val="none" w:sz="0" w:space="0" w:color="auto"/>
                  </w:divBdr>
                  <w:divsChild>
                    <w:div w:id="636106415">
                      <w:marLeft w:val="0"/>
                      <w:marRight w:val="0"/>
                      <w:marTop w:val="0"/>
                      <w:marBottom w:val="0"/>
                      <w:divBdr>
                        <w:top w:val="none" w:sz="0" w:space="0" w:color="auto"/>
                        <w:left w:val="none" w:sz="0" w:space="0" w:color="auto"/>
                        <w:bottom w:val="none" w:sz="0" w:space="0" w:color="auto"/>
                        <w:right w:val="none" w:sz="0" w:space="0" w:color="auto"/>
                      </w:divBdr>
                    </w:div>
                  </w:divsChild>
                </w:div>
                <w:div w:id="1671837010">
                  <w:marLeft w:val="0"/>
                  <w:marRight w:val="0"/>
                  <w:marTop w:val="0"/>
                  <w:marBottom w:val="0"/>
                  <w:divBdr>
                    <w:top w:val="none" w:sz="0" w:space="0" w:color="auto"/>
                    <w:left w:val="none" w:sz="0" w:space="0" w:color="auto"/>
                    <w:bottom w:val="none" w:sz="0" w:space="0" w:color="auto"/>
                    <w:right w:val="none" w:sz="0" w:space="0" w:color="auto"/>
                  </w:divBdr>
                  <w:divsChild>
                    <w:div w:id="1192105431">
                      <w:marLeft w:val="0"/>
                      <w:marRight w:val="0"/>
                      <w:marTop w:val="0"/>
                      <w:marBottom w:val="0"/>
                      <w:divBdr>
                        <w:top w:val="none" w:sz="0" w:space="0" w:color="auto"/>
                        <w:left w:val="none" w:sz="0" w:space="0" w:color="auto"/>
                        <w:bottom w:val="none" w:sz="0" w:space="0" w:color="auto"/>
                        <w:right w:val="none" w:sz="0" w:space="0" w:color="auto"/>
                      </w:divBdr>
                    </w:div>
                  </w:divsChild>
                </w:div>
                <w:div w:id="1876849081">
                  <w:marLeft w:val="0"/>
                  <w:marRight w:val="0"/>
                  <w:marTop w:val="0"/>
                  <w:marBottom w:val="0"/>
                  <w:divBdr>
                    <w:top w:val="none" w:sz="0" w:space="0" w:color="auto"/>
                    <w:left w:val="none" w:sz="0" w:space="0" w:color="auto"/>
                    <w:bottom w:val="none" w:sz="0" w:space="0" w:color="auto"/>
                    <w:right w:val="none" w:sz="0" w:space="0" w:color="auto"/>
                  </w:divBdr>
                  <w:divsChild>
                    <w:div w:id="1501626985">
                      <w:marLeft w:val="0"/>
                      <w:marRight w:val="0"/>
                      <w:marTop w:val="0"/>
                      <w:marBottom w:val="0"/>
                      <w:divBdr>
                        <w:top w:val="none" w:sz="0" w:space="0" w:color="auto"/>
                        <w:left w:val="none" w:sz="0" w:space="0" w:color="auto"/>
                        <w:bottom w:val="none" w:sz="0" w:space="0" w:color="auto"/>
                        <w:right w:val="none" w:sz="0" w:space="0" w:color="auto"/>
                      </w:divBdr>
                    </w:div>
                  </w:divsChild>
                </w:div>
                <w:div w:id="1988044659">
                  <w:marLeft w:val="0"/>
                  <w:marRight w:val="0"/>
                  <w:marTop w:val="0"/>
                  <w:marBottom w:val="0"/>
                  <w:divBdr>
                    <w:top w:val="none" w:sz="0" w:space="0" w:color="auto"/>
                    <w:left w:val="none" w:sz="0" w:space="0" w:color="auto"/>
                    <w:bottom w:val="none" w:sz="0" w:space="0" w:color="auto"/>
                    <w:right w:val="none" w:sz="0" w:space="0" w:color="auto"/>
                  </w:divBdr>
                  <w:divsChild>
                    <w:div w:id="10805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63529">
          <w:marLeft w:val="0"/>
          <w:marRight w:val="0"/>
          <w:marTop w:val="0"/>
          <w:marBottom w:val="0"/>
          <w:divBdr>
            <w:top w:val="none" w:sz="0" w:space="0" w:color="auto"/>
            <w:left w:val="none" w:sz="0" w:space="0" w:color="auto"/>
            <w:bottom w:val="none" w:sz="0" w:space="0" w:color="auto"/>
            <w:right w:val="none" w:sz="0" w:space="0" w:color="auto"/>
          </w:divBdr>
          <w:divsChild>
            <w:div w:id="1007638681">
              <w:marLeft w:val="0"/>
              <w:marRight w:val="0"/>
              <w:marTop w:val="0"/>
              <w:marBottom w:val="0"/>
              <w:divBdr>
                <w:top w:val="none" w:sz="0" w:space="0" w:color="auto"/>
                <w:left w:val="none" w:sz="0" w:space="0" w:color="auto"/>
                <w:bottom w:val="none" w:sz="0" w:space="0" w:color="auto"/>
                <w:right w:val="none" w:sz="0" w:space="0" w:color="auto"/>
              </w:divBdr>
            </w:div>
            <w:div w:id="2082360900">
              <w:marLeft w:val="0"/>
              <w:marRight w:val="0"/>
              <w:marTop w:val="0"/>
              <w:marBottom w:val="0"/>
              <w:divBdr>
                <w:top w:val="none" w:sz="0" w:space="0" w:color="auto"/>
                <w:left w:val="none" w:sz="0" w:space="0" w:color="auto"/>
                <w:bottom w:val="none" w:sz="0" w:space="0" w:color="auto"/>
                <w:right w:val="none" w:sz="0" w:space="0" w:color="auto"/>
              </w:divBdr>
            </w:div>
            <w:div w:id="2111050643">
              <w:marLeft w:val="0"/>
              <w:marRight w:val="0"/>
              <w:marTop w:val="0"/>
              <w:marBottom w:val="0"/>
              <w:divBdr>
                <w:top w:val="none" w:sz="0" w:space="0" w:color="auto"/>
                <w:left w:val="none" w:sz="0" w:space="0" w:color="auto"/>
                <w:bottom w:val="none" w:sz="0" w:space="0" w:color="auto"/>
                <w:right w:val="none" w:sz="0" w:space="0" w:color="auto"/>
              </w:divBdr>
            </w:div>
          </w:divsChild>
        </w:div>
        <w:div w:id="927926718">
          <w:marLeft w:val="0"/>
          <w:marRight w:val="0"/>
          <w:marTop w:val="0"/>
          <w:marBottom w:val="0"/>
          <w:divBdr>
            <w:top w:val="none" w:sz="0" w:space="0" w:color="auto"/>
            <w:left w:val="none" w:sz="0" w:space="0" w:color="auto"/>
            <w:bottom w:val="none" w:sz="0" w:space="0" w:color="auto"/>
            <w:right w:val="none" w:sz="0" w:space="0" w:color="auto"/>
          </w:divBdr>
        </w:div>
        <w:div w:id="931010700">
          <w:marLeft w:val="0"/>
          <w:marRight w:val="0"/>
          <w:marTop w:val="0"/>
          <w:marBottom w:val="0"/>
          <w:divBdr>
            <w:top w:val="none" w:sz="0" w:space="0" w:color="auto"/>
            <w:left w:val="none" w:sz="0" w:space="0" w:color="auto"/>
            <w:bottom w:val="none" w:sz="0" w:space="0" w:color="auto"/>
            <w:right w:val="none" w:sz="0" w:space="0" w:color="auto"/>
          </w:divBdr>
        </w:div>
        <w:div w:id="999385579">
          <w:marLeft w:val="0"/>
          <w:marRight w:val="0"/>
          <w:marTop w:val="0"/>
          <w:marBottom w:val="0"/>
          <w:divBdr>
            <w:top w:val="none" w:sz="0" w:space="0" w:color="auto"/>
            <w:left w:val="none" w:sz="0" w:space="0" w:color="auto"/>
            <w:bottom w:val="none" w:sz="0" w:space="0" w:color="auto"/>
            <w:right w:val="none" w:sz="0" w:space="0" w:color="auto"/>
          </w:divBdr>
          <w:divsChild>
            <w:div w:id="1093821585">
              <w:marLeft w:val="0"/>
              <w:marRight w:val="0"/>
              <w:marTop w:val="0"/>
              <w:marBottom w:val="0"/>
              <w:divBdr>
                <w:top w:val="none" w:sz="0" w:space="0" w:color="auto"/>
                <w:left w:val="none" w:sz="0" w:space="0" w:color="auto"/>
                <w:bottom w:val="none" w:sz="0" w:space="0" w:color="auto"/>
                <w:right w:val="none" w:sz="0" w:space="0" w:color="auto"/>
              </w:divBdr>
            </w:div>
            <w:div w:id="1188642430">
              <w:marLeft w:val="0"/>
              <w:marRight w:val="0"/>
              <w:marTop w:val="0"/>
              <w:marBottom w:val="0"/>
              <w:divBdr>
                <w:top w:val="none" w:sz="0" w:space="0" w:color="auto"/>
                <w:left w:val="none" w:sz="0" w:space="0" w:color="auto"/>
                <w:bottom w:val="none" w:sz="0" w:space="0" w:color="auto"/>
                <w:right w:val="none" w:sz="0" w:space="0" w:color="auto"/>
              </w:divBdr>
            </w:div>
            <w:div w:id="1342319067">
              <w:marLeft w:val="0"/>
              <w:marRight w:val="0"/>
              <w:marTop w:val="0"/>
              <w:marBottom w:val="0"/>
              <w:divBdr>
                <w:top w:val="none" w:sz="0" w:space="0" w:color="auto"/>
                <w:left w:val="none" w:sz="0" w:space="0" w:color="auto"/>
                <w:bottom w:val="none" w:sz="0" w:space="0" w:color="auto"/>
                <w:right w:val="none" w:sz="0" w:space="0" w:color="auto"/>
              </w:divBdr>
            </w:div>
            <w:div w:id="2118064929">
              <w:marLeft w:val="0"/>
              <w:marRight w:val="0"/>
              <w:marTop w:val="0"/>
              <w:marBottom w:val="0"/>
              <w:divBdr>
                <w:top w:val="none" w:sz="0" w:space="0" w:color="auto"/>
                <w:left w:val="none" w:sz="0" w:space="0" w:color="auto"/>
                <w:bottom w:val="none" w:sz="0" w:space="0" w:color="auto"/>
                <w:right w:val="none" w:sz="0" w:space="0" w:color="auto"/>
              </w:divBdr>
            </w:div>
          </w:divsChild>
        </w:div>
        <w:div w:id="1085344874">
          <w:marLeft w:val="0"/>
          <w:marRight w:val="0"/>
          <w:marTop w:val="0"/>
          <w:marBottom w:val="0"/>
          <w:divBdr>
            <w:top w:val="none" w:sz="0" w:space="0" w:color="auto"/>
            <w:left w:val="none" w:sz="0" w:space="0" w:color="auto"/>
            <w:bottom w:val="none" w:sz="0" w:space="0" w:color="auto"/>
            <w:right w:val="none" w:sz="0" w:space="0" w:color="auto"/>
          </w:divBdr>
        </w:div>
        <w:div w:id="1296525027">
          <w:marLeft w:val="0"/>
          <w:marRight w:val="0"/>
          <w:marTop w:val="0"/>
          <w:marBottom w:val="0"/>
          <w:divBdr>
            <w:top w:val="none" w:sz="0" w:space="0" w:color="auto"/>
            <w:left w:val="none" w:sz="0" w:space="0" w:color="auto"/>
            <w:bottom w:val="none" w:sz="0" w:space="0" w:color="auto"/>
            <w:right w:val="none" w:sz="0" w:space="0" w:color="auto"/>
          </w:divBdr>
          <w:divsChild>
            <w:div w:id="446503980">
              <w:marLeft w:val="0"/>
              <w:marRight w:val="0"/>
              <w:marTop w:val="0"/>
              <w:marBottom w:val="0"/>
              <w:divBdr>
                <w:top w:val="none" w:sz="0" w:space="0" w:color="auto"/>
                <w:left w:val="none" w:sz="0" w:space="0" w:color="auto"/>
                <w:bottom w:val="none" w:sz="0" w:space="0" w:color="auto"/>
                <w:right w:val="none" w:sz="0" w:space="0" w:color="auto"/>
              </w:divBdr>
            </w:div>
            <w:div w:id="742796811">
              <w:marLeft w:val="0"/>
              <w:marRight w:val="0"/>
              <w:marTop w:val="0"/>
              <w:marBottom w:val="0"/>
              <w:divBdr>
                <w:top w:val="none" w:sz="0" w:space="0" w:color="auto"/>
                <w:left w:val="none" w:sz="0" w:space="0" w:color="auto"/>
                <w:bottom w:val="none" w:sz="0" w:space="0" w:color="auto"/>
                <w:right w:val="none" w:sz="0" w:space="0" w:color="auto"/>
              </w:divBdr>
            </w:div>
            <w:div w:id="1849518293">
              <w:marLeft w:val="0"/>
              <w:marRight w:val="0"/>
              <w:marTop w:val="0"/>
              <w:marBottom w:val="0"/>
              <w:divBdr>
                <w:top w:val="none" w:sz="0" w:space="0" w:color="auto"/>
                <w:left w:val="none" w:sz="0" w:space="0" w:color="auto"/>
                <w:bottom w:val="none" w:sz="0" w:space="0" w:color="auto"/>
                <w:right w:val="none" w:sz="0" w:space="0" w:color="auto"/>
              </w:divBdr>
            </w:div>
          </w:divsChild>
        </w:div>
        <w:div w:id="1317955591">
          <w:marLeft w:val="0"/>
          <w:marRight w:val="0"/>
          <w:marTop w:val="0"/>
          <w:marBottom w:val="0"/>
          <w:divBdr>
            <w:top w:val="none" w:sz="0" w:space="0" w:color="auto"/>
            <w:left w:val="none" w:sz="0" w:space="0" w:color="auto"/>
            <w:bottom w:val="none" w:sz="0" w:space="0" w:color="auto"/>
            <w:right w:val="none" w:sz="0" w:space="0" w:color="auto"/>
          </w:divBdr>
        </w:div>
        <w:div w:id="1435514451">
          <w:marLeft w:val="0"/>
          <w:marRight w:val="0"/>
          <w:marTop w:val="0"/>
          <w:marBottom w:val="0"/>
          <w:divBdr>
            <w:top w:val="none" w:sz="0" w:space="0" w:color="auto"/>
            <w:left w:val="none" w:sz="0" w:space="0" w:color="auto"/>
            <w:bottom w:val="none" w:sz="0" w:space="0" w:color="auto"/>
            <w:right w:val="none" w:sz="0" w:space="0" w:color="auto"/>
          </w:divBdr>
        </w:div>
        <w:div w:id="1597058532">
          <w:marLeft w:val="0"/>
          <w:marRight w:val="0"/>
          <w:marTop w:val="0"/>
          <w:marBottom w:val="0"/>
          <w:divBdr>
            <w:top w:val="none" w:sz="0" w:space="0" w:color="auto"/>
            <w:left w:val="none" w:sz="0" w:space="0" w:color="auto"/>
            <w:bottom w:val="none" w:sz="0" w:space="0" w:color="auto"/>
            <w:right w:val="none" w:sz="0" w:space="0" w:color="auto"/>
          </w:divBdr>
          <w:divsChild>
            <w:div w:id="322398873">
              <w:marLeft w:val="0"/>
              <w:marRight w:val="0"/>
              <w:marTop w:val="0"/>
              <w:marBottom w:val="0"/>
              <w:divBdr>
                <w:top w:val="none" w:sz="0" w:space="0" w:color="auto"/>
                <w:left w:val="none" w:sz="0" w:space="0" w:color="auto"/>
                <w:bottom w:val="none" w:sz="0" w:space="0" w:color="auto"/>
                <w:right w:val="none" w:sz="0" w:space="0" w:color="auto"/>
              </w:divBdr>
            </w:div>
            <w:div w:id="430125859">
              <w:marLeft w:val="0"/>
              <w:marRight w:val="0"/>
              <w:marTop w:val="0"/>
              <w:marBottom w:val="0"/>
              <w:divBdr>
                <w:top w:val="none" w:sz="0" w:space="0" w:color="auto"/>
                <w:left w:val="none" w:sz="0" w:space="0" w:color="auto"/>
                <w:bottom w:val="none" w:sz="0" w:space="0" w:color="auto"/>
                <w:right w:val="none" w:sz="0" w:space="0" w:color="auto"/>
              </w:divBdr>
            </w:div>
            <w:div w:id="520557027">
              <w:marLeft w:val="0"/>
              <w:marRight w:val="0"/>
              <w:marTop w:val="0"/>
              <w:marBottom w:val="0"/>
              <w:divBdr>
                <w:top w:val="none" w:sz="0" w:space="0" w:color="auto"/>
                <w:left w:val="none" w:sz="0" w:space="0" w:color="auto"/>
                <w:bottom w:val="none" w:sz="0" w:space="0" w:color="auto"/>
                <w:right w:val="none" w:sz="0" w:space="0" w:color="auto"/>
              </w:divBdr>
            </w:div>
            <w:div w:id="993143045">
              <w:marLeft w:val="0"/>
              <w:marRight w:val="0"/>
              <w:marTop w:val="0"/>
              <w:marBottom w:val="0"/>
              <w:divBdr>
                <w:top w:val="none" w:sz="0" w:space="0" w:color="auto"/>
                <w:left w:val="none" w:sz="0" w:space="0" w:color="auto"/>
                <w:bottom w:val="none" w:sz="0" w:space="0" w:color="auto"/>
                <w:right w:val="none" w:sz="0" w:space="0" w:color="auto"/>
              </w:divBdr>
            </w:div>
          </w:divsChild>
        </w:div>
        <w:div w:id="1606384392">
          <w:marLeft w:val="0"/>
          <w:marRight w:val="0"/>
          <w:marTop w:val="0"/>
          <w:marBottom w:val="0"/>
          <w:divBdr>
            <w:top w:val="none" w:sz="0" w:space="0" w:color="auto"/>
            <w:left w:val="none" w:sz="0" w:space="0" w:color="auto"/>
            <w:bottom w:val="none" w:sz="0" w:space="0" w:color="auto"/>
            <w:right w:val="none" w:sz="0" w:space="0" w:color="auto"/>
          </w:divBdr>
          <w:divsChild>
            <w:div w:id="1746146982">
              <w:marLeft w:val="-75"/>
              <w:marRight w:val="0"/>
              <w:marTop w:val="30"/>
              <w:marBottom w:val="30"/>
              <w:divBdr>
                <w:top w:val="none" w:sz="0" w:space="0" w:color="auto"/>
                <w:left w:val="none" w:sz="0" w:space="0" w:color="auto"/>
                <w:bottom w:val="none" w:sz="0" w:space="0" w:color="auto"/>
                <w:right w:val="none" w:sz="0" w:space="0" w:color="auto"/>
              </w:divBdr>
              <w:divsChild>
                <w:div w:id="99687081">
                  <w:marLeft w:val="0"/>
                  <w:marRight w:val="0"/>
                  <w:marTop w:val="0"/>
                  <w:marBottom w:val="0"/>
                  <w:divBdr>
                    <w:top w:val="none" w:sz="0" w:space="0" w:color="auto"/>
                    <w:left w:val="none" w:sz="0" w:space="0" w:color="auto"/>
                    <w:bottom w:val="none" w:sz="0" w:space="0" w:color="auto"/>
                    <w:right w:val="none" w:sz="0" w:space="0" w:color="auto"/>
                  </w:divBdr>
                  <w:divsChild>
                    <w:div w:id="352419812">
                      <w:marLeft w:val="0"/>
                      <w:marRight w:val="0"/>
                      <w:marTop w:val="0"/>
                      <w:marBottom w:val="0"/>
                      <w:divBdr>
                        <w:top w:val="none" w:sz="0" w:space="0" w:color="auto"/>
                        <w:left w:val="none" w:sz="0" w:space="0" w:color="auto"/>
                        <w:bottom w:val="none" w:sz="0" w:space="0" w:color="auto"/>
                        <w:right w:val="none" w:sz="0" w:space="0" w:color="auto"/>
                      </w:divBdr>
                    </w:div>
                  </w:divsChild>
                </w:div>
                <w:div w:id="178008798">
                  <w:marLeft w:val="0"/>
                  <w:marRight w:val="0"/>
                  <w:marTop w:val="0"/>
                  <w:marBottom w:val="0"/>
                  <w:divBdr>
                    <w:top w:val="none" w:sz="0" w:space="0" w:color="auto"/>
                    <w:left w:val="none" w:sz="0" w:space="0" w:color="auto"/>
                    <w:bottom w:val="none" w:sz="0" w:space="0" w:color="auto"/>
                    <w:right w:val="none" w:sz="0" w:space="0" w:color="auto"/>
                  </w:divBdr>
                  <w:divsChild>
                    <w:div w:id="1849440877">
                      <w:marLeft w:val="0"/>
                      <w:marRight w:val="0"/>
                      <w:marTop w:val="0"/>
                      <w:marBottom w:val="0"/>
                      <w:divBdr>
                        <w:top w:val="none" w:sz="0" w:space="0" w:color="auto"/>
                        <w:left w:val="none" w:sz="0" w:space="0" w:color="auto"/>
                        <w:bottom w:val="none" w:sz="0" w:space="0" w:color="auto"/>
                        <w:right w:val="none" w:sz="0" w:space="0" w:color="auto"/>
                      </w:divBdr>
                    </w:div>
                  </w:divsChild>
                </w:div>
                <w:div w:id="302738791">
                  <w:marLeft w:val="0"/>
                  <w:marRight w:val="0"/>
                  <w:marTop w:val="0"/>
                  <w:marBottom w:val="0"/>
                  <w:divBdr>
                    <w:top w:val="none" w:sz="0" w:space="0" w:color="auto"/>
                    <w:left w:val="none" w:sz="0" w:space="0" w:color="auto"/>
                    <w:bottom w:val="none" w:sz="0" w:space="0" w:color="auto"/>
                    <w:right w:val="none" w:sz="0" w:space="0" w:color="auto"/>
                  </w:divBdr>
                  <w:divsChild>
                    <w:div w:id="1036472046">
                      <w:marLeft w:val="0"/>
                      <w:marRight w:val="0"/>
                      <w:marTop w:val="0"/>
                      <w:marBottom w:val="0"/>
                      <w:divBdr>
                        <w:top w:val="none" w:sz="0" w:space="0" w:color="auto"/>
                        <w:left w:val="none" w:sz="0" w:space="0" w:color="auto"/>
                        <w:bottom w:val="none" w:sz="0" w:space="0" w:color="auto"/>
                        <w:right w:val="none" w:sz="0" w:space="0" w:color="auto"/>
                      </w:divBdr>
                    </w:div>
                  </w:divsChild>
                </w:div>
                <w:div w:id="432748308">
                  <w:marLeft w:val="0"/>
                  <w:marRight w:val="0"/>
                  <w:marTop w:val="0"/>
                  <w:marBottom w:val="0"/>
                  <w:divBdr>
                    <w:top w:val="none" w:sz="0" w:space="0" w:color="auto"/>
                    <w:left w:val="none" w:sz="0" w:space="0" w:color="auto"/>
                    <w:bottom w:val="none" w:sz="0" w:space="0" w:color="auto"/>
                    <w:right w:val="none" w:sz="0" w:space="0" w:color="auto"/>
                  </w:divBdr>
                  <w:divsChild>
                    <w:div w:id="1909025780">
                      <w:marLeft w:val="0"/>
                      <w:marRight w:val="0"/>
                      <w:marTop w:val="0"/>
                      <w:marBottom w:val="0"/>
                      <w:divBdr>
                        <w:top w:val="none" w:sz="0" w:space="0" w:color="auto"/>
                        <w:left w:val="none" w:sz="0" w:space="0" w:color="auto"/>
                        <w:bottom w:val="none" w:sz="0" w:space="0" w:color="auto"/>
                        <w:right w:val="none" w:sz="0" w:space="0" w:color="auto"/>
                      </w:divBdr>
                    </w:div>
                  </w:divsChild>
                </w:div>
                <w:div w:id="600188323">
                  <w:marLeft w:val="0"/>
                  <w:marRight w:val="0"/>
                  <w:marTop w:val="0"/>
                  <w:marBottom w:val="0"/>
                  <w:divBdr>
                    <w:top w:val="none" w:sz="0" w:space="0" w:color="auto"/>
                    <w:left w:val="none" w:sz="0" w:space="0" w:color="auto"/>
                    <w:bottom w:val="none" w:sz="0" w:space="0" w:color="auto"/>
                    <w:right w:val="none" w:sz="0" w:space="0" w:color="auto"/>
                  </w:divBdr>
                  <w:divsChild>
                    <w:div w:id="824928481">
                      <w:marLeft w:val="0"/>
                      <w:marRight w:val="0"/>
                      <w:marTop w:val="0"/>
                      <w:marBottom w:val="0"/>
                      <w:divBdr>
                        <w:top w:val="none" w:sz="0" w:space="0" w:color="auto"/>
                        <w:left w:val="none" w:sz="0" w:space="0" w:color="auto"/>
                        <w:bottom w:val="none" w:sz="0" w:space="0" w:color="auto"/>
                        <w:right w:val="none" w:sz="0" w:space="0" w:color="auto"/>
                      </w:divBdr>
                    </w:div>
                  </w:divsChild>
                </w:div>
                <w:div w:id="620307814">
                  <w:marLeft w:val="0"/>
                  <w:marRight w:val="0"/>
                  <w:marTop w:val="0"/>
                  <w:marBottom w:val="0"/>
                  <w:divBdr>
                    <w:top w:val="none" w:sz="0" w:space="0" w:color="auto"/>
                    <w:left w:val="none" w:sz="0" w:space="0" w:color="auto"/>
                    <w:bottom w:val="none" w:sz="0" w:space="0" w:color="auto"/>
                    <w:right w:val="none" w:sz="0" w:space="0" w:color="auto"/>
                  </w:divBdr>
                  <w:divsChild>
                    <w:div w:id="909390896">
                      <w:marLeft w:val="0"/>
                      <w:marRight w:val="0"/>
                      <w:marTop w:val="0"/>
                      <w:marBottom w:val="0"/>
                      <w:divBdr>
                        <w:top w:val="none" w:sz="0" w:space="0" w:color="auto"/>
                        <w:left w:val="none" w:sz="0" w:space="0" w:color="auto"/>
                        <w:bottom w:val="none" w:sz="0" w:space="0" w:color="auto"/>
                        <w:right w:val="none" w:sz="0" w:space="0" w:color="auto"/>
                      </w:divBdr>
                    </w:div>
                  </w:divsChild>
                </w:div>
                <w:div w:id="681325088">
                  <w:marLeft w:val="0"/>
                  <w:marRight w:val="0"/>
                  <w:marTop w:val="0"/>
                  <w:marBottom w:val="0"/>
                  <w:divBdr>
                    <w:top w:val="none" w:sz="0" w:space="0" w:color="auto"/>
                    <w:left w:val="none" w:sz="0" w:space="0" w:color="auto"/>
                    <w:bottom w:val="none" w:sz="0" w:space="0" w:color="auto"/>
                    <w:right w:val="none" w:sz="0" w:space="0" w:color="auto"/>
                  </w:divBdr>
                  <w:divsChild>
                    <w:div w:id="1907757829">
                      <w:marLeft w:val="0"/>
                      <w:marRight w:val="0"/>
                      <w:marTop w:val="0"/>
                      <w:marBottom w:val="0"/>
                      <w:divBdr>
                        <w:top w:val="none" w:sz="0" w:space="0" w:color="auto"/>
                        <w:left w:val="none" w:sz="0" w:space="0" w:color="auto"/>
                        <w:bottom w:val="none" w:sz="0" w:space="0" w:color="auto"/>
                        <w:right w:val="none" w:sz="0" w:space="0" w:color="auto"/>
                      </w:divBdr>
                    </w:div>
                  </w:divsChild>
                </w:div>
                <w:div w:id="730883229">
                  <w:marLeft w:val="0"/>
                  <w:marRight w:val="0"/>
                  <w:marTop w:val="0"/>
                  <w:marBottom w:val="0"/>
                  <w:divBdr>
                    <w:top w:val="none" w:sz="0" w:space="0" w:color="auto"/>
                    <w:left w:val="none" w:sz="0" w:space="0" w:color="auto"/>
                    <w:bottom w:val="none" w:sz="0" w:space="0" w:color="auto"/>
                    <w:right w:val="none" w:sz="0" w:space="0" w:color="auto"/>
                  </w:divBdr>
                  <w:divsChild>
                    <w:div w:id="1332761670">
                      <w:marLeft w:val="0"/>
                      <w:marRight w:val="0"/>
                      <w:marTop w:val="0"/>
                      <w:marBottom w:val="0"/>
                      <w:divBdr>
                        <w:top w:val="none" w:sz="0" w:space="0" w:color="auto"/>
                        <w:left w:val="none" w:sz="0" w:space="0" w:color="auto"/>
                        <w:bottom w:val="none" w:sz="0" w:space="0" w:color="auto"/>
                        <w:right w:val="none" w:sz="0" w:space="0" w:color="auto"/>
                      </w:divBdr>
                    </w:div>
                  </w:divsChild>
                </w:div>
                <w:div w:id="852380237">
                  <w:marLeft w:val="0"/>
                  <w:marRight w:val="0"/>
                  <w:marTop w:val="0"/>
                  <w:marBottom w:val="0"/>
                  <w:divBdr>
                    <w:top w:val="none" w:sz="0" w:space="0" w:color="auto"/>
                    <w:left w:val="none" w:sz="0" w:space="0" w:color="auto"/>
                    <w:bottom w:val="none" w:sz="0" w:space="0" w:color="auto"/>
                    <w:right w:val="none" w:sz="0" w:space="0" w:color="auto"/>
                  </w:divBdr>
                  <w:divsChild>
                    <w:div w:id="1000350156">
                      <w:marLeft w:val="0"/>
                      <w:marRight w:val="0"/>
                      <w:marTop w:val="0"/>
                      <w:marBottom w:val="0"/>
                      <w:divBdr>
                        <w:top w:val="none" w:sz="0" w:space="0" w:color="auto"/>
                        <w:left w:val="none" w:sz="0" w:space="0" w:color="auto"/>
                        <w:bottom w:val="none" w:sz="0" w:space="0" w:color="auto"/>
                        <w:right w:val="none" w:sz="0" w:space="0" w:color="auto"/>
                      </w:divBdr>
                    </w:div>
                  </w:divsChild>
                </w:div>
                <w:div w:id="1190800003">
                  <w:marLeft w:val="0"/>
                  <w:marRight w:val="0"/>
                  <w:marTop w:val="0"/>
                  <w:marBottom w:val="0"/>
                  <w:divBdr>
                    <w:top w:val="none" w:sz="0" w:space="0" w:color="auto"/>
                    <w:left w:val="none" w:sz="0" w:space="0" w:color="auto"/>
                    <w:bottom w:val="none" w:sz="0" w:space="0" w:color="auto"/>
                    <w:right w:val="none" w:sz="0" w:space="0" w:color="auto"/>
                  </w:divBdr>
                  <w:divsChild>
                    <w:div w:id="197400760">
                      <w:marLeft w:val="0"/>
                      <w:marRight w:val="0"/>
                      <w:marTop w:val="0"/>
                      <w:marBottom w:val="0"/>
                      <w:divBdr>
                        <w:top w:val="none" w:sz="0" w:space="0" w:color="auto"/>
                        <w:left w:val="none" w:sz="0" w:space="0" w:color="auto"/>
                        <w:bottom w:val="none" w:sz="0" w:space="0" w:color="auto"/>
                        <w:right w:val="none" w:sz="0" w:space="0" w:color="auto"/>
                      </w:divBdr>
                    </w:div>
                  </w:divsChild>
                </w:div>
                <w:div w:id="1245921900">
                  <w:marLeft w:val="0"/>
                  <w:marRight w:val="0"/>
                  <w:marTop w:val="0"/>
                  <w:marBottom w:val="0"/>
                  <w:divBdr>
                    <w:top w:val="none" w:sz="0" w:space="0" w:color="auto"/>
                    <w:left w:val="none" w:sz="0" w:space="0" w:color="auto"/>
                    <w:bottom w:val="none" w:sz="0" w:space="0" w:color="auto"/>
                    <w:right w:val="none" w:sz="0" w:space="0" w:color="auto"/>
                  </w:divBdr>
                  <w:divsChild>
                    <w:div w:id="1196309176">
                      <w:marLeft w:val="0"/>
                      <w:marRight w:val="0"/>
                      <w:marTop w:val="0"/>
                      <w:marBottom w:val="0"/>
                      <w:divBdr>
                        <w:top w:val="none" w:sz="0" w:space="0" w:color="auto"/>
                        <w:left w:val="none" w:sz="0" w:space="0" w:color="auto"/>
                        <w:bottom w:val="none" w:sz="0" w:space="0" w:color="auto"/>
                        <w:right w:val="none" w:sz="0" w:space="0" w:color="auto"/>
                      </w:divBdr>
                    </w:div>
                  </w:divsChild>
                </w:div>
                <w:div w:id="1258488119">
                  <w:marLeft w:val="0"/>
                  <w:marRight w:val="0"/>
                  <w:marTop w:val="0"/>
                  <w:marBottom w:val="0"/>
                  <w:divBdr>
                    <w:top w:val="none" w:sz="0" w:space="0" w:color="auto"/>
                    <w:left w:val="none" w:sz="0" w:space="0" w:color="auto"/>
                    <w:bottom w:val="none" w:sz="0" w:space="0" w:color="auto"/>
                    <w:right w:val="none" w:sz="0" w:space="0" w:color="auto"/>
                  </w:divBdr>
                  <w:divsChild>
                    <w:div w:id="216204884">
                      <w:marLeft w:val="0"/>
                      <w:marRight w:val="0"/>
                      <w:marTop w:val="0"/>
                      <w:marBottom w:val="0"/>
                      <w:divBdr>
                        <w:top w:val="none" w:sz="0" w:space="0" w:color="auto"/>
                        <w:left w:val="none" w:sz="0" w:space="0" w:color="auto"/>
                        <w:bottom w:val="none" w:sz="0" w:space="0" w:color="auto"/>
                        <w:right w:val="none" w:sz="0" w:space="0" w:color="auto"/>
                      </w:divBdr>
                    </w:div>
                  </w:divsChild>
                </w:div>
                <w:div w:id="1408578475">
                  <w:marLeft w:val="0"/>
                  <w:marRight w:val="0"/>
                  <w:marTop w:val="0"/>
                  <w:marBottom w:val="0"/>
                  <w:divBdr>
                    <w:top w:val="none" w:sz="0" w:space="0" w:color="auto"/>
                    <w:left w:val="none" w:sz="0" w:space="0" w:color="auto"/>
                    <w:bottom w:val="none" w:sz="0" w:space="0" w:color="auto"/>
                    <w:right w:val="none" w:sz="0" w:space="0" w:color="auto"/>
                  </w:divBdr>
                  <w:divsChild>
                    <w:div w:id="879048583">
                      <w:marLeft w:val="0"/>
                      <w:marRight w:val="0"/>
                      <w:marTop w:val="0"/>
                      <w:marBottom w:val="0"/>
                      <w:divBdr>
                        <w:top w:val="none" w:sz="0" w:space="0" w:color="auto"/>
                        <w:left w:val="none" w:sz="0" w:space="0" w:color="auto"/>
                        <w:bottom w:val="none" w:sz="0" w:space="0" w:color="auto"/>
                        <w:right w:val="none" w:sz="0" w:space="0" w:color="auto"/>
                      </w:divBdr>
                    </w:div>
                  </w:divsChild>
                </w:div>
                <w:div w:id="1545673698">
                  <w:marLeft w:val="0"/>
                  <w:marRight w:val="0"/>
                  <w:marTop w:val="0"/>
                  <w:marBottom w:val="0"/>
                  <w:divBdr>
                    <w:top w:val="none" w:sz="0" w:space="0" w:color="auto"/>
                    <w:left w:val="none" w:sz="0" w:space="0" w:color="auto"/>
                    <w:bottom w:val="none" w:sz="0" w:space="0" w:color="auto"/>
                    <w:right w:val="none" w:sz="0" w:space="0" w:color="auto"/>
                  </w:divBdr>
                  <w:divsChild>
                    <w:div w:id="20205472">
                      <w:marLeft w:val="0"/>
                      <w:marRight w:val="0"/>
                      <w:marTop w:val="0"/>
                      <w:marBottom w:val="0"/>
                      <w:divBdr>
                        <w:top w:val="none" w:sz="0" w:space="0" w:color="auto"/>
                        <w:left w:val="none" w:sz="0" w:space="0" w:color="auto"/>
                        <w:bottom w:val="none" w:sz="0" w:space="0" w:color="auto"/>
                        <w:right w:val="none" w:sz="0" w:space="0" w:color="auto"/>
                      </w:divBdr>
                    </w:div>
                  </w:divsChild>
                </w:div>
                <w:div w:id="1711104766">
                  <w:marLeft w:val="0"/>
                  <w:marRight w:val="0"/>
                  <w:marTop w:val="0"/>
                  <w:marBottom w:val="0"/>
                  <w:divBdr>
                    <w:top w:val="none" w:sz="0" w:space="0" w:color="auto"/>
                    <w:left w:val="none" w:sz="0" w:space="0" w:color="auto"/>
                    <w:bottom w:val="none" w:sz="0" w:space="0" w:color="auto"/>
                    <w:right w:val="none" w:sz="0" w:space="0" w:color="auto"/>
                  </w:divBdr>
                  <w:divsChild>
                    <w:div w:id="2124567690">
                      <w:marLeft w:val="0"/>
                      <w:marRight w:val="0"/>
                      <w:marTop w:val="0"/>
                      <w:marBottom w:val="0"/>
                      <w:divBdr>
                        <w:top w:val="none" w:sz="0" w:space="0" w:color="auto"/>
                        <w:left w:val="none" w:sz="0" w:space="0" w:color="auto"/>
                        <w:bottom w:val="none" w:sz="0" w:space="0" w:color="auto"/>
                        <w:right w:val="none" w:sz="0" w:space="0" w:color="auto"/>
                      </w:divBdr>
                    </w:div>
                  </w:divsChild>
                </w:div>
                <w:div w:id="1743478751">
                  <w:marLeft w:val="0"/>
                  <w:marRight w:val="0"/>
                  <w:marTop w:val="0"/>
                  <w:marBottom w:val="0"/>
                  <w:divBdr>
                    <w:top w:val="none" w:sz="0" w:space="0" w:color="auto"/>
                    <w:left w:val="none" w:sz="0" w:space="0" w:color="auto"/>
                    <w:bottom w:val="none" w:sz="0" w:space="0" w:color="auto"/>
                    <w:right w:val="none" w:sz="0" w:space="0" w:color="auto"/>
                  </w:divBdr>
                  <w:divsChild>
                    <w:div w:id="1338652548">
                      <w:marLeft w:val="0"/>
                      <w:marRight w:val="0"/>
                      <w:marTop w:val="0"/>
                      <w:marBottom w:val="0"/>
                      <w:divBdr>
                        <w:top w:val="none" w:sz="0" w:space="0" w:color="auto"/>
                        <w:left w:val="none" w:sz="0" w:space="0" w:color="auto"/>
                        <w:bottom w:val="none" w:sz="0" w:space="0" w:color="auto"/>
                        <w:right w:val="none" w:sz="0" w:space="0" w:color="auto"/>
                      </w:divBdr>
                    </w:div>
                  </w:divsChild>
                </w:div>
                <w:div w:id="1777480253">
                  <w:marLeft w:val="0"/>
                  <w:marRight w:val="0"/>
                  <w:marTop w:val="0"/>
                  <w:marBottom w:val="0"/>
                  <w:divBdr>
                    <w:top w:val="none" w:sz="0" w:space="0" w:color="auto"/>
                    <w:left w:val="none" w:sz="0" w:space="0" w:color="auto"/>
                    <w:bottom w:val="none" w:sz="0" w:space="0" w:color="auto"/>
                    <w:right w:val="none" w:sz="0" w:space="0" w:color="auto"/>
                  </w:divBdr>
                  <w:divsChild>
                    <w:div w:id="766777735">
                      <w:marLeft w:val="0"/>
                      <w:marRight w:val="0"/>
                      <w:marTop w:val="0"/>
                      <w:marBottom w:val="0"/>
                      <w:divBdr>
                        <w:top w:val="none" w:sz="0" w:space="0" w:color="auto"/>
                        <w:left w:val="none" w:sz="0" w:space="0" w:color="auto"/>
                        <w:bottom w:val="none" w:sz="0" w:space="0" w:color="auto"/>
                        <w:right w:val="none" w:sz="0" w:space="0" w:color="auto"/>
                      </w:divBdr>
                    </w:div>
                  </w:divsChild>
                </w:div>
                <w:div w:id="1788966098">
                  <w:marLeft w:val="0"/>
                  <w:marRight w:val="0"/>
                  <w:marTop w:val="0"/>
                  <w:marBottom w:val="0"/>
                  <w:divBdr>
                    <w:top w:val="none" w:sz="0" w:space="0" w:color="auto"/>
                    <w:left w:val="none" w:sz="0" w:space="0" w:color="auto"/>
                    <w:bottom w:val="none" w:sz="0" w:space="0" w:color="auto"/>
                    <w:right w:val="none" w:sz="0" w:space="0" w:color="auto"/>
                  </w:divBdr>
                  <w:divsChild>
                    <w:div w:id="147600660">
                      <w:marLeft w:val="0"/>
                      <w:marRight w:val="0"/>
                      <w:marTop w:val="0"/>
                      <w:marBottom w:val="0"/>
                      <w:divBdr>
                        <w:top w:val="none" w:sz="0" w:space="0" w:color="auto"/>
                        <w:left w:val="none" w:sz="0" w:space="0" w:color="auto"/>
                        <w:bottom w:val="none" w:sz="0" w:space="0" w:color="auto"/>
                        <w:right w:val="none" w:sz="0" w:space="0" w:color="auto"/>
                      </w:divBdr>
                    </w:div>
                  </w:divsChild>
                </w:div>
                <w:div w:id="1877426911">
                  <w:marLeft w:val="0"/>
                  <w:marRight w:val="0"/>
                  <w:marTop w:val="0"/>
                  <w:marBottom w:val="0"/>
                  <w:divBdr>
                    <w:top w:val="none" w:sz="0" w:space="0" w:color="auto"/>
                    <w:left w:val="none" w:sz="0" w:space="0" w:color="auto"/>
                    <w:bottom w:val="none" w:sz="0" w:space="0" w:color="auto"/>
                    <w:right w:val="none" w:sz="0" w:space="0" w:color="auto"/>
                  </w:divBdr>
                  <w:divsChild>
                    <w:div w:id="1252079826">
                      <w:marLeft w:val="0"/>
                      <w:marRight w:val="0"/>
                      <w:marTop w:val="0"/>
                      <w:marBottom w:val="0"/>
                      <w:divBdr>
                        <w:top w:val="none" w:sz="0" w:space="0" w:color="auto"/>
                        <w:left w:val="none" w:sz="0" w:space="0" w:color="auto"/>
                        <w:bottom w:val="none" w:sz="0" w:space="0" w:color="auto"/>
                        <w:right w:val="none" w:sz="0" w:space="0" w:color="auto"/>
                      </w:divBdr>
                    </w:div>
                  </w:divsChild>
                </w:div>
                <w:div w:id="1999772035">
                  <w:marLeft w:val="0"/>
                  <w:marRight w:val="0"/>
                  <w:marTop w:val="0"/>
                  <w:marBottom w:val="0"/>
                  <w:divBdr>
                    <w:top w:val="none" w:sz="0" w:space="0" w:color="auto"/>
                    <w:left w:val="none" w:sz="0" w:space="0" w:color="auto"/>
                    <w:bottom w:val="none" w:sz="0" w:space="0" w:color="auto"/>
                    <w:right w:val="none" w:sz="0" w:space="0" w:color="auto"/>
                  </w:divBdr>
                  <w:divsChild>
                    <w:div w:id="1942684802">
                      <w:marLeft w:val="0"/>
                      <w:marRight w:val="0"/>
                      <w:marTop w:val="0"/>
                      <w:marBottom w:val="0"/>
                      <w:divBdr>
                        <w:top w:val="none" w:sz="0" w:space="0" w:color="auto"/>
                        <w:left w:val="none" w:sz="0" w:space="0" w:color="auto"/>
                        <w:bottom w:val="none" w:sz="0" w:space="0" w:color="auto"/>
                        <w:right w:val="none" w:sz="0" w:space="0" w:color="auto"/>
                      </w:divBdr>
                    </w:div>
                  </w:divsChild>
                </w:div>
                <w:div w:id="2009671977">
                  <w:marLeft w:val="0"/>
                  <w:marRight w:val="0"/>
                  <w:marTop w:val="0"/>
                  <w:marBottom w:val="0"/>
                  <w:divBdr>
                    <w:top w:val="none" w:sz="0" w:space="0" w:color="auto"/>
                    <w:left w:val="none" w:sz="0" w:space="0" w:color="auto"/>
                    <w:bottom w:val="none" w:sz="0" w:space="0" w:color="auto"/>
                    <w:right w:val="none" w:sz="0" w:space="0" w:color="auto"/>
                  </w:divBdr>
                  <w:divsChild>
                    <w:div w:id="1101684219">
                      <w:marLeft w:val="0"/>
                      <w:marRight w:val="0"/>
                      <w:marTop w:val="0"/>
                      <w:marBottom w:val="0"/>
                      <w:divBdr>
                        <w:top w:val="none" w:sz="0" w:space="0" w:color="auto"/>
                        <w:left w:val="none" w:sz="0" w:space="0" w:color="auto"/>
                        <w:bottom w:val="none" w:sz="0" w:space="0" w:color="auto"/>
                        <w:right w:val="none" w:sz="0" w:space="0" w:color="auto"/>
                      </w:divBdr>
                    </w:div>
                  </w:divsChild>
                </w:div>
                <w:div w:id="2017028796">
                  <w:marLeft w:val="0"/>
                  <w:marRight w:val="0"/>
                  <w:marTop w:val="0"/>
                  <w:marBottom w:val="0"/>
                  <w:divBdr>
                    <w:top w:val="none" w:sz="0" w:space="0" w:color="auto"/>
                    <w:left w:val="none" w:sz="0" w:space="0" w:color="auto"/>
                    <w:bottom w:val="none" w:sz="0" w:space="0" w:color="auto"/>
                    <w:right w:val="none" w:sz="0" w:space="0" w:color="auto"/>
                  </w:divBdr>
                  <w:divsChild>
                    <w:div w:id="1805583203">
                      <w:marLeft w:val="0"/>
                      <w:marRight w:val="0"/>
                      <w:marTop w:val="0"/>
                      <w:marBottom w:val="0"/>
                      <w:divBdr>
                        <w:top w:val="none" w:sz="0" w:space="0" w:color="auto"/>
                        <w:left w:val="none" w:sz="0" w:space="0" w:color="auto"/>
                        <w:bottom w:val="none" w:sz="0" w:space="0" w:color="auto"/>
                        <w:right w:val="none" w:sz="0" w:space="0" w:color="auto"/>
                      </w:divBdr>
                    </w:div>
                  </w:divsChild>
                </w:div>
                <w:div w:id="2046521366">
                  <w:marLeft w:val="0"/>
                  <w:marRight w:val="0"/>
                  <w:marTop w:val="0"/>
                  <w:marBottom w:val="0"/>
                  <w:divBdr>
                    <w:top w:val="none" w:sz="0" w:space="0" w:color="auto"/>
                    <w:left w:val="none" w:sz="0" w:space="0" w:color="auto"/>
                    <w:bottom w:val="none" w:sz="0" w:space="0" w:color="auto"/>
                    <w:right w:val="none" w:sz="0" w:space="0" w:color="auto"/>
                  </w:divBdr>
                  <w:divsChild>
                    <w:div w:id="158739746">
                      <w:marLeft w:val="0"/>
                      <w:marRight w:val="0"/>
                      <w:marTop w:val="0"/>
                      <w:marBottom w:val="0"/>
                      <w:divBdr>
                        <w:top w:val="none" w:sz="0" w:space="0" w:color="auto"/>
                        <w:left w:val="none" w:sz="0" w:space="0" w:color="auto"/>
                        <w:bottom w:val="none" w:sz="0" w:space="0" w:color="auto"/>
                        <w:right w:val="none" w:sz="0" w:space="0" w:color="auto"/>
                      </w:divBdr>
                    </w:div>
                  </w:divsChild>
                </w:div>
                <w:div w:id="2089770255">
                  <w:marLeft w:val="0"/>
                  <w:marRight w:val="0"/>
                  <w:marTop w:val="0"/>
                  <w:marBottom w:val="0"/>
                  <w:divBdr>
                    <w:top w:val="none" w:sz="0" w:space="0" w:color="auto"/>
                    <w:left w:val="none" w:sz="0" w:space="0" w:color="auto"/>
                    <w:bottom w:val="none" w:sz="0" w:space="0" w:color="auto"/>
                    <w:right w:val="none" w:sz="0" w:space="0" w:color="auto"/>
                  </w:divBdr>
                  <w:divsChild>
                    <w:div w:id="19642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67052">
          <w:marLeft w:val="0"/>
          <w:marRight w:val="0"/>
          <w:marTop w:val="0"/>
          <w:marBottom w:val="0"/>
          <w:divBdr>
            <w:top w:val="none" w:sz="0" w:space="0" w:color="auto"/>
            <w:left w:val="none" w:sz="0" w:space="0" w:color="auto"/>
            <w:bottom w:val="none" w:sz="0" w:space="0" w:color="auto"/>
            <w:right w:val="none" w:sz="0" w:space="0" w:color="auto"/>
          </w:divBdr>
          <w:divsChild>
            <w:div w:id="1566454737">
              <w:marLeft w:val="-75"/>
              <w:marRight w:val="0"/>
              <w:marTop w:val="30"/>
              <w:marBottom w:val="30"/>
              <w:divBdr>
                <w:top w:val="none" w:sz="0" w:space="0" w:color="auto"/>
                <w:left w:val="none" w:sz="0" w:space="0" w:color="auto"/>
                <w:bottom w:val="none" w:sz="0" w:space="0" w:color="auto"/>
                <w:right w:val="none" w:sz="0" w:space="0" w:color="auto"/>
              </w:divBdr>
              <w:divsChild>
                <w:div w:id="191185519">
                  <w:marLeft w:val="0"/>
                  <w:marRight w:val="0"/>
                  <w:marTop w:val="0"/>
                  <w:marBottom w:val="0"/>
                  <w:divBdr>
                    <w:top w:val="none" w:sz="0" w:space="0" w:color="auto"/>
                    <w:left w:val="none" w:sz="0" w:space="0" w:color="auto"/>
                    <w:bottom w:val="none" w:sz="0" w:space="0" w:color="auto"/>
                    <w:right w:val="none" w:sz="0" w:space="0" w:color="auto"/>
                  </w:divBdr>
                  <w:divsChild>
                    <w:div w:id="368843667">
                      <w:marLeft w:val="0"/>
                      <w:marRight w:val="0"/>
                      <w:marTop w:val="0"/>
                      <w:marBottom w:val="0"/>
                      <w:divBdr>
                        <w:top w:val="none" w:sz="0" w:space="0" w:color="auto"/>
                        <w:left w:val="none" w:sz="0" w:space="0" w:color="auto"/>
                        <w:bottom w:val="none" w:sz="0" w:space="0" w:color="auto"/>
                        <w:right w:val="none" w:sz="0" w:space="0" w:color="auto"/>
                      </w:divBdr>
                    </w:div>
                    <w:div w:id="1987004631">
                      <w:marLeft w:val="0"/>
                      <w:marRight w:val="0"/>
                      <w:marTop w:val="0"/>
                      <w:marBottom w:val="0"/>
                      <w:divBdr>
                        <w:top w:val="none" w:sz="0" w:space="0" w:color="auto"/>
                        <w:left w:val="none" w:sz="0" w:space="0" w:color="auto"/>
                        <w:bottom w:val="none" w:sz="0" w:space="0" w:color="auto"/>
                        <w:right w:val="none" w:sz="0" w:space="0" w:color="auto"/>
                      </w:divBdr>
                    </w:div>
                  </w:divsChild>
                </w:div>
                <w:div w:id="333992995">
                  <w:marLeft w:val="0"/>
                  <w:marRight w:val="0"/>
                  <w:marTop w:val="0"/>
                  <w:marBottom w:val="0"/>
                  <w:divBdr>
                    <w:top w:val="none" w:sz="0" w:space="0" w:color="auto"/>
                    <w:left w:val="none" w:sz="0" w:space="0" w:color="auto"/>
                    <w:bottom w:val="none" w:sz="0" w:space="0" w:color="auto"/>
                    <w:right w:val="none" w:sz="0" w:space="0" w:color="auto"/>
                  </w:divBdr>
                  <w:divsChild>
                    <w:div w:id="1391155657">
                      <w:marLeft w:val="0"/>
                      <w:marRight w:val="0"/>
                      <w:marTop w:val="0"/>
                      <w:marBottom w:val="0"/>
                      <w:divBdr>
                        <w:top w:val="none" w:sz="0" w:space="0" w:color="auto"/>
                        <w:left w:val="none" w:sz="0" w:space="0" w:color="auto"/>
                        <w:bottom w:val="none" w:sz="0" w:space="0" w:color="auto"/>
                        <w:right w:val="none" w:sz="0" w:space="0" w:color="auto"/>
                      </w:divBdr>
                    </w:div>
                  </w:divsChild>
                </w:div>
                <w:div w:id="743794993">
                  <w:marLeft w:val="0"/>
                  <w:marRight w:val="0"/>
                  <w:marTop w:val="0"/>
                  <w:marBottom w:val="0"/>
                  <w:divBdr>
                    <w:top w:val="none" w:sz="0" w:space="0" w:color="auto"/>
                    <w:left w:val="none" w:sz="0" w:space="0" w:color="auto"/>
                    <w:bottom w:val="none" w:sz="0" w:space="0" w:color="auto"/>
                    <w:right w:val="none" w:sz="0" w:space="0" w:color="auto"/>
                  </w:divBdr>
                  <w:divsChild>
                    <w:div w:id="301884484">
                      <w:marLeft w:val="0"/>
                      <w:marRight w:val="0"/>
                      <w:marTop w:val="0"/>
                      <w:marBottom w:val="0"/>
                      <w:divBdr>
                        <w:top w:val="none" w:sz="0" w:space="0" w:color="auto"/>
                        <w:left w:val="none" w:sz="0" w:space="0" w:color="auto"/>
                        <w:bottom w:val="none" w:sz="0" w:space="0" w:color="auto"/>
                        <w:right w:val="none" w:sz="0" w:space="0" w:color="auto"/>
                      </w:divBdr>
                    </w:div>
                    <w:div w:id="1547064320">
                      <w:marLeft w:val="0"/>
                      <w:marRight w:val="0"/>
                      <w:marTop w:val="0"/>
                      <w:marBottom w:val="0"/>
                      <w:divBdr>
                        <w:top w:val="none" w:sz="0" w:space="0" w:color="auto"/>
                        <w:left w:val="none" w:sz="0" w:space="0" w:color="auto"/>
                        <w:bottom w:val="none" w:sz="0" w:space="0" w:color="auto"/>
                        <w:right w:val="none" w:sz="0" w:space="0" w:color="auto"/>
                      </w:divBdr>
                    </w:div>
                  </w:divsChild>
                </w:div>
                <w:div w:id="1429152209">
                  <w:marLeft w:val="0"/>
                  <w:marRight w:val="0"/>
                  <w:marTop w:val="0"/>
                  <w:marBottom w:val="0"/>
                  <w:divBdr>
                    <w:top w:val="none" w:sz="0" w:space="0" w:color="auto"/>
                    <w:left w:val="none" w:sz="0" w:space="0" w:color="auto"/>
                    <w:bottom w:val="none" w:sz="0" w:space="0" w:color="auto"/>
                    <w:right w:val="none" w:sz="0" w:space="0" w:color="auto"/>
                  </w:divBdr>
                  <w:divsChild>
                    <w:div w:id="1186288274">
                      <w:marLeft w:val="0"/>
                      <w:marRight w:val="0"/>
                      <w:marTop w:val="0"/>
                      <w:marBottom w:val="0"/>
                      <w:divBdr>
                        <w:top w:val="none" w:sz="0" w:space="0" w:color="auto"/>
                        <w:left w:val="none" w:sz="0" w:space="0" w:color="auto"/>
                        <w:bottom w:val="none" w:sz="0" w:space="0" w:color="auto"/>
                        <w:right w:val="none" w:sz="0" w:space="0" w:color="auto"/>
                      </w:divBdr>
                    </w:div>
                    <w:div w:id="1259287371">
                      <w:marLeft w:val="0"/>
                      <w:marRight w:val="0"/>
                      <w:marTop w:val="0"/>
                      <w:marBottom w:val="0"/>
                      <w:divBdr>
                        <w:top w:val="none" w:sz="0" w:space="0" w:color="auto"/>
                        <w:left w:val="none" w:sz="0" w:space="0" w:color="auto"/>
                        <w:bottom w:val="none" w:sz="0" w:space="0" w:color="auto"/>
                        <w:right w:val="none" w:sz="0" w:space="0" w:color="auto"/>
                      </w:divBdr>
                    </w:div>
                  </w:divsChild>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1182546261">
                      <w:marLeft w:val="0"/>
                      <w:marRight w:val="0"/>
                      <w:marTop w:val="0"/>
                      <w:marBottom w:val="0"/>
                      <w:divBdr>
                        <w:top w:val="none" w:sz="0" w:space="0" w:color="auto"/>
                        <w:left w:val="none" w:sz="0" w:space="0" w:color="auto"/>
                        <w:bottom w:val="none" w:sz="0" w:space="0" w:color="auto"/>
                        <w:right w:val="none" w:sz="0" w:space="0" w:color="auto"/>
                      </w:divBdr>
                    </w:div>
                    <w:div w:id="11827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968611">
          <w:marLeft w:val="0"/>
          <w:marRight w:val="0"/>
          <w:marTop w:val="0"/>
          <w:marBottom w:val="0"/>
          <w:divBdr>
            <w:top w:val="none" w:sz="0" w:space="0" w:color="auto"/>
            <w:left w:val="none" w:sz="0" w:space="0" w:color="auto"/>
            <w:bottom w:val="none" w:sz="0" w:space="0" w:color="auto"/>
            <w:right w:val="none" w:sz="0" w:space="0" w:color="auto"/>
          </w:divBdr>
        </w:div>
      </w:divsChild>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1076325">
      <w:bodyDiv w:val="1"/>
      <w:marLeft w:val="0"/>
      <w:marRight w:val="0"/>
      <w:marTop w:val="0"/>
      <w:marBottom w:val="0"/>
      <w:divBdr>
        <w:top w:val="none" w:sz="0" w:space="0" w:color="auto"/>
        <w:left w:val="none" w:sz="0" w:space="0" w:color="auto"/>
        <w:bottom w:val="none" w:sz="0" w:space="0" w:color="auto"/>
        <w:right w:val="none" w:sz="0" w:space="0" w:color="auto"/>
      </w:divBdr>
    </w:div>
    <w:div w:id="21340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cationstandards.nsw.edu.au/wps/portal/nesa/home" TargetMode="External"/><Relationship Id="rId21" Type="http://schemas.openxmlformats.org/officeDocument/2006/relationships/hyperlink" Target="https://www.dese.gov.au/disability-standards-education-2005" TargetMode="External"/><Relationship Id="rId42" Type="http://schemas.openxmlformats.org/officeDocument/2006/relationships/diagramData" Target="diagrams/data3.xml"/><Relationship Id="rId63" Type="http://schemas.openxmlformats.org/officeDocument/2006/relationships/hyperlink" Target="https://en.wikipedia.org/wiki/Cornell_Notes" TargetMode="External"/><Relationship Id="rId84" Type="http://schemas.openxmlformats.org/officeDocument/2006/relationships/hyperlink" Target="https://educationstandards.nsw.edu.au/wps/portal/nesa/11-12/stage-6-learning-areas/stage-6-english/english-standard-2017" TargetMode="External"/><Relationship Id="rId16" Type="http://schemas.openxmlformats.org/officeDocument/2006/relationships/hyperlink" Target="https://education.nsw.gov.au/teaching-and-learning/curriculum/english/english-curriculum-resources/hsc-support-resources" TargetMode="External"/><Relationship Id="rId107" Type="http://schemas.openxmlformats.org/officeDocument/2006/relationships/hyperlink" Target="https://education.nsw.gov.au/about-us/educational-data/cese/publications/research-reports/what-works-best-2020-update" TargetMode="External"/><Relationship Id="rId11" Type="http://schemas.openxmlformats.org/officeDocument/2006/relationships/image" Target="media/image1.png"/><Relationship Id="rId32" Type="http://schemas.openxmlformats.org/officeDocument/2006/relationships/hyperlink" Target="https://educationstandards.nsw.edu.au/wps/portal/nesa/resource-finder/hsc-exam-papers/2019/english-advanced-2019-hsc-exam-pack+" TargetMode="External"/><Relationship Id="rId37" Type="http://schemas.openxmlformats.org/officeDocument/2006/relationships/diagramData" Target="diagrams/data2.xml"/><Relationship Id="rId53" Type="http://schemas.openxmlformats.org/officeDocument/2006/relationships/diagramLayout" Target="diagrams/layout5.xml"/><Relationship Id="rId58" Type="http://schemas.openxmlformats.org/officeDocument/2006/relationships/diagramLayout" Target="diagrams/layout6.xml"/><Relationship Id="rId74" Type="http://schemas.openxmlformats.org/officeDocument/2006/relationships/hyperlink" Target="https://educationstandards.nsw.edu.au/wps/portal/nesa/resource-finder/hsc-exam-papers/2019/english-studies-2019-hsc-exam-pack" TargetMode="External"/><Relationship Id="rId79" Type="http://schemas.openxmlformats.org/officeDocument/2006/relationships/hyperlink" Target="https://educationstandards.nsw.edu.au/wps/portal/nesa/resource-finder/hsc-exam-papers/2021/english-standard-2021-hsc-exam-pack" TargetMode="External"/><Relationship Id="rId102" Type="http://schemas.openxmlformats.org/officeDocument/2006/relationships/hyperlink" Target="mailto:english.curriculum@det.nsw.edu.au" TargetMode="External"/><Relationship Id="rId123" Type="http://schemas.openxmlformats.org/officeDocument/2006/relationships/hyperlink" Target="https://educationstandards.nsw.edu.au/wps/portal/nesa/11-12/stage-6-learning-areas/stage-6-english/english-studies-2017" TargetMode="External"/><Relationship Id="rId128" Type="http://schemas.openxmlformats.org/officeDocument/2006/relationships/hyperlink" Target="mailto:copyright@nesa.nsw.edu.au" TargetMode="External"/><Relationship Id="rId5" Type="http://schemas.openxmlformats.org/officeDocument/2006/relationships/numbering" Target="numbering.xml"/><Relationship Id="rId90" Type="http://schemas.openxmlformats.org/officeDocument/2006/relationships/hyperlink" Target="https://educationstandards.nsw.edu.au/wps/portal/nesa/11-12/resources/hsc-standards-materials/english-std-material/english-advanced-hsc-standard-materials" TargetMode="External"/><Relationship Id="rId95" Type="http://schemas.openxmlformats.org/officeDocument/2006/relationships/hyperlink" Target="https://education.nsw.gov.au/teaching-and-learning/curriculum/english/english-curriculum-resources/hsc-support-resources" TargetMode="External"/><Relationship Id="rId22" Type="http://schemas.openxmlformats.org/officeDocument/2006/relationships/diagramData" Target="diagrams/data1.xml"/><Relationship Id="rId27" Type="http://schemas.openxmlformats.org/officeDocument/2006/relationships/hyperlink" Target="https://educationstandards.nsw.edu.au/wps/portal/nesa/11-12/stage-6-learning-areas/stage-6-english/english-standard-2017" TargetMode="External"/><Relationship Id="rId43" Type="http://schemas.openxmlformats.org/officeDocument/2006/relationships/diagramLayout" Target="diagrams/layout3.xml"/><Relationship Id="rId48" Type="http://schemas.openxmlformats.org/officeDocument/2006/relationships/diagramLayout" Target="diagrams/layout4.xml"/><Relationship Id="rId64" Type="http://schemas.openxmlformats.org/officeDocument/2006/relationships/hyperlink" Target="https://app.education.nsw.gov.au/digital-learning-selector/" TargetMode="External"/><Relationship Id="rId69" Type="http://schemas.openxmlformats.org/officeDocument/2006/relationships/hyperlink" Target="https://app.education.nsw.gov.au/digital-learning-selector/LearningTool/Card/121" TargetMode="External"/><Relationship Id="rId113" Type="http://schemas.openxmlformats.org/officeDocument/2006/relationships/hyperlink" Target="https://www.youtube.com/watch?v=yAyQyi-hYPk" TargetMode="External"/><Relationship Id="rId118" Type="http://schemas.openxmlformats.org/officeDocument/2006/relationships/hyperlink" Target="https://educationstandards.nsw.edu.au/wps/portal/nesa/11-12/stage-6-learning-areas/stage-6-english/english-advanced-2017" TargetMode="External"/><Relationship Id="rId134" Type="http://schemas.openxmlformats.org/officeDocument/2006/relationships/theme" Target="theme/theme1.xml"/><Relationship Id="rId80" Type="http://schemas.openxmlformats.org/officeDocument/2006/relationships/hyperlink" Target="https://educationstandards.nsw.edu.au/wps/portal/nesa/resource-finder/hsc-exam-papers/2019/english-advanced-2019-hsc-exam-pack" TargetMode="External"/><Relationship Id="rId85" Type="http://schemas.openxmlformats.org/officeDocument/2006/relationships/hyperlink" Target="https://educationstandards.nsw.edu.au/wps/portal/nesa/11-12/stage-6-learning-areas/stage-6-english/english-advanced-2017" TargetMode="External"/><Relationship Id="rId12" Type="http://schemas.openxmlformats.org/officeDocument/2006/relationships/hyperlink" Target="https://web.microsoftstream.com/video/179bcc02-8462-4d94-8242-c8ffa1fd9b80" TargetMode="External"/><Relationship Id="rId17" Type="http://schemas.openxmlformats.org/officeDocument/2006/relationships/hyperlink" Target="https://www.hschub.nsw.edu.au/english/english" TargetMode="External"/><Relationship Id="rId33" Type="http://schemas.openxmlformats.org/officeDocument/2006/relationships/hyperlink" Target="https://educationstandards.nsw.edu.au/wps/portal/nesa/11-12/resources/hsc-standards-materials/hsc-standards-materials-questions/!ut/p/z1/1VPJcuIwEP2VueSoUkvI29HlwWYJuIAwAV1cwhbgFF6wNTD5-8hMippJJnaonEYnLe91t16_xhyvMM_FKd0JlRa5OOjzmpuR4w6GxFvANBz4FrjTuUeJNTQNZuHHC4ARGhBi00nYH2iA5VPfY98pBATzP_nBbOrDLIChZ4-GFABe-dQlJhkwMgbLJuA-MDY2fCCBxW7kh8GFHxKTjiwaLo3P8eGD5cLn-C0A3q7fD8wxj3NVqj1el-eo2DzJWEWVLIs6VUX1HNUqiTKhZJWKQ30HvwGoknXxs4qlvpH57pDW--sGieQk8lgmd1ALVCuRJ6JKavT2GZWilBUiqG4CUnQ0v1EgjmbdQEENpflDGacJXsd0axBmSORsNZo54CCb0Q2KKe1BYkuT2OKtZu9F4e0tGXU1RbuWVhNvstNlCbVHab4t8OrdZ_Z1fJUHXSXW5fFLAgvuGfWA3ofgNKZeeMvZeERDD14Bba6_ANps_TfgH77tUmGtVbQ-VHFs4MdTKs94mRdVpid5cWOTBp0ZzC9m6AhvfTH8qGv0tEvSp-ORu3oAi1zJXwqv_tsJLLNlszK794z4xpz35_b5YbvfZdGk3zMOuxdbuPmF/dz/d5/L2dBISEvZ0FBIS9nQSEh/?page=hsc-standards-materials-questions&amp;urile=wcm%3Apath%3A%2Fpw_object_repository_std_materials%2Fobject-resources%2Fenglish%2Fenglish-advanced%2Fsa-standards-english-advanced-paper-1-sect-2-q6%2B2019%2Fstandards-english-advanced-paper-1-sect-2-q6-2019" TargetMode="External"/><Relationship Id="rId38" Type="http://schemas.openxmlformats.org/officeDocument/2006/relationships/diagramLayout" Target="diagrams/layout2.xml"/><Relationship Id="rId59" Type="http://schemas.openxmlformats.org/officeDocument/2006/relationships/diagramQuickStyle" Target="diagrams/quickStyle6.xml"/><Relationship Id="rId103" Type="http://schemas.openxmlformats.org/officeDocument/2006/relationships/hyperlink" Target="https://educationstandards.nsw.edu.au/wps/portal/nesa/11-12/stage-6-learning-areas/stage-6-english/english-advanced-2017" TargetMode="External"/><Relationship Id="rId108" Type="http://schemas.openxmlformats.org/officeDocument/2006/relationships/hyperlink" Target="https://education.nsw.gov.au/about-us/educational-data/cese/publications/literature-reviews/cognitive-load-theory" TargetMode="External"/><Relationship Id="rId124" Type="http://schemas.openxmlformats.org/officeDocument/2006/relationships/hyperlink" Target="https://educationstandards.nsw.edu.au/wps/portal/nesa/11-12/resources/hsc-standards-materials" TargetMode="External"/><Relationship Id="rId129" Type="http://schemas.openxmlformats.org/officeDocument/2006/relationships/footer" Target="footer1.xml"/><Relationship Id="rId54" Type="http://schemas.openxmlformats.org/officeDocument/2006/relationships/diagramQuickStyle" Target="diagrams/quickStyle5.xml"/><Relationship Id="rId70" Type="http://schemas.openxmlformats.org/officeDocument/2006/relationships/hyperlink" Target="https://app.education.nsw.gov.au/digital-learning-selector/LearningTool/Card/592" TargetMode="External"/><Relationship Id="rId75" Type="http://schemas.openxmlformats.org/officeDocument/2006/relationships/hyperlink" Target="https://educationstandards.nsw.edu.au/wps/portal/nesa/resource-finder/hsc-exam-papers/2020/english-studies-2020-hsc-exam-pack" TargetMode="External"/><Relationship Id="rId91" Type="http://schemas.openxmlformats.org/officeDocument/2006/relationships/hyperlink" Target="https://www.hschub.nsw.edu.au/" TargetMode="External"/><Relationship Id="rId96" Type="http://schemas.openxmlformats.org/officeDocument/2006/relationships/hyperlink" Target="https://education.nsw.gov.au/teaching-and-learning/curriculum/english/english-curriculum-resources/english-standard-hsc-support-resourc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diagramLayout" Target="diagrams/layout1.xml"/><Relationship Id="rId28" Type="http://schemas.openxmlformats.org/officeDocument/2006/relationships/hyperlink" Target="https://educationstandards.nsw.edu.au/wps/portal/nesa/11-12/stage-6-learning-areas/stage-6-english/english-advanced-2017" TargetMode="External"/><Relationship Id="rId49" Type="http://schemas.openxmlformats.org/officeDocument/2006/relationships/diagramQuickStyle" Target="diagrams/quickStyle4.xml"/><Relationship Id="rId114" Type="http://schemas.openxmlformats.org/officeDocument/2006/relationships/hyperlink" Target="https://en.wikipedia.org/wiki/Cornell_Notes" TargetMode="External"/><Relationship Id="rId119" Type="http://schemas.openxmlformats.org/officeDocument/2006/relationships/hyperlink" Target="https://educationstandards.nsw.edu.au/wps/portal/nesa/11-12/stage-6-learning-areas/stage-6-english/english-standard-2017/modules" TargetMode="External"/><Relationship Id="rId44" Type="http://schemas.openxmlformats.org/officeDocument/2006/relationships/diagramQuickStyle" Target="diagrams/quickStyle3.xml"/><Relationship Id="rId60" Type="http://schemas.openxmlformats.org/officeDocument/2006/relationships/diagramColors" Target="diagrams/colors6.xml"/><Relationship Id="rId65" Type="http://schemas.openxmlformats.org/officeDocument/2006/relationships/hyperlink" Target="https://app.education.nsw.gov.au/digital-learning-selector/LearningTool/Card/627" TargetMode="External"/><Relationship Id="rId81" Type="http://schemas.openxmlformats.org/officeDocument/2006/relationships/hyperlink" Target="https://educationstandards.nsw.edu.au/wps/portal/nesa/resource-finder/hsc-exam-papers/2020/english-advanced-2020-hsc-exam-pack" TargetMode="External"/><Relationship Id="rId86" Type="http://schemas.openxmlformats.org/officeDocument/2006/relationships/hyperlink" Target="https://www.youtube.com/watch?v=yAyQyi-hYPk" TargetMode="External"/><Relationship Id="rId130" Type="http://schemas.openxmlformats.org/officeDocument/2006/relationships/footer" Target="footer2.xml"/><Relationship Id="rId13" Type="http://schemas.openxmlformats.org/officeDocument/2006/relationships/hyperlink" Target="https://education.nsw.gov.au/about-us/educational-data/cese/publications/research-reports/what-works-best-2020-update" TargetMode="External"/><Relationship Id="rId18" Type="http://schemas.openxmlformats.org/officeDocument/2006/relationships/hyperlink" Target="https://education.nsw.gov.au/about-us/educational-data/cese/publications/research-reports/what-works-best-2020-update" TargetMode="External"/><Relationship Id="rId39" Type="http://schemas.openxmlformats.org/officeDocument/2006/relationships/diagramQuickStyle" Target="diagrams/quickStyle2.xml"/><Relationship Id="rId109" Type="http://schemas.openxmlformats.org/officeDocument/2006/relationships/hyperlink" Target="https://education.nsw.gov.au/about-us/educational-data/cese/publications/practical-guides-for-educators/cognitive-load-theory-in-practice" TargetMode="External"/><Relationship Id="rId34" Type="http://schemas.openxmlformats.org/officeDocument/2006/relationships/hyperlink" Target="https://app.education.nsw.gov.au/digital-learning-selector/LearningActivity/Card/645" TargetMode="External"/><Relationship Id="rId50" Type="http://schemas.openxmlformats.org/officeDocument/2006/relationships/diagramColors" Target="diagrams/colors4.xml"/><Relationship Id="rId55" Type="http://schemas.openxmlformats.org/officeDocument/2006/relationships/diagramColors" Target="diagrams/colors5.xml"/><Relationship Id="rId76" Type="http://schemas.openxmlformats.org/officeDocument/2006/relationships/hyperlink" Target="https://educationstandards.nsw.edu.au/wps/portal/nesa/resource-finder/hsc-exam-papers/2021/english-studies-2021-hsc-exam-pack" TargetMode="External"/><Relationship Id="rId97" Type="http://schemas.openxmlformats.org/officeDocument/2006/relationships/hyperlink" Target="https://education.nsw.gov.au/teaching-and-learning/curriculum/english/english-curriculum-resources/english-advanced-hsc-support-resources" TargetMode="External"/><Relationship Id="rId104" Type="http://schemas.openxmlformats.org/officeDocument/2006/relationships/hyperlink" Target="https://educationstandards.nsw.edu.au/wps/portal/nesa/11-12/stage-6-learning-areas/stage-6-english/english-standard-2017" TargetMode="External"/><Relationship Id="rId120" Type="http://schemas.openxmlformats.org/officeDocument/2006/relationships/hyperlink" Target="https://educationstandards.nsw.edu.au/wps/portal/nesa/11-12/resources/hsc-exam-papers" TargetMode="External"/><Relationship Id="rId125" Type="http://schemas.openxmlformats.org/officeDocument/2006/relationships/hyperlink" Target="mailto:english.curriculum@det.nsw.edu.au" TargetMode="External"/><Relationship Id="rId7" Type="http://schemas.openxmlformats.org/officeDocument/2006/relationships/settings" Target="settings.xml"/><Relationship Id="rId71" Type="http://schemas.openxmlformats.org/officeDocument/2006/relationships/hyperlink" Target="https://app.education.nsw.gov.au/digital-learning-selector/LearningTool/Card/623" TargetMode="External"/><Relationship Id="rId92" Type="http://schemas.openxmlformats.org/officeDocument/2006/relationships/hyperlink" Target="https://education.nsw.gov.au/teaching-and-learning/professional-learning/hsc-pl-bites.main-education--category---catalogue---key-learning-area---english.nameAsc.1.grid" TargetMode="External"/><Relationship Id="rId2" Type="http://schemas.openxmlformats.org/officeDocument/2006/relationships/customXml" Target="../customXml/item2.xml"/><Relationship Id="rId29" Type="http://schemas.openxmlformats.org/officeDocument/2006/relationships/hyperlink" Target="https://educationstandards.nsw.edu.au/wps/portal/nesa/11-12/stage-6-learning-areas/stage-6-english/english-studies-2017" TargetMode="External"/><Relationship Id="rId24" Type="http://schemas.openxmlformats.org/officeDocument/2006/relationships/diagramQuickStyle" Target="diagrams/quickStyle1.xml"/><Relationship Id="rId40" Type="http://schemas.openxmlformats.org/officeDocument/2006/relationships/diagramColors" Target="diagrams/colors2.xml"/><Relationship Id="rId45" Type="http://schemas.openxmlformats.org/officeDocument/2006/relationships/diagramColors" Target="diagrams/colors3.xml"/><Relationship Id="rId66" Type="http://schemas.openxmlformats.org/officeDocument/2006/relationships/hyperlink" Target="https://app.education.nsw.gov.au/digital-learning-selector/LearningTool/Card/587" TargetMode="External"/><Relationship Id="rId87" Type="http://schemas.openxmlformats.org/officeDocument/2006/relationships/hyperlink" Target="https://educationstandards.nsw.edu.au/wps/portal/nesa/11-12/resources/hsc-standards-materials" TargetMode="External"/><Relationship Id="rId110" Type="http://schemas.openxmlformats.org/officeDocument/2006/relationships/hyperlink" Target="https://education.nsw.gov.au/about-us/educational-data/cese/publications/practical-guides-for-educators-/what-works-best-in-practice" TargetMode="External"/><Relationship Id="rId115" Type="http://schemas.openxmlformats.org/officeDocument/2006/relationships/hyperlink" Target="https://en.wikipedia.org/wiki/Likert_scale" TargetMode="External"/><Relationship Id="rId131" Type="http://schemas.openxmlformats.org/officeDocument/2006/relationships/header" Target="header1.xml"/><Relationship Id="rId61" Type="http://schemas.microsoft.com/office/2007/relationships/diagramDrawing" Target="diagrams/drawing6.xml"/><Relationship Id="rId82" Type="http://schemas.openxmlformats.org/officeDocument/2006/relationships/hyperlink" Target="https://educationstandards.nsw.edu.au/wps/portal/nesa/resource-finder/hsc-exam-papers/2021/english-advanced-2021-hsc-exam-pack" TargetMode="External"/><Relationship Id="rId19" Type="http://schemas.openxmlformats.org/officeDocument/2006/relationships/hyperlink" Target="https://education.nsw.gov.au/campaigns/inclusive-practice-hub/primary-school/teaching-strategies/differentiation" TargetMode="External"/><Relationship Id="rId14" Type="http://schemas.openxmlformats.org/officeDocument/2006/relationships/hyperlink" Target="https://education.nsw.gov.au/teaching-and-learning/curriculum/english/english-curriculum-resources/english-advanced-hsc-support-resources" TargetMode="External"/><Relationship Id="rId30" Type="http://schemas.openxmlformats.org/officeDocument/2006/relationships/hyperlink" Target="https://educationstandards.nsw.edu.au/wps/portal/nesa/resource-finder/hsc-exam-papers/2019/english-standard-2019-hsc-exam-pack+" TargetMode="External"/><Relationship Id="rId35" Type="http://schemas.openxmlformats.org/officeDocument/2006/relationships/hyperlink" Target="https://en.wikipedia.org/wiki/Likert_scale" TargetMode="External"/><Relationship Id="rId56" Type="http://schemas.microsoft.com/office/2007/relationships/diagramDrawing" Target="diagrams/drawing5.xml"/><Relationship Id="rId77" Type="http://schemas.openxmlformats.org/officeDocument/2006/relationships/hyperlink" Target="https://educationstandards.nsw.edu.au/wps/portal/nesa/resource-finder/hsc-exam-papers/2019/english-standard-2019-hsc-exam-pack" TargetMode="External"/><Relationship Id="rId100" Type="http://schemas.openxmlformats.org/officeDocument/2006/relationships/hyperlink" Target="mailto:english.curriculum@det.nsw.edu.au" TargetMode="External"/><Relationship Id="rId105" Type="http://schemas.openxmlformats.org/officeDocument/2006/relationships/hyperlink" Target="https://educationstandards.nsw.edu.au/wps/portal/nesa/11-12/stage-6-learning-areas/stage-6-english/english-studies-2017" TargetMode="External"/><Relationship Id="rId126" Type="http://schemas.openxmlformats.org/officeDocument/2006/relationships/hyperlink" Target="mailto:english.curriculum@det.nsw.edu.au" TargetMode="External"/><Relationship Id="rId8" Type="http://schemas.openxmlformats.org/officeDocument/2006/relationships/webSettings" Target="webSettings.xml"/><Relationship Id="rId51" Type="http://schemas.microsoft.com/office/2007/relationships/diagramDrawing" Target="diagrams/drawing4.xml"/><Relationship Id="rId72" Type="http://schemas.openxmlformats.org/officeDocument/2006/relationships/hyperlink" Target="https://app.education.nsw.gov.au/digital-learning-selector/LearningTool/Card/588" TargetMode="External"/><Relationship Id="rId93" Type="http://schemas.openxmlformats.org/officeDocument/2006/relationships/hyperlink" Target="https://education.nsw.gov.au/teaching-and-learning/professional-learning/hsc-pl" TargetMode="External"/><Relationship Id="rId98" Type="http://schemas.openxmlformats.org/officeDocument/2006/relationships/hyperlink" Target="https://web.microsoftstream.com/video/5eed4a19-272a-426f-b9eb-38aeef0478e7" TargetMode="External"/><Relationship Id="rId121" Type="http://schemas.openxmlformats.org/officeDocument/2006/relationships/hyperlink" Target="https://educationstandards.nsw.edu.au/wps/portal/nesa/11-12/stage-6-learning-areas/stage-6-english/english-advanced-2017" TargetMode="External"/><Relationship Id="rId3" Type="http://schemas.openxmlformats.org/officeDocument/2006/relationships/customXml" Target="../customXml/item3.xml"/><Relationship Id="rId25" Type="http://schemas.openxmlformats.org/officeDocument/2006/relationships/diagramColors" Target="diagrams/colors1.xml"/><Relationship Id="rId46" Type="http://schemas.microsoft.com/office/2007/relationships/diagramDrawing" Target="diagrams/drawing3.xml"/><Relationship Id="rId67" Type="http://schemas.openxmlformats.org/officeDocument/2006/relationships/hyperlink" Target="https://app.education.nsw.gov.au/digital-learning-selector/LearningTool/Card/140" TargetMode="External"/><Relationship Id="rId116" Type="http://schemas.openxmlformats.org/officeDocument/2006/relationships/hyperlink" Target="https://www.sciencedirect.com/science/article/abs/pii/0361476X8390019X?via%3Dihub" TargetMode="External"/><Relationship Id="rId20" Type="http://schemas.openxmlformats.org/officeDocument/2006/relationships/hyperlink" Target="https://education.nsw.gov.au/teaching-and-learning/professional-learning/teacher-quality-and-accreditation/strong-start-great-teachers/refining-practice/differentiating-learning" TargetMode="External"/><Relationship Id="rId41" Type="http://schemas.microsoft.com/office/2007/relationships/diagramDrawing" Target="diagrams/drawing2.xml"/><Relationship Id="rId62" Type="http://schemas.openxmlformats.org/officeDocument/2006/relationships/hyperlink" Target="https://education.nsw.gov.au/teaching-and-learning/professional-learning/hsc-pl" TargetMode="External"/><Relationship Id="rId83" Type="http://schemas.openxmlformats.org/officeDocument/2006/relationships/hyperlink" Target="https://educationstandards.nsw.edu.au/wps/portal/nesa/11-12/stage-6-learning-areas/stage-6-english/english-studies-2017" TargetMode="External"/><Relationship Id="rId88" Type="http://schemas.openxmlformats.org/officeDocument/2006/relationships/hyperlink" Target="https://educationstandards.nsw.edu.au/wps/portal/nesa/11-12/resources/hsc-standards-materials/english-std-material/english-studies-hsc-standards-materials" TargetMode="External"/><Relationship Id="rId111" Type="http://schemas.openxmlformats.org/officeDocument/2006/relationships/hyperlink" Target="https://education.nsw.gov.au/about-us/educational-data/cese/publications/research-reports/what-works-best-2020-update" TargetMode="External"/><Relationship Id="rId132" Type="http://schemas.openxmlformats.org/officeDocument/2006/relationships/footer" Target="footer3.xml"/><Relationship Id="rId15" Type="http://schemas.openxmlformats.org/officeDocument/2006/relationships/hyperlink" Target="https://education.nsw.gov.au/teaching-and-learning/curriculum/english/english-curriculum-resources/english-standard-hsc-support-resources" TargetMode="External"/><Relationship Id="rId36" Type="http://schemas.openxmlformats.org/officeDocument/2006/relationships/hyperlink" Target="https://hschub.nsw.edu.au/english-items/common-module-section-ii-lifting-your-personal-response" TargetMode="External"/><Relationship Id="rId57" Type="http://schemas.openxmlformats.org/officeDocument/2006/relationships/diagramData" Target="diagrams/data6.xml"/><Relationship Id="rId106" Type="http://schemas.openxmlformats.org/officeDocument/2006/relationships/hyperlink" Target="https://education.nsw.gov.au/teaching-and-learning/learning-from-home/teaching-at-home/teaching-and-learning-resources/universal-design-for-learning" TargetMode="External"/><Relationship Id="rId127" Type="http://schemas.openxmlformats.org/officeDocument/2006/relationships/hyperlink" Target="https://educationstandards.nsw.edu.au/wps/portal/nesa/home" TargetMode="External"/><Relationship Id="rId10" Type="http://schemas.openxmlformats.org/officeDocument/2006/relationships/endnotes" Target="endnotes.xml"/><Relationship Id="rId31" Type="http://schemas.openxmlformats.org/officeDocument/2006/relationships/hyperlink" Target="https://educationstandards.nsw.edu.au/wps/portal/nesa/11-12/resources/hsc-standards-materials/hsc-standards-materials-questions/!ut/p/z1/1VNNc9owEP01OWq0ErJlHz0utoGABwgN6OIRoGBn8Ae2Gpp_X0EyTJo0dpicqpNWem9XevsWC7zEopBP2U7qrCzk3sQrYSeuFw2IP4dJHAUcvMnMp4QPbItxfH8GMEJDQhw6jvuRAfCABj77QSEkWLzlh9NJANMQBr4zHFAAeOVTj9gkYmQE3CHg3TE2sgIgIWdX8uPwzI-JTYecxgvra3z4ZHnwNX4LQLTr9xMLLDaFrnSKV9UxKdePaqOTWlVlk-myfk4avU1yqVWdyX1zAy8AVKum_FVvlDlRxW6fNellgxoti62stzfQyEvQoPfXqJKVqhFBzSkhQQeGKBDXsK6lnP5QbbItXimLWqynJOKW4yJG1xxJQrYmtICuie3Yrnyv2UdRRHtLhl1NMa6l9dgf78yzpE5RVjyUePnhM2mzeSPPRWPzPnGuwOGWUR_obQzuydVzfzEdDWnswyugzfZnQJuv_wb8w7hdMqyMjPxTGUcWvn_K1BEvirLOzSjPr-xS1FnB_maFjvT8m-mHXbNnbJI9Hg7CMxNYFlr91nj5345glS9OK3d6z0is7Vl_5hzvHtJdnoz7PWu_-wOP4heu/dz/d5/L2dBISEvZ0FBIS9nQSEh/?page=hsc-standards-materials-questions&amp;urile=wcm%3Apath%3A%2Fpw_object_repository_std_materials%2Fobject-resources%2Fenglish%2Fenglish-standard%2Fsa-standards-english-standard-paper-1-sect-1-q4-2019%2Fstandards-english-standard-paper-1-sect-1-q4-2019" TargetMode="External"/><Relationship Id="rId52" Type="http://schemas.openxmlformats.org/officeDocument/2006/relationships/diagramData" Target="diagrams/data5.xml"/><Relationship Id="rId73" Type="http://schemas.openxmlformats.org/officeDocument/2006/relationships/hyperlink" Target="https://educationstandards.nsw.edu.au/wps/portal/nesa/11-12/resources/hsc-exam-papers" TargetMode="External"/><Relationship Id="rId78" Type="http://schemas.openxmlformats.org/officeDocument/2006/relationships/hyperlink" Target="https://educationstandards.nsw.edu.au/wps/portal/nesa/resource-finder/hsc-exam-papers/2020/english-standard-2020-hsc-exam-pack" TargetMode="External"/><Relationship Id="rId94"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99" Type="http://schemas.openxmlformats.org/officeDocument/2006/relationships/hyperlink" Target="https://app.pre.education.nsw.gov.au/learning-tools-selector/" TargetMode="External"/><Relationship Id="rId101" Type="http://schemas.openxmlformats.org/officeDocument/2006/relationships/hyperlink" Target="https://forms.office.com/Pages/ResponsePage.aspx?id=muagBYpBwUecJZOHJhv5kc4fVcO91xlNuopc7PjoDUNUMDZDSEFBSTFGNVgwNDlLOEVEWjdSQUxIVyQlQCN0PWcu" TargetMode="External"/><Relationship Id="rId122" Type="http://schemas.openxmlformats.org/officeDocument/2006/relationships/hyperlink" Target="https://educationstandards.nsw.edu.au/wps/portal/nesa/11-12/stage-6-learning-areas/stage-6-english/english-standard-2017"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microsoft.com/office/2007/relationships/diagramDrawing" Target="diagrams/drawing1.xml"/><Relationship Id="rId47" Type="http://schemas.openxmlformats.org/officeDocument/2006/relationships/diagramData" Target="diagrams/data4.xml"/><Relationship Id="rId68" Type="http://schemas.openxmlformats.org/officeDocument/2006/relationships/hyperlink" Target="https://app.education.nsw.gov.au/digital-learning-selector/LearningTool/Card/593" TargetMode="External"/><Relationship Id="rId89" Type="http://schemas.openxmlformats.org/officeDocument/2006/relationships/hyperlink" Target="https://educationstandards.nsw.edu.au/wps/portal/nesa/11-12/resources/hsc-standards-materials/english-std-material/english-standard-hsc-standards-materials" TargetMode="External"/><Relationship Id="rId112" Type="http://schemas.openxmlformats.org/officeDocument/2006/relationships/hyperlink" Target="https://www.dese.gov.au/disability-standards-education-2005" TargetMode="External"/><Relationship Id="rId133"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B95411-BCA6-4DF3-908B-698118458C67}"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AU"/>
        </a:p>
      </dgm:t>
    </dgm:pt>
    <dgm:pt modelId="{58893F09-4CB7-40FA-93B9-7604367D0781}">
      <dgm:prSet phldrT="[Text]"/>
      <dgm:spPr/>
      <dgm:t>
        <a:bodyPr/>
        <a:lstStyle/>
        <a:p>
          <a:r>
            <a:rPr lang="en-AU">
              <a:latin typeface="Arial" panose="020B0604020202020204" pitchFamily="34" charset="0"/>
              <a:cs typeface="Arial" panose="020B0604020202020204" pitchFamily="34" charset="0"/>
            </a:rPr>
            <a:t>Key scene:</a:t>
          </a:r>
        </a:p>
      </dgm:t>
    </dgm:pt>
    <dgm:pt modelId="{BA227637-E2FB-4254-8802-718230B6DBF7}" type="parTrans" cxnId="{1C0971D3-74C8-4655-8373-A277D1A200BB}">
      <dgm:prSet/>
      <dgm:spPr/>
      <dgm:t>
        <a:bodyPr/>
        <a:lstStyle/>
        <a:p>
          <a:endParaRPr lang="en-AU"/>
        </a:p>
      </dgm:t>
    </dgm:pt>
    <dgm:pt modelId="{50C9330D-E121-4884-B795-4BD9EF505E12}" type="sibTrans" cxnId="{1C0971D3-74C8-4655-8373-A277D1A200BB}">
      <dgm:prSet/>
      <dgm:spPr/>
      <dgm:t>
        <a:bodyPr/>
        <a:lstStyle/>
        <a:p>
          <a:endParaRPr lang="en-AU"/>
        </a:p>
      </dgm:t>
    </dgm:pt>
    <dgm:pt modelId="{6A63D5B5-9F0E-4119-B836-A5DE5BFAD509}">
      <dgm:prSet phldrT="[Text]" custT="1"/>
      <dgm:spPr/>
      <dgm:t>
        <a:bodyPr/>
        <a:lstStyle/>
        <a:p>
          <a:r>
            <a:rPr lang="en-AU" sz="1200">
              <a:latin typeface="Arial" panose="020B0604020202020204" pitchFamily="34" charset="0"/>
              <a:cs typeface="Arial" panose="020B0604020202020204" pitchFamily="34" charset="0"/>
            </a:rPr>
            <a:t>Narrative: inciting event, rising tension, resolution</a:t>
          </a:r>
        </a:p>
      </dgm:t>
    </dgm:pt>
    <dgm:pt modelId="{4F72C980-1984-4999-9B74-3855AB3E4E74}" type="parTrans" cxnId="{9E80C280-3DD6-4553-BEF0-5E1B6D381323}">
      <dgm:prSet/>
      <dgm:spPr/>
      <dgm:t>
        <a:bodyPr/>
        <a:lstStyle/>
        <a:p>
          <a:endParaRPr lang="en-AU"/>
        </a:p>
      </dgm:t>
    </dgm:pt>
    <dgm:pt modelId="{CE749A42-A3EB-4A65-854D-B791646DE1C0}" type="sibTrans" cxnId="{9E80C280-3DD6-4553-BEF0-5E1B6D381323}">
      <dgm:prSet/>
      <dgm:spPr/>
      <dgm:t>
        <a:bodyPr/>
        <a:lstStyle/>
        <a:p>
          <a:endParaRPr lang="en-AU"/>
        </a:p>
      </dgm:t>
    </dgm:pt>
    <dgm:pt modelId="{9C1A092F-4A2D-4322-99CA-52DDD0072C88}">
      <dgm:prSet phldrT="[Text]" custT="1"/>
      <dgm:spPr/>
      <dgm:t>
        <a:bodyPr/>
        <a:lstStyle/>
        <a:p>
          <a:r>
            <a:rPr lang="en-AU" sz="1200">
              <a:latin typeface="Arial" panose="020B0604020202020204" pitchFamily="34" charset="0"/>
              <a:cs typeface="Arial" panose="020B0604020202020204" pitchFamily="34" charset="0"/>
            </a:rPr>
            <a:t>Key quotes</a:t>
          </a:r>
        </a:p>
      </dgm:t>
    </dgm:pt>
    <dgm:pt modelId="{5F0EDFD9-17C9-462E-8227-4211857E21EC}" type="parTrans" cxnId="{B3684AAA-C7A3-403F-9CC9-F9778944EB39}">
      <dgm:prSet/>
      <dgm:spPr/>
      <dgm:t>
        <a:bodyPr/>
        <a:lstStyle/>
        <a:p>
          <a:endParaRPr lang="en-AU"/>
        </a:p>
      </dgm:t>
    </dgm:pt>
    <dgm:pt modelId="{C1B50ABE-AA17-493E-B1A9-81688542C200}" type="sibTrans" cxnId="{B3684AAA-C7A3-403F-9CC9-F9778944EB39}">
      <dgm:prSet/>
      <dgm:spPr/>
      <dgm:t>
        <a:bodyPr/>
        <a:lstStyle/>
        <a:p>
          <a:endParaRPr lang="en-AU"/>
        </a:p>
      </dgm:t>
    </dgm:pt>
    <dgm:pt modelId="{5203D88B-2409-4CFC-BAA4-7E145B1C8D3D}">
      <dgm:prSet phldrT="[Text]" custT="1"/>
      <dgm:spPr/>
      <dgm:t>
        <a:bodyPr/>
        <a:lstStyle/>
        <a:p>
          <a:r>
            <a:rPr lang="en-AU" sz="1200">
              <a:latin typeface="Arial" panose="020B0604020202020204" pitchFamily="34" charset="0"/>
              <a:cs typeface="Arial" panose="020B0604020202020204" pitchFamily="34" charset="0"/>
            </a:rPr>
            <a:t>Language and textual features</a:t>
          </a:r>
        </a:p>
      </dgm:t>
    </dgm:pt>
    <dgm:pt modelId="{A4767B57-F274-4F5C-83FF-F9EF3E6C2CBE}" type="parTrans" cxnId="{1A07E784-BA33-4E17-B555-DE01B3414023}">
      <dgm:prSet/>
      <dgm:spPr/>
      <dgm:t>
        <a:bodyPr/>
        <a:lstStyle/>
        <a:p>
          <a:endParaRPr lang="en-AU"/>
        </a:p>
      </dgm:t>
    </dgm:pt>
    <dgm:pt modelId="{33D125F4-982C-4DA9-A18C-E42ABC8EC2BB}" type="sibTrans" cxnId="{1A07E784-BA33-4E17-B555-DE01B3414023}">
      <dgm:prSet/>
      <dgm:spPr/>
      <dgm:t>
        <a:bodyPr/>
        <a:lstStyle/>
        <a:p>
          <a:endParaRPr lang="en-AU"/>
        </a:p>
      </dgm:t>
    </dgm:pt>
    <dgm:pt modelId="{CC741A04-6483-4F02-89EB-9A1B28E91B4E}">
      <dgm:prSet phldrT="[Text]" custT="1"/>
      <dgm:spPr/>
      <dgm:t>
        <a:bodyPr/>
        <a:lstStyle/>
        <a:p>
          <a:r>
            <a:rPr lang="en-AU" sz="1200">
              <a:latin typeface="Arial" panose="020B0604020202020204" pitchFamily="34" charset="0"/>
              <a:cs typeface="Arial" panose="020B0604020202020204" pitchFamily="34" charset="0"/>
            </a:rPr>
            <a:t>Elements of character-isation, setting, motif</a:t>
          </a:r>
        </a:p>
      </dgm:t>
    </dgm:pt>
    <dgm:pt modelId="{87E5018E-D887-49C6-805A-2120BE1917EE}" type="parTrans" cxnId="{335F8E2F-3A11-49FE-B29D-A3A19C2116BE}">
      <dgm:prSet/>
      <dgm:spPr/>
      <dgm:t>
        <a:bodyPr/>
        <a:lstStyle/>
        <a:p>
          <a:endParaRPr lang="en-AU"/>
        </a:p>
      </dgm:t>
    </dgm:pt>
    <dgm:pt modelId="{1959C5BC-492F-4D80-8FF4-A394174F38D8}" type="sibTrans" cxnId="{335F8E2F-3A11-49FE-B29D-A3A19C2116BE}">
      <dgm:prSet/>
      <dgm:spPr/>
      <dgm:t>
        <a:bodyPr/>
        <a:lstStyle/>
        <a:p>
          <a:endParaRPr lang="en-AU"/>
        </a:p>
      </dgm:t>
    </dgm:pt>
    <dgm:pt modelId="{79577370-99CB-4E87-BC22-A7551F2F2DD8}">
      <dgm:prSet phldrT="[Text]" custT="1"/>
      <dgm:spPr/>
      <dgm:t>
        <a:bodyPr/>
        <a:lstStyle/>
        <a:p>
          <a:r>
            <a:rPr lang="en-AU" sz="1200">
              <a:latin typeface="Arial" panose="020B0604020202020204" pitchFamily="34" charset="0"/>
              <a:cs typeface="Arial" panose="020B0604020202020204" pitchFamily="34" charset="0"/>
            </a:rPr>
            <a:t>Link to module concept/s</a:t>
          </a:r>
        </a:p>
      </dgm:t>
    </dgm:pt>
    <dgm:pt modelId="{C901388B-DCE2-4B60-990B-5590E2FFC71F}" type="parTrans" cxnId="{D75DD099-47EC-4A4C-9B77-C4DB7335E3E6}">
      <dgm:prSet/>
      <dgm:spPr/>
      <dgm:t>
        <a:bodyPr/>
        <a:lstStyle/>
        <a:p>
          <a:endParaRPr lang="en-AU"/>
        </a:p>
      </dgm:t>
    </dgm:pt>
    <dgm:pt modelId="{2311D7E1-C034-4D77-8A20-081CD389CF95}" type="sibTrans" cxnId="{D75DD099-47EC-4A4C-9B77-C4DB7335E3E6}">
      <dgm:prSet/>
      <dgm:spPr/>
      <dgm:t>
        <a:bodyPr/>
        <a:lstStyle/>
        <a:p>
          <a:endParaRPr lang="en-AU"/>
        </a:p>
      </dgm:t>
    </dgm:pt>
    <dgm:pt modelId="{A2B09A67-52E9-493C-913F-73EF8DFCEBF1}" type="pres">
      <dgm:prSet presAssocID="{34B95411-BCA6-4DF3-908B-698118458C67}" presName="Name0" presStyleCnt="0">
        <dgm:presLayoutVars>
          <dgm:chMax val="1"/>
          <dgm:dir/>
          <dgm:animLvl val="ctr"/>
          <dgm:resizeHandles val="exact"/>
        </dgm:presLayoutVars>
      </dgm:prSet>
      <dgm:spPr/>
    </dgm:pt>
    <dgm:pt modelId="{45855DE7-B122-4ED6-BF75-6C25B6D35CFE}" type="pres">
      <dgm:prSet presAssocID="{58893F09-4CB7-40FA-93B9-7604367D0781}" presName="centerShape" presStyleLbl="node0" presStyleIdx="0" presStyleCnt="1"/>
      <dgm:spPr/>
    </dgm:pt>
    <dgm:pt modelId="{37EF22D5-1891-485B-8DB6-56D33D9468AD}" type="pres">
      <dgm:prSet presAssocID="{4F72C980-1984-4999-9B74-3855AB3E4E74}" presName="parTrans" presStyleLbl="sibTrans2D1" presStyleIdx="0" presStyleCnt="5"/>
      <dgm:spPr/>
    </dgm:pt>
    <dgm:pt modelId="{DAA2BF82-8907-4441-A381-492D36C3DCF1}" type="pres">
      <dgm:prSet presAssocID="{4F72C980-1984-4999-9B74-3855AB3E4E74}" presName="connectorText" presStyleLbl="sibTrans2D1" presStyleIdx="0" presStyleCnt="5"/>
      <dgm:spPr/>
    </dgm:pt>
    <dgm:pt modelId="{758BFA40-2C9E-40E4-A2AD-C30235E993BA}" type="pres">
      <dgm:prSet presAssocID="{6A63D5B5-9F0E-4119-B836-A5DE5BFAD509}" presName="node" presStyleLbl="node1" presStyleIdx="0" presStyleCnt="5">
        <dgm:presLayoutVars>
          <dgm:bulletEnabled val="1"/>
        </dgm:presLayoutVars>
      </dgm:prSet>
      <dgm:spPr/>
    </dgm:pt>
    <dgm:pt modelId="{B852FA95-A390-4C8B-A9D3-726551714722}" type="pres">
      <dgm:prSet presAssocID="{5F0EDFD9-17C9-462E-8227-4211857E21EC}" presName="parTrans" presStyleLbl="sibTrans2D1" presStyleIdx="1" presStyleCnt="5"/>
      <dgm:spPr/>
    </dgm:pt>
    <dgm:pt modelId="{0640CD46-E049-469E-9C86-84DDB5BCFAB7}" type="pres">
      <dgm:prSet presAssocID="{5F0EDFD9-17C9-462E-8227-4211857E21EC}" presName="connectorText" presStyleLbl="sibTrans2D1" presStyleIdx="1" presStyleCnt="5"/>
      <dgm:spPr/>
    </dgm:pt>
    <dgm:pt modelId="{B3AD23D7-DF69-4CD2-A66C-B1C00FE87397}" type="pres">
      <dgm:prSet presAssocID="{9C1A092F-4A2D-4322-99CA-52DDD0072C88}" presName="node" presStyleLbl="node1" presStyleIdx="1" presStyleCnt="5">
        <dgm:presLayoutVars>
          <dgm:bulletEnabled val="1"/>
        </dgm:presLayoutVars>
      </dgm:prSet>
      <dgm:spPr/>
    </dgm:pt>
    <dgm:pt modelId="{EE23448E-70E0-4E5D-B480-A2FE08F8B649}" type="pres">
      <dgm:prSet presAssocID="{A4767B57-F274-4F5C-83FF-F9EF3E6C2CBE}" presName="parTrans" presStyleLbl="sibTrans2D1" presStyleIdx="2" presStyleCnt="5"/>
      <dgm:spPr/>
    </dgm:pt>
    <dgm:pt modelId="{29E66C8B-CB5D-4F86-8FDF-4A733EEC8048}" type="pres">
      <dgm:prSet presAssocID="{A4767B57-F274-4F5C-83FF-F9EF3E6C2CBE}" presName="connectorText" presStyleLbl="sibTrans2D1" presStyleIdx="2" presStyleCnt="5"/>
      <dgm:spPr/>
    </dgm:pt>
    <dgm:pt modelId="{3495C0AD-01EB-4C37-9E6D-FA3D963D3F79}" type="pres">
      <dgm:prSet presAssocID="{5203D88B-2409-4CFC-BAA4-7E145B1C8D3D}" presName="node" presStyleLbl="node1" presStyleIdx="2" presStyleCnt="5">
        <dgm:presLayoutVars>
          <dgm:bulletEnabled val="1"/>
        </dgm:presLayoutVars>
      </dgm:prSet>
      <dgm:spPr/>
    </dgm:pt>
    <dgm:pt modelId="{E5C8AAA7-5C2A-454C-A687-5378459EAFFA}" type="pres">
      <dgm:prSet presAssocID="{C901388B-DCE2-4B60-990B-5590E2FFC71F}" presName="parTrans" presStyleLbl="sibTrans2D1" presStyleIdx="3" presStyleCnt="5"/>
      <dgm:spPr/>
    </dgm:pt>
    <dgm:pt modelId="{D6DA27F2-4805-49C0-97D7-1696E2425810}" type="pres">
      <dgm:prSet presAssocID="{C901388B-DCE2-4B60-990B-5590E2FFC71F}" presName="connectorText" presStyleLbl="sibTrans2D1" presStyleIdx="3" presStyleCnt="5"/>
      <dgm:spPr/>
    </dgm:pt>
    <dgm:pt modelId="{41280A4D-A20E-43DA-A21F-5B4081AEFD44}" type="pres">
      <dgm:prSet presAssocID="{79577370-99CB-4E87-BC22-A7551F2F2DD8}" presName="node" presStyleLbl="node1" presStyleIdx="3" presStyleCnt="5">
        <dgm:presLayoutVars>
          <dgm:bulletEnabled val="1"/>
        </dgm:presLayoutVars>
      </dgm:prSet>
      <dgm:spPr/>
    </dgm:pt>
    <dgm:pt modelId="{5ADF7325-99BD-4A56-9E38-4369F1916852}" type="pres">
      <dgm:prSet presAssocID="{87E5018E-D887-49C6-805A-2120BE1917EE}" presName="parTrans" presStyleLbl="sibTrans2D1" presStyleIdx="4" presStyleCnt="5"/>
      <dgm:spPr/>
    </dgm:pt>
    <dgm:pt modelId="{DC11F52C-3850-4971-84C7-CE94AAB76073}" type="pres">
      <dgm:prSet presAssocID="{87E5018E-D887-49C6-805A-2120BE1917EE}" presName="connectorText" presStyleLbl="sibTrans2D1" presStyleIdx="4" presStyleCnt="5"/>
      <dgm:spPr/>
    </dgm:pt>
    <dgm:pt modelId="{184551C3-5E14-4B81-9E10-03A959127D5E}" type="pres">
      <dgm:prSet presAssocID="{CC741A04-6483-4F02-89EB-9A1B28E91B4E}" presName="node" presStyleLbl="node1" presStyleIdx="4" presStyleCnt="5">
        <dgm:presLayoutVars>
          <dgm:bulletEnabled val="1"/>
        </dgm:presLayoutVars>
      </dgm:prSet>
      <dgm:spPr/>
    </dgm:pt>
  </dgm:ptLst>
  <dgm:cxnLst>
    <dgm:cxn modelId="{EAD2A003-3067-4AF8-8AAE-52C46F2DC359}" type="presOf" srcId="{A4767B57-F274-4F5C-83FF-F9EF3E6C2CBE}" destId="{29E66C8B-CB5D-4F86-8FDF-4A733EEC8048}" srcOrd="1" destOrd="0" presId="urn:microsoft.com/office/officeart/2005/8/layout/radial5"/>
    <dgm:cxn modelId="{9E90CE09-388C-4C0A-8152-C17C367894E0}" type="presOf" srcId="{58893F09-4CB7-40FA-93B9-7604367D0781}" destId="{45855DE7-B122-4ED6-BF75-6C25B6D35CFE}" srcOrd="0" destOrd="0" presId="urn:microsoft.com/office/officeart/2005/8/layout/radial5"/>
    <dgm:cxn modelId="{6925831E-FF56-40BE-880D-E0D29E028FEF}" type="presOf" srcId="{A4767B57-F274-4F5C-83FF-F9EF3E6C2CBE}" destId="{EE23448E-70E0-4E5D-B480-A2FE08F8B649}" srcOrd="0" destOrd="0" presId="urn:microsoft.com/office/officeart/2005/8/layout/radial5"/>
    <dgm:cxn modelId="{335F8E2F-3A11-49FE-B29D-A3A19C2116BE}" srcId="{58893F09-4CB7-40FA-93B9-7604367D0781}" destId="{CC741A04-6483-4F02-89EB-9A1B28E91B4E}" srcOrd="4" destOrd="0" parTransId="{87E5018E-D887-49C6-805A-2120BE1917EE}" sibTransId="{1959C5BC-492F-4D80-8FF4-A394174F38D8}"/>
    <dgm:cxn modelId="{4F507433-8AFB-4E69-9A25-D83B9D43173B}" type="presOf" srcId="{4F72C980-1984-4999-9B74-3855AB3E4E74}" destId="{DAA2BF82-8907-4441-A381-492D36C3DCF1}" srcOrd="1" destOrd="0" presId="urn:microsoft.com/office/officeart/2005/8/layout/radial5"/>
    <dgm:cxn modelId="{1D8E613C-FDB6-44CE-8691-30C715F869FC}" type="presOf" srcId="{CC741A04-6483-4F02-89EB-9A1B28E91B4E}" destId="{184551C3-5E14-4B81-9E10-03A959127D5E}" srcOrd="0" destOrd="0" presId="urn:microsoft.com/office/officeart/2005/8/layout/radial5"/>
    <dgm:cxn modelId="{4D50AB4B-5886-41C1-9892-11DAF00A86BC}" type="presOf" srcId="{5F0EDFD9-17C9-462E-8227-4211857E21EC}" destId="{B852FA95-A390-4C8B-A9D3-726551714722}" srcOrd="0" destOrd="0" presId="urn:microsoft.com/office/officeart/2005/8/layout/radial5"/>
    <dgm:cxn modelId="{4BC3E855-B196-4305-ACEF-BAD8B9F00821}" type="presOf" srcId="{87E5018E-D887-49C6-805A-2120BE1917EE}" destId="{5ADF7325-99BD-4A56-9E38-4369F1916852}" srcOrd="0" destOrd="0" presId="urn:microsoft.com/office/officeart/2005/8/layout/radial5"/>
    <dgm:cxn modelId="{CEFB376D-AEBB-4D87-BF9F-1D06029BA0E7}" type="presOf" srcId="{5203D88B-2409-4CFC-BAA4-7E145B1C8D3D}" destId="{3495C0AD-01EB-4C37-9E6D-FA3D963D3F79}" srcOrd="0" destOrd="0" presId="urn:microsoft.com/office/officeart/2005/8/layout/radial5"/>
    <dgm:cxn modelId="{6844CB70-C24D-4155-9B45-3F21CBDBA2BC}" type="presOf" srcId="{5F0EDFD9-17C9-462E-8227-4211857E21EC}" destId="{0640CD46-E049-469E-9C86-84DDB5BCFAB7}" srcOrd="1" destOrd="0" presId="urn:microsoft.com/office/officeart/2005/8/layout/radial5"/>
    <dgm:cxn modelId="{64732971-87C9-456D-B916-F6239BBCC275}" type="presOf" srcId="{C901388B-DCE2-4B60-990B-5590E2FFC71F}" destId="{D6DA27F2-4805-49C0-97D7-1696E2425810}" srcOrd="1" destOrd="0" presId="urn:microsoft.com/office/officeart/2005/8/layout/radial5"/>
    <dgm:cxn modelId="{9E80C280-3DD6-4553-BEF0-5E1B6D381323}" srcId="{58893F09-4CB7-40FA-93B9-7604367D0781}" destId="{6A63D5B5-9F0E-4119-B836-A5DE5BFAD509}" srcOrd="0" destOrd="0" parTransId="{4F72C980-1984-4999-9B74-3855AB3E4E74}" sibTransId="{CE749A42-A3EB-4A65-854D-B791646DE1C0}"/>
    <dgm:cxn modelId="{1A07E784-BA33-4E17-B555-DE01B3414023}" srcId="{58893F09-4CB7-40FA-93B9-7604367D0781}" destId="{5203D88B-2409-4CFC-BAA4-7E145B1C8D3D}" srcOrd="2" destOrd="0" parTransId="{A4767B57-F274-4F5C-83FF-F9EF3E6C2CBE}" sibTransId="{33D125F4-982C-4DA9-A18C-E42ABC8EC2BB}"/>
    <dgm:cxn modelId="{1393E58A-E4A6-4EF6-8D21-2C901A14037C}" type="presOf" srcId="{6A63D5B5-9F0E-4119-B836-A5DE5BFAD509}" destId="{758BFA40-2C9E-40E4-A2AD-C30235E993BA}" srcOrd="0" destOrd="0" presId="urn:microsoft.com/office/officeart/2005/8/layout/radial5"/>
    <dgm:cxn modelId="{D75DD099-47EC-4A4C-9B77-C4DB7335E3E6}" srcId="{58893F09-4CB7-40FA-93B9-7604367D0781}" destId="{79577370-99CB-4E87-BC22-A7551F2F2DD8}" srcOrd="3" destOrd="0" parTransId="{C901388B-DCE2-4B60-990B-5590E2FFC71F}" sibTransId="{2311D7E1-C034-4D77-8A20-081CD389CF95}"/>
    <dgm:cxn modelId="{9B83979F-9B12-416F-BC95-FC374806AA1F}" type="presOf" srcId="{87E5018E-D887-49C6-805A-2120BE1917EE}" destId="{DC11F52C-3850-4971-84C7-CE94AAB76073}" srcOrd="1" destOrd="0" presId="urn:microsoft.com/office/officeart/2005/8/layout/radial5"/>
    <dgm:cxn modelId="{B3684AAA-C7A3-403F-9CC9-F9778944EB39}" srcId="{58893F09-4CB7-40FA-93B9-7604367D0781}" destId="{9C1A092F-4A2D-4322-99CA-52DDD0072C88}" srcOrd="1" destOrd="0" parTransId="{5F0EDFD9-17C9-462E-8227-4211857E21EC}" sibTransId="{C1B50ABE-AA17-493E-B1A9-81688542C200}"/>
    <dgm:cxn modelId="{D7E4E1CC-98D2-4C7B-8EF3-79DFEB34A6FA}" type="presOf" srcId="{4F72C980-1984-4999-9B74-3855AB3E4E74}" destId="{37EF22D5-1891-485B-8DB6-56D33D9468AD}" srcOrd="0" destOrd="0" presId="urn:microsoft.com/office/officeart/2005/8/layout/radial5"/>
    <dgm:cxn modelId="{1C0971D3-74C8-4655-8373-A277D1A200BB}" srcId="{34B95411-BCA6-4DF3-908B-698118458C67}" destId="{58893F09-4CB7-40FA-93B9-7604367D0781}" srcOrd="0" destOrd="0" parTransId="{BA227637-E2FB-4254-8802-718230B6DBF7}" sibTransId="{50C9330D-E121-4884-B795-4BD9EF505E12}"/>
    <dgm:cxn modelId="{256F86D6-17FC-4FED-BF54-AAE9FFEB23F1}" type="presOf" srcId="{34B95411-BCA6-4DF3-908B-698118458C67}" destId="{A2B09A67-52E9-493C-913F-73EF8DFCEBF1}" srcOrd="0" destOrd="0" presId="urn:microsoft.com/office/officeart/2005/8/layout/radial5"/>
    <dgm:cxn modelId="{C41AE1D8-CE85-4E3C-BB12-3A6FEF91C564}" type="presOf" srcId="{C901388B-DCE2-4B60-990B-5590E2FFC71F}" destId="{E5C8AAA7-5C2A-454C-A687-5378459EAFFA}" srcOrd="0" destOrd="0" presId="urn:microsoft.com/office/officeart/2005/8/layout/radial5"/>
    <dgm:cxn modelId="{18723BE0-ACBF-489C-A8E2-DB555C855FAC}" type="presOf" srcId="{9C1A092F-4A2D-4322-99CA-52DDD0072C88}" destId="{B3AD23D7-DF69-4CD2-A66C-B1C00FE87397}" srcOrd="0" destOrd="0" presId="urn:microsoft.com/office/officeart/2005/8/layout/radial5"/>
    <dgm:cxn modelId="{077AFDF3-9F8B-4CCA-A5DA-235FE6F44BC1}" type="presOf" srcId="{79577370-99CB-4E87-BC22-A7551F2F2DD8}" destId="{41280A4D-A20E-43DA-A21F-5B4081AEFD44}" srcOrd="0" destOrd="0" presId="urn:microsoft.com/office/officeart/2005/8/layout/radial5"/>
    <dgm:cxn modelId="{F3DDEA77-A184-4563-8BC7-E1F71C1888AB}" type="presParOf" srcId="{A2B09A67-52E9-493C-913F-73EF8DFCEBF1}" destId="{45855DE7-B122-4ED6-BF75-6C25B6D35CFE}" srcOrd="0" destOrd="0" presId="urn:microsoft.com/office/officeart/2005/8/layout/radial5"/>
    <dgm:cxn modelId="{786FEB4D-7DD0-4DAB-B4C5-7E26BD127583}" type="presParOf" srcId="{A2B09A67-52E9-493C-913F-73EF8DFCEBF1}" destId="{37EF22D5-1891-485B-8DB6-56D33D9468AD}" srcOrd="1" destOrd="0" presId="urn:microsoft.com/office/officeart/2005/8/layout/radial5"/>
    <dgm:cxn modelId="{E0D4DEA0-700A-4905-B8A9-DB0DE7B64853}" type="presParOf" srcId="{37EF22D5-1891-485B-8DB6-56D33D9468AD}" destId="{DAA2BF82-8907-4441-A381-492D36C3DCF1}" srcOrd="0" destOrd="0" presId="urn:microsoft.com/office/officeart/2005/8/layout/radial5"/>
    <dgm:cxn modelId="{5F7CA59C-A118-49C4-A492-04976DAD325A}" type="presParOf" srcId="{A2B09A67-52E9-493C-913F-73EF8DFCEBF1}" destId="{758BFA40-2C9E-40E4-A2AD-C30235E993BA}" srcOrd="2" destOrd="0" presId="urn:microsoft.com/office/officeart/2005/8/layout/radial5"/>
    <dgm:cxn modelId="{C758E6D1-7FDE-4287-87C4-134935F4BAE2}" type="presParOf" srcId="{A2B09A67-52E9-493C-913F-73EF8DFCEBF1}" destId="{B852FA95-A390-4C8B-A9D3-726551714722}" srcOrd="3" destOrd="0" presId="urn:microsoft.com/office/officeart/2005/8/layout/radial5"/>
    <dgm:cxn modelId="{9C5FEA81-1D05-4A21-ADB8-FEA53A8A33C3}" type="presParOf" srcId="{B852FA95-A390-4C8B-A9D3-726551714722}" destId="{0640CD46-E049-469E-9C86-84DDB5BCFAB7}" srcOrd="0" destOrd="0" presId="urn:microsoft.com/office/officeart/2005/8/layout/radial5"/>
    <dgm:cxn modelId="{ADD7CF37-7D28-4B74-A59E-2E33F44AD3CD}" type="presParOf" srcId="{A2B09A67-52E9-493C-913F-73EF8DFCEBF1}" destId="{B3AD23D7-DF69-4CD2-A66C-B1C00FE87397}" srcOrd="4" destOrd="0" presId="urn:microsoft.com/office/officeart/2005/8/layout/radial5"/>
    <dgm:cxn modelId="{DC2DB635-5A7C-49A0-B513-41CD18D78C8E}" type="presParOf" srcId="{A2B09A67-52E9-493C-913F-73EF8DFCEBF1}" destId="{EE23448E-70E0-4E5D-B480-A2FE08F8B649}" srcOrd="5" destOrd="0" presId="urn:microsoft.com/office/officeart/2005/8/layout/radial5"/>
    <dgm:cxn modelId="{CD98A025-D2D0-4C9C-8C1E-3F6860F87FA1}" type="presParOf" srcId="{EE23448E-70E0-4E5D-B480-A2FE08F8B649}" destId="{29E66C8B-CB5D-4F86-8FDF-4A733EEC8048}" srcOrd="0" destOrd="0" presId="urn:microsoft.com/office/officeart/2005/8/layout/radial5"/>
    <dgm:cxn modelId="{B0BF09CC-ED97-4BAB-B977-8B6700FAEE0F}" type="presParOf" srcId="{A2B09A67-52E9-493C-913F-73EF8DFCEBF1}" destId="{3495C0AD-01EB-4C37-9E6D-FA3D963D3F79}" srcOrd="6" destOrd="0" presId="urn:microsoft.com/office/officeart/2005/8/layout/radial5"/>
    <dgm:cxn modelId="{D2C439B4-0FA0-4AF0-9355-FA9C63E26666}" type="presParOf" srcId="{A2B09A67-52E9-493C-913F-73EF8DFCEBF1}" destId="{E5C8AAA7-5C2A-454C-A687-5378459EAFFA}" srcOrd="7" destOrd="0" presId="urn:microsoft.com/office/officeart/2005/8/layout/radial5"/>
    <dgm:cxn modelId="{9FD27893-3E03-4A1E-90B8-0B488B1C1B1C}" type="presParOf" srcId="{E5C8AAA7-5C2A-454C-A687-5378459EAFFA}" destId="{D6DA27F2-4805-49C0-97D7-1696E2425810}" srcOrd="0" destOrd="0" presId="urn:microsoft.com/office/officeart/2005/8/layout/radial5"/>
    <dgm:cxn modelId="{3FDE0A6E-5F3C-48C0-B277-A5BC0EB77C51}" type="presParOf" srcId="{A2B09A67-52E9-493C-913F-73EF8DFCEBF1}" destId="{41280A4D-A20E-43DA-A21F-5B4081AEFD44}" srcOrd="8" destOrd="0" presId="urn:microsoft.com/office/officeart/2005/8/layout/radial5"/>
    <dgm:cxn modelId="{8D4FDF3A-02CC-404E-8078-E3611986031F}" type="presParOf" srcId="{A2B09A67-52E9-493C-913F-73EF8DFCEBF1}" destId="{5ADF7325-99BD-4A56-9E38-4369F1916852}" srcOrd="9" destOrd="0" presId="urn:microsoft.com/office/officeart/2005/8/layout/radial5"/>
    <dgm:cxn modelId="{4AC9898D-3433-4534-B86F-5C4958AF3FEF}" type="presParOf" srcId="{5ADF7325-99BD-4A56-9E38-4369F1916852}" destId="{DC11F52C-3850-4971-84C7-CE94AAB76073}" srcOrd="0" destOrd="0" presId="urn:microsoft.com/office/officeart/2005/8/layout/radial5"/>
    <dgm:cxn modelId="{3A60372A-649F-4F84-B3F2-38C295617E1B}" type="presParOf" srcId="{A2B09A67-52E9-493C-913F-73EF8DFCEBF1}" destId="{184551C3-5E14-4B81-9E10-03A959127D5E}" srcOrd="10" destOrd="0" presId="urn:microsoft.com/office/officeart/2005/8/layout/radial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CE85D65-79BD-4262-970E-D74CB77EE49A}" type="doc">
      <dgm:prSet loTypeId="urn:microsoft.com/office/officeart/2005/8/layout/hierarchy4" loCatId="list" qsTypeId="urn:microsoft.com/office/officeart/2005/8/quickstyle/simple2" qsCatId="simple" csTypeId="urn:microsoft.com/office/officeart/2005/8/colors/accent0_1" csCatId="mainScheme" phldr="1"/>
      <dgm:spPr/>
      <dgm:t>
        <a:bodyPr/>
        <a:lstStyle/>
        <a:p>
          <a:endParaRPr lang="en-AU"/>
        </a:p>
      </dgm:t>
    </dgm:pt>
    <dgm:pt modelId="{E6323668-DBDE-40DB-BBD5-2BD1CA9C11B8}">
      <dgm:prSet phldrT="[Text]" custT="1"/>
      <dgm:spPr/>
      <dgm:t>
        <a:bodyPr/>
        <a:lstStyle/>
        <a:p>
          <a:r>
            <a:rPr lang="en-AU" sz="2000">
              <a:latin typeface="Arial" panose="020B0604020202020204" pitchFamily="34" charset="0"/>
              <a:cs typeface="Arial" panose="020B0604020202020204" pitchFamily="34" charset="0"/>
            </a:rPr>
            <a:t>Question brainstorm</a:t>
          </a:r>
        </a:p>
      </dgm:t>
    </dgm:pt>
    <dgm:pt modelId="{CABD23C4-71BE-4E35-A090-8A5404CB8480}" type="parTrans" cxnId="{42E30A17-5826-40B6-AF7B-E8EFCDBCE418}">
      <dgm:prSet/>
      <dgm:spPr/>
      <dgm:t>
        <a:bodyPr/>
        <a:lstStyle/>
        <a:p>
          <a:endParaRPr lang="en-AU"/>
        </a:p>
      </dgm:t>
    </dgm:pt>
    <dgm:pt modelId="{BE265D93-E5EA-4278-8513-84E5FCAD8733}" type="sibTrans" cxnId="{42E30A17-5826-40B6-AF7B-E8EFCDBCE418}">
      <dgm:prSet/>
      <dgm:spPr/>
      <dgm:t>
        <a:bodyPr/>
        <a:lstStyle/>
        <a:p>
          <a:endParaRPr lang="en-AU"/>
        </a:p>
      </dgm:t>
    </dgm:pt>
    <dgm:pt modelId="{BB400CE2-E59F-44DB-A463-C125B3839C7B}">
      <dgm:prSet phldrT="[Text]" custT="1"/>
      <dgm:spPr/>
      <dgm:t>
        <a:bodyPr/>
        <a:lstStyle/>
        <a:p>
          <a:r>
            <a:rPr lang="en-AU" sz="1200">
              <a:latin typeface="Arial" panose="020B0604020202020204" pitchFamily="34" charset="0"/>
              <a:cs typeface="Arial" panose="020B0604020202020204" pitchFamily="34" charset="0"/>
            </a:rPr>
            <a:t>Thesis and main ideas</a:t>
          </a:r>
        </a:p>
      </dgm:t>
    </dgm:pt>
    <dgm:pt modelId="{8295A819-AF8E-4E00-B417-285B15621E98}" type="parTrans" cxnId="{22A988C4-CB75-402D-B831-2966FCCBF8B5}">
      <dgm:prSet/>
      <dgm:spPr/>
      <dgm:t>
        <a:bodyPr/>
        <a:lstStyle/>
        <a:p>
          <a:endParaRPr lang="en-AU"/>
        </a:p>
      </dgm:t>
    </dgm:pt>
    <dgm:pt modelId="{3953C178-9140-432B-9E86-3398C51CEC9E}" type="sibTrans" cxnId="{22A988C4-CB75-402D-B831-2966FCCBF8B5}">
      <dgm:prSet/>
      <dgm:spPr/>
      <dgm:t>
        <a:bodyPr/>
        <a:lstStyle/>
        <a:p>
          <a:endParaRPr lang="en-AU"/>
        </a:p>
      </dgm:t>
    </dgm:pt>
    <dgm:pt modelId="{72841DAF-9DE2-4377-A709-368FF4066130}">
      <dgm:prSet phldrT="[Text]" custT="1"/>
      <dgm:spPr/>
      <dgm:t>
        <a:bodyPr/>
        <a:lstStyle/>
        <a:p>
          <a:r>
            <a:rPr lang="en-AU" sz="1200">
              <a:latin typeface="Arial" panose="020B0604020202020204" pitchFamily="34" charset="0"/>
              <a:cs typeface="Arial" panose="020B0604020202020204" pitchFamily="34" charset="0"/>
            </a:rPr>
            <a:t>Paragraph 1 examples</a:t>
          </a:r>
        </a:p>
      </dgm:t>
    </dgm:pt>
    <dgm:pt modelId="{16C3A94F-AA43-4B9A-A505-FDFE182ACC8D}" type="parTrans" cxnId="{1118C5B1-A174-4580-8BA1-C3AD32BF2E57}">
      <dgm:prSet/>
      <dgm:spPr/>
      <dgm:t>
        <a:bodyPr/>
        <a:lstStyle/>
        <a:p>
          <a:endParaRPr lang="en-AU"/>
        </a:p>
      </dgm:t>
    </dgm:pt>
    <dgm:pt modelId="{5EDAECAD-FD76-4C91-A5F6-879AA69D1A43}" type="sibTrans" cxnId="{1118C5B1-A174-4580-8BA1-C3AD32BF2E57}">
      <dgm:prSet/>
      <dgm:spPr/>
      <dgm:t>
        <a:bodyPr/>
        <a:lstStyle/>
        <a:p>
          <a:endParaRPr lang="en-AU"/>
        </a:p>
      </dgm:t>
    </dgm:pt>
    <dgm:pt modelId="{22FFD6BB-DEAC-4ADD-B2B7-12349874926D}">
      <dgm:prSet phldrT="[Text]" custT="1"/>
      <dgm:spPr/>
      <dgm:t>
        <a:bodyPr/>
        <a:lstStyle/>
        <a:p>
          <a:r>
            <a:rPr lang="en-AU" sz="1200">
              <a:latin typeface="Arial" panose="020B0604020202020204" pitchFamily="34" charset="0"/>
              <a:cs typeface="Arial" panose="020B0604020202020204" pitchFamily="34" charset="0"/>
            </a:rPr>
            <a:t>Paragraph 2 examples</a:t>
          </a:r>
        </a:p>
      </dgm:t>
    </dgm:pt>
    <dgm:pt modelId="{87EED3C4-176E-4B57-99B1-2A8A64E862DF}" type="parTrans" cxnId="{0BE8059C-8DF2-4508-BEAB-B120828BD74C}">
      <dgm:prSet/>
      <dgm:spPr/>
      <dgm:t>
        <a:bodyPr/>
        <a:lstStyle/>
        <a:p>
          <a:endParaRPr lang="en-AU"/>
        </a:p>
      </dgm:t>
    </dgm:pt>
    <dgm:pt modelId="{C3B2CA09-8394-4124-A126-B9F42EC1043C}" type="sibTrans" cxnId="{0BE8059C-8DF2-4508-BEAB-B120828BD74C}">
      <dgm:prSet/>
      <dgm:spPr/>
      <dgm:t>
        <a:bodyPr/>
        <a:lstStyle/>
        <a:p>
          <a:endParaRPr lang="en-AU"/>
        </a:p>
      </dgm:t>
    </dgm:pt>
    <dgm:pt modelId="{86AB2ADB-7D06-4F82-98CD-5670E7E9068C}">
      <dgm:prSet phldrT="[Text]" custT="1"/>
      <dgm:spPr/>
      <dgm:t>
        <a:bodyPr/>
        <a:lstStyle/>
        <a:p>
          <a:r>
            <a:rPr lang="en-AU" sz="1200">
              <a:latin typeface="Arial" panose="020B0604020202020204" pitchFamily="34" charset="0"/>
              <a:cs typeface="Arial" panose="020B0604020202020204" pitchFamily="34" charset="0"/>
            </a:rPr>
            <a:t>Form (purpose and audience)</a:t>
          </a:r>
        </a:p>
      </dgm:t>
    </dgm:pt>
    <dgm:pt modelId="{6145CC02-1148-4DB9-B732-3317C4A0CD28}" type="parTrans" cxnId="{B33F2A4C-A94F-40B6-A838-4C65708C07EB}">
      <dgm:prSet/>
      <dgm:spPr/>
      <dgm:t>
        <a:bodyPr/>
        <a:lstStyle/>
        <a:p>
          <a:endParaRPr lang="en-AU"/>
        </a:p>
      </dgm:t>
    </dgm:pt>
    <dgm:pt modelId="{D159120D-1974-479C-97C2-54A1B2DF07AF}" type="sibTrans" cxnId="{B33F2A4C-A94F-40B6-A838-4C65708C07EB}">
      <dgm:prSet/>
      <dgm:spPr/>
      <dgm:t>
        <a:bodyPr/>
        <a:lstStyle/>
        <a:p>
          <a:endParaRPr lang="en-AU"/>
        </a:p>
      </dgm:t>
    </dgm:pt>
    <dgm:pt modelId="{501A47F9-E704-4D05-99F4-A95FDC3F0804}">
      <dgm:prSet phldrT="[Text]" custT="1"/>
      <dgm:spPr/>
      <dgm:t>
        <a:bodyPr/>
        <a:lstStyle/>
        <a:p>
          <a:r>
            <a:rPr lang="en-AU" sz="1200">
              <a:latin typeface="Arial" panose="020B0604020202020204" pitchFamily="34" charset="0"/>
              <a:cs typeface="Arial" panose="020B0604020202020204" pitchFamily="34" charset="0"/>
            </a:rPr>
            <a:t>reader positioning</a:t>
          </a:r>
        </a:p>
      </dgm:t>
    </dgm:pt>
    <dgm:pt modelId="{392CFA24-D876-42A2-9B44-87F9D799450E}" type="parTrans" cxnId="{A1C6C363-F91C-498A-B2A4-0915B41AF382}">
      <dgm:prSet/>
      <dgm:spPr/>
      <dgm:t>
        <a:bodyPr/>
        <a:lstStyle/>
        <a:p>
          <a:endParaRPr lang="en-AU"/>
        </a:p>
      </dgm:t>
    </dgm:pt>
    <dgm:pt modelId="{1FE22E34-DC8E-4082-9551-D7185D98C373}" type="sibTrans" cxnId="{A1C6C363-F91C-498A-B2A4-0915B41AF382}">
      <dgm:prSet/>
      <dgm:spPr/>
      <dgm:t>
        <a:bodyPr/>
        <a:lstStyle/>
        <a:p>
          <a:endParaRPr lang="en-AU"/>
        </a:p>
      </dgm:t>
    </dgm:pt>
    <dgm:pt modelId="{BC64B1F3-1E23-4BAE-9612-DAAC8D9AF6A9}" type="pres">
      <dgm:prSet presAssocID="{DCE85D65-79BD-4262-970E-D74CB77EE49A}" presName="Name0" presStyleCnt="0">
        <dgm:presLayoutVars>
          <dgm:chPref val="1"/>
          <dgm:dir/>
          <dgm:animOne val="branch"/>
          <dgm:animLvl val="lvl"/>
          <dgm:resizeHandles/>
        </dgm:presLayoutVars>
      </dgm:prSet>
      <dgm:spPr/>
    </dgm:pt>
    <dgm:pt modelId="{05A6F5C2-FBAF-4AEA-B822-347E57144688}" type="pres">
      <dgm:prSet presAssocID="{E6323668-DBDE-40DB-BBD5-2BD1CA9C11B8}" presName="vertOne" presStyleCnt="0"/>
      <dgm:spPr/>
    </dgm:pt>
    <dgm:pt modelId="{E49B827B-BC65-4CA6-A5BD-371BDA7600BC}" type="pres">
      <dgm:prSet presAssocID="{E6323668-DBDE-40DB-BBD5-2BD1CA9C11B8}" presName="txOne" presStyleLbl="node0" presStyleIdx="0" presStyleCnt="1" custLinFactNeighborX="-25364" custLinFactNeighborY="28980">
        <dgm:presLayoutVars>
          <dgm:chPref val="3"/>
        </dgm:presLayoutVars>
      </dgm:prSet>
      <dgm:spPr/>
    </dgm:pt>
    <dgm:pt modelId="{985BF12F-465D-4696-9989-FFF9CDD41A79}" type="pres">
      <dgm:prSet presAssocID="{E6323668-DBDE-40DB-BBD5-2BD1CA9C11B8}" presName="parTransOne" presStyleCnt="0"/>
      <dgm:spPr/>
    </dgm:pt>
    <dgm:pt modelId="{7F57B279-55A0-416F-86C0-41993702EBBE}" type="pres">
      <dgm:prSet presAssocID="{E6323668-DBDE-40DB-BBD5-2BD1CA9C11B8}" presName="horzOne" presStyleCnt="0"/>
      <dgm:spPr/>
    </dgm:pt>
    <dgm:pt modelId="{44A8101F-05A3-43FF-9754-7E14A1BAB164}" type="pres">
      <dgm:prSet presAssocID="{BB400CE2-E59F-44DB-A463-C125B3839C7B}" presName="vertTwo" presStyleCnt="0"/>
      <dgm:spPr/>
    </dgm:pt>
    <dgm:pt modelId="{7C0C52E3-32CB-4F0F-9A06-A19A660FF023}" type="pres">
      <dgm:prSet presAssocID="{BB400CE2-E59F-44DB-A463-C125B3839C7B}" presName="txTwo" presStyleLbl="node2" presStyleIdx="0" presStyleCnt="2" custLinFactNeighborX="-18" custLinFactNeighborY="-6175">
        <dgm:presLayoutVars>
          <dgm:chPref val="3"/>
        </dgm:presLayoutVars>
      </dgm:prSet>
      <dgm:spPr/>
    </dgm:pt>
    <dgm:pt modelId="{B4F60159-471B-46B4-A9F1-15C2BFF65809}" type="pres">
      <dgm:prSet presAssocID="{BB400CE2-E59F-44DB-A463-C125B3839C7B}" presName="parTransTwo" presStyleCnt="0"/>
      <dgm:spPr/>
    </dgm:pt>
    <dgm:pt modelId="{72B35F14-77D1-4CE7-82C4-C09185369C4E}" type="pres">
      <dgm:prSet presAssocID="{BB400CE2-E59F-44DB-A463-C125B3839C7B}" presName="horzTwo" presStyleCnt="0"/>
      <dgm:spPr/>
    </dgm:pt>
    <dgm:pt modelId="{DBEE72A7-B493-41D7-8968-A9BFE9CE122B}" type="pres">
      <dgm:prSet presAssocID="{72841DAF-9DE2-4377-A709-368FF4066130}" presName="vertThree" presStyleCnt="0"/>
      <dgm:spPr/>
    </dgm:pt>
    <dgm:pt modelId="{853D837B-34DA-4580-A013-CAC7C339D086}" type="pres">
      <dgm:prSet presAssocID="{72841DAF-9DE2-4377-A709-368FF4066130}" presName="txThree" presStyleLbl="node3" presStyleIdx="0" presStyleCnt="3">
        <dgm:presLayoutVars>
          <dgm:chPref val="3"/>
        </dgm:presLayoutVars>
      </dgm:prSet>
      <dgm:spPr/>
    </dgm:pt>
    <dgm:pt modelId="{245F2B51-2692-4B41-8C4A-76277E443082}" type="pres">
      <dgm:prSet presAssocID="{72841DAF-9DE2-4377-A709-368FF4066130}" presName="horzThree" presStyleCnt="0"/>
      <dgm:spPr/>
    </dgm:pt>
    <dgm:pt modelId="{D5AED7AB-4444-4FB0-8B4A-C89104DCE075}" type="pres">
      <dgm:prSet presAssocID="{5EDAECAD-FD76-4C91-A5F6-879AA69D1A43}" presName="sibSpaceThree" presStyleCnt="0"/>
      <dgm:spPr/>
    </dgm:pt>
    <dgm:pt modelId="{0CB88520-FD5F-49A6-807A-C6606C43106B}" type="pres">
      <dgm:prSet presAssocID="{22FFD6BB-DEAC-4ADD-B2B7-12349874926D}" presName="vertThree" presStyleCnt="0"/>
      <dgm:spPr/>
    </dgm:pt>
    <dgm:pt modelId="{48DA4C30-B8DB-4988-90A5-A2E91BF02CAF}" type="pres">
      <dgm:prSet presAssocID="{22FFD6BB-DEAC-4ADD-B2B7-12349874926D}" presName="txThree" presStyleLbl="node3" presStyleIdx="1" presStyleCnt="3">
        <dgm:presLayoutVars>
          <dgm:chPref val="3"/>
        </dgm:presLayoutVars>
      </dgm:prSet>
      <dgm:spPr/>
    </dgm:pt>
    <dgm:pt modelId="{7699C336-348D-4858-8D2A-E1B6086ACDFF}" type="pres">
      <dgm:prSet presAssocID="{22FFD6BB-DEAC-4ADD-B2B7-12349874926D}" presName="horzThree" presStyleCnt="0"/>
      <dgm:spPr/>
    </dgm:pt>
    <dgm:pt modelId="{137CF6D2-E42C-47E1-8B9B-78014845BF86}" type="pres">
      <dgm:prSet presAssocID="{3953C178-9140-432B-9E86-3398C51CEC9E}" presName="sibSpaceTwo" presStyleCnt="0"/>
      <dgm:spPr/>
    </dgm:pt>
    <dgm:pt modelId="{74C037F9-6C81-47DB-8AE5-6AE653221863}" type="pres">
      <dgm:prSet presAssocID="{86AB2ADB-7D06-4F82-98CD-5670E7E9068C}" presName="vertTwo" presStyleCnt="0"/>
      <dgm:spPr/>
    </dgm:pt>
    <dgm:pt modelId="{DC4C9C89-A7F4-45CC-ACB3-5A98C9640E38}" type="pres">
      <dgm:prSet presAssocID="{86AB2ADB-7D06-4F82-98CD-5670E7E9068C}" presName="txTwo" presStyleLbl="node2" presStyleIdx="1" presStyleCnt="2">
        <dgm:presLayoutVars>
          <dgm:chPref val="3"/>
        </dgm:presLayoutVars>
      </dgm:prSet>
      <dgm:spPr/>
    </dgm:pt>
    <dgm:pt modelId="{BDC2FDB5-2761-4A77-8EC6-8EF2F512D68F}" type="pres">
      <dgm:prSet presAssocID="{86AB2ADB-7D06-4F82-98CD-5670E7E9068C}" presName="parTransTwo" presStyleCnt="0"/>
      <dgm:spPr/>
    </dgm:pt>
    <dgm:pt modelId="{B91D111D-4470-480E-A05F-361C52E4AEC9}" type="pres">
      <dgm:prSet presAssocID="{86AB2ADB-7D06-4F82-98CD-5670E7E9068C}" presName="horzTwo" presStyleCnt="0"/>
      <dgm:spPr/>
    </dgm:pt>
    <dgm:pt modelId="{94BDB445-96CE-4C07-8CD0-16EA8394288D}" type="pres">
      <dgm:prSet presAssocID="{501A47F9-E704-4D05-99F4-A95FDC3F0804}" presName="vertThree" presStyleCnt="0"/>
      <dgm:spPr/>
    </dgm:pt>
    <dgm:pt modelId="{5372E732-B283-4E8D-9A0D-81FA3880FA7C}" type="pres">
      <dgm:prSet presAssocID="{501A47F9-E704-4D05-99F4-A95FDC3F0804}" presName="txThree" presStyleLbl="node3" presStyleIdx="2" presStyleCnt="3">
        <dgm:presLayoutVars>
          <dgm:chPref val="3"/>
        </dgm:presLayoutVars>
      </dgm:prSet>
      <dgm:spPr/>
    </dgm:pt>
    <dgm:pt modelId="{E353F8D3-7BD9-4C72-A972-DA0DCAD372D0}" type="pres">
      <dgm:prSet presAssocID="{501A47F9-E704-4D05-99F4-A95FDC3F0804}" presName="horzThree" presStyleCnt="0"/>
      <dgm:spPr/>
    </dgm:pt>
  </dgm:ptLst>
  <dgm:cxnLst>
    <dgm:cxn modelId="{42E30A17-5826-40B6-AF7B-E8EFCDBCE418}" srcId="{DCE85D65-79BD-4262-970E-D74CB77EE49A}" destId="{E6323668-DBDE-40DB-BBD5-2BD1CA9C11B8}" srcOrd="0" destOrd="0" parTransId="{CABD23C4-71BE-4E35-A090-8A5404CB8480}" sibTransId="{BE265D93-E5EA-4278-8513-84E5FCAD8733}"/>
    <dgm:cxn modelId="{B33F2A4C-A94F-40B6-A838-4C65708C07EB}" srcId="{E6323668-DBDE-40DB-BBD5-2BD1CA9C11B8}" destId="{86AB2ADB-7D06-4F82-98CD-5670E7E9068C}" srcOrd="1" destOrd="0" parTransId="{6145CC02-1148-4DB9-B732-3317C4A0CD28}" sibTransId="{D159120D-1974-479C-97C2-54A1B2DF07AF}"/>
    <dgm:cxn modelId="{72B8865D-5E17-4C82-AF27-AF0A0752BD48}" type="presOf" srcId="{72841DAF-9DE2-4377-A709-368FF4066130}" destId="{853D837B-34DA-4580-A013-CAC7C339D086}" srcOrd="0" destOrd="0" presId="urn:microsoft.com/office/officeart/2005/8/layout/hierarchy4"/>
    <dgm:cxn modelId="{6B353E5E-0C33-4B6A-909F-0575A16446E9}" type="presOf" srcId="{501A47F9-E704-4D05-99F4-A95FDC3F0804}" destId="{5372E732-B283-4E8D-9A0D-81FA3880FA7C}" srcOrd="0" destOrd="0" presId="urn:microsoft.com/office/officeart/2005/8/layout/hierarchy4"/>
    <dgm:cxn modelId="{A1C6C363-F91C-498A-B2A4-0915B41AF382}" srcId="{86AB2ADB-7D06-4F82-98CD-5670E7E9068C}" destId="{501A47F9-E704-4D05-99F4-A95FDC3F0804}" srcOrd="0" destOrd="0" parTransId="{392CFA24-D876-42A2-9B44-87F9D799450E}" sibTransId="{1FE22E34-DC8E-4082-9551-D7185D98C373}"/>
    <dgm:cxn modelId="{95811F7C-5A47-45D4-9DFF-92C0C2AD9242}" type="presOf" srcId="{86AB2ADB-7D06-4F82-98CD-5670E7E9068C}" destId="{DC4C9C89-A7F4-45CC-ACB3-5A98C9640E38}" srcOrd="0" destOrd="0" presId="urn:microsoft.com/office/officeart/2005/8/layout/hierarchy4"/>
    <dgm:cxn modelId="{0BE8059C-8DF2-4508-BEAB-B120828BD74C}" srcId="{BB400CE2-E59F-44DB-A463-C125B3839C7B}" destId="{22FFD6BB-DEAC-4ADD-B2B7-12349874926D}" srcOrd="1" destOrd="0" parTransId="{87EED3C4-176E-4B57-99B1-2A8A64E862DF}" sibTransId="{C3B2CA09-8394-4124-A126-B9F42EC1043C}"/>
    <dgm:cxn modelId="{CD44F8A3-3D12-4373-9803-B04717A8B3E0}" type="presOf" srcId="{22FFD6BB-DEAC-4ADD-B2B7-12349874926D}" destId="{48DA4C30-B8DB-4988-90A5-A2E91BF02CAF}" srcOrd="0" destOrd="0" presId="urn:microsoft.com/office/officeart/2005/8/layout/hierarchy4"/>
    <dgm:cxn modelId="{D39C27A4-CBBE-455F-8F0F-AAAB835F98FE}" type="presOf" srcId="{DCE85D65-79BD-4262-970E-D74CB77EE49A}" destId="{BC64B1F3-1E23-4BAE-9612-DAAC8D9AF6A9}" srcOrd="0" destOrd="0" presId="urn:microsoft.com/office/officeart/2005/8/layout/hierarchy4"/>
    <dgm:cxn modelId="{1118C5B1-A174-4580-8BA1-C3AD32BF2E57}" srcId="{BB400CE2-E59F-44DB-A463-C125B3839C7B}" destId="{72841DAF-9DE2-4377-A709-368FF4066130}" srcOrd="0" destOrd="0" parTransId="{16C3A94F-AA43-4B9A-A505-FDFE182ACC8D}" sibTransId="{5EDAECAD-FD76-4C91-A5F6-879AA69D1A43}"/>
    <dgm:cxn modelId="{22A988C4-CB75-402D-B831-2966FCCBF8B5}" srcId="{E6323668-DBDE-40DB-BBD5-2BD1CA9C11B8}" destId="{BB400CE2-E59F-44DB-A463-C125B3839C7B}" srcOrd="0" destOrd="0" parTransId="{8295A819-AF8E-4E00-B417-285B15621E98}" sibTransId="{3953C178-9140-432B-9E86-3398C51CEC9E}"/>
    <dgm:cxn modelId="{9F4690C5-33B2-486E-A944-422074DF8A0B}" type="presOf" srcId="{E6323668-DBDE-40DB-BBD5-2BD1CA9C11B8}" destId="{E49B827B-BC65-4CA6-A5BD-371BDA7600BC}" srcOrd="0" destOrd="0" presId="urn:microsoft.com/office/officeart/2005/8/layout/hierarchy4"/>
    <dgm:cxn modelId="{2ECCA1E6-8F16-4D0D-BD36-32D06FDB02B1}" type="presOf" srcId="{BB400CE2-E59F-44DB-A463-C125B3839C7B}" destId="{7C0C52E3-32CB-4F0F-9A06-A19A660FF023}" srcOrd="0" destOrd="0" presId="urn:microsoft.com/office/officeart/2005/8/layout/hierarchy4"/>
    <dgm:cxn modelId="{4CB6551C-3853-458C-911A-E445E9279CE3}" type="presParOf" srcId="{BC64B1F3-1E23-4BAE-9612-DAAC8D9AF6A9}" destId="{05A6F5C2-FBAF-4AEA-B822-347E57144688}" srcOrd="0" destOrd="0" presId="urn:microsoft.com/office/officeart/2005/8/layout/hierarchy4"/>
    <dgm:cxn modelId="{736B8EBB-DD43-4373-B8F1-4E58EE41730F}" type="presParOf" srcId="{05A6F5C2-FBAF-4AEA-B822-347E57144688}" destId="{E49B827B-BC65-4CA6-A5BD-371BDA7600BC}" srcOrd="0" destOrd="0" presId="urn:microsoft.com/office/officeart/2005/8/layout/hierarchy4"/>
    <dgm:cxn modelId="{22754243-D067-4327-B941-E70CD7162341}" type="presParOf" srcId="{05A6F5C2-FBAF-4AEA-B822-347E57144688}" destId="{985BF12F-465D-4696-9989-FFF9CDD41A79}" srcOrd="1" destOrd="0" presId="urn:microsoft.com/office/officeart/2005/8/layout/hierarchy4"/>
    <dgm:cxn modelId="{F2B5D066-AE99-47D1-8746-A13A549E27F0}" type="presParOf" srcId="{05A6F5C2-FBAF-4AEA-B822-347E57144688}" destId="{7F57B279-55A0-416F-86C0-41993702EBBE}" srcOrd="2" destOrd="0" presId="urn:microsoft.com/office/officeart/2005/8/layout/hierarchy4"/>
    <dgm:cxn modelId="{9099FBBF-CE1C-46FC-9B2D-369FD5C9AEF9}" type="presParOf" srcId="{7F57B279-55A0-416F-86C0-41993702EBBE}" destId="{44A8101F-05A3-43FF-9754-7E14A1BAB164}" srcOrd="0" destOrd="0" presId="urn:microsoft.com/office/officeart/2005/8/layout/hierarchy4"/>
    <dgm:cxn modelId="{E9E01A4F-1256-432D-AEB3-F2D0C5021A9A}" type="presParOf" srcId="{44A8101F-05A3-43FF-9754-7E14A1BAB164}" destId="{7C0C52E3-32CB-4F0F-9A06-A19A660FF023}" srcOrd="0" destOrd="0" presId="urn:microsoft.com/office/officeart/2005/8/layout/hierarchy4"/>
    <dgm:cxn modelId="{E5DB05B1-D07E-4702-95D8-107BDF4BB610}" type="presParOf" srcId="{44A8101F-05A3-43FF-9754-7E14A1BAB164}" destId="{B4F60159-471B-46B4-A9F1-15C2BFF65809}" srcOrd="1" destOrd="0" presId="urn:microsoft.com/office/officeart/2005/8/layout/hierarchy4"/>
    <dgm:cxn modelId="{DA62026B-6F3D-4CC9-8C69-36E340273DC1}" type="presParOf" srcId="{44A8101F-05A3-43FF-9754-7E14A1BAB164}" destId="{72B35F14-77D1-4CE7-82C4-C09185369C4E}" srcOrd="2" destOrd="0" presId="urn:microsoft.com/office/officeart/2005/8/layout/hierarchy4"/>
    <dgm:cxn modelId="{8BCFBA3D-4B83-48E4-AA2C-FC688BD8AFD2}" type="presParOf" srcId="{72B35F14-77D1-4CE7-82C4-C09185369C4E}" destId="{DBEE72A7-B493-41D7-8968-A9BFE9CE122B}" srcOrd="0" destOrd="0" presId="urn:microsoft.com/office/officeart/2005/8/layout/hierarchy4"/>
    <dgm:cxn modelId="{38DA6959-F15F-406B-B757-02D45AD178C1}" type="presParOf" srcId="{DBEE72A7-B493-41D7-8968-A9BFE9CE122B}" destId="{853D837B-34DA-4580-A013-CAC7C339D086}" srcOrd="0" destOrd="0" presId="urn:microsoft.com/office/officeart/2005/8/layout/hierarchy4"/>
    <dgm:cxn modelId="{0E8AE17E-37A0-42CA-ADC5-718E8679AA44}" type="presParOf" srcId="{DBEE72A7-B493-41D7-8968-A9BFE9CE122B}" destId="{245F2B51-2692-4B41-8C4A-76277E443082}" srcOrd="1" destOrd="0" presId="urn:microsoft.com/office/officeart/2005/8/layout/hierarchy4"/>
    <dgm:cxn modelId="{2E4A5748-7BDA-403E-8192-2E4088815108}" type="presParOf" srcId="{72B35F14-77D1-4CE7-82C4-C09185369C4E}" destId="{D5AED7AB-4444-4FB0-8B4A-C89104DCE075}" srcOrd="1" destOrd="0" presId="urn:microsoft.com/office/officeart/2005/8/layout/hierarchy4"/>
    <dgm:cxn modelId="{ACCDA85F-DE2F-4DC8-8E51-2B18E14E3C2F}" type="presParOf" srcId="{72B35F14-77D1-4CE7-82C4-C09185369C4E}" destId="{0CB88520-FD5F-49A6-807A-C6606C43106B}" srcOrd="2" destOrd="0" presId="urn:microsoft.com/office/officeart/2005/8/layout/hierarchy4"/>
    <dgm:cxn modelId="{F234A2AE-8391-4740-ABC4-55455B9B9217}" type="presParOf" srcId="{0CB88520-FD5F-49A6-807A-C6606C43106B}" destId="{48DA4C30-B8DB-4988-90A5-A2E91BF02CAF}" srcOrd="0" destOrd="0" presId="urn:microsoft.com/office/officeart/2005/8/layout/hierarchy4"/>
    <dgm:cxn modelId="{390C5FA1-D893-4B64-82D8-16757EB803E3}" type="presParOf" srcId="{0CB88520-FD5F-49A6-807A-C6606C43106B}" destId="{7699C336-348D-4858-8D2A-E1B6086ACDFF}" srcOrd="1" destOrd="0" presId="urn:microsoft.com/office/officeart/2005/8/layout/hierarchy4"/>
    <dgm:cxn modelId="{532A96B1-4D53-48D1-ACE5-8414D52179D0}" type="presParOf" srcId="{7F57B279-55A0-416F-86C0-41993702EBBE}" destId="{137CF6D2-E42C-47E1-8B9B-78014845BF86}" srcOrd="1" destOrd="0" presId="urn:microsoft.com/office/officeart/2005/8/layout/hierarchy4"/>
    <dgm:cxn modelId="{C4EC7A02-108F-4498-9A6F-8A2789D1E716}" type="presParOf" srcId="{7F57B279-55A0-416F-86C0-41993702EBBE}" destId="{74C037F9-6C81-47DB-8AE5-6AE653221863}" srcOrd="2" destOrd="0" presId="urn:microsoft.com/office/officeart/2005/8/layout/hierarchy4"/>
    <dgm:cxn modelId="{09CEC262-11AD-4AA3-B317-E7191464D0EF}" type="presParOf" srcId="{74C037F9-6C81-47DB-8AE5-6AE653221863}" destId="{DC4C9C89-A7F4-45CC-ACB3-5A98C9640E38}" srcOrd="0" destOrd="0" presId="urn:microsoft.com/office/officeart/2005/8/layout/hierarchy4"/>
    <dgm:cxn modelId="{EDD8A438-41FF-400A-B900-BD37329BE24D}" type="presParOf" srcId="{74C037F9-6C81-47DB-8AE5-6AE653221863}" destId="{BDC2FDB5-2761-4A77-8EC6-8EF2F512D68F}" srcOrd="1" destOrd="0" presId="urn:microsoft.com/office/officeart/2005/8/layout/hierarchy4"/>
    <dgm:cxn modelId="{BCBC7612-9D61-44E5-9E00-52731F70E2A8}" type="presParOf" srcId="{74C037F9-6C81-47DB-8AE5-6AE653221863}" destId="{B91D111D-4470-480E-A05F-361C52E4AEC9}" srcOrd="2" destOrd="0" presId="urn:microsoft.com/office/officeart/2005/8/layout/hierarchy4"/>
    <dgm:cxn modelId="{5A99F53A-D384-4603-BA5A-65FD17A12DFF}" type="presParOf" srcId="{B91D111D-4470-480E-A05F-361C52E4AEC9}" destId="{94BDB445-96CE-4C07-8CD0-16EA8394288D}" srcOrd="0" destOrd="0" presId="urn:microsoft.com/office/officeart/2005/8/layout/hierarchy4"/>
    <dgm:cxn modelId="{23C7B121-EB11-4A64-85D0-EA57E88A714F}" type="presParOf" srcId="{94BDB445-96CE-4C07-8CD0-16EA8394288D}" destId="{5372E732-B283-4E8D-9A0D-81FA3880FA7C}" srcOrd="0" destOrd="0" presId="urn:microsoft.com/office/officeart/2005/8/layout/hierarchy4"/>
    <dgm:cxn modelId="{2CDCE922-DD32-4140-9F4F-7FCADD57D67C}" type="presParOf" srcId="{94BDB445-96CE-4C07-8CD0-16EA8394288D}" destId="{E353F8D3-7BD9-4C72-A972-DA0DCAD372D0}" srcOrd="1" destOrd="0" presId="urn:microsoft.com/office/officeart/2005/8/layout/hierarchy4"/>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04006F3-9F96-4168-87CC-C861C185ECC7}" type="doc">
      <dgm:prSet loTypeId="urn:microsoft.com/office/officeart/2005/8/layout/hierarchy1" loCatId="hierarchy" qsTypeId="urn:microsoft.com/office/officeart/2005/8/quickstyle/simple1" qsCatId="simple" csTypeId="urn:microsoft.com/office/officeart/2005/8/colors/accent3_5" csCatId="accent3" phldr="1"/>
      <dgm:spPr/>
      <dgm:t>
        <a:bodyPr/>
        <a:lstStyle/>
        <a:p>
          <a:endParaRPr lang="en-AU"/>
        </a:p>
      </dgm:t>
    </dgm:pt>
    <dgm:pt modelId="{27F3DC94-14E4-443A-9B4B-7F7B8AE09364}">
      <dgm:prSet phldrT="[Text]"/>
      <dgm:spPr/>
      <dgm:t>
        <a:bodyPr/>
        <a:lstStyle/>
        <a:p>
          <a:r>
            <a:rPr lang="en-AU">
              <a:latin typeface="Arial" panose="020B0604020202020204" pitchFamily="34" charset="0"/>
              <a:cs typeface="Arial" panose="020B0604020202020204" pitchFamily="34" charset="0"/>
            </a:rPr>
            <a:t>Thesis</a:t>
          </a:r>
        </a:p>
      </dgm:t>
    </dgm:pt>
    <dgm:pt modelId="{9401BD27-56EA-4B24-BCB4-C5F3090074AB}" type="parTrans" cxnId="{B0660B47-603E-4527-A8AA-D37054B450FC}">
      <dgm:prSet/>
      <dgm:spPr/>
      <dgm:t>
        <a:bodyPr/>
        <a:lstStyle/>
        <a:p>
          <a:endParaRPr lang="en-AU"/>
        </a:p>
      </dgm:t>
    </dgm:pt>
    <dgm:pt modelId="{19E4EC80-0A06-4269-912F-E40654D9034C}" type="sibTrans" cxnId="{B0660B47-603E-4527-A8AA-D37054B450FC}">
      <dgm:prSet/>
      <dgm:spPr/>
      <dgm:t>
        <a:bodyPr/>
        <a:lstStyle/>
        <a:p>
          <a:endParaRPr lang="en-AU"/>
        </a:p>
      </dgm:t>
    </dgm:pt>
    <dgm:pt modelId="{FB0A3469-A62F-43DD-9932-84806F46F7BE}">
      <dgm:prSet phldrT="[Text]"/>
      <dgm:spPr/>
      <dgm:t>
        <a:bodyPr/>
        <a:lstStyle/>
        <a:p>
          <a:r>
            <a:rPr lang="en-AU">
              <a:latin typeface="Arial" panose="020B0604020202020204" pitchFamily="34" charset="0"/>
              <a:cs typeface="Arial" panose="020B0604020202020204" pitchFamily="34" charset="0"/>
            </a:rPr>
            <a:t>Paragraph 1 idea</a:t>
          </a:r>
        </a:p>
      </dgm:t>
    </dgm:pt>
    <dgm:pt modelId="{402422C1-0477-4D94-833D-9EB1FAC0A89C}" type="parTrans" cxnId="{DD920C0C-02F7-487D-ABF3-0647EE476D99}">
      <dgm:prSet/>
      <dgm:spPr/>
      <dgm:t>
        <a:bodyPr/>
        <a:lstStyle/>
        <a:p>
          <a:endParaRPr lang="en-AU"/>
        </a:p>
      </dgm:t>
    </dgm:pt>
    <dgm:pt modelId="{7E8B7597-DAED-41D3-AB7E-965EA15B976F}" type="sibTrans" cxnId="{DD920C0C-02F7-487D-ABF3-0647EE476D99}">
      <dgm:prSet/>
      <dgm:spPr/>
      <dgm:t>
        <a:bodyPr/>
        <a:lstStyle/>
        <a:p>
          <a:endParaRPr lang="en-AU"/>
        </a:p>
      </dgm:t>
    </dgm:pt>
    <dgm:pt modelId="{7BD18D70-8D0E-4718-AE71-9CB9802A0574}">
      <dgm:prSet phldrT="[Text]"/>
      <dgm:spPr/>
      <dgm:t>
        <a:bodyPr/>
        <a:lstStyle/>
        <a:p>
          <a:r>
            <a:rPr lang="en-AU">
              <a:latin typeface="Arial" panose="020B0604020202020204" pitchFamily="34" charset="0"/>
              <a:cs typeface="Arial" panose="020B0604020202020204" pitchFamily="34" charset="0"/>
            </a:rPr>
            <a:t>Example (quotes and techniques)</a:t>
          </a:r>
        </a:p>
      </dgm:t>
    </dgm:pt>
    <dgm:pt modelId="{7A3F07DF-2570-4D0F-93E8-6615A7AC0893}" type="parTrans" cxnId="{40C1F9AA-4702-4844-AE95-31A02FC87795}">
      <dgm:prSet/>
      <dgm:spPr/>
      <dgm:t>
        <a:bodyPr/>
        <a:lstStyle/>
        <a:p>
          <a:endParaRPr lang="en-AU"/>
        </a:p>
      </dgm:t>
    </dgm:pt>
    <dgm:pt modelId="{02AB8C6C-EC24-4FB9-A685-1A1A55B78437}" type="sibTrans" cxnId="{40C1F9AA-4702-4844-AE95-31A02FC87795}">
      <dgm:prSet/>
      <dgm:spPr/>
      <dgm:t>
        <a:bodyPr/>
        <a:lstStyle/>
        <a:p>
          <a:endParaRPr lang="en-AU"/>
        </a:p>
      </dgm:t>
    </dgm:pt>
    <dgm:pt modelId="{10C4B8D7-FD83-4455-9122-26AF47E04FFB}">
      <dgm:prSet phldrT="[Text]"/>
      <dgm:spPr/>
      <dgm:t>
        <a:bodyPr/>
        <a:lstStyle/>
        <a:p>
          <a:r>
            <a:rPr lang="en-AU">
              <a:latin typeface="Arial" panose="020B0604020202020204" pitchFamily="34" charset="0"/>
              <a:cs typeface="Arial" panose="020B0604020202020204" pitchFamily="34" charset="0"/>
            </a:rPr>
            <a:t>Example (quotes and techniques)</a:t>
          </a:r>
        </a:p>
      </dgm:t>
    </dgm:pt>
    <dgm:pt modelId="{73E31F70-3CB8-4DC7-9506-2D7DBAB714A3}" type="parTrans" cxnId="{78395E20-A739-4BF9-9A50-AB831E4894F1}">
      <dgm:prSet/>
      <dgm:spPr/>
      <dgm:t>
        <a:bodyPr/>
        <a:lstStyle/>
        <a:p>
          <a:endParaRPr lang="en-AU"/>
        </a:p>
      </dgm:t>
    </dgm:pt>
    <dgm:pt modelId="{8DE3B0AE-D111-4DC5-A394-17AC4CF521E8}" type="sibTrans" cxnId="{78395E20-A739-4BF9-9A50-AB831E4894F1}">
      <dgm:prSet/>
      <dgm:spPr/>
      <dgm:t>
        <a:bodyPr/>
        <a:lstStyle/>
        <a:p>
          <a:endParaRPr lang="en-AU"/>
        </a:p>
      </dgm:t>
    </dgm:pt>
    <dgm:pt modelId="{3EE6FF26-0A91-4F15-81B6-ACF457AD982E}">
      <dgm:prSet phldrT="[Text]"/>
      <dgm:spPr/>
      <dgm:t>
        <a:bodyPr/>
        <a:lstStyle/>
        <a:p>
          <a:r>
            <a:rPr lang="en-AU">
              <a:latin typeface="Arial" panose="020B0604020202020204" pitchFamily="34" charset="0"/>
              <a:cs typeface="Arial" panose="020B0604020202020204" pitchFamily="34" charset="0"/>
            </a:rPr>
            <a:t>Paragraph 2 idea</a:t>
          </a:r>
        </a:p>
      </dgm:t>
    </dgm:pt>
    <dgm:pt modelId="{4BBB82BE-A0D5-4CD0-9EE4-8A0668D0FAF1}" type="parTrans" cxnId="{94F9D08F-1509-4924-9032-24CED0C50F56}">
      <dgm:prSet/>
      <dgm:spPr/>
      <dgm:t>
        <a:bodyPr/>
        <a:lstStyle/>
        <a:p>
          <a:endParaRPr lang="en-AU"/>
        </a:p>
      </dgm:t>
    </dgm:pt>
    <dgm:pt modelId="{1D702AD7-84A9-414A-BE67-79269574942A}" type="sibTrans" cxnId="{94F9D08F-1509-4924-9032-24CED0C50F56}">
      <dgm:prSet/>
      <dgm:spPr/>
      <dgm:t>
        <a:bodyPr/>
        <a:lstStyle/>
        <a:p>
          <a:endParaRPr lang="en-AU"/>
        </a:p>
      </dgm:t>
    </dgm:pt>
    <dgm:pt modelId="{B2F39631-7E5B-41B8-A86D-87E8A4325A3C}">
      <dgm:prSet phldrT="[Text]"/>
      <dgm:spPr/>
      <dgm:t>
        <a:bodyPr/>
        <a:lstStyle/>
        <a:p>
          <a:r>
            <a:rPr lang="en-AU">
              <a:latin typeface="Arial" panose="020B0604020202020204" pitchFamily="34" charset="0"/>
              <a:cs typeface="Arial" panose="020B0604020202020204" pitchFamily="34" charset="0"/>
            </a:rPr>
            <a:t>Example (quotes and techniques)</a:t>
          </a:r>
        </a:p>
      </dgm:t>
    </dgm:pt>
    <dgm:pt modelId="{88EBFE0D-4847-43F3-8047-616ABB9AD99F}" type="parTrans" cxnId="{38B4FEF4-8199-4B05-96DF-FE8C659B2620}">
      <dgm:prSet/>
      <dgm:spPr/>
      <dgm:t>
        <a:bodyPr/>
        <a:lstStyle/>
        <a:p>
          <a:endParaRPr lang="en-AU"/>
        </a:p>
      </dgm:t>
    </dgm:pt>
    <dgm:pt modelId="{0B0C2376-88DA-46E9-BE83-8C6D8A59520D}" type="sibTrans" cxnId="{38B4FEF4-8199-4B05-96DF-FE8C659B2620}">
      <dgm:prSet/>
      <dgm:spPr/>
      <dgm:t>
        <a:bodyPr/>
        <a:lstStyle/>
        <a:p>
          <a:endParaRPr lang="en-AU"/>
        </a:p>
      </dgm:t>
    </dgm:pt>
    <dgm:pt modelId="{AF9534A2-8196-4403-92A7-6976E4FC3C28}">
      <dgm:prSet/>
      <dgm:spPr/>
      <dgm:t>
        <a:bodyPr/>
        <a:lstStyle/>
        <a:p>
          <a:r>
            <a:rPr lang="en-AU">
              <a:latin typeface="Arial" panose="020B0604020202020204" pitchFamily="34" charset="0"/>
              <a:cs typeface="Arial" panose="020B0604020202020204" pitchFamily="34" charset="0"/>
            </a:rPr>
            <a:t>Example (quotes and techniques)</a:t>
          </a:r>
        </a:p>
      </dgm:t>
    </dgm:pt>
    <dgm:pt modelId="{E8EB4C35-6A60-42BA-8572-AA7D7012D287}" type="parTrans" cxnId="{401C2E4F-B092-4CF0-957A-E346CEF44363}">
      <dgm:prSet/>
      <dgm:spPr/>
      <dgm:t>
        <a:bodyPr/>
        <a:lstStyle/>
        <a:p>
          <a:endParaRPr lang="en-AU"/>
        </a:p>
      </dgm:t>
    </dgm:pt>
    <dgm:pt modelId="{3E923A99-9F34-4B12-9D97-04616C30F905}" type="sibTrans" cxnId="{401C2E4F-B092-4CF0-957A-E346CEF44363}">
      <dgm:prSet/>
      <dgm:spPr/>
      <dgm:t>
        <a:bodyPr/>
        <a:lstStyle/>
        <a:p>
          <a:endParaRPr lang="en-AU"/>
        </a:p>
      </dgm:t>
    </dgm:pt>
    <dgm:pt modelId="{3247AC5A-86DD-4D43-8321-7FDD4B42685E}" type="pres">
      <dgm:prSet presAssocID="{B04006F3-9F96-4168-87CC-C861C185ECC7}" presName="hierChild1" presStyleCnt="0">
        <dgm:presLayoutVars>
          <dgm:chPref val="1"/>
          <dgm:dir/>
          <dgm:animOne val="branch"/>
          <dgm:animLvl val="lvl"/>
          <dgm:resizeHandles/>
        </dgm:presLayoutVars>
      </dgm:prSet>
      <dgm:spPr/>
    </dgm:pt>
    <dgm:pt modelId="{8B4DADCC-043E-4991-9004-F0C98FC581E8}" type="pres">
      <dgm:prSet presAssocID="{27F3DC94-14E4-443A-9B4B-7F7B8AE09364}" presName="hierRoot1" presStyleCnt="0"/>
      <dgm:spPr/>
    </dgm:pt>
    <dgm:pt modelId="{87AD2218-DA39-4295-B17E-B0D22557992A}" type="pres">
      <dgm:prSet presAssocID="{27F3DC94-14E4-443A-9B4B-7F7B8AE09364}" presName="composite" presStyleCnt="0"/>
      <dgm:spPr/>
    </dgm:pt>
    <dgm:pt modelId="{CD221A9B-FC02-4976-AD2C-F0420A31029D}" type="pres">
      <dgm:prSet presAssocID="{27F3DC94-14E4-443A-9B4B-7F7B8AE09364}" presName="background" presStyleLbl="node0" presStyleIdx="0" presStyleCnt="1"/>
      <dgm:spPr/>
    </dgm:pt>
    <dgm:pt modelId="{446D49F1-4C72-4DCA-9DFE-2EEEE8AD88CB}" type="pres">
      <dgm:prSet presAssocID="{27F3DC94-14E4-443A-9B4B-7F7B8AE09364}" presName="text" presStyleLbl="fgAcc0" presStyleIdx="0" presStyleCnt="1">
        <dgm:presLayoutVars>
          <dgm:chPref val="3"/>
        </dgm:presLayoutVars>
      </dgm:prSet>
      <dgm:spPr/>
    </dgm:pt>
    <dgm:pt modelId="{E5E470AE-D295-474B-A9D2-47A2F5BF3D9B}" type="pres">
      <dgm:prSet presAssocID="{27F3DC94-14E4-443A-9B4B-7F7B8AE09364}" presName="hierChild2" presStyleCnt="0"/>
      <dgm:spPr/>
    </dgm:pt>
    <dgm:pt modelId="{2800B900-79A1-4806-81C1-B70CC3318232}" type="pres">
      <dgm:prSet presAssocID="{402422C1-0477-4D94-833D-9EB1FAC0A89C}" presName="Name10" presStyleLbl="parChTrans1D2" presStyleIdx="0" presStyleCnt="2"/>
      <dgm:spPr/>
    </dgm:pt>
    <dgm:pt modelId="{EC82A349-502C-4EE2-9054-7DB528C0A8D3}" type="pres">
      <dgm:prSet presAssocID="{FB0A3469-A62F-43DD-9932-84806F46F7BE}" presName="hierRoot2" presStyleCnt="0"/>
      <dgm:spPr/>
    </dgm:pt>
    <dgm:pt modelId="{291F3E74-99DA-4325-A96B-B5B0CD9DFA31}" type="pres">
      <dgm:prSet presAssocID="{FB0A3469-A62F-43DD-9932-84806F46F7BE}" presName="composite2" presStyleCnt="0"/>
      <dgm:spPr/>
    </dgm:pt>
    <dgm:pt modelId="{1A6ADB31-4F1C-49CD-B6A0-55AD6375AF3A}" type="pres">
      <dgm:prSet presAssocID="{FB0A3469-A62F-43DD-9932-84806F46F7BE}" presName="background2" presStyleLbl="node2" presStyleIdx="0" presStyleCnt="2"/>
      <dgm:spPr/>
    </dgm:pt>
    <dgm:pt modelId="{F732923C-0D66-407F-AC2F-B9E8DD8A3A49}" type="pres">
      <dgm:prSet presAssocID="{FB0A3469-A62F-43DD-9932-84806F46F7BE}" presName="text2" presStyleLbl="fgAcc2" presStyleIdx="0" presStyleCnt="2">
        <dgm:presLayoutVars>
          <dgm:chPref val="3"/>
        </dgm:presLayoutVars>
      </dgm:prSet>
      <dgm:spPr/>
    </dgm:pt>
    <dgm:pt modelId="{7DA5D0EE-54E3-4F81-A199-E9FEB21532D5}" type="pres">
      <dgm:prSet presAssocID="{FB0A3469-A62F-43DD-9932-84806F46F7BE}" presName="hierChild3" presStyleCnt="0"/>
      <dgm:spPr/>
    </dgm:pt>
    <dgm:pt modelId="{73617EF9-2D8B-4623-B532-17039B9BF710}" type="pres">
      <dgm:prSet presAssocID="{7A3F07DF-2570-4D0F-93E8-6615A7AC0893}" presName="Name17" presStyleLbl="parChTrans1D3" presStyleIdx="0" presStyleCnt="4"/>
      <dgm:spPr/>
    </dgm:pt>
    <dgm:pt modelId="{74F1E05F-3993-4A1C-AE00-9F1A710BABE8}" type="pres">
      <dgm:prSet presAssocID="{7BD18D70-8D0E-4718-AE71-9CB9802A0574}" presName="hierRoot3" presStyleCnt="0"/>
      <dgm:spPr/>
    </dgm:pt>
    <dgm:pt modelId="{4516BB97-50E8-4F35-91BC-73265A07980E}" type="pres">
      <dgm:prSet presAssocID="{7BD18D70-8D0E-4718-AE71-9CB9802A0574}" presName="composite3" presStyleCnt="0"/>
      <dgm:spPr/>
    </dgm:pt>
    <dgm:pt modelId="{C1A98B93-18E5-4DCD-BBF9-C760B8F3B3ED}" type="pres">
      <dgm:prSet presAssocID="{7BD18D70-8D0E-4718-AE71-9CB9802A0574}" presName="background3" presStyleLbl="node3" presStyleIdx="0" presStyleCnt="4"/>
      <dgm:spPr/>
    </dgm:pt>
    <dgm:pt modelId="{2C805580-B60A-4909-8935-3B1B6C9B8468}" type="pres">
      <dgm:prSet presAssocID="{7BD18D70-8D0E-4718-AE71-9CB9802A0574}" presName="text3" presStyleLbl="fgAcc3" presStyleIdx="0" presStyleCnt="4">
        <dgm:presLayoutVars>
          <dgm:chPref val="3"/>
        </dgm:presLayoutVars>
      </dgm:prSet>
      <dgm:spPr/>
    </dgm:pt>
    <dgm:pt modelId="{2DC963DC-3D41-4ADD-85CC-94B7A2527D7B}" type="pres">
      <dgm:prSet presAssocID="{7BD18D70-8D0E-4718-AE71-9CB9802A0574}" presName="hierChild4" presStyleCnt="0"/>
      <dgm:spPr/>
    </dgm:pt>
    <dgm:pt modelId="{0BE1EE3F-4CF0-4229-82AA-03DDCF271881}" type="pres">
      <dgm:prSet presAssocID="{73E31F70-3CB8-4DC7-9506-2D7DBAB714A3}" presName="Name17" presStyleLbl="parChTrans1D3" presStyleIdx="1" presStyleCnt="4"/>
      <dgm:spPr/>
    </dgm:pt>
    <dgm:pt modelId="{5624BA2C-4345-4B55-B48F-36C49AF3F05E}" type="pres">
      <dgm:prSet presAssocID="{10C4B8D7-FD83-4455-9122-26AF47E04FFB}" presName="hierRoot3" presStyleCnt="0"/>
      <dgm:spPr/>
    </dgm:pt>
    <dgm:pt modelId="{2584165D-7523-47AD-B0C6-C44BB08A2F7F}" type="pres">
      <dgm:prSet presAssocID="{10C4B8D7-FD83-4455-9122-26AF47E04FFB}" presName="composite3" presStyleCnt="0"/>
      <dgm:spPr/>
    </dgm:pt>
    <dgm:pt modelId="{CB1EF34B-49CD-4878-BFB2-12CE442D8CD5}" type="pres">
      <dgm:prSet presAssocID="{10C4B8D7-FD83-4455-9122-26AF47E04FFB}" presName="background3" presStyleLbl="node3" presStyleIdx="1" presStyleCnt="4"/>
      <dgm:spPr/>
    </dgm:pt>
    <dgm:pt modelId="{9021553A-F595-465E-97D5-C943A9A59B15}" type="pres">
      <dgm:prSet presAssocID="{10C4B8D7-FD83-4455-9122-26AF47E04FFB}" presName="text3" presStyleLbl="fgAcc3" presStyleIdx="1" presStyleCnt="4">
        <dgm:presLayoutVars>
          <dgm:chPref val="3"/>
        </dgm:presLayoutVars>
      </dgm:prSet>
      <dgm:spPr/>
    </dgm:pt>
    <dgm:pt modelId="{89ECF3CB-F54C-4607-AC7C-1B653A4F9AEC}" type="pres">
      <dgm:prSet presAssocID="{10C4B8D7-FD83-4455-9122-26AF47E04FFB}" presName="hierChild4" presStyleCnt="0"/>
      <dgm:spPr/>
    </dgm:pt>
    <dgm:pt modelId="{2E11C601-709E-4D06-8011-801615FB62E9}" type="pres">
      <dgm:prSet presAssocID="{4BBB82BE-A0D5-4CD0-9EE4-8A0668D0FAF1}" presName="Name10" presStyleLbl="parChTrans1D2" presStyleIdx="1" presStyleCnt="2"/>
      <dgm:spPr/>
    </dgm:pt>
    <dgm:pt modelId="{6A8D207F-CD88-4749-B0EB-4AF905813512}" type="pres">
      <dgm:prSet presAssocID="{3EE6FF26-0A91-4F15-81B6-ACF457AD982E}" presName="hierRoot2" presStyleCnt="0"/>
      <dgm:spPr/>
    </dgm:pt>
    <dgm:pt modelId="{4FB71EC5-303A-4FAE-8E2A-F37658A82881}" type="pres">
      <dgm:prSet presAssocID="{3EE6FF26-0A91-4F15-81B6-ACF457AD982E}" presName="composite2" presStyleCnt="0"/>
      <dgm:spPr/>
    </dgm:pt>
    <dgm:pt modelId="{C32A1BF5-AB98-465C-AFBB-4A673BA59724}" type="pres">
      <dgm:prSet presAssocID="{3EE6FF26-0A91-4F15-81B6-ACF457AD982E}" presName="background2" presStyleLbl="node2" presStyleIdx="1" presStyleCnt="2"/>
      <dgm:spPr/>
    </dgm:pt>
    <dgm:pt modelId="{08EFD0E4-56C6-419B-9290-BFC20881159A}" type="pres">
      <dgm:prSet presAssocID="{3EE6FF26-0A91-4F15-81B6-ACF457AD982E}" presName="text2" presStyleLbl="fgAcc2" presStyleIdx="1" presStyleCnt="2">
        <dgm:presLayoutVars>
          <dgm:chPref val="3"/>
        </dgm:presLayoutVars>
      </dgm:prSet>
      <dgm:spPr/>
    </dgm:pt>
    <dgm:pt modelId="{87ECD15A-2B41-4074-971C-E242BDF2977B}" type="pres">
      <dgm:prSet presAssocID="{3EE6FF26-0A91-4F15-81B6-ACF457AD982E}" presName="hierChild3" presStyleCnt="0"/>
      <dgm:spPr/>
    </dgm:pt>
    <dgm:pt modelId="{6CA9DA04-1210-4C84-8FC3-242451643774}" type="pres">
      <dgm:prSet presAssocID="{88EBFE0D-4847-43F3-8047-616ABB9AD99F}" presName="Name17" presStyleLbl="parChTrans1D3" presStyleIdx="2" presStyleCnt="4"/>
      <dgm:spPr/>
    </dgm:pt>
    <dgm:pt modelId="{56A6ADC2-7A92-4BBF-960F-B82A1D3C78F8}" type="pres">
      <dgm:prSet presAssocID="{B2F39631-7E5B-41B8-A86D-87E8A4325A3C}" presName="hierRoot3" presStyleCnt="0"/>
      <dgm:spPr/>
    </dgm:pt>
    <dgm:pt modelId="{CDBD8979-1125-4A9F-ABDB-66C6AD882A5E}" type="pres">
      <dgm:prSet presAssocID="{B2F39631-7E5B-41B8-A86D-87E8A4325A3C}" presName="composite3" presStyleCnt="0"/>
      <dgm:spPr/>
    </dgm:pt>
    <dgm:pt modelId="{75009C9B-86F7-4360-A524-AB9DEAAA59F6}" type="pres">
      <dgm:prSet presAssocID="{B2F39631-7E5B-41B8-A86D-87E8A4325A3C}" presName="background3" presStyleLbl="node3" presStyleIdx="2" presStyleCnt="4"/>
      <dgm:spPr/>
    </dgm:pt>
    <dgm:pt modelId="{370DD28E-5267-4FA6-B326-A6162BC9E539}" type="pres">
      <dgm:prSet presAssocID="{B2F39631-7E5B-41B8-A86D-87E8A4325A3C}" presName="text3" presStyleLbl="fgAcc3" presStyleIdx="2" presStyleCnt="4">
        <dgm:presLayoutVars>
          <dgm:chPref val="3"/>
        </dgm:presLayoutVars>
      </dgm:prSet>
      <dgm:spPr/>
    </dgm:pt>
    <dgm:pt modelId="{80102283-C936-4930-9251-BB5F4515034E}" type="pres">
      <dgm:prSet presAssocID="{B2F39631-7E5B-41B8-A86D-87E8A4325A3C}" presName="hierChild4" presStyleCnt="0"/>
      <dgm:spPr/>
    </dgm:pt>
    <dgm:pt modelId="{0CDF43C8-3BE6-45D8-B07D-6C21450FBE81}" type="pres">
      <dgm:prSet presAssocID="{E8EB4C35-6A60-42BA-8572-AA7D7012D287}" presName="Name17" presStyleLbl="parChTrans1D3" presStyleIdx="3" presStyleCnt="4"/>
      <dgm:spPr/>
    </dgm:pt>
    <dgm:pt modelId="{6BDB6C5B-742B-40BB-899E-8F92B658D394}" type="pres">
      <dgm:prSet presAssocID="{AF9534A2-8196-4403-92A7-6976E4FC3C28}" presName="hierRoot3" presStyleCnt="0"/>
      <dgm:spPr/>
    </dgm:pt>
    <dgm:pt modelId="{F3BD5D29-0273-45FA-B8CE-70AE2075EFF2}" type="pres">
      <dgm:prSet presAssocID="{AF9534A2-8196-4403-92A7-6976E4FC3C28}" presName="composite3" presStyleCnt="0"/>
      <dgm:spPr/>
    </dgm:pt>
    <dgm:pt modelId="{C6CAB320-75AE-414A-A84B-F5A58A3D10DF}" type="pres">
      <dgm:prSet presAssocID="{AF9534A2-8196-4403-92A7-6976E4FC3C28}" presName="background3" presStyleLbl="node3" presStyleIdx="3" presStyleCnt="4"/>
      <dgm:spPr/>
    </dgm:pt>
    <dgm:pt modelId="{4B474DEF-2133-4601-B87A-A3A12010F158}" type="pres">
      <dgm:prSet presAssocID="{AF9534A2-8196-4403-92A7-6976E4FC3C28}" presName="text3" presStyleLbl="fgAcc3" presStyleIdx="3" presStyleCnt="4">
        <dgm:presLayoutVars>
          <dgm:chPref val="3"/>
        </dgm:presLayoutVars>
      </dgm:prSet>
      <dgm:spPr/>
    </dgm:pt>
    <dgm:pt modelId="{3618009E-2C5F-4C37-9338-9C15777AD669}" type="pres">
      <dgm:prSet presAssocID="{AF9534A2-8196-4403-92A7-6976E4FC3C28}" presName="hierChild4" presStyleCnt="0"/>
      <dgm:spPr/>
    </dgm:pt>
  </dgm:ptLst>
  <dgm:cxnLst>
    <dgm:cxn modelId="{DD920C0C-02F7-487D-ABF3-0647EE476D99}" srcId="{27F3DC94-14E4-443A-9B4B-7F7B8AE09364}" destId="{FB0A3469-A62F-43DD-9932-84806F46F7BE}" srcOrd="0" destOrd="0" parTransId="{402422C1-0477-4D94-833D-9EB1FAC0A89C}" sibTransId="{7E8B7597-DAED-41D3-AB7E-965EA15B976F}"/>
    <dgm:cxn modelId="{D9EDDA1B-2419-4F23-A0DB-3401F29C308A}" type="presOf" srcId="{AF9534A2-8196-4403-92A7-6976E4FC3C28}" destId="{4B474DEF-2133-4601-B87A-A3A12010F158}" srcOrd="0" destOrd="0" presId="urn:microsoft.com/office/officeart/2005/8/layout/hierarchy1"/>
    <dgm:cxn modelId="{78395E20-A739-4BF9-9A50-AB831E4894F1}" srcId="{FB0A3469-A62F-43DD-9932-84806F46F7BE}" destId="{10C4B8D7-FD83-4455-9122-26AF47E04FFB}" srcOrd="1" destOrd="0" parTransId="{73E31F70-3CB8-4DC7-9506-2D7DBAB714A3}" sibTransId="{8DE3B0AE-D111-4DC5-A394-17AC4CF521E8}"/>
    <dgm:cxn modelId="{65718F39-EAE7-4E76-B868-5D09F5637CDD}" type="presOf" srcId="{402422C1-0477-4D94-833D-9EB1FAC0A89C}" destId="{2800B900-79A1-4806-81C1-B70CC3318232}" srcOrd="0" destOrd="0" presId="urn:microsoft.com/office/officeart/2005/8/layout/hierarchy1"/>
    <dgm:cxn modelId="{56DCED3E-5CB1-4A82-A3B2-689F0049DC28}" type="presOf" srcId="{FB0A3469-A62F-43DD-9932-84806F46F7BE}" destId="{F732923C-0D66-407F-AC2F-B9E8DD8A3A49}" srcOrd="0" destOrd="0" presId="urn:microsoft.com/office/officeart/2005/8/layout/hierarchy1"/>
    <dgm:cxn modelId="{B0660B47-603E-4527-A8AA-D37054B450FC}" srcId="{B04006F3-9F96-4168-87CC-C861C185ECC7}" destId="{27F3DC94-14E4-443A-9B4B-7F7B8AE09364}" srcOrd="0" destOrd="0" parTransId="{9401BD27-56EA-4B24-BCB4-C5F3090074AB}" sibTransId="{19E4EC80-0A06-4269-912F-E40654D9034C}"/>
    <dgm:cxn modelId="{401C2E4F-B092-4CF0-957A-E346CEF44363}" srcId="{3EE6FF26-0A91-4F15-81B6-ACF457AD982E}" destId="{AF9534A2-8196-4403-92A7-6976E4FC3C28}" srcOrd="1" destOrd="0" parTransId="{E8EB4C35-6A60-42BA-8572-AA7D7012D287}" sibTransId="{3E923A99-9F34-4B12-9D97-04616C30F905}"/>
    <dgm:cxn modelId="{7285A75C-CB23-424D-BD68-A75EFD784C60}" type="presOf" srcId="{88EBFE0D-4847-43F3-8047-616ABB9AD99F}" destId="{6CA9DA04-1210-4C84-8FC3-242451643774}" srcOrd="0" destOrd="0" presId="urn:microsoft.com/office/officeart/2005/8/layout/hierarchy1"/>
    <dgm:cxn modelId="{D777F25E-4803-459A-9B09-D96EA7DB4BB8}" type="presOf" srcId="{4BBB82BE-A0D5-4CD0-9EE4-8A0668D0FAF1}" destId="{2E11C601-709E-4D06-8011-801615FB62E9}" srcOrd="0" destOrd="0" presId="urn:microsoft.com/office/officeart/2005/8/layout/hierarchy1"/>
    <dgm:cxn modelId="{C1D5DC71-492B-4FB3-8070-93F2C32B32A8}" type="presOf" srcId="{27F3DC94-14E4-443A-9B4B-7F7B8AE09364}" destId="{446D49F1-4C72-4DCA-9DFE-2EEEE8AD88CB}" srcOrd="0" destOrd="0" presId="urn:microsoft.com/office/officeart/2005/8/layout/hierarchy1"/>
    <dgm:cxn modelId="{F286AD77-6E3D-494D-AC25-01FE9DF0DA4D}" type="presOf" srcId="{7A3F07DF-2570-4D0F-93E8-6615A7AC0893}" destId="{73617EF9-2D8B-4623-B532-17039B9BF710}" srcOrd="0" destOrd="0" presId="urn:microsoft.com/office/officeart/2005/8/layout/hierarchy1"/>
    <dgm:cxn modelId="{94F9D08F-1509-4924-9032-24CED0C50F56}" srcId="{27F3DC94-14E4-443A-9B4B-7F7B8AE09364}" destId="{3EE6FF26-0A91-4F15-81B6-ACF457AD982E}" srcOrd="1" destOrd="0" parTransId="{4BBB82BE-A0D5-4CD0-9EE4-8A0668D0FAF1}" sibTransId="{1D702AD7-84A9-414A-BE67-79269574942A}"/>
    <dgm:cxn modelId="{E079C0A2-E31F-4AB3-8123-3647881A27CB}" type="presOf" srcId="{E8EB4C35-6A60-42BA-8572-AA7D7012D287}" destId="{0CDF43C8-3BE6-45D8-B07D-6C21450FBE81}" srcOrd="0" destOrd="0" presId="urn:microsoft.com/office/officeart/2005/8/layout/hierarchy1"/>
    <dgm:cxn modelId="{D63882A9-DE8C-45E4-B22A-1E6A13F81657}" type="presOf" srcId="{3EE6FF26-0A91-4F15-81B6-ACF457AD982E}" destId="{08EFD0E4-56C6-419B-9290-BFC20881159A}" srcOrd="0" destOrd="0" presId="urn:microsoft.com/office/officeart/2005/8/layout/hierarchy1"/>
    <dgm:cxn modelId="{40C1F9AA-4702-4844-AE95-31A02FC87795}" srcId="{FB0A3469-A62F-43DD-9932-84806F46F7BE}" destId="{7BD18D70-8D0E-4718-AE71-9CB9802A0574}" srcOrd="0" destOrd="0" parTransId="{7A3F07DF-2570-4D0F-93E8-6615A7AC0893}" sibTransId="{02AB8C6C-EC24-4FB9-A685-1A1A55B78437}"/>
    <dgm:cxn modelId="{D68E6EAC-5736-40ED-A583-BD353916B2D1}" type="presOf" srcId="{7BD18D70-8D0E-4718-AE71-9CB9802A0574}" destId="{2C805580-B60A-4909-8935-3B1B6C9B8468}" srcOrd="0" destOrd="0" presId="urn:microsoft.com/office/officeart/2005/8/layout/hierarchy1"/>
    <dgm:cxn modelId="{C4DDB0B3-9F29-46BB-BFE1-66823D6E2495}" type="presOf" srcId="{10C4B8D7-FD83-4455-9122-26AF47E04FFB}" destId="{9021553A-F595-465E-97D5-C943A9A59B15}" srcOrd="0" destOrd="0" presId="urn:microsoft.com/office/officeart/2005/8/layout/hierarchy1"/>
    <dgm:cxn modelId="{B4C3F4C3-5EB0-4CEA-9BFC-04A07D9F0EA8}" type="presOf" srcId="{B04006F3-9F96-4168-87CC-C861C185ECC7}" destId="{3247AC5A-86DD-4D43-8321-7FDD4B42685E}" srcOrd="0" destOrd="0" presId="urn:microsoft.com/office/officeart/2005/8/layout/hierarchy1"/>
    <dgm:cxn modelId="{8AD8E2D6-D74C-468E-A4AD-F63DE9F683D0}" type="presOf" srcId="{B2F39631-7E5B-41B8-A86D-87E8A4325A3C}" destId="{370DD28E-5267-4FA6-B326-A6162BC9E539}" srcOrd="0" destOrd="0" presId="urn:microsoft.com/office/officeart/2005/8/layout/hierarchy1"/>
    <dgm:cxn modelId="{38B4FEF4-8199-4B05-96DF-FE8C659B2620}" srcId="{3EE6FF26-0A91-4F15-81B6-ACF457AD982E}" destId="{B2F39631-7E5B-41B8-A86D-87E8A4325A3C}" srcOrd="0" destOrd="0" parTransId="{88EBFE0D-4847-43F3-8047-616ABB9AD99F}" sibTransId="{0B0C2376-88DA-46E9-BE83-8C6D8A59520D}"/>
    <dgm:cxn modelId="{C7E70EFD-F3F1-4234-A5C8-CB9BE51A8DCD}" type="presOf" srcId="{73E31F70-3CB8-4DC7-9506-2D7DBAB714A3}" destId="{0BE1EE3F-4CF0-4229-82AA-03DDCF271881}" srcOrd="0" destOrd="0" presId="urn:microsoft.com/office/officeart/2005/8/layout/hierarchy1"/>
    <dgm:cxn modelId="{7A0A309A-20C4-4DC5-8BEE-EFA7FBE4E37D}" type="presParOf" srcId="{3247AC5A-86DD-4D43-8321-7FDD4B42685E}" destId="{8B4DADCC-043E-4991-9004-F0C98FC581E8}" srcOrd="0" destOrd="0" presId="urn:microsoft.com/office/officeart/2005/8/layout/hierarchy1"/>
    <dgm:cxn modelId="{2F5B2CF5-7C98-449C-B8EA-FB2980725C62}" type="presParOf" srcId="{8B4DADCC-043E-4991-9004-F0C98FC581E8}" destId="{87AD2218-DA39-4295-B17E-B0D22557992A}" srcOrd="0" destOrd="0" presId="urn:microsoft.com/office/officeart/2005/8/layout/hierarchy1"/>
    <dgm:cxn modelId="{C27D110A-C0A4-48EB-B8BA-694CF348D555}" type="presParOf" srcId="{87AD2218-DA39-4295-B17E-B0D22557992A}" destId="{CD221A9B-FC02-4976-AD2C-F0420A31029D}" srcOrd="0" destOrd="0" presId="urn:microsoft.com/office/officeart/2005/8/layout/hierarchy1"/>
    <dgm:cxn modelId="{B192265C-5DF9-453B-84A9-AED0F2E4F56E}" type="presParOf" srcId="{87AD2218-DA39-4295-B17E-B0D22557992A}" destId="{446D49F1-4C72-4DCA-9DFE-2EEEE8AD88CB}" srcOrd="1" destOrd="0" presId="urn:microsoft.com/office/officeart/2005/8/layout/hierarchy1"/>
    <dgm:cxn modelId="{40536915-2D14-473A-8378-5B4CCD62B31C}" type="presParOf" srcId="{8B4DADCC-043E-4991-9004-F0C98FC581E8}" destId="{E5E470AE-D295-474B-A9D2-47A2F5BF3D9B}" srcOrd="1" destOrd="0" presId="urn:microsoft.com/office/officeart/2005/8/layout/hierarchy1"/>
    <dgm:cxn modelId="{652229D3-DD4C-45F1-ACCE-6F08C422145E}" type="presParOf" srcId="{E5E470AE-D295-474B-A9D2-47A2F5BF3D9B}" destId="{2800B900-79A1-4806-81C1-B70CC3318232}" srcOrd="0" destOrd="0" presId="urn:microsoft.com/office/officeart/2005/8/layout/hierarchy1"/>
    <dgm:cxn modelId="{E25E83CD-9103-44B4-97AD-BAB4F098FEDF}" type="presParOf" srcId="{E5E470AE-D295-474B-A9D2-47A2F5BF3D9B}" destId="{EC82A349-502C-4EE2-9054-7DB528C0A8D3}" srcOrd="1" destOrd="0" presId="urn:microsoft.com/office/officeart/2005/8/layout/hierarchy1"/>
    <dgm:cxn modelId="{E4746C77-2388-4487-956E-BBB486062EF9}" type="presParOf" srcId="{EC82A349-502C-4EE2-9054-7DB528C0A8D3}" destId="{291F3E74-99DA-4325-A96B-B5B0CD9DFA31}" srcOrd="0" destOrd="0" presId="urn:microsoft.com/office/officeart/2005/8/layout/hierarchy1"/>
    <dgm:cxn modelId="{E2E1EC1B-9CA1-4241-AE88-D5B0096AE5B3}" type="presParOf" srcId="{291F3E74-99DA-4325-A96B-B5B0CD9DFA31}" destId="{1A6ADB31-4F1C-49CD-B6A0-55AD6375AF3A}" srcOrd="0" destOrd="0" presId="urn:microsoft.com/office/officeart/2005/8/layout/hierarchy1"/>
    <dgm:cxn modelId="{18093987-67CA-4AB4-9972-0A82E6787057}" type="presParOf" srcId="{291F3E74-99DA-4325-A96B-B5B0CD9DFA31}" destId="{F732923C-0D66-407F-AC2F-B9E8DD8A3A49}" srcOrd="1" destOrd="0" presId="urn:microsoft.com/office/officeart/2005/8/layout/hierarchy1"/>
    <dgm:cxn modelId="{D4F95353-D607-4C7B-9855-A0CAD3220EE0}" type="presParOf" srcId="{EC82A349-502C-4EE2-9054-7DB528C0A8D3}" destId="{7DA5D0EE-54E3-4F81-A199-E9FEB21532D5}" srcOrd="1" destOrd="0" presId="urn:microsoft.com/office/officeart/2005/8/layout/hierarchy1"/>
    <dgm:cxn modelId="{5708A2D9-D6DB-4388-B950-73EBCCC17FD8}" type="presParOf" srcId="{7DA5D0EE-54E3-4F81-A199-E9FEB21532D5}" destId="{73617EF9-2D8B-4623-B532-17039B9BF710}" srcOrd="0" destOrd="0" presId="urn:microsoft.com/office/officeart/2005/8/layout/hierarchy1"/>
    <dgm:cxn modelId="{4E8F369E-F95E-4167-A1C6-ADBC2A92C0DE}" type="presParOf" srcId="{7DA5D0EE-54E3-4F81-A199-E9FEB21532D5}" destId="{74F1E05F-3993-4A1C-AE00-9F1A710BABE8}" srcOrd="1" destOrd="0" presId="urn:microsoft.com/office/officeart/2005/8/layout/hierarchy1"/>
    <dgm:cxn modelId="{E43B2E6F-5402-47BF-85E2-B3088EB962CF}" type="presParOf" srcId="{74F1E05F-3993-4A1C-AE00-9F1A710BABE8}" destId="{4516BB97-50E8-4F35-91BC-73265A07980E}" srcOrd="0" destOrd="0" presId="urn:microsoft.com/office/officeart/2005/8/layout/hierarchy1"/>
    <dgm:cxn modelId="{70B35AC4-B1F0-435F-98DE-6AB234018742}" type="presParOf" srcId="{4516BB97-50E8-4F35-91BC-73265A07980E}" destId="{C1A98B93-18E5-4DCD-BBF9-C760B8F3B3ED}" srcOrd="0" destOrd="0" presId="urn:microsoft.com/office/officeart/2005/8/layout/hierarchy1"/>
    <dgm:cxn modelId="{B1442CFD-6280-4E1A-94CE-95E891960E66}" type="presParOf" srcId="{4516BB97-50E8-4F35-91BC-73265A07980E}" destId="{2C805580-B60A-4909-8935-3B1B6C9B8468}" srcOrd="1" destOrd="0" presId="urn:microsoft.com/office/officeart/2005/8/layout/hierarchy1"/>
    <dgm:cxn modelId="{D38580F6-47ED-4AC4-AF3A-F87DBB56EE19}" type="presParOf" srcId="{74F1E05F-3993-4A1C-AE00-9F1A710BABE8}" destId="{2DC963DC-3D41-4ADD-85CC-94B7A2527D7B}" srcOrd="1" destOrd="0" presId="urn:microsoft.com/office/officeart/2005/8/layout/hierarchy1"/>
    <dgm:cxn modelId="{A154C41A-1B6D-4942-B3A2-F65C9978E2D8}" type="presParOf" srcId="{7DA5D0EE-54E3-4F81-A199-E9FEB21532D5}" destId="{0BE1EE3F-4CF0-4229-82AA-03DDCF271881}" srcOrd="2" destOrd="0" presId="urn:microsoft.com/office/officeart/2005/8/layout/hierarchy1"/>
    <dgm:cxn modelId="{58B24E26-1BDC-47D1-BF58-6ED0DFB6CAB5}" type="presParOf" srcId="{7DA5D0EE-54E3-4F81-A199-E9FEB21532D5}" destId="{5624BA2C-4345-4B55-B48F-36C49AF3F05E}" srcOrd="3" destOrd="0" presId="urn:microsoft.com/office/officeart/2005/8/layout/hierarchy1"/>
    <dgm:cxn modelId="{D09B1002-D79E-44CE-84B4-9E366554A592}" type="presParOf" srcId="{5624BA2C-4345-4B55-B48F-36C49AF3F05E}" destId="{2584165D-7523-47AD-B0C6-C44BB08A2F7F}" srcOrd="0" destOrd="0" presId="urn:microsoft.com/office/officeart/2005/8/layout/hierarchy1"/>
    <dgm:cxn modelId="{B43C4380-139D-4B18-AEA8-0EA7BC634A82}" type="presParOf" srcId="{2584165D-7523-47AD-B0C6-C44BB08A2F7F}" destId="{CB1EF34B-49CD-4878-BFB2-12CE442D8CD5}" srcOrd="0" destOrd="0" presId="urn:microsoft.com/office/officeart/2005/8/layout/hierarchy1"/>
    <dgm:cxn modelId="{B23567CD-CAC3-4322-93E7-0BAD452A12F6}" type="presParOf" srcId="{2584165D-7523-47AD-B0C6-C44BB08A2F7F}" destId="{9021553A-F595-465E-97D5-C943A9A59B15}" srcOrd="1" destOrd="0" presId="urn:microsoft.com/office/officeart/2005/8/layout/hierarchy1"/>
    <dgm:cxn modelId="{B98027FF-E84B-47E9-BF23-B64FB377AD6B}" type="presParOf" srcId="{5624BA2C-4345-4B55-B48F-36C49AF3F05E}" destId="{89ECF3CB-F54C-4607-AC7C-1B653A4F9AEC}" srcOrd="1" destOrd="0" presId="urn:microsoft.com/office/officeart/2005/8/layout/hierarchy1"/>
    <dgm:cxn modelId="{3BD46BCB-7DF3-40D4-85EB-A24FDAFBBE78}" type="presParOf" srcId="{E5E470AE-D295-474B-A9D2-47A2F5BF3D9B}" destId="{2E11C601-709E-4D06-8011-801615FB62E9}" srcOrd="2" destOrd="0" presId="urn:microsoft.com/office/officeart/2005/8/layout/hierarchy1"/>
    <dgm:cxn modelId="{C850A44E-19F3-4962-819F-4B605837FA6A}" type="presParOf" srcId="{E5E470AE-D295-474B-A9D2-47A2F5BF3D9B}" destId="{6A8D207F-CD88-4749-B0EB-4AF905813512}" srcOrd="3" destOrd="0" presId="urn:microsoft.com/office/officeart/2005/8/layout/hierarchy1"/>
    <dgm:cxn modelId="{54FBB677-7D17-492E-A8DE-5FBFC250EB8D}" type="presParOf" srcId="{6A8D207F-CD88-4749-B0EB-4AF905813512}" destId="{4FB71EC5-303A-4FAE-8E2A-F37658A82881}" srcOrd="0" destOrd="0" presId="urn:microsoft.com/office/officeart/2005/8/layout/hierarchy1"/>
    <dgm:cxn modelId="{65755F4F-5E37-45BC-BF09-A3C1DA258CAA}" type="presParOf" srcId="{4FB71EC5-303A-4FAE-8E2A-F37658A82881}" destId="{C32A1BF5-AB98-465C-AFBB-4A673BA59724}" srcOrd="0" destOrd="0" presId="urn:microsoft.com/office/officeart/2005/8/layout/hierarchy1"/>
    <dgm:cxn modelId="{B841A373-914A-4AD8-A14F-1D648A31AF8A}" type="presParOf" srcId="{4FB71EC5-303A-4FAE-8E2A-F37658A82881}" destId="{08EFD0E4-56C6-419B-9290-BFC20881159A}" srcOrd="1" destOrd="0" presId="urn:microsoft.com/office/officeart/2005/8/layout/hierarchy1"/>
    <dgm:cxn modelId="{C03785EA-03EE-4CC7-B869-8D2051A92189}" type="presParOf" srcId="{6A8D207F-CD88-4749-B0EB-4AF905813512}" destId="{87ECD15A-2B41-4074-971C-E242BDF2977B}" srcOrd="1" destOrd="0" presId="urn:microsoft.com/office/officeart/2005/8/layout/hierarchy1"/>
    <dgm:cxn modelId="{79099E3A-BBFA-4270-9618-70AB0CE4FF43}" type="presParOf" srcId="{87ECD15A-2B41-4074-971C-E242BDF2977B}" destId="{6CA9DA04-1210-4C84-8FC3-242451643774}" srcOrd="0" destOrd="0" presId="urn:microsoft.com/office/officeart/2005/8/layout/hierarchy1"/>
    <dgm:cxn modelId="{7173E0D2-F402-435D-91D4-668823533C89}" type="presParOf" srcId="{87ECD15A-2B41-4074-971C-E242BDF2977B}" destId="{56A6ADC2-7A92-4BBF-960F-B82A1D3C78F8}" srcOrd="1" destOrd="0" presId="urn:microsoft.com/office/officeart/2005/8/layout/hierarchy1"/>
    <dgm:cxn modelId="{9FF49780-3E5B-48A1-9D91-ABBAF83BB2F6}" type="presParOf" srcId="{56A6ADC2-7A92-4BBF-960F-B82A1D3C78F8}" destId="{CDBD8979-1125-4A9F-ABDB-66C6AD882A5E}" srcOrd="0" destOrd="0" presId="urn:microsoft.com/office/officeart/2005/8/layout/hierarchy1"/>
    <dgm:cxn modelId="{50103150-A5F4-40D7-A3EC-507455DDEFA1}" type="presParOf" srcId="{CDBD8979-1125-4A9F-ABDB-66C6AD882A5E}" destId="{75009C9B-86F7-4360-A524-AB9DEAAA59F6}" srcOrd="0" destOrd="0" presId="urn:microsoft.com/office/officeart/2005/8/layout/hierarchy1"/>
    <dgm:cxn modelId="{ABEEA171-D8D1-46D0-B9DC-ECDCFB116301}" type="presParOf" srcId="{CDBD8979-1125-4A9F-ABDB-66C6AD882A5E}" destId="{370DD28E-5267-4FA6-B326-A6162BC9E539}" srcOrd="1" destOrd="0" presId="urn:microsoft.com/office/officeart/2005/8/layout/hierarchy1"/>
    <dgm:cxn modelId="{89DA2629-BE10-411C-AD2F-8E72A01C054F}" type="presParOf" srcId="{56A6ADC2-7A92-4BBF-960F-B82A1D3C78F8}" destId="{80102283-C936-4930-9251-BB5F4515034E}" srcOrd="1" destOrd="0" presId="urn:microsoft.com/office/officeart/2005/8/layout/hierarchy1"/>
    <dgm:cxn modelId="{83872307-FBD5-48B9-8D94-8468783FEB6D}" type="presParOf" srcId="{87ECD15A-2B41-4074-971C-E242BDF2977B}" destId="{0CDF43C8-3BE6-45D8-B07D-6C21450FBE81}" srcOrd="2" destOrd="0" presId="urn:microsoft.com/office/officeart/2005/8/layout/hierarchy1"/>
    <dgm:cxn modelId="{67D0BE6F-5865-4485-8377-0692E9969F33}" type="presParOf" srcId="{87ECD15A-2B41-4074-971C-E242BDF2977B}" destId="{6BDB6C5B-742B-40BB-899E-8F92B658D394}" srcOrd="3" destOrd="0" presId="urn:microsoft.com/office/officeart/2005/8/layout/hierarchy1"/>
    <dgm:cxn modelId="{02DE0325-3EF0-43D1-ACD8-A5FC561AFBCA}" type="presParOf" srcId="{6BDB6C5B-742B-40BB-899E-8F92B658D394}" destId="{F3BD5D29-0273-45FA-B8CE-70AE2075EFF2}" srcOrd="0" destOrd="0" presId="urn:microsoft.com/office/officeart/2005/8/layout/hierarchy1"/>
    <dgm:cxn modelId="{B3765B8D-71D0-4A63-AFA0-83E35C6EC883}" type="presParOf" srcId="{F3BD5D29-0273-45FA-B8CE-70AE2075EFF2}" destId="{C6CAB320-75AE-414A-A84B-F5A58A3D10DF}" srcOrd="0" destOrd="0" presId="urn:microsoft.com/office/officeart/2005/8/layout/hierarchy1"/>
    <dgm:cxn modelId="{2FC9E7BD-31C1-4267-8D1A-8E5E27913D56}" type="presParOf" srcId="{F3BD5D29-0273-45FA-B8CE-70AE2075EFF2}" destId="{4B474DEF-2133-4601-B87A-A3A12010F158}" srcOrd="1" destOrd="0" presId="urn:microsoft.com/office/officeart/2005/8/layout/hierarchy1"/>
    <dgm:cxn modelId="{28C16D85-764B-4E24-BB4E-95C34F6D9B35}" type="presParOf" srcId="{6BDB6C5B-742B-40BB-899E-8F92B658D394}" destId="{3618009E-2C5F-4C37-9338-9C15777AD669}" srcOrd="1" destOrd="0" presId="urn:microsoft.com/office/officeart/2005/8/layout/hierarchy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53EF66F-8D66-4D03-A6E9-CDD39A9ABF71}"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AU"/>
        </a:p>
      </dgm:t>
    </dgm:pt>
    <dgm:pt modelId="{D5CB093A-21F2-4936-9174-37EF82F39741}">
      <dgm:prSet phldrT="[Text]" custT="1"/>
      <dgm:spPr/>
      <dgm:t>
        <a:bodyPr/>
        <a:lstStyle/>
        <a:p>
          <a:r>
            <a:rPr lang="en-AU" sz="1900">
              <a:latin typeface="Arial" panose="020B0604020202020204" pitchFamily="34" charset="0"/>
              <a:cs typeface="Arial" panose="020B0604020202020204" pitchFamily="34" charset="0"/>
            </a:rPr>
            <a:t>Paragraph 1</a:t>
          </a:r>
        </a:p>
      </dgm:t>
    </dgm:pt>
    <dgm:pt modelId="{7C1C430F-1B78-4F16-954F-D8C6FBECF317}" type="parTrans" cxnId="{AA22684B-14D9-4415-880A-80A2D1F47E0B}">
      <dgm:prSet/>
      <dgm:spPr/>
      <dgm:t>
        <a:bodyPr/>
        <a:lstStyle/>
        <a:p>
          <a:endParaRPr lang="en-AU"/>
        </a:p>
      </dgm:t>
    </dgm:pt>
    <dgm:pt modelId="{1D11E6C2-2F9D-493F-9DEF-4D3C2597A6C2}" type="sibTrans" cxnId="{AA22684B-14D9-4415-880A-80A2D1F47E0B}">
      <dgm:prSet/>
      <dgm:spPr/>
      <dgm:t>
        <a:bodyPr/>
        <a:lstStyle/>
        <a:p>
          <a:endParaRPr lang="en-AU"/>
        </a:p>
      </dgm:t>
    </dgm:pt>
    <dgm:pt modelId="{59DA66E3-1BB4-4F9F-910E-73400E07B869}">
      <dgm:prSet phldrT="[Text]"/>
      <dgm:spPr/>
      <dgm:t>
        <a:bodyPr/>
        <a:lstStyle/>
        <a:p>
          <a:r>
            <a:rPr lang="en-AU">
              <a:latin typeface="Arial" panose="020B0604020202020204" pitchFamily="34" charset="0"/>
              <a:cs typeface="Arial" panose="020B0604020202020204" pitchFamily="34" charset="0"/>
            </a:rPr>
            <a:t>Example 1</a:t>
          </a:r>
        </a:p>
      </dgm:t>
    </dgm:pt>
    <dgm:pt modelId="{6D896CDC-53DC-45DA-ABBD-007C867C4CBE}" type="parTrans" cxnId="{F7507B92-260B-44F7-84F3-C9F176B1556C}">
      <dgm:prSet/>
      <dgm:spPr/>
      <dgm:t>
        <a:bodyPr/>
        <a:lstStyle/>
        <a:p>
          <a:endParaRPr lang="en-AU"/>
        </a:p>
      </dgm:t>
    </dgm:pt>
    <dgm:pt modelId="{55729F7F-BE57-405C-9B0D-C17970A44E39}" type="sibTrans" cxnId="{F7507B92-260B-44F7-84F3-C9F176B1556C}">
      <dgm:prSet/>
      <dgm:spPr/>
      <dgm:t>
        <a:bodyPr/>
        <a:lstStyle/>
        <a:p>
          <a:endParaRPr lang="en-AU"/>
        </a:p>
      </dgm:t>
    </dgm:pt>
    <dgm:pt modelId="{6D163BF1-8E3A-4D3C-A6AF-134215157E22}">
      <dgm:prSet phldrT="[Text]"/>
      <dgm:spPr/>
      <dgm:t>
        <a:bodyPr/>
        <a:lstStyle/>
        <a:p>
          <a:r>
            <a:rPr lang="en-AU">
              <a:latin typeface="Arial" panose="020B0604020202020204" pitchFamily="34" charset="0"/>
              <a:cs typeface="Arial" panose="020B0604020202020204" pitchFamily="34" charset="0"/>
            </a:rPr>
            <a:t>Quotes and techniques</a:t>
          </a:r>
        </a:p>
      </dgm:t>
    </dgm:pt>
    <dgm:pt modelId="{24E811C9-4B70-412D-8A27-8C0D0F425DF3}" type="parTrans" cxnId="{64E91735-2D59-4308-BF1F-F3F66699B3BF}">
      <dgm:prSet/>
      <dgm:spPr/>
      <dgm:t>
        <a:bodyPr/>
        <a:lstStyle/>
        <a:p>
          <a:endParaRPr lang="en-AU"/>
        </a:p>
      </dgm:t>
    </dgm:pt>
    <dgm:pt modelId="{D13BE287-46B3-434E-8019-12D02C1EF64C}" type="sibTrans" cxnId="{64E91735-2D59-4308-BF1F-F3F66699B3BF}">
      <dgm:prSet/>
      <dgm:spPr/>
      <dgm:t>
        <a:bodyPr/>
        <a:lstStyle/>
        <a:p>
          <a:endParaRPr lang="en-AU"/>
        </a:p>
      </dgm:t>
    </dgm:pt>
    <dgm:pt modelId="{795DE823-8352-4AFA-81A3-A7AAB6E3BFAC}">
      <dgm:prSet phldrT="[Text]"/>
      <dgm:spPr/>
      <dgm:t>
        <a:bodyPr/>
        <a:lstStyle/>
        <a:p>
          <a:r>
            <a:rPr lang="en-AU">
              <a:latin typeface="Arial" panose="020B0604020202020204" pitchFamily="34" charset="0"/>
              <a:cs typeface="Arial" panose="020B0604020202020204" pitchFamily="34" charset="0"/>
            </a:rPr>
            <a:t>Reader response</a:t>
          </a:r>
        </a:p>
      </dgm:t>
    </dgm:pt>
    <dgm:pt modelId="{4A081482-D9D7-452C-8005-4BA8297BD413}" type="parTrans" cxnId="{A0891A31-61C9-40FC-8A95-F3399081C31E}">
      <dgm:prSet/>
      <dgm:spPr/>
      <dgm:t>
        <a:bodyPr/>
        <a:lstStyle/>
        <a:p>
          <a:endParaRPr lang="en-AU"/>
        </a:p>
      </dgm:t>
    </dgm:pt>
    <dgm:pt modelId="{D1CAC108-A548-43A7-96C9-225ADC82E9CB}" type="sibTrans" cxnId="{A0891A31-61C9-40FC-8A95-F3399081C31E}">
      <dgm:prSet/>
      <dgm:spPr/>
      <dgm:t>
        <a:bodyPr/>
        <a:lstStyle/>
        <a:p>
          <a:endParaRPr lang="en-AU"/>
        </a:p>
      </dgm:t>
    </dgm:pt>
    <dgm:pt modelId="{7EDA3FC8-8491-473D-AE46-DB41DAD5BE9D}">
      <dgm:prSet phldrT="[Text]"/>
      <dgm:spPr/>
      <dgm:t>
        <a:bodyPr/>
        <a:lstStyle/>
        <a:p>
          <a:r>
            <a:rPr lang="en-AU">
              <a:latin typeface="Arial" panose="020B0604020202020204" pitchFamily="34" charset="0"/>
              <a:cs typeface="Arial" panose="020B0604020202020204" pitchFamily="34" charset="0"/>
            </a:rPr>
            <a:t>Example 2</a:t>
          </a:r>
        </a:p>
      </dgm:t>
    </dgm:pt>
    <dgm:pt modelId="{F573613C-2701-41DC-830D-CB041133F86C}" type="parTrans" cxnId="{06109388-559D-4FF9-9C0B-EA7913D9849A}">
      <dgm:prSet/>
      <dgm:spPr/>
      <dgm:t>
        <a:bodyPr/>
        <a:lstStyle/>
        <a:p>
          <a:endParaRPr lang="en-AU"/>
        </a:p>
      </dgm:t>
    </dgm:pt>
    <dgm:pt modelId="{50922345-5DCD-4BD6-A8F4-6F67F8B29C90}" type="sibTrans" cxnId="{06109388-559D-4FF9-9C0B-EA7913D9849A}">
      <dgm:prSet/>
      <dgm:spPr/>
      <dgm:t>
        <a:bodyPr/>
        <a:lstStyle/>
        <a:p>
          <a:endParaRPr lang="en-AU"/>
        </a:p>
      </dgm:t>
    </dgm:pt>
    <dgm:pt modelId="{779D61DC-A0EA-4C03-ACAF-2027F4019650}">
      <dgm:prSet phldrT="[Text]"/>
      <dgm:spPr/>
      <dgm:t>
        <a:bodyPr/>
        <a:lstStyle/>
        <a:p>
          <a:r>
            <a:rPr lang="en-AU">
              <a:latin typeface="Arial" panose="020B0604020202020204" pitchFamily="34" charset="0"/>
              <a:cs typeface="Arial" panose="020B0604020202020204" pitchFamily="34" charset="0"/>
            </a:rPr>
            <a:t>Quotes and techniques</a:t>
          </a:r>
        </a:p>
      </dgm:t>
    </dgm:pt>
    <dgm:pt modelId="{599859C2-E7BC-418E-8CD8-C968012ABAE3}" type="parTrans" cxnId="{284CC54B-1311-427C-8558-8BCC01268224}">
      <dgm:prSet/>
      <dgm:spPr/>
      <dgm:t>
        <a:bodyPr/>
        <a:lstStyle/>
        <a:p>
          <a:endParaRPr lang="en-AU"/>
        </a:p>
      </dgm:t>
    </dgm:pt>
    <dgm:pt modelId="{CA8D4E02-63A7-40A4-8DE3-30661E9AB6A0}" type="sibTrans" cxnId="{284CC54B-1311-427C-8558-8BCC01268224}">
      <dgm:prSet/>
      <dgm:spPr/>
      <dgm:t>
        <a:bodyPr/>
        <a:lstStyle/>
        <a:p>
          <a:endParaRPr lang="en-AU"/>
        </a:p>
      </dgm:t>
    </dgm:pt>
    <dgm:pt modelId="{3A2D98B3-E2A2-4EB8-8306-C4C0864DEFAD}">
      <dgm:prSet/>
      <dgm:spPr/>
      <dgm:t>
        <a:bodyPr/>
        <a:lstStyle/>
        <a:p>
          <a:r>
            <a:rPr lang="en-AU">
              <a:latin typeface="Arial" panose="020B0604020202020204" pitchFamily="34" charset="0"/>
              <a:cs typeface="Arial" panose="020B0604020202020204" pitchFamily="34" charset="0"/>
            </a:rPr>
            <a:t>Reader response</a:t>
          </a:r>
        </a:p>
      </dgm:t>
    </dgm:pt>
    <dgm:pt modelId="{E820BDCF-A223-40D2-AE6D-15AAD5283B13}" type="parTrans" cxnId="{07EA078F-5421-413F-9493-8F3C94100A6E}">
      <dgm:prSet/>
      <dgm:spPr/>
      <dgm:t>
        <a:bodyPr/>
        <a:lstStyle/>
        <a:p>
          <a:endParaRPr lang="en-AU"/>
        </a:p>
      </dgm:t>
    </dgm:pt>
    <dgm:pt modelId="{896EB1B0-544C-4ABF-829F-DC91DF51D231}" type="sibTrans" cxnId="{07EA078F-5421-413F-9493-8F3C94100A6E}">
      <dgm:prSet/>
      <dgm:spPr/>
      <dgm:t>
        <a:bodyPr/>
        <a:lstStyle/>
        <a:p>
          <a:endParaRPr lang="en-AU"/>
        </a:p>
      </dgm:t>
    </dgm:pt>
    <dgm:pt modelId="{DFE0BA6D-8970-4396-861C-EABE02A22C11}" type="pres">
      <dgm:prSet presAssocID="{853EF66F-8D66-4D03-A6E9-CDD39A9ABF71}" presName="diagram" presStyleCnt="0">
        <dgm:presLayoutVars>
          <dgm:chPref val="1"/>
          <dgm:dir/>
          <dgm:animOne val="branch"/>
          <dgm:animLvl val="lvl"/>
          <dgm:resizeHandles val="exact"/>
        </dgm:presLayoutVars>
      </dgm:prSet>
      <dgm:spPr/>
    </dgm:pt>
    <dgm:pt modelId="{9EF4FD16-BBBF-4321-BE2B-7E5B9D6A3133}" type="pres">
      <dgm:prSet presAssocID="{D5CB093A-21F2-4936-9174-37EF82F39741}" presName="root1" presStyleCnt="0"/>
      <dgm:spPr/>
    </dgm:pt>
    <dgm:pt modelId="{575127E6-CBE4-4F5E-88F4-C040EBCBCE79}" type="pres">
      <dgm:prSet presAssocID="{D5CB093A-21F2-4936-9174-37EF82F39741}" presName="LevelOneTextNode" presStyleLbl="node0" presStyleIdx="0" presStyleCnt="1">
        <dgm:presLayoutVars>
          <dgm:chPref val="3"/>
        </dgm:presLayoutVars>
      </dgm:prSet>
      <dgm:spPr/>
    </dgm:pt>
    <dgm:pt modelId="{D8F08F5F-D6A3-4E46-8D3A-3065336F0A46}" type="pres">
      <dgm:prSet presAssocID="{D5CB093A-21F2-4936-9174-37EF82F39741}" presName="level2hierChild" presStyleCnt="0"/>
      <dgm:spPr/>
    </dgm:pt>
    <dgm:pt modelId="{8679D98A-7AF2-44A3-8EA4-670395C2F054}" type="pres">
      <dgm:prSet presAssocID="{6D896CDC-53DC-45DA-ABBD-007C867C4CBE}" presName="conn2-1" presStyleLbl="parChTrans1D2" presStyleIdx="0" presStyleCnt="2"/>
      <dgm:spPr/>
    </dgm:pt>
    <dgm:pt modelId="{B6486520-8790-4DBC-A665-24AFC38D132A}" type="pres">
      <dgm:prSet presAssocID="{6D896CDC-53DC-45DA-ABBD-007C867C4CBE}" presName="connTx" presStyleLbl="parChTrans1D2" presStyleIdx="0" presStyleCnt="2"/>
      <dgm:spPr/>
    </dgm:pt>
    <dgm:pt modelId="{405E8A3C-FD9A-437A-81EF-A02EC835E7EF}" type="pres">
      <dgm:prSet presAssocID="{59DA66E3-1BB4-4F9F-910E-73400E07B869}" presName="root2" presStyleCnt="0"/>
      <dgm:spPr/>
    </dgm:pt>
    <dgm:pt modelId="{8A8CF51F-6E85-473E-86B1-3E53AFEBDAC7}" type="pres">
      <dgm:prSet presAssocID="{59DA66E3-1BB4-4F9F-910E-73400E07B869}" presName="LevelTwoTextNode" presStyleLbl="node2" presStyleIdx="0" presStyleCnt="2">
        <dgm:presLayoutVars>
          <dgm:chPref val="3"/>
        </dgm:presLayoutVars>
      </dgm:prSet>
      <dgm:spPr/>
    </dgm:pt>
    <dgm:pt modelId="{3F45AEEF-AA4B-437C-967E-94CFC0D48562}" type="pres">
      <dgm:prSet presAssocID="{59DA66E3-1BB4-4F9F-910E-73400E07B869}" presName="level3hierChild" presStyleCnt="0"/>
      <dgm:spPr/>
    </dgm:pt>
    <dgm:pt modelId="{C239759F-D988-4DB5-9EDE-5F1166458667}" type="pres">
      <dgm:prSet presAssocID="{24E811C9-4B70-412D-8A27-8C0D0F425DF3}" presName="conn2-1" presStyleLbl="parChTrans1D3" presStyleIdx="0" presStyleCnt="4"/>
      <dgm:spPr/>
    </dgm:pt>
    <dgm:pt modelId="{4DC2A5A0-D5C2-4575-ACBF-344BFF84E1C9}" type="pres">
      <dgm:prSet presAssocID="{24E811C9-4B70-412D-8A27-8C0D0F425DF3}" presName="connTx" presStyleLbl="parChTrans1D3" presStyleIdx="0" presStyleCnt="4"/>
      <dgm:spPr/>
    </dgm:pt>
    <dgm:pt modelId="{8758ABC5-0A0B-4874-A73D-EE58E0763108}" type="pres">
      <dgm:prSet presAssocID="{6D163BF1-8E3A-4D3C-A6AF-134215157E22}" presName="root2" presStyleCnt="0"/>
      <dgm:spPr/>
    </dgm:pt>
    <dgm:pt modelId="{DEDEEC3B-1DC5-4FC3-A0DC-DE858BF17775}" type="pres">
      <dgm:prSet presAssocID="{6D163BF1-8E3A-4D3C-A6AF-134215157E22}" presName="LevelTwoTextNode" presStyleLbl="node3" presStyleIdx="0" presStyleCnt="4">
        <dgm:presLayoutVars>
          <dgm:chPref val="3"/>
        </dgm:presLayoutVars>
      </dgm:prSet>
      <dgm:spPr/>
    </dgm:pt>
    <dgm:pt modelId="{F48D226E-C946-4DE3-863A-32294D6859FF}" type="pres">
      <dgm:prSet presAssocID="{6D163BF1-8E3A-4D3C-A6AF-134215157E22}" presName="level3hierChild" presStyleCnt="0"/>
      <dgm:spPr/>
    </dgm:pt>
    <dgm:pt modelId="{AA0A5114-5693-48DB-B80A-29E655163211}" type="pres">
      <dgm:prSet presAssocID="{4A081482-D9D7-452C-8005-4BA8297BD413}" presName="conn2-1" presStyleLbl="parChTrans1D3" presStyleIdx="1" presStyleCnt="4"/>
      <dgm:spPr/>
    </dgm:pt>
    <dgm:pt modelId="{56ACB702-EFCC-41A5-97B1-75E214CB00E2}" type="pres">
      <dgm:prSet presAssocID="{4A081482-D9D7-452C-8005-4BA8297BD413}" presName="connTx" presStyleLbl="parChTrans1D3" presStyleIdx="1" presStyleCnt="4"/>
      <dgm:spPr/>
    </dgm:pt>
    <dgm:pt modelId="{9E6D0290-F3F5-4CDD-8DE2-93C22AB6AFC6}" type="pres">
      <dgm:prSet presAssocID="{795DE823-8352-4AFA-81A3-A7AAB6E3BFAC}" presName="root2" presStyleCnt="0"/>
      <dgm:spPr/>
    </dgm:pt>
    <dgm:pt modelId="{F85F3EAF-5E34-4C4A-9693-0F1A4A5103EF}" type="pres">
      <dgm:prSet presAssocID="{795DE823-8352-4AFA-81A3-A7AAB6E3BFAC}" presName="LevelTwoTextNode" presStyleLbl="node3" presStyleIdx="1" presStyleCnt="4">
        <dgm:presLayoutVars>
          <dgm:chPref val="3"/>
        </dgm:presLayoutVars>
      </dgm:prSet>
      <dgm:spPr/>
    </dgm:pt>
    <dgm:pt modelId="{C3021F86-8723-4B32-993E-B1354B7E08EE}" type="pres">
      <dgm:prSet presAssocID="{795DE823-8352-4AFA-81A3-A7AAB6E3BFAC}" presName="level3hierChild" presStyleCnt="0"/>
      <dgm:spPr/>
    </dgm:pt>
    <dgm:pt modelId="{BAC55538-4535-4EA3-9714-8C5327D538E2}" type="pres">
      <dgm:prSet presAssocID="{F573613C-2701-41DC-830D-CB041133F86C}" presName="conn2-1" presStyleLbl="parChTrans1D2" presStyleIdx="1" presStyleCnt="2"/>
      <dgm:spPr/>
    </dgm:pt>
    <dgm:pt modelId="{C320BFB3-3C7B-43A4-8EB4-E425AA107AAF}" type="pres">
      <dgm:prSet presAssocID="{F573613C-2701-41DC-830D-CB041133F86C}" presName="connTx" presStyleLbl="parChTrans1D2" presStyleIdx="1" presStyleCnt="2"/>
      <dgm:spPr/>
    </dgm:pt>
    <dgm:pt modelId="{49681838-9E00-4CB9-8FEB-F92A8201C7A7}" type="pres">
      <dgm:prSet presAssocID="{7EDA3FC8-8491-473D-AE46-DB41DAD5BE9D}" presName="root2" presStyleCnt="0"/>
      <dgm:spPr/>
    </dgm:pt>
    <dgm:pt modelId="{F8D0293C-E43C-400E-BEDC-5AAEDB648D65}" type="pres">
      <dgm:prSet presAssocID="{7EDA3FC8-8491-473D-AE46-DB41DAD5BE9D}" presName="LevelTwoTextNode" presStyleLbl="node2" presStyleIdx="1" presStyleCnt="2">
        <dgm:presLayoutVars>
          <dgm:chPref val="3"/>
        </dgm:presLayoutVars>
      </dgm:prSet>
      <dgm:spPr/>
    </dgm:pt>
    <dgm:pt modelId="{D0A54FF8-3A98-46A3-A493-978AB437E4D6}" type="pres">
      <dgm:prSet presAssocID="{7EDA3FC8-8491-473D-AE46-DB41DAD5BE9D}" presName="level3hierChild" presStyleCnt="0"/>
      <dgm:spPr/>
    </dgm:pt>
    <dgm:pt modelId="{3684C8DB-F77A-404B-800E-81C03FD861FA}" type="pres">
      <dgm:prSet presAssocID="{599859C2-E7BC-418E-8CD8-C968012ABAE3}" presName="conn2-1" presStyleLbl="parChTrans1D3" presStyleIdx="2" presStyleCnt="4"/>
      <dgm:spPr/>
    </dgm:pt>
    <dgm:pt modelId="{00BEA8E9-228B-48FA-A12F-124A7E5F6413}" type="pres">
      <dgm:prSet presAssocID="{599859C2-E7BC-418E-8CD8-C968012ABAE3}" presName="connTx" presStyleLbl="parChTrans1D3" presStyleIdx="2" presStyleCnt="4"/>
      <dgm:spPr/>
    </dgm:pt>
    <dgm:pt modelId="{BCBF8184-43D8-4BDB-9E27-20A2DCC09B17}" type="pres">
      <dgm:prSet presAssocID="{779D61DC-A0EA-4C03-ACAF-2027F4019650}" presName="root2" presStyleCnt="0"/>
      <dgm:spPr/>
    </dgm:pt>
    <dgm:pt modelId="{5A60123C-46A2-467C-B311-DC6DF6871BFB}" type="pres">
      <dgm:prSet presAssocID="{779D61DC-A0EA-4C03-ACAF-2027F4019650}" presName="LevelTwoTextNode" presStyleLbl="node3" presStyleIdx="2" presStyleCnt="4">
        <dgm:presLayoutVars>
          <dgm:chPref val="3"/>
        </dgm:presLayoutVars>
      </dgm:prSet>
      <dgm:spPr/>
    </dgm:pt>
    <dgm:pt modelId="{0CF5E2BF-5E7B-429A-A7C3-EF1AB5436520}" type="pres">
      <dgm:prSet presAssocID="{779D61DC-A0EA-4C03-ACAF-2027F4019650}" presName="level3hierChild" presStyleCnt="0"/>
      <dgm:spPr/>
    </dgm:pt>
    <dgm:pt modelId="{131ED651-9E4B-4806-B9D1-DF2D7DAC6DF6}" type="pres">
      <dgm:prSet presAssocID="{E820BDCF-A223-40D2-AE6D-15AAD5283B13}" presName="conn2-1" presStyleLbl="parChTrans1D3" presStyleIdx="3" presStyleCnt="4"/>
      <dgm:spPr/>
    </dgm:pt>
    <dgm:pt modelId="{A9143300-5AA0-405B-AFAE-B8BF3D2C52A3}" type="pres">
      <dgm:prSet presAssocID="{E820BDCF-A223-40D2-AE6D-15AAD5283B13}" presName="connTx" presStyleLbl="parChTrans1D3" presStyleIdx="3" presStyleCnt="4"/>
      <dgm:spPr/>
    </dgm:pt>
    <dgm:pt modelId="{880D23FB-2EA8-4EEA-B0E4-3835AAE458B0}" type="pres">
      <dgm:prSet presAssocID="{3A2D98B3-E2A2-4EB8-8306-C4C0864DEFAD}" presName="root2" presStyleCnt="0"/>
      <dgm:spPr/>
    </dgm:pt>
    <dgm:pt modelId="{9451A2DE-FEFC-46DF-9FCD-28B68D5B9812}" type="pres">
      <dgm:prSet presAssocID="{3A2D98B3-E2A2-4EB8-8306-C4C0864DEFAD}" presName="LevelTwoTextNode" presStyleLbl="node3" presStyleIdx="3" presStyleCnt="4">
        <dgm:presLayoutVars>
          <dgm:chPref val="3"/>
        </dgm:presLayoutVars>
      </dgm:prSet>
      <dgm:spPr/>
    </dgm:pt>
    <dgm:pt modelId="{84B78D0A-FDBF-4CB3-A4E3-9D493E5E5C97}" type="pres">
      <dgm:prSet presAssocID="{3A2D98B3-E2A2-4EB8-8306-C4C0864DEFAD}" presName="level3hierChild" presStyleCnt="0"/>
      <dgm:spPr/>
    </dgm:pt>
  </dgm:ptLst>
  <dgm:cxnLst>
    <dgm:cxn modelId="{6EC29C04-E864-4784-AF18-3DAC6847FE1C}" type="presOf" srcId="{24E811C9-4B70-412D-8A27-8C0D0F425DF3}" destId="{C239759F-D988-4DB5-9EDE-5F1166458667}" srcOrd="0" destOrd="0" presId="urn:microsoft.com/office/officeart/2005/8/layout/hierarchy2"/>
    <dgm:cxn modelId="{D6E83707-7966-483B-866C-85FDDE925A2D}" type="presOf" srcId="{779D61DC-A0EA-4C03-ACAF-2027F4019650}" destId="{5A60123C-46A2-467C-B311-DC6DF6871BFB}" srcOrd="0" destOrd="0" presId="urn:microsoft.com/office/officeart/2005/8/layout/hierarchy2"/>
    <dgm:cxn modelId="{A8C37D07-0210-4B6C-A0F2-2B817AE6C058}" type="presOf" srcId="{599859C2-E7BC-418E-8CD8-C968012ABAE3}" destId="{3684C8DB-F77A-404B-800E-81C03FD861FA}" srcOrd="0" destOrd="0" presId="urn:microsoft.com/office/officeart/2005/8/layout/hierarchy2"/>
    <dgm:cxn modelId="{CBBACB13-39A6-4F42-8C65-0EE3C46411EB}" type="presOf" srcId="{795DE823-8352-4AFA-81A3-A7AAB6E3BFAC}" destId="{F85F3EAF-5E34-4C4A-9693-0F1A4A5103EF}" srcOrd="0" destOrd="0" presId="urn:microsoft.com/office/officeart/2005/8/layout/hierarchy2"/>
    <dgm:cxn modelId="{B4A8A815-3D86-4318-8F2C-44E0CE255A13}" type="presOf" srcId="{6D163BF1-8E3A-4D3C-A6AF-134215157E22}" destId="{DEDEEC3B-1DC5-4FC3-A0DC-DE858BF17775}" srcOrd="0" destOrd="0" presId="urn:microsoft.com/office/officeart/2005/8/layout/hierarchy2"/>
    <dgm:cxn modelId="{12B95A28-E322-449B-90A3-2DEEF8924FDD}" type="presOf" srcId="{59DA66E3-1BB4-4F9F-910E-73400E07B869}" destId="{8A8CF51F-6E85-473E-86B1-3E53AFEBDAC7}" srcOrd="0" destOrd="0" presId="urn:microsoft.com/office/officeart/2005/8/layout/hierarchy2"/>
    <dgm:cxn modelId="{A0891A31-61C9-40FC-8A95-F3399081C31E}" srcId="{59DA66E3-1BB4-4F9F-910E-73400E07B869}" destId="{795DE823-8352-4AFA-81A3-A7AAB6E3BFAC}" srcOrd="1" destOrd="0" parTransId="{4A081482-D9D7-452C-8005-4BA8297BD413}" sibTransId="{D1CAC108-A548-43A7-96C9-225ADC82E9CB}"/>
    <dgm:cxn modelId="{AFA63431-5D68-4A48-99CA-B3492DC317FB}" type="presOf" srcId="{6D896CDC-53DC-45DA-ABBD-007C867C4CBE}" destId="{8679D98A-7AF2-44A3-8EA4-670395C2F054}" srcOrd="0" destOrd="0" presId="urn:microsoft.com/office/officeart/2005/8/layout/hierarchy2"/>
    <dgm:cxn modelId="{64E91735-2D59-4308-BF1F-F3F66699B3BF}" srcId="{59DA66E3-1BB4-4F9F-910E-73400E07B869}" destId="{6D163BF1-8E3A-4D3C-A6AF-134215157E22}" srcOrd="0" destOrd="0" parTransId="{24E811C9-4B70-412D-8A27-8C0D0F425DF3}" sibTransId="{D13BE287-46B3-434E-8019-12D02C1EF64C}"/>
    <dgm:cxn modelId="{4669D83F-20B5-4C3F-8836-985A0FAC4535}" type="presOf" srcId="{E820BDCF-A223-40D2-AE6D-15AAD5283B13}" destId="{A9143300-5AA0-405B-AFAE-B8BF3D2C52A3}" srcOrd="1" destOrd="0" presId="urn:microsoft.com/office/officeart/2005/8/layout/hierarchy2"/>
    <dgm:cxn modelId="{E9B16044-9A0A-444D-B20D-477093B1ADEB}" type="presOf" srcId="{853EF66F-8D66-4D03-A6E9-CDD39A9ABF71}" destId="{DFE0BA6D-8970-4396-861C-EABE02A22C11}" srcOrd="0" destOrd="0" presId="urn:microsoft.com/office/officeart/2005/8/layout/hierarchy2"/>
    <dgm:cxn modelId="{AA22684B-14D9-4415-880A-80A2D1F47E0B}" srcId="{853EF66F-8D66-4D03-A6E9-CDD39A9ABF71}" destId="{D5CB093A-21F2-4936-9174-37EF82F39741}" srcOrd="0" destOrd="0" parTransId="{7C1C430F-1B78-4F16-954F-D8C6FBECF317}" sibTransId="{1D11E6C2-2F9D-493F-9DEF-4D3C2597A6C2}"/>
    <dgm:cxn modelId="{284CC54B-1311-427C-8558-8BCC01268224}" srcId="{7EDA3FC8-8491-473D-AE46-DB41DAD5BE9D}" destId="{779D61DC-A0EA-4C03-ACAF-2027F4019650}" srcOrd="0" destOrd="0" parTransId="{599859C2-E7BC-418E-8CD8-C968012ABAE3}" sibTransId="{CA8D4E02-63A7-40A4-8DE3-30661E9AB6A0}"/>
    <dgm:cxn modelId="{0379755D-7306-4EBC-8451-151FB255D022}" type="presOf" srcId="{F573613C-2701-41DC-830D-CB041133F86C}" destId="{C320BFB3-3C7B-43A4-8EB4-E425AA107AAF}" srcOrd="1" destOrd="0" presId="urn:microsoft.com/office/officeart/2005/8/layout/hierarchy2"/>
    <dgm:cxn modelId="{F5335974-9061-423F-9F4B-580223E7CFE9}" type="presOf" srcId="{4A081482-D9D7-452C-8005-4BA8297BD413}" destId="{AA0A5114-5693-48DB-B80A-29E655163211}" srcOrd="0" destOrd="0" presId="urn:microsoft.com/office/officeart/2005/8/layout/hierarchy2"/>
    <dgm:cxn modelId="{06109388-559D-4FF9-9C0B-EA7913D9849A}" srcId="{D5CB093A-21F2-4936-9174-37EF82F39741}" destId="{7EDA3FC8-8491-473D-AE46-DB41DAD5BE9D}" srcOrd="1" destOrd="0" parTransId="{F573613C-2701-41DC-830D-CB041133F86C}" sibTransId="{50922345-5DCD-4BD6-A8F4-6F67F8B29C90}"/>
    <dgm:cxn modelId="{7A82FD89-3B77-4F3B-9FD6-79A54AEE0141}" type="presOf" srcId="{24E811C9-4B70-412D-8A27-8C0D0F425DF3}" destId="{4DC2A5A0-D5C2-4575-ACBF-344BFF84E1C9}" srcOrd="1" destOrd="0" presId="urn:microsoft.com/office/officeart/2005/8/layout/hierarchy2"/>
    <dgm:cxn modelId="{07EA078F-5421-413F-9493-8F3C94100A6E}" srcId="{7EDA3FC8-8491-473D-AE46-DB41DAD5BE9D}" destId="{3A2D98B3-E2A2-4EB8-8306-C4C0864DEFAD}" srcOrd="1" destOrd="0" parTransId="{E820BDCF-A223-40D2-AE6D-15AAD5283B13}" sibTransId="{896EB1B0-544C-4ABF-829F-DC91DF51D231}"/>
    <dgm:cxn modelId="{F7507B92-260B-44F7-84F3-C9F176B1556C}" srcId="{D5CB093A-21F2-4936-9174-37EF82F39741}" destId="{59DA66E3-1BB4-4F9F-910E-73400E07B869}" srcOrd="0" destOrd="0" parTransId="{6D896CDC-53DC-45DA-ABBD-007C867C4CBE}" sibTransId="{55729F7F-BE57-405C-9B0D-C17970A44E39}"/>
    <dgm:cxn modelId="{A9F8D296-D4E0-4E06-AB36-3A30EFD8FAEE}" type="presOf" srcId="{D5CB093A-21F2-4936-9174-37EF82F39741}" destId="{575127E6-CBE4-4F5E-88F4-C040EBCBCE79}" srcOrd="0" destOrd="0" presId="urn:microsoft.com/office/officeart/2005/8/layout/hierarchy2"/>
    <dgm:cxn modelId="{1D2D329B-E9E5-4FD8-AD9E-12F383ABC4FD}" type="presOf" srcId="{F573613C-2701-41DC-830D-CB041133F86C}" destId="{BAC55538-4535-4EA3-9714-8C5327D538E2}" srcOrd="0" destOrd="0" presId="urn:microsoft.com/office/officeart/2005/8/layout/hierarchy2"/>
    <dgm:cxn modelId="{7BA52FC3-41E4-44A0-A019-A29F4A54BA64}" type="presOf" srcId="{4A081482-D9D7-452C-8005-4BA8297BD413}" destId="{56ACB702-EFCC-41A5-97B1-75E214CB00E2}" srcOrd="1" destOrd="0" presId="urn:microsoft.com/office/officeart/2005/8/layout/hierarchy2"/>
    <dgm:cxn modelId="{8D51C6CB-6D23-46A0-88E3-BEEBDBA02BB2}" type="presOf" srcId="{3A2D98B3-E2A2-4EB8-8306-C4C0864DEFAD}" destId="{9451A2DE-FEFC-46DF-9FCD-28B68D5B9812}" srcOrd="0" destOrd="0" presId="urn:microsoft.com/office/officeart/2005/8/layout/hierarchy2"/>
    <dgm:cxn modelId="{BB2245D5-F664-417B-BE92-846E89582AE4}" type="presOf" srcId="{7EDA3FC8-8491-473D-AE46-DB41DAD5BE9D}" destId="{F8D0293C-E43C-400E-BEDC-5AAEDB648D65}" srcOrd="0" destOrd="0" presId="urn:microsoft.com/office/officeart/2005/8/layout/hierarchy2"/>
    <dgm:cxn modelId="{8AA057F0-BDE8-43FE-A317-BD13FB37DADE}" type="presOf" srcId="{599859C2-E7BC-418E-8CD8-C968012ABAE3}" destId="{00BEA8E9-228B-48FA-A12F-124A7E5F6413}" srcOrd="1" destOrd="0" presId="urn:microsoft.com/office/officeart/2005/8/layout/hierarchy2"/>
    <dgm:cxn modelId="{9B3018F2-999C-42BF-9C8D-43FD22A3DD09}" type="presOf" srcId="{E820BDCF-A223-40D2-AE6D-15AAD5283B13}" destId="{131ED651-9E4B-4806-B9D1-DF2D7DAC6DF6}" srcOrd="0" destOrd="0" presId="urn:microsoft.com/office/officeart/2005/8/layout/hierarchy2"/>
    <dgm:cxn modelId="{285D50FB-E953-4669-B8FB-38D181AFC061}" type="presOf" srcId="{6D896CDC-53DC-45DA-ABBD-007C867C4CBE}" destId="{B6486520-8790-4DBC-A665-24AFC38D132A}" srcOrd="1" destOrd="0" presId="urn:microsoft.com/office/officeart/2005/8/layout/hierarchy2"/>
    <dgm:cxn modelId="{9F7AA194-BB5D-46F6-867B-254E398159A5}" type="presParOf" srcId="{DFE0BA6D-8970-4396-861C-EABE02A22C11}" destId="{9EF4FD16-BBBF-4321-BE2B-7E5B9D6A3133}" srcOrd="0" destOrd="0" presId="urn:microsoft.com/office/officeart/2005/8/layout/hierarchy2"/>
    <dgm:cxn modelId="{7BFF0460-9FB2-4D74-8B6D-75CAE28675D1}" type="presParOf" srcId="{9EF4FD16-BBBF-4321-BE2B-7E5B9D6A3133}" destId="{575127E6-CBE4-4F5E-88F4-C040EBCBCE79}" srcOrd="0" destOrd="0" presId="urn:microsoft.com/office/officeart/2005/8/layout/hierarchy2"/>
    <dgm:cxn modelId="{3CB1BF97-D94B-45D3-BD99-5E2EC96431C4}" type="presParOf" srcId="{9EF4FD16-BBBF-4321-BE2B-7E5B9D6A3133}" destId="{D8F08F5F-D6A3-4E46-8D3A-3065336F0A46}" srcOrd="1" destOrd="0" presId="urn:microsoft.com/office/officeart/2005/8/layout/hierarchy2"/>
    <dgm:cxn modelId="{BECC278A-A8D7-4281-A0D1-E3FE23B27BCF}" type="presParOf" srcId="{D8F08F5F-D6A3-4E46-8D3A-3065336F0A46}" destId="{8679D98A-7AF2-44A3-8EA4-670395C2F054}" srcOrd="0" destOrd="0" presId="urn:microsoft.com/office/officeart/2005/8/layout/hierarchy2"/>
    <dgm:cxn modelId="{EFD6C634-021C-4DC9-ADFF-690892CD3793}" type="presParOf" srcId="{8679D98A-7AF2-44A3-8EA4-670395C2F054}" destId="{B6486520-8790-4DBC-A665-24AFC38D132A}" srcOrd="0" destOrd="0" presId="urn:microsoft.com/office/officeart/2005/8/layout/hierarchy2"/>
    <dgm:cxn modelId="{A0A6D124-2494-4030-9A3F-D23B7FD6B06C}" type="presParOf" srcId="{D8F08F5F-D6A3-4E46-8D3A-3065336F0A46}" destId="{405E8A3C-FD9A-437A-81EF-A02EC835E7EF}" srcOrd="1" destOrd="0" presId="urn:microsoft.com/office/officeart/2005/8/layout/hierarchy2"/>
    <dgm:cxn modelId="{B8078709-B5D8-42AE-92D6-77830FD2B42E}" type="presParOf" srcId="{405E8A3C-FD9A-437A-81EF-A02EC835E7EF}" destId="{8A8CF51F-6E85-473E-86B1-3E53AFEBDAC7}" srcOrd="0" destOrd="0" presId="urn:microsoft.com/office/officeart/2005/8/layout/hierarchy2"/>
    <dgm:cxn modelId="{752691F5-3BC9-43EE-A0EA-62678E03DBF5}" type="presParOf" srcId="{405E8A3C-FD9A-437A-81EF-A02EC835E7EF}" destId="{3F45AEEF-AA4B-437C-967E-94CFC0D48562}" srcOrd="1" destOrd="0" presId="urn:microsoft.com/office/officeart/2005/8/layout/hierarchy2"/>
    <dgm:cxn modelId="{D3DC5D58-05D7-4D8E-85D3-D7AA86D1CC32}" type="presParOf" srcId="{3F45AEEF-AA4B-437C-967E-94CFC0D48562}" destId="{C239759F-D988-4DB5-9EDE-5F1166458667}" srcOrd="0" destOrd="0" presId="urn:microsoft.com/office/officeart/2005/8/layout/hierarchy2"/>
    <dgm:cxn modelId="{AFE7B6ED-5F9C-4581-BC68-332E0ABEFEF4}" type="presParOf" srcId="{C239759F-D988-4DB5-9EDE-5F1166458667}" destId="{4DC2A5A0-D5C2-4575-ACBF-344BFF84E1C9}" srcOrd="0" destOrd="0" presId="urn:microsoft.com/office/officeart/2005/8/layout/hierarchy2"/>
    <dgm:cxn modelId="{8E49B20E-AF77-45E3-B91F-105C93FE81E2}" type="presParOf" srcId="{3F45AEEF-AA4B-437C-967E-94CFC0D48562}" destId="{8758ABC5-0A0B-4874-A73D-EE58E0763108}" srcOrd="1" destOrd="0" presId="urn:microsoft.com/office/officeart/2005/8/layout/hierarchy2"/>
    <dgm:cxn modelId="{D0562077-09DA-4871-9EF1-581B694CC4E6}" type="presParOf" srcId="{8758ABC5-0A0B-4874-A73D-EE58E0763108}" destId="{DEDEEC3B-1DC5-4FC3-A0DC-DE858BF17775}" srcOrd="0" destOrd="0" presId="urn:microsoft.com/office/officeart/2005/8/layout/hierarchy2"/>
    <dgm:cxn modelId="{D26C1BF5-5B14-4F91-A202-7F79AA561194}" type="presParOf" srcId="{8758ABC5-0A0B-4874-A73D-EE58E0763108}" destId="{F48D226E-C946-4DE3-863A-32294D6859FF}" srcOrd="1" destOrd="0" presId="urn:microsoft.com/office/officeart/2005/8/layout/hierarchy2"/>
    <dgm:cxn modelId="{ADC9C1C9-1C9E-4ECC-BE50-CDF8ECCBB4C7}" type="presParOf" srcId="{3F45AEEF-AA4B-437C-967E-94CFC0D48562}" destId="{AA0A5114-5693-48DB-B80A-29E655163211}" srcOrd="2" destOrd="0" presId="urn:microsoft.com/office/officeart/2005/8/layout/hierarchy2"/>
    <dgm:cxn modelId="{EFE2002C-1A57-4BA6-96D6-1E68229E141B}" type="presParOf" srcId="{AA0A5114-5693-48DB-B80A-29E655163211}" destId="{56ACB702-EFCC-41A5-97B1-75E214CB00E2}" srcOrd="0" destOrd="0" presId="urn:microsoft.com/office/officeart/2005/8/layout/hierarchy2"/>
    <dgm:cxn modelId="{4F04479A-68AC-46EA-AAA3-3C8F9EB1653C}" type="presParOf" srcId="{3F45AEEF-AA4B-437C-967E-94CFC0D48562}" destId="{9E6D0290-F3F5-4CDD-8DE2-93C22AB6AFC6}" srcOrd="3" destOrd="0" presId="urn:microsoft.com/office/officeart/2005/8/layout/hierarchy2"/>
    <dgm:cxn modelId="{C621BDD2-4C3A-4464-8588-2D77152F06C8}" type="presParOf" srcId="{9E6D0290-F3F5-4CDD-8DE2-93C22AB6AFC6}" destId="{F85F3EAF-5E34-4C4A-9693-0F1A4A5103EF}" srcOrd="0" destOrd="0" presId="urn:microsoft.com/office/officeart/2005/8/layout/hierarchy2"/>
    <dgm:cxn modelId="{C4BB9B2D-F84B-4A31-9EA3-484CDD3D3B10}" type="presParOf" srcId="{9E6D0290-F3F5-4CDD-8DE2-93C22AB6AFC6}" destId="{C3021F86-8723-4B32-993E-B1354B7E08EE}" srcOrd="1" destOrd="0" presId="urn:microsoft.com/office/officeart/2005/8/layout/hierarchy2"/>
    <dgm:cxn modelId="{2E344A66-41C0-4728-A4F1-524FFF9E2384}" type="presParOf" srcId="{D8F08F5F-D6A3-4E46-8D3A-3065336F0A46}" destId="{BAC55538-4535-4EA3-9714-8C5327D538E2}" srcOrd="2" destOrd="0" presId="urn:microsoft.com/office/officeart/2005/8/layout/hierarchy2"/>
    <dgm:cxn modelId="{BB146C72-06F5-4D1A-B3B1-62678876DD1E}" type="presParOf" srcId="{BAC55538-4535-4EA3-9714-8C5327D538E2}" destId="{C320BFB3-3C7B-43A4-8EB4-E425AA107AAF}" srcOrd="0" destOrd="0" presId="urn:microsoft.com/office/officeart/2005/8/layout/hierarchy2"/>
    <dgm:cxn modelId="{A5BB3700-518F-4DAA-AE4D-434964A253CD}" type="presParOf" srcId="{D8F08F5F-D6A3-4E46-8D3A-3065336F0A46}" destId="{49681838-9E00-4CB9-8FEB-F92A8201C7A7}" srcOrd="3" destOrd="0" presId="urn:microsoft.com/office/officeart/2005/8/layout/hierarchy2"/>
    <dgm:cxn modelId="{A8C5F269-93BC-4F0D-9858-CAD9D63D3E6F}" type="presParOf" srcId="{49681838-9E00-4CB9-8FEB-F92A8201C7A7}" destId="{F8D0293C-E43C-400E-BEDC-5AAEDB648D65}" srcOrd="0" destOrd="0" presId="urn:microsoft.com/office/officeart/2005/8/layout/hierarchy2"/>
    <dgm:cxn modelId="{D9C84FF4-84CA-45AF-AE80-C1307C46CECD}" type="presParOf" srcId="{49681838-9E00-4CB9-8FEB-F92A8201C7A7}" destId="{D0A54FF8-3A98-46A3-A493-978AB437E4D6}" srcOrd="1" destOrd="0" presId="urn:microsoft.com/office/officeart/2005/8/layout/hierarchy2"/>
    <dgm:cxn modelId="{8804EBE8-AF81-46D7-8570-8EA55E26FC5F}" type="presParOf" srcId="{D0A54FF8-3A98-46A3-A493-978AB437E4D6}" destId="{3684C8DB-F77A-404B-800E-81C03FD861FA}" srcOrd="0" destOrd="0" presId="urn:microsoft.com/office/officeart/2005/8/layout/hierarchy2"/>
    <dgm:cxn modelId="{62D2483B-2435-42E5-9136-E211BB4BF641}" type="presParOf" srcId="{3684C8DB-F77A-404B-800E-81C03FD861FA}" destId="{00BEA8E9-228B-48FA-A12F-124A7E5F6413}" srcOrd="0" destOrd="0" presId="urn:microsoft.com/office/officeart/2005/8/layout/hierarchy2"/>
    <dgm:cxn modelId="{ACFA4214-5273-4F73-A453-D51607E20AD6}" type="presParOf" srcId="{D0A54FF8-3A98-46A3-A493-978AB437E4D6}" destId="{BCBF8184-43D8-4BDB-9E27-20A2DCC09B17}" srcOrd="1" destOrd="0" presId="urn:microsoft.com/office/officeart/2005/8/layout/hierarchy2"/>
    <dgm:cxn modelId="{ADADF3AA-0082-4FAE-A5EC-7A7CF4AA38BF}" type="presParOf" srcId="{BCBF8184-43D8-4BDB-9E27-20A2DCC09B17}" destId="{5A60123C-46A2-467C-B311-DC6DF6871BFB}" srcOrd="0" destOrd="0" presId="urn:microsoft.com/office/officeart/2005/8/layout/hierarchy2"/>
    <dgm:cxn modelId="{D0929877-6E33-4BC0-B77D-F68DAE02F084}" type="presParOf" srcId="{BCBF8184-43D8-4BDB-9E27-20A2DCC09B17}" destId="{0CF5E2BF-5E7B-429A-A7C3-EF1AB5436520}" srcOrd="1" destOrd="0" presId="urn:microsoft.com/office/officeart/2005/8/layout/hierarchy2"/>
    <dgm:cxn modelId="{34E86E85-3EA6-4D16-99FD-347D731D3EA8}" type="presParOf" srcId="{D0A54FF8-3A98-46A3-A493-978AB437E4D6}" destId="{131ED651-9E4B-4806-B9D1-DF2D7DAC6DF6}" srcOrd="2" destOrd="0" presId="urn:microsoft.com/office/officeart/2005/8/layout/hierarchy2"/>
    <dgm:cxn modelId="{812D73EA-E081-47B7-BBFC-82FD5440DC9F}" type="presParOf" srcId="{131ED651-9E4B-4806-B9D1-DF2D7DAC6DF6}" destId="{A9143300-5AA0-405B-AFAE-B8BF3D2C52A3}" srcOrd="0" destOrd="0" presId="urn:microsoft.com/office/officeart/2005/8/layout/hierarchy2"/>
    <dgm:cxn modelId="{11FA229F-CF06-40BE-9693-E61F4553DE8F}" type="presParOf" srcId="{D0A54FF8-3A98-46A3-A493-978AB437E4D6}" destId="{880D23FB-2EA8-4EEA-B0E4-3835AAE458B0}" srcOrd="3" destOrd="0" presId="urn:microsoft.com/office/officeart/2005/8/layout/hierarchy2"/>
    <dgm:cxn modelId="{9B50FDDF-E0F5-433F-BC55-95E3FDAD2EB1}" type="presParOf" srcId="{880D23FB-2EA8-4EEA-B0E4-3835AAE458B0}" destId="{9451A2DE-FEFC-46DF-9FCD-28B68D5B9812}" srcOrd="0" destOrd="0" presId="urn:microsoft.com/office/officeart/2005/8/layout/hierarchy2"/>
    <dgm:cxn modelId="{53AB6BDC-FD27-47BC-8373-E01660F55FA7}" type="presParOf" srcId="{880D23FB-2EA8-4EEA-B0E4-3835AAE458B0}" destId="{84B78D0A-FDBF-4CB3-A4E3-9D493E5E5C97}" srcOrd="1" destOrd="0" presId="urn:microsoft.com/office/officeart/2005/8/layout/hierarchy2"/>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C177C97-0D53-46EF-AC8E-6B6226E881FD}" type="doc">
      <dgm:prSet loTypeId="urn:microsoft.com/office/officeart/2005/8/layout/matrix1" loCatId="matrix" qsTypeId="urn:microsoft.com/office/officeart/2005/8/quickstyle/simple1" qsCatId="simple" csTypeId="urn:microsoft.com/office/officeart/2005/8/colors/accent0_1" csCatId="mainScheme" phldr="1"/>
      <dgm:spPr/>
      <dgm:t>
        <a:bodyPr/>
        <a:lstStyle/>
        <a:p>
          <a:endParaRPr lang="en-AU"/>
        </a:p>
      </dgm:t>
    </dgm:pt>
    <dgm:pt modelId="{6DA9E3A1-CDA4-40F7-A442-CF0A56D85311}">
      <dgm:prSet phldrT="[Text]"/>
      <dgm:spPr/>
      <dgm:t>
        <a:bodyPr/>
        <a:lstStyle/>
        <a:p>
          <a:r>
            <a:rPr lang="en-AU">
              <a:latin typeface="Arial" panose="020B0604020202020204" pitchFamily="34" charset="0"/>
              <a:cs typeface="Arial" panose="020B0604020202020204" pitchFamily="34" charset="0"/>
            </a:rPr>
            <a:t>Concept</a:t>
          </a:r>
        </a:p>
      </dgm:t>
    </dgm:pt>
    <dgm:pt modelId="{9D9ACF34-AFBC-45D4-9411-34E260796894}" type="parTrans" cxnId="{9E126567-9B55-4718-9FCD-4034171C348D}">
      <dgm:prSet/>
      <dgm:spPr/>
      <dgm:t>
        <a:bodyPr/>
        <a:lstStyle/>
        <a:p>
          <a:endParaRPr lang="en-AU"/>
        </a:p>
      </dgm:t>
    </dgm:pt>
    <dgm:pt modelId="{79F6377D-2F39-4F0E-8B05-91DA4FBBE29B}" type="sibTrans" cxnId="{9E126567-9B55-4718-9FCD-4034171C348D}">
      <dgm:prSet/>
      <dgm:spPr/>
      <dgm:t>
        <a:bodyPr/>
        <a:lstStyle/>
        <a:p>
          <a:endParaRPr lang="en-AU"/>
        </a:p>
      </dgm:t>
    </dgm:pt>
    <dgm:pt modelId="{2377EF01-69DD-467D-811A-81503CE6BC5F}">
      <dgm:prSet phldrT="[Text]" custT="1"/>
      <dgm:spPr/>
      <dgm:t>
        <a:bodyPr/>
        <a:lstStyle/>
        <a:p>
          <a:r>
            <a:rPr lang="en-AU" sz="2000">
              <a:latin typeface="Arial" panose="020B0604020202020204" pitchFamily="34" charset="0"/>
              <a:cs typeface="Arial" panose="020B0604020202020204" pitchFamily="34" charset="0"/>
            </a:rPr>
            <a:t>Idea 1 and examples from the text</a:t>
          </a:r>
        </a:p>
      </dgm:t>
    </dgm:pt>
    <dgm:pt modelId="{C2002B42-07F3-4EC1-A6F1-29DC0C12EAEE}" type="parTrans" cxnId="{10F5D5BE-790C-416D-AE13-86582C454D14}">
      <dgm:prSet/>
      <dgm:spPr/>
      <dgm:t>
        <a:bodyPr/>
        <a:lstStyle/>
        <a:p>
          <a:endParaRPr lang="en-AU"/>
        </a:p>
      </dgm:t>
    </dgm:pt>
    <dgm:pt modelId="{50CD3178-0913-4F1A-AB9B-6A56329F86DF}" type="sibTrans" cxnId="{10F5D5BE-790C-416D-AE13-86582C454D14}">
      <dgm:prSet/>
      <dgm:spPr/>
      <dgm:t>
        <a:bodyPr/>
        <a:lstStyle/>
        <a:p>
          <a:endParaRPr lang="en-AU"/>
        </a:p>
      </dgm:t>
    </dgm:pt>
    <dgm:pt modelId="{02EFA0F2-EDE4-4283-A33A-75DF935F544A}">
      <dgm:prSet phldrT="[Text]" custT="1"/>
      <dgm:spPr/>
      <dgm:t>
        <a:bodyPr/>
        <a:lstStyle/>
        <a:p>
          <a:r>
            <a:rPr lang="en-AU" sz="2000">
              <a:latin typeface="Arial" panose="020B0604020202020204" pitchFamily="34" charset="0"/>
              <a:cs typeface="Arial" panose="020B0604020202020204" pitchFamily="34" charset="0"/>
            </a:rPr>
            <a:t>Idea 2 and examples from the text</a:t>
          </a:r>
        </a:p>
      </dgm:t>
    </dgm:pt>
    <dgm:pt modelId="{D3DA69C0-239A-4ED4-9906-F566708FCF3B}" type="parTrans" cxnId="{934E777A-B3F4-49C0-86AC-0D48CFB52E6F}">
      <dgm:prSet/>
      <dgm:spPr/>
      <dgm:t>
        <a:bodyPr/>
        <a:lstStyle/>
        <a:p>
          <a:endParaRPr lang="en-AU"/>
        </a:p>
      </dgm:t>
    </dgm:pt>
    <dgm:pt modelId="{5E0CD83A-D38F-47A8-8332-510543B4B319}" type="sibTrans" cxnId="{934E777A-B3F4-49C0-86AC-0D48CFB52E6F}">
      <dgm:prSet/>
      <dgm:spPr/>
      <dgm:t>
        <a:bodyPr/>
        <a:lstStyle/>
        <a:p>
          <a:endParaRPr lang="en-AU"/>
        </a:p>
      </dgm:t>
    </dgm:pt>
    <dgm:pt modelId="{6B5BF6DC-C3DE-476E-8B3D-7A3C08CA5CBF}">
      <dgm:prSet phldrT="[Text]" custT="1"/>
      <dgm:spPr/>
      <dgm:t>
        <a:bodyPr/>
        <a:lstStyle/>
        <a:p>
          <a:r>
            <a:rPr lang="en-AU" sz="2000">
              <a:latin typeface="Arial" panose="020B0604020202020204" pitchFamily="34" charset="0"/>
              <a:cs typeface="Arial" panose="020B0604020202020204" pitchFamily="34" charset="0"/>
            </a:rPr>
            <a:t>Idea 3 and examples from the text</a:t>
          </a:r>
        </a:p>
      </dgm:t>
    </dgm:pt>
    <dgm:pt modelId="{5FC1D5F9-87CE-4740-B17E-39F07347C0A8}" type="parTrans" cxnId="{62FEF333-F163-4DA8-966C-F26AD7B706BD}">
      <dgm:prSet/>
      <dgm:spPr/>
      <dgm:t>
        <a:bodyPr/>
        <a:lstStyle/>
        <a:p>
          <a:endParaRPr lang="en-AU"/>
        </a:p>
      </dgm:t>
    </dgm:pt>
    <dgm:pt modelId="{3237F569-9A2C-4FCE-80AF-ADFFC0C97144}" type="sibTrans" cxnId="{62FEF333-F163-4DA8-966C-F26AD7B706BD}">
      <dgm:prSet/>
      <dgm:spPr/>
      <dgm:t>
        <a:bodyPr/>
        <a:lstStyle/>
        <a:p>
          <a:endParaRPr lang="en-AU"/>
        </a:p>
      </dgm:t>
    </dgm:pt>
    <dgm:pt modelId="{B5EEA26E-F7BA-46C6-8A60-80C3336C566F}">
      <dgm:prSet phldrT="[Text]" custT="1"/>
      <dgm:spPr/>
      <dgm:t>
        <a:bodyPr/>
        <a:lstStyle/>
        <a:p>
          <a:r>
            <a:rPr lang="en-AU" sz="2000">
              <a:latin typeface="Arial" panose="020B0604020202020204" pitchFamily="34" charset="0"/>
              <a:cs typeface="Arial" panose="020B0604020202020204" pitchFamily="34" charset="0"/>
            </a:rPr>
            <a:t>Idea 4 and examples from the text</a:t>
          </a:r>
        </a:p>
      </dgm:t>
    </dgm:pt>
    <dgm:pt modelId="{1295A1F9-41C8-4930-AB78-EE694491434B}" type="parTrans" cxnId="{3C171D9C-F62C-4610-9AAA-89882DAEEAE1}">
      <dgm:prSet/>
      <dgm:spPr/>
      <dgm:t>
        <a:bodyPr/>
        <a:lstStyle/>
        <a:p>
          <a:endParaRPr lang="en-AU"/>
        </a:p>
      </dgm:t>
    </dgm:pt>
    <dgm:pt modelId="{D499510C-5EEF-43E4-B8B7-9B1DC8109BC4}" type="sibTrans" cxnId="{3C171D9C-F62C-4610-9AAA-89882DAEEAE1}">
      <dgm:prSet/>
      <dgm:spPr/>
      <dgm:t>
        <a:bodyPr/>
        <a:lstStyle/>
        <a:p>
          <a:endParaRPr lang="en-AU"/>
        </a:p>
      </dgm:t>
    </dgm:pt>
    <dgm:pt modelId="{F15AA382-5CE3-4F61-99C0-DB8E9804628F}" type="pres">
      <dgm:prSet presAssocID="{AC177C97-0D53-46EF-AC8E-6B6226E881FD}" presName="diagram" presStyleCnt="0">
        <dgm:presLayoutVars>
          <dgm:chMax val="1"/>
          <dgm:dir/>
          <dgm:animLvl val="ctr"/>
          <dgm:resizeHandles val="exact"/>
        </dgm:presLayoutVars>
      </dgm:prSet>
      <dgm:spPr/>
    </dgm:pt>
    <dgm:pt modelId="{7B1FBAFB-9084-409C-B7FF-A16863CB8CE4}" type="pres">
      <dgm:prSet presAssocID="{AC177C97-0D53-46EF-AC8E-6B6226E881FD}" presName="matrix" presStyleCnt="0"/>
      <dgm:spPr/>
    </dgm:pt>
    <dgm:pt modelId="{173F662E-B1CC-4697-8426-6D23F4E543FA}" type="pres">
      <dgm:prSet presAssocID="{AC177C97-0D53-46EF-AC8E-6B6226E881FD}" presName="tile1" presStyleLbl="node1" presStyleIdx="0" presStyleCnt="4"/>
      <dgm:spPr/>
    </dgm:pt>
    <dgm:pt modelId="{35234434-7FDE-42DA-9B56-EED582BD41EA}" type="pres">
      <dgm:prSet presAssocID="{AC177C97-0D53-46EF-AC8E-6B6226E881FD}" presName="tile1text" presStyleLbl="node1" presStyleIdx="0" presStyleCnt="4">
        <dgm:presLayoutVars>
          <dgm:chMax val="0"/>
          <dgm:chPref val="0"/>
          <dgm:bulletEnabled val="1"/>
        </dgm:presLayoutVars>
      </dgm:prSet>
      <dgm:spPr/>
    </dgm:pt>
    <dgm:pt modelId="{10505F3F-74A9-4F27-8476-3F11D4BA8B1F}" type="pres">
      <dgm:prSet presAssocID="{AC177C97-0D53-46EF-AC8E-6B6226E881FD}" presName="tile2" presStyleLbl="node1" presStyleIdx="1" presStyleCnt="4"/>
      <dgm:spPr/>
    </dgm:pt>
    <dgm:pt modelId="{BD67B999-A23F-4CA3-A329-451963A57B2C}" type="pres">
      <dgm:prSet presAssocID="{AC177C97-0D53-46EF-AC8E-6B6226E881FD}" presName="tile2text" presStyleLbl="node1" presStyleIdx="1" presStyleCnt="4">
        <dgm:presLayoutVars>
          <dgm:chMax val="0"/>
          <dgm:chPref val="0"/>
          <dgm:bulletEnabled val="1"/>
        </dgm:presLayoutVars>
      </dgm:prSet>
      <dgm:spPr/>
    </dgm:pt>
    <dgm:pt modelId="{33E0C262-22E9-42DC-B433-7AFA472131F5}" type="pres">
      <dgm:prSet presAssocID="{AC177C97-0D53-46EF-AC8E-6B6226E881FD}" presName="tile3" presStyleLbl="node1" presStyleIdx="2" presStyleCnt="4"/>
      <dgm:spPr/>
    </dgm:pt>
    <dgm:pt modelId="{D3EBF317-56AA-4DD5-9550-3799F281AF87}" type="pres">
      <dgm:prSet presAssocID="{AC177C97-0D53-46EF-AC8E-6B6226E881FD}" presName="tile3text" presStyleLbl="node1" presStyleIdx="2" presStyleCnt="4">
        <dgm:presLayoutVars>
          <dgm:chMax val="0"/>
          <dgm:chPref val="0"/>
          <dgm:bulletEnabled val="1"/>
        </dgm:presLayoutVars>
      </dgm:prSet>
      <dgm:spPr/>
    </dgm:pt>
    <dgm:pt modelId="{55DDDA75-627C-4F85-AE8F-FC4E54DEF3EB}" type="pres">
      <dgm:prSet presAssocID="{AC177C97-0D53-46EF-AC8E-6B6226E881FD}" presName="tile4" presStyleLbl="node1" presStyleIdx="3" presStyleCnt="4"/>
      <dgm:spPr/>
    </dgm:pt>
    <dgm:pt modelId="{7494D51C-A386-4B31-BF1F-3A5524B4BB6D}" type="pres">
      <dgm:prSet presAssocID="{AC177C97-0D53-46EF-AC8E-6B6226E881FD}" presName="tile4text" presStyleLbl="node1" presStyleIdx="3" presStyleCnt="4">
        <dgm:presLayoutVars>
          <dgm:chMax val="0"/>
          <dgm:chPref val="0"/>
          <dgm:bulletEnabled val="1"/>
        </dgm:presLayoutVars>
      </dgm:prSet>
      <dgm:spPr/>
    </dgm:pt>
    <dgm:pt modelId="{B12771F7-F9DC-4F81-B51B-9DDBA3BB091B}" type="pres">
      <dgm:prSet presAssocID="{AC177C97-0D53-46EF-AC8E-6B6226E881FD}" presName="centerTile" presStyleLbl="fgShp" presStyleIdx="0" presStyleCnt="1">
        <dgm:presLayoutVars>
          <dgm:chMax val="0"/>
          <dgm:chPref val="0"/>
        </dgm:presLayoutVars>
      </dgm:prSet>
      <dgm:spPr/>
    </dgm:pt>
  </dgm:ptLst>
  <dgm:cxnLst>
    <dgm:cxn modelId="{952EDC17-27E3-401B-9953-E54731924734}" type="presOf" srcId="{2377EF01-69DD-467D-811A-81503CE6BC5F}" destId="{35234434-7FDE-42DA-9B56-EED582BD41EA}" srcOrd="1" destOrd="0" presId="urn:microsoft.com/office/officeart/2005/8/layout/matrix1"/>
    <dgm:cxn modelId="{820A9322-9D2A-4339-8DC7-D65CC2DACC73}" type="presOf" srcId="{B5EEA26E-F7BA-46C6-8A60-80C3336C566F}" destId="{7494D51C-A386-4B31-BF1F-3A5524B4BB6D}" srcOrd="1" destOrd="0" presId="urn:microsoft.com/office/officeart/2005/8/layout/matrix1"/>
    <dgm:cxn modelId="{3A636924-348E-4704-A9D2-5522D8F0658A}" type="presOf" srcId="{2377EF01-69DD-467D-811A-81503CE6BC5F}" destId="{173F662E-B1CC-4697-8426-6D23F4E543FA}" srcOrd="0" destOrd="0" presId="urn:microsoft.com/office/officeart/2005/8/layout/matrix1"/>
    <dgm:cxn modelId="{E3D2E532-FE09-4C61-BB14-1F92FA3B5DA9}" type="presOf" srcId="{02EFA0F2-EDE4-4283-A33A-75DF935F544A}" destId="{BD67B999-A23F-4CA3-A329-451963A57B2C}" srcOrd="1" destOrd="0" presId="urn:microsoft.com/office/officeart/2005/8/layout/matrix1"/>
    <dgm:cxn modelId="{62FEF333-F163-4DA8-966C-F26AD7B706BD}" srcId="{6DA9E3A1-CDA4-40F7-A442-CF0A56D85311}" destId="{6B5BF6DC-C3DE-476E-8B3D-7A3C08CA5CBF}" srcOrd="2" destOrd="0" parTransId="{5FC1D5F9-87CE-4740-B17E-39F07347C0A8}" sibTransId="{3237F569-9A2C-4FCE-80AF-ADFFC0C97144}"/>
    <dgm:cxn modelId="{2F81915A-B630-4C94-8A4A-0983B0479FBF}" type="presOf" srcId="{B5EEA26E-F7BA-46C6-8A60-80C3336C566F}" destId="{55DDDA75-627C-4F85-AE8F-FC4E54DEF3EB}" srcOrd="0" destOrd="0" presId="urn:microsoft.com/office/officeart/2005/8/layout/matrix1"/>
    <dgm:cxn modelId="{9E126567-9B55-4718-9FCD-4034171C348D}" srcId="{AC177C97-0D53-46EF-AC8E-6B6226E881FD}" destId="{6DA9E3A1-CDA4-40F7-A442-CF0A56D85311}" srcOrd="0" destOrd="0" parTransId="{9D9ACF34-AFBC-45D4-9411-34E260796894}" sibTransId="{79F6377D-2F39-4F0E-8B05-91DA4FBBE29B}"/>
    <dgm:cxn modelId="{AC1A5C78-5795-4AF5-8D5F-F713F5053C54}" type="presOf" srcId="{6DA9E3A1-CDA4-40F7-A442-CF0A56D85311}" destId="{B12771F7-F9DC-4F81-B51B-9DDBA3BB091B}" srcOrd="0" destOrd="0" presId="urn:microsoft.com/office/officeart/2005/8/layout/matrix1"/>
    <dgm:cxn modelId="{934E777A-B3F4-49C0-86AC-0D48CFB52E6F}" srcId="{6DA9E3A1-CDA4-40F7-A442-CF0A56D85311}" destId="{02EFA0F2-EDE4-4283-A33A-75DF935F544A}" srcOrd="1" destOrd="0" parTransId="{D3DA69C0-239A-4ED4-9906-F566708FCF3B}" sibTransId="{5E0CD83A-D38F-47A8-8332-510543B4B319}"/>
    <dgm:cxn modelId="{A99DB189-5D44-4CA3-A230-4B50A98958B1}" type="presOf" srcId="{AC177C97-0D53-46EF-AC8E-6B6226E881FD}" destId="{F15AA382-5CE3-4F61-99C0-DB8E9804628F}" srcOrd="0" destOrd="0" presId="urn:microsoft.com/office/officeart/2005/8/layout/matrix1"/>
    <dgm:cxn modelId="{3C171D9C-F62C-4610-9AAA-89882DAEEAE1}" srcId="{6DA9E3A1-CDA4-40F7-A442-CF0A56D85311}" destId="{B5EEA26E-F7BA-46C6-8A60-80C3336C566F}" srcOrd="3" destOrd="0" parTransId="{1295A1F9-41C8-4930-AB78-EE694491434B}" sibTransId="{D499510C-5EEF-43E4-B8B7-9B1DC8109BC4}"/>
    <dgm:cxn modelId="{10F5D5BE-790C-416D-AE13-86582C454D14}" srcId="{6DA9E3A1-CDA4-40F7-A442-CF0A56D85311}" destId="{2377EF01-69DD-467D-811A-81503CE6BC5F}" srcOrd="0" destOrd="0" parTransId="{C2002B42-07F3-4EC1-A6F1-29DC0C12EAEE}" sibTransId="{50CD3178-0913-4F1A-AB9B-6A56329F86DF}"/>
    <dgm:cxn modelId="{D64A12C1-35DD-4DAB-8F96-8D6CBA21ED1A}" type="presOf" srcId="{6B5BF6DC-C3DE-476E-8B3D-7A3C08CA5CBF}" destId="{D3EBF317-56AA-4DD5-9550-3799F281AF87}" srcOrd="1" destOrd="0" presId="urn:microsoft.com/office/officeart/2005/8/layout/matrix1"/>
    <dgm:cxn modelId="{F19E16C6-33CE-462A-A40C-1EEE83133375}" type="presOf" srcId="{6B5BF6DC-C3DE-476E-8B3D-7A3C08CA5CBF}" destId="{33E0C262-22E9-42DC-B433-7AFA472131F5}" srcOrd="0" destOrd="0" presId="urn:microsoft.com/office/officeart/2005/8/layout/matrix1"/>
    <dgm:cxn modelId="{3E9068E7-31AC-4151-B892-D91F4C68577D}" type="presOf" srcId="{02EFA0F2-EDE4-4283-A33A-75DF935F544A}" destId="{10505F3F-74A9-4F27-8476-3F11D4BA8B1F}" srcOrd="0" destOrd="0" presId="urn:microsoft.com/office/officeart/2005/8/layout/matrix1"/>
    <dgm:cxn modelId="{4850508D-DAAA-4E78-80BE-8B1B75493AFB}" type="presParOf" srcId="{F15AA382-5CE3-4F61-99C0-DB8E9804628F}" destId="{7B1FBAFB-9084-409C-B7FF-A16863CB8CE4}" srcOrd="0" destOrd="0" presId="urn:microsoft.com/office/officeart/2005/8/layout/matrix1"/>
    <dgm:cxn modelId="{D9AB2B37-3898-4762-8E0E-D518863F5BD1}" type="presParOf" srcId="{7B1FBAFB-9084-409C-B7FF-A16863CB8CE4}" destId="{173F662E-B1CC-4697-8426-6D23F4E543FA}" srcOrd="0" destOrd="0" presId="urn:microsoft.com/office/officeart/2005/8/layout/matrix1"/>
    <dgm:cxn modelId="{F00DA250-5F8E-438F-A249-ECD5EE68E53A}" type="presParOf" srcId="{7B1FBAFB-9084-409C-B7FF-A16863CB8CE4}" destId="{35234434-7FDE-42DA-9B56-EED582BD41EA}" srcOrd="1" destOrd="0" presId="urn:microsoft.com/office/officeart/2005/8/layout/matrix1"/>
    <dgm:cxn modelId="{134759AE-6A0A-46DA-BDEF-8FB0151139F9}" type="presParOf" srcId="{7B1FBAFB-9084-409C-B7FF-A16863CB8CE4}" destId="{10505F3F-74A9-4F27-8476-3F11D4BA8B1F}" srcOrd="2" destOrd="0" presId="urn:microsoft.com/office/officeart/2005/8/layout/matrix1"/>
    <dgm:cxn modelId="{3CE51BF3-6E3B-4C11-981D-02900A35F77C}" type="presParOf" srcId="{7B1FBAFB-9084-409C-B7FF-A16863CB8CE4}" destId="{BD67B999-A23F-4CA3-A329-451963A57B2C}" srcOrd="3" destOrd="0" presId="urn:microsoft.com/office/officeart/2005/8/layout/matrix1"/>
    <dgm:cxn modelId="{55087F47-EB5D-4471-854C-10B1955DB7FE}" type="presParOf" srcId="{7B1FBAFB-9084-409C-B7FF-A16863CB8CE4}" destId="{33E0C262-22E9-42DC-B433-7AFA472131F5}" srcOrd="4" destOrd="0" presId="urn:microsoft.com/office/officeart/2005/8/layout/matrix1"/>
    <dgm:cxn modelId="{D709A714-0565-4212-B612-1C53738BBAC6}" type="presParOf" srcId="{7B1FBAFB-9084-409C-B7FF-A16863CB8CE4}" destId="{D3EBF317-56AA-4DD5-9550-3799F281AF87}" srcOrd="5" destOrd="0" presId="urn:microsoft.com/office/officeart/2005/8/layout/matrix1"/>
    <dgm:cxn modelId="{E93BF226-07D4-491D-A86C-32BC19849096}" type="presParOf" srcId="{7B1FBAFB-9084-409C-B7FF-A16863CB8CE4}" destId="{55DDDA75-627C-4F85-AE8F-FC4E54DEF3EB}" srcOrd="6" destOrd="0" presId="urn:microsoft.com/office/officeart/2005/8/layout/matrix1"/>
    <dgm:cxn modelId="{D9A28FFE-BC34-46D4-A833-1FB312FB615B}" type="presParOf" srcId="{7B1FBAFB-9084-409C-B7FF-A16863CB8CE4}" destId="{7494D51C-A386-4B31-BF1F-3A5524B4BB6D}" srcOrd="7" destOrd="0" presId="urn:microsoft.com/office/officeart/2005/8/layout/matrix1"/>
    <dgm:cxn modelId="{F2F68B3B-7256-459D-87DB-E59986194BB1}" type="presParOf" srcId="{F15AA382-5CE3-4F61-99C0-DB8E9804628F}" destId="{B12771F7-F9DC-4F81-B51B-9DDBA3BB091B}" srcOrd="1" destOrd="0" presId="urn:microsoft.com/office/officeart/2005/8/layout/matrix1"/>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A89DC13-75BA-469D-B174-0B3E97400C30}" type="doc">
      <dgm:prSet loTypeId="urn:microsoft.com/office/officeart/2005/8/layout/hList7" loCatId="list" qsTypeId="urn:microsoft.com/office/officeart/2005/8/quickstyle/simple1" qsCatId="simple" csTypeId="urn:microsoft.com/office/officeart/2005/8/colors/accent0_1" csCatId="mainScheme" phldr="1"/>
      <dgm:spPr/>
    </dgm:pt>
    <dgm:pt modelId="{F03B2ABC-0C86-4A03-BF50-D1F95FFE04EC}">
      <dgm:prSet phldrT="[Text]"/>
      <dgm:spPr/>
      <dgm:t>
        <a:bodyPr/>
        <a:lstStyle/>
        <a:p>
          <a:r>
            <a:rPr lang="en-AU">
              <a:latin typeface="Arial" panose="020B0604020202020204" pitchFamily="34" charset="0"/>
              <a:cs typeface="Arial" panose="020B0604020202020204" pitchFamily="34" charset="0"/>
            </a:rPr>
            <a:t>Relationships</a:t>
          </a:r>
        </a:p>
      </dgm:t>
    </dgm:pt>
    <dgm:pt modelId="{47F245BA-C896-4EF9-A270-F797F2300610}" type="parTrans" cxnId="{091F8938-876D-429B-BF11-0BA883EEEE42}">
      <dgm:prSet/>
      <dgm:spPr/>
      <dgm:t>
        <a:bodyPr/>
        <a:lstStyle/>
        <a:p>
          <a:endParaRPr lang="en-AU"/>
        </a:p>
      </dgm:t>
    </dgm:pt>
    <dgm:pt modelId="{CAA516F5-DFB6-49E1-8988-BF2B083F178E}" type="sibTrans" cxnId="{091F8938-876D-429B-BF11-0BA883EEEE42}">
      <dgm:prSet/>
      <dgm:spPr/>
      <dgm:t>
        <a:bodyPr/>
        <a:lstStyle/>
        <a:p>
          <a:endParaRPr lang="en-AU"/>
        </a:p>
      </dgm:t>
    </dgm:pt>
    <dgm:pt modelId="{01AE4DB9-006E-4864-91FD-82A2400183AE}">
      <dgm:prSet phldrT="[Text]"/>
      <dgm:spPr/>
      <dgm:t>
        <a:bodyPr/>
        <a:lstStyle/>
        <a:p>
          <a:r>
            <a:rPr lang="en-AU">
              <a:latin typeface="Arial" panose="020B0604020202020204" pitchFamily="34" charset="0"/>
              <a:cs typeface="Arial" panose="020B0604020202020204" pitchFamily="34" charset="0"/>
            </a:rPr>
            <a:t>Conformity</a:t>
          </a:r>
        </a:p>
      </dgm:t>
      <dgm:extLst>
        <a:ext uri="{E40237B7-FDA0-4F09-8148-C483321AD2D9}">
          <dgm14:cNvPr xmlns:dgm14="http://schemas.microsoft.com/office/drawing/2010/diagram" id="0" name="" descr="Concept map sho"/>
        </a:ext>
      </dgm:extLst>
    </dgm:pt>
    <dgm:pt modelId="{CE151143-AA7C-4030-B91C-194AFD7D09CA}" type="parTrans" cxnId="{D80D425E-1912-4878-8A07-182A08C598EB}">
      <dgm:prSet/>
      <dgm:spPr/>
      <dgm:t>
        <a:bodyPr/>
        <a:lstStyle/>
        <a:p>
          <a:endParaRPr lang="en-AU"/>
        </a:p>
      </dgm:t>
    </dgm:pt>
    <dgm:pt modelId="{DB8A0BEF-034E-48E0-AB1F-04D5FF1DF0D8}" type="sibTrans" cxnId="{D80D425E-1912-4878-8A07-182A08C598EB}">
      <dgm:prSet/>
      <dgm:spPr/>
      <dgm:t>
        <a:bodyPr/>
        <a:lstStyle/>
        <a:p>
          <a:endParaRPr lang="en-AU"/>
        </a:p>
      </dgm:t>
    </dgm:pt>
    <dgm:pt modelId="{66F8B592-7595-4E67-8054-8981C462B0D4}">
      <dgm:prSet phldrT="[Text]"/>
      <dgm:spPr/>
      <dgm:t>
        <a:bodyPr/>
        <a:lstStyle/>
        <a:p>
          <a:r>
            <a:rPr lang="en-AU">
              <a:latin typeface="Arial" panose="020B0604020202020204" pitchFamily="34" charset="0"/>
              <a:cs typeface="Arial" panose="020B0604020202020204" pitchFamily="34" charset="0"/>
            </a:rPr>
            <a:t>Identity</a:t>
          </a:r>
        </a:p>
      </dgm:t>
      <dgm:extLst>
        <a:ext uri="{E40237B7-FDA0-4F09-8148-C483321AD2D9}">
          <dgm14:cNvPr xmlns:dgm14="http://schemas.microsoft.com/office/drawing/2010/diagram" id="0" name="" descr="Concept map example, with relationships, conformity and identity arranged in a continuum. "/>
        </a:ext>
      </dgm:extLst>
    </dgm:pt>
    <dgm:pt modelId="{438E4F3B-DE87-4BC5-9614-977B81ECF0A9}" type="parTrans" cxnId="{0C60E133-6A1D-493E-8924-F4482F1FADA9}">
      <dgm:prSet/>
      <dgm:spPr/>
      <dgm:t>
        <a:bodyPr/>
        <a:lstStyle/>
        <a:p>
          <a:endParaRPr lang="en-AU"/>
        </a:p>
      </dgm:t>
    </dgm:pt>
    <dgm:pt modelId="{DF3C31EC-1610-45D8-B62B-2E73FFE31E90}" type="sibTrans" cxnId="{0C60E133-6A1D-493E-8924-F4482F1FADA9}">
      <dgm:prSet/>
      <dgm:spPr/>
      <dgm:t>
        <a:bodyPr/>
        <a:lstStyle/>
        <a:p>
          <a:endParaRPr lang="en-AU"/>
        </a:p>
      </dgm:t>
    </dgm:pt>
    <dgm:pt modelId="{E82B7BBD-9654-4433-8C92-A03E58925CA5}" type="pres">
      <dgm:prSet presAssocID="{3A89DC13-75BA-469D-B174-0B3E97400C30}" presName="Name0" presStyleCnt="0">
        <dgm:presLayoutVars>
          <dgm:dir/>
          <dgm:resizeHandles val="exact"/>
        </dgm:presLayoutVars>
      </dgm:prSet>
      <dgm:spPr/>
    </dgm:pt>
    <dgm:pt modelId="{CD2A3285-F292-41F6-93C3-DC950569CF90}" type="pres">
      <dgm:prSet presAssocID="{3A89DC13-75BA-469D-B174-0B3E97400C30}" presName="fgShape" presStyleLbl="fgShp" presStyleIdx="0" presStyleCnt="1"/>
      <dgm:spPr/>
    </dgm:pt>
    <dgm:pt modelId="{9F9A7A82-A67F-475C-A347-5FCAA498E823}" type="pres">
      <dgm:prSet presAssocID="{3A89DC13-75BA-469D-B174-0B3E97400C30}" presName="linComp" presStyleCnt="0"/>
      <dgm:spPr/>
    </dgm:pt>
    <dgm:pt modelId="{7E7F9EA9-B7FA-4F59-87C4-09630D7889BD}" type="pres">
      <dgm:prSet presAssocID="{F03B2ABC-0C86-4A03-BF50-D1F95FFE04EC}" presName="compNode" presStyleCnt="0"/>
      <dgm:spPr/>
    </dgm:pt>
    <dgm:pt modelId="{29EEE835-19B0-48B5-9C29-3E27D7FBA287}" type="pres">
      <dgm:prSet presAssocID="{F03B2ABC-0C86-4A03-BF50-D1F95FFE04EC}" presName="bkgdShape" presStyleLbl="node1" presStyleIdx="0" presStyleCnt="3"/>
      <dgm:spPr/>
    </dgm:pt>
    <dgm:pt modelId="{7207DBEE-6F8C-4FC3-9DDB-2634226E8564}" type="pres">
      <dgm:prSet presAssocID="{F03B2ABC-0C86-4A03-BF50-D1F95FFE04EC}" presName="nodeTx" presStyleLbl="node1" presStyleIdx="0" presStyleCnt="3">
        <dgm:presLayoutVars>
          <dgm:bulletEnabled val="1"/>
        </dgm:presLayoutVars>
      </dgm:prSet>
      <dgm:spPr/>
    </dgm:pt>
    <dgm:pt modelId="{36D2156D-656F-4FA1-91D1-020EA595896C}" type="pres">
      <dgm:prSet presAssocID="{F03B2ABC-0C86-4A03-BF50-D1F95FFE04EC}" presName="invisiNode" presStyleLbl="node1" presStyleIdx="0" presStyleCnt="3"/>
      <dgm:spPr/>
    </dgm:pt>
    <dgm:pt modelId="{8AA2EB11-1430-48DB-9F6C-29D25C06D415}" type="pres">
      <dgm:prSet presAssocID="{F03B2ABC-0C86-4A03-BF50-D1F95FFE04EC}" presName="imagNode" presStyleLbl="fgImgPlace1" presStyleIdx="0" presStyleCnt="3"/>
      <dgm:spPr/>
    </dgm:pt>
    <dgm:pt modelId="{37463398-ACD1-443C-8401-19E3E78AD494}" type="pres">
      <dgm:prSet presAssocID="{CAA516F5-DFB6-49E1-8988-BF2B083F178E}" presName="sibTrans" presStyleLbl="sibTrans2D1" presStyleIdx="0" presStyleCnt="0"/>
      <dgm:spPr/>
    </dgm:pt>
    <dgm:pt modelId="{98E040CD-FF82-4756-A9D2-A3746F1316B1}" type="pres">
      <dgm:prSet presAssocID="{01AE4DB9-006E-4864-91FD-82A2400183AE}" presName="compNode" presStyleCnt="0"/>
      <dgm:spPr/>
    </dgm:pt>
    <dgm:pt modelId="{6F119345-D903-4A2B-9456-743FB7861A7D}" type="pres">
      <dgm:prSet presAssocID="{01AE4DB9-006E-4864-91FD-82A2400183AE}" presName="bkgdShape" presStyleLbl="node1" presStyleIdx="1" presStyleCnt="3"/>
      <dgm:spPr/>
    </dgm:pt>
    <dgm:pt modelId="{88900227-E7F6-42AD-8EDC-5C18DD5B1126}" type="pres">
      <dgm:prSet presAssocID="{01AE4DB9-006E-4864-91FD-82A2400183AE}" presName="nodeTx" presStyleLbl="node1" presStyleIdx="1" presStyleCnt="3">
        <dgm:presLayoutVars>
          <dgm:bulletEnabled val="1"/>
        </dgm:presLayoutVars>
      </dgm:prSet>
      <dgm:spPr/>
    </dgm:pt>
    <dgm:pt modelId="{CC0F7E1B-0E9F-49FD-BB02-599B04C251BA}" type="pres">
      <dgm:prSet presAssocID="{01AE4DB9-006E-4864-91FD-82A2400183AE}" presName="invisiNode" presStyleLbl="node1" presStyleIdx="1" presStyleCnt="3"/>
      <dgm:spPr/>
    </dgm:pt>
    <dgm:pt modelId="{FF60F972-1F31-4D07-AB84-B06101D55B80}" type="pres">
      <dgm:prSet presAssocID="{01AE4DB9-006E-4864-91FD-82A2400183AE}" presName="imagNode" presStyleLbl="fgImgPlace1" presStyleIdx="1" presStyleCnt="3"/>
      <dgm:spPr/>
    </dgm:pt>
    <dgm:pt modelId="{DEAC66A4-4915-474C-B08A-5F2C5C4C5508}" type="pres">
      <dgm:prSet presAssocID="{DB8A0BEF-034E-48E0-AB1F-04D5FF1DF0D8}" presName="sibTrans" presStyleLbl="sibTrans2D1" presStyleIdx="0" presStyleCnt="0"/>
      <dgm:spPr/>
    </dgm:pt>
    <dgm:pt modelId="{ED01D28A-1430-4F4F-942D-CA4B0D29D52C}" type="pres">
      <dgm:prSet presAssocID="{66F8B592-7595-4E67-8054-8981C462B0D4}" presName="compNode" presStyleCnt="0"/>
      <dgm:spPr/>
    </dgm:pt>
    <dgm:pt modelId="{C5DAEF5C-E2E6-478D-8BB1-01EF2B9AC790}" type="pres">
      <dgm:prSet presAssocID="{66F8B592-7595-4E67-8054-8981C462B0D4}" presName="bkgdShape" presStyleLbl="node1" presStyleIdx="2" presStyleCnt="3" custLinFactNeighborX="21535" custLinFactNeighborY="3340"/>
      <dgm:spPr/>
    </dgm:pt>
    <dgm:pt modelId="{90DC54A1-965D-41DB-A949-D49814029A61}" type="pres">
      <dgm:prSet presAssocID="{66F8B592-7595-4E67-8054-8981C462B0D4}" presName="nodeTx" presStyleLbl="node1" presStyleIdx="2" presStyleCnt="3">
        <dgm:presLayoutVars>
          <dgm:bulletEnabled val="1"/>
        </dgm:presLayoutVars>
      </dgm:prSet>
      <dgm:spPr/>
    </dgm:pt>
    <dgm:pt modelId="{6E8A5343-CFD9-4DAD-89C2-B18CA5B91D88}" type="pres">
      <dgm:prSet presAssocID="{66F8B592-7595-4E67-8054-8981C462B0D4}" presName="invisiNode" presStyleLbl="node1" presStyleIdx="2" presStyleCnt="3"/>
      <dgm:spPr/>
    </dgm:pt>
    <dgm:pt modelId="{642574A7-005F-4135-8D2B-4EAA5F0682E0}" type="pres">
      <dgm:prSet presAssocID="{66F8B592-7595-4E67-8054-8981C462B0D4}" presName="imagNode" presStyleLbl="fgImgPlace1" presStyleIdx="2" presStyleCnt="3"/>
      <dgm:spPr/>
    </dgm:pt>
  </dgm:ptLst>
  <dgm:cxnLst>
    <dgm:cxn modelId="{FA2DA913-106F-42A3-AFAC-53BA2999B774}" type="presOf" srcId="{3A89DC13-75BA-469D-B174-0B3E97400C30}" destId="{E82B7BBD-9654-4433-8C92-A03E58925CA5}" srcOrd="0" destOrd="0" presId="urn:microsoft.com/office/officeart/2005/8/layout/hList7"/>
    <dgm:cxn modelId="{4F8CB42E-A25B-49A2-B13B-D97034AA1986}" type="presOf" srcId="{66F8B592-7595-4E67-8054-8981C462B0D4}" destId="{C5DAEF5C-E2E6-478D-8BB1-01EF2B9AC790}" srcOrd="0" destOrd="0" presId="urn:microsoft.com/office/officeart/2005/8/layout/hList7"/>
    <dgm:cxn modelId="{0C60E133-6A1D-493E-8924-F4482F1FADA9}" srcId="{3A89DC13-75BA-469D-B174-0B3E97400C30}" destId="{66F8B592-7595-4E67-8054-8981C462B0D4}" srcOrd="2" destOrd="0" parTransId="{438E4F3B-DE87-4BC5-9614-977B81ECF0A9}" sibTransId="{DF3C31EC-1610-45D8-B62B-2E73FFE31E90}"/>
    <dgm:cxn modelId="{091F8938-876D-429B-BF11-0BA883EEEE42}" srcId="{3A89DC13-75BA-469D-B174-0B3E97400C30}" destId="{F03B2ABC-0C86-4A03-BF50-D1F95FFE04EC}" srcOrd="0" destOrd="0" parTransId="{47F245BA-C896-4EF9-A270-F797F2300610}" sibTransId="{CAA516F5-DFB6-49E1-8988-BF2B083F178E}"/>
    <dgm:cxn modelId="{7C2CA240-035C-401F-A117-0C833A39CEB0}" type="presOf" srcId="{CAA516F5-DFB6-49E1-8988-BF2B083F178E}" destId="{37463398-ACD1-443C-8401-19E3E78AD494}" srcOrd="0" destOrd="0" presId="urn:microsoft.com/office/officeart/2005/8/layout/hList7"/>
    <dgm:cxn modelId="{D80D425E-1912-4878-8A07-182A08C598EB}" srcId="{3A89DC13-75BA-469D-B174-0B3E97400C30}" destId="{01AE4DB9-006E-4864-91FD-82A2400183AE}" srcOrd="1" destOrd="0" parTransId="{CE151143-AA7C-4030-B91C-194AFD7D09CA}" sibTransId="{DB8A0BEF-034E-48E0-AB1F-04D5FF1DF0D8}"/>
    <dgm:cxn modelId="{F0F8B86F-EB5C-4EBF-8CCE-F128CDC45903}" type="presOf" srcId="{01AE4DB9-006E-4864-91FD-82A2400183AE}" destId="{6F119345-D903-4A2B-9456-743FB7861A7D}" srcOrd="0" destOrd="0" presId="urn:microsoft.com/office/officeart/2005/8/layout/hList7"/>
    <dgm:cxn modelId="{72DB2281-959C-42D6-8A5B-0E5DAA146765}" type="presOf" srcId="{F03B2ABC-0C86-4A03-BF50-D1F95FFE04EC}" destId="{7207DBEE-6F8C-4FC3-9DDB-2634226E8564}" srcOrd="1" destOrd="0" presId="urn:microsoft.com/office/officeart/2005/8/layout/hList7"/>
    <dgm:cxn modelId="{4EC583BF-76CC-47E4-B6DD-CC04084B4889}" type="presOf" srcId="{66F8B592-7595-4E67-8054-8981C462B0D4}" destId="{90DC54A1-965D-41DB-A949-D49814029A61}" srcOrd="1" destOrd="0" presId="urn:microsoft.com/office/officeart/2005/8/layout/hList7"/>
    <dgm:cxn modelId="{77A9BBCA-85BA-4FF4-8176-DD82659C77E1}" type="presOf" srcId="{F03B2ABC-0C86-4A03-BF50-D1F95FFE04EC}" destId="{29EEE835-19B0-48B5-9C29-3E27D7FBA287}" srcOrd="0" destOrd="0" presId="urn:microsoft.com/office/officeart/2005/8/layout/hList7"/>
    <dgm:cxn modelId="{B0C593D5-FE37-4CD6-9983-0C0B47707160}" type="presOf" srcId="{01AE4DB9-006E-4864-91FD-82A2400183AE}" destId="{88900227-E7F6-42AD-8EDC-5C18DD5B1126}" srcOrd="1" destOrd="0" presId="urn:microsoft.com/office/officeart/2005/8/layout/hList7"/>
    <dgm:cxn modelId="{67208AEA-C18E-436B-96DA-B0A845519083}" type="presOf" srcId="{DB8A0BEF-034E-48E0-AB1F-04D5FF1DF0D8}" destId="{DEAC66A4-4915-474C-B08A-5F2C5C4C5508}" srcOrd="0" destOrd="0" presId="urn:microsoft.com/office/officeart/2005/8/layout/hList7"/>
    <dgm:cxn modelId="{340A3F3D-8E37-4924-8461-488B5A65FB52}" type="presParOf" srcId="{E82B7BBD-9654-4433-8C92-A03E58925CA5}" destId="{CD2A3285-F292-41F6-93C3-DC950569CF90}" srcOrd="0" destOrd="0" presId="urn:microsoft.com/office/officeart/2005/8/layout/hList7"/>
    <dgm:cxn modelId="{A0A7A1A0-C153-4387-B514-5FC8CDD1A106}" type="presParOf" srcId="{E82B7BBD-9654-4433-8C92-A03E58925CA5}" destId="{9F9A7A82-A67F-475C-A347-5FCAA498E823}" srcOrd="1" destOrd="0" presId="urn:microsoft.com/office/officeart/2005/8/layout/hList7"/>
    <dgm:cxn modelId="{3364B3BF-BECA-47A0-9E18-2AD48F63F585}" type="presParOf" srcId="{9F9A7A82-A67F-475C-A347-5FCAA498E823}" destId="{7E7F9EA9-B7FA-4F59-87C4-09630D7889BD}" srcOrd="0" destOrd="0" presId="urn:microsoft.com/office/officeart/2005/8/layout/hList7"/>
    <dgm:cxn modelId="{FF61FF4E-F09C-428D-9792-A676C21E6FBD}" type="presParOf" srcId="{7E7F9EA9-B7FA-4F59-87C4-09630D7889BD}" destId="{29EEE835-19B0-48B5-9C29-3E27D7FBA287}" srcOrd="0" destOrd="0" presId="urn:microsoft.com/office/officeart/2005/8/layout/hList7"/>
    <dgm:cxn modelId="{DBA29F2B-CA51-4C5A-8938-AF1D8C2C8185}" type="presParOf" srcId="{7E7F9EA9-B7FA-4F59-87C4-09630D7889BD}" destId="{7207DBEE-6F8C-4FC3-9DDB-2634226E8564}" srcOrd="1" destOrd="0" presId="urn:microsoft.com/office/officeart/2005/8/layout/hList7"/>
    <dgm:cxn modelId="{A0C6A0F0-1450-4322-984A-7DBCF8F06310}" type="presParOf" srcId="{7E7F9EA9-B7FA-4F59-87C4-09630D7889BD}" destId="{36D2156D-656F-4FA1-91D1-020EA595896C}" srcOrd="2" destOrd="0" presId="urn:microsoft.com/office/officeart/2005/8/layout/hList7"/>
    <dgm:cxn modelId="{EA8DDD6C-4D3E-42EC-B735-E5A18E5C4DD5}" type="presParOf" srcId="{7E7F9EA9-B7FA-4F59-87C4-09630D7889BD}" destId="{8AA2EB11-1430-48DB-9F6C-29D25C06D415}" srcOrd="3" destOrd="0" presId="urn:microsoft.com/office/officeart/2005/8/layout/hList7"/>
    <dgm:cxn modelId="{6711E7D9-B09D-4999-9EA1-855708BC5892}" type="presParOf" srcId="{9F9A7A82-A67F-475C-A347-5FCAA498E823}" destId="{37463398-ACD1-443C-8401-19E3E78AD494}" srcOrd="1" destOrd="0" presId="urn:microsoft.com/office/officeart/2005/8/layout/hList7"/>
    <dgm:cxn modelId="{92A255D9-03BC-449F-A2A0-FFD782294A28}" type="presParOf" srcId="{9F9A7A82-A67F-475C-A347-5FCAA498E823}" destId="{98E040CD-FF82-4756-A9D2-A3746F1316B1}" srcOrd="2" destOrd="0" presId="urn:microsoft.com/office/officeart/2005/8/layout/hList7"/>
    <dgm:cxn modelId="{DA256C82-839C-4F7B-A1CD-12564436A565}" type="presParOf" srcId="{98E040CD-FF82-4756-A9D2-A3746F1316B1}" destId="{6F119345-D903-4A2B-9456-743FB7861A7D}" srcOrd="0" destOrd="0" presId="urn:microsoft.com/office/officeart/2005/8/layout/hList7"/>
    <dgm:cxn modelId="{7E8E5B4C-C7A0-4FBB-B749-85CDDBCC8963}" type="presParOf" srcId="{98E040CD-FF82-4756-A9D2-A3746F1316B1}" destId="{88900227-E7F6-42AD-8EDC-5C18DD5B1126}" srcOrd="1" destOrd="0" presId="urn:microsoft.com/office/officeart/2005/8/layout/hList7"/>
    <dgm:cxn modelId="{02AA7907-505B-46EC-A4CD-40D6DD997B9E}" type="presParOf" srcId="{98E040CD-FF82-4756-A9D2-A3746F1316B1}" destId="{CC0F7E1B-0E9F-49FD-BB02-599B04C251BA}" srcOrd="2" destOrd="0" presId="urn:microsoft.com/office/officeart/2005/8/layout/hList7"/>
    <dgm:cxn modelId="{4A3ADD84-BE9D-4EA1-8A5E-59C3474CB941}" type="presParOf" srcId="{98E040CD-FF82-4756-A9D2-A3746F1316B1}" destId="{FF60F972-1F31-4D07-AB84-B06101D55B80}" srcOrd="3" destOrd="0" presId="urn:microsoft.com/office/officeart/2005/8/layout/hList7"/>
    <dgm:cxn modelId="{E5EAF3E6-AB58-43DC-B80F-45A6650C3804}" type="presParOf" srcId="{9F9A7A82-A67F-475C-A347-5FCAA498E823}" destId="{DEAC66A4-4915-474C-B08A-5F2C5C4C5508}" srcOrd="3" destOrd="0" presId="urn:microsoft.com/office/officeart/2005/8/layout/hList7"/>
    <dgm:cxn modelId="{49F96BCF-7E5E-4C7B-9848-961648A2E3F1}" type="presParOf" srcId="{9F9A7A82-A67F-475C-A347-5FCAA498E823}" destId="{ED01D28A-1430-4F4F-942D-CA4B0D29D52C}" srcOrd="4" destOrd="0" presId="urn:microsoft.com/office/officeart/2005/8/layout/hList7"/>
    <dgm:cxn modelId="{7A895C63-83D7-423F-B5FB-3495C8084F04}" type="presParOf" srcId="{ED01D28A-1430-4F4F-942D-CA4B0D29D52C}" destId="{C5DAEF5C-E2E6-478D-8BB1-01EF2B9AC790}" srcOrd="0" destOrd="0" presId="urn:microsoft.com/office/officeart/2005/8/layout/hList7"/>
    <dgm:cxn modelId="{0470C15D-58A7-4D0B-99E6-9B4F88B754FE}" type="presParOf" srcId="{ED01D28A-1430-4F4F-942D-CA4B0D29D52C}" destId="{90DC54A1-965D-41DB-A949-D49814029A61}" srcOrd="1" destOrd="0" presId="urn:microsoft.com/office/officeart/2005/8/layout/hList7"/>
    <dgm:cxn modelId="{C6385801-52F3-4130-B0A2-405B3027124B}" type="presParOf" srcId="{ED01D28A-1430-4F4F-942D-CA4B0D29D52C}" destId="{6E8A5343-CFD9-4DAD-89C2-B18CA5B91D88}" srcOrd="2" destOrd="0" presId="urn:microsoft.com/office/officeart/2005/8/layout/hList7"/>
    <dgm:cxn modelId="{057EC8F2-DF0A-4B19-8320-C07532878858}" type="presParOf" srcId="{ED01D28A-1430-4F4F-942D-CA4B0D29D52C}" destId="{642574A7-005F-4135-8D2B-4EAA5F0682E0}" srcOrd="3" destOrd="0" presId="urn:microsoft.com/office/officeart/2005/8/layout/hList7"/>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855DE7-B122-4ED6-BF75-6C25B6D35CFE}">
      <dsp:nvSpPr>
        <dsp:cNvPr id="0" name=""/>
        <dsp:cNvSpPr/>
      </dsp:nvSpPr>
      <dsp:spPr>
        <a:xfrm>
          <a:off x="2630297" y="1733440"/>
          <a:ext cx="1235454" cy="123545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r>
            <a:rPr lang="en-AU" sz="2100" kern="1200">
              <a:latin typeface="Arial" panose="020B0604020202020204" pitchFamily="34" charset="0"/>
              <a:cs typeface="Arial" panose="020B0604020202020204" pitchFamily="34" charset="0"/>
            </a:rPr>
            <a:t>Key scene:</a:t>
          </a:r>
        </a:p>
      </dsp:txBody>
      <dsp:txXfrm>
        <a:off x="2811225" y="1914368"/>
        <a:ext cx="873598" cy="873598"/>
      </dsp:txXfrm>
    </dsp:sp>
    <dsp:sp modelId="{37EF22D5-1891-485B-8DB6-56D33D9468AD}">
      <dsp:nvSpPr>
        <dsp:cNvPr id="0" name=""/>
        <dsp:cNvSpPr/>
      </dsp:nvSpPr>
      <dsp:spPr>
        <a:xfrm rot="16200000">
          <a:off x="3117024" y="1283658"/>
          <a:ext cx="262000" cy="4200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AU" sz="1700" kern="1200"/>
        </a:p>
      </dsp:txBody>
      <dsp:txXfrm>
        <a:off x="3156324" y="1406969"/>
        <a:ext cx="183400" cy="252032"/>
      </dsp:txXfrm>
    </dsp:sp>
    <dsp:sp modelId="{758BFA40-2C9E-40E4-A2AD-C30235E993BA}">
      <dsp:nvSpPr>
        <dsp:cNvPr id="0" name=""/>
        <dsp:cNvSpPr/>
      </dsp:nvSpPr>
      <dsp:spPr>
        <a:xfrm>
          <a:off x="2630297" y="3646"/>
          <a:ext cx="1235454" cy="123545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kern="1200">
              <a:latin typeface="Arial" panose="020B0604020202020204" pitchFamily="34" charset="0"/>
              <a:cs typeface="Arial" panose="020B0604020202020204" pitchFamily="34" charset="0"/>
            </a:rPr>
            <a:t>Narrative: inciting event, rising tension, resolution</a:t>
          </a:r>
        </a:p>
      </dsp:txBody>
      <dsp:txXfrm>
        <a:off x="2811225" y="184574"/>
        <a:ext cx="873598" cy="873598"/>
      </dsp:txXfrm>
    </dsp:sp>
    <dsp:sp modelId="{B852FA95-A390-4C8B-A9D3-726551714722}">
      <dsp:nvSpPr>
        <dsp:cNvPr id="0" name=""/>
        <dsp:cNvSpPr/>
      </dsp:nvSpPr>
      <dsp:spPr>
        <a:xfrm rot="20520000">
          <a:off x="3932538" y="1876164"/>
          <a:ext cx="262000" cy="4200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AU" sz="1700" kern="1200"/>
        </a:p>
      </dsp:txBody>
      <dsp:txXfrm>
        <a:off x="3934461" y="1972319"/>
        <a:ext cx="183400" cy="252032"/>
      </dsp:txXfrm>
    </dsp:sp>
    <dsp:sp modelId="{B3AD23D7-DF69-4CD2-A66C-B1C00FE87397}">
      <dsp:nvSpPr>
        <dsp:cNvPr id="0" name=""/>
        <dsp:cNvSpPr/>
      </dsp:nvSpPr>
      <dsp:spPr>
        <a:xfrm>
          <a:off x="4275429" y="1198904"/>
          <a:ext cx="1235454" cy="123545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kern="1200">
              <a:latin typeface="Arial" panose="020B0604020202020204" pitchFamily="34" charset="0"/>
              <a:cs typeface="Arial" panose="020B0604020202020204" pitchFamily="34" charset="0"/>
            </a:rPr>
            <a:t>Key quotes</a:t>
          </a:r>
        </a:p>
      </dsp:txBody>
      <dsp:txXfrm>
        <a:off x="4456357" y="1379832"/>
        <a:ext cx="873598" cy="873598"/>
      </dsp:txXfrm>
    </dsp:sp>
    <dsp:sp modelId="{EE23448E-70E0-4E5D-B480-A2FE08F8B649}">
      <dsp:nvSpPr>
        <dsp:cNvPr id="0" name=""/>
        <dsp:cNvSpPr/>
      </dsp:nvSpPr>
      <dsp:spPr>
        <a:xfrm rot="3240000">
          <a:off x="3621040" y="2834858"/>
          <a:ext cx="262000" cy="4200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AU" sz="1700" kern="1200"/>
        </a:p>
      </dsp:txBody>
      <dsp:txXfrm>
        <a:off x="3637240" y="2887075"/>
        <a:ext cx="183400" cy="252032"/>
      </dsp:txXfrm>
    </dsp:sp>
    <dsp:sp modelId="{3495C0AD-01EB-4C37-9E6D-FA3D963D3F79}">
      <dsp:nvSpPr>
        <dsp:cNvPr id="0" name=""/>
        <dsp:cNvSpPr/>
      </dsp:nvSpPr>
      <dsp:spPr>
        <a:xfrm>
          <a:off x="3647045" y="3132873"/>
          <a:ext cx="1235454" cy="123545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kern="1200">
              <a:latin typeface="Arial" panose="020B0604020202020204" pitchFamily="34" charset="0"/>
              <a:cs typeface="Arial" panose="020B0604020202020204" pitchFamily="34" charset="0"/>
            </a:rPr>
            <a:t>Language and textual features</a:t>
          </a:r>
        </a:p>
      </dsp:txBody>
      <dsp:txXfrm>
        <a:off x="3827973" y="3313801"/>
        <a:ext cx="873598" cy="873598"/>
      </dsp:txXfrm>
    </dsp:sp>
    <dsp:sp modelId="{E5C8AAA7-5C2A-454C-A687-5378459EAFFA}">
      <dsp:nvSpPr>
        <dsp:cNvPr id="0" name=""/>
        <dsp:cNvSpPr/>
      </dsp:nvSpPr>
      <dsp:spPr>
        <a:xfrm rot="7560000">
          <a:off x="2613009" y="2834858"/>
          <a:ext cx="262000" cy="4200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AU" sz="1700" kern="1200"/>
        </a:p>
      </dsp:txBody>
      <dsp:txXfrm rot="10800000">
        <a:off x="2675409" y="2887075"/>
        <a:ext cx="183400" cy="252032"/>
      </dsp:txXfrm>
    </dsp:sp>
    <dsp:sp modelId="{41280A4D-A20E-43DA-A21F-5B4081AEFD44}">
      <dsp:nvSpPr>
        <dsp:cNvPr id="0" name=""/>
        <dsp:cNvSpPr/>
      </dsp:nvSpPr>
      <dsp:spPr>
        <a:xfrm>
          <a:off x="1613549" y="3132873"/>
          <a:ext cx="1235454" cy="123545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kern="1200">
              <a:latin typeface="Arial" panose="020B0604020202020204" pitchFamily="34" charset="0"/>
              <a:cs typeface="Arial" panose="020B0604020202020204" pitchFamily="34" charset="0"/>
            </a:rPr>
            <a:t>Link to module concept/s</a:t>
          </a:r>
        </a:p>
      </dsp:txBody>
      <dsp:txXfrm>
        <a:off x="1794477" y="3313801"/>
        <a:ext cx="873598" cy="873598"/>
      </dsp:txXfrm>
    </dsp:sp>
    <dsp:sp modelId="{5ADF7325-99BD-4A56-9E38-4369F1916852}">
      <dsp:nvSpPr>
        <dsp:cNvPr id="0" name=""/>
        <dsp:cNvSpPr/>
      </dsp:nvSpPr>
      <dsp:spPr>
        <a:xfrm rot="11880000">
          <a:off x="2301511" y="1876164"/>
          <a:ext cx="262000" cy="4200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AU" sz="1700" kern="1200"/>
        </a:p>
      </dsp:txBody>
      <dsp:txXfrm rot="10800000">
        <a:off x="2378188" y="1972319"/>
        <a:ext cx="183400" cy="252032"/>
      </dsp:txXfrm>
    </dsp:sp>
    <dsp:sp modelId="{184551C3-5E14-4B81-9E10-03A959127D5E}">
      <dsp:nvSpPr>
        <dsp:cNvPr id="0" name=""/>
        <dsp:cNvSpPr/>
      </dsp:nvSpPr>
      <dsp:spPr>
        <a:xfrm>
          <a:off x="985165" y="1198904"/>
          <a:ext cx="1235454" cy="123545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AU" sz="1200" kern="1200">
              <a:latin typeface="Arial" panose="020B0604020202020204" pitchFamily="34" charset="0"/>
              <a:cs typeface="Arial" panose="020B0604020202020204" pitchFamily="34" charset="0"/>
            </a:rPr>
            <a:t>Elements of character-isation, setting, motif</a:t>
          </a:r>
        </a:p>
      </dsp:txBody>
      <dsp:txXfrm>
        <a:off x="1166093" y="1379832"/>
        <a:ext cx="873598" cy="8735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9B827B-BC65-4CA6-A5BD-371BDA7600BC}">
      <dsp:nvSpPr>
        <dsp:cNvPr id="0" name=""/>
        <dsp:cNvSpPr/>
      </dsp:nvSpPr>
      <dsp:spPr>
        <a:xfrm>
          <a:off x="0" y="29432"/>
          <a:ext cx="5408958" cy="942095"/>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AU" sz="2000" kern="1200">
              <a:latin typeface="Arial" panose="020B0604020202020204" pitchFamily="34" charset="0"/>
              <a:cs typeface="Arial" panose="020B0604020202020204" pitchFamily="34" charset="0"/>
            </a:rPr>
            <a:t>Question brainstorm</a:t>
          </a:r>
        </a:p>
      </dsp:txBody>
      <dsp:txXfrm>
        <a:off x="27593" y="57025"/>
        <a:ext cx="5353772" cy="886909"/>
      </dsp:txXfrm>
    </dsp:sp>
    <dsp:sp modelId="{7C0C52E3-32CB-4F0F-9A06-A19A660FF023}">
      <dsp:nvSpPr>
        <dsp:cNvPr id="0" name=""/>
        <dsp:cNvSpPr/>
      </dsp:nvSpPr>
      <dsp:spPr>
        <a:xfrm>
          <a:off x="0" y="1032827"/>
          <a:ext cx="3533299" cy="942095"/>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latin typeface="Arial" panose="020B0604020202020204" pitchFamily="34" charset="0"/>
              <a:cs typeface="Arial" panose="020B0604020202020204" pitchFamily="34" charset="0"/>
            </a:rPr>
            <a:t>Thesis and main ideas</a:t>
          </a:r>
        </a:p>
      </dsp:txBody>
      <dsp:txXfrm>
        <a:off x="27593" y="1060420"/>
        <a:ext cx="3478113" cy="886909"/>
      </dsp:txXfrm>
    </dsp:sp>
    <dsp:sp modelId="{853D837B-34DA-4580-A013-CAC7C339D086}">
      <dsp:nvSpPr>
        <dsp:cNvPr id="0" name=""/>
        <dsp:cNvSpPr/>
      </dsp:nvSpPr>
      <dsp:spPr>
        <a:xfrm>
          <a:off x="620" y="2075291"/>
          <a:ext cx="1730312" cy="942095"/>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latin typeface="Arial" panose="020B0604020202020204" pitchFamily="34" charset="0"/>
              <a:cs typeface="Arial" panose="020B0604020202020204" pitchFamily="34" charset="0"/>
            </a:rPr>
            <a:t>Paragraph 1 examples</a:t>
          </a:r>
        </a:p>
      </dsp:txBody>
      <dsp:txXfrm>
        <a:off x="28213" y="2102884"/>
        <a:ext cx="1675126" cy="886909"/>
      </dsp:txXfrm>
    </dsp:sp>
    <dsp:sp modelId="{48DA4C30-B8DB-4988-90A5-A2E91BF02CAF}">
      <dsp:nvSpPr>
        <dsp:cNvPr id="0" name=""/>
        <dsp:cNvSpPr/>
      </dsp:nvSpPr>
      <dsp:spPr>
        <a:xfrm>
          <a:off x="1803606" y="2075291"/>
          <a:ext cx="1730312" cy="942095"/>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latin typeface="Arial" panose="020B0604020202020204" pitchFamily="34" charset="0"/>
              <a:cs typeface="Arial" panose="020B0604020202020204" pitchFamily="34" charset="0"/>
            </a:rPr>
            <a:t>Paragraph 2 examples</a:t>
          </a:r>
        </a:p>
      </dsp:txBody>
      <dsp:txXfrm>
        <a:off x="1831199" y="2102884"/>
        <a:ext cx="1675126" cy="886909"/>
      </dsp:txXfrm>
    </dsp:sp>
    <dsp:sp modelId="{DC4C9C89-A7F4-45CC-ACB3-5A98C9640E38}">
      <dsp:nvSpPr>
        <dsp:cNvPr id="0" name=""/>
        <dsp:cNvSpPr/>
      </dsp:nvSpPr>
      <dsp:spPr>
        <a:xfrm>
          <a:off x="3679266" y="1038664"/>
          <a:ext cx="1730312" cy="942095"/>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latin typeface="Arial" panose="020B0604020202020204" pitchFamily="34" charset="0"/>
              <a:cs typeface="Arial" panose="020B0604020202020204" pitchFamily="34" charset="0"/>
            </a:rPr>
            <a:t>Form (purpose and audience)</a:t>
          </a:r>
        </a:p>
      </dsp:txBody>
      <dsp:txXfrm>
        <a:off x="3706859" y="1066257"/>
        <a:ext cx="1675126" cy="886909"/>
      </dsp:txXfrm>
    </dsp:sp>
    <dsp:sp modelId="{5372E732-B283-4E8D-9A0D-81FA3880FA7C}">
      <dsp:nvSpPr>
        <dsp:cNvPr id="0" name=""/>
        <dsp:cNvSpPr/>
      </dsp:nvSpPr>
      <dsp:spPr>
        <a:xfrm>
          <a:off x="3679266" y="2075291"/>
          <a:ext cx="1730312" cy="942095"/>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latin typeface="Arial" panose="020B0604020202020204" pitchFamily="34" charset="0"/>
              <a:cs typeface="Arial" panose="020B0604020202020204" pitchFamily="34" charset="0"/>
            </a:rPr>
            <a:t>reader positioning</a:t>
          </a:r>
        </a:p>
      </dsp:txBody>
      <dsp:txXfrm>
        <a:off x="3706859" y="2102884"/>
        <a:ext cx="1675126" cy="88690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DF43C8-3BE6-45D8-B07D-6C21450FBE81}">
      <dsp:nvSpPr>
        <dsp:cNvPr id="0" name=""/>
        <dsp:cNvSpPr/>
      </dsp:nvSpPr>
      <dsp:spPr>
        <a:xfrm>
          <a:off x="3900860" y="1620137"/>
          <a:ext cx="633774" cy="301618"/>
        </a:xfrm>
        <a:custGeom>
          <a:avLst/>
          <a:gdLst/>
          <a:ahLst/>
          <a:cxnLst/>
          <a:rect l="0" t="0" r="0" b="0"/>
          <a:pathLst>
            <a:path>
              <a:moveTo>
                <a:pt x="0" y="0"/>
              </a:moveTo>
              <a:lnTo>
                <a:pt x="0" y="205544"/>
              </a:lnTo>
              <a:lnTo>
                <a:pt x="633774" y="205544"/>
              </a:lnTo>
              <a:lnTo>
                <a:pt x="633774" y="301618"/>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A9DA04-1210-4C84-8FC3-242451643774}">
      <dsp:nvSpPr>
        <dsp:cNvPr id="0" name=""/>
        <dsp:cNvSpPr/>
      </dsp:nvSpPr>
      <dsp:spPr>
        <a:xfrm>
          <a:off x="3267086" y="1620137"/>
          <a:ext cx="633774" cy="301618"/>
        </a:xfrm>
        <a:custGeom>
          <a:avLst/>
          <a:gdLst/>
          <a:ahLst/>
          <a:cxnLst/>
          <a:rect l="0" t="0" r="0" b="0"/>
          <a:pathLst>
            <a:path>
              <a:moveTo>
                <a:pt x="633774" y="0"/>
              </a:moveTo>
              <a:lnTo>
                <a:pt x="633774" y="205544"/>
              </a:lnTo>
              <a:lnTo>
                <a:pt x="0" y="205544"/>
              </a:lnTo>
              <a:lnTo>
                <a:pt x="0" y="301618"/>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11C601-709E-4D06-8011-801615FB62E9}">
      <dsp:nvSpPr>
        <dsp:cNvPr id="0" name=""/>
        <dsp:cNvSpPr/>
      </dsp:nvSpPr>
      <dsp:spPr>
        <a:xfrm>
          <a:off x="2633312" y="659969"/>
          <a:ext cx="1267548" cy="301618"/>
        </a:xfrm>
        <a:custGeom>
          <a:avLst/>
          <a:gdLst/>
          <a:ahLst/>
          <a:cxnLst/>
          <a:rect l="0" t="0" r="0" b="0"/>
          <a:pathLst>
            <a:path>
              <a:moveTo>
                <a:pt x="0" y="0"/>
              </a:moveTo>
              <a:lnTo>
                <a:pt x="0" y="205544"/>
              </a:lnTo>
              <a:lnTo>
                <a:pt x="1267548" y="205544"/>
              </a:lnTo>
              <a:lnTo>
                <a:pt x="1267548" y="301618"/>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E1EE3F-4CF0-4229-82AA-03DDCF271881}">
      <dsp:nvSpPr>
        <dsp:cNvPr id="0" name=""/>
        <dsp:cNvSpPr/>
      </dsp:nvSpPr>
      <dsp:spPr>
        <a:xfrm>
          <a:off x="1365764" y="1620137"/>
          <a:ext cx="633774" cy="301618"/>
        </a:xfrm>
        <a:custGeom>
          <a:avLst/>
          <a:gdLst/>
          <a:ahLst/>
          <a:cxnLst/>
          <a:rect l="0" t="0" r="0" b="0"/>
          <a:pathLst>
            <a:path>
              <a:moveTo>
                <a:pt x="0" y="0"/>
              </a:moveTo>
              <a:lnTo>
                <a:pt x="0" y="205544"/>
              </a:lnTo>
              <a:lnTo>
                <a:pt x="633774" y="205544"/>
              </a:lnTo>
              <a:lnTo>
                <a:pt x="633774" y="301618"/>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617EF9-2D8B-4623-B532-17039B9BF710}">
      <dsp:nvSpPr>
        <dsp:cNvPr id="0" name=""/>
        <dsp:cNvSpPr/>
      </dsp:nvSpPr>
      <dsp:spPr>
        <a:xfrm>
          <a:off x="731990" y="1620137"/>
          <a:ext cx="633774" cy="301618"/>
        </a:xfrm>
        <a:custGeom>
          <a:avLst/>
          <a:gdLst/>
          <a:ahLst/>
          <a:cxnLst/>
          <a:rect l="0" t="0" r="0" b="0"/>
          <a:pathLst>
            <a:path>
              <a:moveTo>
                <a:pt x="633774" y="0"/>
              </a:moveTo>
              <a:lnTo>
                <a:pt x="633774" y="205544"/>
              </a:lnTo>
              <a:lnTo>
                <a:pt x="0" y="205544"/>
              </a:lnTo>
              <a:lnTo>
                <a:pt x="0" y="301618"/>
              </a:lnTo>
            </a:path>
          </a:pathLst>
        </a:custGeom>
        <a:no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00B900-79A1-4806-81C1-B70CC3318232}">
      <dsp:nvSpPr>
        <dsp:cNvPr id="0" name=""/>
        <dsp:cNvSpPr/>
      </dsp:nvSpPr>
      <dsp:spPr>
        <a:xfrm>
          <a:off x="1365764" y="659969"/>
          <a:ext cx="1267548" cy="301618"/>
        </a:xfrm>
        <a:custGeom>
          <a:avLst/>
          <a:gdLst/>
          <a:ahLst/>
          <a:cxnLst/>
          <a:rect l="0" t="0" r="0" b="0"/>
          <a:pathLst>
            <a:path>
              <a:moveTo>
                <a:pt x="1267548" y="0"/>
              </a:moveTo>
              <a:lnTo>
                <a:pt x="1267548" y="205544"/>
              </a:lnTo>
              <a:lnTo>
                <a:pt x="0" y="205544"/>
              </a:lnTo>
              <a:lnTo>
                <a:pt x="0" y="301618"/>
              </a:lnTo>
            </a:path>
          </a:pathLst>
        </a:custGeom>
        <a:no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221A9B-FC02-4976-AD2C-F0420A31029D}">
      <dsp:nvSpPr>
        <dsp:cNvPr id="0" name=""/>
        <dsp:cNvSpPr/>
      </dsp:nvSpPr>
      <dsp:spPr>
        <a:xfrm>
          <a:off x="2114770" y="1420"/>
          <a:ext cx="1037084" cy="658548"/>
        </a:xfrm>
        <a:prstGeom prst="roundRect">
          <a:avLst>
            <a:gd name="adj" fmla="val 10000"/>
          </a:avLst>
        </a:prstGeom>
        <a:solidFill>
          <a:schemeClr val="accent3">
            <a:alpha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46D49F1-4C72-4DCA-9DFE-2EEEE8AD88CB}">
      <dsp:nvSpPr>
        <dsp:cNvPr id="0" name=""/>
        <dsp:cNvSpPr/>
      </dsp:nvSpPr>
      <dsp:spPr>
        <a:xfrm>
          <a:off x="2230001" y="110890"/>
          <a:ext cx="1037084" cy="658548"/>
        </a:xfrm>
        <a:prstGeom prst="roundRect">
          <a:avLst>
            <a:gd name="adj" fmla="val 10000"/>
          </a:avLst>
        </a:prstGeom>
        <a:solidFill>
          <a:schemeClr val="lt1">
            <a:alpha val="9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latin typeface="Arial" panose="020B0604020202020204" pitchFamily="34" charset="0"/>
              <a:cs typeface="Arial" panose="020B0604020202020204" pitchFamily="34" charset="0"/>
            </a:rPr>
            <a:t>Thesis</a:t>
          </a:r>
        </a:p>
      </dsp:txBody>
      <dsp:txXfrm>
        <a:off x="2249289" y="130178"/>
        <a:ext cx="998508" cy="619972"/>
      </dsp:txXfrm>
    </dsp:sp>
    <dsp:sp modelId="{1A6ADB31-4F1C-49CD-B6A0-55AD6375AF3A}">
      <dsp:nvSpPr>
        <dsp:cNvPr id="0" name=""/>
        <dsp:cNvSpPr/>
      </dsp:nvSpPr>
      <dsp:spPr>
        <a:xfrm>
          <a:off x="847222" y="961588"/>
          <a:ext cx="1037084" cy="658548"/>
        </a:xfrm>
        <a:prstGeom prst="roundRect">
          <a:avLst>
            <a:gd name="adj" fmla="val 10000"/>
          </a:avLst>
        </a:prstGeom>
        <a:solidFill>
          <a:schemeClr val="accent3">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732923C-0D66-407F-AC2F-B9E8DD8A3A49}">
      <dsp:nvSpPr>
        <dsp:cNvPr id="0" name=""/>
        <dsp:cNvSpPr/>
      </dsp:nvSpPr>
      <dsp:spPr>
        <a:xfrm>
          <a:off x="962453" y="1071058"/>
          <a:ext cx="1037084" cy="658548"/>
        </a:xfrm>
        <a:prstGeom prst="roundRect">
          <a:avLst>
            <a:gd name="adj" fmla="val 10000"/>
          </a:avLst>
        </a:prstGeom>
        <a:solidFill>
          <a:schemeClr val="lt1">
            <a:alpha val="90000"/>
            <a:hueOff val="0"/>
            <a:satOff val="0"/>
            <a:lumOff val="0"/>
            <a:alphaOff val="0"/>
          </a:schemeClr>
        </a:solid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latin typeface="Arial" panose="020B0604020202020204" pitchFamily="34" charset="0"/>
              <a:cs typeface="Arial" panose="020B0604020202020204" pitchFamily="34" charset="0"/>
            </a:rPr>
            <a:t>Paragraph 1 idea</a:t>
          </a:r>
        </a:p>
      </dsp:txBody>
      <dsp:txXfrm>
        <a:off x="981741" y="1090346"/>
        <a:ext cx="998508" cy="619972"/>
      </dsp:txXfrm>
    </dsp:sp>
    <dsp:sp modelId="{C1A98B93-18E5-4DCD-BBF9-C760B8F3B3ED}">
      <dsp:nvSpPr>
        <dsp:cNvPr id="0" name=""/>
        <dsp:cNvSpPr/>
      </dsp:nvSpPr>
      <dsp:spPr>
        <a:xfrm>
          <a:off x="213447" y="1921756"/>
          <a:ext cx="1037084" cy="658548"/>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805580-B60A-4909-8935-3B1B6C9B8468}">
      <dsp:nvSpPr>
        <dsp:cNvPr id="0" name=""/>
        <dsp:cNvSpPr/>
      </dsp:nvSpPr>
      <dsp:spPr>
        <a:xfrm>
          <a:off x="328679" y="2031226"/>
          <a:ext cx="1037084" cy="658548"/>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latin typeface="Arial" panose="020B0604020202020204" pitchFamily="34" charset="0"/>
              <a:cs typeface="Arial" panose="020B0604020202020204" pitchFamily="34" charset="0"/>
            </a:rPr>
            <a:t>Example (quotes and techniques)</a:t>
          </a:r>
        </a:p>
      </dsp:txBody>
      <dsp:txXfrm>
        <a:off x="347967" y="2050514"/>
        <a:ext cx="998508" cy="619972"/>
      </dsp:txXfrm>
    </dsp:sp>
    <dsp:sp modelId="{CB1EF34B-49CD-4878-BFB2-12CE442D8CD5}">
      <dsp:nvSpPr>
        <dsp:cNvPr id="0" name=""/>
        <dsp:cNvSpPr/>
      </dsp:nvSpPr>
      <dsp:spPr>
        <a:xfrm>
          <a:off x="1480996" y="1921756"/>
          <a:ext cx="1037084" cy="658548"/>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21553A-F595-465E-97D5-C943A9A59B15}">
      <dsp:nvSpPr>
        <dsp:cNvPr id="0" name=""/>
        <dsp:cNvSpPr/>
      </dsp:nvSpPr>
      <dsp:spPr>
        <a:xfrm>
          <a:off x="1596227" y="2031226"/>
          <a:ext cx="1037084" cy="658548"/>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latin typeface="Arial" panose="020B0604020202020204" pitchFamily="34" charset="0"/>
              <a:cs typeface="Arial" panose="020B0604020202020204" pitchFamily="34" charset="0"/>
            </a:rPr>
            <a:t>Example (quotes and techniques)</a:t>
          </a:r>
        </a:p>
      </dsp:txBody>
      <dsp:txXfrm>
        <a:off x="1615515" y="2050514"/>
        <a:ext cx="998508" cy="619972"/>
      </dsp:txXfrm>
    </dsp:sp>
    <dsp:sp modelId="{C32A1BF5-AB98-465C-AFBB-4A673BA59724}">
      <dsp:nvSpPr>
        <dsp:cNvPr id="0" name=""/>
        <dsp:cNvSpPr/>
      </dsp:nvSpPr>
      <dsp:spPr>
        <a:xfrm>
          <a:off x="3382318" y="961588"/>
          <a:ext cx="1037084" cy="658548"/>
        </a:xfrm>
        <a:prstGeom prst="roundRect">
          <a:avLst>
            <a:gd name="adj" fmla="val 10000"/>
          </a:avLst>
        </a:prstGeom>
        <a:solidFill>
          <a:schemeClr val="accent3">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EFD0E4-56C6-419B-9290-BFC20881159A}">
      <dsp:nvSpPr>
        <dsp:cNvPr id="0" name=""/>
        <dsp:cNvSpPr/>
      </dsp:nvSpPr>
      <dsp:spPr>
        <a:xfrm>
          <a:off x="3497550" y="1071058"/>
          <a:ext cx="1037084" cy="658548"/>
        </a:xfrm>
        <a:prstGeom prst="roundRect">
          <a:avLst>
            <a:gd name="adj" fmla="val 10000"/>
          </a:avLst>
        </a:prstGeom>
        <a:solidFill>
          <a:schemeClr val="lt1">
            <a:alpha val="90000"/>
            <a:hueOff val="0"/>
            <a:satOff val="0"/>
            <a:lumOff val="0"/>
            <a:alphaOff val="0"/>
          </a:schemeClr>
        </a:solidFill>
        <a:ln w="12700" cap="flat" cmpd="sng" algn="ctr">
          <a:solidFill>
            <a:schemeClr val="accent3">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latin typeface="Arial" panose="020B0604020202020204" pitchFamily="34" charset="0"/>
              <a:cs typeface="Arial" panose="020B0604020202020204" pitchFamily="34" charset="0"/>
            </a:rPr>
            <a:t>Paragraph 2 idea</a:t>
          </a:r>
        </a:p>
      </dsp:txBody>
      <dsp:txXfrm>
        <a:off x="3516838" y="1090346"/>
        <a:ext cx="998508" cy="619972"/>
      </dsp:txXfrm>
    </dsp:sp>
    <dsp:sp modelId="{75009C9B-86F7-4360-A524-AB9DEAAA59F6}">
      <dsp:nvSpPr>
        <dsp:cNvPr id="0" name=""/>
        <dsp:cNvSpPr/>
      </dsp:nvSpPr>
      <dsp:spPr>
        <a:xfrm>
          <a:off x="2748544" y="1921756"/>
          <a:ext cx="1037084" cy="658548"/>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0DD28E-5267-4FA6-B326-A6162BC9E539}">
      <dsp:nvSpPr>
        <dsp:cNvPr id="0" name=""/>
        <dsp:cNvSpPr/>
      </dsp:nvSpPr>
      <dsp:spPr>
        <a:xfrm>
          <a:off x="2863775" y="2031226"/>
          <a:ext cx="1037084" cy="658548"/>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latin typeface="Arial" panose="020B0604020202020204" pitchFamily="34" charset="0"/>
              <a:cs typeface="Arial" panose="020B0604020202020204" pitchFamily="34" charset="0"/>
            </a:rPr>
            <a:t>Example (quotes and techniques)</a:t>
          </a:r>
        </a:p>
      </dsp:txBody>
      <dsp:txXfrm>
        <a:off x="2883063" y="2050514"/>
        <a:ext cx="998508" cy="619972"/>
      </dsp:txXfrm>
    </dsp:sp>
    <dsp:sp modelId="{C6CAB320-75AE-414A-A84B-F5A58A3D10DF}">
      <dsp:nvSpPr>
        <dsp:cNvPr id="0" name=""/>
        <dsp:cNvSpPr/>
      </dsp:nvSpPr>
      <dsp:spPr>
        <a:xfrm>
          <a:off x="4016092" y="1921756"/>
          <a:ext cx="1037084" cy="658548"/>
        </a:xfrm>
        <a:prstGeom prst="roundRect">
          <a:avLst>
            <a:gd name="adj" fmla="val 10000"/>
          </a:avLst>
        </a:prstGeom>
        <a:solidFill>
          <a:schemeClr val="accent3">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474DEF-2133-4601-B87A-A3A12010F158}">
      <dsp:nvSpPr>
        <dsp:cNvPr id="0" name=""/>
        <dsp:cNvSpPr/>
      </dsp:nvSpPr>
      <dsp:spPr>
        <a:xfrm>
          <a:off x="4131324" y="2031226"/>
          <a:ext cx="1037084" cy="658548"/>
        </a:xfrm>
        <a:prstGeom prst="roundRect">
          <a:avLst>
            <a:gd name="adj" fmla="val 10000"/>
          </a:avLst>
        </a:prstGeom>
        <a:solidFill>
          <a:schemeClr val="lt1">
            <a:alpha val="90000"/>
            <a:hueOff val="0"/>
            <a:satOff val="0"/>
            <a:lumOff val="0"/>
            <a:alphaOff val="0"/>
          </a:schemeClr>
        </a:solidFill>
        <a:ln w="12700" cap="flat" cmpd="sng" algn="ctr">
          <a:solidFill>
            <a:schemeClr val="accent3">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AU" sz="1300" kern="1200">
              <a:latin typeface="Arial" panose="020B0604020202020204" pitchFamily="34" charset="0"/>
              <a:cs typeface="Arial" panose="020B0604020202020204" pitchFamily="34" charset="0"/>
            </a:rPr>
            <a:t>Example (quotes and techniques)</a:t>
          </a:r>
        </a:p>
      </dsp:txBody>
      <dsp:txXfrm>
        <a:off x="4150612" y="2050514"/>
        <a:ext cx="998508" cy="61997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5127E6-CBE4-4F5E-88F4-C040EBCBCE79}">
      <dsp:nvSpPr>
        <dsp:cNvPr id="0" name=""/>
        <dsp:cNvSpPr/>
      </dsp:nvSpPr>
      <dsp:spPr>
        <a:xfrm>
          <a:off x="11608" y="1240780"/>
          <a:ext cx="1437679" cy="71883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AU" sz="1900" kern="1200">
              <a:latin typeface="Arial" panose="020B0604020202020204" pitchFamily="34" charset="0"/>
              <a:cs typeface="Arial" panose="020B0604020202020204" pitchFamily="34" charset="0"/>
            </a:rPr>
            <a:t>Paragraph 1</a:t>
          </a:r>
        </a:p>
      </dsp:txBody>
      <dsp:txXfrm>
        <a:off x="32662" y="1261834"/>
        <a:ext cx="1395571" cy="676731"/>
      </dsp:txXfrm>
    </dsp:sp>
    <dsp:sp modelId="{8679D98A-7AF2-44A3-8EA4-670395C2F054}">
      <dsp:nvSpPr>
        <dsp:cNvPr id="0" name=""/>
        <dsp:cNvSpPr/>
      </dsp:nvSpPr>
      <dsp:spPr>
        <a:xfrm rot="18289469">
          <a:off x="1233315" y="1166652"/>
          <a:ext cx="1007017" cy="40429"/>
        </a:xfrm>
        <a:custGeom>
          <a:avLst/>
          <a:gdLst/>
          <a:ahLst/>
          <a:cxnLst/>
          <a:rect l="0" t="0" r="0" b="0"/>
          <a:pathLst>
            <a:path>
              <a:moveTo>
                <a:pt x="0" y="20214"/>
              </a:moveTo>
              <a:lnTo>
                <a:pt x="1007017" y="202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711648" y="1161691"/>
        <a:ext cx="50350" cy="50350"/>
      </dsp:txXfrm>
    </dsp:sp>
    <dsp:sp modelId="{8A8CF51F-6E85-473E-86B1-3E53AFEBDAC7}">
      <dsp:nvSpPr>
        <dsp:cNvPr id="0" name=""/>
        <dsp:cNvSpPr/>
      </dsp:nvSpPr>
      <dsp:spPr>
        <a:xfrm>
          <a:off x="2024360" y="414114"/>
          <a:ext cx="1437679" cy="71883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AU" sz="2000" kern="1200">
              <a:latin typeface="Arial" panose="020B0604020202020204" pitchFamily="34" charset="0"/>
              <a:cs typeface="Arial" panose="020B0604020202020204" pitchFamily="34" charset="0"/>
            </a:rPr>
            <a:t>Example 1</a:t>
          </a:r>
        </a:p>
      </dsp:txBody>
      <dsp:txXfrm>
        <a:off x="2045414" y="435168"/>
        <a:ext cx="1395571" cy="676731"/>
      </dsp:txXfrm>
    </dsp:sp>
    <dsp:sp modelId="{C239759F-D988-4DB5-9EDE-5F1166458667}">
      <dsp:nvSpPr>
        <dsp:cNvPr id="0" name=""/>
        <dsp:cNvSpPr/>
      </dsp:nvSpPr>
      <dsp:spPr>
        <a:xfrm rot="19457599">
          <a:off x="3395474" y="546652"/>
          <a:ext cx="708203" cy="40429"/>
        </a:xfrm>
        <a:custGeom>
          <a:avLst/>
          <a:gdLst/>
          <a:ahLst/>
          <a:cxnLst/>
          <a:rect l="0" t="0" r="0" b="0"/>
          <a:pathLst>
            <a:path>
              <a:moveTo>
                <a:pt x="0" y="20214"/>
              </a:moveTo>
              <a:lnTo>
                <a:pt x="708203"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731870" y="549162"/>
        <a:ext cx="35410" cy="35410"/>
      </dsp:txXfrm>
    </dsp:sp>
    <dsp:sp modelId="{DEDEEC3B-1DC5-4FC3-A0DC-DE858BF17775}">
      <dsp:nvSpPr>
        <dsp:cNvPr id="0" name=""/>
        <dsp:cNvSpPr/>
      </dsp:nvSpPr>
      <dsp:spPr>
        <a:xfrm>
          <a:off x="4037111" y="781"/>
          <a:ext cx="1437679" cy="71883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AU" sz="2000" kern="1200">
              <a:latin typeface="Arial" panose="020B0604020202020204" pitchFamily="34" charset="0"/>
              <a:cs typeface="Arial" panose="020B0604020202020204" pitchFamily="34" charset="0"/>
            </a:rPr>
            <a:t>Quotes and techniques</a:t>
          </a:r>
        </a:p>
      </dsp:txBody>
      <dsp:txXfrm>
        <a:off x="4058165" y="21835"/>
        <a:ext cx="1395571" cy="676731"/>
      </dsp:txXfrm>
    </dsp:sp>
    <dsp:sp modelId="{AA0A5114-5693-48DB-B80A-29E655163211}">
      <dsp:nvSpPr>
        <dsp:cNvPr id="0" name=""/>
        <dsp:cNvSpPr/>
      </dsp:nvSpPr>
      <dsp:spPr>
        <a:xfrm rot="2142401">
          <a:off x="3395474" y="959985"/>
          <a:ext cx="708203" cy="40429"/>
        </a:xfrm>
        <a:custGeom>
          <a:avLst/>
          <a:gdLst/>
          <a:ahLst/>
          <a:cxnLst/>
          <a:rect l="0" t="0" r="0" b="0"/>
          <a:pathLst>
            <a:path>
              <a:moveTo>
                <a:pt x="0" y="20214"/>
              </a:moveTo>
              <a:lnTo>
                <a:pt x="708203"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731870" y="962495"/>
        <a:ext cx="35410" cy="35410"/>
      </dsp:txXfrm>
    </dsp:sp>
    <dsp:sp modelId="{F85F3EAF-5E34-4C4A-9693-0F1A4A5103EF}">
      <dsp:nvSpPr>
        <dsp:cNvPr id="0" name=""/>
        <dsp:cNvSpPr/>
      </dsp:nvSpPr>
      <dsp:spPr>
        <a:xfrm>
          <a:off x="4037111" y="827447"/>
          <a:ext cx="1437679" cy="71883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AU" sz="2000" kern="1200">
              <a:latin typeface="Arial" panose="020B0604020202020204" pitchFamily="34" charset="0"/>
              <a:cs typeface="Arial" panose="020B0604020202020204" pitchFamily="34" charset="0"/>
            </a:rPr>
            <a:t>Reader response</a:t>
          </a:r>
        </a:p>
      </dsp:txBody>
      <dsp:txXfrm>
        <a:off x="4058165" y="848501"/>
        <a:ext cx="1395571" cy="676731"/>
      </dsp:txXfrm>
    </dsp:sp>
    <dsp:sp modelId="{BAC55538-4535-4EA3-9714-8C5327D538E2}">
      <dsp:nvSpPr>
        <dsp:cNvPr id="0" name=""/>
        <dsp:cNvSpPr/>
      </dsp:nvSpPr>
      <dsp:spPr>
        <a:xfrm rot="3310531">
          <a:off x="1233315" y="1993318"/>
          <a:ext cx="1007017" cy="40429"/>
        </a:xfrm>
        <a:custGeom>
          <a:avLst/>
          <a:gdLst/>
          <a:ahLst/>
          <a:cxnLst/>
          <a:rect l="0" t="0" r="0" b="0"/>
          <a:pathLst>
            <a:path>
              <a:moveTo>
                <a:pt x="0" y="20214"/>
              </a:moveTo>
              <a:lnTo>
                <a:pt x="1007017" y="202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711648" y="1988357"/>
        <a:ext cx="50350" cy="50350"/>
      </dsp:txXfrm>
    </dsp:sp>
    <dsp:sp modelId="{F8D0293C-E43C-400E-BEDC-5AAEDB648D65}">
      <dsp:nvSpPr>
        <dsp:cNvPr id="0" name=""/>
        <dsp:cNvSpPr/>
      </dsp:nvSpPr>
      <dsp:spPr>
        <a:xfrm>
          <a:off x="2024360" y="2067445"/>
          <a:ext cx="1437679" cy="71883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AU" sz="2000" kern="1200">
              <a:latin typeface="Arial" panose="020B0604020202020204" pitchFamily="34" charset="0"/>
              <a:cs typeface="Arial" panose="020B0604020202020204" pitchFamily="34" charset="0"/>
            </a:rPr>
            <a:t>Example 2</a:t>
          </a:r>
        </a:p>
      </dsp:txBody>
      <dsp:txXfrm>
        <a:off x="2045414" y="2088499"/>
        <a:ext cx="1395571" cy="676731"/>
      </dsp:txXfrm>
    </dsp:sp>
    <dsp:sp modelId="{3684C8DB-F77A-404B-800E-81C03FD861FA}">
      <dsp:nvSpPr>
        <dsp:cNvPr id="0" name=""/>
        <dsp:cNvSpPr/>
      </dsp:nvSpPr>
      <dsp:spPr>
        <a:xfrm rot="19457599">
          <a:off x="3395474" y="2199984"/>
          <a:ext cx="708203" cy="40429"/>
        </a:xfrm>
        <a:custGeom>
          <a:avLst/>
          <a:gdLst/>
          <a:ahLst/>
          <a:cxnLst/>
          <a:rect l="0" t="0" r="0" b="0"/>
          <a:pathLst>
            <a:path>
              <a:moveTo>
                <a:pt x="0" y="20214"/>
              </a:moveTo>
              <a:lnTo>
                <a:pt x="708203"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731870" y="2202494"/>
        <a:ext cx="35410" cy="35410"/>
      </dsp:txXfrm>
    </dsp:sp>
    <dsp:sp modelId="{5A60123C-46A2-467C-B311-DC6DF6871BFB}">
      <dsp:nvSpPr>
        <dsp:cNvPr id="0" name=""/>
        <dsp:cNvSpPr/>
      </dsp:nvSpPr>
      <dsp:spPr>
        <a:xfrm>
          <a:off x="4037111" y="1654112"/>
          <a:ext cx="1437679" cy="71883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AU" sz="2000" kern="1200">
              <a:latin typeface="Arial" panose="020B0604020202020204" pitchFamily="34" charset="0"/>
              <a:cs typeface="Arial" panose="020B0604020202020204" pitchFamily="34" charset="0"/>
            </a:rPr>
            <a:t>Quotes and techniques</a:t>
          </a:r>
        </a:p>
      </dsp:txBody>
      <dsp:txXfrm>
        <a:off x="4058165" y="1675166"/>
        <a:ext cx="1395571" cy="676731"/>
      </dsp:txXfrm>
    </dsp:sp>
    <dsp:sp modelId="{131ED651-9E4B-4806-B9D1-DF2D7DAC6DF6}">
      <dsp:nvSpPr>
        <dsp:cNvPr id="0" name=""/>
        <dsp:cNvSpPr/>
      </dsp:nvSpPr>
      <dsp:spPr>
        <a:xfrm rot="2142401">
          <a:off x="3395474" y="2613317"/>
          <a:ext cx="708203" cy="40429"/>
        </a:xfrm>
        <a:custGeom>
          <a:avLst/>
          <a:gdLst/>
          <a:ahLst/>
          <a:cxnLst/>
          <a:rect l="0" t="0" r="0" b="0"/>
          <a:pathLst>
            <a:path>
              <a:moveTo>
                <a:pt x="0" y="20214"/>
              </a:moveTo>
              <a:lnTo>
                <a:pt x="708203" y="202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731870" y="2615827"/>
        <a:ext cx="35410" cy="35410"/>
      </dsp:txXfrm>
    </dsp:sp>
    <dsp:sp modelId="{9451A2DE-FEFC-46DF-9FCD-28B68D5B9812}">
      <dsp:nvSpPr>
        <dsp:cNvPr id="0" name=""/>
        <dsp:cNvSpPr/>
      </dsp:nvSpPr>
      <dsp:spPr>
        <a:xfrm>
          <a:off x="4037111" y="2480778"/>
          <a:ext cx="1437679" cy="71883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AU" sz="2000" kern="1200">
              <a:latin typeface="Arial" panose="020B0604020202020204" pitchFamily="34" charset="0"/>
              <a:cs typeface="Arial" panose="020B0604020202020204" pitchFamily="34" charset="0"/>
            </a:rPr>
            <a:t>Reader response</a:t>
          </a:r>
        </a:p>
      </dsp:txBody>
      <dsp:txXfrm>
        <a:off x="4058165" y="2501832"/>
        <a:ext cx="1395571" cy="67673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3F662E-B1CC-4697-8426-6D23F4E543FA}">
      <dsp:nvSpPr>
        <dsp:cNvPr id="0" name=""/>
        <dsp:cNvSpPr/>
      </dsp:nvSpPr>
      <dsp:spPr>
        <a:xfrm rot="16200000">
          <a:off x="571500" y="-571500"/>
          <a:ext cx="1600200" cy="2743200"/>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en-AU" sz="2000" kern="1200">
              <a:latin typeface="Arial" panose="020B0604020202020204" pitchFamily="34" charset="0"/>
              <a:cs typeface="Arial" panose="020B0604020202020204" pitchFamily="34" charset="0"/>
            </a:rPr>
            <a:t>Idea 1 and examples from the text</a:t>
          </a:r>
        </a:p>
      </dsp:txBody>
      <dsp:txXfrm rot="5400000">
        <a:off x="-1" y="1"/>
        <a:ext cx="2743200" cy="1200150"/>
      </dsp:txXfrm>
    </dsp:sp>
    <dsp:sp modelId="{10505F3F-74A9-4F27-8476-3F11D4BA8B1F}">
      <dsp:nvSpPr>
        <dsp:cNvPr id="0" name=""/>
        <dsp:cNvSpPr/>
      </dsp:nvSpPr>
      <dsp:spPr>
        <a:xfrm>
          <a:off x="2743200" y="0"/>
          <a:ext cx="2743200" cy="1600200"/>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en-AU" sz="2000" kern="1200">
              <a:latin typeface="Arial" panose="020B0604020202020204" pitchFamily="34" charset="0"/>
              <a:cs typeface="Arial" panose="020B0604020202020204" pitchFamily="34" charset="0"/>
            </a:rPr>
            <a:t>Idea 2 and examples from the text</a:t>
          </a:r>
        </a:p>
      </dsp:txBody>
      <dsp:txXfrm>
        <a:off x="2743200" y="0"/>
        <a:ext cx="2743200" cy="1200150"/>
      </dsp:txXfrm>
    </dsp:sp>
    <dsp:sp modelId="{33E0C262-22E9-42DC-B433-7AFA472131F5}">
      <dsp:nvSpPr>
        <dsp:cNvPr id="0" name=""/>
        <dsp:cNvSpPr/>
      </dsp:nvSpPr>
      <dsp:spPr>
        <a:xfrm rot="10800000">
          <a:off x="0" y="1600200"/>
          <a:ext cx="2743200" cy="1600200"/>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en-AU" sz="2000" kern="1200">
              <a:latin typeface="Arial" panose="020B0604020202020204" pitchFamily="34" charset="0"/>
              <a:cs typeface="Arial" panose="020B0604020202020204" pitchFamily="34" charset="0"/>
            </a:rPr>
            <a:t>Idea 3 and examples from the text</a:t>
          </a:r>
        </a:p>
      </dsp:txBody>
      <dsp:txXfrm rot="10800000">
        <a:off x="0" y="2000250"/>
        <a:ext cx="2743200" cy="1200150"/>
      </dsp:txXfrm>
    </dsp:sp>
    <dsp:sp modelId="{55DDDA75-627C-4F85-AE8F-FC4E54DEF3EB}">
      <dsp:nvSpPr>
        <dsp:cNvPr id="0" name=""/>
        <dsp:cNvSpPr/>
      </dsp:nvSpPr>
      <dsp:spPr>
        <a:xfrm rot="5400000">
          <a:off x="3314700" y="1028700"/>
          <a:ext cx="1600200" cy="2743200"/>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r>
            <a:rPr lang="en-AU" sz="2000" kern="1200">
              <a:latin typeface="Arial" panose="020B0604020202020204" pitchFamily="34" charset="0"/>
              <a:cs typeface="Arial" panose="020B0604020202020204" pitchFamily="34" charset="0"/>
            </a:rPr>
            <a:t>Idea 4 and examples from the text</a:t>
          </a:r>
        </a:p>
      </dsp:txBody>
      <dsp:txXfrm rot="-5400000">
        <a:off x="2743200" y="2000250"/>
        <a:ext cx="2743200" cy="1200150"/>
      </dsp:txXfrm>
    </dsp:sp>
    <dsp:sp modelId="{B12771F7-F9DC-4F81-B51B-9DDBA3BB091B}">
      <dsp:nvSpPr>
        <dsp:cNvPr id="0" name=""/>
        <dsp:cNvSpPr/>
      </dsp:nvSpPr>
      <dsp:spPr>
        <a:xfrm>
          <a:off x="1920240" y="1200150"/>
          <a:ext cx="1645920" cy="800100"/>
        </a:xfrm>
        <a:prstGeom prst="roundRect">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r>
            <a:rPr lang="en-AU" sz="2800" kern="1200">
              <a:latin typeface="Arial" panose="020B0604020202020204" pitchFamily="34" charset="0"/>
              <a:cs typeface="Arial" panose="020B0604020202020204" pitchFamily="34" charset="0"/>
            </a:rPr>
            <a:t>Concept</a:t>
          </a:r>
        </a:p>
      </dsp:txBody>
      <dsp:txXfrm>
        <a:off x="1959298" y="1239208"/>
        <a:ext cx="1567804" cy="72198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EEE835-19B0-48B5-9C29-3E27D7FBA287}">
      <dsp:nvSpPr>
        <dsp:cNvPr id="0" name=""/>
        <dsp:cNvSpPr/>
      </dsp:nvSpPr>
      <dsp:spPr>
        <a:xfrm>
          <a:off x="1151" y="0"/>
          <a:ext cx="1792188" cy="3200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marL="0" lvl="0" indent="0" algn="ctr" defTabSz="844550">
            <a:lnSpc>
              <a:spcPct val="90000"/>
            </a:lnSpc>
            <a:spcBef>
              <a:spcPct val="0"/>
            </a:spcBef>
            <a:spcAft>
              <a:spcPct val="35000"/>
            </a:spcAft>
            <a:buNone/>
          </a:pPr>
          <a:r>
            <a:rPr lang="en-AU" sz="1900" kern="1200">
              <a:latin typeface="Arial" panose="020B0604020202020204" pitchFamily="34" charset="0"/>
              <a:cs typeface="Arial" panose="020B0604020202020204" pitchFamily="34" charset="0"/>
            </a:rPr>
            <a:t>Relationships</a:t>
          </a:r>
        </a:p>
      </dsp:txBody>
      <dsp:txXfrm>
        <a:off x="1151" y="1280160"/>
        <a:ext cx="1792188" cy="1280160"/>
      </dsp:txXfrm>
    </dsp:sp>
    <dsp:sp modelId="{8AA2EB11-1430-48DB-9F6C-29D25C06D415}">
      <dsp:nvSpPr>
        <dsp:cNvPr id="0" name=""/>
        <dsp:cNvSpPr/>
      </dsp:nvSpPr>
      <dsp:spPr>
        <a:xfrm>
          <a:off x="364379" y="192024"/>
          <a:ext cx="1065733" cy="1065733"/>
        </a:xfrm>
        <a:prstGeom prst="ellipse">
          <a:avLst/>
        </a:prstGeom>
        <a:solidFill>
          <a:schemeClr val="dk1">
            <a:tint val="4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F119345-D903-4A2B-9456-743FB7861A7D}">
      <dsp:nvSpPr>
        <dsp:cNvPr id="0" name=""/>
        <dsp:cNvSpPr/>
      </dsp:nvSpPr>
      <dsp:spPr>
        <a:xfrm>
          <a:off x="1847105" y="0"/>
          <a:ext cx="1792188" cy="3200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marL="0" lvl="0" indent="0" algn="ctr" defTabSz="844550">
            <a:lnSpc>
              <a:spcPct val="90000"/>
            </a:lnSpc>
            <a:spcBef>
              <a:spcPct val="0"/>
            </a:spcBef>
            <a:spcAft>
              <a:spcPct val="35000"/>
            </a:spcAft>
            <a:buNone/>
          </a:pPr>
          <a:r>
            <a:rPr lang="en-AU" sz="1900" kern="1200">
              <a:latin typeface="Arial" panose="020B0604020202020204" pitchFamily="34" charset="0"/>
              <a:cs typeface="Arial" panose="020B0604020202020204" pitchFamily="34" charset="0"/>
            </a:rPr>
            <a:t>Conformity</a:t>
          </a:r>
        </a:p>
      </dsp:txBody>
      <dsp:txXfrm>
        <a:off x="1847105" y="1280160"/>
        <a:ext cx="1792188" cy="1280160"/>
      </dsp:txXfrm>
    </dsp:sp>
    <dsp:sp modelId="{FF60F972-1F31-4D07-AB84-B06101D55B80}">
      <dsp:nvSpPr>
        <dsp:cNvPr id="0" name=""/>
        <dsp:cNvSpPr/>
      </dsp:nvSpPr>
      <dsp:spPr>
        <a:xfrm>
          <a:off x="2210333" y="192024"/>
          <a:ext cx="1065733" cy="1065733"/>
        </a:xfrm>
        <a:prstGeom prst="ellipse">
          <a:avLst/>
        </a:prstGeom>
        <a:solidFill>
          <a:schemeClr val="dk1">
            <a:tint val="4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5DAEF5C-E2E6-478D-8BB1-01EF2B9AC790}">
      <dsp:nvSpPr>
        <dsp:cNvPr id="0" name=""/>
        <dsp:cNvSpPr/>
      </dsp:nvSpPr>
      <dsp:spPr>
        <a:xfrm>
          <a:off x="3694211" y="0"/>
          <a:ext cx="1792188" cy="32004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marL="0" lvl="0" indent="0" algn="ctr" defTabSz="844550">
            <a:lnSpc>
              <a:spcPct val="90000"/>
            </a:lnSpc>
            <a:spcBef>
              <a:spcPct val="0"/>
            </a:spcBef>
            <a:spcAft>
              <a:spcPct val="35000"/>
            </a:spcAft>
            <a:buNone/>
          </a:pPr>
          <a:r>
            <a:rPr lang="en-AU" sz="1900" kern="1200">
              <a:latin typeface="Arial" panose="020B0604020202020204" pitchFamily="34" charset="0"/>
              <a:cs typeface="Arial" panose="020B0604020202020204" pitchFamily="34" charset="0"/>
            </a:rPr>
            <a:t>Identity</a:t>
          </a:r>
        </a:p>
      </dsp:txBody>
      <dsp:txXfrm>
        <a:off x="3694211" y="1280160"/>
        <a:ext cx="1792188" cy="1280160"/>
      </dsp:txXfrm>
    </dsp:sp>
    <dsp:sp modelId="{642574A7-005F-4135-8D2B-4EAA5F0682E0}">
      <dsp:nvSpPr>
        <dsp:cNvPr id="0" name=""/>
        <dsp:cNvSpPr/>
      </dsp:nvSpPr>
      <dsp:spPr>
        <a:xfrm>
          <a:off x="4056287" y="192024"/>
          <a:ext cx="1065733" cy="1065733"/>
        </a:xfrm>
        <a:prstGeom prst="ellipse">
          <a:avLst/>
        </a:prstGeom>
        <a:solidFill>
          <a:schemeClr val="dk1">
            <a:tint val="4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D2A3285-F292-41F6-93C3-DC950569CF90}">
      <dsp:nvSpPr>
        <dsp:cNvPr id="0" name=""/>
        <dsp:cNvSpPr/>
      </dsp:nvSpPr>
      <dsp:spPr>
        <a:xfrm>
          <a:off x="219456" y="2560320"/>
          <a:ext cx="5047488" cy="480060"/>
        </a:xfrm>
        <a:prstGeom prst="leftRightArrow">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6.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1" ma:contentTypeDescription="Create a new document." ma:contentTypeScope="" ma:versionID="f05a656076af0e04076ae62ee73d0326">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E0065-3748-4228-96CE-C2E405909818}">
  <ds:schemaRefs>
    <ds:schemaRef ds:uri="http://schemas.microsoft.com/office/2006/metadata/properties"/>
    <ds:schemaRef ds:uri="http://schemas.microsoft.com/office/infopath/2007/PartnerControls"/>
    <ds:schemaRef ds:uri="654a006b-cedf-4f35-a676-59854467968c"/>
  </ds:schemaRefs>
</ds:datastoreItem>
</file>

<file path=customXml/itemProps2.xml><?xml version="1.0" encoding="utf-8"?>
<ds:datastoreItem xmlns:ds="http://schemas.openxmlformats.org/officeDocument/2006/customXml" ds:itemID="{E044F828-FE7E-476F-81BF-E45B412CB7D1}">
  <ds:schemaRefs>
    <ds:schemaRef ds:uri="http://schemas.openxmlformats.org/officeDocument/2006/bibliography"/>
  </ds:schemaRefs>
</ds:datastoreItem>
</file>

<file path=customXml/itemProps3.xml><?xml version="1.0" encoding="utf-8"?>
<ds:datastoreItem xmlns:ds="http://schemas.openxmlformats.org/officeDocument/2006/customXml" ds:itemID="{053164C6-CE08-460F-8A35-30FC2B624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88419-E042-4028-B884-F58E44A52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12770</Words>
  <Characters>71640</Characters>
  <Application>Microsoft Office Word</Application>
  <DocSecurity>0</DocSecurity>
  <Lines>2388</Lines>
  <Paragraphs>1188</Paragraphs>
  <ScaleCrop>false</ScaleCrop>
  <HeadingPairs>
    <vt:vector size="2" baseType="variant">
      <vt:variant>
        <vt:lpstr>Title</vt:lpstr>
      </vt:variant>
      <vt:variant>
        <vt:i4>1</vt:i4>
      </vt:variant>
    </vt:vector>
  </HeadingPairs>
  <TitlesOfParts>
    <vt:vector size="1" baseType="lpstr">
      <vt:lpstr>HSC-examination-revision-strategies</vt:lpstr>
    </vt:vector>
  </TitlesOfParts>
  <Manager/>
  <Company>NSW Department of Education</Company>
  <LinksUpToDate>false</LinksUpToDate>
  <CharactersWithSpaces>83222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Revising for the HSC trial examinations</dc:title>
  <dc:subject/>
  <dc:creator>NSW Department of Education</dc:creator>
  <cp:keywords/>
  <dc:description/>
  <cp:lastModifiedBy>David Boccalatte</cp:lastModifiedBy>
  <cp:revision>3</cp:revision>
  <dcterms:created xsi:type="dcterms:W3CDTF">2022-07-28T01:09:00Z</dcterms:created>
  <dcterms:modified xsi:type="dcterms:W3CDTF">2022-07-28T02:13:00Z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10900</vt:i4>
  </property>
  <property fmtid="{D5CDD505-2E9C-101B-9397-08002B2CF9AE}" pid="3" name="MediaServiceImageTags">
    <vt:lpwstr/>
  </property>
  <property fmtid="{D5CDD505-2E9C-101B-9397-08002B2CF9AE}" pid="4" name="xd_ProgID">
    <vt:lpwstr/>
  </property>
  <property fmtid="{D5CDD505-2E9C-101B-9397-08002B2CF9AE}" pid="5" name="ContentTypeId">
    <vt:lpwstr>0x0101001B702864924864458D8A7651D2138959</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