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15DCC4B" w14:textId="142CD4E6" w:rsidR="001E1F9A" w:rsidRDefault="004B3BF3" w:rsidP="00323254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761" w:rsidRPr="00323254">
        <w:t>Assessment task – common module</w:t>
      </w:r>
    </w:p>
    <w:p w14:paraId="5A01C7C5" w14:textId="25C4E453" w:rsidR="000B3988" w:rsidRDefault="000B3988" w:rsidP="00B41761">
      <w:pPr>
        <w:pStyle w:val="IOSheading22017"/>
      </w:pPr>
      <w:r>
        <w:t xml:space="preserve">English </w:t>
      </w:r>
      <w:bookmarkStart w:id="0" w:name="_GoBack"/>
      <w:bookmarkEnd w:id="0"/>
      <w:r>
        <w:t>Stage 6 – All the light we cannot see</w:t>
      </w:r>
    </w:p>
    <w:p w14:paraId="0BB3E04B" w14:textId="5C0F822C" w:rsidR="00DA7401" w:rsidRDefault="00B41761" w:rsidP="00B41761">
      <w:pPr>
        <w:pStyle w:val="IOSheading22017"/>
      </w:pPr>
      <w:r>
        <w:t>Outcomes</w:t>
      </w:r>
    </w:p>
    <w:p w14:paraId="2BC4CA77" w14:textId="37217B4A" w:rsidR="005D1755" w:rsidRDefault="00CA786E" w:rsidP="005D1755">
      <w:pPr>
        <w:pStyle w:val="IOSheading32017"/>
      </w:pPr>
      <w:r>
        <w:t>Standard</w:t>
      </w:r>
    </w:p>
    <w:p w14:paraId="35EE8291" w14:textId="209891D8" w:rsidR="00B41761" w:rsidRPr="00323254" w:rsidRDefault="00B41761" w:rsidP="00B41761">
      <w:pPr>
        <w:pStyle w:val="IOSbodytext2017"/>
      </w:pPr>
      <w:r w:rsidRPr="0086592E">
        <w:t>EN12-1</w:t>
      </w:r>
      <w:r>
        <w:rPr>
          <w:lang w:eastAsia="en-US"/>
        </w:rPr>
        <w:t xml:space="preserve"> </w:t>
      </w:r>
      <w:r w:rsidRPr="00323254">
        <w:t>independently responds to, composes and evaluates a range of complex texts for understanding, interpretation, critical analysis, imag</w:t>
      </w:r>
      <w:r w:rsidR="00323254">
        <w:t>inative expression and pleasure</w:t>
      </w:r>
    </w:p>
    <w:p w14:paraId="1A13D423" w14:textId="77777777" w:rsidR="00B41761" w:rsidRDefault="00B41761" w:rsidP="00B41761">
      <w:pPr>
        <w:pStyle w:val="IOSbodytext2017"/>
        <w:rPr>
          <w:lang w:eastAsia="en-US"/>
        </w:rPr>
      </w:pPr>
      <w:r w:rsidRPr="0086592E">
        <w:t>EN12-3</w:t>
      </w:r>
      <w:r>
        <w:rPr>
          <w:lang w:eastAsia="en-US"/>
        </w:rPr>
        <w:t xml:space="preserve"> analyses and uses language forms, features and structures of texts and justifies their appropriateness for purpose, audience and context and explains effects on meaning</w:t>
      </w:r>
    </w:p>
    <w:p w14:paraId="49750E23" w14:textId="11F45F60" w:rsidR="00B41761" w:rsidRDefault="00B41761" w:rsidP="00B41761">
      <w:pPr>
        <w:pStyle w:val="IOSbodytext2017"/>
        <w:rPr>
          <w:lang w:eastAsia="en-US"/>
        </w:rPr>
      </w:pPr>
      <w:r w:rsidRPr="0086592E">
        <w:t>EN12-6</w:t>
      </w:r>
      <w:r>
        <w:rPr>
          <w:lang w:eastAsia="en-US"/>
        </w:rPr>
        <w:t xml:space="preserve"> investigates and evaluates the relationships between texts</w:t>
      </w:r>
    </w:p>
    <w:p w14:paraId="7870FB80" w14:textId="341DCBFC" w:rsidR="005D1755" w:rsidRDefault="00CA786E" w:rsidP="005D1755">
      <w:pPr>
        <w:pStyle w:val="IOSheading32017"/>
      </w:pPr>
      <w:r>
        <w:t>Advanced</w:t>
      </w:r>
    </w:p>
    <w:p w14:paraId="2752171F" w14:textId="36C0478F" w:rsidR="00B41761" w:rsidRDefault="005D1755" w:rsidP="005D1755">
      <w:pPr>
        <w:pStyle w:val="IOSbodytext2017"/>
      </w:pPr>
      <w:r w:rsidRPr="0086592E">
        <w:t>EA12-1</w:t>
      </w:r>
      <w:r w:rsidRPr="005D1755">
        <w:t xml:space="preserve"> independently responds to, composes and evaluates a range of complex texts for understanding, interpretation, critical analysis, imaginative expression and pleasure </w:t>
      </w:r>
      <w:r w:rsidR="00B41761">
        <w:t>Description of the task</w:t>
      </w:r>
    </w:p>
    <w:p w14:paraId="49D75608" w14:textId="39193C54" w:rsidR="005D1755" w:rsidRDefault="005D1755" w:rsidP="005D1755">
      <w:pPr>
        <w:pStyle w:val="IOSbodytext2017"/>
      </w:pPr>
      <w:r w:rsidRPr="0086592E">
        <w:t>EA 12-3</w:t>
      </w:r>
      <w:r w:rsidRPr="00236D3A">
        <w:t xml:space="preserve"> critically analyses and uses language forms, features and structures of texts justifying appropriateness for specific purposes, audiences and contexts and evaluates their effects on meaning</w:t>
      </w:r>
    </w:p>
    <w:p w14:paraId="182C2AF9" w14:textId="2D7E55BE" w:rsidR="005D1755" w:rsidRDefault="005D1755" w:rsidP="00CA786E">
      <w:pPr>
        <w:pStyle w:val="IOSbodytext2017"/>
        <w:spacing w:line="480" w:lineRule="auto"/>
      </w:pPr>
      <w:r w:rsidRPr="0086592E">
        <w:t>EN12-6</w:t>
      </w:r>
      <w:r w:rsidRPr="00236D3A">
        <w:t xml:space="preserve"> investigates and explains the relationships between texts</w:t>
      </w:r>
    </w:p>
    <w:p w14:paraId="2B8716B3" w14:textId="70465F4C" w:rsidR="00B41761" w:rsidRDefault="00B41761" w:rsidP="00B41761">
      <w:pPr>
        <w:pStyle w:val="IOSbodytext2017"/>
        <w:rPr>
          <w:lang w:eastAsia="en-US"/>
        </w:rPr>
      </w:pPr>
      <w:r>
        <w:rPr>
          <w:lang w:eastAsia="en-US"/>
        </w:rPr>
        <w:t xml:space="preserve">Students will submit a portfolio of work that has been composed </w:t>
      </w:r>
      <w:r w:rsidR="00323254">
        <w:rPr>
          <w:lang w:eastAsia="en-US"/>
        </w:rPr>
        <w:t>by them during the unit.</w:t>
      </w:r>
    </w:p>
    <w:p w14:paraId="2A37E8D2" w14:textId="749739D6" w:rsidR="00B41761" w:rsidRDefault="00B41761" w:rsidP="00B41761">
      <w:pPr>
        <w:pStyle w:val="IOSbodytext2017"/>
        <w:rPr>
          <w:lang w:eastAsia="en-US"/>
        </w:rPr>
      </w:pPr>
      <w:r>
        <w:rPr>
          <w:lang w:eastAsia="en-US"/>
        </w:rPr>
        <w:t>The por</w:t>
      </w:r>
      <w:r w:rsidR="00323254">
        <w:rPr>
          <w:lang w:eastAsia="en-US"/>
        </w:rPr>
        <w:t xml:space="preserve">tfolio will contain four items. </w:t>
      </w:r>
      <w:r>
        <w:rPr>
          <w:lang w:eastAsia="en-US"/>
        </w:rPr>
        <w:t>Items 1-3 are mandatory. Item 4 will be negotiated with your teacher.</w:t>
      </w:r>
    </w:p>
    <w:p w14:paraId="0E5765C6" w14:textId="2ADEF509" w:rsidR="00B41761" w:rsidRDefault="00B41761" w:rsidP="00B41761">
      <w:pPr>
        <w:pStyle w:val="IOSList1numbered2017"/>
        <w:rPr>
          <w:lang w:eastAsia="en-US"/>
        </w:rPr>
      </w:pPr>
      <w:r>
        <w:rPr>
          <w:lang w:eastAsia="en-US"/>
        </w:rPr>
        <w:t>An essay that referen</w:t>
      </w:r>
      <w:r w:rsidR="00CA786E">
        <w:rPr>
          <w:lang w:eastAsia="en-US"/>
        </w:rPr>
        <w:t>ces a piece of related material</w:t>
      </w:r>
      <w:r w:rsidR="00323254">
        <w:rPr>
          <w:lang w:eastAsia="en-US"/>
        </w:rPr>
        <w:t>.</w:t>
      </w:r>
    </w:p>
    <w:p w14:paraId="49E80E75" w14:textId="77777777" w:rsidR="00B41761" w:rsidRDefault="00B41761" w:rsidP="00B41761">
      <w:pPr>
        <w:pStyle w:val="IOSList1numbered2017"/>
        <w:rPr>
          <w:lang w:eastAsia="en-US"/>
        </w:rPr>
      </w:pPr>
      <w:r>
        <w:rPr>
          <w:lang w:eastAsia="en-US"/>
        </w:rPr>
        <w:t>A series of 200 word reflections. The number of reflections will be determined by your teacher but together will equal one item.</w:t>
      </w:r>
    </w:p>
    <w:p w14:paraId="667F7AD0" w14:textId="6656218F" w:rsidR="00B41761" w:rsidRDefault="00B41761" w:rsidP="00B41761">
      <w:pPr>
        <w:pStyle w:val="IOSList1numbered2017"/>
        <w:rPr>
          <w:lang w:eastAsia="en-US"/>
        </w:rPr>
      </w:pPr>
      <w:r>
        <w:rPr>
          <w:lang w:eastAsia="en-US"/>
        </w:rPr>
        <w:t>A 500 word outline and justification o</w:t>
      </w:r>
      <w:r w:rsidR="00CA786E">
        <w:rPr>
          <w:lang w:eastAsia="en-US"/>
        </w:rPr>
        <w:t>f your chosen related material.</w:t>
      </w:r>
    </w:p>
    <w:p w14:paraId="4397755F" w14:textId="77777777" w:rsidR="00B41761" w:rsidRDefault="00B41761" w:rsidP="00B41761">
      <w:pPr>
        <w:pStyle w:val="IOSList1numbered2017"/>
        <w:rPr>
          <w:lang w:eastAsia="en-US"/>
        </w:rPr>
      </w:pPr>
      <w:r>
        <w:rPr>
          <w:lang w:eastAsia="en-US"/>
        </w:rPr>
        <w:t>One other piece of work negotiated with your teacher.</w:t>
      </w:r>
    </w:p>
    <w:p w14:paraId="2A0DAC03" w14:textId="1E8C8CDB" w:rsidR="00B41761" w:rsidRDefault="00CA786E" w:rsidP="00B41761">
      <w:pPr>
        <w:pStyle w:val="IOSheading22017"/>
      </w:pPr>
      <w:r>
        <w:t>Assessment criteria:</w:t>
      </w:r>
    </w:p>
    <w:p w14:paraId="56BD9E63" w14:textId="6A98026D" w:rsidR="00B41761" w:rsidRDefault="00B41761" w:rsidP="00B41761">
      <w:pPr>
        <w:pStyle w:val="IOSbodytext2017"/>
        <w:rPr>
          <w:lang w:eastAsia="en-US"/>
        </w:rPr>
      </w:pPr>
      <w:r>
        <w:rPr>
          <w:lang w:eastAsia="en-US"/>
        </w:rPr>
        <w:t>In order to successfully complete this task students will show a deep understanding of how texts represent individual and collective human experience by:</w:t>
      </w:r>
    </w:p>
    <w:p w14:paraId="098D7F17" w14:textId="167A89B5" w:rsidR="00B41761" w:rsidRDefault="00B41761" w:rsidP="00B41761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Independently responding to and compose complex texts in interpretive,</w:t>
      </w:r>
      <w:r w:rsidR="00CA786E">
        <w:rPr>
          <w:lang w:eastAsia="en-US"/>
        </w:rPr>
        <w:t xml:space="preserve"> critical and imaginative ways</w:t>
      </w:r>
    </w:p>
    <w:p w14:paraId="0EEDB356" w14:textId="173BE0C2" w:rsidR="00B41761" w:rsidRDefault="00B41761" w:rsidP="00B41761">
      <w:pPr>
        <w:pStyle w:val="IOSlist1bullet2017"/>
        <w:rPr>
          <w:lang w:eastAsia="en-US"/>
        </w:rPr>
      </w:pPr>
      <w:r>
        <w:rPr>
          <w:lang w:eastAsia="en-US"/>
        </w:rPr>
        <w:t>Analysing and using language forms, structures and features and</w:t>
      </w:r>
      <w:r w:rsidR="00CA786E">
        <w:rPr>
          <w:lang w:eastAsia="en-US"/>
        </w:rPr>
        <w:t xml:space="preserve"> explaining effects on meaning</w:t>
      </w:r>
    </w:p>
    <w:p w14:paraId="549E4096" w14:textId="77777777" w:rsidR="00EF1BD9" w:rsidRPr="00EF1BD9" w:rsidRDefault="00B41761" w:rsidP="00EF1BD9">
      <w:pPr>
        <w:pStyle w:val="IOSlist1bullet2017"/>
        <w:rPr>
          <w:b/>
          <w:lang w:eastAsia="en-US"/>
        </w:rPr>
      </w:pPr>
      <w:r>
        <w:rPr>
          <w:lang w:eastAsia="en-US"/>
        </w:rPr>
        <w:t>Investigating and explaining relationships between texts</w:t>
      </w:r>
    </w:p>
    <w:p w14:paraId="24036D24" w14:textId="61CC6A33" w:rsidR="001471C5" w:rsidRPr="0086592E" w:rsidRDefault="00B41761" w:rsidP="0086592E">
      <w:pPr>
        <w:pStyle w:val="IOSbodytext2017"/>
      </w:pPr>
      <w:r w:rsidRPr="0086592E">
        <w:rPr>
          <w:rStyle w:val="IOSstrongemphasis2017"/>
          <w:b w:val="0"/>
        </w:rPr>
        <w:t>Note - The portfolio will be assessed as a whole product – individual items will not be graded for this task but may be assessed elsewhere in the module.</w:t>
      </w:r>
    </w:p>
    <w:p w14:paraId="3E61C86C" w14:textId="5C1B5394" w:rsidR="00B41761" w:rsidRDefault="00B41761" w:rsidP="00B41761">
      <w:pPr>
        <w:pStyle w:val="IOSheading22017"/>
      </w:pPr>
      <w:r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of marking criteria "/>
      </w:tblPr>
      <w:tblGrid>
        <w:gridCol w:w="5381"/>
        <w:gridCol w:w="5381"/>
      </w:tblGrid>
      <w:tr w:rsidR="00323254" w14:paraId="3CAEAC84" w14:textId="77777777" w:rsidTr="00323254">
        <w:trPr>
          <w:cantSplit/>
          <w:tblHeader/>
        </w:trPr>
        <w:tc>
          <w:tcPr>
            <w:tcW w:w="5381" w:type="dxa"/>
          </w:tcPr>
          <w:p w14:paraId="272893F6" w14:textId="0D158614" w:rsidR="00323254" w:rsidRPr="00323254" w:rsidRDefault="00323254" w:rsidP="00323254">
            <w:pPr>
              <w:pStyle w:val="IOStableheading2017"/>
            </w:pPr>
            <w:r w:rsidRPr="00323254">
              <w:t>Mark</w:t>
            </w:r>
          </w:p>
        </w:tc>
        <w:tc>
          <w:tcPr>
            <w:tcW w:w="5381" w:type="dxa"/>
          </w:tcPr>
          <w:p w14:paraId="5AC1177B" w14:textId="7470A80C" w:rsidR="00323254" w:rsidRDefault="00323254" w:rsidP="0032325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Descriptor </w:t>
            </w:r>
          </w:p>
        </w:tc>
      </w:tr>
      <w:tr w:rsidR="00323254" w14:paraId="108EB58D" w14:textId="77777777" w:rsidTr="00323254">
        <w:tc>
          <w:tcPr>
            <w:tcW w:w="5381" w:type="dxa"/>
          </w:tcPr>
          <w:p w14:paraId="141D0DD6" w14:textId="53B1216A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17-20</w:t>
            </w:r>
          </w:p>
        </w:tc>
        <w:tc>
          <w:tcPr>
            <w:tcW w:w="5381" w:type="dxa"/>
          </w:tcPr>
          <w:p w14:paraId="3E8B4F76" w14:textId="77777777" w:rsidR="00323254" w:rsidRPr="00D965B0" w:rsidRDefault="00323254" w:rsidP="00D965B0">
            <w:pPr>
              <w:pStyle w:val="IOStablelist1bullet2017"/>
            </w:pPr>
            <w:r w:rsidRPr="00D965B0">
              <w:t>Insightfully responds to and composes texts in imaginative, critical and interpretive ways</w:t>
            </w:r>
          </w:p>
          <w:p w14:paraId="56D982BD" w14:textId="77777777" w:rsidR="00323254" w:rsidRPr="00D965B0" w:rsidRDefault="00323254" w:rsidP="00D965B0">
            <w:pPr>
              <w:pStyle w:val="IOStablelist1bullet2017"/>
            </w:pPr>
            <w:r w:rsidRPr="00D965B0">
              <w:t>Insightfully analyses and uses language structures, forms and features</w:t>
            </w:r>
          </w:p>
          <w:p w14:paraId="39A881F7" w14:textId="0BFA6CAB" w:rsidR="00323254" w:rsidRPr="00D965B0" w:rsidRDefault="00323254" w:rsidP="00D965B0">
            <w:pPr>
              <w:pStyle w:val="IOStablelist1bullet2017"/>
            </w:pPr>
            <w:r w:rsidRPr="00D965B0">
              <w:t>Investigate and explains relationships between texts in insightful ways</w:t>
            </w:r>
          </w:p>
        </w:tc>
      </w:tr>
      <w:tr w:rsidR="00323254" w14:paraId="6C15F2DD" w14:textId="77777777" w:rsidTr="00323254">
        <w:tc>
          <w:tcPr>
            <w:tcW w:w="5381" w:type="dxa"/>
          </w:tcPr>
          <w:p w14:paraId="4DD7AD60" w14:textId="6712111C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13-16</w:t>
            </w:r>
          </w:p>
        </w:tc>
        <w:tc>
          <w:tcPr>
            <w:tcW w:w="5381" w:type="dxa"/>
          </w:tcPr>
          <w:p w14:paraId="5A9D3969" w14:textId="77777777" w:rsidR="00323254" w:rsidRPr="00D965B0" w:rsidRDefault="00D965B0" w:rsidP="00D965B0">
            <w:pPr>
              <w:pStyle w:val="IOStablelist1bullet2017"/>
            </w:pPr>
            <w:r w:rsidRPr="00D965B0">
              <w:t>Perceptively responds to and composes texts in imaginative, critical and interpretive ways</w:t>
            </w:r>
          </w:p>
          <w:p w14:paraId="64B8D070" w14:textId="77777777" w:rsidR="00D965B0" w:rsidRPr="00D965B0" w:rsidRDefault="00D965B0" w:rsidP="00D965B0">
            <w:pPr>
              <w:pStyle w:val="IOStablelist1bullet2017"/>
            </w:pPr>
            <w:r w:rsidRPr="00D965B0">
              <w:t>Perceptively analyses and uses language structures, forms and features</w:t>
            </w:r>
          </w:p>
          <w:p w14:paraId="66231CD5" w14:textId="5ABA64BA" w:rsidR="00D965B0" w:rsidRPr="00D965B0" w:rsidRDefault="00D965B0" w:rsidP="00D965B0">
            <w:pPr>
              <w:pStyle w:val="IOStablelist1bullet2017"/>
            </w:pPr>
            <w:r w:rsidRPr="00D965B0">
              <w:t>Investigate and explains relationships between texts in perceptive way</w:t>
            </w:r>
          </w:p>
        </w:tc>
      </w:tr>
      <w:tr w:rsidR="00323254" w14:paraId="50C59627" w14:textId="77777777" w:rsidTr="00323254">
        <w:tc>
          <w:tcPr>
            <w:tcW w:w="5381" w:type="dxa"/>
          </w:tcPr>
          <w:p w14:paraId="2113002C" w14:textId="649E45DC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9-12</w:t>
            </w:r>
          </w:p>
        </w:tc>
        <w:tc>
          <w:tcPr>
            <w:tcW w:w="5381" w:type="dxa"/>
          </w:tcPr>
          <w:p w14:paraId="2F5AE649" w14:textId="77777777" w:rsidR="00323254" w:rsidRPr="00D965B0" w:rsidRDefault="00D965B0" w:rsidP="00D965B0">
            <w:pPr>
              <w:pStyle w:val="IOStablelist1bullet2017"/>
            </w:pPr>
            <w:r w:rsidRPr="00D965B0">
              <w:t>Soundly responds to and composes texts in imaginative critical and interpretative ways</w:t>
            </w:r>
          </w:p>
          <w:p w14:paraId="756B522A" w14:textId="77777777" w:rsidR="00D965B0" w:rsidRPr="00D965B0" w:rsidRDefault="00D965B0" w:rsidP="00D965B0">
            <w:pPr>
              <w:pStyle w:val="IOStablelist1bullet2017"/>
            </w:pPr>
            <w:r w:rsidRPr="00D965B0">
              <w:t>Soundly analyses and uses language structures, forms and features</w:t>
            </w:r>
          </w:p>
          <w:p w14:paraId="70FA636F" w14:textId="568D57DE" w:rsidR="00D965B0" w:rsidRPr="00D965B0" w:rsidRDefault="00D965B0" w:rsidP="00D965B0">
            <w:pPr>
              <w:pStyle w:val="IOStablelist1bullet2017"/>
            </w:pPr>
            <w:r w:rsidRPr="00D965B0">
              <w:t>Investigates and explains relationships between texts in sound ways</w:t>
            </w:r>
          </w:p>
        </w:tc>
      </w:tr>
      <w:tr w:rsidR="00323254" w14:paraId="70626DE4" w14:textId="77777777" w:rsidTr="00323254">
        <w:tc>
          <w:tcPr>
            <w:tcW w:w="5381" w:type="dxa"/>
          </w:tcPr>
          <w:p w14:paraId="471E47AF" w14:textId="1BFF3C95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</w:p>
        </w:tc>
        <w:tc>
          <w:tcPr>
            <w:tcW w:w="5381" w:type="dxa"/>
          </w:tcPr>
          <w:p w14:paraId="7D732EA2" w14:textId="77777777" w:rsidR="00323254" w:rsidRPr="00D965B0" w:rsidRDefault="00D965B0" w:rsidP="00D965B0">
            <w:pPr>
              <w:pStyle w:val="IOStablelist1bullet2017"/>
            </w:pPr>
            <w:r w:rsidRPr="00D965B0">
              <w:t>Responds to and composes texts imaginatively, critically and interpretively in limited ways</w:t>
            </w:r>
          </w:p>
          <w:p w14:paraId="002F385E" w14:textId="77777777" w:rsidR="00D965B0" w:rsidRPr="00D965B0" w:rsidRDefault="00D965B0" w:rsidP="00D965B0">
            <w:pPr>
              <w:pStyle w:val="IOStablelist1bullet2017"/>
            </w:pPr>
            <w:r w:rsidRPr="00D965B0">
              <w:t>Analyses and uses language structures, forms and features in limited ways</w:t>
            </w:r>
          </w:p>
          <w:p w14:paraId="6FB0E587" w14:textId="252813D3" w:rsidR="00D965B0" w:rsidRPr="00D965B0" w:rsidRDefault="00D965B0" w:rsidP="00D965B0">
            <w:pPr>
              <w:pStyle w:val="IOStablelist1bullet2017"/>
            </w:pPr>
            <w:r w:rsidRPr="00D965B0">
              <w:t>Investigates and explains relationships between texts in limited ways</w:t>
            </w:r>
          </w:p>
        </w:tc>
      </w:tr>
      <w:tr w:rsidR="00323254" w14:paraId="4F6FBF0D" w14:textId="77777777" w:rsidTr="00323254">
        <w:tc>
          <w:tcPr>
            <w:tcW w:w="5381" w:type="dxa"/>
          </w:tcPr>
          <w:p w14:paraId="0B1EBBCB" w14:textId="4D29E730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  <w:tc>
          <w:tcPr>
            <w:tcW w:w="5381" w:type="dxa"/>
          </w:tcPr>
          <w:p w14:paraId="59B8EEAE" w14:textId="49BD2993" w:rsidR="00323254" w:rsidRPr="00D965B0" w:rsidRDefault="00D965B0" w:rsidP="00D965B0">
            <w:pPr>
              <w:pStyle w:val="IOStablelist1bullet2017"/>
            </w:pPr>
            <w:r w:rsidRPr="00D965B0">
              <w:t>Briefly and with little understanding responds to and composes texts</w:t>
            </w:r>
          </w:p>
          <w:p w14:paraId="3D26332D" w14:textId="77777777" w:rsidR="00D965B0" w:rsidRPr="00D965B0" w:rsidRDefault="00D965B0" w:rsidP="00D965B0">
            <w:pPr>
              <w:pStyle w:val="IOStablelist1bullet2017"/>
            </w:pPr>
            <w:r w:rsidRPr="00D965B0">
              <w:t>Briefly and with little understanding attempts to analyse and use language structures, forms and features</w:t>
            </w:r>
          </w:p>
          <w:p w14:paraId="351706E1" w14:textId="6765E1D1" w:rsidR="00D965B0" w:rsidRPr="00D965B0" w:rsidRDefault="00D965B0" w:rsidP="00D965B0">
            <w:pPr>
              <w:pStyle w:val="IOStablelist1bullet2017"/>
            </w:pPr>
            <w:r w:rsidRPr="00D965B0">
              <w:t>Investigate and explains relationships between texts in limited ways with little understanding</w:t>
            </w:r>
          </w:p>
        </w:tc>
      </w:tr>
      <w:tr w:rsidR="00323254" w14:paraId="70ED6812" w14:textId="77777777" w:rsidTr="00323254">
        <w:tc>
          <w:tcPr>
            <w:tcW w:w="5381" w:type="dxa"/>
          </w:tcPr>
          <w:p w14:paraId="0D014359" w14:textId="6FF43859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381" w:type="dxa"/>
          </w:tcPr>
          <w:p w14:paraId="20066B93" w14:textId="77777777" w:rsidR="00323254" w:rsidRPr="00D965B0" w:rsidRDefault="00D965B0" w:rsidP="00D965B0">
            <w:pPr>
              <w:pStyle w:val="IOStablelist1bullet2017"/>
            </w:pPr>
            <w:r w:rsidRPr="00D965B0">
              <w:t>Non Attempt</w:t>
            </w:r>
          </w:p>
          <w:p w14:paraId="048156D9" w14:textId="4E3C1A26" w:rsidR="00D965B0" w:rsidRPr="00D965B0" w:rsidRDefault="00D965B0" w:rsidP="00D965B0">
            <w:pPr>
              <w:pStyle w:val="IOStablelist1bullet2017"/>
            </w:pPr>
            <w:r w:rsidRPr="00D965B0">
              <w:t xml:space="preserve">Non-serious attempt </w:t>
            </w:r>
          </w:p>
        </w:tc>
      </w:tr>
      <w:tr w:rsidR="00323254" w14:paraId="53B7BC9E" w14:textId="77777777" w:rsidTr="00323254">
        <w:tc>
          <w:tcPr>
            <w:tcW w:w="5381" w:type="dxa"/>
          </w:tcPr>
          <w:p w14:paraId="5EBE5EF1" w14:textId="17810503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Feedback</w:t>
            </w:r>
          </w:p>
        </w:tc>
        <w:tc>
          <w:tcPr>
            <w:tcW w:w="5381" w:type="dxa"/>
          </w:tcPr>
          <w:p w14:paraId="484D2CAD" w14:textId="6BB29607" w:rsidR="00323254" w:rsidRPr="003B02F9" w:rsidRDefault="00323254" w:rsidP="00323254">
            <w:pPr>
              <w:pStyle w:val="IOSbodytext2017"/>
              <w:rPr>
                <w:color w:val="FFFFFF" w:themeColor="background1"/>
                <w:lang w:eastAsia="en-US"/>
              </w:rPr>
            </w:pPr>
          </w:p>
        </w:tc>
      </w:tr>
      <w:tr w:rsidR="00323254" w14:paraId="34C8289D" w14:textId="77777777" w:rsidTr="00323254">
        <w:tc>
          <w:tcPr>
            <w:tcW w:w="5381" w:type="dxa"/>
          </w:tcPr>
          <w:p w14:paraId="4ACBD616" w14:textId="3292CA69" w:rsidR="00323254" w:rsidRDefault="00323254" w:rsidP="0032325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Teacher </w:t>
            </w:r>
          </w:p>
        </w:tc>
        <w:tc>
          <w:tcPr>
            <w:tcW w:w="5381" w:type="dxa"/>
          </w:tcPr>
          <w:p w14:paraId="08E0D7EC" w14:textId="3D3285F3" w:rsidR="00323254" w:rsidRPr="003B02F9" w:rsidRDefault="00323254" w:rsidP="00323254">
            <w:pPr>
              <w:pStyle w:val="IOSbodytext2017"/>
              <w:rPr>
                <w:color w:val="FFFFFF" w:themeColor="background1"/>
                <w:lang w:eastAsia="en-US"/>
              </w:rPr>
            </w:pPr>
          </w:p>
        </w:tc>
      </w:tr>
    </w:tbl>
    <w:p w14:paraId="0B5660CC" w14:textId="57FFAD59" w:rsidR="00B9447B" w:rsidRPr="00B9447B" w:rsidRDefault="00B9447B" w:rsidP="00B9447B">
      <w:pPr>
        <w:pStyle w:val="IOSbodytext2017"/>
        <w:rPr>
          <w:lang w:eastAsia="en-US"/>
        </w:rPr>
      </w:pPr>
    </w:p>
    <w:sectPr w:rsidR="00B9447B" w:rsidRPr="00B9447B" w:rsidSect="001C5524">
      <w:footerReference w:type="even" r:id="rId12"/>
      <w:footerReference w:type="defaul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48B23" w14:textId="77777777" w:rsidR="000975B6" w:rsidRDefault="000975B6">
      <w:pPr>
        <w:spacing w:before="0" w:line="240" w:lineRule="auto"/>
      </w:pPr>
      <w:r>
        <w:separator/>
      </w:r>
    </w:p>
  </w:endnote>
  <w:endnote w:type="continuationSeparator" w:id="0">
    <w:p w14:paraId="443CEBFB" w14:textId="77777777" w:rsidR="000975B6" w:rsidRDefault="000975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BB72" w14:textId="753FFF88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B02F9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91E6D" w14:textId="77777777" w:rsidR="000975B6" w:rsidRDefault="000975B6">
      <w:pPr>
        <w:spacing w:before="0" w:line="240" w:lineRule="auto"/>
      </w:pPr>
      <w:r>
        <w:separator/>
      </w:r>
    </w:p>
  </w:footnote>
  <w:footnote w:type="continuationSeparator" w:id="0">
    <w:p w14:paraId="171CF5D1" w14:textId="77777777" w:rsidR="000975B6" w:rsidRDefault="000975B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311DA"/>
    <w:rsid w:val="00073BE6"/>
    <w:rsid w:val="000975B6"/>
    <w:rsid w:val="000B3988"/>
    <w:rsid w:val="000E69BA"/>
    <w:rsid w:val="001245EC"/>
    <w:rsid w:val="001471C5"/>
    <w:rsid w:val="001651E4"/>
    <w:rsid w:val="001C5524"/>
    <w:rsid w:val="001E1F9A"/>
    <w:rsid w:val="0020590A"/>
    <w:rsid w:val="00214190"/>
    <w:rsid w:val="002A34A1"/>
    <w:rsid w:val="002B7AB0"/>
    <w:rsid w:val="002D1DBE"/>
    <w:rsid w:val="002E3A02"/>
    <w:rsid w:val="002F5B42"/>
    <w:rsid w:val="002F651E"/>
    <w:rsid w:val="00301B36"/>
    <w:rsid w:val="00317FD6"/>
    <w:rsid w:val="00323254"/>
    <w:rsid w:val="00376D3D"/>
    <w:rsid w:val="0038193B"/>
    <w:rsid w:val="00383295"/>
    <w:rsid w:val="003B02F9"/>
    <w:rsid w:val="003C2DBD"/>
    <w:rsid w:val="00437B37"/>
    <w:rsid w:val="00454252"/>
    <w:rsid w:val="004B3BF3"/>
    <w:rsid w:val="004C1870"/>
    <w:rsid w:val="004D0730"/>
    <w:rsid w:val="004E36EE"/>
    <w:rsid w:val="004E5F23"/>
    <w:rsid w:val="00514B39"/>
    <w:rsid w:val="00576A03"/>
    <w:rsid w:val="00580913"/>
    <w:rsid w:val="005B3793"/>
    <w:rsid w:val="005C4F04"/>
    <w:rsid w:val="005D1755"/>
    <w:rsid w:val="005F1E61"/>
    <w:rsid w:val="006F2577"/>
    <w:rsid w:val="00710080"/>
    <w:rsid w:val="00716FA1"/>
    <w:rsid w:val="00741C2B"/>
    <w:rsid w:val="0075348E"/>
    <w:rsid w:val="007534D7"/>
    <w:rsid w:val="00784401"/>
    <w:rsid w:val="007A2C97"/>
    <w:rsid w:val="007B730A"/>
    <w:rsid w:val="007E7116"/>
    <w:rsid w:val="00842A76"/>
    <w:rsid w:val="0086592E"/>
    <w:rsid w:val="00880D85"/>
    <w:rsid w:val="008A3C24"/>
    <w:rsid w:val="008F555A"/>
    <w:rsid w:val="00974F2E"/>
    <w:rsid w:val="009D231C"/>
    <w:rsid w:val="00A1455C"/>
    <w:rsid w:val="00A16B36"/>
    <w:rsid w:val="00A34A17"/>
    <w:rsid w:val="00AE13C8"/>
    <w:rsid w:val="00B33FA9"/>
    <w:rsid w:val="00B3507B"/>
    <w:rsid w:val="00B41761"/>
    <w:rsid w:val="00B47A4E"/>
    <w:rsid w:val="00B66B04"/>
    <w:rsid w:val="00B9447B"/>
    <w:rsid w:val="00BD0514"/>
    <w:rsid w:val="00C15A26"/>
    <w:rsid w:val="00CA786E"/>
    <w:rsid w:val="00CB2CA0"/>
    <w:rsid w:val="00CB7742"/>
    <w:rsid w:val="00CD5846"/>
    <w:rsid w:val="00CE4514"/>
    <w:rsid w:val="00D109D7"/>
    <w:rsid w:val="00D13EE4"/>
    <w:rsid w:val="00D215B2"/>
    <w:rsid w:val="00D70E95"/>
    <w:rsid w:val="00D965B0"/>
    <w:rsid w:val="00DA7401"/>
    <w:rsid w:val="00DC5A1F"/>
    <w:rsid w:val="00DC7F9F"/>
    <w:rsid w:val="00DE0FF7"/>
    <w:rsid w:val="00DF5352"/>
    <w:rsid w:val="00E138D9"/>
    <w:rsid w:val="00E37944"/>
    <w:rsid w:val="00EA05DA"/>
    <w:rsid w:val="00ED67D7"/>
    <w:rsid w:val="00EE23AA"/>
    <w:rsid w:val="00EF1BD9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0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5DA"/>
    <w:rPr>
      <w:rFonts w:ascii="Arial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5DA"/>
    <w:rPr>
      <w:rFonts w:ascii="Arial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5D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D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8501-70EB-4CA2-88BC-2B493031571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85ad172-241e-46eb-b06f-b9e9435fe3ab"/>
    <ds:schemaRef ds:uri="http://purl.org/dc/terms/"/>
    <ds:schemaRef ds:uri="http://schemas.microsoft.com/office/infopath/2007/PartnerControls"/>
    <ds:schemaRef ds:uri="http://purl.org/dc/elements/1.1/"/>
    <ds:schemaRef ds:uri="3ed67ec9-b64a-4b93-a027-d5f88b1129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15EB90-3BCE-4A3B-9803-26B506AAC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5BB98-9C2D-4462-8DE3-993E214FF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32297-D001-4A24-838C-15FE2921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– All the light we cannot see comon module assessment task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All the light we cannot see comon module assessment task</dc:title>
  <dc:subject/>
  <dc:creator>NSW Depeartment of Education</dc:creator>
  <cp:keywords>Stage 6</cp:keywords>
  <dc:description/>
  <dcterms:created xsi:type="dcterms:W3CDTF">2021-10-22T00:52:00Z</dcterms:created>
  <dcterms:modified xsi:type="dcterms:W3CDTF">2021-10-22T00:52:00Z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