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20691E">
        <w:t>Resource 6 ‘The Hollow Men’</w:t>
      </w:r>
    </w:p>
    <w:p w:rsidR="0020691E" w:rsidRDefault="0020691E" w:rsidP="0020691E">
      <w:pPr>
        <w:pStyle w:val="DoEheading22018"/>
      </w:pPr>
      <w:r>
        <w:t>Developing thematic premise statements</w:t>
      </w:r>
    </w:p>
    <w:tbl>
      <w:tblPr>
        <w:tblStyle w:val="TableGrid"/>
        <w:tblW w:w="0" w:type="auto"/>
        <w:tblLook w:val="04A0" w:firstRow="1" w:lastRow="0" w:firstColumn="1" w:lastColumn="0" w:noHBand="0" w:noVBand="1"/>
      </w:tblPr>
      <w:tblGrid>
        <w:gridCol w:w="3573"/>
        <w:gridCol w:w="3596"/>
        <w:gridCol w:w="3593"/>
      </w:tblGrid>
      <w:tr w:rsidR="0020691E" w:rsidTr="0020691E">
        <w:trPr>
          <w:cantSplit/>
          <w:tblHeader/>
        </w:trPr>
        <w:tc>
          <w:tcPr>
            <w:tcW w:w="3662" w:type="dxa"/>
          </w:tcPr>
          <w:p w:rsidR="0020691E" w:rsidRDefault="0020691E" w:rsidP="0020691E">
            <w:pPr>
              <w:pStyle w:val="DoEtableheading2018"/>
              <w:rPr>
                <w:lang w:eastAsia="en-US"/>
              </w:rPr>
            </w:pPr>
            <w:r>
              <w:rPr>
                <w:lang w:eastAsia="en-US"/>
              </w:rPr>
              <w:t>List words that classify the ideas, topics or concepts you feel are conveyed in the poem?</w:t>
            </w:r>
          </w:p>
        </w:tc>
        <w:tc>
          <w:tcPr>
            <w:tcW w:w="3663" w:type="dxa"/>
          </w:tcPr>
          <w:p w:rsidR="0020691E" w:rsidRDefault="0020691E" w:rsidP="0020691E">
            <w:pPr>
              <w:pStyle w:val="DoEtableheading2018"/>
              <w:rPr>
                <w:lang w:eastAsia="en-US"/>
              </w:rPr>
            </w:pPr>
            <w:r>
              <w:rPr>
                <w:lang w:eastAsia="en-US"/>
              </w:rPr>
              <w:t>What specific message do you feel the poem us communicating about these?</w:t>
            </w:r>
          </w:p>
        </w:tc>
        <w:tc>
          <w:tcPr>
            <w:tcW w:w="3663" w:type="dxa"/>
          </w:tcPr>
          <w:p w:rsidR="0020691E" w:rsidRDefault="0020691E" w:rsidP="0020691E">
            <w:pPr>
              <w:pStyle w:val="DoEtableheading2018"/>
              <w:rPr>
                <w:lang w:eastAsia="en-US"/>
              </w:rPr>
            </w:pPr>
            <w:r>
              <w:rPr>
                <w:lang w:eastAsia="en-US"/>
              </w:rPr>
              <w:t>Premise statement</w:t>
            </w:r>
          </w:p>
        </w:tc>
      </w:tr>
      <w:tr w:rsidR="0020691E" w:rsidTr="0020691E">
        <w:trPr>
          <w:trHeight w:val="2760"/>
        </w:trPr>
        <w:tc>
          <w:tcPr>
            <w:tcW w:w="3662" w:type="dxa"/>
          </w:tcPr>
          <w:p w:rsidR="0020691E" w:rsidRDefault="0020691E" w:rsidP="0020691E">
            <w:pPr>
              <w:pStyle w:val="DoEtabletext2018"/>
              <w:rPr>
                <w:lang w:eastAsia="en-US"/>
              </w:rPr>
            </w:pPr>
            <w:r>
              <w:rPr>
                <w:lang w:eastAsia="en-US"/>
              </w:rPr>
              <w:t>Despair</w:t>
            </w:r>
          </w:p>
          <w:p w:rsidR="0020691E" w:rsidRDefault="0020691E" w:rsidP="0020691E">
            <w:pPr>
              <w:pStyle w:val="DoEtabletext2018"/>
              <w:rPr>
                <w:lang w:eastAsia="en-US"/>
              </w:rPr>
            </w:pPr>
            <w:r>
              <w:rPr>
                <w:lang w:eastAsia="en-US"/>
              </w:rPr>
              <w:t>Anguish</w:t>
            </w:r>
          </w:p>
        </w:tc>
        <w:tc>
          <w:tcPr>
            <w:tcW w:w="3663" w:type="dxa"/>
          </w:tcPr>
          <w:p w:rsidR="0020691E" w:rsidRDefault="0020691E" w:rsidP="0020691E">
            <w:pPr>
              <w:pStyle w:val="DoEtabletext2018"/>
              <w:rPr>
                <w:lang w:eastAsia="en-US"/>
              </w:rPr>
            </w:pPr>
            <w:r>
              <w:rPr>
                <w:lang w:eastAsia="en-US"/>
              </w:rPr>
              <w:t>The poem expresses the collective despair of humanity wrought by a damaged psyche.</w:t>
            </w:r>
          </w:p>
          <w:p w:rsidR="0020691E" w:rsidRDefault="0020691E" w:rsidP="0020691E">
            <w:pPr>
              <w:pStyle w:val="DoEtabletext2018"/>
              <w:rPr>
                <w:lang w:eastAsia="en-US"/>
              </w:rPr>
            </w:pPr>
            <w:r>
              <w:rPr>
                <w:lang w:eastAsia="en-US"/>
              </w:rPr>
              <w:t>Society is imagined as one deteriorating from a lack of connection and comm</w:t>
            </w:r>
            <w:bookmarkStart w:id="0" w:name="_GoBack"/>
            <w:bookmarkEnd w:id="0"/>
            <w:r>
              <w:rPr>
                <w:lang w:eastAsia="en-US"/>
              </w:rPr>
              <w:t>unication.</w:t>
            </w:r>
          </w:p>
        </w:tc>
        <w:tc>
          <w:tcPr>
            <w:tcW w:w="3663" w:type="dxa"/>
          </w:tcPr>
          <w:p w:rsidR="0020691E" w:rsidRDefault="0020691E" w:rsidP="0020691E">
            <w:pPr>
              <w:pStyle w:val="DoEtabletext2018"/>
              <w:rPr>
                <w:lang w:eastAsia="en-US"/>
              </w:rPr>
            </w:pPr>
            <w:r w:rsidRPr="0020691E">
              <w:rPr>
                <w:lang w:eastAsia="en-US"/>
              </w:rPr>
              <w:t>TS Eliot’s ‘The Hollow Men’ seeks to emphasise traumatic emotions such as despair, anguish and disillusionment as natural responses to an increasingly damaged world consciousness. The persona of the poem acknowledges such despair as a logical escape from the unthinking and uncommunicative inhabitants of a deteriorating world.</w:t>
            </w:r>
          </w:p>
        </w:tc>
      </w:tr>
      <w:tr w:rsidR="0020691E" w:rsidTr="0020691E">
        <w:trPr>
          <w:trHeight w:val="3855"/>
        </w:trPr>
        <w:tc>
          <w:tcPr>
            <w:tcW w:w="3662"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r>
      <w:tr w:rsidR="0020691E" w:rsidTr="0020691E">
        <w:trPr>
          <w:trHeight w:val="3855"/>
        </w:trPr>
        <w:tc>
          <w:tcPr>
            <w:tcW w:w="3662"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r>
      <w:tr w:rsidR="0020691E" w:rsidTr="0020691E">
        <w:trPr>
          <w:trHeight w:val="3855"/>
        </w:trPr>
        <w:tc>
          <w:tcPr>
            <w:tcW w:w="3662"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c>
          <w:tcPr>
            <w:tcW w:w="3663" w:type="dxa"/>
          </w:tcPr>
          <w:p w:rsidR="0020691E" w:rsidRDefault="0020691E" w:rsidP="0020691E">
            <w:pPr>
              <w:pStyle w:val="DoEtabletext2018"/>
              <w:rPr>
                <w:lang w:eastAsia="en-US"/>
              </w:rPr>
            </w:pPr>
          </w:p>
        </w:tc>
      </w:tr>
    </w:tbl>
    <w:p w:rsidR="00D71CF1" w:rsidRPr="00D71CF1" w:rsidRDefault="00D71CF1" w:rsidP="00D71CF1">
      <w:pPr>
        <w:pStyle w:val="DoEbodytext2018"/>
        <w:rPr>
          <w:lang w:eastAsia="en-US"/>
        </w:rPr>
      </w:pPr>
    </w:p>
    <w:sectPr w:rsidR="00D71CF1" w:rsidRPr="00D71CF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1E" w:rsidRDefault="0020691E" w:rsidP="00F247F6">
      <w:r>
        <w:separator/>
      </w:r>
    </w:p>
    <w:p w:rsidR="0020691E" w:rsidRDefault="0020691E"/>
    <w:p w:rsidR="0020691E" w:rsidRDefault="0020691E"/>
    <w:p w:rsidR="0020691E" w:rsidRDefault="0020691E"/>
  </w:endnote>
  <w:endnote w:type="continuationSeparator" w:id="0">
    <w:p w:rsidR="0020691E" w:rsidRDefault="0020691E" w:rsidP="00F247F6">
      <w:r>
        <w:continuationSeparator/>
      </w:r>
    </w:p>
    <w:p w:rsidR="0020691E" w:rsidRDefault="0020691E"/>
    <w:p w:rsidR="0020691E" w:rsidRDefault="0020691E"/>
    <w:p w:rsidR="0020691E" w:rsidRDefault="0020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20691E">
      <w:t>2</w:t>
    </w:r>
    <w:r w:rsidRPr="004E338C">
      <w:fldChar w:fldCharType="end"/>
    </w:r>
    <w:r>
      <w:tab/>
    </w:r>
    <w:r>
      <w:tab/>
    </w:r>
    <w:r w:rsidR="0020691E">
      <w:t>Resource 6 ‘The Hollow Men’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w:t>
    </w:r>
    <w:r w:rsidR="0020691E">
      <w:t xml:space="preserve"> December </w:t>
    </w:r>
    <w:r w:rsidR="004523C8">
      <w:t>2018</w:t>
    </w:r>
    <w:r w:rsidRPr="004E338C">
      <w:tab/>
    </w:r>
    <w:r>
      <w:tab/>
    </w:r>
    <w:r w:rsidRPr="004E338C">
      <w:fldChar w:fldCharType="begin"/>
    </w:r>
    <w:r w:rsidRPr="004E338C">
      <w:instrText xml:space="preserve"> PAGE </w:instrText>
    </w:r>
    <w:r w:rsidRPr="004E338C">
      <w:fldChar w:fldCharType="separate"/>
    </w:r>
    <w:r w:rsidR="00EA033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1E" w:rsidRDefault="0020691E" w:rsidP="00F247F6">
      <w:r>
        <w:separator/>
      </w:r>
    </w:p>
    <w:p w:rsidR="0020691E" w:rsidRDefault="0020691E"/>
    <w:p w:rsidR="0020691E" w:rsidRDefault="0020691E"/>
    <w:p w:rsidR="0020691E" w:rsidRDefault="0020691E"/>
  </w:footnote>
  <w:footnote w:type="continuationSeparator" w:id="0">
    <w:p w:rsidR="0020691E" w:rsidRDefault="0020691E" w:rsidP="00F247F6">
      <w:r>
        <w:continuationSeparator/>
      </w:r>
    </w:p>
    <w:p w:rsidR="0020691E" w:rsidRDefault="0020691E"/>
    <w:p w:rsidR="0020691E" w:rsidRDefault="0020691E"/>
    <w:p w:rsidR="0020691E" w:rsidRDefault="002069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1E"/>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691E"/>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0331"/>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779874"/>
  <w15:docId w15:val="{12DDD259-5C6F-4BAA-A339-DAF8BAAD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91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691E"/>
    <w:rPr>
      <w:rFonts w:ascii="Arial" w:hAnsi="Arial"/>
      <w:szCs w:val="22"/>
      <w:lang w:eastAsia="zh-CN"/>
    </w:rPr>
  </w:style>
  <w:style w:type="paragraph" w:styleId="Footer">
    <w:name w:val="footer"/>
    <w:basedOn w:val="Normal"/>
    <w:link w:val="FooterChar"/>
    <w:uiPriority w:val="99"/>
    <w:unhideWhenUsed/>
    <w:rsid w:val="0020691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691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9EF1-ED53-46A7-BE69-A0B64A4E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9</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6 'The Hollow Men' Developing thematic premise statements</dc:title>
  <dc:subject/>
  <dc:creator>Michiko Ishiguro</dc:creator>
  <cp:keywords/>
  <dc:description/>
  <cp:lastModifiedBy>Michiko Ishiguro</cp:lastModifiedBy>
  <cp:revision>2</cp:revision>
  <cp:lastPrinted>2017-12-20T04:16:00Z</cp:lastPrinted>
  <dcterms:created xsi:type="dcterms:W3CDTF">2018-12-10T02:30:00Z</dcterms:created>
  <dcterms:modified xsi:type="dcterms:W3CDTF">2018-12-10T02:40:00Z</dcterms:modified>
  <cp:category/>
</cp:coreProperties>
</file>