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C15984">
        <w:t>Essay Structure</w:t>
      </w:r>
      <w:r w:rsidR="00EB086D" w:rsidRPr="0084745C">
        <w:t xml:space="preserve"> </w:t>
      </w:r>
      <w:bookmarkStart w:id="0" w:name="_GoBack"/>
      <w:bookmarkEnd w:id="0"/>
    </w:p>
    <w:p w:rsidR="009862E0" w:rsidRDefault="00C15984" w:rsidP="00C15984">
      <w:pPr>
        <w:pStyle w:val="IOSheading22017"/>
      </w:pPr>
      <w:r>
        <w:t>Question</w:t>
      </w:r>
    </w:p>
    <w:p w:rsidR="00C15984" w:rsidRDefault="00C15984" w:rsidP="009862E0">
      <w:pPr>
        <w:pStyle w:val="IOSbodytext2017"/>
        <w:rPr>
          <w:lang w:eastAsia="en-US"/>
        </w:rPr>
      </w:pPr>
      <w:r>
        <w:rPr>
          <w:lang w:eastAsia="en-US"/>
        </w:rPr>
        <w:t>Murrow: ‘</w:t>
      </w:r>
      <w:r w:rsidRPr="00C15984">
        <w:rPr>
          <w:rStyle w:val="IOSscientifictermorlanguage2017"/>
        </w:rPr>
        <w:t>We all editorialise, it’s just to what degree</w:t>
      </w:r>
      <w:r>
        <w:rPr>
          <w:lang w:eastAsia="en-US"/>
        </w:rPr>
        <w:t>.’</w:t>
      </w:r>
    </w:p>
    <w:p w:rsidR="00C15984" w:rsidRPr="00C15984" w:rsidRDefault="00C15984" w:rsidP="009862E0">
      <w:pPr>
        <w:pStyle w:val="IOSbodytext2017"/>
        <w:rPr>
          <w:rStyle w:val="IOSstrongemphasis2017"/>
        </w:rPr>
      </w:pPr>
      <w:r w:rsidRPr="00C15984">
        <w:rPr>
          <w:rStyle w:val="IOSstrongemphasis2017"/>
        </w:rPr>
        <w:t>How does the statement above support or challenge your understanding of the significance of perspective in your prescribed text?</w:t>
      </w:r>
    </w:p>
    <w:p w:rsidR="00C15984" w:rsidRDefault="00C15984" w:rsidP="00C15984">
      <w:pPr>
        <w:pStyle w:val="IOSbodytext2017"/>
        <w:rPr>
          <w:lang w:eastAsia="en-US"/>
        </w:rPr>
      </w:pPr>
    </w:p>
    <w:tbl>
      <w:tblPr>
        <w:tblStyle w:val="TableGrid"/>
        <w:tblW w:w="0" w:type="auto"/>
        <w:tblLook w:val="04A0" w:firstRow="1" w:lastRow="0" w:firstColumn="1" w:lastColumn="0" w:noHBand="0" w:noVBand="1"/>
        <w:tblCaption w:val="Essay Structure Example"/>
        <w:tblDescription w:val="This table is an example of an essay structure for Good Night and Good Luck. It contains a thesis, paragraphs one to four and a conclusion. "/>
      </w:tblPr>
      <w:tblGrid>
        <w:gridCol w:w="10762"/>
      </w:tblGrid>
      <w:tr w:rsidR="00C15984" w:rsidTr="00C15984">
        <w:trPr>
          <w:tblHeader/>
        </w:trPr>
        <w:tc>
          <w:tcPr>
            <w:tcW w:w="10762" w:type="dxa"/>
            <w:shd w:val="clear" w:color="auto" w:fill="C6D9F1" w:themeFill="text2" w:themeFillTint="33"/>
          </w:tcPr>
          <w:p w:rsidR="00C15984" w:rsidRDefault="00C15984" w:rsidP="00C15984">
            <w:pPr>
              <w:pStyle w:val="IOStableheading2017"/>
              <w:rPr>
                <w:lang w:eastAsia="en-US"/>
              </w:rPr>
            </w:pPr>
            <w:r>
              <w:rPr>
                <w:lang w:eastAsia="en-US"/>
              </w:rPr>
              <w:t>Essay Structure</w:t>
            </w:r>
          </w:p>
        </w:tc>
      </w:tr>
      <w:tr w:rsidR="00C15984" w:rsidTr="00C15984">
        <w:tc>
          <w:tcPr>
            <w:tcW w:w="10762" w:type="dxa"/>
          </w:tcPr>
          <w:p w:rsidR="00C15984" w:rsidRPr="00C15984" w:rsidRDefault="00C15984" w:rsidP="00C15984">
            <w:pPr>
              <w:pStyle w:val="IOStabletext2017"/>
              <w:rPr>
                <w:rStyle w:val="IOSstrongemphasis2017"/>
              </w:rPr>
            </w:pPr>
            <w:r w:rsidRPr="00C15984">
              <w:rPr>
                <w:rStyle w:val="IOSstrongemphasis2017"/>
              </w:rPr>
              <w:t>Thesis</w:t>
            </w:r>
          </w:p>
          <w:p w:rsidR="00C15984" w:rsidRPr="00C15984" w:rsidRDefault="00C15984" w:rsidP="00C15984">
            <w:pPr>
              <w:pStyle w:val="IOStabletext2017"/>
            </w:pPr>
            <w:r w:rsidRPr="00C15984">
              <w:t>A critical study enables us to understand the way in which our perspectives vary according to context and personal values. In turn, we use such perspectives or opinions to influence the beliefs and attitudes of others.</w:t>
            </w:r>
          </w:p>
        </w:tc>
      </w:tr>
      <w:tr w:rsidR="00C15984" w:rsidTr="00C15984">
        <w:tc>
          <w:tcPr>
            <w:tcW w:w="10762" w:type="dxa"/>
          </w:tcPr>
          <w:p w:rsidR="00C15984" w:rsidRPr="00C15984" w:rsidRDefault="00C15984" w:rsidP="00C15984">
            <w:pPr>
              <w:pStyle w:val="IOStabletext2017"/>
              <w:rPr>
                <w:rStyle w:val="IOSstrongemphasis2017"/>
              </w:rPr>
            </w:pPr>
            <w:r w:rsidRPr="00C15984">
              <w:rPr>
                <w:rStyle w:val="IOSstrongemphasis2017"/>
              </w:rPr>
              <w:t>Paragraph One</w:t>
            </w:r>
          </w:p>
          <w:p w:rsidR="00C15984" w:rsidRDefault="00C15984" w:rsidP="00C15984">
            <w:pPr>
              <w:pStyle w:val="IOStabletext2017"/>
              <w:rPr>
                <w:lang w:eastAsia="en-US"/>
              </w:rPr>
            </w:pPr>
            <w:r>
              <w:rPr>
                <w:lang w:eastAsia="en-US"/>
              </w:rPr>
              <w:t xml:space="preserve">Clooney’s crafting of Murrow’s perspective shaped by a belief in transparency and accountability to truth - bias originating from that value system. </w:t>
            </w:r>
          </w:p>
          <w:p w:rsidR="00C15984" w:rsidRDefault="00C15984" w:rsidP="00C15984">
            <w:pPr>
              <w:pStyle w:val="IOStablelist1bullet2017"/>
              <w:rPr>
                <w:lang w:eastAsia="en-US"/>
              </w:rPr>
            </w:pPr>
            <w:r>
              <w:rPr>
                <w:lang w:eastAsia="en-US"/>
              </w:rPr>
              <w:t xml:space="preserve">Role of journalist - to hold governments accountable - and does this. </w:t>
            </w:r>
          </w:p>
          <w:p w:rsidR="00C15984" w:rsidRDefault="00C15984" w:rsidP="00C15984">
            <w:pPr>
              <w:pStyle w:val="IOStablelist1bullet2017"/>
              <w:rPr>
                <w:lang w:eastAsia="en-US"/>
              </w:rPr>
            </w:pPr>
            <w:r>
              <w:rPr>
                <w:lang w:eastAsia="en-US"/>
              </w:rPr>
              <w:t>What language and construction?</w:t>
            </w:r>
          </w:p>
        </w:tc>
      </w:tr>
      <w:tr w:rsidR="00C15984" w:rsidTr="00C15984">
        <w:tc>
          <w:tcPr>
            <w:tcW w:w="10762" w:type="dxa"/>
          </w:tcPr>
          <w:p w:rsidR="00C15984" w:rsidRPr="00C15984" w:rsidRDefault="00C15984" w:rsidP="00C15984">
            <w:pPr>
              <w:pStyle w:val="IOStabletext2017"/>
              <w:rPr>
                <w:rStyle w:val="IOSstrongemphasis2017"/>
              </w:rPr>
            </w:pPr>
            <w:r w:rsidRPr="00C15984">
              <w:rPr>
                <w:rStyle w:val="IOSstrongemphasis2017"/>
              </w:rPr>
              <w:t>Paragraph Two</w:t>
            </w:r>
          </w:p>
          <w:p w:rsidR="00C15984" w:rsidRDefault="00C15984" w:rsidP="00C15984">
            <w:pPr>
              <w:pStyle w:val="IOStabletext2017"/>
              <w:rPr>
                <w:lang w:eastAsia="en-US"/>
              </w:rPr>
            </w:pPr>
            <w:r>
              <w:rPr>
                <w:lang w:eastAsia="en-US"/>
              </w:rPr>
              <w:t>Clooney shapes McCarthy’s perspective as one where he claims that he is purporting to be a patriot but actually is pursuing power.</w:t>
            </w:r>
          </w:p>
          <w:p w:rsidR="00C15984" w:rsidRDefault="00C15984" w:rsidP="00C15984">
            <w:pPr>
              <w:pStyle w:val="IOStablelist1bullet2017"/>
              <w:rPr>
                <w:lang w:eastAsia="en-US"/>
              </w:rPr>
            </w:pPr>
            <w:r>
              <w:rPr>
                <w:lang w:eastAsia="en-US"/>
              </w:rPr>
              <w:t>Role of politician - to represent people and act in their best interests - and is represented as going against this</w:t>
            </w:r>
          </w:p>
          <w:p w:rsidR="00C15984" w:rsidRDefault="00C15984" w:rsidP="00C15984">
            <w:pPr>
              <w:pStyle w:val="IOStablelist1bullet2017"/>
              <w:rPr>
                <w:lang w:eastAsia="en-US"/>
              </w:rPr>
            </w:pPr>
            <w:r>
              <w:rPr>
                <w:lang w:eastAsia="en-US"/>
              </w:rPr>
              <w:t>What language and construction?</w:t>
            </w:r>
          </w:p>
        </w:tc>
      </w:tr>
      <w:tr w:rsidR="00C15984" w:rsidTr="00C15984">
        <w:tc>
          <w:tcPr>
            <w:tcW w:w="10762" w:type="dxa"/>
          </w:tcPr>
          <w:p w:rsidR="00C15984" w:rsidRPr="00C15984" w:rsidRDefault="00C15984" w:rsidP="00C15984">
            <w:pPr>
              <w:pStyle w:val="IOStabletext2017"/>
              <w:rPr>
                <w:rStyle w:val="IOSstrongemphasis2017"/>
              </w:rPr>
            </w:pPr>
            <w:r w:rsidRPr="00C15984">
              <w:rPr>
                <w:rStyle w:val="IOSstrongemphasis2017"/>
              </w:rPr>
              <w:t>Paragraph Three and Four</w:t>
            </w:r>
          </w:p>
          <w:p w:rsidR="00C15984" w:rsidRDefault="00C15984" w:rsidP="00C15984">
            <w:pPr>
              <w:pStyle w:val="IOStabletext2017"/>
              <w:rPr>
                <w:lang w:eastAsia="en-US"/>
              </w:rPr>
            </w:pPr>
            <w:r>
              <w:rPr>
                <w:lang w:eastAsia="en-US"/>
              </w:rPr>
              <w:t xml:space="preserve">Clooney being accused of his editorialising of history according to his personal politics. </w:t>
            </w:r>
          </w:p>
          <w:p w:rsidR="00C15984" w:rsidRDefault="00C15984" w:rsidP="00C15984">
            <w:pPr>
              <w:pStyle w:val="IOStablelist1bullet2017"/>
              <w:rPr>
                <w:lang w:eastAsia="en-US"/>
              </w:rPr>
            </w:pPr>
            <w:r>
              <w:rPr>
                <w:lang w:eastAsia="en-US"/>
              </w:rPr>
              <w:t xml:space="preserve">Role of film- maker - to critique and comment on human experience/nature, to contribute to myth-making </w:t>
            </w:r>
          </w:p>
          <w:p w:rsidR="00C15984" w:rsidRDefault="00C15984" w:rsidP="00C15984">
            <w:pPr>
              <w:pStyle w:val="IOStablelist1bullet2017"/>
              <w:rPr>
                <w:lang w:eastAsia="en-US"/>
              </w:rPr>
            </w:pPr>
            <w:r>
              <w:rPr>
                <w:lang w:eastAsia="en-US"/>
              </w:rPr>
              <w:t xml:space="preserve">Allegorise the past to comment on the present - Bush/Trump </w:t>
            </w:r>
          </w:p>
          <w:p w:rsidR="00C15984" w:rsidRDefault="00C15984" w:rsidP="00C15984">
            <w:pPr>
              <w:pStyle w:val="IOStablelist1bullet2017"/>
              <w:rPr>
                <w:lang w:eastAsia="en-US"/>
              </w:rPr>
            </w:pPr>
            <w:r>
              <w:rPr>
                <w:lang w:eastAsia="en-US"/>
              </w:rPr>
              <w:t xml:space="preserve">The overly biased representation of Murrow - lionisation </w:t>
            </w:r>
          </w:p>
          <w:p w:rsidR="00C15984" w:rsidRDefault="00C15984" w:rsidP="00C15984">
            <w:pPr>
              <w:pStyle w:val="IOStablelist1bullet2017"/>
              <w:rPr>
                <w:lang w:eastAsia="en-US"/>
              </w:rPr>
            </w:pPr>
            <w:r>
              <w:rPr>
                <w:lang w:eastAsia="en-US"/>
              </w:rPr>
              <w:t xml:space="preserve">On the other hand, he shows the limitations of Murrow (capitalist forces) </w:t>
            </w:r>
          </w:p>
          <w:p w:rsidR="00C15984" w:rsidRDefault="00C15984" w:rsidP="00C15984">
            <w:pPr>
              <w:pStyle w:val="IOStablelist1bullet2017"/>
              <w:rPr>
                <w:lang w:eastAsia="en-US"/>
              </w:rPr>
            </w:pPr>
            <w:r>
              <w:rPr>
                <w:lang w:eastAsia="en-US"/>
              </w:rPr>
              <w:t>What language and construction?</w:t>
            </w:r>
          </w:p>
        </w:tc>
      </w:tr>
      <w:tr w:rsidR="00C15984" w:rsidTr="00C15984">
        <w:tc>
          <w:tcPr>
            <w:tcW w:w="10762" w:type="dxa"/>
          </w:tcPr>
          <w:p w:rsidR="00C15984" w:rsidRPr="00C15984" w:rsidRDefault="00C15984" w:rsidP="00C15984">
            <w:pPr>
              <w:pStyle w:val="IOStabletext2017"/>
              <w:rPr>
                <w:rStyle w:val="IOSstrongemphasis2017"/>
              </w:rPr>
            </w:pPr>
            <w:r w:rsidRPr="00C15984">
              <w:rPr>
                <w:rStyle w:val="IOSstrongemphasis2017"/>
              </w:rPr>
              <w:t>Conclusion</w:t>
            </w:r>
          </w:p>
          <w:p w:rsidR="00C15984" w:rsidRDefault="00C15984" w:rsidP="00C15984">
            <w:pPr>
              <w:pStyle w:val="IOStabletext2017"/>
              <w:rPr>
                <w:lang w:eastAsia="en-US"/>
              </w:rPr>
            </w:pPr>
            <w:r w:rsidRPr="00C15984">
              <w:rPr>
                <w:lang w:eastAsia="en-US"/>
              </w:rPr>
              <w:t>We editorialise in order to persuade others to adopt our perspectives and values. We must always be aware that it is these aspects that are controlling the crafting of information and be aware of the vehicles of construction and language use to facilitate the representation of truth.</w:t>
            </w:r>
          </w:p>
        </w:tc>
      </w:tr>
    </w:tbl>
    <w:p w:rsidR="00C15984" w:rsidRPr="00C15984" w:rsidRDefault="00C15984" w:rsidP="00C15984">
      <w:pPr>
        <w:pStyle w:val="IOSbodytext2017"/>
        <w:rPr>
          <w:lang w:eastAsia="en-US"/>
        </w:rPr>
      </w:pPr>
    </w:p>
    <w:sectPr w:rsidR="00C15984" w:rsidRPr="00C15984" w:rsidSect="00667FEF">
      <w:headerReference w:type="default" r:id="rId9"/>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FB1" w:rsidRDefault="00D22FB1" w:rsidP="00F247F6">
      <w:r>
        <w:separator/>
      </w:r>
    </w:p>
    <w:p w:rsidR="00D22FB1" w:rsidRDefault="00D22FB1"/>
    <w:p w:rsidR="00D22FB1" w:rsidRDefault="00D22FB1"/>
  </w:endnote>
  <w:endnote w:type="continuationSeparator" w:id="0">
    <w:p w:rsidR="00D22FB1" w:rsidRDefault="00D22FB1" w:rsidP="00F247F6">
      <w:r>
        <w:continuationSeparator/>
      </w:r>
    </w:p>
    <w:p w:rsidR="00D22FB1" w:rsidRDefault="00D22FB1"/>
    <w:p w:rsidR="00D22FB1" w:rsidRDefault="00D22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C15984">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004061">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FB1" w:rsidRDefault="00D22FB1" w:rsidP="00F247F6">
      <w:r>
        <w:separator/>
      </w:r>
    </w:p>
    <w:p w:rsidR="00D22FB1" w:rsidRDefault="00D22FB1"/>
    <w:p w:rsidR="00D22FB1" w:rsidRDefault="00D22FB1"/>
  </w:footnote>
  <w:footnote w:type="continuationSeparator" w:id="0">
    <w:p w:rsidR="00D22FB1" w:rsidRDefault="00D22FB1" w:rsidP="00F247F6">
      <w:r>
        <w:continuationSeparator/>
      </w:r>
    </w:p>
    <w:p w:rsidR="00D22FB1" w:rsidRDefault="00D22FB1"/>
    <w:p w:rsidR="00D22FB1" w:rsidRDefault="00D22F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03" w:rsidRPr="00B52503" w:rsidRDefault="00B52503">
    <w:pPr>
      <w:pStyle w:val="Header"/>
      <w:rPr>
        <w:rStyle w:val="IOSscientifictermorlanguage2017"/>
      </w:rPr>
    </w:pPr>
    <w:r w:rsidRPr="00B52503">
      <w:rPr>
        <w:rStyle w:val="IOSscientifictermorlanguage2017"/>
      </w:rPr>
      <w:t>Good Night and Good Luck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C15984"/>
    <w:rsid w:val="00004061"/>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04299"/>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50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5984"/>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2FB1"/>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37EA"/>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C93BB297-45DE-45EE-ADAB-D662F89B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C1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250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52503"/>
    <w:rPr>
      <w:rFonts w:ascii="Arial" w:hAnsi="Arial"/>
      <w:szCs w:val="22"/>
      <w:lang w:eastAsia="zh-CN"/>
    </w:rPr>
  </w:style>
  <w:style w:type="paragraph" w:styleId="Footer">
    <w:name w:val="footer"/>
    <w:basedOn w:val="Normal"/>
    <w:link w:val="FooterChar"/>
    <w:uiPriority w:val="99"/>
    <w:unhideWhenUsed/>
    <w:rsid w:val="00B5250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52503"/>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75BFD-D6F3-4452-B84C-8480E2EFC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12</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Structure Example</dc:title>
  <dc:subject/>
  <dc:creator>Hastings, Stuart</dc:creator>
  <cp:keywords/>
  <dc:description/>
  <cp:lastModifiedBy>Hastings, Stuart</cp:lastModifiedBy>
  <cp:revision>4</cp:revision>
  <cp:lastPrinted>2017-06-14T01:28:00Z</cp:lastPrinted>
  <dcterms:created xsi:type="dcterms:W3CDTF">2017-11-14T21:24:00Z</dcterms:created>
  <dcterms:modified xsi:type="dcterms:W3CDTF">2017-11-14T21:37:00Z</dcterms:modified>
  <cp:category/>
</cp:coreProperties>
</file>