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94123">
        <w:t>Documentary and Docu-Drama</w:t>
      </w:r>
      <w:r w:rsidR="00EB086D" w:rsidRPr="0084745C">
        <w:t xml:space="preserve"> </w:t>
      </w:r>
    </w:p>
    <w:p w:rsidR="009862E0" w:rsidRPr="00594123" w:rsidRDefault="00594123" w:rsidP="00594123">
      <w:pPr>
        <w:pStyle w:val="IOSbodytext2017"/>
        <w:spacing w:after="240"/>
        <w:rPr>
          <w:rStyle w:val="IOSstrongemphasis2017"/>
        </w:rPr>
      </w:pPr>
      <w:r w:rsidRPr="00594123">
        <w:rPr>
          <w:rStyle w:val="IOSstrongemphasis2017"/>
        </w:rPr>
        <w:t>Docu-films</w:t>
      </w:r>
    </w:p>
    <w:p w:rsidR="00594123" w:rsidRDefault="00594123" w:rsidP="00594123">
      <w:pPr>
        <w:pStyle w:val="IOSlist1bullet2017"/>
        <w:rPr>
          <w:lang w:eastAsia="en-US"/>
        </w:rPr>
      </w:pPr>
      <w:r>
        <w:rPr>
          <w:lang w:eastAsia="en-US"/>
        </w:rPr>
        <w:t xml:space="preserve">use dramatisations or reenactments </w:t>
      </w:r>
    </w:p>
    <w:p w:rsidR="00594123" w:rsidRDefault="00594123" w:rsidP="00594123">
      <w:pPr>
        <w:pStyle w:val="IOSlist1bullet2017"/>
        <w:rPr>
          <w:lang w:eastAsia="en-US"/>
        </w:rPr>
      </w:pPr>
      <w:r>
        <w:rPr>
          <w:lang w:eastAsia="en-US"/>
        </w:rPr>
        <w:t xml:space="preserve">appears like a movie rather than a documentary </w:t>
      </w:r>
    </w:p>
    <w:p w:rsidR="00594123" w:rsidRDefault="00594123" w:rsidP="00594123">
      <w:pPr>
        <w:pStyle w:val="IOSlist1bullet2017"/>
        <w:rPr>
          <w:lang w:eastAsia="en-US"/>
        </w:rPr>
      </w:pPr>
      <w:r>
        <w:rPr>
          <w:lang w:eastAsia="en-US"/>
        </w:rPr>
        <w:t>presents the truth t</w:t>
      </w:r>
      <w:r>
        <w:rPr>
          <w:lang w:eastAsia="en-US"/>
        </w:rPr>
        <w:t xml:space="preserve">hrough other channels – actors </w:t>
      </w:r>
    </w:p>
    <w:p w:rsidR="00594123" w:rsidRDefault="00594123" w:rsidP="00594123">
      <w:pPr>
        <w:pStyle w:val="IOSbodytext2017"/>
        <w:rPr>
          <w:rStyle w:val="IOSstrongemphasis2017"/>
        </w:rPr>
      </w:pPr>
      <w:r w:rsidRPr="00594123">
        <w:rPr>
          <w:rStyle w:val="IOSstrongemphasis2017"/>
        </w:rPr>
        <w:t xml:space="preserve">The following features below are what can be found in traditional documentaries. </w:t>
      </w:r>
    </w:p>
    <w:p w:rsidR="00594123" w:rsidRPr="00594123" w:rsidRDefault="00594123" w:rsidP="00594123">
      <w:pPr>
        <w:pStyle w:val="IOSunformattedspace2017"/>
        <w:rPr>
          <w:rStyle w:val="IOSstrongemphasis20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ocumentary features table"/>
        <w:tblDescription w:val="This table contains a list of features that can be found in traditional documentaries. "/>
      </w:tblPr>
      <w:tblGrid>
        <w:gridCol w:w="2690"/>
        <w:gridCol w:w="2690"/>
        <w:gridCol w:w="2691"/>
        <w:gridCol w:w="2691"/>
      </w:tblGrid>
      <w:tr w:rsidR="00594123" w:rsidTr="008A26A0">
        <w:trPr>
          <w:tblHeader/>
        </w:trPr>
        <w:tc>
          <w:tcPr>
            <w:tcW w:w="2690" w:type="dxa"/>
          </w:tcPr>
          <w:p w:rsidR="00594123" w:rsidRDefault="008A26A0" w:rsidP="008A26A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Features</w:t>
            </w:r>
          </w:p>
        </w:tc>
        <w:tc>
          <w:tcPr>
            <w:tcW w:w="2690" w:type="dxa"/>
          </w:tcPr>
          <w:p w:rsidR="00594123" w:rsidRDefault="008A26A0" w:rsidP="008A26A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Features</w:t>
            </w:r>
          </w:p>
        </w:tc>
        <w:tc>
          <w:tcPr>
            <w:tcW w:w="2691" w:type="dxa"/>
          </w:tcPr>
          <w:p w:rsidR="00594123" w:rsidRDefault="008A26A0" w:rsidP="008A26A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Features</w:t>
            </w:r>
          </w:p>
        </w:tc>
        <w:tc>
          <w:tcPr>
            <w:tcW w:w="2691" w:type="dxa"/>
          </w:tcPr>
          <w:p w:rsidR="00594123" w:rsidRDefault="008A26A0" w:rsidP="008A26A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Features</w:t>
            </w:r>
          </w:p>
        </w:tc>
      </w:tr>
      <w:tr w:rsidR="008A26A0" w:rsidTr="00594123">
        <w:tc>
          <w:tcPr>
            <w:tcW w:w="2690" w:type="dxa"/>
          </w:tcPr>
          <w:p w:rsidR="008A26A0" w:rsidRDefault="008A26A0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Archival footage of events</w:t>
            </w:r>
          </w:p>
        </w:tc>
        <w:tc>
          <w:tcPr>
            <w:tcW w:w="2690" w:type="dxa"/>
          </w:tcPr>
          <w:p w:rsidR="008A26A0" w:rsidRDefault="008A26A0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Sentimental music</w:t>
            </w:r>
          </w:p>
        </w:tc>
        <w:tc>
          <w:tcPr>
            <w:tcW w:w="2691" w:type="dxa"/>
          </w:tcPr>
          <w:p w:rsidR="008A26A0" w:rsidRDefault="008A26A0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Old photographs</w:t>
            </w:r>
          </w:p>
        </w:tc>
        <w:tc>
          <w:tcPr>
            <w:tcW w:w="2691" w:type="dxa"/>
          </w:tcPr>
          <w:p w:rsidR="008A26A0" w:rsidRDefault="008A26A0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Interviews</w:t>
            </w:r>
          </w:p>
        </w:tc>
      </w:tr>
      <w:tr w:rsidR="00594123" w:rsidTr="00594123">
        <w:tc>
          <w:tcPr>
            <w:tcW w:w="2690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Personal documents – diaries, letters</w:t>
            </w:r>
          </w:p>
        </w:tc>
        <w:tc>
          <w:tcPr>
            <w:tcW w:w="2690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Newspaper clippings</w:t>
            </w:r>
          </w:p>
        </w:tc>
        <w:tc>
          <w:tcPr>
            <w:tcW w:w="2691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Dramatizations</w:t>
            </w:r>
          </w:p>
        </w:tc>
        <w:tc>
          <w:tcPr>
            <w:tcW w:w="2691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Political speeches</w:t>
            </w:r>
          </w:p>
        </w:tc>
      </w:tr>
      <w:tr w:rsidR="00594123" w:rsidTr="00594123">
        <w:tc>
          <w:tcPr>
            <w:tcW w:w="2690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Narration voiceover</w:t>
            </w:r>
          </w:p>
        </w:tc>
        <w:tc>
          <w:tcPr>
            <w:tcW w:w="2690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Black and white</w:t>
            </w:r>
          </w:p>
        </w:tc>
        <w:tc>
          <w:tcPr>
            <w:tcW w:w="2691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Graphs/ charts</w:t>
            </w:r>
          </w:p>
        </w:tc>
        <w:tc>
          <w:tcPr>
            <w:tcW w:w="2691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Lingering shots</w:t>
            </w:r>
          </w:p>
        </w:tc>
      </w:tr>
      <w:tr w:rsidR="00594123" w:rsidTr="00594123">
        <w:tc>
          <w:tcPr>
            <w:tcW w:w="2690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Witnesses/ participants tell their story</w:t>
            </w:r>
          </w:p>
        </w:tc>
        <w:tc>
          <w:tcPr>
            <w:tcW w:w="2690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Sense of both sides being told</w:t>
            </w:r>
          </w:p>
        </w:tc>
        <w:tc>
          <w:tcPr>
            <w:tcW w:w="2691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Sound effects</w:t>
            </w:r>
          </w:p>
        </w:tc>
        <w:tc>
          <w:tcPr>
            <w:tcW w:w="2691" w:type="dxa"/>
          </w:tcPr>
          <w:p w:rsidR="00594123" w:rsidRDefault="00594123" w:rsidP="00A34019">
            <w:pPr>
              <w:pStyle w:val="IOSbodytext2017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Political footage</w:t>
            </w:r>
          </w:p>
        </w:tc>
      </w:tr>
    </w:tbl>
    <w:p w:rsidR="00594123" w:rsidRPr="00594123" w:rsidRDefault="00594123" w:rsidP="00594123">
      <w:pPr>
        <w:pStyle w:val="IOSbodytext2017"/>
        <w:rPr>
          <w:rStyle w:val="IOSstrongemphasis2017"/>
        </w:rPr>
      </w:pPr>
      <w:r w:rsidRPr="00594123">
        <w:rPr>
          <w:rStyle w:val="IOSstrongemphasis2017"/>
          <w:lang w:eastAsia="en-US"/>
        </w:rPr>
        <w:t>Place the above conventions in the Venn Diagrams. What does Good Night have which we do not tend to find in a documentary?</w:t>
      </w:r>
      <w:bookmarkStart w:id="0" w:name="_GoBack"/>
      <w:bookmarkEnd w:id="0"/>
    </w:p>
    <w:p w:rsidR="00594123" w:rsidRDefault="00594123" w:rsidP="00594123">
      <w:pPr>
        <w:pStyle w:val="IOSbodytext2017"/>
        <w:rPr>
          <w:rStyle w:val="IOSstrongemphasis2017"/>
        </w:rPr>
      </w:pPr>
      <w:r w:rsidRPr="00594123">
        <w:rPr>
          <w:rStyle w:val="IOSstrongemphasis2017"/>
        </w:rPr>
        <w:t>Consider: Clooney’s manipulation of form</w:t>
      </w:r>
    </w:p>
    <w:p w:rsidR="00594123" w:rsidRDefault="00594123" w:rsidP="00594123">
      <w:pPr>
        <w:pStyle w:val="IOSbodytext2017"/>
        <w:sectPr w:rsidR="00594123" w:rsidSect="00667FEF">
          <w:footerReference w:type="even" r:id="rId9"/>
          <w:footerReference w:type="default" r:id="rId10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:rsidR="00594123" w:rsidRPr="00594123" w:rsidRDefault="00013883" w:rsidP="00594123">
      <w:pPr>
        <w:pStyle w:val="IOSbodytext2017"/>
      </w:pPr>
      <w:r>
        <w:rPr>
          <w:noProof/>
          <w:lang w:eastAsia="en-AU"/>
        </w:rPr>
        <w:lastRenderedPageBreak/>
        <w:drawing>
          <wp:inline distT="0" distB="0" distL="0" distR="0" wp14:anchorId="2AC051C6" wp14:editId="4F3046CB">
            <wp:extent cx="9576163" cy="5964866"/>
            <wp:effectExtent l="0" t="0" r="6350" b="0"/>
            <wp:docPr id="1" name="Picture 1" descr="Venn diagram for good night and traditional document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89866" cy="597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123" w:rsidRPr="00594123" w:rsidSect="00594123"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A2" w:rsidRDefault="005D6CA2" w:rsidP="00F247F6">
      <w:r>
        <w:separator/>
      </w:r>
    </w:p>
    <w:p w:rsidR="005D6CA2" w:rsidRDefault="005D6CA2"/>
    <w:p w:rsidR="005D6CA2" w:rsidRDefault="005D6CA2"/>
  </w:endnote>
  <w:endnote w:type="continuationSeparator" w:id="0">
    <w:p w:rsidR="005D6CA2" w:rsidRDefault="005D6CA2" w:rsidP="00F247F6">
      <w:r>
        <w:continuationSeparator/>
      </w:r>
    </w:p>
    <w:p w:rsidR="005D6CA2" w:rsidRDefault="005D6CA2"/>
    <w:p w:rsidR="005D6CA2" w:rsidRDefault="005D6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594123" w:rsidRDefault="00BB366E" w:rsidP="00594123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13883">
      <w:rPr>
        <w:noProof/>
      </w:rPr>
      <w:t>2</w:t>
    </w:r>
    <w:r w:rsidRPr="004E338C">
      <w:fldChar w:fldCharType="end"/>
    </w:r>
    <w:r>
      <w:tab/>
    </w:r>
    <w:r>
      <w:tab/>
    </w:r>
    <w:r w:rsidR="00594123" w:rsidRPr="00594123">
      <w:t>Documentary and Docu-Drama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3401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A2" w:rsidRDefault="005D6CA2" w:rsidP="00F247F6">
      <w:r>
        <w:separator/>
      </w:r>
    </w:p>
    <w:p w:rsidR="005D6CA2" w:rsidRDefault="005D6CA2"/>
    <w:p w:rsidR="005D6CA2" w:rsidRDefault="005D6CA2"/>
  </w:footnote>
  <w:footnote w:type="continuationSeparator" w:id="0">
    <w:p w:rsidR="005D6CA2" w:rsidRDefault="005D6CA2" w:rsidP="00F247F6">
      <w:r>
        <w:continuationSeparator/>
      </w:r>
    </w:p>
    <w:p w:rsidR="005D6CA2" w:rsidRDefault="005D6CA2"/>
    <w:p w:rsidR="005D6CA2" w:rsidRDefault="005D6C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94123"/>
    <w:rsid w:val="00004A37"/>
    <w:rsid w:val="00005034"/>
    <w:rsid w:val="000078D5"/>
    <w:rsid w:val="0001358F"/>
    <w:rsid w:val="00013883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533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4123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6CA2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99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26A0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4019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5CB4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B5E40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C010F7AE-940F-4C78-B815-8BB72772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59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1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2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941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23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2364-E1F4-4C67-AF54-4D2707E0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Documentary and Docu-Drama</dc:title>
  <dc:subject/>
  <dc:creator>Hastings, Stuart</dc:creator>
  <cp:keywords/>
  <dc:description/>
  <cp:lastModifiedBy>Hastings, Stuart</cp:lastModifiedBy>
  <cp:revision>7</cp:revision>
  <cp:lastPrinted>2017-06-14T01:28:00Z</cp:lastPrinted>
  <dcterms:created xsi:type="dcterms:W3CDTF">2017-11-14T02:06:00Z</dcterms:created>
  <dcterms:modified xsi:type="dcterms:W3CDTF">2017-11-14T02:22:00Z</dcterms:modified>
  <cp:category/>
</cp:coreProperties>
</file>