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51697">
        <w:t>Resource 9 – Characterisation</w:t>
      </w:r>
    </w:p>
    <w:p w:rsidR="00951697" w:rsidRDefault="00951697" w:rsidP="00951697">
      <w:pPr>
        <w:pStyle w:val="DoEheading22018"/>
      </w:pPr>
      <w:r>
        <w:t>Character: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1734"/>
        <w:gridCol w:w="8733"/>
      </w:tblGrid>
      <w:tr w:rsidR="00951697" w:rsidTr="00951697">
        <w:trPr>
          <w:cantSplit/>
          <w:tblHeader/>
        </w:trPr>
        <w:tc>
          <w:tcPr>
            <w:tcW w:w="5307" w:type="dxa"/>
          </w:tcPr>
          <w:p w:rsidR="00951697" w:rsidRDefault="00951697" w:rsidP="0095169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Quote</w:t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Page number</w:t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Analysis of quote</w:t>
            </w:r>
          </w:p>
        </w:tc>
      </w:tr>
      <w:tr w:rsidR="00951697" w:rsidTr="00951697">
        <w:trPr>
          <w:trHeight w:val="124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24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24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24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24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951697" w:rsidRDefault="00951697" w:rsidP="00951697">
      <w:pPr>
        <w:pStyle w:val="DoEheading22018"/>
      </w:pPr>
      <w:r>
        <w:lastRenderedPageBreak/>
        <w:t>Character: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1734"/>
        <w:gridCol w:w="8733"/>
      </w:tblGrid>
      <w:tr w:rsidR="00951697" w:rsidTr="00951697">
        <w:trPr>
          <w:cantSplit/>
          <w:tblHeader/>
        </w:trPr>
        <w:tc>
          <w:tcPr>
            <w:tcW w:w="5307" w:type="dxa"/>
          </w:tcPr>
          <w:p w:rsidR="00951697" w:rsidRDefault="00951697" w:rsidP="0095169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Quote</w:t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Page number</w:t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Analysis of quote</w:t>
            </w:r>
          </w:p>
        </w:tc>
      </w:tr>
      <w:tr w:rsidR="00951697" w:rsidTr="00951697">
        <w:trPr>
          <w:trHeight w:val="158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58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58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58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51697" w:rsidTr="00951697">
        <w:trPr>
          <w:trHeight w:val="1587"/>
        </w:trPr>
        <w:tc>
          <w:tcPr>
            <w:tcW w:w="530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747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868" w:type="dxa"/>
          </w:tcPr>
          <w:p w:rsidR="00951697" w:rsidRDefault="00951697" w:rsidP="0095169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147F57" w:rsidRPr="0084745C" w:rsidRDefault="00147F57" w:rsidP="00C01E03">
      <w:pPr>
        <w:pStyle w:val="DoEbodytext2018"/>
        <w:rPr>
          <w:lang w:eastAsia="en-US"/>
        </w:rPr>
      </w:pPr>
    </w:p>
    <w:sectPr w:rsidR="00147F57" w:rsidRPr="0084745C" w:rsidSect="00A13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97" w:rsidRDefault="00951697" w:rsidP="00F247F6">
      <w:r>
        <w:separator/>
      </w:r>
    </w:p>
    <w:p w:rsidR="00951697" w:rsidRDefault="00951697"/>
    <w:p w:rsidR="00951697" w:rsidRDefault="00951697"/>
    <w:p w:rsidR="00951697" w:rsidRDefault="00951697"/>
  </w:endnote>
  <w:endnote w:type="continuationSeparator" w:id="0">
    <w:p w:rsidR="00951697" w:rsidRDefault="00951697" w:rsidP="00F247F6">
      <w:r>
        <w:continuationSeparator/>
      </w:r>
    </w:p>
    <w:p w:rsidR="00951697" w:rsidRDefault="00951697"/>
    <w:p w:rsidR="00951697" w:rsidRDefault="00951697"/>
    <w:p w:rsidR="00951697" w:rsidRDefault="00951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61454">
      <w:rPr>
        <w:noProof/>
      </w:rPr>
      <w:t>2</w:t>
    </w:r>
    <w:r w:rsidRPr="004E338C">
      <w:fldChar w:fldCharType="end"/>
    </w:r>
    <w:r>
      <w:tab/>
    </w:r>
    <w:r>
      <w:tab/>
    </w:r>
    <w:r w:rsidR="00816647">
      <w:t xml:space="preserve">Resource 9 – </w:t>
    </w:r>
    <w:r w:rsidR="00816647">
      <w:t>Characterisation</w:t>
    </w:r>
    <w:bookmarkStart w:id="1" w:name="_GoBack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816647">
      <w:t>December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61454">
      <w:rPr>
        <w:noProof/>
      </w:rPr>
      <w:t>3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47" w:rsidRDefault="00816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97" w:rsidRDefault="00951697" w:rsidP="00F247F6">
      <w:r>
        <w:separator/>
      </w:r>
    </w:p>
    <w:p w:rsidR="00951697" w:rsidRDefault="00951697"/>
    <w:p w:rsidR="00951697" w:rsidRDefault="00951697"/>
    <w:p w:rsidR="00951697" w:rsidRDefault="00951697"/>
  </w:footnote>
  <w:footnote w:type="continuationSeparator" w:id="0">
    <w:p w:rsidR="00951697" w:rsidRDefault="00951697" w:rsidP="00F247F6">
      <w:r>
        <w:continuationSeparator/>
      </w:r>
    </w:p>
    <w:p w:rsidR="00951697" w:rsidRDefault="00951697"/>
    <w:p w:rsidR="00951697" w:rsidRDefault="00951697"/>
    <w:p w:rsidR="00951697" w:rsidRDefault="00951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47" w:rsidRDefault="00816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47" w:rsidRDefault="008166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47" w:rsidRDefault="00816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formsDesign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97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6647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1697"/>
    <w:rsid w:val="00953ABD"/>
    <w:rsid w:val="00954F1E"/>
    <w:rsid w:val="00956AE4"/>
    <w:rsid w:val="0096145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74BE3E66-FC37-41D7-8011-2B7EED5E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95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6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64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166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647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4A30-0B17-4CAA-92CA-45033002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8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9 Characterisation</dc:title>
  <dc:subject/>
  <dc:creator>Michiko Ishiguro</dc:creator>
  <cp:keywords/>
  <dc:description/>
  <cp:lastModifiedBy>Michiko Ishiguro</cp:lastModifiedBy>
  <cp:revision>3</cp:revision>
  <cp:lastPrinted>2017-12-18T23:04:00Z</cp:lastPrinted>
  <dcterms:created xsi:type="dcterms:W3CDTF">2018-12-05T03:54:00Z</dcterms:created>
  <dcterms:modified xsi:type="dcterms:W3CDTF">2018-12-05T04:02:00Z</dcterms:modified>
  <cp:category/>
</cp:coreProperties>
</file>