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D2FD5">
        <w:t>Resource 10 – Peer marking rubric</w:t>
      </w:r>
    </w:p>
    <w:p w:rsidR="00EF45E2" w:rsidRDefault="004D16C0" w:rsidP="00BA4DBA">
      <w:pPr>
        <w:pStyle w:val="DoEheading22018"/>
      </w:pPr>
      <w:r>
        <w:t>Task</w:t>
      </w:r>
    </w:p>
    <w:p w:rsidR="004D16C0" w:rsidRDefault="004D16C0" w:rsidP="004D16C0">
      <w:pPr>
        <w:pStyle w:val="DoEbodytext2018"/>
        <w:rPr>
          <w:lang w:eastAsia="en-US"/>
        </w:rPr>
      </w:pPr>
      <w:r w:rsidRPr="004D16C0">
        <w:rPr>
          <w:lang w:eastAsia="en-US"/>
        </w:rPr>
        <w:t xml:space="preserve">Using textual evidence, you are to compose the first letter from </w:t>
      </w:r>
      <w:proofErr w:type="spellStart"/>
      <w:r w:rsidRPr="004D16C0">
        <w:rPr>
          <w:lang w:eastAsia="en-US"/>
        </w:rPr>
        <w:t>Krogstad</w:t>
      </w:r>
      <w:proofErr w:type="spellEnd"/>
      <w:r w:rsidRPr="004D16C0">
        <w:rPr>
          <w:lang w:eastAsia="en-US"/>
        </w:rPr>
        <w:t xml:space="preserve"> to </w:t>
      </w:r>
      <w:proofErr w:type="spellStart"/>
      <w:r w:rsidRPr="004D16C0">
        <w:rPr>
          <w:lang w:eastAsia="en-US"/>
        </w:rPr>
        <w:t>Torvald</w:t>
      </w:r>
      <w:proofErr w:type="spellEnd"/>
      <w:r w:rsidRPr="004D16C0">
        <w:rPr>
          <w:lang w:eastAsia="en-US"/>
        </w:rPr>
        <w:t xml:space="preserve"> in Henry Ibsen’s A Doll’s House.</w:t>
      </w:r>
    </w:p>
    <w:p w:rsidR="004D16C0" w:rsidRPr="004D16C0" w:rsidRDefault="004D16C0" w:rsidP="004D16C0">
      <w:pPr>
        <w:pStyle w:val="DoEunformattedspace2018"/>
        <w:rPr>
          <w:rStyle w:val="DoEstrongemphasis2018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8"/>
        <w:gridCol w:w="3141"/>
        <w:gridCol w:w="3141"/>
        <w:gridCol w:w="3142"/>
        <w:gridCol w:w="3144"/>
      </w:tblGrid>
      <w:tr w:rsidR="004D16C0" w:rsidTr="004D16C0">
        <w:trPr>
          <w:cantSplit/>
          <w:tblHeader/>
        </w:trPr>
        <w:tc>
          <w:tcPr>
            <w:tcW w:w="3184" w:type="dxa"/>
          </w:tcPr>
          <w:p w:rsidR="004D16C0" w:rsidRPr="004D16C0" w:rsidRDefault="004D16C0" w:rsidP="004D16C0">
            <w:pPr>
              <w:pStyle w:val="DoEtableheading2018"/>
            </w:pPr>
            <w:r>
              <w:t>Criteria</w:t>
            </w:r>
          </w:p>
        </w:tc>
        <w:tc>
          <w:tcPr>
            <w:tcW w:w="3184" w:type="dxa"/>
          </w:tcPr>
          <w:p w:rsidR="004D16C0" w:rsidRDefault="004D16C0" w:rsidP="004D16C0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Exemplary</w:t>
            </w:r>
          </w:p>
        </w:tc>
        <w:tc>
          <w:tcPr>
            <w:tcW w:w="3184" w:type="dxa"/>
          </w:tcPr>
          <w:p w:rsidR="004D16C0" w:rsidRDefault="004D16C0" w:rsidP="004D16C0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Accomplished</w:t>
            </w:r>
          </w:p>
        </w:tc>
        <w:tc>
          <w:tcPr>
            <w:tcW w:w="3185" w:type="dxa"/>
          </w:tcPr>
          <w:p w:rsidR="004D16C0" w:rsidRDefault="004D16C0" w:rsidP="004D16C0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Developing</w:t>
            </w:r>
          </w:p>
        </w:tc>
        <w:tc>
          <w:tcPr>
            <w:tcW w:w="3185" w:type="dxa"/>
          </w:tcPr>
          <w:p w:rsidR="004D16C0" w:rsidRDefault="004D16C0" w:rsidP="004D16C0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Beginning</w:t>
            </w:r>
          </w:p>
        </w:tc>
      </w:tr>
      <w:tr w:rsidR="004D16C0" w:rsidTr="004D16C0">
        <w:tc>
          <w:tcPr>
            <w:tcW w:w="3184" w:type="dxa"/>
          </w:tcPr>
          <w:p w:rsidR="004D16C0" w:rsidRDefault="004D16C0" w:rsidP="004D16C0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Organisation</w:t>
            </w:r>
          </w:p>
        </w:tc>
        <w:tc>
          <w:tcPr>
            <w:tcW w:w="3184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 w:rsidRPr="004D16C0">
              <w:rPr>
                <w:lang w:eastAsia="en-US"/>
              </w:rPr>
              <w:t>Accurately uses correct business letter format (heading, greeting, introduction, body, closure, signature, enclosure, and copy)</w:t>
            </w:r>
          </w:p>
        </w:tc>
        <w:tc>
          <w:tcPr>
            <w:tcW w:w="3184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 w:rsidRPr="004D16C0">
              <w:rPr>
                <w:lang w:eastAsia="en-US"/>
              </w:rPr>
              <w:t>Mostly uses correct business letter format (heading, greeting, introduction, body, closure, signature, enclosure, and copy)</w:t>
            </w:r>
          </w:p>
        </w:tc>
        <w:tc>
          <w:tcPr>
            <w:tcW w:w="3185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 w:rsidRPr="004D16C0">
              <w:rPr>
                <w:lang w:eastAsia="en-US"/>
              </w:rPr>
              <w:tab/>
              <w:t>Some noticeable errors in use of correct business letter format (heading, greeting, introduction, body, closure, signature, enclosure, and copy)</w:t>
            </w:r>
          </w:p>
        </w:tc>
        <w:tc>
          <w:tcPr>
            <w:tcW w:w="3185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bookmarkStart w:id="0" w:name="_GoBack"/>
            <w:bookmarkEnd w:id="0"/>
            <w:r w:rsidRPr="004D16C0">
              <w:rPr>
                <w:lang w:eastAsia="en-US"/>
              </w:rPr>
              <w:tab/>
              <w:t>Several noticeable errors in use of correct business letter format (heading, greeting, introduction, body, closure, signature, enclosure, and copy)</w:t>
            </w:r>
          </w:p>
        </w:tc>
      </w:tr>
      <w:tr w:rsidR="004D16C0" w:rsidTr="004D16C0">
        <w:tc>
          <w:tcPr>
            <w:tcW w:w="3184" w:type="dxa"/>
          </w:tcPr>
          <w:p w:rsidR="004D16C0" w:rsidRDefault="004D16C0" w:rsidP="004D16C0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Content</w:t>
            </w:r>
          </w:p>
        </w:tc>
        <w:tc>
          <w:tcPr>
            <w:tcW w:w="3184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Letter clearly states the purpose 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Appropriate textual evidence used to support the main idea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Easy to follow 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Tone is appropriate for intended audience</w:t>
            </w:r>
          </w:p>
        </w:tc>
        <w:tc>
          <w:tcPr>
            <w:tcW w:w="3184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Letter clearly states the purpose 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Some textual evidence used to support the main idea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Somewhat hard to follow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Tone is generally appropriate for intended audience</w:t>
            </w:r>
          </w:p>
        </w:tc>
        <w:tc>
          <w:tcPr>
            <w:tcW w:w="3185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Purpose of letter is unclear 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More textual evidence needs to be used to support the main idea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Hard to follow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Tone is too formal or too informal for intended audience</w:t>
            </w:r>
          </w:p>
        </w:tc>
        <w:tc>
          <w:tcPr>
            <w:tcW w:w="3185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Purpose of letter is unclear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Main idea is not supported textual evidence 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Letter rambles; hard to follow or understand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Tone is inappropriate for intended audience</w:t>
            </w:r>
          </w:p>
        </w:tc>
      </w:tr>
      <w:tr w:rsidR="004D16C0" w:rsidTr="004D16C0">
        <w:tc>
          <w:tcPr>
            <w:tcW w:w="3184" w:type="dxa"/>
          </w:tcPr>
          <w:p w:rsidR="004D16C0" w:rsidRDefault="004D16C0" w:rsidP="004D16C0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Language usage</w:t>
            </w:r>
          </w:p>
        </w:tc>
        <w:tc>
          <w:tcPr>
            <w:tcW w:w="3184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Accurate use of punctuation and grammar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No spelling errors</w:t>
            </w:r>
          </w:p>
        </w:tc>
        <w:tc>
          <w:tcPr>
            <w:tcW w:w="3184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One or two mistakes with punctuation or grammar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One or two spelling errors</w:t>
            </w:r>
          </w:p>
        </w:tc>
        <w:tc>
          <w:tcPr>
            <w:tcW w:w="3185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More than two mistakes in punctuation or grammar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More than two spelling errors</w:t>
            </w:r>
          </w:p>
        </w:tc>
        <w:tc>
          <w:tcPr>
            <w:tcW w:w="3185" w:type="dxa"/>
          </w:tcPr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Incorrect use throughout the letter of punctuation or grammar</w:t>
            </w:r>
          </w:p>
          <w:p w:rsidR="004D16C0" w:rsidRDefault="004D16C0" w:rsidP="004D16C0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Frequent spelling errors distract from letter</w:t>
            </w:r>
          </w:p>
        </w:tc>
      </w:tr>
    </w:tbl>
    <w:p w:rsidR="004D16C0" w:rsidRDefault="004D16C0" w:rsidP="004D16C0">
      <w:pPr>
        <w:pStyle w:val="DoEbodytext2018"/>
        <w:rPr>
          <w:lang w:eastAsia="en-US"/>
        </w:rPr>
      </w:pPr>
      <w:r>
        <w:rPr>
          <w:lang w:eastAsia="en-US"/>
        </w:rPr>
        <w:br w:type="page"/>
      </w:r>
    </w:p>
    <w:p w:rsidR="004D16C0" w:rsidRDefault="004D16C0" w:rsidP="004D16C0">
      <w:pPr>
        <w:pStyle w:val="DoEheading32018"/>
      </w:pPr>
      <w:r>
        <w:lastRenderedPageBreak/>
        <w:t>Comments</w:t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4D16C0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147F57" w:rsidRPr="0084745C" w:rsidRDefault="004D16C0" w:rsidP="004D16C0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sectPr w:rsidR="00147F57" w:rsidRPr="0084745C" w:rsidSect="00A13DCC">
      <w:footerReference w:type="even" r:id="rId9"/>
      <w:footerReference w:type="default" r:id="rId10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FD5" w:rsidRDefault="00ED2FD5" w:rsidP="00F247F6">
      <w:r>
        <w:separator/>
      </w:r>
    </w:p>
    <w:p w:rsidR="00ED2FD5" w:rsidRDefault="00ED2FD5"/>
    <w:p w:rsidR="00ED2FD5" w:rsidRDefault="00ED2FD5"/>
    <w:p w:rsidR="00ED2FD5" w:rsidRDefault="00ED2FD5"/>
  </w:endnote>
  <w:endnote w:type="continuationSeparator" w:id="0">
    <w:p w:rsidR="00ED2FD5" w:rsidRDefault="00ED2FD5" w:rsidP="00F247F6">
      <w:r>
        <w:continuationSeparator/>
      </w:r>
    </w:p>
    <w:p w:rsidR="00ED2FD5" w:rsidRDefault="00ED2FD5"/>
    <w:p w:rsidR="00ED2FD5" w:rsidRDefault="00ED2FD5"/>
    <w:p w:rsidR="00ED2FD5" w:rsidRDefault="00ED2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F75F2">
      <w:rPr>
        <w:noProof/>
      </w:rPr>
      <w:t>2</w:t>
    </w:r>
    <w:r w:rsidRPr="004E338C">
      <w:fldChar w:fldCharType="end"/>
    </w:r>
    <w:r>
      <w:tab/>
    </w:r>
    <w:r>
      <w:tab/>
    </w:r>
    <w:r w:rsidR="004D16C0">
      <w:t>Resource 10 – Peer marking rubric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4D16C0">
      <w:t>December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F75F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FD5" w:rsidRDefault="00ED2FD5" w:rsidP="00F247F6">
      <w:r>
        <w:separator/>
      </w:r>
    </w:p>
    <w:p w:rsidR="00ED2FD5" w:rsidRDefault="00ED2FD5"/>
    <w:p w:rsidR="00ED2FD5" w:rsidRDefault="00ED2FD5"/>
    <w:p w:rsidR="00ED2FD5" w:rsidRDefault="00ED2FD5"/>
  </w:footnote>
  <w:footnote w:type="continuationSeparator" w:id="0">
    <w:p w:rsidR="00ED2FD5" w:rsidRDefault="00ED2FD5" w:rsidP="00F247F6">
      <w:r>
        <w:continuationSeparator/>
      </w:r>
    </w:p>
    <w:p w:rsidR="00ED2FD5" w:rsidRDefault="00ED2FD5"/>
    <w:p w:rsidR="00ED2FD5" w:rsidRDefault="00ED2FD5"/>
    <w:p w:rsidR="00ED2FD5" w:rsidRDefault="00ED2F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D5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16C0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BF75F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2FD5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A0960D"/>
  <w15:docId w15:val="{5981C730-2E1D-4876-BAFD-177FD0CB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4D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6C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C0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16C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C0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697D-9A67-4DDF-AE86-05262FFB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37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10 Peer marking rubric</dc:title>
  <dc:subject/>
  <dc:creator>Michiko Ishiguro</dc:creator>
  <cp:keywords/>
  <dc:description/>
  <cp:lastModifiedBy>Denise Tsirigos</cp:lastModifiedBy>
  <cp:revision>2</cp:revision>
  <cp:lastPrinted>2017-12-18T23:04:00Z</cp:lastPrinted>
  <dcterms:created xsi:type="dcterms:W3CDTF">2018-12-07T04:25:00Z</dcterms:created>
  <dcterms:modified xsi:type="dcterms:W3CDTF">2018-12-21T02:11:00Z</dcterms:modified>
  <cp:category/>
</cp:coreProperties>
</file>