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B5541" w14:textId="77777777" w:rsidR="0020756A" w:rsidRPr="0020756A" w:rsidRDefault="006C5D91" w:rsidP="002A5BA6">
      <w:pPr>
        <w:pStyle w:val="Heading1"/>
      </w:pPr>
      <w:r>
        <w:rPr>
          <w:rFonts w:cs="Arial"/>
          <w:lang w:eastAsia="zh-CN"/>
        </w:rPr>
        <w:t>Year 12 English Advanced 2020</w:t>
      </w:r>
    </w:p>
    <w:p w14:paraId="1B22553D" w14:textId="77777777" w:rsidR="00AF1F68" w:rsidRPr="009C575A" w:rsidRDefault="006C5D91" w:rsidP="009C575A">
      <w:pPr>
        <w:pStyle w:val="Heading2"/>
      </w:pPr>
      <w:r>
        <w:t xml:space="preserve">Module B </w:t>
      </w:r>
      <w:proofErr w:type="spellStart"/>
      <w:r>
        <w:t>mEsh</w:t>
      </w:r>
      <w:proofErr w:type="spellEnd"/>
      <w:r>
        <w:t xml:space="preserve"> Unit: Critical Study of Literature </w:t>
      </w:r>
    </w:p>
    <w:p w14:paraId="0F2CC899" w14:textId="77777777" w:rsidR="00AF1F68" w:rsidRPr="009C575A" w:rsidRDefault="006C5D91" w:rsidP="009C575A">
      <w:pPr>
        <w:pStyle w:val="Heading3"/>
      </w:pPr>
      <w:r>
        <w:t xml:space="preserve">Kazuo Ishiguro (pf) </w:t>
      </w:r>
      <w:r w:rsidRPr="00942414">
        <w:rPr>
          <w:i/>
        </w:rPr>
        <w:t>An Artist of the Floating World</w:t>
      </w:r>
    </w:p>
    <w:p w14:paraId="44185B57" w14:textId="77777777" w:rsidR="006C5D91" w:rsidRPr="00EB5090" w:rsidRDefault="006C5D91" w:rsidP="006742E8">
      <w:pPr>
        <w:rPr>
          <w:rFonts w:cs="Arial"/>
          <w:sz w:val="22"/>
          <w:szCs w:val="22"/>
          <w:lang w:eastAsia="zh-CN"/>
        </w:rPr>
      </w:pPr>
      <w:r w:rsidRPr="00EB5090">
        <w:rPr>
          <w:rFonts w:cs="Arial"/>
          <w:sz w:val="22"/>
          <w:szCs w:val="22"/>
          <w:lang w:eastAsia="zh-CN"/>
        </w:rPr>
        <w:t>Duration: 8 weeks</w:t>
      </w:r>
    </w:p>
    <w:p w14:paraId="7574F690" w14:textId="77777777" w:rsidR="006C5D91" w:rsidRPr="00EB5090" w:rsidRDefault="006C5D91" w:rsidP="006742E8">
      <w:pPr>
        <w:rPr>
          <w:rFonts w:cs="Arial"/>
          <w:sz w:val="22"/>
          <w:szCs w:val="22"/>
          <w:lang w:eastAsia="zh-CN"/>
        </w:rPr>
      </w:pPr>
      <w:r w:rsidRPr="00EB5090">
        <w:rPr>
          <w:rFonts w:cs="Arial"/>
          <w:sz w:val="22"/>
          <w:szCs w:val="22"/>
          <w:lang w:eastAsia="zh-CN"/>
        </w:rPr>
        <w:t>Unit rationale:</w:t>
      </w:r>
    </w:p>
    <w:p w14:paraId="2323E9FA" w14:textId="77777777" w:rsidR="006C5D91" w:rsidRPr="00EB5090" w:rsidRDefault="006C5D91" w:rsidP="006C5D91">
      <w:pPr>
        <w:rPr>
          <w:rFonts w:eastAsia="Arial" w:cs="Arial"/>
          <w:sz w:val="22"/>
          <w:szCs w:val="22"/>
          <w:lang w:val="en-US"/>
        </w:rPr>
      </w:pPr>
      <w:r w:rsidRPr="00EB5090">
        <w:rPr>
          <w:rFonts w:eastAsia="Arial" w:cs="Arial"/>
          <w:sz w:val="22"/>
          <w:szCs w:val="22"/>
          <w:lang w:val="en-US"/>
        </w:rPr>
        <w:t>A critical study of this novel will help students to develop an informed, personal response to the ways in which perspectives are shaped in a text and how those perspectives are contextually driven. Students will explore and appreciate the distinctive qualities of Ishiguro’s novel, including the distinctive narrative style and aesthetic beauty of his language. Students will explore the way Ishiguro creates a complex narrative structure and narrative voice, interweaving recollections and evocative imagery, yet still retaining textual integrity. Ishiguro merges the past with post-World War II Japanese experience and its changing values, and thereby positions the responder to develop awareness of how social and political upheaval can alter our physical, emotional and moral world.</w:t>
      </w:r>
      <w:r w:rsidR="00721F00">
        <w:rPr>
          <w:rFonts w:eastAsia="Arial" w:cs="Arial"/>
          <w:sz w:val="22"/>
          <w:szCs w:val="22"/>
          <w:lang w:val="en-US"/>
        </w:rPr>
        <w:t xml:space="preserve"> Guilt, family, </w:t>
      </w:r>
      <w:r w:rsidRPr="00EB5090">
        <w:rPr>
          <w:rFonts w:eastAsia="Arial" w:cs="Arial"/>
          <w:sz w:val="22"/>
          <w:szCs w:val="22"/>
          <w:lang w:val="en-US"/>
        </w:rPr>
        <w:t>personal and national identity are at the core of this text and students will come to appreciate the complex ways our personal and collective experiences can be explored through narrative.</w:t>
      </w:r>
    </w:p>
    <w:p w14:paraId="33D3D272" w14:textId="77777777" w:rsidR="006C5D91" w:rsidRDefault="006C5D91" w:rsidP="006C5D91">
      <w:pPr>
        <w:rPr>
          <w:rFonts w:eastAsia="Arial" w:cs="Arial"/>
          <w:lang w:val="en-US"/>
        </w:rPr>
      </w:pPr>
      <w:r w:rsidRPr="00EB5090">
        <w:rPr>
          <w:rFonts w:eastAsia="Arial" w:cs="Arial"/>
          <w:sz w:val="22"/>
          <w:szCs w:val="22"/>
          <w:lang w:val="en-US"/>
        </w:rPr>
        <w:t>Students will be expected to engage in independent research on the events and shifting values of post WWII Japan as well as Ishigur</w:t>
      </w:r>
      <w:r w:rsidR="00721F00">
        <w:rPr>
          <w:rFonts w:eastAsia="Arial" w:cs="Arial"/>
          <w:sz w:val="22"/>
          <w:szCs w:val="22"/>
          <w:lang w:val="en-US"/>
        </w:rPr>
        <w:t>o’s personal context. Using this</w:t>
      </w:r>
      <w:r w:rsidRPr="00EB5090">
        <w:rPr>
          <w:rFonts w:eastAsia="Arial" w:cs="Arial"/>
          <w:sz w:val="22"/>
          <w:szCs w:val="22"/>
          <w:lang w:val="en-US"/>
        </w:rPr>
        <w:t xml:space="preserve"> research they will participate in collaborative activities where they question the assumptions and perspecti</w:t>
      </w:r>
      <w:r w:rsidR="00721F00">
        <w:rPr>
          <w:rFonts w:eastAsia="Arial" w:cs="Arial"/>
          <w:sz w:val="22"/>
          <w:szCs w:val="22"/>
          <w:lang w:val="en-US"/>
        </w:rPr>
        <w:t>ves they discovered through the</w:t>
      </w:r>
      <w:r w:rsidRPr="00EB5090">
        <w:rPr>
          <w:rFonts w:eastAsia="Arial" w:cs="Arial"/>
          <w:sz w:val="22"/>
          <w:szCs w:val="22"/>
          <w:lang w:val="en-US"/>
        </w:rPr>
        <w:t xml:space="preserve"> research. Students will respond through a variety of analytical and creative tasks which view the characters and issues from varying perspectives. In particular, they will consider how the setting, narrative voice, values and language forms and features have been used as a lens through which the cultural shifts of this historical period have been represented</w:t>
      </w:r>
      <w:r w:rsidRPr="6B6DAC20">
        <w:rPr>
          <w:rFonts w:eastAsia="Arial" w:cs="Arial"/>
          <w:lang w:val="en-US"/>
        </w:rPr>
        <w:t xml:space="preserve">. </w:t>
      </w:r>
    </w:p>
    <w:p w14:paraId="603D22D9" w14:textId="77777777" w:rsidR="00A25944" w:rsidRPr="00EB5090" w:rsidRDefault="006C5D91" w:rsidP="006C5D91">
      <w:pPr>
        <w:rPr>
          <w:rFonts w:eastAsia="Arial" w:cs="Arial"/>
          <w:sz w:val="22"/>
          <w:szCs w:val="22"/>
          <w:lang w:val="en-US"/>
        </w:rPr>
      </w:pPr>
      <w:r w:rsidRPr="00EB5090">
        <w:rPr>
          <w:rFonts w:eastAsia="Arial" w:cs="Arial"/>
          <w:sz w:val="22"/>
          <w:szCs w:val="22"/>
          <w:lang w:val="en-US"/>
        </w:rPr>
        <w:t>Student responses will show an understanding of the way in which composers use the codes and conventions of the</w:t>
      </w:r>
      <w:r w:rsidRPr="00EB5090">
        <w:rPr>
          <w:rFonts w:eastAsia="Arial" w:cs="Arial"/>
          <w:color w:val="FF0000"/>
          <w:sz w:val="22"/>
          <w:szCs w:val="22"/>
          <w:lang w:val="en-US"/>
        </w:rPr>
        <w:t xml:space="preserve"> </w:t>
      </w:r>
      <w:r w:rsidRPr="00EB5090">
        <w:rPr>
          <w:rFonts w:eastAsia="Arial" w:cs="Arial"/>
          <w:sz w:val="22"/>
          <w:szCs w:val="22"/>
          <w:lang w:val="en-US"/>
        </w:rPr>
        <w:t xml:space="preserve">novel form to craft a particular perspective and position the reader to align their view with that perspective. Students will consider how composition is subject to context, purpose and </w:t>
      </w:r>
      <w:r w:rsidRPr="00EB5090">
        <w:rPr>
          <w:rFonts w:eastAsia="Arial" w:cs="Arial"/>
          <w:sz w:val="22"/>
          <w:szCs w:val="22"/>
          <w:lang w:val="en-US"/>
        </w:rPr>
        <w:lastRenderedPageBreak/>
        <w:t>audience</w:t>
      </w:r>
      <w:r w:rsidRPr="00EB5090">
        <w:rPr>
          <w:rFonts w:eastAsia="Arial" w:cs="Arial"/>
          <w:color w:val="FF0000"/>
          <w:sz w:val="22"/>
          <w:szCs w:val="22"/>
          <w:lang w:val="en-US"/>
        </w:rPr>
        <w:t>,</w:t>
      </w:r>
      <w:r w:rsidRPr="00EB5090">
        <w:rPr>
          <w:rFonts w:eastAsia="Arial" w:cs="Arial"/>
          <w:sz w:val="22"/>
          <w:szCs w:val="22"/>
          <w:lang w:val="en-US"/>
        </w:rPr>
        <w:t xml:space="preserve"> and will use such elements for consideration in their creative and analytical pieces as they move from responder to composer.  Through the consideration of critical responses to the novel and composer, and reflective practice on the nature of multiple perspectives, students come to value how a text can be laden with subtle and explicit intent that must be critically analysed in order to gain their own informed personal understanding.</w:t>
      </w:r>
    </w:p>
    <w:p w14:paraId="246ECAF5" w14:textId="77777777" w:rsidR="00A25944" w:rsidRPr="00EB5090" w:rsidRDefault="00A25944" w:rsidP="00A25944">
      <w:pPr>
        <w:rPr>
          <w:sz w:val="22"/>
          <w:szCs w:val="22"/>
        </w:rPr>
      </w:pPr>
      <w:r w:rsidRPr="00EB5090">
        <w:rPr>
          <w:sz w:val="22"/>
          <w:szCs w:val="22"/>
        </w:rPr>
        <w:t>Focus questions:</w:t>
      </w:r>
    </w:p>
    <w:p w14:paraId="496CD09A" w14:textId="77777777" w:rsidR="00A25944" w:rsidRPr="00EB5090" w:rsidRDefault="00A25944" w:rsidP="00A25944">
      <w:pPr>
        <w:pStyle w:val="ListNumber"/>
        <w:rPr>
          <w:sz w:val="22"/>
          <w:szCs w:val="22"/>
        </w:rPr>
      </w:pPr>
      <w:r w:rsidRPr="00EB5090">
        <w:rPr>
          <w:sz w:val="22"/>
          <w:szCs w:val="22"/>
        </w:rPr>
        <w:t>How does context affect the perspectives we bring to our composition of and response to texts?</w:t>
      </w:r>
    </w:p>
    <w:p w14:paraId="6E8B753D" w14:textId="77777777" w:rsidR="00A25944" w:rsidRPr="00EB5090" w:rsidRDefault="00A25944" w:rsidP="00A25944">
      <w:pPr>
        <w:pStyle w:val="ListNumber"/>
        <w:rPr>
          <w:sz w:val="22"/>
          <w:szCs w:val="22"/>
        </w:rPr>
      </w:pPr>
      <w:r w:rsidRPr="00EB5090">
        <w:rPr>
          <w:sz w:val="22"/>
          <w:szCs w:val="22"/>
        </w:rPr>
        <w:t>How is it possible to read the meaning and/or value texts in different ways?</w:t>
      </w:r>
    </w:p>
    <w:p w14:paraId="771DA86E" w14:textId="77777777" w:rsidR="00A25944" w:rsidRPr="00EB5090" w:rsidRDefault="00A25944" w:rsidP="00A25944">
      <w:pPr>
        <w:pStyle w:val="ListNumber"/>
        <w:rPr>
          <w:sz w:val="22"/>
          <w:szCs w:val="22"/>
        </w:rPr>
      </w:pPr>
      <w:r w:rsidRPr="00EB5090">
        <w:rPr>
          <w:sz w:val="22"/>
          <w:szCs w:val="22"/>
        </w:rPr>
        <w:t>What factors can contribute to the enduring value of particular texts?</w:t>
      </w:r>
    </w:p>
    <w:p w14:paraId="47D38D28" w14:textId="77777777" w:rsidR="00A25944" w:rsidRPr="00EB5090" w:rsidRDefault="00A25944" w:rsidP="00A25944">
      <w:pPr>
        <w:pStyle w:val="ListNumber"/>
        <w:rPr>
          <w:sz w:val="22"/>
          <w:szCs w:val="22"/>
        </w:rPr>
      </w:pPr>
      <w:r w:rsidRPr="00EB5090">
        <w:rPr>
          <w:sz w:val="22"/>
          <w:szCs w:val="22"/>
        </w:rPr>
        <w:t>How do critical perspectives on Ishiguro’s text allow for an appreciation of how the novel has been received by different responders?</w:t>
      </w:r>
    </w:p>
    <w:p w14:paraId="19DB017D" w14:textId="77777777" w:rsidR="00A25944" w:rsidRPr="00EB5090" w:rsidRDefault="00A25944" w:rsidP="00A25944">
      <w:pPr>
        <w:rPr>
          <w:sz w:val="22"/>
          <w:szCs w:val="22"/>
          <w:lang w:val="en-US"/>
        </w:rPr>
      </w:pPr>
      <w:r w:rsidRPr="00EB5090">
        <w:rPr>
          <w:sz w:val="22"/>
          <w:szCs w:val="22"/>
        </w:rPr>
        <w:t>Outcomes assessed in this unit:</w:t>
      </w:r>
    </w:p>
    <w:p w14:paraId="01D4D69B" w14:textId="77777777" w:rsidR="00A25944" w:rsidRPr="00EB5090" w:rsidRDefault="00A25944" w:rsidP="00AB7B5B">
      <w:pPr>
        <w:pStyle w:val="ListNumber"/>
        <w:numPr>
          <w:ilvl w:val="0"/>
          <w:numId w:val="6"/>
        </w:numPr>
        <w:rPr>
          <w:rFonts w:asciiTheme="minorHAnsi" w:hAnsiTheme="minorHAnsi"/>
          <w:sz w:val="22"/>
          <w:szCs w:val="22"/>
        </w:rPr>
      </w:pPr>
      <w:r w:rsidRPr="00EB5090">
        <w:rPr>
          <w:b/>
          <w:bCs/>
          <w:sz w:val="22"/>
          <w:szCs w:val="22"/>
          <w:shd w:val="clear" w:color="auto" w:fill="FFFFFF"/>
        </w:rPr>
        <w:t xml:space="preserve">EA12-3 - </w:t>
      </w:r>
      <w:r w:rsidRPr="00EB5090">
        <w:rPr>
          <w:sz w:val="22"/>
          <w:szCs w:val="22"/>
          <w:shd w:val="clear" w:color="auto" w:fill="FFFFFF"/>
        </w:rPr>
        <w:t>critically analyses and uses language forms, features and structures of texts justifying appropriateness for specific purposes, audiences and contexts and evaluates their effects on meaning</w:t>
      </w:r>
    </w:p>
    <w:p w14:paraId="5D39A2A4" w14:textId="77777777" w:rsidR="00A25944" w:rsidRPr="00EB5090" w:rsidRDefault="00A25944" w:rsidP="00AB7B5B">
      <w:pPr>
        <w:pStyle w:val="ListNumber"/>
        <w:numPr>
          <w:ilvl w:val="0"/>
          <w:numId w:val="6"/>
        </w:numPr>
        <w:rPr>
          <w:rFonts w:asciiTheme="minorHAnsi" w:hAnsiTheme="minorHAnsi"/>
          <w:sz w:val="22"/>
          <w:szCs w:val="22"/>
        </w:rPr>
      </w:pPr>
      <w:r w:rsidRPr="00EB5090">
        <w:rPr>
          <w:b/>
          <w:bCs/>
          <w:sz w:val="22"/>
          <w:szCs w:val="22"/>
          <w:shd w:val="clear" w:color="auto" w:fill="FFFFFF"/>
        </w:rPr>
        <w:t xml:space="preserve">EA12-5 - </w:t>
      </w:r>
      <w:r w:rsidRPr="00EB5090">
        <w:rPr>
          <w:sz w:val="22"/>
          <w:szCs w:val="22"/>
          <w:shd w:val="clear" w:color="auto" w:fill="FFFFFF"/>
        </w:rPr>
        <w:t>thinks imaginatively, creatively, interpretively, critically and discerningly to respond to, evaluate and compose texts that synthesise complex information, ideas and arguments</w:t>
      </w:r>
    </w:p>
    <w:p w14:paraId="07215F7A" w14:textId="77777777" w:rsidR="00DA630A" w:rsidRPr="00EB5090" w:rsidRDefault="00A25944" w:rsidP="00AB7B5B">
      <w:pPr>
        <w:pStyle w:val="ListNumber"/>
        <w:numPr>
          <w:ilvl w:val="0"/>
          <w:numId w:val="6"/>
        </w:numPr>
        <w:rPr>
          <w:sz w:val="22"/>
          <w:szCs w:val="22"/>
          <w:shd w:val="clear" w:color="auto" w:fill="FFFFFF"/>
        </w:rPr>
      </w:pPr>
      <w:r w:rsidRPr="00EB5090">
        <w:rPr>
          <w:b/>
          <w:bCs/>
          <w:sz w:val="22"/>
          <w:szCs w:val="22"/>
          <w:shd w:val="clear" w:color="auto" w:fill="FFFFFF"/>
        </w:rPr>
        <w:t xml:space="preserve">EA12-7 - </w:t>
      </w:r>
      <w:r w:rsidRPr="00EB5090">
        <w:rPr>
          <w:sz w:val="22"/>
          <w:szCs w:val="22"/>
          <w:shd w:val="clear" w:color="auto" w:fill="FFFFFF"/>
        </w:rPr>
        <w:t>evaluates the diverse ways texts can represent personal and public worlds and recognises how they are valued</w:t>
      </w:r>
    </w:p>
    <w:p w14:paraId="26587309" w14:textId="77777777" w:rsidR="00DA630A" w:rsidRPr="00EB5090" w:rsidRDefault="00DA630A" w:rsidP="00DA630A">
      <w:pPr>
        <w:rPr>
          <w:sz w:val="22"/>
          <w:szCs w:val="22"/>
          <w:shd w:val="clear" w:color="auto" w:fill="FFFFFF"/>
        </w:rPr>
      </w:pPr>
      <w:r w:rsidRPr="00EB5090">
        <w:rPr>
          <w:sz w:val="22"/>
          <w:szCs w:val="22"/>
          <w:shd w:val="clear" w:color="auto" w:fill="FFFFFF"/>
        </w:rPr>
        <w:br w:type="page"/>
      </w:r>
    </w:p>
    <w:p w14:paraId="2A41DE16" w14:textId="77777777" w:rsidR="00A25944" w:rsidRDefault="00A25944" w:rsidP="00DA630A">
      <w:pPr>
        <w:pStyle w:val="Heading3"/>
      </w:pPr>
      <w:r>
        <w:lastRenderedPageBreak/>
        <w:t>Assessment:</w:t>
      </w:r>
    </w:p>
    <w:p w14:paraId="3BF1C636" w14:textId="77777777" w:rsidR="00A25944" w:rsidRDefault="00A25944" w:rsidP="00A25944">
      <w:pPr>
        <w:pStyle w:val="Caption"/>
      </w:pPr>
      <w:r>
        <w:t xml:space="preserve">Table </w:t>
      </w:r>
      <w:r>
        <w:fldChar w:fldCharType="begin"/>
      </w:r>
      <w:r>
        <w:instrText xml:space="preserve"> SEQ Table \* ARABIC </w:instrText>
      </w:r>
      <w:r>
        <w:fldChar w:fldCharType="separate"/>
      </w:r>
      <w:r w:rsidR="00094C5A">
        <w:rPr>
          <w:noProof/>
        </w:rPr>
        <w:t>1</w:t>
      </w:r>
      <w:r>
        <w:fldChar w:fldCharType="end"/>
      </w:r>
      <w:r>
        <w:t xml:space="preserve"> – Assessment outline</w:t>
      </w:r>
    </w:p>
    <w:tbl>
      <w:tblPr>
        <w:tblStyle w:val="Tableheader"/>
        <w:tblW w:w="0" w:type="auto"/>
        <w:tblLook w:val="04A0" w:firstRow="1" w:lastRow="0" w:firstColumn="1" w:lastColumn="0" w:noHBand="0" w:noVBand="1"/>
        <w:tblCaption w:val="Table 1 Assessment Outline"/>
        <w:tblDescription w:val="Provides information about assessment for, as and of learning"/>
      </w:tblPr>
      <w:tblGrid>
        <w:gridCol w:w="3798"/>
        <w:gridCol w:w="5528"/>
        <w:gridCol w:w="4678"/>
      </w:tblGrid>
      <w:tr w:rsidR="00A25944" w:rsidRPr="007B6B2F" w14:paraId="45BF51EB" w14:textId="77777777" w:rsidTr="0094241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798" w:type="dxa"/>
          </w:tcPr>
          <w:p w14:paraId="454DE5C0" w14:textId="77777777" w:rsidR="00A25944" w:rsidRPr="00EB5090" w:rsidRDefault="00A25944" w:rsidP="00A25944">
            <w:pPr>
              <w:spacing w:before="192" w:after="192"/>
              <w:rPr>
                <w:rFonts w:cs="Arial"/>
                <w:szCs w:val="22"/>
                <w:lang w:eastAsia="zh-CN"/>
              </w:rPr>
            </w:pPr>
            <w:r w:rsidRPr="00EB5090">
              <w:rPr>
                <w:rFonts w:cs="Arial"/>
                <w:szCs w:val="22"/>
                <w:lang w:eastAsia="zh-CN"/>
              </w:rPr>
              <w:t xml:space="preserve">Assessment for learning </w:t>
            </w:r>
          </w:p>
        </w:tc>
        <w:tc>
          <w:tcPr>
            <w:tcW w:w="5528" w:type="dxa"/>
          </w:tcPr>
          <w:p w14:paraId="5873D250" w14:textId="77777777" w:rsidR="00A25944" w:rsidRPr="00EB5090" w:rsidRDefault="00A25944" w:rsidP="000C2453">
            <w:pPr>
              <w:cnfStyle w:val="100000000000" w:firstRow="1" w:lastRow="0" w:firstColumn="0" w:lastColumn="0" w:oddVBand="0" w:evenVBand="0" w:oddHBand="0" w:evenHBand="0" w:firstRowFirstColumn="0" w:firstRowLastColumn="0" w:lastRowFirstColumn="0" w:lastRowLastColumn="0"/>
              <w:rPr>
                <w:rFonts w:cs="Arial"/>
                <w:szCs w:val="22"/>
                <w:lang w:eastAsia="zh-CN"/>
              </w:rPr>
            </w:pPr>
            <w:r w:rsidRPr="00EB5090">
              <w:rPr>
                <w:rFonts w:cs="Arial"/>
                <w:szCs w:val="22"/>
                <w:lang w:eastAsia="zh-CN"/>
              </w:rPr>
              <w:t>Assessment as learning</w:t>
            </w:r>
          </w:p>
        </w:tc>
        <w:tc>
          <w:tcPr>
            <w:tcW w:w="4678" w:type="dxa"/>
          </w:tcPr>
          <w:p w14:paraId="6E581F8D" w14:textId="77777777" w:rsidR="00A25944" w:rsidRPr="00EB5090" w:rsidRDefault="00A25944" w:rsidP="000C2453">
            <w:pPr>
              <w:cnfStyle w:val="100000000000" w:firstRow="1" w:lastRow="0" w:firstColumn="0" w:lastColumn="0" w:oddVBand="0" w:evenVBand="0" w:oddHBand="0" w:evenHBand="0" w:firstRowFirstColumn="0" w:firstRowLastColumn="0" w:lastRowFirstColumn="0" w:lastRowLastColumn="0"/>
              <w:rPr>
                <w:rFonts w:cs="Arial"/>
                <w:szCs w:val="22"/>
                <w:lang w:eastAsia="zh-CN"/>
              </w:rPr>
            </w:pPr>
            <w:r w:rsidRPr="00EB5090">
              <w:rPr>
                <w:rFonts w:cs="Arial"/>
                <w:szCs w:val="22"/>
                <w:lang w:eastAsia="zh-CN"/>
              </w:rPr>
              <w:t>Assessment of learning</w:t>
            </w:r>
          </w:p>
        </w:tc>
      </w:tr>
      <w:tr w:rsidR="00A25944" w:rsidRPr="00F5467A" w14:paraId="29ED5A8C" w14:textId="77777777" w:rsidTr="00942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vAlign w:val="top"/>
          </w:tcPr>
          <w:p w14:paraId="57B67B36" w14:textId="77777777" w:rsidR="00A25944" w:rsidRPr="00EB5090" w:rsidRDefault="00A25944" w:rsidP="000C2453">
            <w:pPr>
              <w:rPr>
                <w:rFonts w:cs="Arial"/>
                <w:b w:val="0"/>
                <w:szCs w:val="22"/>
              </w:rPr>
            </w:pPr>
            <w:r w:rsidRPr="00EB5090">
              <w:rPr>
                <w:rFonts w:cs="Arial"/>
                <w:b w:val="0"/>
                <w:szCs w:val="22"/>
              </w:rPr>
              <w:t>Context research</w:t>
            </w:r>
          </w:p>
        </w:tc>
        <w:tc>
          <w:tcPr>
            <w:tcW w:w="5528" w:type="dxa"/>
            <w:vAlign w:val="top"/>
          </w:tcPr>
          <w:p w14:paraId="0EA1B477" w14:textId="77777777" w:rsidR="00A25944" w:rsidRPr="00EB5090" w:rsidRDefault="00A25944" w:rsidP="000C2453">
            <w:pPr>
              <w:cnfStyle w:val="000000100000" w:firstRow="0" w:lastRow="0" w:firstColumn="0" w:lastColumn="0" w:oddVBand="0" w:evenVBand="0" w:oddHBand="1" w:evenHBand="0" w:firstRowFirstColumn="0" w:firstRowLastColumn="0" w:lastRowFirstColumn="0" w:lastRowLastColumn="0"/>
              <w:rPr>
                <w:rFonts w:cs="Arial"/>
                <w:szCs w:val="22"/>
              </w:rPr>
            </w:pPr>
            <w:r w:rsidRPr="00EB5090">
              <w:rPr>
                <w:rFonts w:cs="Arial"/>
                <w:szCs w:val="22"/>
              </w:rPr>
              <w:t xml:space="preserve">Exercises and activities set in class. </w:t>
            </w:r>
            <w:r w:rsidRPr="00EB5090">
              <w:rPr>
                <w:rFonts w:cs="Arial"/>
                <w:szCs w:val="22"/>
                <w:lang w:val="en-US"/>
              </w:rPr>
              <w:t>These include teacher modelled and/or scaffolded activities, class discussion/debate, group research and work, paired work and individual tasks, including ICT.</w:t>
            </w:r>
          </w:p>
        </w:tc>
        <w:tc>
          <w:tcPr>
            <w:tcW w:w="4678" w:type="dxa"/>
            <w:vAlign w:val="top"/>
          </w:tcPr>
          <w:p w14:paraId="6C94F7A5" w14:textId="77777777" w:rsidR="00A25944" w:rsidRPr="00EB5090" w:rsidRDefault="00942414" w:rsidP="00942414">
            <w:pPr>
              <w:cnfStyle w:val="000000100000" w:firstRow="0" w:lastRow="0" w:firstColumn="0" w:lastColumn="0" w:oddVBand="0" w:evenVBand="0" w:oddHBand="1" w:evenHBand="0" w:firstRowFirstColumn="0" w:firstRowLastColumn="0" w:lastRowFirstColumn="0" w:lastRowLastColumn="0"/>
              <w:rPr>
                <w:rFonts w:cs="Arial"/>
                <w:szCs w:val="22"/>
              </w:rPr>
            </w:pPr>
            <w:r w:rsidRPr="00EB5090">
              <w:rPr>
                <w:rFonts w:cs="Arial"/>
                <w:szCs w:val="22"/>
              </w:rPr>
              <w:t>Analytical extended response (in Trial HSC exam)</w:t>
            </w:r>
          </w:p>
        </w:tc>
      </w:tr>
      <w:tr w:rsidR="00A25944" w14:paraId="1342FE78" w14:textId="77777777" w:rsidTr="009424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vAlign w:val="top"/>
          </w:tcPr>
          <w:p w14:paraId="11B76C07" w14:textId="77777777" w:rsidR="00A25944" w:rsidRPr="00EB5090" w:rsidRDefault="00A25944" w:rsidP="000C2453">
            <w:pPr>
              <w:rPr>
                <w:rFonts w:cs="Arial"/>
                <w:b w:val="0"/>
                <w:szCs w:val="22"/>
                <w:lang w:eastAsia="zh-CN"/>
              </w:rPr>
            </w:pPr>
            <w:r w:rsidRPr="00EB5090">
              <w:rPr>
                <w:rFonts w:cs="Arial"/>
                <w:b w:val="0"/>
                <w:szCs w:val="22"/>
                <w:lang w:eastAsia="zh-CN"/>
              </w:rPr>
              <w:t>Core classwork tasks 1 and 2</w:t>
            </w:r>
          </w:p>
        </w:tc>
        <w:tc>
          <w:tcPr>
            <w:tcW w:w="5528" w:type="dxa"/>
            <w:vAlign w:val="top"/>
          </w:tcPr>
          <w:p w14:paraId="44B800BD" w14:textId="77777777" w:rsidR="00EB5090" w:rsidRPr="00EB5090" w:rsidRDefault="00EB5090" w:rsidP="005644A9">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color w:val="auto"/>
                <w:sz w:val="22"/>
                <w:szCs w:val="22"/>
              </w:rPr>
            </w:pPr>
            <w:r w:rsidRPr="00EB5090">
              <w:rPr>
                <w:rFonts w:ascii="Arial" w:hAnsi="Arial" w:cs="Arial"/>
                <w:color w:val="auto"/>
                <w:sz w:val="22"/>
                <w:szCs w:val="22"/>
              </w:rPr>
              <w:t>Core classwork 1- imaginative</w:t>
            </w:r>
            <w:r w:rsidR="005644A9" w:rsidRPr="00EB5090">
              <w:rPr>
                <w:rFonts w:ascii="Arial" w:hAnsi="Arial" w:cs="Arial"/>
                <w:color w:val="auto"/>
                <w:sz w:val="22"/>
                <w:szCs w:val="22"/>
              </w:rPr>
              <w:t xml:space="preserve"> </w:t>
            </w:r>
          </w:p>
          <w:p w14:paraId="62013557" w14:textId="77777777" w:rsidR="005644A9" w:rsidRPr="00EB5090" w:rsidRDefault="005644A9" w:rsidP="005644A9">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B5090">
              <w:rPr>
                <w:rFonts w:ascii="Arial" w:hAnsi="Arial" w:cs="Arial"/>
                <w:sz w:val="22"/>
                <w:szCs w:val="22"/>
              </w:rPr>
              <w:t>Student responses will show how well they can craft character and voice, as well as showing an understanding of another perspective.</w:t>
            </w:r>
          </w:p>
          <w:p w14:paraId="63682CE9" w14:textId="77777777" w:rsidR="005644A9" w:rsidRPr="00EB5090" w:rsidRDefault="005644A9" w:rsidP="005644A9">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B5090">
              <w:rPr>
                <w:rFonts w:ascii="Arial" w:hAnsi="Arial" w:cs="Arial"/>
                <w:sz w:val="22"/>
                <w:szCs w:val="22"/>
              </w:rPr>
              <w:t>Students engage with the drafting/editing cycle to create and polish an imaginative text.</w:t>
            </w:r>
          </w:p>
          <w:p w14:paraId="2E8FCC79" w14:textId="77777777" w:rsidR="005644A9" w:rsidRPr="00EB5090" w:rsidRDefault="005644A9" w:rsidP="005644A9">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B5090">
              <w:rPr>
                <w:rFonts w:ascii="Arial" w:hAnsi="Arial" w:cs="Arial"/>
                <w:sz w:val="22"/>
                <w:szCs w:val="22"/>
              </w:rPr>
              <w:t xml:space="preserve">Core Classwork 2 </w:t>
            </w:r>
            <w:r w:rsidR="00EB5090" w:rsidRPr="00EB5090">
              <w:rPr>
                <w:rFonts w:ascii="Arial" w:hAnsi="Arial" w:cs="Arial"/>
                <w:color w:val="auto"/>
                <w:sz w:val="22"/>
                <w:szCs w:val="22"/>
              </w:rPr>
              <w:t>discursive essay</w:t>
            </w:r>
            <w:r w:rsidRPr="00EB5090">
              <w:rPr>
                <w:rFonts w:ascii="Arial" w:hAnsi="Arial" w:cs="Arial"/>
                <w:color w:val="auto"/>
                <w:sz w:val="22"/>
                <w:szCs w:val="22"/>
              </w:rPr>
              <w:t xml:space="preserve"> </w:t>
            </w:r>
          </w:p>
          <w:p w14:paraId="5DA41206" w14:textId="77777777" w:rsidR="00A25944" w:rsidRPr="00EB5090" w:rsidRDefault="005644A9" w:rsidP="005644A9">
            <w:pPr>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EB5090">
              <w:rPr>
                <w:rFonts w:cs="Arial"/>
                <w:szCs w:val="22"/>
              </w:rPr>
              <w:t>Notes on these critical articles (and/or others) provide a basis for a discursive essay, in which they discuss and justify their own personal response in relation to that of others/critics</w:t>
            </w:r>
          </w:p>
        </w:tc>
        <w:tc>
          <w:tcPr>
            <w:tcW w:w="4678" w:type="dxa"/>
            <w:vAlign w:val="top"/>
          </w:tcPr>
          <w:p w14:paraId="7A5468BC" w14:textId="77777777" w:rsidR="00A25944" w:rsidRPr="00EB5090" w:rsidRDefault="005644A9"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EB5090">
              <w:rPr>
                <w:rFonts w:cs="Arial"/>
                <w:szCs w:val="22"/>
                <w:lang w:eastAsia="zh-CN"/>
              </w:rPr>
              <w:t xml:space="preserve">Multimodal presentation based on stimulus </w:t>
            </w:r>
          </w:p>
        </w:tc>
      </w:tr>
    </w:tbl>
    <w:p w14:paraId="0C28F2FA" w14:textId="77777777" w:rsidR="00DA630A" w:rsidRDefault="00DA630A" w:rsidP="00DA630A">
      <w:pPr>
        <w:rPr>
          <w:rFonts w:eastAsia="SimSun" w:cs="Arial"/>
          <w:color w:val="1C438B"/>
          <w:sz w:val="40"/>
          <w:szCs w:val="40"/>
          <w:lang w:eastAsia="zh-CN"/>
        </w:rPr>
      </w:pPr>
      <w:r>
        <w:br w:type="page"/>
      </w:r>
    </w:p>
    <w:p w14:paraId="19FE08D6" w14:textId="77777777" w:rsidR="00942414" w:rsidRDefault="00942414" w:rsidP="00942414">
      <w:pPr>
        <w:pStyle w:val="Heading3"/>
      </w:pPr>
      <w:r>
        <w:lastRenderedPageBreak/>
        <w:t>English textual concepts – content linked to Stage 6 Syllabus</w:t>
      </w:r>
    </w:p>
    <w:p w14:paraId="41A5AD11" w14:textId="77777777" w:rsidR="00942414" w:rsidRPr="00176D9A" w:rsidRDefault="00942414" w:rsidP="00942414">
      <w:pPr>
        <w:pStyle w:val="Caption"/>
        <w:rPr>
          <w:b w:val="0"/>
        </w:rPr>
      </w:pPr>
      <w:r w:rsidRPr="00176D9A">
        <w:rPr>
          <w:b w:val="0"/>
        </w:rPr>
        <w:t>Table 2 – Stage 6 English textual conce</w:t>
      </w:r>
      <w:r w:rsidR="00176D9A">
        <w:rPr>
          <w:b w:val="0"/>
        </w:rPr>
        <w:t>pts framing this unit: authority</w:t>
      </w:r>
    </w:p>
    <w:tbl>
      <w:tblPr>
        <w:tblStyle w:val="Tableheader"/>
        <w:tblW w:w="0" w:type="auto"/>
        <w:tblLook w:val="04A0" w:firstRow="1" w:lastRow="0" w:firstColumn="1" w:lastColumn="0" w:noHBand="0" w:noVBand="1"/>
        <w:tblCaption w:val="Table 2 Authority"/>
        <w:tblDescription w:val="Syllabus codes and content form the English Textual Concepts for Authority"/>
      </w:tblPr>
      <w:tblGrid>
        <w:gridCol w:w="1813"/>
        <w:gridCol w:w="6946"/>
        <w:gridCol w:w="5245"/>
      </w:tblGrid>
      <w:tr w:rsidR="00942414" w:rsidRPr="007B6B2F" w14:paraId="570692AD" w14:textId="77777777" w:rsidTr="003A4951">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813" w:type="dxa"/>
          </w:tcPr>
          <w:p w14:paraId="0BED4F47" w14:textId="77777777" w:rsidR="00942414" w:rsidRPr="007B6B2F" w:rsidRDefault="00942414" w:rsidP="000C2453">
            <w:pPr>
              <w:spacing w:before="192" w:after="192"/>
              <w:rPr>
                <w:lang w:eastAsia="zh-CN"/>
              </w:rPr>
            </w:pPr>
            <w:r>
              <w:rPr>
                <w:lang w:eastAsia="zh-CN"/>
              </w:rPr>
              <w:t>Syllabus code</w:t>
            </w:r>
          </w:p>
        </w:tc>
        <w:tc>
          <w:tcPr>
            <w:tcW w:w="6946" w:type="dxa"/>
          </w:tcPr>
          <w:p w14:paraId="2A071210" w14:textId="77777777" w:rsidR="00942414" w:rsidRPr="007B6B2F" w:rsidRDefault="00942414"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Syllabus content</w:t>
            </w:r>
          </w:p>
        </w:tc>
        <w:tc>
          <w:tcPr>
            <w:tcW w:w="5245" w:type="dxa"/>
          </w:tcPr>
          <w:p w14:paraId="6C4CBD49" w14:textId="77777777" w:rsidR="00942414" w:rsidRPr="007B6B2F" w:rsidRDefault="00942414"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Link to unit</w:t>
            </w:r>
          </w:p>
        </w:tc>
      </w:tr>
      <w:tr w:rsidR="00942414" w:rsidRPr="00F5467A" w14:paraId="546E7940" w14:textId="77777777" w:rsidTr="003A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vAlign w:val="top"/>
          </w:tcPr>
          <w:p w14:paraId="3235EC1D" w14:textId="77777777" w:rsidR="00942414" w:rsidRPr="001635A3" w:rsidRDefault="00942414" w:rsidP="000C2453">
            <w:pPr>
              <w:rPr>
                <w:rFonts w:cs="Arial"/>
                <w:b w:val="0"/>
                <w:szCs w:val="22"/>
              </w:rPr>
            </w:pPr>
            <w:r w:rsidRPr="001635A3">
              <w:rPr>
                <w:rFonts w:cs="Arial"/>
                <w:b w:val="0"/>
                <w:szCs w:val="22"/>
              </w:rPr>
              <w:t>S6A1201DA2</w:t>
            </w:r>
          </w:p>
        </w:tc>
        <w:tc>
          <w:tcPr>
            <w:tcW w:w="6946" w:type="dxa"/>
            <w:vAlign w:val="top"/>
          </w:tcPr>
          <w:p w14:paraId="59AFD246" w14:textId="77777777" w:rsidR="00942414" w:rsidRPr="001635A3" w:rsidRDefault="00763EA6" w:rsidP="000C2453">
            <w:pPr>
              <w:cnfStyle w:val="000000100000" w:firstRow="0" w:lastRow="0" w:firstColumn="0" w:lastColumn="0" w:oddVBand="0" w:evenVBand="0" w:oddHBand="1" w:evenHBand="0" w:firstRowFirstColumn="0" w:firstRowLastColumn="0" w:lastRowFirstColumn="0" w:lastRowLastColumn="0"/>
              <w:rPr>
                <w:szCs w:val="22"/>
              </w:rPr>
            </w:pPr>
            <w:r w:rsidRPr="001635A3">
              <w:rPr>
                <w:rFonts w:cs="Arial"/>
                <w:w w:val="95"/>
                <w:szCs w:val="22"/>
              </w:rPr>
              <w:t>analyse</w:t>
            </w:r>
            <w:r w:rsidRPr="001635A3">
              <w:rPr>
                <w:rFonts w:cs="Arial"/>
                <w:spacing w:val="-35"/>
                <w:w w:val="95"/>
                <w:szCs w:val="22"/>
              </w:rPr>
              <w:t xml:space="preserve"> </w:t>
            </w:r>
            <w:r w:rsidRPr="001635A3">
              <w:rPr>
                <w:rFonts w:cs="Arial"/>
                <w:w w:val="95"/>
                <w:szCs w:val="22"/>
              </w:rPr>
              <w:t>and</w:t>
            </w:r>
            <w:r w:rsidRPr="001635A3">
              <w:rPr>
                <w:rFonts w:cs="Arial"/>
                <w:spacing w:val="-33"/>
                <w:w w:val="95"/>
                <w:szCs w:val="22"/>
              </w:rPr>
              <w:t xml:space="preserve"> </w:t>
            </w:r>
            <w:r w:rsidRPr="001635A3">
              <w:rPr>
                <w:rFonts w:cs="Arial"/>
                <w:w w:val="95"/>
                <w:szCs w:val="22"/>
              </w:rPr>
              <w:t>evaluate</w:t>
            </w:r>
            <w:r w:rsidRPr="001635A3">
              <w:rPr>
                <w:rFonts w:cs="Arial"/>
                <w:spacing w:val="-34"/>
                <w:w w:val="95"/>
                <w:szCs w:val="22"/>
              </w:rPr>
              <w:t xml:space="preserve"> </w:t>
            </w:r>
            <w:r w:rsidRPr="001635A3">
              <w:rPr>
                <w:rFonts w:cs="Arial"/>
                <w:w w:val="95"/>
                <w:szCs w:val="22"/>
              </w:rPr>
              <w:t>how</w:t>
            </w:r>
            <w:r w:rsidRPr="001635A3">
              <w:rPr>
                <w:rFonts w:cs="Arial"/>
                <w:spacing w:val="-35"/>
                <w:w w:val="95"/>
                <w:szCs w:val="22"/>
              </w:rPr>
              <w:t xml:space="preserve"> </w:t>
            </w:r>
            <w:r w:rsidRPr="001635A3">
              <w:rPr>
                <w:rFonts w:cs="Arial"/>
                <w:w w:val="95"/>
                <w:szCs w:val="22"/>
              </w:rPr>
              <w:t>and</w:t>
            </w:r>
            <w:r w:rsidRPr="001635A3">
              <w:rPr>
                <w:rFonts w:cs="Arial"/>
                <w:spacing w:val="-33"/>
                <w:w w:val="95"/>
                <w:szCs w:val="22"/>
              </w:rPr>
              <w:t xml:space="preserve"> </w:t>
            </w:r>
            <w:r w:rsidRPr="001635A3">
              <w:rPr>
                <w:rFonts w:cs="Arial"/>
                <w:w w:val="95"/>
                <w:szCs w:val="22"/>
              </w:rPr>
              <w:t>why</w:t>
            </w:r>
            <w:r w:rsidRPr="001635A3">
              <w:rPr>
                <w:rFonts w:cs="Arial"/>
                <w:spacing w:val="-37"/>
                <w:w w:val="95"/>
                <w:szCs w:val="22"/>
              </w:rPr>
              <w:t xml:space="preserve"> </w:t>
            </w:r>
            <w:r w:rsidRPr="001635A3">
              <w:rPr>
                <w:rFonts w:cs="Arial"/>
                <w:w w:val="95"/>
                <w:szCs w:val="22"/>
              </w:rPr>
              <w:t>texts</w:t>
            </w:r>
            <w:r w:rsidRPr="001635A3">
              <w:rPr>
                <w:rFonts w:cs="Arial"/>
                <w:spacing w:val="-34"/>
                <w:w w:val="95"/>
                <w:szCs w:val="22"/>
              </w:rPr>
              <w:t xml:space="preserve"> </w:t>
            </w:r>
            <w:r w:rsidRPr="001635A3">
              <w:rPr>
                <w:rFonts w:cs="Arial"/>
                <w:w w:val="95"/>
                <w:szCs w:val="22"/>
              </w:rPr>
              <w:t>influence</w:t>
            </w:r>
            <w:r w:rsidRPr="001635A3">
              <w:rPr>
                <w:rFonts w:cs="Arial"/>
                <w:spacing w:val="-35"/>
                <w:w w:val="95"/>
                <w:szCs w:val="22"/>
              </w:rPr>
              <w:t xml:space="preserve"> </w:t>
            </w:r>
            <w:r w:rsidRPr="001635A3">
              <w:rPr>
                <w:rFonts w:cs="Arial"/>
                <w:w w:val="95"/>
                <w:szCs w:val="22"/>
              </w:rPr>
              <w:t>and</w:t>
            </w:r>
            <w:r w:rsidRPr="001635A3">
              <w:rPr>
                <w:rFonts w:cs="Arial"/>
                <w:spacing w:val="-33"/>
                <w:w w:val="95"/>
                <w:szCs w:val="22"/>
              </w:rPr>
              <w:t xml:space="preserve"> </w:t>
            </w:r>
            <w:r w:rsidRPr="001635A3">
              <w:rPr>
                <w:rFonts w:cs="Arial"/>
                <w:w w:val="95"/>
                <w:szCs w:val="22"/>
              </w:rPr>
              <w:t>position</w:t>
            </w:r>
            <w:r w:rsidRPr="001635A3">
              <w:rPr>
                <w:rFonts w:cs="Arial"/>
                <w:spacing w:val="-34"/>
                <w:w w:val="95"/>
                <w:szCs w:val="22"/>
              </w:rPr>
              <w:t xml:space="preserve"> </w:t>
            </w:r>
            <w:r w:rsidRPr="001635A3">
              <w:rPr>
                <w:rFonts w:cs="Arial"/>
                <w:w w:val="95"/>
                <w:szCs w:val="22"/>
              </w:rPr>
              <w:t>readers</w:t>
            </w:r>
            <w:r w:rsidRPr="001635A3">
              <w:rPr>
                <w:rFonts w:cs="Arial"/>
                <w:spacing w:val="-34"/>
                <w:w w:val="95"/>
                <w:szCs w:val="22"/>
              </w:rPr>
              <w:t xml:space="preserve"> </w:t>
            </w:r>
            <w:r w:rsidRPr="001635A3">
              <w:rPr>
                <w:rFonts w:cs="Arial"/>
                <w:w w:val="95"/>
                <w:szCs w:val="22"/>
              </w:rPr>
              <w:t>and</w:t>
            </w:r>
            <w:r w:rsidRPr="001635A3">
              <w:rPr>
                <w:rFonts w:cs="Arial"/>
                <w:spacing w:val="-35"/>
                <w:w w:val="95"/>
                <w:szCs w:val="22"/>
              </w:rPr>
              <w:t xml:space="preserve"> </w:t>
            </w:r>
            <w:r w:rsidRPr="001635A3">
              <w:rPr>
                <w:rFonts w:cs="Arial"/>
                <w:w w:val="95"/>
                <w:szCs w:val="22"/>
              </w:rPr>
              <w:t>viewers</w:t>
            </w:r>
            <w:r w:rsidRPr="001635A3">
              <w:rPr>
                <w:rFonts w:cs="Arial"/>
                <w:spacing w:val="-34"/>
                <w:w w:val="95"/>
                <w:szCs w:val="22"/>
              </w:rPr>
              <w:t xml:space="preserve"> </w:t>
            </w:r>
            <w:r w:rsidRPr="001635A3">
              <w:rPr>
                <w:rFonts w:cs="Arial"/>
                <w:w w:val="95"/>
                <w:szCs w:val="22"/>
              </w:rPr>
              <w:t>(ACEEN040</w:t>
            </w:r>
            <w:r w:rsidR="000249F7" w:rsidRPr="001635A3">
              <w:rPr>
                <w:rFonts w:cs="Arial"/>
                <w:szCs w:val="22"/>
              </w:rPr>
              <w:t>}</w:t>
            </w:r>
          </w:p>
        </w:tc>
        <w:tc>
          <w:tcPr>
            <w:tcW w:w="5245" w:type="dxa"/>
            <w:vAlign w:val="top"/>
          </w:tcPr>
          <w:p w14:paraId="4922BB0B" w14:textId="77777777" w:rsidR="00942414" w:rsidRPr="001635A3" w:rsidRDefault="000249F7" w:rsidP="000C2453">
            <w:pPr>
              <w:cnfStyle w:val="000000100000" w:firstRow="0" w:lastRow="0" w:firstColumn="0" w:lastColumn="0" w:oddVBand="0" w:evenVBand="0" w:oddHBand="1" w:evenHBand="0" w:firstRowFirstColumn="0" w:firstRowLastColumn="0" w:lastRowFirstColumn="0" w:lastRowLastColumn="0"/>
              <w:rPr>
                <w:szCs w:val="22"/>
              </w:rPr>
            </w:pPr>
            <w:r w:rsidRPr="001635A3">
              <w:rPr>
                <w:szCs w:val="22"/>
              </w:rPr>
              <w:t>Phase 4 – crit</w:t>
            </w:r>
            <w:r w:rsidR="002C72CE" w:rsidRPr="001635A3">
              <w:rPr>
                <w:szCs w:val="22"/>
              </w:rPr>
              <w:t>ical analysis of theme: how</w:t>
            </w:r>
            <w:r w:rsidRPr="001635A3">
              <w:rPr>
                <w:szCs w:val="22"/>
              </w:rPr>
              <w:t xml:space="preserve"> the composer position readers</w:t>
            </w:r>
          </w:p>
        </w:tc>
      </w:tr>
      <w:tr w:rsidR="00942414" w:rsidRPr="003A4951" w14:paraId="6C29D5B2" w14:textId="77777777" w:rsidTr="003A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vAlign w:val="top"/>
          </w:tcPr>
          <w:p w14:paraId="2D2E6770" w14:textId="77777777" w:rsidR="00942414" w:rsidRPr="001635A3" w:rsidRDefault="00AA6646" w:rsidP="000C2453">
            <w:pPr>
              <w:rPr>
                <w:color w:val="auto"/>
                <w:szCs w:val="22"/>
                <w:lang w:eastAsia="zh-CN"/>
              </w:rPr>
            </w:pPr>
            <w:r w:rsidRPr="001635A3">
              <w:rPr>
                <w:rFonts w:cs="Arial"/>
                <w:b w:val="0"/>
                <w:color w:val="auto"/>
                <w:szCs w:val="22"/>
              </w:rPr>
              <w:t>S6A1205DA2</w:t>
            </w:r>
          </w:p>
        </w:tc>
        <w:tc>
          <w:tcPr>
            <w:tcW w:w="6946" w:type="dxa"/>
            <w:vAlign w:val="top"/>
          </w:tcPr>
          <w:p w14:paraId="68430FB3" w14:textId="77777777" w:rsidR="00942414" w:rsidRPr="001635A3" w:rsidRDefault="00AA6646" w:rsidP="000C2453">
            <w:pPr>
              <w:cnfStyle w:val="000000010000" w:firstRow="0" w:lastRow="0" w:firstColumn="0" w:lastColumn="0" w:oddVBand="0" w:evenVBand="0" w:oddHBand="0" w:evenHBand="1" w:firstRowFirstColumn="0" w:firstRowLastColumn="0" w:lastRowFirstColumn="0" w:lastRowLastColumn="0"/>
              <w:rPr>
                <w:color w:val="auto"/>
                <w:szCs w:val="22"/>
                <w:lang w:eastAsia="zh-CN"/>
              </w:rPr>
            </w:pPr>
            <w:r w:rsidRPr="001635A3">
              <w:rPr>
                <w:rFonts w:cs="Arial"/>
                <w:color w:val="auto"/>
                <w:w w:val="95"/>
                <w:szCs w:val="22"/>
              </w:rPr>
              <w:t>engage</w:t>
            </w:r>
            <w:r w:rsidRPr="001635A3">
              <w:rPr>
                <w:rFonts w:cs="Arial"/>
                <w:color w:val="auto"/>
                <w:spacing w:val="-39"/>
                <w:w w:val="95"/>
                <w:szCs w:val="22"/>
              </w:rPr>
              <w:t xml:space="preserve"> </w:t>
            </w:r>
            <w:r w:rsidRPr="001635A3">
              <w:rPr>
                <w:rFonts w:cs="Arial"/>
                <w:color w:val="auto"/>
                <w:w w:val="95"/>
                <w:szCs w:val="22"/>
              </w:rPr>
              <w:t>critically</w:t>
            </w:r>
            <w:r w:rsidRPr="001635A3">
              <w:rPr>
                <w:rFonts w:cs="Arial"/>
                <w:color w:val="auto"/>
                <w:spacing w:val="-40"/>
                <w:w w:val="95"/>
                <w:szCs w:val="22"/>
              </w:rPr>
              <w:t xml:space="preserve"> </w:t>
            </w:r>
            <w:r w:rsidRPr="001635A3">
              <w:rPr>
                <w:rFonts w:cs="Arial"/>
                <w:color w:val="auto"/>
                <w:w w:val="95"/>
                <w:szCs w:val="22"/>
              </w:rPr>
              <w:t>and</w:t>
            </w:r>
            <w:r w:rsidRPr="001635A3">
              <w:rPr>
                <w:rFonts w:cs="Arial"/>
                <w:color w:val="auto"/>
                <w:spacing w:val="-38"/>
                <w:w w:val="95"/>
                <w:szCs w:val="22"/>
              </w:rPr>
              <w:t xml:space="preserve"> </w:t>
            </w:r>
            <w:r w:rsidRPr="001635A3">
              <w:rPr>
                <w:rFonts w:cs="Arial"/>
                <w:color w:val="auto"/>
                <w:w w:val="95"/>
                <w:szCs w:val="22"/>
              </w:rPr>
              <w:t>creatively</w:t>
            </w:r>
            <w:r w:rsidRPr="001635A3">
              <w:rPr>
                <w:rFonts w:cs="Arial"/>
                <w:color w:val="auto"/>
                <w:spacing w:val="-41"/>
                <w:w w:val="95"/>
                <w:szCs w:val="22"/>
              </w:rPr>
              <w:t xml:space="preserve"> </w:t>
            </w:r>
            <w:r w:rsidRPr="001635A3">
              <w:rPr>
                <w:rFonts w:cs="Arial"/>
                <w:color w:val="auto"/>
                <w:w w:val="95"/>
                <w:szCs w:val="22"/>
              </w:rPr>
              <w:t>with</w:t>
            </w:r>
            <w:r w:rsidRPr="001635A3">
              <w:rPr>
                <w:rFonts w:cs="Arial"/>
                <w:color w:val="auto"/>
                <w:spacing w:val="-39"/>
                <w:w w:val="95"/>
                <w:szCs w:val="22"/>
              </w:rPr>
              <w:t xml:space="preserve"> </w:t>
            </w:r>
            <w:r w:rsidRPr="001635A3">
              <w:rPr>
                <w:rFonts w:cs="Arial"/>
                <w:color w:val="auto"/>
                <w:w w:val="95"/>
                <w:szCs w:val="22"/>
              </w:rPr>
              <w:t>a</w:t>
            </w:r>
            <w:r w:rsidRPr="001635A3">
              <w:rPr>
                <w:rFonts w:cs="Arial"/>
                <w:color w:val="auto"/>
                <w:spacing w:val="-39"/>
                <w:w w:val="95"/>
                <w:szCs w:val="22"/>
              </w:rPr>
              <w:t xml:space="preserve"> </w:t>
            </w:r>
            <w:r w:rsidRPr="001635A3">
              <w:rPr>
                <w:rFonts w:cs="Arial"/>
                <w:color w:val="auto"/>
                <w:w w:val="95"/>
                <w:szCs w:val="22"/>
              </w:rPr>
              <w:t>wide</w:t>
            </w:r>
            <w:r w:rsidRPr="001635A3">
              <w:rPr>
                <w:rFonts w:cs="Arial"/>
                <w:color w:val="auto"/>
                <w:spacing w:val="-39"/>
                <w:w w:val="95"/>
                <w:szCs w:val="22"/>
              </w:rPr>
              <w:t xml:space="preserve"> </w:t>
            </w:r>
            <w:r w:rsidRPr="001635A3">
              <w:rPr>
                <w:rFonts w:cs="Arial"/>
                <w:color w:val="auto"/>
                <w:w w:val="95"/>
                <w:szCs w:val="22"/>
              </w:rPr>
              <w:t>range</w:t>
            </w:r>
            <w:r w:rsidRPr="001635A3">
              <w:rPr>
                <w:rFonts w:cs="Arial"/>
                <w:color w:val="auto"/>
                <w:spacing w:val="-38"/>
                <w:w w:val="95"/>
                <w:szCs w:val="22"/>
              </w:rPr>
              <w:t xml:space="preserve"> </w:t>
            </w:r>
            <w:r w:rsidRPr="001635A3">
              <w:rPr>
                <w:rFonts w:cs="Arial"/>
                <w:color w:val="auto"/>
                <w:w w:val="95"/>
                <w:szCs w:val="22"/>
              </w:rPr>
              <w:t>of</w:t>
            </w:r>
            <w:r w:rsidRPr="001635A3">
              <w:rPr>
                <w:rFonts w:cs="Arial"/>
                <w:color w:val="auto"/>
                <w:spacing w:val="-42"/>
                <w:w w:val="95"/>
                <w:szCs w:val="22"/>
              </w:rPr>
              <w:t xml:space="preserve"> </w:t>
            </w:r>
            <w:r w:rsidRPr="001635A3">
              <w:rPr>
                <w:rFonts w:cs="Arial"/>
                <w:color w:val="auto"/>
                <w:w w:val="95"/>
                <w:szCs w:val="22"/>
              </w:rPr>
              <w:t>texts</w:t>
            </w:r>
            <w:r w:rsidRPr="001635A3">
              <w:rPr>
                <w:rFonts w:cs="Arial"/>
                <w:color w:val="auto"/>
                <w:spacing w:val="-40"/>
                <w:w w:val="95"/>
                <w:szCs w:val="22"/>
              </w:rPr>
              <w:t xml:space="preserve"> </w:t>
            </w:r>
            <w:r w:rsidRPr="001635A3">
              <w:rPr>
                <w:rFonts w:cs="Arial"/>
                <w:color w:val="auto"/>
                <w:w w:val="95"/>
                <w:szCs w:val="22"/>
              </w:rPr>
              <w:t>which</w:t>
            </w:r>
            <w:r w:rsidRPr="001635A3">
              <w:rPr>
                <w:rFonts w:cs="Arial"/>
                <w:color w:val="auto"/>
                <w:spacing w:val="-38"/>
                <w:w w:val="95"/>
                <w:szCs w:val="22"/>
              </w:rPr>
              <w:t xml:space="preserve"> </w:t>
            </w:r>
            <w:r w:rsidRPr="001635A3">
              <w:rPr>
                <w:rFonts w:cs="Arial"/>
                <w:color w:val="auto"/>
                <w:w w:val="95"/>
                <w:szCs w:val="22"/>
              </w:rPr>
              <w:t>may</w:t>
            </w:r>
            <w:r w:rsidRPr="001635A3">
              <w:rPr>
                <w:rFonts w:cs="Arial"/>
                <w:color w:val="auto"/>
                <w:spacing w:val="-41"/>
                <w:w w:val="95"/>
                <w:szCs w:val="22"/>
              </w:rPr>
              <w:t xml:space="preserve"> </w:t>
            </w:r>
            <w:r w:rsidRPr="001635A3">
              <w:rPr>
                <w:rFonts w:cs="Arial"/>
                <w:color w:val="auto"/>
                <w:w w:val="95"/>
                <w:szCs w:val="22"/>
              </w:rPr>
              <w:t>be</w:t>
            </w:r>
            <w:r w:rsidRPr="001635A3">
              <w:rPr>
                <w:rFonts w:cs="Arial"/>
                <w:color w:val="auto"/>
                <w:spacing w:val="-38"/>
                <w:w w:val="95"/>
                <w:szCs w:val="22"/>
              </w:rPr>
              <w:t xml:space="preserve"> </w:t>
            </w:r>
            <w:r w:rsidRPr="001635A3">
              <w:rPr>
                <w:rFonts w:cs="Arial"/>
                <w:color w:val="auto"/>
                <w:w w:val="95"/>
                <w:szCs w:val="22"/>
              </w:rPr>
              <w:t>informed</w:t>
            </w:r>
            <w:r w:rsidRPr="001635A3">
              <w:rPr>
                <w:rFonts w:cs="Arial"/>
                <w:color w:val="auto"/>
                <w:spacing w:val="-38"/>
                <w:w w:val="95"/>
                <w:szCs w:val="22"/>
              </w:rPr>
              <w:t xml:space="preserve"> </w:t>
            </w:r>
            <w:r w:rsidRPr="001635A3">
              <w:rPr>
                <w:rFonts w:cs="Arial"/>
                <w:color w:val="auto"/>
                <w:w w:val="95"/>
                <w:szCs w:val="22"/>
              </w:rPr>
              <w:t>by</w:t>
            </w:r>
            <w:r w:rsidRPr="001635A3">
              <w:rPr>
                <w:rFonts w:cs="Arial"/>
                <w:color w:val="auto"/>
                <w:spacing w:val="-40"/>
                <w:w w:val="95"/>
                <w:szCs w:val="22"/>
              </w:rPr>
              <w:t xml:space="preserve"> </w:t>
            </w:r>
            <w:r w:rsidRPr="001635A3">
              <w:rPr>
                <w:rFonts w:cs="Arial"/>
                <w:color w:val="auto"/>
                <w:w w:val="95"/>
                <w:szCs w:val="22"/>
              </w:rPr>
              <w:t xml:space="preserve">different </w:t>
            </w:r>
            <w:r w:rsidRPr="001635A3">
              <w:rPr>
                <w:rFonts w:cs="Arial"/>
                <w:color w:val="auto"/>
                <w:szCs w:val="22"/>
              </w:rPr>
              <w:t>critical</w:t>
            </w:r>
            <w:r w:rsidRPr="001635A3">
              <w:rPr>
                <w:rFonts w:cs="Arial"/>
                <w:color w:val="auto"/>
                <w:spacing w:val="-22"/>
                <w:szCs w:val="22"/>
              </w:rPr>
              <w:t xml:space="preserve"> </w:t>
            </w:r>
            <w:r w:rsidRPr="001635A3">
              <w:rPr>
                <w:rFonts w:cs="Arial"/>
                <w:color w:val="auto"/>
                <w:szCs w:val="22"/>
              </w:rPr>
              <w:t>perspectives</w:t>
            </w:r>
          </w:p>
        </w:tc>
        <w:tc>
          <w:tcPr>
            <w:tcW w:w="5245" w:type="dxa"/>
            <w:vAlign w:val="top"/>
          </w:tcPr>
          <w:p w14:paraId="6FBE21F6" w14:textId="77777777" w:rsidR="00942414" w:rsidRPr="001635A3" w:rsidRDefault="005644A9" w:rsidP="000C2453">
            <w:pPr>
              <w:cnfStyle w:val="000000010000" w:firstRow="0" w:lastRow="0" w:firstColumn="0" w:lastColumn="0" w:oddVBand="0" w:evenVBand="0" w:oddHBand="0" w:evenHBand="1" w:firstRowFirstColumn="0" w:firstRowLastColumn="0" w:lastRowFirstColumn="0" w:lastRowLastColumn="0"/>
              <w:rPr>
                <w:color w:val="auto"/>
                <w:szCs w:val="22"/>
                <w:lang w:eastAsia="zh-CN"/>
              </w:rPr>
            </w:pPr>
            <w:r w:rsidRPr="001635A3">
              <w:rPr>
                <w:color w:val="auto"/>
                <w:szCs w:val="22"/>
                <w:lang w:eastAsia="zh-CN"/>
              </w:rPr>
              <w:t>Phase 6 – critical reception and post-modernism</w:t>
            </w:r>
          </w:p>
        </w:tc>
      </w:tr>
    </w:tbl>
    <w:p w14:paraId="1BF80D45" w14:textId="77777777" w:rsidR="00AA6646" w:rsidRPr="00176D9A" w:rsidRDefault="00AA6646" w:rsidP="00AA6646">
      <w:pPr>
        <w:pStyle w:val="Caption"/>
        <w:rPr>
          <w:b w:val="0"/>
          <w:szCs w:val="22"/>
        </w:rPr>
      </w:pPr>
      <w:r w:rsidRPr="00176D9A">
        <w:rPr>
          <w:b w:val="0"/>
          <w:szCs w:val="22"/>
        </w:rPr>
        <w:t xml:space="preserve">Table </w:t>
      </w:r>
      <w:r w:rsidR="003A4951" w:rsidRPr="00176D9A">
        <w:rPr>
          <w:b w:val="0"/>
          <w:szCs w:val="22"/>
        </w:rPr>
        <w:t>3</w:t>
      </w:r>
      <w:r w:rsidRPr="00176D9A">
        <w:rPr>
          <w:b w:val="0"/>
          <w:szCs w:val="22"/>
        </w:rPr>
        <w:t xml:space="preserve"> – Stage 6 English textual con</w:t>
      </w:r>
      <w:r w:rsidR="00176D9A">
        <w:rPr>
          <w:b w:val="0"/>
          <w:szCs w:val="22"/>
        </w:rPr>
        <w:t>cepts framing this unit: context</w:t>
      </w:r>
    </w:p>
    <w:tbl>
      <w:tblPr>
        <w:tblStyle w:val="Tableheader"/>
        <w:tblW w:w="0" w:type="auto"/>
        <w:tblLook w:val="04A0" w:firstRow="1" w:lastRow="0" w:firstColumn="1" w:lastColumn="0" w:noHBand="0" w:noVBand="1"/>
        <w:tblCaption w:val="Table 3 Context"/>
        <w:tblDescription w:val="Syllabus codes and content form the English Textual Concepts for Context"/>
      </w:tblPr>
      <w:tblGrid>
        <w:gridCol w:w="1813"/>
        <w:gridCol w:w="6946"/>
        <w:gridCol w:w="5245"/>
      </w:tblGrid>
      <w:tr w:rsidR="00AA6646" w:rsidRPr="003A4951" w14:paraId="0C718832" w14:textId="77777777" w:rsidTr="003A4951">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813" w:type="dxa"/>
          </w:tcPr>
          <w:p w14:paraId="1621D06F" w14:textId="77777777" w:rsidR="00AA6646" w:rsidRPr="003A4951" w:rsidRDefault="00AA6646" w:rsidP="000C2453">
            <w:pPr>
              <w:spacing w:before="192" w:after="192"/>
              <w:rPr>
                <w:szCs w:val="22"/>
                <w:lang w:eastAsia="zh-CN"/>
              </w:rPr>
            </w:pPr>
            <w:r w:rsidRPr="003A4951">
              <w:rPr>
                <w:szCs w:val="22"/>
                <w:lang w:eastAsia="zh-CN"/>
              </w:rPr>
              <w:t>Syllabus code</w:t>
            </w:r>
          </w:p>
        </w:tc>
        <w:tc>
          <w:tcPr>
            <w:tcW w:w="6946" w:type="dxa"/>
          </w:tcPr>
          <w:p w14:paraId="2A45E6ED" w14:textId="77777777" w:rsidR="00AA6646" w:rsidRPr="003A4951" w:rsidRDefault="00AA6646" w:rsidP="000C2453">
            <w:pPr>
              <w:cnfStyle w:val="100000000000" w:firstRow="1" w:lastRow="0" w:firstColumn="0" w:lastColumn="0" w:oddVBand="0" w:evenVBand="0" w:oddHBand="0" w:evenHBand="0" w:firstRowFirstColumn="0" w:firstRowLastColumn="0" w:lastRowFirstColumn="0" w:lastRowLastColumn="0"/>
              <w:rPr>
                <w:szCs w:val="22"/>
                <w:lang w:eastAsia="zh-CN"/>
              </w:rPr>
            </w:pPr>
            <w:r w:rsidRPr="003A4951">
              <w:rPr>
                <w:szCs w:val="22"/>
                <w:lang w:eastAsia="zh-CN"/>
              </w:rPr>
              <w:t>Syllabus content</w:t>
            </w:r>
          </w:p>
        </w:tc>
        <w:tc>
          <w:tcPr>
            <w:tcW w:w="5245" w:type="dxa"/>
          </w:tcPr>
          <w:p w14:paraId="56B8D934" w14:textId="77777777" w:rsidR="00AA6646" w:rsidRPr="003A4951" w:rsidRDefault="00AA6646" w:rsidP="000C2453">
            <w:pPr>
              <w:cnfStyle w:val="100000000000" w:firstRow="1" w:lastRow="0" w:firstColumn="0" w:lastColumn="0" w:oddVBand="0" w:evenVBand="0" w:oddHBand="0" w:evenHBand="0" w:firstRowFirstColumn="0" w:firstRowLastColumn="0" w:lastRowFirstColumn="0" w:lastRowLastColumn="0"/>
              <w:rPr>
                <w:szCs w:val="22"/>
                <w:lang w:eastAsia="zh-CN"/>
              </w:rPr>
            </w:pPr>
            <w:r w:rsidRPr="003A4951">
              <w:rPr>
                <w:szCs w:val="22"/>
                <w:lang w:eastAsia="zh-CN"/>
              </w:rPr>
              <w:t>Link to unit</w:t>
            </w:r>
          </w:p>
        </w:tc>
      </w:tr>
      <w:tr w:rsidR="00AA6646" w:rsidRPr="003A4951" w14:paraId="0D1B0B67" w14:textId="77777777" w:rsidTr="003A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vAlign w:val="top"/>
          </w:tcPr>
          <w:p w14:paraId="7A8293A4" w14:textId="77777777" w:rsidR="00AA6646" w:rsidRPr="001635A3" w:rsidRDefault="00AA6646" w:rsidP="000C2453">
            <w:pPr>
              <w:rPr>
                <w:rFonts w:cs="Arial"/>
                <w:b w:val="0"/>
                <w:szCs w:val="22"/>
              </w:rPr>
            </w:pPr>
            <w:r w:rsidRPr="001635A3">
              <w:rPr>
                <w:rFonts w:cs="Arial"/>
                <w:b w:val="0"/>
                <w:szCs w:val="22"/>
              </w:rPr>
              <w:t>S6A1201DA1</w:t>
            </w:r>
          </w:p>
        </w:tc>
        <w:tc>
          <w:tcPr>
            <w:tcW w:w="6946" w:type="dxa"/>
            <w:vAlign w:val="top"/>
          </w:tcPr>
          <w:p w14:paraId="7E670498" w14:textId="77777777" w:rsidR="00AA6646" w:rsidRPr="001635A3" w:rsidRDefault="00AA6646" w:rsidP="000C2453">
            <w:pPr>
              <w:cnfStyle w:val="000000100000" w:firstRow="0" w:lastRow="0" w:firstColumn="0" w:lastColumn="0" w:oddVBand="0" w:evenVBand="0" w:oddHBand="1" w:evenHBand="0" w:firstRowFirstColumn="0" w:firstRowLastColumn="0" w:lastRowFirstColumn="0" w:lastRowLastColumn="0"/>
              <w:rPr>
                <w:szCs w:val="22"/>
              </w:rPr>
            </w:pPr>
            <w:r w:rsidRPr="001635A3">
              <w:rPr>
                <w:rFonts w:cs="Arial"/>
                <w:w w:val="95"/>
                <w:szCs w:val="22"/>
              </w:rPr>
              <w:t>critically</w:t>
            </w:r>
            <w:r w:rsidRPr="001635A3">
              <w:rPr>
                <w:rFonts w:cs="Arial"/>
                <w:spacing w:val="-46"/>
                <w:w w:val="95"/>
                <w:szCs w:val="22"/>
              </w:rPr>
              <w:t xml:space="preserve"> </w:t>
            </w:r>
            <w:r w:rsidRPr="001635A3">
              <w:rPr>
                <w:rFonts w:cs="Arial"/>
                <w:w w:val="95"/>
                <w:szCs w:val="22"/>
              </w:rPr>
              <w:t>engage</w:t>
            </w:r>
            <w:r w:rsidRPr="001635A3">
              <w:rPr>
                <w:rFonts w:cs="Arial"/>
                <w:spacing w:val="-45"/>
                <w:w w:val="95"/>
                <w:szCs w:val="22"/>
              </w:rPr>
              <w:t xml:space="preserve"> </w:t>
            </w:r>
            <w:r w:rsidRPr="001635A3">
              <w:rPr>
                <w:rFonts w:cs="Arial"/>
                <w:w w:val="95"/>
                <w:szCs w:val="22"/>
              </w:rPr>
              <w:t>with</w:t>
            </w:r>
            <w:r w:rsidRPr="001635A3">
              <w:rPr>
                <w:rFonts w:cs="Arial"/>
                <w:spacing w:val="-45"/>
                <w:w w:val="95"/>
                <w:szCs w:val="22"/>
              </w:rPr>
              <w:t xml:space="preserve"> </w:t>
            </w:r>
            <w:r w:rsidRPr="001635A3">
              <w:rPr>
                <w:rFonts w:cs="Arial"/>
                <w:w w:val="95"/>
                <w:szCs w:val="22"/>
              </w:rPr>
              <w:t>complex</w:t>
            </w:r>
            <w:r w:rsidRPr="001635A3">
              <w:rPr>
                <w:rFonts w:cs="Arial"/>
                <w:spacing w:val="-45"/>
                <w:w w:val="95"/>
                <w:szCs w:val="22"/>
              </w:rPr>
              <w:t xml:space="preserve"> </w:t>
            </w:r>
            <w:r w:rsidRPr="001635A3">
              <w:rPr>
                <w:rFonts w:cs="Arial"/>
                <w:w w:val="95"/>
                <w:szCs w:val="22"/>
              </w:rPr>
              <w:t>texts</w:t>
            </w:r>
            <w:r w:rsidRPr="001635A3">
              <w:rPr>
                <w:rFonts w:cs="Arial"/>
                <w:spacing w:val="-45"/>
                <w:w w:val="95"/>
                <w:szCs w:val="22"/>
              </w:rPr>
              <w:t xml:space="preserve"> </w:t>
            </w:r>
            <w:r w:rsidRPr="001635A3">
              <w:rPr>
                <w:rFonts w:cs="Arial"/>
                <w:w w:val="95"/>
                <w:szCs w:val="22"/>
              </w:rPr>
              <w:t>from</w:t>
            </w:r>
            <w:r w:rsidRPr="001635A3">
              <w:rPr>
                <w:rFonts w:cs="Arial"/>
                <w:spacing w:val="-44"/>
                <w:w w:val="95"/>
                <w:szCs w:val="22"/>
              </w:rPr>
              <w:t xml:space="preserve"> </w:t>
            </w:r>
            <w:r w:rsidRPr="001635A3">
              <w:rPr>
                <w:rFonts w:cs="Arial"/>
                <w:w w:val="95"/>
                <w:szCs w:val="22"/>
              </w:rPr>
              <w:t>a</w:t>
            </w:r>
            <w:r w:rsidRPr="001635A3">
              <w:rPr>
                <w:rFonts w:cs="Arial"/>
                <w:spacing w:val="-46"/>
                <w:w w:val="95"/>
                <w:szCs w:val="22"/>
              </w:rPr>
              <w:t xml:space="preserve"> </w:t>
            </w:r>
            <w:r w:rsidRPr="001635A3">
              <w:rPr>
                <w:rFonts w:cs="Arial"/>
                <w:w w:val="95"/>
                <w:szCs w:val="22"/>
              </w:rPr>
              <w:t>variety</w:t>
            </w:r>
            <w:r w:rsidRPr="001635A3">
              <w:rPr>
                <w:rFonts w:cs="Arial"/>
                <w:spacing w:val="-46"/>
                <w:w w:val="95"/>
                <w:szCs w:val="22"/>
              </w:rPr>
              <w:t xml:space="preserve"> </w:t>
            </w:r>
            <w:r w:rsidRPr="001635A3">
              <w:rPr>
                <w:rFonts w:cs="Arial"/>
                <w:w w:val="95"/>
                <w:szCs w:val="22"/>
              </w:rPr>
              <w:t>of</w:t>
            </w:r>
            <w:r w:rsidRPr="001635A3">
              <w:rPr>
                <w:rFonts w:cs="Arial"/>
                <w:spacing w:val="-46"/>
                <w:w w:val="95"/>
                <w:szCs w:val="22"/>
              </w:rPr>
              <w:t xml:space="preserve"> </w:t>
            </w:r>
            <w:r w:rsidRPr="001635A3">
              <w:rPr>
                <w:rFonts w:cs="Arial"/>
                <w:w w:val="95"/>
                <w:szCs w:val="22"/>
              </w:rPr>
              <w:t>personal,</w:t>
            </w:r>
            <w:r w:rsidRPr="001635A3">
              <w:rPr>
                <w:rFonts w:cs="Arial"/>
                <w:spacing w:val="-48"/>
                <w:w w:val="95"/>
                <w:szCs w:val="22"/>
              </w:rPr>
              <w:t xml:space="preserve"> </w:t>
            </w:r>
            <w:r w:rsidRPr="001635A3">
              <w:rPr>
                <w:rFonts w:cs="Arial"/>
                <w:w w:val="95"/>
                <w:szCs w:val="22"/>
              </w:rPr>
              <w:t>social,</w:t>
            </w:r>
            <w:r w:rsidRPr="001635A3">
              <w:rPr>
                <w:rFonts w:cs="Arial"/>
                <w:spacing w:val="-48"/>
                <w:w w:val="95"/>
                <w:szCs w:val="22"/>
              </w:rPr>
              <w:t xml:space="preserve"> </w:t>
            </w:r>
            <w:r w:rsidRPr="001635A3">
              <w:rPr>
                <w:rFonts w:cs="Arial"/>
                <w:w w:val="95"/>
                <w:szCs w:val="22"/>
              </w:rPr>
              <w:t>historical</w:t>
            </w:r>
            <w:r w:rsidRPr="001635A3">
              <w:rPr>
                <w:rFonts w:cs="Arial"/>
                <w:spacing w:val="-45"/>
                <w:w w:val="95"/>
                <w:szCs w:val="22"/>
              </w:rPr>
              <w:t xml:space="preserve"> </w:t>
            </w:r>
            <w:r w:rsidRPr="001635A3">
              <w:rPr>
                <w:rFonts w:cs="Arial"/>
                <w:w w:val="95"/>
                <w:szCs w:val="22"/>
              </w:rPr>
              <w:t>and</w:t>
            </w:r>
            <w:r w:rsidRPr="001635A3">
              <w:rPr>
                <w:rFonts w:cs="Arial"/>
                <w:spacing w:val="-44"/>
                <w:w w:val="95"/>
                <w:szCs w:val="22"/>
              </w:rPr>
              <w:t xml:space="preserve"> </w:t>
            </w:r>
            <w:r w:rsidRPr="001635A3">
              <w:rPr>
                <w:rFonts w:cs="Arial"/>
                <w:w w:val="95"/>
                <w:szCs w:val="22"/>
              </w:rPr>
              <w:t xml:space="preserve">cultural </w:t>
            </w:r>
            <w:r w:rsidRPr="001635A3">
              <w:rPr>
                <w:rFonts w:cs="Arial"/>
                <w:szCs w:val="22"/>
              </w:rPr>
              <w:t>contexts,</w:t>
            </w:r>
            <w:r w:rsidRPr="001635A3">
              <w:rPr>
                <w:rFonts w:cs="Arial"/>
                <w:spacing w:val="-36"/>
                <w:szCs w:val="22"/>
              </w:rPr>
              <w:t xml:space="preserve"> </w:t>
            </w:r>
            <w:r w:rsidRPr="001635A3">
              <w:rPr>
                <w:rFonts w:cs="Arial"/>
                <w:szCs w:val="22"/>
              </w:rPr>
              <w:t>and</w:t>
            </w:r>
            <w:r w:rsidRPr="001635A3">
              <w:rPr>
                <w:rFonts w:cs="Arial"/>
                <w:spacing w:val="-27"/>
                <w:szCs w:val="22"/>
              </w:rPr>
              <w:t xml:space="preserve"> </w:t>
            </w:r>
            <w:r w:rsidRPr="001635A3">
              <w:rPr>
                <w:rFonts w:cs="Arial"/>
                <w:szCs w:val="22"/>
              </w:rPr>
              <w:t>evaluate</w:t>
            </w:r>
            <w:r w:rsidRPr="001635A3">
              <w:rPr>
                <w:rFonts w:cs="Arial"/>
                <w:spacing w:val="-29"/>
                <w:szCs w:val="22"/>
              </w:rPr>
              <w:t xml:space="preserve"> </w:t>
            </w:r>
            <w:r w:rsidRPr="001635A3">
              <w:rPr>
                <w:rFonts w:cs="Arial"/>
                <w:szCs w:val="22"/>
              </w:rPr>
              <w:t>how</w:t>
            </w:r>
            <w:r w:rsidRPr="001635A3">
              <w:rPr>
                <w:rFonts w:cs="Arial"/>
                <w:spacing w:val="-30"/>
                <w:szCs w:val="22"/>
              </w:rPr>
              <w:t xml:space="preserve"> </w:t>
            </w:r>
            <w:r w:rsidRPr="001635A3">
              <w:rPr>
                <w:rFonts w:cs="Arial"/>
                <w:szCs w:val="22"/>
              </w:rPr>
              <w:t>these</w:t>
            </w:r>
            <w:r w:rsidRPr="001635A3">
              <w:rPr>
                <w:rFonts w:cs="Arial"/>
                <w:spacing w:val="-29"/>
                <w:szCs w:val="22"/>
              </w:rPr>
              <w:t xml:space="preserve"> </w:t>
            </w:r>
            <w:r w:rsidRPr="001635A3">
              <w:rPr>
                <w:rFonts w:cs="Arial"/>
                <w:szCs w:val="22"/>
              </w:rPr>
              <w:t>contexts</w:t>
            </w:r>
            <w:r w:rsidRPr="001635A3">
              <w:rPr>
                <w:rFonts w:cs="Arial"/>
                <w:spacing w:val="-28"/>
                <w:szCs w:val="22"/>
              </w:rPr>
              <w:t xml:space="preserve"> </w:t>
            </w:r>
            <w:r w:rsidRPr="001635A3">
              <w:rPr>
                <w:rFonts w:cs="Arial"/>
                <w:szCs w:val="22"/>
              </w:rPr>
              <w:t>impact</w:t>
            </w:r>
            <w:r w:rsidRPr="001635A3">
              <w:rPr>
                <w:rFonts w:cs="Arial"/>
                <w:spacing w:val="-29"/>
                <w:szCs w:val="22"/>
              </w:rPr>
              <w:t xml:space="preserve"> </w:t>
            </w:r>
            <w:r w:rsidRPr="001635A3">
              <w:rPr>
                <w:rFonts w:cs="Arial"/>
                <w:szCs w:val="22"/>
              </w:rPr>
              <w:t>on</w:t>
            </w:r>
            <w:r w:rsidRPr="001635A3">
              <w:rPr>
                <w:rFonts w:cs="Arial"/>
                <w:spacing w:val="-28"/>
                <w:szCs w:val="22"/>
              </w:rPr>
              <w:t xml:space="preserve"> </w:t>
            </w:r>
            <w:r w:rsidRPr="001635A3">
              <w:rPr>
                <w:rFonts w:cs="Arial"/>
                <w:szCs w:val="22"/>
              </w:rPr>
              <w:t>meaning</w:t>
            </w:r>
          </w:p>
        </w:tc>
        <w:tc>
          <w:tcPr>
            <w:tcW w:w="5245" w:type="dxa"/>
            <w:vAlign w:val="top"/>
          </w:tcPr>
          <w:p w14:paraId="51282B89" w14:textId="77777777" w:rsidR="00AA6646" w:rsidRPr="001635A3" w:rsidRDefault="005644A9" w:rsidP="000C2453">
            <w:pPr>
              <w:cnfStyle w:val="000000100000" w:firstRow="0" w:lastRow="0" w:firstColumn="0" w:lastColumn="0" w:oddVBand="0" w:evenVBand="0" w:oddHBand="1" w:evenHBand="0" w:firstRowFirstColumn="0" w:firstRowLastColumn="0" w:lastRowFirstColumn="0" w:lastRowLastColumn="0"/>
              <w:rPr>
                <w:szCs w:val="22"/>
              </w:rPr>
            </w:pPr>
            <w:r w:rsidRPr="001635A3">
              <w:rPr>
                <w:szCs w:val="22"/>
              </w:rPr>
              <w:t>Phase 2 – background and context: students research and present findings</w:t>
            </w:r>
          </w:p>
        </w:tc>
      </w:tr>
      <w:tr w:rsidR="00AA6646" w:rsidRPr="003A4951" w14:paraId="6C97B731" w14:textId="77777777" w:rsidTr="003A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vAlign w:val="top"/>
          </w:tcPr>
          <w:p w14:paraId="61911FB8" w14:textId="77777777" w:rsidR="00AA6646" w:rsidRPr="001635A3" w:rsidRDefault="00AA6646" w:rsidP="000C2453">
            <w:pPr>
              <w:rPr>
                <w:color w:val="auto"/>
                <w:szCs w:val="22"/>
                <w:lang w:eastAsia="zh-CN"/>
              </w:rPr>
            </w:pPr>
            <w:r w:rsidRPr="001635A3">
              <w:rPr>
                <w:rFonts w:cs="Arial"/>
                <w:b w:val="0"/>
                <w:color w:val="auto"/>
                <w:szCs w:val="22"/>
              </w:rPr>
              <w:t>S6A1202DA1</w:t>
            </w:r>
          </w:p>
        </w:tc>
        <w:tc>
          <w:tcPr>
            <w:tcW w:w="6946" w:type="dxa"/>
            <w:vAlign w:val="top"/>
          </w:tcPr>
          <w:p w14:paraId="177AC39E" w14:textId="77777777" w:rsidR="00AA6646" w:rsidRPr="001635A3" w:rsidRDefault="00AA6646" w:rsidP="000C2453">
            <w:pPr>
              <w:cnfStyle w:val="000000010000" w:firstRow="0" w:lastRow="0" w:firstColumn="0" w:lastColumn="0" w:oddVBand="0" w:evenVBand="0" w:oddHBand="0" w:evenHBand="1" w:firstRowFirstColumn="0" w:firstRowLastColumn="0" w:lastRowFirstColumn="0" w:lastRowLastColumn="0"/>
              <w:rPr>
                <w:color w:val="auto"/>
                <w:szCs w:val="22"/>
                <w:lang w:eastAsia="zh-CN"/>
              </w:rPr>
            </w:pPr>
            <w:r w:rsidRPr="001635A3">
              <w:rPr>
                <w:rFonts w:cs="Arial"/>
                <w:color w:val="auto"/>
                <w:w w:val="95"/>
                <w:szCs w:val="22"/>
              </w:rPr>
              <w:t>critically</w:t>
            </w:r>
            <w:r w:rsidRPr="001635A3">
              <w:rPr>
                <w:rFonts w:cs="Arial"/>
                <w:color w:val="auto"/>
                <w:spacing w:val="-47"/>
                <w:w w:val="95"/>
                <w:szCs w:val="22"/>
              </w:rPr>
              <w:t xml:space="preserve"> </w:t>
            </w:r>
            <w:r w:rsidRPr="001635A3">
              <w:rPr>
                <w:rFonts w:cs="Arial"/>
                <w:color w:val="auto"/>
                <w:w w:val="95"/>
                <w:szCs w:val="22"/>
              </w:rPr>
              <w:t>analyse</w:t>
            </w:r>
            <w:r w:rsidRPr="001635A3">
              <w:rPr>
                <w:rFonts w:cs="Arial"/>
                <w:color w:val="auto"/>
                <w:spacing w:val="-46"/>
                <w:w w:val="95"/>
                <w:szCs w:val="22"/>
              </w:rPr>
              <w:t xml:space="preserve"> </w:t>
            </w:r>
            <w:r w:rsidRPr="001635A3">
              <w:rPr>
                <w:rFonts w:cs="Arial"/>
                <w:color w:val="auto"/>
                <w:w w:val="95"/>
                <w:szCs w:val="22"/>
              </w:rPr>
              <w:t>how</w:t>
            </w:r>
            <w:r w:rsidRPr="001635A3">
              <w:rPr>
                <w:rFonts w:cs="Arial"/>
                <w:color w:val="auto"/>
                <w:spacing w:val="-46"/>
                <w:w w:val="95"/>
                <w:szCs w:val="22"/>
              </w:rPr>
              <w:t xml:space="preserve"> </w:t>
            </w:r>
            <w:r w:rsidRPr="001635A3">
              <w:rPr>
                <w:rFonts w:cs="Arial"/>
                <w:color w:val="auto"/>
                <w:w w:val="95"/>
                <w:szCs w:val="22"/>
              </w:rPr>
              <w:t>different</w:t>
            </w:r>
            <w:r w:rsidRPr="001635A3">
              <w:rPr>
                <w:rFonts w:cs="Arial"/>
                <w:color w:val="auto"/>
                <w:spacing w:val="-46"/>
                <w:w w:val="95"/>
                <w:szCs w:val="22"/>
              </w:rPr>
              <w:t xml:space="preserve"> </w:t>
            </w:r>
            <w:r w:rsidRPr="001635A3">
              <w:rPr>
                <w:rFonts w:cs="Arial"/>
                <w:color w:val="auto"/>
                <w:w w:val="95"/>
                <w:szCs w:val="22"/>
              </w:rPr>
              <w:t>textual</w:t>
            </w:r>
            <w:r w:rsidRPr="001635A3">
              <w:rPr>
                <w:rFonts w:cs="Arial"/>
                <w:color w:val="auto"/>
                <w:spacing w:val="-46"/>
                <w:w w:val="95"/>
                <w:szCs w:val="22"/>
              </w:rPr>
              <w:t xml:space="preserve"> </w:t>
            </w:r>
            <w:r w:rsidRPr="001635A3">
              <w:rPr>
                <w:rFonts w:cs="Arial"/>
                <w:color w:val="auto"/>
                <w:w w:val="95"/>
                <w:szCs w:val="22"/>
              </w:rPr>
              <w:t>forms,</w:t>
            </w:r>
            <w:r w:rsidRPr="001635A3">
              <w:rPr>
                <w:rFonts w:cs="Arial"/>
                <w:color w:val="auto"/>
                <w:spacing w:val="-49"/>
                <w:w w:val="95"/>
                <w:szCs w:val="22"/>
              </w:rPr>
              <w:t xml:space="preserve"> </w:t>
            </w:r>
            <w:r w:rsidRPr="001635A3">
              <w:rPr>
                <w:rFonts w:cs="Arial"/>
                <w:color w:val="auto"/>
                <w:w w:val="95"/>
                <w:szCs w:val="22"/>
              </w:rPr>
              <w:t>technologies</w:t>
            </w:r>
            <w:r w:rsidRPr="001635A3">
              <w:rPr>
                <w:rFonts w:cs="Arial"/>
                <w:color w:val="auto"/>
                <w:spacing w:val="-45"/>
                <w:w w:val="95"/>
                <w:szCs w:val="22"/>
              </w:rPr>
              <w:t xml:space="preserve"> </w:t>
            </w:r>
            <w:r w:rsidRPr="001635A3">
              <w:rPr>
                <w:rFonts w:cs="Arial"/>
                <w:color w:val="auto"/>
                <w:w w:val="95"/>
                <w:szCs w:val="22"/>
              </w:rPr>
              <w:t>and</w:t>
            </w:r>
            <w:r w:rsidRPr="001635A3">
              <w:rPr>
                <w:rFonts w:cs="Arial"/>
                <w:color w:val="auto"/>
                <w:spacing w:val="-45"/>
                <w:w w:val="95"/>
                <w:szCs w:val="22"/>
              </w:rPr>
              <w:t xml:space="preserve"> </w:t>
            </w:r>
            <w:r w:rsidRPr="001635A3">
              <w:rPr>
                <w:rFonts w:cs="Arial"/>
                <w:color w:val="auto"/>
                <w:w w:val="95"/>
                <w:szCs w:val="22"/>
              </w:rPr>
              <w:t>media</w:t>
            </w:r>
            <w:r w:rsidRPr="001635A3">
              <w:rPr>
                <w:rFonts w:cs="Arial"/>
                <w:color w:val="auto"/>
                <w:spacing w:val="-46"/>
                <w:w w:val="95"/>
                <w:szCs w:val="22"/>
              </w:rPr>
              <w:t xml:space="preserve"> </w:t>
            </w:r>
            <w:r w:rsidRPr="001635A3">
              <w:rPr>
                <w:rFonts w:cs="Arial"/>
                <w:color w:val="auto"/>
                <w:w w:val="95"/>
                <w:szCs w:val="22"/>
              </w:rPr>
              <w:t>of</w:t>
            </w:r>
            <w:r w:rsidRPr="001635A3">
              <w:rPr>
                <w:rFonts w:cs="Arial"/>
                <w:color w:val="auto"/>
                <w:spacing w:val="-47"/>
                <w:w w:val="95"/>
                <w:szCs w:val="22"/>
              </w:rPr>
              <w:t xml:space="preserve"> </w:t>
            </w:r>
            <w:r w:rsidRPr="001635A3">
              <w:rPr>
                <w:rFonts w:cs="Arial"/>
                <w:color w:val="auto"/>
                <w:w w:val="95"/>
                <w:szCs w:val="22"/>
              </w:rPr>
              <w:t>production</w:t>
            </w:r>
            <w:r w:rsidRPr="001635A3">
              <w:rPr>
                <w:rFonts w:cs="Arial"/>
                <w:color w:val="auto"/>
                <w:spacing w:val="-46"/>
                <w:w w:val="95"/>
                <w:szCs w:val="22"/>
              </w:rPr>
              <w:t xml:space="preserve"> </w:t>
            </w:r>
            <w:r w:rsidRPr="001635A3">
              <w:rPr>
                <w:rFonts w:cs="Arial"/>
                <w:color w:val="auto"/>
                <w:w w:val="95"/>
                <w:szCs w:val="22"/>
              </w:rPr>
              <w:t>reflect</w:t>
            </w:r>
            <w:r w:rsidRPr="001635A3">
              <w:rPr>
                <w:rFonts w:cs="Arial"/>
                <w:color w:val="auto"/>
                <w:spacing w:val="-45"/>
                <w:w w:val="95"/>
                <w:szCs w:val="22"/>
              </w:rPr>
              <w:t xml:space="preserve"> </w:t>
            </w:r>
            <w:r w:rsidRPr="001635A3">
              <w:rPr>
                <w:rFonts w:cs="Arial"/>
                <w:color w:val="auto"/>
                <w:w w:val="95"/>
                <w:szCs w:val="22"/>
              </w:rPr>
              <w:t xml:space="preserve">personal, </w:t>
            </w:r>
            <w:r w:rsidRPr="001635A3">
              <w:rPr>
                <w:rFonts w:cs="Arial"/>
                <w:color w:val="auto"/>
                <w:szCs w:val="22"/>
              </w:rPr>
              <w:t>social,</w:t>
            </w:r>
            <w:r w:rsidRPr="001635A3">
              <w:rPr>
                <w:rFonts w:cs="Arial"/>
                <w:color w:val="auto"/>
                <w:spacing w:val="-31"/>
                <w:szCs w:val="22"/>
              </w:rPr>
              <w:t xml:space="preserve"> </w:t>
            </w:r>
            <w:r w:rsidRPr="001635A3">
              <w:rPr>
                <w:rFonts w:cs="Arial"/>
                <w:color w:val="auto"/>
                <w:szCs w:val="22"/>
              </w:rPr>
              <w:t>historical</w:t>
            </w:r>
            <w:r w:rsidRPr="001635A3">
              <w:rPr>
                <w:rFonts w:cs="Arial"/>
                <w:color w:val="auto"/>
                <w:spacing w:val="-23"/>
                <w:szCs w:val="22"/>
              </w:rPr>
              <w:t xml:space="preserve"> </w:t>
            </w:r>
            <w:r w:rsidRPr="001635A3">
              <w:rPr>
                <w:rFonts w:cs="Arial"/>
                <w:color w:val="auto"/>
                <w:szCs w:val="22"/>
              </w:rPr>
              <w:t>and</w:t>
            </w:r>
            <w:r w:rsidRPr="001635A3">
              <w:rPr>
                <w:rFonts w:cs="Arial"/>
                <w:color w:val="auto"/>
                <w:spacing w:val="-21"/>
                <w:szCs w:val="22"/>
              </w:rPr>
              <w:t xml:space="preserve"> </w:t>
            </w:r>
            <w:r w:rsidRPr="001635A3">
              <w:rPr>
                <w:rFonts w:cs="Arial"/>
                <w:color w:val="auto"/>
                <w:szCs w:val="22"/>
              </w:rPr>
              <w:t>cultural</w:t>
            </w:r>
            <w:r w:rsidRPr="001635A3">
              <w:rPr>
                <w:rFonts w:cs="Arial"/>
                <w:color w:val="auto"/>
                <w:spacing w:val="-22"/>
                <w:szCs w:val="22"/>
              </w:rPr>
              <w:t xml:space="preserve"> </w:t>
            </w:r>
            <w:r w:rsidRPr="001635A3">
              <w:rPr>
                <w:rFonts w:cs="Arial"/>
                <w:color w:val="auto"/>
                <w:szCs w:val="22"/>
              </w:rPr>
              <w:t>contexts</w:t>
            </w:r>
          </w:p>
        </w:tc>
        <w:tc>
          <w:tcPr>
            <w:tcW w:w="5245" w:type="dxa"/>
            <w:vAlign w:val="top"/>
          </w:tcPr>
          <w:p w14:paraId="5BAF3BD8" w14:textId="77777777" w:rsidR="00AA6646" w:rsidRPr="001635A3" w:rsidRDefault="005644A9" w:rsidP="000C2453">
            <w:pPr>
              <w:cnfStyle w:val="000000010000" w:firstRow="0" w:lastRow="0" w:firstColumn="0" w:lastColumn="0" w:oddVBand="0" w:evenVBand="0" w:oddHBand="0" w:evenHBand="1" w:firstRowFirstColumn="0" w:firstRowLastColumn="0" w:lastRowFirstColumn="0" w:lastRowLastColumn="0"/>
              <w:rPr>
                <w:color w:val="auto"/>
                <w:szCs w:val="22"/>
                <w:lang w:eastAsia="zh-CN"/>
              </w:rPr>
            </w:pPr>
            <w:r w:rsidRPr="001635A3">
              <w:rPr>
                <w:color w:val="auto"/>
                <w:szCs w:val="22"/>
                <w:lang w:eastAsia="zh-CN"/>
              </w:rPr>
              <w:t>Phases 2 and 6 – students apply contextual understanding to the ‘value’ of the text</w:t>
            </w:r>
          </w:p>
        </w:tc>
      </w:tr>
    </w:tbl>
    <w:p w14:paraId="135BB7F5" w14:textId="77777777" w:rsidR="003A4951" w:rsidRPr="00176D9A" w:rsidRDefault="003A4951" w:rsidP="003A4951">
      <w:pPr>
        <w:pStyle w:val="Caption"/>
        <w:rPr>
          <w:b w:val="0"/>
          <w:szCs w:val="22"/>
        </w:rPr>
      </w:pPr>
      <w:r w:rsidRPr="00176D9A">
        <w:rPr>
          <w:b w:val="0"/>
          <w:szCs w:val="22"/>
        </w:rPr>
        <w:t>Table 4 – Stage 6 English textual concepts f</w:t>
      </w:r>
      <w:r w:rsidR="00176D9A">
        <w:rPr>
          <w:b w:val="0"/>
          <w:szCs w:val="22"/>
        </w:rPr>
        <w:t>raming this unit: literary value</w:t>
      </w:r>
    </w:p>
    <w:tbl>
      <w:tblPr>
        <w:tblStyle w:val="Tableheader"/>
        <w:tblW w:w="0" w:type="auto"/>
        <w:tblLook w:val="04A0" w:firstRow="1" w:lastRow="0" w:firstColumn="1" w:lastColumn="0" w:noHBand="0" w:noVBand="1"/>
        <w:tblCaption w:val="Table 4 Literary Value"/>
        <w:tblDescription w:val="Syllabus codes and content form the English Textual Concepts for Literary Value"/>
      </w:tblPr>
      <w:tblGrid>
        <w:gridCol w:w="1813"/>
        <w:gridCol w:w="6946"/>
        <w:gridCol w:w="5245"/>
      </w:tblGrid>
      <w:tr w:rsidR="003A4951" w:rsidRPr="003A4951" w14:paraId="0699E5B7" w14:textId="77777777" w:rsidTr="003A4951">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813" w:type="dxa"/>
          </w:tcPr>
          <w:p w14:paraId="40ACEDDF" w14:textId="77777777" w:rsidR="003A4951" w:rsidRPr="003A4951" w:rsidRDefault="003A4951" w:rsidP="000C2453">
            <w:pPr>
              <w:spacing w:before="192" w:after="192"/>
              <w:rPr>
                <w:szCs w:val="22"/>
                <w:lang w:eastAsia="zh-CN"/>
              </w:rPr>
            </w:pPr>
            <w:r w:rsidRPr="003A4951">
              <w:rPr>
                <w:szCs w:val="22"/>
                <w:lang w:eastAsia="zh-CN"/>
              </w:rPr>
              <w:t>Syllabus code</w:t>
            </w:r>
          </w:p>
        </w:tc>
        <w:tc>
          <w:tcPr>
            <w:tcW w:w="6946" w:type="dxa"/>
          </w:tcPr>
          <w:p w14:paraId="452E62DF" w14:textId="77777777" w:rsidR="003A4951" w:rsidRPr="003A4951" w:rsidRDefault="003A4951" w:rsidP="000C2453">
            <w:pPr>
              <w:cnfStyle w:val="100000000000" w:firstRow="1" w:lastRow="0" w:firstColumn="0" w:lastColumn="0" w:oddVBand="0" w:evenVBand="0" w:oddHBand="0" w:evenHBand="0" w:firstRowFirstColumn="0" w:firstRowLastColumn="0" w:lastRowFirstColumn="0" w:lastRowLastColumn="0"/>
              <w:rPr>
                <w:szCs w:val="22"/>
                <w:lang w:eastAsia="zh-CN"/>
              </w:rPr>
            </w:pPr>
            <w:r w:rsidRPr="003A4951">
              <w:rPr>
                <w:szCs w:val="22"/>
                <w:lang w:eastAsia="zh-CN"/>
              </w:rPr>
              <w:t>Syllabus content</w:t>
            </w:r>
          </w:p>
        </w:tc>
        <w:tc>
          <w:tcPr>
            <w:tcW w:w="5245" w:type="dxa"/>
          </w:tcPr>
          <w:p w14:paraId="1F93DD34" w14:textId="77777777" w:rsidR="003A4951" w:rsidRPr="003A4951" w:rsidRDefault="003A4951" w:rsidP="000C2453">
            <w:pPr>
              <w:cnfStyle w:val="100000000000" w:firstRow="1" w:lastRow="0" w:firstColumn="0" w:lastColumn="0" w:oddVBand="0" w:evenVBand="0" w:oddHBand="0" w:evenHBand="0" w:firstRowFirstColumn="0" w:firstRowLastColumn="0" w:lastRowFirstColumn="0" w:lastRowLastColumn="0"/>
              <w:rPr>
                <w:szCs w:val="22"/>
                <w:lang w:eastAsia="zh-CN"/>
              </w:rPr>
            </w:pPr>
            <w:r w:rsidRPr="003A4951">
              <w:rPr>
                <w:szCs w:val="22"/>
                <w:lang w:eastAsia="zh-CN"/>
              </w:rPr>
              <w:t>Link to unit</w:t>
            </w:r>
          </w:p>
        </w:tc>
      </w:tr>
      <w:tr w:rsidR="003A4951" w:rsidRPr="003A4951" w14:paraId="4A4B9CE2" w14:textId="77777777" w:rsidTr="003A4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vAlign w:val="top"/>
          </w:tcPr>
          <w:p w14:paraId="590E5E71" w14:textId="77777777" w:rsidR="003A4951" w:rsidRPr="001635A3" w:rsidRDefault="003A4951" w:rsidP="000C2453">
            <w:pPr>
              <w:rPr>
                <w:rFonts w:cs="Arial"/>
                <w:b w:val="0"/>
                <w:szCs w:val="22"/>
              </w:rPr>
            </w:pPr>
            <w:r w:rsidRPr="001635A3">
              <w:rPr>
                <w:rFonts w:cs="Arial"/>
                <w:b w:val="0"/>
                <w:szCs w:val="22"/>
              </w:rPr>
              <w:t>S6A1201EP2</w:t>
            </w:r>
          </w:p>
        </w:tc>
        <w:tc>
          <w:tcPr>
            <w:tcW w:w="6946" w:type="dxa"/>
            <w:vAlign w:val="top"/>
          </w:tcPr>
          <w:p w14:paraId="174A0166" w14:textId="77777777" w:rsidR="003A4951" w:rsidRPr="001635A3" w:rsidRDefault="003A4951" w:rsidP="000C2453">
            <w:pPr>
              <w:cnfStyle w:val="000000100000" w:firstRow="0" w:lastRow="0" w:firstColumn="0" w:lastColumn="0" w:oddVBand="0" w:evenVBand="0" w:oddHBand="1" w:evenHBand="0" w:firstRowFirstColumn="0" w:firstRowLastColumn="0" w:lastRowFirstColumn="0" w:lastRowLastColumn="0"/>
              <w:rPr>
                <w:szCs w:val="22"/>
              </w:rPr>
            </w:pPr>
            <w:r w:rsidRPr="001635A3">
              <w:rPr>
                <w:rFonts w:cs="Arial"/>
                <w:w w:val="95"/>
                <w:szCs w:val="22"/>
              </w:rPr>
              <w:t>critically</w:t>
            </w:r>
            <w:r w:rsidRPr="001635A3">
              <w:rPr>
                <w:rFonts w:cs="Arial"/>
                <w:spacing w:val="-44"/>
                <w:w w:val="95"/>
                <w:szCs w:val="22"/>
              </w:rPr>
              <w:t xml:space="preserve"> </w:t>
            </w:r>
            <w:r w:rsidRPr="001635A3">
              <w:rPr>
                <w:rFonts w:cs="Arial"/>
                <w:w w:val="95"/>
                <w:szCs w:val="22"/>
              </w:rPr>
              <w:t>evaluate</w:t>
            </w:r>
            <w:r w:rsidRPr="001635A3">
              <w:rPr>
                <w:rFonts w:cs="Arial"/>
                <w:spacing w:val="-43"/>
                <w:w w:val="95"/>
                <w:szCs w:val="22"/>
              </w:rPr>
              <w:t xml:space="preserve"> </w:t>
            </w:r>
            <w:r w:rsidRPr="001635A3">
              <w:rPr>
                <w:rFonts w:cs="Arial"/>
                <w:w w:val="95"/>
                <w:szCs w:val="22"/>
              </w:rPr>
              <w:t>the</w:t>
            </w:r>
            <w:r w:rsidRPr="001635A3">
              <w:rPr>
                <w:rFonts w:cs="Arial"/>
                <w:spacing w:val="-42"/>
                <w:w w:val="95"/>
                <w:szCs w:val="22"/>
              </w:rPr>
              <w:t xml:space="preserve"> </w:t>
            </w:r>
            <w:r w:rsidRPr="001635A3">
              <w:rPr>
                <w:rFonts w:cs="Arial"/>
                <w:w w:val="95"/>
                <w:szCs w:val="22"/>
              </w:rPr>
              <w:t>aesthetic</w:t>
            </w:r>
            <w:r w:rsidRPr="001635A3">
              <w:rPr>
                <w:rFonts w:cs="Arial"/>
                <w:spacing w:val="-43"/>
                <w:w w:val="95"/>
                <w:szCs w:val="22"/>
              </w:rPr>
              <w:t xml:space="preserve"> </w:t>
            </w:r>
            <w:r w:rsidRPr="001635A3">
              <w:rPr>
                <w:rFonts w:cs="Arial"/>
                <w:w w:val="95"/>
                <w:szCs w:val="22"/>
              </w:rPr>
              <w:t>qualities</w:t>
            </w:r>
            <w:r w:rsidRPr="001635A3">
              <w:rPr>
                <w:rFonts w:cs="Arial"/>
                <w:spacing w:val="-42"/>
                <w:w w:val="95"/>
                <w:szCs w:val="22"/>
              </w:rPr>
              <w:t xml:space="preserve"> </w:t>
            </w:r>
            <w:r w:rsidRPr="001635A3">
              <w:rPr>
                <w:rFonts w:cs="Arial"/>
                <w:w w:val="95"/>
                <w:szCs w:val="22"/>
              </w:rPr>
              <w:t>of</w:t>
            </w:r>
            <w:r w:rsidRPr="001635A3">
              <w:rPr>
                <w:rFonts w:cs="Arial"/>
                <w:spacing w:val="-45"/>
                <w:w w:val="95"/>
                <w:szCs w:val="22"/>
              </w:rPr>
              <w:t xml:space="preserve"> </w:t>
            </w:r>
            <w:r w:rsidRPr="001635A3">
              <w:rPr>
                <w:rFonts w:cs="Arial"/>
                <w:w w:val="95"/>
                <w:szCs w:val="22"/>
              </w:rPr>
              <w:t>texts</w:t>
            </w:r>
            <w:r w:rsidRPr="001635A3">
              <w:rPr>
                <w:rFonts w:cs="Arial"/>
                <w:spacing w:val="-42"/>
                <w:w w:val="95"/>
                <w:szCs w:val="22"/>
              </w:rPr>
              <w:t xml:space="preserve"> </w:t>
            </w:r>
            <w:r w:rsidRPr="001635A3">
              <w:rPr>
                <w:rFonts w:cs="Arial"/>
                <w:w w:val="95"/>
                <w:szCs w:val="22"/>
              </w:rPr>
              <w:t>and</w:t>
            </w:r>
            <w:r w:rsidRPr="001635A3">
              <w:rPr>
                <w:rFonts w:cs="Arial"/>
                <w:spacing w:val="-42"/>
                <w:w w:val="95"/>
                <w:szCs w:val="22"/>
              </w:rPr>
              <w:t xml:space="preserve"> </w:t>
            </w:r>
            <w:r w:rsidRPr="001635A3">
              <w:rPr>
                <w:rFonts w:cs="Arial"/>
                <w:w w:val="95"/>
                <w:szCs w:val="22"/>
              </w:rPr>
              <w:t>the</w:t>
            </w:r>
            <w:r w:rsidRPr="001635A3">
              <w:rPr>
                <w:rFonts w:cs="Arial"/>
                <w:spacing w:val="-43"/>
                <w:w w:val="95"/>
                <w:szCs w:val="22"/>
              </w:rPr>
              <w:t xml:space="preserve"> </w:t>
            </w:r>
            <w:r w:rsidRPr="001635A3">
              <w:rPr>
                <w:rFonts w:cs="Arial"/>
                <w:w w:val="95"/>
                <w:szCs w:val="22"/>
              </w:rPr>
              <w:t>power</w:t>
            </w:r>
            <w:r w:rsidRPr="001635A3">
              <w:rPr>
                <w:rFonts w:cs="Arial"/>
                <w:spacing w:val="-44"/>
                <w:w w:val="95"/>
                <w:szCs w:val="22"/>
              </w:rPr>
              <w:t xml:space="preserve"> </w:t>
            </w:r>
            <w:r w:rsidRPr="001635A3">
              <w:rPr>
                <w:rFonts w:cs="Arial"/>
                <w:w w:val="95"/>
                <w:szCs w:val="22"/>
              </w:rPr>
              <w:t>of</w:t>
            </w:r>
            <w:r w:rsidRPr="001635A3">
              <w:rPr>
                <w:rFonts w:cs="Arial"/>
                <w:spacing w:val="-44"/>
                <w:w w:val="95"/>
                <w:szCs w:val="22"/>
              </w:rPr>
              <w:t xml:space="preserve"> </w:t>
            </w:r>
            <w:r w:rsidRPr="001635A3">
              <w:rPr>
                <w:rFonts w:cs="Arial"/>
                <w:w w:val="95"/>
                <w:szCs w:val="22"/>
              </w:rPr>
              <w:t>language</w:t>
            </w:r>
            <w:r w:rsidRPr="001635A3">
              <w:rPr>
                <w:rFonts w:cs="Arial"/>
                <w:spacing w:val="-43"/>
                <w:w w:val="95"/>
                <w:szCs w:val="22"/>
              </w:rPr>
              <w:t xml:space="preserve"> </w:t>
            </w:r>
            <w:r w:rsidRPr="001635A3">
              <w:rPr>
                <w:rFonts w:cs="Arial"/>
                <w:w w:val="95"/>
                <w:szCs w:val="22"/>
              </w:rPr>
              <w:t>to</w:t>
            </w:r>
            <w:r w:rsidRPr="001635A3">
              <w:rPr>
                <w:rFonts w:cs="Arial"/>
                <w:spacing w:val="-43"/>
                <w:w w:val="95"/>
                <w:szCs w:val="22"/>
              </w:rPr>
              <w:t xml:space="preserve"> </w:t>
            </w:r>
            <w:r w:rsidRPr="001635A3">
              <w:rPr>
                <w:rFonts w:cs="Arial"/>
                <w:w w:val="95"/>
                <w:szCs w:val="22"/>
              </w:rPr>
              <w:t>express</w:t>
            </w:r>
            <w:r w:rsidRPr="001635A3">
              <w:rPr>
                <w:rFonts w:cs="Arial"/>
                <w:spacing w:val="-42"/>
                <w:w w:val="95"/>
                <w:szCs w:val="22"/>
              </w:rPr>
              <w:t xml:space="preserve"> </w:t>
            </w:r>
            <w:r w:rsidRPr="001635A3">
              <w:rPr>
                <w:rFonts w:cs="Arial"/>
                <w:w w:val="95"/>
                <w:szCs w:val="22"/>
              </w:rPr>
              <w:t xml:space="preserve">personal </w:t>
            </w:r>
            <w:r w:rsidRPr="001635A3">
              <w:rPr>
                <w:rFonts w:cs="Arial"/>
                <w:szCs w:val="22"/>
              </w:rPr>
              <w:t>ideas and</w:t>
            </w:r>
            <w:r w:rsidRPr="001635A3">
              <w:rPr>
                <w:rFonts w:cs="Arial"/>
                <w:spacing w:val="-42"/>
                <w:szCs w:val="22"/>
              </w:rPr>
              <w:t xml:space="preserve"> </w:t>
            </w:r>
            <w:r w:rsidRPr="001635A3">
              <w:rPr>
                <w:rFonts w:cs="Arial"/>
                <w:szCs w:val="22"/>
              </w:rPr>
              <w:t>experiences</w:t>
            </w:r>
          </w:p>
        </w:tc>
        <w:tc>
          <w:tcPr>
            <w:tcW w:w="5245" w:type="dxa"/>
            <w:vAlign w:val="top"/>
          </w:tcPr>
          <w:p w14:paraId="0D24728F" w14:textId="77777777" w:rsidR="003A4951" w:rsidRPr="001635A3" w:rsidRDefault="00DA630A" w:rsidP="000C2453">
            <w:pPr>
              <w:cnfStyle w:val="000000100000" w:firstRow="0" w:lastRow="0" w:firstColumn="0" w:lastColumn="0" w:oddVBand="0" w:evenVBand="0" w:oddHBand="1" w:evenHBand="0" w:firstRowFirstColumn="0" w:firstRowLastColumn="0" w:lastRowFirstColumn="0" w:lastRowLastColumn="0"/>
              <w:rPr>
                <w:szCs w:val="22"/>
              </w:rPr>
            </w:pPr>
            <w:r w:rsidRPr="001635A3">
              <w:rPr>
                <w:szCs w:val="22"/>
              </w:rPr>
              <w:t>Phase 6 – critical evaluation of textual integrity: values, critical reception and style</w:t>
            </w:r>
          </w:p>
        </w:tc>
      </w:tr>
      <w:tr w:rsidR="003A4951" w:rsidRPr="003A4951" w14:paraId="119E02BD" w14:textId="77777777" w:rsidTr="003A4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vAlign w:val="top"/>
          </w:tcPr>
          <w:p w14:paraId="51CE6823" w14:textId="77777777" w:rsidR="003A4951" w:rsidRPr="001635A3" w:rsidRDefault="003A4951" w:rsidP="000C2453">
            <w:pPr>
              <w:rPr>
                <w:b w:val="0"/>
                <w:color w:val="auto"/>
                <w:szCs w:val="22"/>
                <w:lang w:eastAsia="zh-CN"/>
              </w:rPr>
            </w:pPr>
            <w:r w:rsidRPr="001635A3">
              <w:rPr>
                <w:rFonts w:cs="Arial"/>
                <w:b w:val="0"/>
                <w:color w:val="auto"/>
                <w:szCs w:val="22"/>
              </w:rPr>
              <w:t>S6A1207UA1</w:t>
            </w:r>
          </w:p>
        </w:tc>
        <w:tc>
          <w:tcPr>
            <w:tcW w:w="6946" w:type="dxa"/>
            <w:vAlign w:val="top"/>
          </w:tcPr>
          <w:p w14:paraId="767DDEFA" w14:textId="77777777" w:rsidR="003A4951" w:rsidRPr="001635A3" w:rsidRDefault="003A4951" w:rsidP="000C2453">
            <w:pPr>
              <w:cnfStyle w:val="000000010000" w:firstRow="0" w:lastRow="0" w:firstColumn="0" w:lastColumn="0" w:oddVBand="0" w:evenVBand="0" w:oddHBand="0" w:evenHBand="1" w:firstRowFirstColumn="0" w:firstRowLastColumn="0" w:lastRowFirstColumn="0" w:lastRowLastColumn="0"/>
              <w:rPr>
                <w:color w:val="auto"/>
                <w:szCs w:val="22"/>
                <w:lang w:eastAsia="zh-CN"/>
              </w:rPr>
            </w:pPr>
            <w:r w:rsidRPr="001635A3">
              <w:rPr>
                <w:rFonts w:cs="Arial"/>
                <w:color w:val="auto"/>
                <w:spacing w:val="-3"/>
                <w:w w:val="90"/>
                <w:szCs w:val="22"/>
              </w:rPr>
              <w:t>evaluate</w:t>
            </w:r>
            <w:r w:rsidRPr="001635A3">
              <w:rPr>
                <w:rFonts w:cs="Arial"/>
                <w:color w:val="auto"/>
                <w:spacing w:val="-19"/>
                <w:w w:val="90"/>
                <w:szCs w:val="22"/>
              </w:rPr>
              <w:t xml:space="preserve"> </w:t>
            </w:r>
            <w:r w:rsidRPr="001635A3">
              <w:rPr>
                <w:rFonts w:cs="Arial"/>
                <w:color w:val="auto"/>
                <w:w w:val="90"/>
                <w:szCs w:val="22"/>
              </w:rPr>
              <w:t>and</w:t>
            </w:r>
            <w:r w:rsidRPr="001635A3">
              <w:rPr>
                <w:rFonts w:cs="Arial"/>
                <w:color w:val="auto"/>
                <w:spacing w:val="-16"/>
                <w:w w:val="90"/>
                <w:szCs w:val="22"/>
              </w:rPr>
              <w:t xml:space="preserve"> </w:t>
            </w:r>
            <w:r w:rsidRPr="001635A3">
              <w:rPr>
                <w:rFonts w:cs="Arial"/>
                <w:color w:val="auto"/>
                <w:w w:val="90"/>
                <w:szCs w:val="22"/>
              </w:rPr>
              <w:t>select</w:t>
            </w:r>
            <w:r w:rsidRPr="001635A3">
              <w:rPr>
                <w:rFonts w:cs="Arial"/>
                <w:color w:val="auto"/>
                <w:spacing w:val="-19"/>
                <w:w w:val="90"/>
                <w:szCs w:val="22"/>
              </w:rPr>
              <w:t xml:space="preserve"> </w:t>
            </w:r>
            <w:r w:rsidRPr="001635A3">
              <w:rPr>
                <w:rFonts w:cs="Arial"/>
                <w:color w:val="auto"/>
                <w:w w:val="90"/>
                <w:szCs w:val="22"/>
              </w:rPr>
              <w:t>language</w:t>
            </w:r>
            <w:r w:rsidRPr="001635A3">
              <w:rPr>
                <w:rFonts w:cs="Arial"/>
                <w:color w:val="auto"/>
                <w:spacing w:val="-19"/>
                <w:w w:val="90"/>
                <w:szCs w:val="22"/>
              </w:rPr>
              <w:t xml:space="preserve"> </w:t>
            </w:r>
            <w:r w:rsidRPr="001635A3">
              <w:rPr>
                <w:rFonts w:cs="Arial"/>
                <w:color w:val="auto"/>
                <w:spacing w:val="-3"/>
                <w:w w:val="90"/>
                <w:szCs w:val="22"/>
              </w:rPr>
              <w:t>forms,</w:t>
            </w:r>
            <w:r w:rsidRPr="001635A3">
              <w:rPr>
                <w:rFonts w:cs="Arial"/>
                <w:color w:val="auto"/>
                <w:spacing w:val="-27"/>
                <w:w w:val="90"/>
                <w:szCs w:val="22"/>
              </w:rPr>
              <w:t xml:space="preserve"> </w:t>
            </w:r>
            <w:r w:rsidRPr="001635A3">
              <w:rPr>
                <w:rFonts w:cs="Arial"/>
                <w:color w:val="auto"/>
                <w:spacing w:val="-3"/>
                <w:w w:val="90"/>
                <w:szCs w:val="22"/>
              </w:rPr>
              <w:t>features</w:t>
            </w:r>
            <w:r w:rsidRPr="001635A3">
              <w:rPr>
                <w:rFonts w:cs="Arial"/>
                <w:color w:val="auto"/>
                <w:spacing w:val="-19"/>
                <w:w w:val="90"/>
                <w:szCs w:val="22"/>
              </w:rPr>
              <w:t xml:space="preserve"> </w:t>
            </w:r>
            <w:r w:rsidRPr="001635A3">
              <w:rPr>
                <w:rFonts w:cs="Arial"/>
                <w:color w:val="auto"/>
                <w:w w:val="90"/>
                <w:szCs w:val="22"/>
              </w:rPr>
              <w:t>and</w:t>
            </w:r>
            <w:r w:rsidRPr="001635A3">
              <w:rPr>
                <w:rFonts w:cs="Arial"/>
                <w:color w:val="auto"/>
                <w:spacing w:val="-16"/>
                <w:w w:val="90"/>
                <w:szCs w:val="22"/>
              </w:rPr>
              <w:t xml:space="preserve"> </w:t>
            </w:r>
            <w:r w:rsidRPr="001635A3">
              <w:rPr>
                <w:rFonts w:cs="Arial"/>
                <w:color w:val="auto"/>
                <w:spacing w:val="-3"/>
                <w:w w:val="90"/>
                <w:szCs w:val="22"/>
              </w:rPr>
              <w:t>structures</w:t>
            </w:r>
            <w:r w:rsidRPr="001635A3">
              <w:rPr>
                <w:rFonts w:cs="Arial"/>
                <w:color w:val="auto"/>
                <w:spacing w:val="-19"/>
                <w:w w:val="90"/>
                <w:szCs w:val="22"/>
              </w:rPr>
              <w:t xml:space="preserve"> </w:t>
            </w:r>
            <w:r w:rsidRPr="001635A3">
              <w:rPr>
                <w:rFonts w:cs="Arial"/>
                <w:color w:val="auto"/>
                <w:w w:val="90"/>
                <w:szCs w:val="22"/>
              </w:rPr>
              <w:t>of</w:t>
            </w:r>
            <w:r w:rsidRPr="001635A3">
              <w:rPr>
                <w:rFonts w:cs="Arial"/>
                <w:color w:val="auto"/>
                <w:spacing w:val="-24"/>
                <w:w w:val="90"/>
                <w:szCs w:val="22"/>
              </w:rPr>
              <w:t xml:space="preserve"> </w:t>
            </w:r>
            <w:r w:rsidRPr="001635A3">
              <w:rPr>
                <w:rFonts w:cs="Arial"/>
                <w:color w:val="auto"/>
                <w:spacing w:val="-3"/>
                <w:w w:val="90"/>
                <w:szCs w:val="22"/>
              </w:rPr>
              <w:t>texts</w:t>
            </w:r>
            <w:r w:rsidRPr="001635A3">
              <w:rPr>
                <w:rFonts w:cs="Arial"/>
                <w:color w:val="auto"/>
                <w:spacing w:val="-21"/>
                <w:w w:val="90"/>
                <w:szCs w:val="22"/>
              </w:rPr>
              <w:t xml:space="preserve"> </w:t>
            </w:r>
            <w:r w:rsidRPr="001635A3">
              <w:rPr>
                <w:rFonts w:cs="Arial"/>
                <w:color w:val="auto"/>
                <w:w w:val="90"/>
                <w:szCs w:val="22"/>
              </w:rPr>
              <w:t>to</w:t>
            </w:r>
            <w:r w:rsidRPr="001635A3">
              <w:rPr>
                <w:rFonts w:cs="Arial"/>
                <w:color w:val="auto"/>
                <w:spacing w:val="-19"/>
                <w:w w:val="90"/>
                <w:szCs w:val="22"/>
              </w:rPr>
              <w:t xml:space="preserve"> </w:t>
            </w:r>
            <w:r w:rsidRPr="001635A3">
              <w:rPr>
                <w:rFonts w:cs="Arial"/>
                <w:color w:val="auto"/>
                <w:spacing w:val="-3"/>
                <w:w w:val="90"/>
                <w:szCs w:val="22"/>
              </w:rPr>
              <w:t>represent</w:t>
            </w:r>
            <w:r w:rsidRPr="001635A3">
              <w:rPr>
                <w:rFonts w:cs="Arial"/>
                <w:color w:val="auto"/>
                <w:spacing w:val="-19"/>
                <w:w w:val="90"/>
                <w:szCs w:val="22"/>
              </w:rPr>
              <w:t xml:space="preserve"> </w:t>
            </w:r>
            <w:r w:rsidRPr="001635A3">
              <w:rPr>
                <w:rFonts w:cs="Arial"/>
                <w:color w:val="auto"/>
                <w:w w:val="90"/>
                <w:szCs w:val="22"/>
              </w:rPr>
              <w:t>diverse</w:t>
            </w:r>
            <w:r w:rsidRPr="001635A3">
              <w:rPr>
                <w:rFonts w:cs="Arial"/>
                <w:color w:val="auto"/>
                <w:spacing w:val="-19"/>
                <w:w w:val="90"/>
                <w:szCs w:val="22"/>
              </w:rPr>
              <w:t xml:space="preserve"> </w:t>
            </w:r>
            <w:r w:rsidRPr="001635A3">
              <w:rPr>
                <w:rFonts w:cs="Arial"/>
                <w:color w:val="auto"/>
                <w:w w:val="90"/>
                <w:szCs w:val="22"/>
              </w:rPr>
              <w:t xml:space="preserve">human </w:t>
            </w:r>
            <w:r w:rsidRPr="001635A3">
              <w:rPr>
                <w:rFonts w:cs="Arial"/>
                <w:color w:val="auto"/>
                <w:spacing w:val="-3"/>
                <w:szCs w:val="22"/>
              </w:rPr>
              <w:t>experience,</w:t>
            </w:r>
            <w:r w:rsidRPr="001635A3">
              <w:rPr>
                <w:rFonts w:cs="Arial"/>
                <w:color w:val="auto"/>
                <w:spacing w:val="-42"/>
                <w:szCs w:val="22"/>
              </w:rPr>
              <w:t xml:space="preserve"> </w:t>
            </w:r>
            <w:r w:rsidRPr="001635A3">
              <w:rPr>
                <w:rFonts w:cs="Arial"/>
                <w:color w:val="auto"/>
                <w:spacing w:val="-3"/>
                <w:szCs w:val="22"/>
              </w:rPr>
              <w:t>universal</w:t>
            </w:r>
            <w:r w:rsidRPr="001635A3">
              <w:rPr>
                <w:rFonts w:cs="Arial"/>
                <w:color w:val="auto"/>
                <w:spacing w:val="-36"/>
                <w:szCs w:val="22"/>
              </w:rPr>
              <w:t xml:space="preserve"> </w:t>
            </w:r>
            <w:r w:rsidRPr="001635A3">
              <w:rPr>
                <w:rFonts w:cs="Arial"/>
                <w:color w:val="auto"/>
                <w:szCs w:val="22"/>
              </w:rPr>
              <w:t>themes</w:t>
            </w:r>
            <w:r w:rsidRPr="001635A3">
              <w:rPr>
                <w:rFonts w:cs="Arial"/>
                <w:color w:val="auto"/>
                <w:spacing w:val="-36"/>
                <w:szCs w:val="22"/>
              </w:rPr>
              <w:t xml:space="preserve"> </w:t>
            </w:r>
            <w:r w:rsidRPr="001635A3">
              <w:rPr>
                <w:rFonts w:cs="Arial"/>
                <w:color w:val="auto"/>
                <w:szCs w:val="22"/>
              </w:rPr>
              <w:t>and</w:t>
            </w:r>
            <w:r w:rsidRPr="001635A3">
              <w:rPr>
                <w:rFonts w:cs="Arial"/>
                <w:color w:val="auto"/>
                <w:spacing w:val="-33"/>
                <w:szCs w:val="22"/>
              </w:rPr>
              <w:t xml:space="preserve"> </w:t>
            </w:r>
            <w:r w:rsidRPr="001635A3">
              <w:rPr>
                <w:rFonts w:cs="Arial"/>
                <w:color w:val="auto"/>
                <w:szCs w:val="22"/>
              </w:rPr>
              <w:t>social,</w:t>
            </w:r>
            <w:r w:rsidRPr="001635A3">
              <w:rPr>
                <w:rFonts w:cs="Arial"/>
                <w:color w:val="auto"/>
                <w:spacing w:val="-41"/>
                <w:szCs w:val="22"/>
              </w:rPr>
              <w:t xml:space="preserve"> </w:t>
            </w:r>
            <w:r w:rsidRPr="001635A3">
              <w:rPr>
                <w:rFonts w:cs="Arial"/>
                <w:color w:val="auto"/>
                <w:szCs w:val="22"/>
              </w:rPr>
              <w:t>cultural</w:t>
            </w:r>
            <w:r w:rsidRPr="001635A3">
              <w:rPr>
                <w:rFonts w:cs="Arial"/>
                <w:color w:val="auto"/>
                <w:spacing w:val="-35"/>
                <w:szCs w:val="22"/>
              </w:rPr>
              <w:t xml:space="preserve"> </w:t>
            </w:r>
            <w:r w:rsidRPr="001635A3">
              <w:rPr>
                <w:rFonts w:cs="Arial"/>
                <w:color w:val="auto"/>
                <w:szCs w:val="22"/>
              </w:rPr>
              <w:t>and</w:t>
            </w:r>
            <w:r w:rsidRPr="001635A3">
              <w:rPr>
                <w:rFonts w:cs="Arial"/>
                <w:color w:val="auto"/>
                <w:spacing w:val="-34"/>
                <w:szCs w:val="22"/>
              </w:rPr>
              <w:t xml:space="preserve"> </w:t>
            </w:r>
            <w:r w:rsidRPr="001635A3">
              <w:rPr>
                <w:rFonts w:cs="Arial"/>
                <w:color w:val="auto"/>
                <w:szCs w:val="22"/>
              </w:rPr>
              <w:lastRenderedPageBreak/>
              <w:t>historical</w:t>
            </w:r>
            <w:r w:rsidRPr="001635A3">
              <w:rPr>
                <w:rFonts w:cs="Arial"/>
                <w:color w:val="auto"/>
                <w:spacing w:val="-34"/>
                <w:szCs w:val="22"/>
              </w:rPr>
              <w:t xml:space="preserve"> </w:t>
            </w:r>
            <w:r w:rsidRPr="001635A3">
              <w:rPr>
                <w:rFonts w:cs="Arial"/>
                <w:color w:val="auto"/>
                <w:spacing w:val="-3"/>
                <w:szCs w:val="22"/>
              </w:rPr>
              <w:t>contexts</w:t>
            </w:r>
          </w:p>
        </w:tc>
        <w:tc>
          <w:tcPr>
            <w:tcW w:w="5245" w:type="dxa"/>
            <w:vAlign w:val="top"/>
          </w:tcPr>
          <w:p w14:paraId="55E01BF9" w14:textId="77777777" w:rsidR="003A4951" w:rsidRPr="001635A3" w:rsidRDefault="00DA630A" w:rsidP="000C2453">
            <w:pPr>
              <w:cnfStyle w:val="000000010000" w:firstRow="0" w:lastRow="0" w:firstColumn="0" w:lastColumn="0" w:oddVBand="0" w:evenVBand="0" w:oddHBand="0" w:evenHBand="1" w:firstRowFirstColumn="0" w:firstRowLastColumn="0" w:lastRowFirstColumn="0" w:lastRowLastColumn="0"/>
              <w:rPr>
                <w:color w:val="auto"/>
                <w:szCs w:val="22"/>
                <w:lang w:eastAsia="zh-CN"/>
              </w:rPr>
            </w:pPr>
            <w:r w:rsidRPr="001635A3">
              <w:rPr>
                <w:color w:val="auto"/>
                <w:szCs w:val="22"/>
                <w:lang w:eastAsia="zh-CN"/>
              </w:rPr>
              <w:lastRenderedPageBreak/>
              <w:t>Phases 4 and 5 – critical evaluation of language and textual features</w:t>
            </w:r>
          </w:p>
        </w:tc>
      </w:tr>
    </w:tbl>
    <w:p w14:paraId="75DBD9FC" w14:textId="77777777" w:rsidR="00AA6646" w:rsidRDefault="003A4951" w:rsidP="003A4951">
      <w:pPr>
        <w:pStyle w:val="Heading3"/>
      </w:pPr>
      <w:r>
        <w:t>The Eight Way</w:t>
      </w:r>
      <w:r w:rsidR="0013680F">
        <w:t xml:space="preserve">s of Learning </w:t>
      </w:r>
      <w:r w:rsidR="00122EF1">
        <w:t>Framework of Aboriginal P</w:t>
      </w:r>
      <w:r>
        <w:t>edagogy</w:t>
      </w:r>
    </w:p>
    <w:p w14:paraId="0E4683C6" w14:textId="77777777" w:rsidR="003A4951" w:rsidRPr="003A4951" w:rsidRDefault="003A4951" w:rsidP="003A4951">
      <w:r w:rsidRPr="003A4951">
        <w:t>Icons/symbols from this framework have been added to various activities which are aimed at helping ATSI (and other) students connect their own experiences and culture to the text, as its Japanese cultural and historical setting may be difficult for some students to grasp without points of connection.</w:t>
      </w:r>
    </w:p>
    <w:p w14:paraId="4239F3B5" w14:textId="77777777" w:rsidR="003A4951" w:rsidRPr="00176D9A" w:rsidRDefault="003A4951" w:rsidP="003A4951">
      <w:pPr>
        <w:pStyle w:val="Caption"/>
        <w:rPr>
          <w:b w:val="0"/>
        </w:rPr>
      </w:pPr>
      <w:r w:rsidRPr="00176D9A">
        <w:rPr>
          <w:b w:val="0"/>
        </w:rPr>
        <w:t>Table 5 – The eight ways of learning framework</w:t>
      </w:r>
    </w:p>
    <w:tbl>
      <w:tblPr>
        <w:tblStyle w:val="Tableheader"/>
        <w:tblW w:w="0" w:type="auto"/>
        <w:tblLook w:val="04A0" w:firstRow="1" w:lastRow="0" w:firstColumn="1" w:lastColumn="0" w:noHBand="0" w:noVBand="1"/>
        <w:tblCaption w:val="Table 5 The Eight Ways of Learning Framework"/>
        <w:tblDescription w:val="The Eight Ways Framework with links to content and strategies in this module."/>
      </w:tblPr>
      <w:tblGrid>
        <w:gridCol w:w="3193"/>
        <w:gridCol w:w="1172"/>
        <w:gridCol w:w="5207"/>
        <w:gridCol w:w="3189"/>
      </w:tblGrid>
      <w:tr w:rsidR="003A4951" w:rsidRPr="007B6B2F" w14:paraId="72480ABA" w14:textId="77777777" w:rsidTr="00176D9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93" w:type="dxa"/>
          </w:tcPr>
          <w:p w14:paraId="44474A1C" w14:textId="77777777" w:rsidR="003A4951" w:rsidRPr="007B6B2F" w:rsidRDefault="003A4951" w:rsidP="000C2453">
            <w:pPr>
              <w:spacing w:before="192" w:after="192"/>
              <w:rPr>
                <w:lang w:eastAsia="zh-CN"/>
              </w:rPr>
            </w:pPr>
            <w:r>
              <w:rPr>
                <w:lang w:eastAsia="zh-CN"/>
              </w:rPr>
              <w:t>Framework</w:t>
            </w:r>
          </w:p>
        </w:tc>
        <w:tc>
          <w:tcPr>
            <w:tcW w:w="1172" w:type="dxa"/>
          </w:tcPr>
          <w:p w14:paraId="7DF2E876" w14:textId="77777777" w:rsidR="003A4951" w:rsidRPr="007B6B2F" w:rsidRDefault="003A4951"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Symbol</w:t>
            </w:r>
          </w:p>
        </w:tc>
        <w:tc>
          <w:tcPr>
            <w:tcW w:w="5207" w:type="dxa"/>
          </w:tcPr>
          <w:p w14:paraId="6ACD0454" w14:textId="77777777" w:rsidR="003A4951" w:rsidRPr="007B6B2F" w:rsidRDefault="0013680F"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Description</w:t>
            </w:r>
          </w:p>
        </w:tc>
        <w:tc>
          <w:tcPr>
            <w:tcW w:w="3189" w:type="dxa"/>
          </w:tcPr>
          <w:p w14:paraId="562C0852" w14:textId="77777777" w:rsidR="003A4951" w:rsidRPr="007B6B2F" w:rsidRDefault="00F237BF" w:rsidP="00F237B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 l</w:t>
            </w:r>
            <w:r w:rsidR="0013680F">
              <w:rPr>
                <w:lang w:eastAsia="zh-CN"/>
              </w:rPr>
              <w:t>ink to unit</w:t>
            </w:r>
          </w:p>
        </w:tc>
      </w:tr>
      <w:tr w:rsidR="003A4951" w:rsidRPr="00F5467A" w14:paraId="7CD47295" w14:textId="77777777" w:rsidTr="00176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50D072B6" w14:textId="77777777" w:rsidR="003A4951" w:rsidRPr="0013680F" w:rsidRDefault="0013680F" w:rsidP="000C2453">
            <w:pPr>
              <w:rPr>
                <w:b w:val="0"/>
              </w:rPr>
            </w:pPr>
            <w:r w:rsidRPr="0013680F">
              <w:rPr>
                <w:b w:val="0"/>
              </w:rPr>
              <w:t>Story sharing</w:t>
            </w:r>
          </w:p>
        </w:tc>
        <w:tc>
          <w:tcPr>
            <w:tcW w:w="1172" w:type="dxa"/>
            <w:vAlign w:val="top"/>
          </w:tcPr>
          <w:p w14:paraId="67CD94BE" w14:textId="77777777" w:rsidR="003A4951" w:rsidRPr="00F5467A" w:rsidRDefault="0013680F" w:rsidP="000C2453">
            <w:pPr>
              <w:cnfStyle w:val="000000100000" w:firstRow="0" w:lastRow="0" w:firstColumn="0" w:lastColumn="0" w:oddVBand="0" w:evenVBand="0" w:oddHBand="1" w:evenHBand="0" w:firstRowFirstColumn="0" w:firstRowLastColumn="0" w:lastRowFirstColumn="0" w:lastRowLastColumn="0"/>
            </w:pPr>
            <w:r>
              <w:rPr>
                <w:rFonts w:ascii="Helvetica Neue" w:eastAsia="Helvetica Neue" w:hAnsi="Helvetica Neue" w:cs="Helvetica Neue"/>
                <w:noProof/>
                <w:lang w:eastAsia="en-AU"/>
              </w:rPr>
              <w:drawing>
                <wp:inline distT="0" distB="0" distL="0" distR="0" wp14:anchorId="0423A990" wp14:editId="672CB315">
                  <wp:extent cx="476250" cy="333375"/>
                  <wp:effectExtent l="0" t="0" r="0" b="9525"/>
                  <wp:docPr id="226" name="image247.jpg" descr="This symbol stands for story sharing" title="story sharing symbol"/>
                  <wp:cNvGraphicFramePr/>
                  <a:graphic xmlns:a="http://schemas.openxmlformats.org/drawingml/2006/main">
                    <a:graphicData uri="http://schemas.openxmlformats.org/drawingml/2006/picture">
                      <pic:pic xmlns:pic="http://schemas.openxmlformats.org/drawingml/2006/picture">
                        <pic:nvPicPr>
                          <pic:cNvPr id="0" name="image247.jpg" descr="1_story.jpg"/>
                          <pic:cNvPicPr preferRelativeResize="0"/>
                        </pic:nvPicPr>
                        <pic:blipFill>
                          <a:blip r:embed="rId11"/>
                          <a:srcRect/>
                          <a:stretch>
                            <a:fillRect/>
                          </a:stretch>
                        </pic:blipFill>
                        <pic:spPr>
                          <a:xfrm>
                            <a:off x="0" y="0"/>
                            <a:ext cx="476519" cy="333563"/>
                          </a:xfrm>
                          <a:prstGeom prst="rect">
                            <a:avLst/>
                          </a:prstGeom>
                          <a:ln/>
                        </pic:spPr>
                      </pic:pic>
                    </a:graphicData>
                  </a:graphic>
                </wp:inline>
              </w:drawing>
            </w:r>
          </w:p>
        </w:tc>
        <w:tc>
          <w:tcPr>
            <w:tcW w:w="5207" w:type="dxa"/>
            <w:vAlign w:val="top"/>
          </w:tcPr>
          <w:p w14:paraId="54D03B0D" w14:textId="77777777" w:rsidR="003A4951" w:rsidRPr="00F5467A" w:rsidRDefault="0013680F" w:rsidP="000C2453">
            <w:pPr>
              <w:cnfStyle w:val="000000100000" w:firstRow="0" w:lastRow="0" w:firstColumn="0" w:lastColumn="0" w:oddVBand="0" w:evenVBand="0" w:oddHBand="1" w:evenHBand="0" w:firstRowFirstColumn="0" w:firstRowLastColumn="0" w:lastRowFirstColumn="0" w:lastRowLastColumn="0"/>
            </w:pPr>
            <w:r>
              <w:t>We connect through the stories we share</w:t>
            </w:r>
          </w:p>
        </w:tc>
        <w:tc>
          <w:tcPr>
            <w:tcW w:w="3189" w:type="dxa"/>
          </w:tcPr>
          <w:p w14:paraId="53764F7E" w14:textId="77777777" w:rsidR="003A4951" w:rsidRPr="00F5467A" w:rsidRDefault="004A191F" w:rsidP="000C2453">
            <w:pPr>
              <w:cnfStyle w:val="000000100000" w:firstRow="0" w:lastRow="0" w:firstColumn="0" w:lastColumn="0" w:oddVBand="0" w:evenVBand="0" w:oddHBand="1" w:evenHBand="0" w:firstRowFirstColumn="0" w:firstRowLastColumn="0" w:lastRowFirstColumn="0" w:lastRowLastColumn="0"/>
            </w:pPr>
            <w:r>
              <w:t>Personal connections valued and facilitated throughout</w:t>
            </w:r>
          </w:p>
        </w:tc>
      </w:tr>
      <w:tr w:rsidR="003A4951" w14:paraId="69B63CA2" w14:textId="77777777" w:rsidTr="00176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7D3CA7D9" w14:textId="77777777" w:rsidR="003A4951" w:rsidRPr="0013680F" w:rsidRDefault="0013680F" w:rsidP="000C2453">
            <w:pPr>
              <w:rPr>
                <w:b w:val="0"/>
                <w:lang w:eastAsia="zh-CN"/>
              </w:rPr>
            </w:pPr>
            <w:r w:rsidRPr="0013680F">
              <w:rPr>
                <w:b w:val="0"/>
                <w:lang w:eastAsia="zh-CN"/>
              </w:rPr>
              <w:t>Symbols and images</w:t>
            </w:r>
          </w:p>
        </w:tc>
        <w:tc>
          <w:tcPr>
            <w:tcW w:w="1172" w:type="dxa"/>
            <w:vAlign w:val="top"/>
          </w:tcPr>
          <w:p w14:paraId="1B003B6D" w14:textId="77777777" w:rsidR="003A4951" w:rsidRDefault="0013680F" w:rsidP="000C2453">
            <w:pPr>
              <w:cnfStyle w:val="000000010000" w:firstRow="0" w:lastRow="0" w:firstColumn="0" w:lastColumn="0" w:oddVBand="0" w:evenVBand="0" w:oddHBand="0" w:evenHBand="1" w:firstRowFirstColumn="0" w:firstRowLastColumn="0" w:lastRowFirstColumn="0" w:lastRowLastColumn="0"/>
              <w:rPr>
                <w:lang w:eastAsia="zh-CN"/>
              </w:rPr>
            </w:pPr>
            <w:r>
              <w:rPr>
                <w:rFonts w:ascii="Helvetica Neue" w:eastAsia="Helvetica Neue" w:hAnsi="Helvetica Neue" w:cs="Helvetica Neue"/>
                <w:noProof/>
                <w:lang w:eastAsia="en-AU"/>
              </w:rPr>
              <w:drawing>
                <wp:inline distT="0" distB="0" distL="0" distR="0" wp14:anchorId="5A95115E" wp14:editId="23C83591">
                  <wp:extent cx="457200" cy="295275"/>
                  <wp:effectExtent l="0" t="0" r="0" b="9525"/>
                  <wp:docPr id="225" name="image246.jpg" descr="This symbol stands for symbols and images" title="symbols and images symbol"/>
                  <wp:cNvGraphicFramePr/>
                  <a:graphic xmlns:a="http://schemas.openxmlformats.org/drawingml/2006/main">
                    <a:graphicData uri="http://schemas.openxmlformats.org/drawingml/2006/picture">
                      <pic:pic xmlns:pic="http://schemas.openxmlformats.org/drawingml/2006/picture">
                        <pic:nvPicPr>
                          <pic:cNvPr id="0" name="image246.jpg" descr="4_symbol.jpg"/>
                          <pic:cNvPicPr preferRelativeResize="0"/>
                        </pic:nvPicPr>
                        <pic:blipFill>
                          <a:blip r:embed="rId12"/>
                          <a:srcRect/>
                          <a:stretch>
                            <a:fillRect/>
                          </a:stretch>
                        </pic:blipFill>
                        <pic:spPr>
                          <a:xfrm>
                            <a:off x="0" y="0"/>
                            <a:ext cx="457603" cy="295535"/>
                          </a:xfrm>
                          <a:prstGeom prst="rect">
                            <a:avLst/>
                          </a:prstGeom>
                          <a:ln/>
                        </pic:spPr>
                      </pic:pic>
                    </a:graphicData>
                  </a:graphic>
                </wp:inline>
              </w:drawing>
            </w:r>
          </w:p>
        </w:tc>
        <w:tc>
          <w:tcPr>
            <w:tcW w:w="5207" w:type="dxa"/>
            <w:vAlign w:val="top"/>
          </w:tcPr>
          <w:p w14:paraId="72F4875B" w14:textId="77777777" w:rsidR="003A4951" w:rsidRDefault="0013680F" w:rsidP="000C245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We keep and share knowledge with art and objects</w:t>
            </w:r>
          </w:p>
        </w:tc>
        <w:tc>
          <w:tcPr>
            <w:tcW w:w="3189" w:type="dxa"/>
          </w:tcPr>
          <w:p w14:paraId="29F9A832" w14:textId="77777777" w:rsidR="003A4951" w:rsidRDefault="00F237BF" w:rsidP="000C245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Discussion of the importance of the Artist to society</w:t>
            </w:r>
          </w:p>
        </w:tc>
      </w:tr>
      <w:tr w:rsidR="003A4951" w14:paraId="2ED6362B" w14:textId="77777777" w:rsidTr="00176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0F411515" w14:textId="77777777" w:rsidR="0013680F" w:rsidRPr="0013680F" w:rsidRDefault="0013680F" w:rsidP="000C2453">
            <w:pPr>
              <w:rPr>
                <w:b w:val="0"/>
                <w:lang w:eastAsia="zh-CN"/>
              </w:rPr>
            </w:pPr>
            <w:r w:rsidRPr="0013680F">
              <w:rPr>
                <w:b w:val="0"/>
                <w:lang w:eastAsia="zh-CN"/>
              </w:rPr>
              <w:t>Deconstruct/reconstruct</w:t>
            </w:r>
          </w:p>
        </w:tc>
        <w:tc>
          <w:tcPr>
            <w:tcW w:w="1172" w:type="dxa"/>
            <w:vAlign w:val="top"/>
          </w:tcPr>
          <w:p w14:paraId="4ED26E44" w14:textId="77777777" w:rsidR="003A4951" w:rsidRDefault="0013680F" w:rsidP="000C2453">
            <w:pPr>
              <w:cnfStyle w:val="000000100000" w:firstRow="0" w:lastRow="0" w:firstColumn="0" w:lastColumn="0" w:oddVBand="0" w:evenVBand="0" w:oddHBand="1" w:evenHBand="0" w:firstRowFirstColumn="0" w:firstRowLastColumn="0" w:lastRowFirstColumn="0" w:lastRowLastColumn="0"/>
              <w:rPr>
                <w:lang w:eastAsia="zh-CN"/>
              </w:rPr>
            </w:pPr>
            <w:r>
              <w:rPr>
                <w:rFonts w:ascii="Helvetica Neue" w:eastAsia="Helvetica Neue" w:hAnsi="Helvetica Neue" w:cs="Helvetica Neue"/>
                <w:noProof/>
                <w:lang w:eastAsia="en-AU"/>
              </w:rPr>
              <w:drawing>
                <wp:inline distT="0" distB="0" distL="0" distR="0" wp14:anchorId="2FCEAAE0" wp14:editId="267E28CC">
                  <wp:extent cx="447675" cy="381000"/>
                  <wp:effectExtent l="0" t="0" r="9525" b="0"/>
                  <wp:docPr id="228" name="image249.jpg" descr="This symbols stands for deconstruct and reconstruct" title="deconstruct/ reconstruct symbol"/>
                  <wp:cNvGraphicFramePr/>
                  <a:graphic xmlns:a="http://schemas.openxmlformats.org/drawingml/2006/main">
                    <a:graphicData uri="http://schemas.openxmlformats.org/drawingml/2006/picture">
                      <pic:pic xmlns:pic="http://schemas.openxmlformats.org/drawingml/2006/picture">
                        <pic:nvPicPr>
                          <pic:cNvPr id="0" name="image249.jpg" descr="7_deconstruct.jpg"/>
                          <pic:cNvPicPr preferRelativeResize="0"/>
                        </pic:nvPicPr>
                        <pic:blipFill>
                          <a:blip r:embed="rId13"/>
                          <a:srcRect/>
                          <a:stretch>
                            <a:fillRect/>
                          </a:stretch>
                        </pic:blipFill>
                        <pic:spPr>
                          <a:xfrm>
                            <a:off x="0" y="0"/>
                            <a:ext cx="447891" cy="381184"/>
                          </a:xfrm>
                          <a:prstGeom prst="rect">
                            <a:avLst/>
                          </a:prstGeom>
                          <a:ln/>
                        </pic:spPr>
                      </pic:pic>
                    </a:graphicData>
                  </a:graphic>
                </wp:inline>
              </w:drawing>
            </w:r>
          </w:p>
        </w:tc>
        <w:tc>
          <w:tcPr>
            <w:tcW w:w="5207" w:type="dxa"/>
            <w:vAlign w:val="top"/>
          </w:tcPr>
          <w:p w14:paraId="79DD03E9" w14:textId="77777777" w:rsidR="003A4951" w:rsidRDefault="0013680F" w:rsidP="000C245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We work from wholes to parts, watching and then doing</w:t>
            </w:r>
          </w:p>
        </w:tc>
        <w:tc>
          <w:tcPr>
            <w:tcW w:w="3189" w:type="dxa"/>
          </w:tcPr>
          <w:p w14:paraId="2EEC005A" w14:textId="77777777" w:rsidR="003A4951" w:rsidRDefault="00F237BF" w:rsidP="000C245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Deconstruction of the module rubric</w:t>
            </w:r>
          </w:p>
        </w:tc>
      </w:tr>
      <w:tr w:rsidR="003A4951" w14:paraId="7D2A3E87" w14:textId="77777777" w:rsidTr="00176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AE8CF4F" w14:textId="77777777" w:rsidR="003A4951" w:rsidRPr="0013680F" w:rsidRDefault="0013680F" w:rsidP="000C2453">
            <w:pPr>
              <w:rPr>
                <w:b w:val="0"/>
                <w:lang w:eastAsia="zh-CN"/>
              </w:rPr>
            </w:pPr>
            <w:r w:rsidRPr="0013680F">
              <w:rPr>
                <w:b w:val="0"/>
                <w:lang w:eastAsia="zh-CN"/>
              </w:rPr>
              <w:t>Non-verbal</w:t>
            </w:r>
          </w:p>
        </w:tc>
        <w:tc>
          <w:tcPr>
            <w:tcW w:w="1172" w:type="dxa"/>
            <w:vAlign w:val="top"/>
          </w:tcPr>
          <w:p w14:paraId="0065F2AE" w14:textId="77777777" w:rsidR="003A4951" w:rsidRDefault="0013680F" w:rsidP="000C2453">
            <w:pPr>
              <w:cnfStyle w:val="000000010000" w:firstRow="0" w:lastRow="0" w:firstColumn="0" w:lastColumn="0" w:oddVBand="0" w:evenVBand="0" w:oddHBand="0" w:evenHBand="1" w:firstRowFirstColumn="0" w:firstRowLastColumn="0" w:lastRowFirstColumn="0" w:lastRowLastColumn="0"/>
              <w:rPr>
                <w:lang w:eastAsia="zh-CN"/>
              </w:rPr>
            </w:pPr>
            <w:r>
              <w:rPr>
                <w:rFonts w:ascii="Helvetica Neue" w:eastAsia="Helvetica Neue" w:hAnsi="Helvetica Neue" w:cs="Helvetica Neue"/>
                <w:noProof/>
                <w:lang w:eastAsia="en-AU"/>
              </w:rPr>
              <w:drawing>
                <wp:inline distT="0" distB="0" distL="0" distR="0" wp14:anchorId="0C04011C" wp14:editId="10AB5130">
                  <wp:extent cx="413657" cy="337457"/>
                  <wp:effectExtent l="0" t="0" r="5715" b="5715"/>
                  <wp:docPr id="227" name="image248.jpg" descr="This symbol stands for non-verbal" title="non-verbal symbol"/>
                  <wp:cNvGraphicFramePr/>
                  <a:graphic xmlns:a="http://schemas.openxmlformats.org/drawingml/2006/main">
                    <a:graphicData uri="http://schemas.openxmlformats.org/drawingml/2006/picture">
                      <pic:pic xmlns:pic="http://schemas.openxmlformats.org/drawingml/2006/picture">
                        <pic:nvPicPr>
                          <pic:cNvPr id="0" name="image248.jpg" descr="3_non-verbal.jpg"/>
                          <pic:cNvPicPr preferRelativeResize="0"/>
                        </pic:nvPicPr>
                        <pic:blipFill>
                          <a:blip r:embed="rId14"/>
                          <a:srcRect/>
                          <a:stretch>
                            <a:fillRect/>
                          </a:stretch>
                        </pic:blipFill>
                        <pic:spPr>
                          <a:xfrm>
                            <a:off x="0" y="0"/>
                            <a:ext cx="415738" cy="339154"/>
                          </a:xfrm>
                          <a:prstGeom prst="rect">
                            <a:avLst/>
                          </a:prstGeom>
                          <a:ln/>
                        </pic:spPr>
                      </pic:pic>
                    </a:graphicData>
                  </a:graphic>
                </wp:inline>
              </w:drawing>
            </w:r>
          </w:p>
        </w:tc>
        <w:tc>
          <w:tcPr>
            <w:tcW w:w="5207" w:type="dxa"/>
            <w:vAlign w:val="top"/>
          </w:tcPr>
          <w:p w14:paraId="621B9CC1" w14:textId="77777777" w:rsidR="003A4951" w:rsidRDefault="0013680F" w:rsidP="000C245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We see, act, think, make and share without words</w:t>
            </w:r>
          </w:p>
        </w:tc>
        <w:tc>
          <w:tcPr>
            <w:tcW w:w="3189" w:type="dxa"/>
          </w:tcPr>
          <w:p w14:paraId="58598403" w14:textId="77777777" w:rsidR="003A4951" w:rsidRDefault="00F237BF" w:rsidP="000C2453">
            <w:pPr>
              <w:cnfStyle w:val="000000010000" w:firstRow="0" w:lastRow="0" w:firstColumn="0" w:lastColumn="0" w:oddVBand="0" w:evenVBand="0" w:oddHBand="0" w:evenHBand="1" w:firstRowFirstColumn="0" w:firstRowLastColumn="0" w:lastRowFirstColumn="0" w:lastRowLastColumn="0"/>
              <w:rPr>
                <w:lang w:eastAsia="zh-CN"/>
              </w:rPr>
            </w:pPr>
            <w:proofErr w:type="spellStart"/>
            <w:r>
              <w:rPr>
                <w:lang w:eastAsia="zh-CN"/>
              </w:rPr>
              <w:t>Powerpoint</w:t>
            </w:r>
            <w:proofErr w:type="spellEnd"/>
            <w:r>
              <w:rPr>
                <w:lang w:eastAsia="zh-CN"/>
              </w:rPr>
              <w:t xml:space="preserve"> on the art of Ukiyo-e</w:t>
            </w:r>
          </w:p>
        </w:tc>
      </w:tr>
      <w:tr w:rsidR="003A4951" w14:paraId="4EBD1CBD" w14:textId="77777777" w:rsidTr="00176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58ADC045" w14:textId="77777777" w:rsidR="003A4951" w:rsidRPr="0013680F" w:rsidRDefault="0013680F" w:rsidP="000C2453">
            <w:pPr>
              <w:rPr>
                <w:b w:val="0"/>
                <w:lang w:eastAsia="zh-CN"/>
              </w:rPr>
            </w:pPr>
            <w:r w:rsidRPr="0013680F">
              <w:rPr>
                <w:b w:val="0"/>
                <w:lang w:eastAsia="zh-CN"/>
              </w:rPr>
              <w:t>Learning maps</w:t>
            </w:r>
          </w:p>
        </w:tc>
        <w:tc>
          <w:tcPr>
            <w:tcW w:w="1172" w:type="dxa"/>
            <w:vAlign w:val="top"/>
          </w:tcPr>
          <w:p w14:paraId="1CB60164" w14:textId="77777777" w:rsidR="003A4951" w:rsidRDefault="0013680F" w:rsidP="000C2453">
            <w:pPr>
              <w:cnfStyle w:val="000000100000" w:firstRow="0" w:lastRow="0" w:firstColumn="0" w:lastColumn="0" w:oddVBand="0" w:evenVBand="0" w:oddHBand="1" w:evenHBand="0" w:firstRowFirstColumn="0" w:firstRowLastColumn="0" w:lastRowFirstColumn="0" w:lastRowLastColumn="0"/>
              <w:rPr>
                <w:lang w:eastAsia="zh-CN"/>
              </w:rPr>
            </w:pPr>
            <w:r>
              <w:rPr>
                <w:rFonts w:ascii="Helvetica Neue" w:eastAsia="Helvetica Neue" w:hAnsi="Helvetica Neue" w:cs="Helvetica Neue"/>
                <w:noProof/>
                <w:lang w:eastAsia="en-AU"/>
              </w:rPr>
              <w:drawing>
                <wp:inline distT="0" distB="0" distL="0" distR="0" wp14:anchorId="193E5B01" wp14:editId="0835EF5D">
                  <wp:extent cx="428625" cy="342900"/>
                  <wp:effectExtent l="0" t="0" r="9525" b="0"/>
                  <wp:docPr id="230" name="image251.jpg" descr="This symbol stands for learning maps." title="learning maps symbol"/>
                  <wp:cNvGraphicFramePr/>
                  <a:graphic xmlns:a="http://schemas.openxmlformats.org/drawingml/2006/main">
                    <a:graphicData uri="http://schemas.openxmlformats.org/drawingml/2006/picture">
                      <pic:pic xmlns:pic="http://schemas.openxmlformats.org/drawingml/2006/picture">
                        <pic:nvPicPr>
                          <pic:cNvPr id="0" name="image251.jpg" descr="2_maps.jpg"/>
                          <pic:cNvPicPr preferRelativeResize="0"/>
                        </pic:nvPicPr>
                        <pic:blipFill>
                          <a:blip r:embed="rId15"/>
                          <a:srcRect/>
                          <a:stretch>
                            <a:fillRect/>
                          </a:stretch>
                        </pic:blipFill>
                        <pic:spPr>
                          <a:xfrm>
                            <a:off x="0" y="0"/>
                            <a:ext cx="429041" cy="343233"/>
                          </a:xfrm>
                          <a:prstGeom prst="rect">
                            <a:avLst/>
                          </a:prstGeom>
                          <a:ln/>
                        </pic:spPr>
                      </pic:pic>
                    </a:graphicData>
                  </a:graphic>
                </wp:inline>
              </w:drawing>
            </w:r>
          </w:p>
        </w:tc>
        <w:tc>
          <w:tcPr>
            <w:tcW w:w="5207" w:type="dxa"/>
            <w:vAlign w:val="top"/>
          </w:tcPr>
          <w:p w14:paraId="0D602981" w14:textId="77777777" w:rsidR="003A4951" w:rsidRDefault="0013680F" w:rsidP="000C245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We picture our pathways of knowledge</w:t>
            </w:r>
          </w:p>
        </w:tc>
        <w:tc>
          <w:tcPr>
            <w:tcW w:w="3189" w:type="dxa"/>
          </w:tcPr>
          <w:p w14:paraId="3D24FAFA" w14:textId="77777777" w:rsidR="003A4951" w:rsidRDefault="00F237BF" w:rsidP="000C245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Represent ideas in concept maps and timelines</w:t>
            </w:r>
          </w:p>
        </w:tc>
      </w:tr>
      <w:tr w:rsidR="003A4951" w14:paraId="483B61B9" w14:textId="77777777" w:rsidTr="00176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48046948" w14:textId="77777777" w:rsidR="003A4951" w:rsidRPr="0013680F" w:rsidRDefault="0013680F" w:rsidP="000C2453">
            <w:pPr>
              <w:rPr>
                <w:b w:val="0"/>
                <w:lang w:eastAsia="zh-CN"/>
              </w:rPr>
            </w:pPr>
            <w:r w:rsidRPr="0013680F">
              <w:rPr>
                <w:b w:val="0"/>
                <w:lang w:eastAsia="zh-CN"/>
              </w:rPr>
              <w:t>Land links</w:t>
            </w:r>
          </w:p>
        </w:tc>
        <w:tc>
          <w:tcPr>
            <w:tcW w:w="1172" w:type="dxa"/>
            <w:vAlign w:val="top"/>
          </w:tcPr>
          <w:p w14:paraId="6C47DB33" w14:textId="77777777" w:rsidR="003A4951" w:rsidRDefault="0013680F" w:rsidP="000C2453">
            <w:pPr>
              <w:cnfStyle w:val="000000010000" w:firstRow="0" w:lastRow="0" w:firstColumn="0" w:lastColumn="0" w:oddVBand="0" w:evenVBand="0" w:oddHBand="0" w:evenHBand="1" w:firstRowFirstColumn="0" w:firstRowLastColumn="0" w:lastRowFirstColumn="0" w:lastRowLastColumn="0"/>
              <w:rPr>
                <w:lang w:eastAsia="zh-CN"/>
              </w:rPr>
            </w:pPr>
            <w:r>
              <w:rPr>
                <w:rFonts w:ascii="Helvetica Neue" w:eastAsia="Helvetica Neue" w:hAnsi="Helvetica Neue" w:cs="Helvetica Neue"/>
                <w:noProof/>
                <w:lang w:eastAsia="en-AU"/>
              </w:rPr>
              <w:drawing>
                <wp:inline distT="0" distB="0" distL="0" distR="0" wp14:anchorId="26B6F911" wp14:editId="547DBB8B">
                  <wp:extent cx="476250" cy="333375"/>
                  <wp:effectExtent l="0" t="0" r="0" b="9525"/>
                  <wp:docPr id="229" name="image250.jpg" descr="Thsi symbol stands for land links." title="land links symbol"/>
                  <wp:cNvGraphicFramePr/>
                  <a:graphic xmlns:a="http://schemas.openxmlformats.org/drawingml/2006/main">
                    <a:graphicData uri="http://schemas.openxmlformats.org/drawingml/2006/picture">
                      <pic:pic xmlns:pic="http://schemas.openxmlformats.org/drawingml/2006/picture">
                        <pic:nvPicPr>
                          <pic:cNvPr id="0" name="image250.jpg" descr="5_land.jpg"/>
                          <pic:cNvPicPr preferRelativeResize="0"/>
                        </pic:nvPicPr>
                        <pic:blipFill>
                          <a:blip r:embed="rId16"/>
                          <a:srcRect/>
                          <a:stretch>
                            <a:fillRect/>
                          </a:stretch>
                        </pic:blipFill>
                        <pic:spPr>
                          <a:xfrm>
                            <a:off x="0" y="0"/>
                            <a:ext cx="476656" cy="333659"/>
                          </a:xfrm>
                          <a:prstGeom prst="rect">
                            <a:avLst/>
                          </a:prstGeom>
                          <a:ln/>
                        </pic:spPr>
                      </pic:pic>
                    </a:graphicData>
                  </a:graphic>
                </wp:inline>
              </w:drawing>
            </w:r>
          </w:p>
        </w:tc>
        <w:tc>
          <w:tcPr>
            <w:tcW w:w="5207" w:type="dxa"/>
            <w:vAlign w:val="top"/>
          </w:tcPr>
          <w:p w14:paraId="1BB130E3" w14:textId="77777777" w:rsidR="003A4951" w:rsidRDefault="0013680F" w:rsidP="000C245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We work with lessons from land and nature</w:t>
            </w:r>
          </w:p>
        </w:tc>
        <w:tc>
          <w:tcPr>
            <w:tcW w:w="3189" w:type="dxa"/>
          </w:tcPr>
          <w:p w14:paraId="77AD2397" w14:textId="77777777" w:rsidR="003A4951" w:rsidRDefault="00F237BF" w:rsidP="000C245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Investigation of the representation of place and setting</w:t>
            </w:r>
          </w:p>
        </w:tc>
      </w:tr>
      <w:tr w:rsidR="0013680F" w14:paraId="75B415B1" w14:textId="77777777" w:rsidTr="00176D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2920D871" w14:textId="77777777" w:rsidR="0013680F" w:rsidRPr="0013680F" w:rsidRDefault="0013680F" w:rsidP="000C2453">
            <w:pPr>
              <w:rPr>
                <w:b w:val="0"/>
                <w:lang w:eastAsia="zh-CN"/>
              </w:rPr>
            </w:pPr>
            <w:r w:rsidRPr="0013680F">
              <w:rPr>
                <w:b w:val="0"/>
                <w:lang w:eastAsia="zh-CN"/>
              </w:rPr>
              <w:lastRenderedPageBreak/>
              <w:t>Community links</w:t>
            </w:r>
          </w:p>
        </w:tc>
        <w:tc>
          <w:tcPr>
            <w:tcW w:w="1172" w:type="dxa"/>
            <w:vAlign w:val="top"/>
          </w:tcPr>
          <w:p w14:paraId="6C1C1F8B" w14:textId="77777777" w:rsidR="0013680F" w:rsidRDefault="0013680F" w:rsidP="000C2453">
            <w:pPr>
              <w:cnfStyle w:val="000000100000" w:firstRow="0" w:lastRow="0" w:firstColumn="0" w:lastColumn="0" w:oddVBand="0" w:evenVBand="0" w:oddHBand="1" w:evenHBand="0" w:firstRowFirstColumn="0" w:firstRowLastColumn="0" w:lastRowFirstColumn="0" w:lastRowLastColumn="0"/>
              <w:rPr>
                <w:lang w:eastAsia="zh-CN"/>
              </w:rPr>
            </w:pPr>
            <w:r>
              <w:rPr>
                <w:rFonts w:ascii="Helvetica Neue" w:eastAsia="Helvetica Neue" w:hAnsi="Helvetica Neue" w:cs="Helvetica Neue"/>
                <w:noProof/>
                <w:lang w:eastAsia="en-AU"/>
              </w:rPr>
              <w:drawing>
                <wp:inline distT="0" distB="0" distL="0" distR="0" wp14:anchorId="24150053" wp14:editId="54BA3D41">
                  <wp:extent cx="485775" cy="304800"/>
                  <wp:effectExtent l="0" t="0" r="9525" b="0"/>
                  <wp:docPr id="232" name="image253.jpg" descr="This symbol stands for community links." title="community links symbol"/>
                  <wp:cNvGraphicFramePr/>
                  <a:graphic xmlns:a="http://schemas.openxmlformats.org/drawingml/2006/main">
                    <a:graphicData uri="http://schemas.openxmlformats.org/drawingml/2006/picture">
                      <pic:pic xmlns:pic="http://schemas.openxmlformats.org/drawingml/2006/picture">
                        <pic:nvPicPr>
                          <pic:cNvPr id="0" name="image253.jpg" descr="8_community.jpg"/>
                          <pic:cNvPicPr preferRelativeResize="0"/>
                        </pic:nvPicPr>
                        <pic:blipFill>
                          <a:blip r:embed="rId17"/>
                          <a:srcRect/>
                          <a:stretch>
                            <a:fillRect/>
                          </a:stretch>
                        </pic:blipFill>
                        <pic:spPr>
                          <a:xfrm>
                            <a:off x="0" y="0"/>
                            <a:ext cx="485775" cy="304800"/>
                          </a:xfrm>
                          <a:prstGeom prst="rect">
                            <a:avLst/>
                          </a:prstGeom>
                          <a:ln/>
                        </pic:spPr>
                      </pic:pic>
                    </a:graphicData>
                  </a:graphic>
                </wp:inline>
              </w:drawing>
            </w:r>
          </w:p>
        </w:tc>
        <w:tc>
          <w:tcPr>
            <w:tcW w:w="5207" w:type="dxa"/>
            <w:vAlign w:val="top"/>
          </w:tcPr>
          <w:p w14:paraId="0DF3160E" w14:textId="77777777" w:rsidR="0013680F" w:rsidRDefault="0013680F" w:rsidP="000C245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We bring new knowledge home to help our mob</w:t>
            </w:r>
          </w:p>
        </w:tc>
        <w:tc>
          <w:tcPr>
            <w:tcW w:w="3189" w:type="dxa"/>
          </w:tcPr>
          <w:p w14:paraId="41A1C29F" w14:textId="77777777" w:rsidR="0013680F" w:rsidRDefault="00F237BF" w:rsidP="000C245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Research into context and sharing with group</w:t>
            </w:r>
          </w:p>
        </w:tc>
      </w:tr>
      <w:tr w:rsidR="0013680F" w14:paraId="12B99024" w14:textId="77777777" w:rsidTr="00176D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18B10F87" w14:textId="77777777" w:rsidR="0013680F" w:rsidRPr="0013680F" w:rsidRDefault="0013680F" w:rsidP="000C2453">
            <w:pPr>
              <w:rPr>
                <w:b w:val="0"/>
                <w:lang w:eastAsia="zh-CN"/>
              </w:rPr>
            </w:pPr>
            <w:r w:rsidRPr="0013680F">
              <w:rPr>
                <w:b w:val="0"/>
                <w:lang w:eastAsia="zh-CN"/>
              </w:rPr>
              <w:t>Non-linear methods</w:t>
            </w:r>
          </w:p>
        </w:tc>
        <w:tc>
          <w:tcPr>
            <w:tcW w:w="1172" w:type="dxa"/>
            <w:vAlign w:val="top"/>
          </w:tcPr>
          <w:p w14:paraId="5BAD7AFE" w14:textId="77777777" w:rsidR="0013680F" w:rsidRDefault="0013680F" w:rsidP="000C2453">
            <w:pPr>
              <w:cnfStyle w:val="000000010000" w:firstRow="0" w:lastRow="0" w:firstColumn="0" w:lastColumn="0" w:oddVBand="0" w:evenVBand="0" w:oddHBand="0" w:evenHBand="1" w:firstRowFirstColumn="0" w:firstRowLastColumn="0" w:lastRowFirstColumn="0" w:lastRowLastColumn="0"/>
              <w:rPr>
                <w:lang w:eastAsia="zh-CN"/>
              </w:rPr>
            </w:pPr>
            <w:r>
              <w:rPr>
                <w:rFonts w:ascii="Helvetica Neue" w:eastAsia="Helvetica Neue" w:hAnsi="Helvetica Neue" w:cs="Helvetica Neue"/>
                <w:noProof/>
                <w:lang w:eastAsia="en-AU"/>
              </w:rPr>
              <w:drawing>
                <wp:inline distT="0" distB="0" distL="0" distR="0" wp14:anchorId="0771F7C2" wp14:editId="3A3A87FF">
                  <wp:extent cx="447675" cy="352425"/>
                  <wp:effectExtent l="0" t="0" r="9525" b="9525"/>
                  <wp:docPr id="231" name="image252.jpg" descr="This symbol stands for non-linear methods. " title="non-linear methods"/>
                  <wp:cNvGraphicFramePr/>
                  <a:graphic xmlns:a="http://schemas.openxmlformats.org/drawingml/2006/main">
                    <a:graphicData uri="http://schemas.openxmlformats.org/drawingml/2006/picture">
                      <pic:pic xmlns:pic="http://schemas.openxmlformats.org/drawingml/2006/picture">
                        <pic:nvPicPr>
                          <pic:cNvPr id="0" name="image252.jpg" descr="6_non-linear.jpg"/>
                          <pic:cNvPicPr preferRelativeResize="0"/>
                        </pic:nvPicPr>
                        <pic:blipFill>
                          <a:blip r:embed="rId18"/>
                          <a:srcRect/>
                          <a:stretch>
                            <a:fillRect/>
                          </a:stretch>
                        </pic:blipFill>
                        <pic:spPr>
                          <a:xfrm>
                            <a:off x="0" y="0"/>
                            <a:ext cx="447924" cy="352621"/>
                          </a:xfrm>
                          <a:prstGeom prst="rect">
                            <a:avLst/>
                          </a:prstGeom>
                          <a:ln/>
                        </pic:spPr>
                      </pic:pic>
                    </a:graphicData>
                  </a:graphic>
                </wp:inline>
              </w:drawing>
            </w:r>
          </w:p>
        </w:tc>
        <w:tc>
          <w:tcPr>
            <w:tcW w:w="5207" w:type="dxa"/>
            <w:vAlign w:val="top"/>
          </w:tcPr>
          <w:p w14:paraId="29545105" w14:textId="77777777" w:rsidR="0013680F" w:rsidRDefault="0013680F" w:rsidP="000C245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We put different ideas together and create new knowledge</w:t>
            </w:r>
          </w:p>
        </w:tc>
        <w:tc>
          <w:tcPr>
            <w:tcW w:w="3189" w:type="dxa"/>
          </w:tcPr>
          <w:p w14:paraId="22B4F221" w14:textId="77777777" w:rsidR="0013680F" w:rsidRDefault="00F237BF" w:rsidP="000C245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Share ideas visually in shared document or blog posts</w:t>
            </w:r>
          </w:p>
        </w:tc>
      </w:tr>
    </w:tbl>
    <w:p w14:paraId="73DB78BC" w14:textId="77777777" w:rsidR="0013680F" w:rsidRDefault="0013680F" w:rsidP="0013680F">
      <w:pPr>
        <w:pStyle w:val="Heading3"/>
      </w:pPr>
      <w:r>
        <w:t>Teaching and learning program:</w:t>
      </w:r>
    </w:p>
    <w:p w14:paraId="45B3C553" w14:textId="77777777" w:rsidR="004E7B94" w:rsidRPr="004E7B94" w:rsidRDefault="004E7B94" w:rsidP="004E7B94">
      <w:pPr>
        <w:pStyle w:val="Heading4"/>
        <w:rPr>
          <w:lang w:eastAsia="zh-CN"/>
        </w:rPr>
      </w:pPr>
      <w:r>
        <w:rPr>
          <w:lang w:eastAsia="zh-CN"/>
        </w:rPr>
        <w:t>Phase 1: Engaging with the text and module</w:t>
      </w:r>
    </w:p>
    <w:p w14:paraId="1CA5D2E7" w14:textId="77777777" w:rsidR="004E7B94" w:rsidRPr="00176D9A" w:rsidRDefault="004E7B94" w:rsidP="004E7B94">
      <w:pPr>
        <w:pStyle w:val="Caption"/>
        <w:rPr>
          <w:b w:val="0"/>
        </w:rPr>
      </w:pPr>
      <w:r w:rsidRPr="00176D9A">
        <w:rPr>
          <w:b w:val="0"/>
        </w:rPr>
        <w:t>Table 6 – Phase 1</w:t>
      </w:r>
    </w:p>
    <w:tbl>
      <w:tblPr>
        <w:tblStyle w:val="Tableheader"/>
        <w:tblW w:w="0" w:type="auto"/>
        <w:tblLook w:val="04A0" w:firstRow="1" w:lastRow="0" w:firstColumn="1" w:lastColumn="0" w:noHBand="0" w:noVBand="1"/>
        <w:tblCaption w:val="Table 6 Phase 1 of teaching and learning"/>
        <w:tblDescription w:val="Teaching and learning activities for phase 1"/>
      </w:tblPr>
      <w:tblGrid>
        <w:gridCol w:w="3193"/>
        <w:gridCol w:w="7550"/>
        <w:gridCol w:w="2835"/>
      </w:tblGrid>
      <w:tr w:rsidR="004E7B94" w:rsidRPr="007B6B2F" w14:paraId="21BD6E37" w14:textId="77777777" w:rsidTr="004E7B9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93" w:type="dxa"/>
          </w:tcPr>
          <w:p w14:paraId="2098A1EA" w14:textId="77777777" w:rsidR="004E7B94" w:rsidRPr="007B6B2F" w:rsidRDefault="004E7B94" w:rsidP="000C2453">
            <w:pPr>
              <w:spacing w:before="192" w:after="192"/>
              <w:rPr>
                <w:lang w:eastAsia="zh-CN"/>
              </w:rPr>
            </w:pPr>
            <w:r>
              <w:rPr>
                <w:lang w:eastAsia="zh-CN"/>
              </w:rPr>
              <w:t>Outcomes/content</w:t>
            </w:r>
          </w:p>
        </w:tc>
        <w:tc>
          <w:tcPr>
            <w:tcW w:w="7550" w:type="dxa"/>
          </w:tcPr>
          <w:p w14:paraId="1A88581D" w14:textId="77777777" w:rsidR="004E7B94" w:rsidRPr="007B6B2F" w:rsidRDefault="004E7B94"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Teaching and learning</w:t>
            </w:r>
          </w:p>
        </w:tc>
        <w:tc>
          <w:tcPr>
            <w:tcW w:w="2835" w:type="dxa"/>
          </w:tcPr>
          <w:p w14:paraId="7BA91CA9" w14:textId="77777777" w:rsidR="004E7B94" w:rsidRPr="007B6B2F" w:rsidRDefault="004E7B94"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Evidence of learning</w:t>
            </w:r>
          </w:p>
        </w:tc>
      </w:tr>
      <w:tr w:rsidR="004E7B94" w:rsidRPr="00F5467A" w14:paraId="1AF58C70" w14:textId="77777777" w:rsidTr="004E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7B3A0054" w14:textId="77777777" w:rsidR="004E7B94" w:rsidRPr="00F860C5" w:rsidRDefault="004E7B94" w:rsidP="004E7B94">
            <w:pPr>
              <w:pStyle w:val="DoEtabletext2018"/>
              <w:rPr>
                <w:rFonts w:ascii="Arial" w:hAnsi="Arial" w:cs="Arial"/>
                <w:b w:val="0"/>
                <w:sz w:val="22"/>
                <w:szCs w:val="22"/>
                <w:lang w:eastAsia="en-US"/>
              </w:rPr>
            </w:pPr>
            <w:r w:rsidRPr="00F860C5">
              <w:rPr>
                <w:rFonts w:ascii="Arial" w:hAnsi="Arial" w:cs="Arial"/>
                <w:b w:val="0"/>
                <w:sz w:val="22"/>
                <w:szCs w:val="22"/>
                <w:lang w:eastAsia="en-US"/>
              </w:rPr>
              <w:t>EA12-4</w:t>
            </w:r>
            <w:r w:rsidR="00F860C5">
              <w:rPr>
                <w:rFonts w:ascii="Arial" w:hAnsi="Arial" w:cs="Arial"/>
                <w:b w:val="0"/>
                <w:sz w:val="22"/>
                <w:szCs w:val="22"/>
                <w:lang w:eastAsia="en-US"/>
              </w:rPr>
              <w:t xml:space="preserve">: </w:t>
            </w:r>
            <w:r w:rsidRPr="00F860C5">
              <w:rPr>
                <w:rFonts w:ascii="Arial" w:hAnsi="Arial" w:cs="Arial"/>
                <w:b w:val="0"/>
                <w:sz w:val="22"/>
                <w:szCs w:val="22"/>
                <w:lang w:eastAsia="en-US"/>
              </w:rPr>
              <w:t>Engage personally with texts:</w:t>
            </w:r>
          </w:p>
          <w:p w14:paraId="7B2B9A3C" w14:textId="77777777" w:rsidR="004E7B94" w:rsidRPr="00F860C5" w:rsidRDefault="004E7B94" w:rsidP="004E7B94">
            <w:pPr>
              <w:rPr>
                <w:rFonts w:eastAsia="Arial" w:cs="Arial"/>
                <w:b w:val="0"/>
                <w:szCs w:val="22"/>
              </w:rPr>
            </w:pPr>
            <w:r w:rsidRPr="00F860C5">
              <w:rPr>
                <w:rFonts w:cs="Arial"/>
                <w:b w:val="0"/>
                <w:szCs w:val="22"/>
              </w:rPr>
              <w:t>use knowledge of language concepts to engage with unfamiliar textual forms or complex texts in unfamiliar contexts</w:t>
            </w:r>
          </w:p>
          <w:p w14:paraId="52C8FC96" w14:textId="77777777" w:rsidR="004E7B94" w:rsidRPr="00F860C5" w:rsidRDefault="004E7B94" w:rsidP="004E7B94">
            <w:pPr>
              <w:rPr>
                <w:rFonts w:eastAsia="Arial" w:cs="Arial"/>
                <w:b w:val="0"/>
                <w:szCs w:val="22"/>
              </w:rPr>
            </w:pPr>
            <w:r w:rsidRPr="00F860C5">
              <w:rPr>
                <w:rFonts w:cs="Arial"/>
                <w:b w:val="0"/>
                <w:szCs w:val="22"/>
              </w:rPr>
              <w:t xml:space="preserve">S6A1105UA2 (Context): </w:t>
            </w:r>
            <w:r w:rsidRPr="00F860C5">
              <w:rPr>
                <w:rFonts w:cs="Arial"/>
                <w:b w:val="0"/>
                <w:w w:val="90"/>
                <w:szCs w:val="22"/>
              </w:rPr>
              <w:t>Examine</w:t>
            </w:r>
            <w:r w:rsidRPr="00F860C5">
              <w:rPr>
                <w:rFonts w:cs="Arial"/>
                <w:b w:val="0"/>
                <w:spacing w:val="-15"/>
                <w:w w:val="90"/>
                <w:szCs w:val="22"/>
              </w:rPr>
              <w:t xml:space="preserve"> </w:t>
            </w:r>
            <w:r w:rsidRPr="00F860C5">
              <w:rPr>
                <w:rFonts w:cs="Arial"/>
                <w:b w:val="0"/>
                <w:w w:val="90"/>
                <w:szCs w:val="22"/>
              </w:rPr>
              <w:t>different</w:t>
            </w:r>
            <w:r w:rsidRPr="00F860C5">
              <w:rPr>
                <w:rFonts w:cs="Arial"/>
                <w:b w:val="0"/>
                <w:spacing w:val="-15"/>
                <w:w w:val="90"/>
                <w:szCs w:val="22"/>
              </w:rPr>
              <w:t xml:space="preserve"> </w:t>
            </w:r>
            <w:r w:rsidRPr="00F860C5">
              <w:rPr>
                <w:rFonts w:cs="Arial"/>
                <w:b w:val="0"/>
                <w:w w:val="90"/>
                <w:szCs w:val="22"/>
              </w:rPr>
              <w:t>points</w:t>
            </w:r>
            <w:r w:rsidRPr="00F860C5">
              <w:rPr>
                <w:rFonts w:cs="Arial"/>
                <w:b w:val="0"/>
                <w:spacing w:val="-14"/>
                <w:w w:val="90"/>
                <w:szCs w:val="22"/>
              </w:rPr>
              <w:t xml:space="preserve"> </w:t>
            </w:r>
            <w:r w:rsidRPr="00F860C5">
              <w:rPr>
                <w:rFonts w:cs="Arial"/>
                <w:b w:val="0"/>
                <w:w w:val="90"/>
                <w:szCs w:val="22"/>
              </w:rPr>
              <w:t>of</w:t>
            </w:r>
            <w:r w:rsidRPr="00F860C5">
              <w:rPr>
                <w:rFonts w:cs="Arial"/>
                <w:b w:val="0"/>
                <w:spacing w:val="-22"/>
                <w:w w:val="90"/>
                <w:szCs w:val="22"/>
              </w:rPr>
              <w:t xml:space="preserve"> </w:t>
            </w:r>
            <w:r w:rsidRPr="00F860C5">
              <w:rPr>
                <w:rFonts w:cs="Arial"/>
                <w:b w:val="0"/>
                <w:w w:val="90"/>
                <w:szCs w:val="22"/>
              </w:rPr>
              <w:t>view</w:t>
            </w:r>
            <w:r w:rsidRPr="00F860C5">
              <w:rPr>
                <w:rFonts w:cs="Arial"/>
                <w:b w:val="0"/>
                <w:spacing w:val="-16"/>
                <w:w w:val="90"/>
                <w:szCs w:val="22"/>
              </w:rPr>
              <w:t xml:space="preserve"> </w:t>
            </w:r>
            <w:r w:rsidRPr="00F860C5">
              <w:rPr>
                <w:rFonts w:cs="Arial"/>
                <w:b w:val="0"/>
                <w:w w:val="90"/>
                <w:szCs w:val="22"/>
              </w:rPr>
              <w:t>represented</w:t>
            </w:r>
            <w:r w:rsidRPr="00F860C5">
              <w:rPr>
                <w:rFonts w:cs="Arial"/>
                <w:b w:val="0"/>
                <w:spacing w:val="-12"/>
                <w:w w:val="90"/>
                <w:szCs w:val="22"/>
              </w:rPr>
              <w:t xml:space="preserve"> </w:t>
            </w:r>
            <w:r w:rsidRPr="00F860C5">
              <w:rPr>
                <w:rFonts w:cs="Arial"/>
                <w:b w:val="0"/>
                <w:w w:val="90"/>
                <w:szCs w:val="22"/>
              </w:rPr>
              <w:t>in</w:t>
            </w:r>
            <w:r w:rsidRPr="00F860C5">
              <w:rPr>
                <w:rFonts w:cs="Arial"/>
                <w:b w:val="0"/>
                <w:spacing w:val="-17"/>
                <w:w w:val="90"/>
                <w:szCs w:val="22"/>
              </w:rPr>
              <w:t xml:space="preserve"> </w:t>
            </w:r>
            <w:r w:rsidRPr="00F860C5">
              <w:rPr>
                <w:rFonts w:cs="Arial"/>
                <w:b w:val="0"/>
                <w:w w:val="90"/>
                <w:szCs w:val="22"/>
              </w:rPr>
              <w:t>texts,</w:t>
            </w:r>
            <w:r w:rsidRPr="00F860C5">
              <w:rPr>
                <w:rFonts w:cs="Arial"/>
                <w:b w:val="0"/>
                <w:spacing w:val="-23"/>
                <w:w w:val="90"/>
                <w:szCs w:val="22"/>
              </w:rPr>
              <w:t xml:space="preserve"> </w:t>
            </w:r>
            <w:r w:rsidRPr="00F860C5">
              <w:rPr>
                <w:rFonts w:cs="Arial"/>
                <w:b w:val="0"/>
                <w:w w:val="90"/>
                <w:szCs w:val="22"/>
              </w:rPr>
              <w:t>for</w:t>
            </w:r>
            <w:r w:rsidRPr="00F860C5">
              <w:rPr>
                <w:rFonts w:cs="Arial"/>
                <w:b w:val="0"/>
                <w:spacing w:val="-20"/>
                <w:w w:val="90"/>
                <w:szCs w:val="22"/>
              </w:rPr>
              <w:t xml:space="preserve"> </w:t>
            </w:r>
            <w:r w:rsidRPr="00F860C5">
              <w:rPr>
                <w:rFonts w:cs="Arial"/>
                <w:b w:val="0"/>
                <w:w w:val="90"/>
                <w:szCs w:val="22"/>
              </w:rPr>
              <w:t>example</w:t>
            </w:r>
            <w:r w:rsidRPr="00F860C5">
              <w:rPr>
                <w:rFonts w:cs="Arial"/>
                <w:b w:val="0"/>
                <w:spacing w:val="-16"/>
                <w:w w:val="90"/>
                <w:szCs w:val="22"/>
              </w:rPr>
              <w:t xml:space="preserve"> </w:t>
            </w:r>
            <w:r w:rsidRPr="00F860C5">
              <w:rPr>
                <w:rFonts w:cs="Arial"/>
                <w:b w:val="0"/>
                <w:w w:val="90"/>
                <w:szCs w:val="22"/>
              </w:rPr>
              <w:t>those</w:t>
            </w:r>
            <w:r w:rsidRPr="00F860C5">
              <w:rPr>
                <w:rFonts w:cs="Arial"/>
                <w:b w:val="0"/>
                <w:spacing w:val="-15"/>
                <w:w w:val="90"/>
                <w:szCs w:val="22"/>
              </w:rPr>
              <w:t xml:space="preserve"> </w:t>
            </w:r>
            <w:r w:rsidRPr="00F860C5">
              <w:rPr>
                <w:rFonts w:cs="Arial"/>
                <w:b w:val="0"/>
                <w:w w:val="90"/>
                <w:szCs w:val="22"/>
              </w:rPr>
              <w:t>of</w:t>
            </w:r>
            <w:r w:rsidRPr="00F860C5">
              <w:rPr>
                <w:rFonts w:cs="Arial"/>
                <w:b w:val="0"/>
                <w:spacing w:val="-19"/>
                <w:w w:val="90"/>
                <w:szCs w:val="22"/>
              </w:rPr>
              <w:t xml:space="preserve"> </w:t>
            </w:r>
            <w:r w:rsidRPr="00F860C5">
              <w:rPr>
                <w:rFonts w:cs="Arial"/>
                <w:b w:val="0"/>
                <w:w w:val="90"/>
                <w:szCs w:val="22"/>
              </w:rPr>
              <w:t>characters,</w:t>
            </w:r>
            <w:r w:rsidRPr="00F860C5">
              <w:rPr>
                <w:rFonts w:cs="Arial"/>
                <w:b w:val="0"/>
                <w:spacing w:val="-23"/>
                <w:w w:val="90"/>
                <w:szCs w:val="22"/>
              </w:rPr>
              <w:t xml:space="preserve"> </w:t>
            </w:r>
            <w:r w:rsidRPr="00F860C5">
              <w:rPr>
                <w:rFonts w:cs="Arial"/>
                <w:b w:val="0"/>
                <w:w w:val="90"/>
                <w:szCs w:val="22"/>
              </w:rPr>
              <w:t>narrators</w:t>
            </w:r>
            <w:r w:rsidRPr="00F860C5">
              <w:rPr>
                <w:rFonts w:cs="Arial"/>
                <w:b w:val="0"/>
                <w:spacing w:val="-15"/>
                <w:w w:val="90"/>
                <w:szCs w:val="22"/>
              </w:rPr>
              <w:t xml:space="preserve"> </w:t>
            </w:r>
            <w:r w:rsidRPr="00F860C5">
              <w:rPr>
                <w:rFonts w:cs="Arial"/>
                <w:b w:val="0"/>
                <w:w w:val="90"/>
                <w:szCs w:val="22"/>
              </w:rPr>
              <w:t xml:space="preserve">and </w:t>
            </w:r>
            <w:r w:rsidRPr="00F860C5">
              <w:rPr>
                <w:rFonts w:cs="Arial"/>
                <w:b w:val="0"/>
                <w:szCs w:val="22"/>
              </w:rPr>
              <w:t>the</w:t>
            </w:r>
            <w:r w:rsidRPr="00F860C5">
              <w:rPr>
                <w:rFonts w:cs="Arial"/>
                <w:b w:val="0"/>
                <w:spacing w:val="-39"/>
                <w:szCs w:val="22"/>
              </w:rPr>
              <w:t xml:space="preserve"> </w:t>
            </w:r>
            <w:r w:rsidRPr="00F860C5">
              <w:rPr>
                <w:rFonts w:cs="Arial"/>
                <w:b w:val="0"/>
                <w:szCs w:val="22"/>
              </w:rPr>
              <w:t>implied</w:t>
            </w:r>
            <w:r w:rsidRPr="00F860C5">
              <w:rPr>
                <w:rFonts w:cs="Arial"/>
                <w:b w:val="0"/>
                <w:spacing w:val="-37"/>
                <w:szCs w:val="22"/>
              </w:rPr>
              <w:t xml:space="preserve"> </w:t>
            </w:r>
            <w:r w:rsidRPr="00F860C5">
              <w:rPr>
                <w:rFonts w:cs="Arial"/>
                <w:b w:val="0"/>
                <w:szCs w:val="22"/>
              </w:rPr>
              <w:t>author,</w:t>
            </w:r>
            <w:r w:rsidRPr="00F860C5">
              <w:rPr>
                <w:rFonts w:cs="Arial"/>
                <w:b w:val="0"/>
                <w:spacing w:val="-44"/>
                <w:szCs w:val="22"/>
              </w:rPr>
              <w:t xml:space="preserve"> </w:t>
            </w:r>
            <w:r w:rsidRPr="00F860C5">
              <w:rPr>
                <w:rFonts w:cs="Arial"/>
                <w:b w:val="0"/>
                <w:szCs w:val="22"/>
              </w:rPr>
              <w:t xml:space="preserve">and </w:t>
            </w:r>
            <w:r w:rsidRPr="00F860C5">
              <w:rPr>
                <w:rFonts w:cs="Arial"/>
                <w:b w:val="0"/>
                <w:spacing w:val="-38"/>
                <w:szCs w:val="22"/>
              </w:rPr>
              <w:t xml:space="preserve"> </w:t>
            </w:r>
            <w:r w:rsidRPr="00F860C5">
              <w:rPr>
                <w:rFonts w:cs="Arial"/>
                <w:b w:val="0"/>
                <w:szCs w:val="22"/>
              </w:rPr>
              <w:t>the</w:t>
            </w:r>
            <w:r w:rsidRPr="00F860C5">
              <w:rPr>
                <w:rFonts w:cs="Arial"/>
                <w:b w:val="0"/>
                <w:spacing w:val="-39"/>
                <w:szCs w:val="22"/>
              </w:rPr>
              <w:t xml:space="preserve">  </w:t>
            </w:r>
            <w:r w:rsidRPr="00F860C5">
              <w:rPr>
                <w:rFonts w:cs="Arial"/>
                <w:b w:val="0"/>
                <w:szCs w:val="22"/>
              </w:rPr>
              <w:t xml:space="preserve">ways </w:t>
            </w:r>
            <w:r w:rsidRPr="00F860C5">
              <w:rPr>
                <w:rFonts w:cs="Arial"/>
                <w:b w:val="0"/>
                <w:spacing w:val="-39"/>
                <w:szCs w:val="22"/>
              </w:rPr>
              <w:t xml:space="preserve"> </w:t>
            </w:r>
            <w:r w:rsidRPr="00F860C5">
              <w:rPr>
                <w:rFonts w:cs="Arial"/>
                <w:b w:val="0"/>
                <w:szCs w:val="22"/>
              </w:rPr>
              <w:t>in</w:t>
            </w:r>
            <w:r w:rsidRPr="00F860C5">
              <w:rPr>
                <w:rFonts w:cs="Arial"/>
                <w:b w:val="0"/>
                <w:spacing w:val="-39"/>
                <w:szCs w:val="22"/>
              </w:rPr>
              <w:t xml:space="preserve">  </w:t>
            </w:r>
            <w:r w:rsidRPr="00F860C5">
              <w:rPr>
                <w:rFonts w:cs="Arial"/>
                <w:b w:val="0"/>
                <w:szCs w:val="22"/>
              </w:rPr>
              <w:t xml:space="preserve">which </w:t>
            </w:r>
            <w:r w:rsidRPr="00F860C5">
              <w:rPr>
                <w:rFonts w:cs="Arial"/>
                <w:b w:val="0"/>
                <w:spacing w:val="-39"/>
                <w:szCs w:val="22"/>
              </w:rPr>
              <w:t xml:space="preserve"> </w:t>
            </w:r>
            <w:r w:rsidRPr="00F860C5">
              <w:rPr>
                <w:rFonts w:cs="Arial"/>
                <w:b w:val="0"/>
                <w:szCs w:val="22"/>
              </w:rPr>
              <w:t>these</w:t>
            </w:r>
            <w:r w:rsidRPr="00F860C5">
              <w:rPr>
                <w:rFonts w:cs="Arial"/>
                <w:b w:val="0"/>
                <w:spacing w:val="-39"/>
                <w:szCs w:val="22"/>
              </w:rPr>
              <w:t xml:space="preserve">  </w:t>
            </w:r>
            <w:r w:rsidRPr="00F860C5">
              <w:rPr>
                <w:rFonts w:cs="Arial"/>
                <w:b w:val="0"/>
                <w:szCs w:val="22"/>
              </w:rPr>
              <w:t>points</w:t>
            </w:r>
            <w:r w:rsidRPr="00F860C5">
              <w:rPr>
                <w:rFonts w:cs="Arial"/>
                <w:b w:val="0"/>
                <w:spacing w:val="-38"/>
                <w:szCs w:val="22"/>
              </w:rPr>
              <w:t xml:space="preserve">  </w:t>
            </w:r>
            <w:r w:rsidRPr="00F860C5">
              <w:rPr>
                <w:rFonts w:cs="Arial"/>
                <w:b w:val="0"/>
                <w:szCs w:val="22"/>
              </w:rPr>
              <w:t>of</w:t>
            </w:r>
            <w:r w:rsidRPr="00F860C5">
              <w:rPr>
                <w:rFonts w:cs="Arial"/>
                <w:b w:val="0"/>
                <w:spacing w:val="-44"/>
                <w:szCs w:val="22"/>
              </w:rPr>
              <w:t xml:space="preserve">  </w:t>
            </w:r>
            <w:r w:rsidRPr="00F860C5">
              <w:rPr>
                <w:rFonts w:cs="Arial"/>
                <w:b w:val="0"/>
                <w:szCs w:val="22"/>
              </w:rPr>
              <w:t>view</w:t>
            </w:r>
            <w:r w:rsidRPr="00F860C5">
              <w:rPr>
                <w:rFonts w:cs="Arial"/>
                <w:b w:val="0"/>
                <w:spacing w:val="-39"/>
                <w:szCs w:val="22"/>
              </w:rPr>
              <w:t xml:space="preserve"> </w:t>
            </w:r>
            <w:r w:rsidRPr="00F860C5">
              <w:rPr>
                <w:rFonts w:cs="Arial"/>
                <w:b w:val="0"/>
                <w:szCs w:val="22"/>
              </w:rPr>
              <w:t>are</w:t>
            </w:r>
            <w:r w:rsidRPr="00F860C5">
              <w:rPr>
                <w:rFonts w:cs="Arial"/>
                <w:b w:val="0"/>
                <w:spacing w:val="-38"/>
                <w:szCs w:val="22"/>
              </w:rPr>
              <w:t xml:space="preserve">  </w:t>
            </w:r>
            <w:r w:rsidRPr="00F860C5">
              <w:rPr>
                <w:rFonts w:cs="Arial"/>
                <w:b w:val="0"/>
                <w:szCs w:val="22"/>
              </w:rPr>
              <w:t>created</w:t>
            </w:r>
            <w:r w:rsidRPr="00F860C5">
              <w:rPr>
                <w:rFonts w:cs="Arial"/>
                <w:b w:val="0"/>
                <w:spacing w:val="-37"/>
                <w:szCs w:val="22"/>
              </w:rPr>
              <w:t xml:space="preserve"> </w:t>
            </w:r>
            <w:r w:rsidRPr="00F860C5">
              <w:rPr>
                <w:rFonts w:cs="Arial"/>
                <w:b w:val="0"/>
                <w:szCs w:val="22"/>
              </w:rPr>
              <w:t>(ACELR006)</w:t>
            </w:r>
          </w:p>
          <w:p w14:paraId="038EEC06" w14:textId="77777777" w:rsidR="004E7B94" w:rsidRPr="00F5467A" w:rsidRDefault="004E7B94" w:rsidP="000C2453"/>
        </w:tc>
        <w:tc>
          <w:tcPr>
            <w:tcW w:w="7550" w:type="dxa"/>
            <w:vAlign w:val="top"/>
          </w:tcPr>
          <w:p w14:paraId="1D015A61" w14:textId="77777777" w:rsidR="004E7B94" w:rsidRPr="00643F10" w:rsidRDefault="004E7B94" w:rsidP="004E7B94">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43F10">
              <w:rPr>
                <w:rFonts w:ascii="Arial" w:hAnsi="Arial" w:cs="Arial"/>
                <w:sz w:val="22"/>
                <w:szCs w:val="22"/>
              </w:rPr>
              <w:lastRenderedPageBreak/>
              <w:t>Part a) Personal response to the narrative voice</w:t>
            </w:r>
          </w:p>
          <w:p w14:paraId="57F4F78E" w14:textId="77777777" w:rsidR="004E7B94" w:rsidRPr="00643F10" w:rsidRDefault="004E7B94" w:rsidP="004E7B94">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43F10">
              <w:rPr>
                <w:rFonts w:ascii="Arial" w:hAnsi="Arial" w:cs="Arial"/>
                <w:sz w:val="22"/>
                <w:szCs w:val="22"/>
              </w:rPr>
              <w:t>Students are given the text and asked to read only the first 4 paragraphs of the first chapter (“October, 1948”).</w:t>
            </w:r>
          </w:p>
          <w:p w14:paraId="6BC9E4E4" w14:textId="77777777" w:rsidR="004E7B94" w:rsidRPr="004A191F" w:rsidRDefault="009B39F2" w:rsidP="00D6070B">
            <w:pPr>
              <w:pStyle w:val="IOStabletext"/>
              <w:spacing w:before="60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43F10">
              <w:rPr>
                <w:rFonts w:ascii="Arial" w:hAnsi="Arial" w:cs="Arial"/>
                <w:sz w:val="22"/>
                <w:szCs w:val="22"/>
              </w:rPr>
              <w:t>Think/pair/share</w:t>
            </w:r>
            <w:r w:rsidR="004E7B94" w:rsidRPr="004A191F">
              <w:rPr>
                <w:rFonts w:ascii="Arial" w:hAnsi="Arial" w:cs="Arial"/>
                <w:sz w:val="22"/>
                <w:szCs w:val="22"/>
              </w:rPr>
              <w:t>: working individually students construct a two-column table in which to record their first impressions of the narrator. Column 1 = what he says about himself. Column 2 = what we can infer, especially from Ishiguro’s style.</w:t>
            </w:r>
          </w:p>
          <w:p w14:paraId="3B5EE4A8" w14:textId="77777777" w:rsidR="004E7B94" w:rsidRPr="00643F10" w:rsidRDefault="004E7B94" w:rsidP="004E7B94">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43F10">
              <w:rPr>
                <w:rFonts w:ascii="Arial" w:hAnsi="Arial" w:cs="Arial"/>
                <w:sz w:val="22"/>
                <w:szCs w:val="22"/>
              </w:rPr>
              <w:t>Student’s share with a partner, refine their impressions fleshing out with textual evidence, then share with class.</w:t>
            </w:r>
          </w:p>
          <w:p w14:paraId="4276D52D" w14:textId="77777777" w:rsidR="004E7B94" w:rsidRPr="00643F10" w:rsidRDefault="004E7B94" w:rsidP="004E7B94">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43F10">
              <w:rPr>
                <w:rFonts w:ascii="Arial" w:hAnsi="Arial" w:cs="Arial"/>
                <w:sz w:val="22"/>
                <w:szCs w:val="22"/>
              </w:rPr>
              <w:t>General class discussion points:</w:t>
            </w:r>
          </w:p>
          <w:p w14:paraId="63DCF883" w14:textId="77777777" w:rsidR="004E7B94" w:rsidRPr="00643F10" w:rsidRDefault="004E7B94" w:rsidP="00AB7B5B">
            <w:pPr>
              <w:pStyle w:val="IOStabletext"/>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43F10">
              <w:rPr>
                <w:rFonts w:ascii="Arial" w:hAnsi="Arial" w:cs="Arial"/>
                <w:sz w:val="22"/>
                <w:szCs w:val="22"/>
              </w:rPr>
              <w:t>What kind/genre of novel do you expect this to be?</w:t>
            </w:r>
          </w:p>
          <w:p w14:paraId="2F369946" w14:textId="77777777" w:rsidR="004E7B94" w:rsidRPr="00643F10" w:rsidRDefault="004E7B94" w:rsidP="00AB7B5B">
            <w:pPr>
              <w:pStyle w:val="IOStabletext"/>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43F10">
              <w:rPr>
                <w:rFonts w:ascii="Arial" w:hAnsi="Arial" w:cs="Arial"/>
                <w:sz w:val="22"/>
                <w:szCs w:val="22"/>
              </w:rPr>
              <w:lastRenderedPageBreak/>
              <w:t>How does this compare to the kinds of novels you would usually read/that are popular/achieve critical acclaim?</w:t>
            </w:r>
          </w:p>
          <w:p w14:paraId="5CA2EA8B" w14:textId="77777777" w:rsidR="004E7B94" w:rsidRPr="00F5467A" w:rsidRDefault="004E7B94" w:rsidP="000C2453">
            <w:pPr>
              <w:cnfStyle w:val="000000100000" w:firstRow="0" w:lastRow="0" w:firstColumn="0" w:lastColumn="0" w:oddVBand="0" w:evenVBand="0" w:oddHBand="1" w:evenHBand="0" w:firstRowFirstColumn="0" w:firstRowLastColumn="0" w:lastRowFirstColumn="0" w:lastRowLastColumn="0"/>
            </w:pPr>
          </w:p>
        </w:tc>
        <w:tc>
          <w:tcPr>
            <w:tcW w:w="2835" w:type="dxa"/>
            <w:vAlign w:val="top"/>
          </w:tcPr>
          <w:p w14:paraId="710CC7B6" w14:textId="77777777" w:rsidR="004E7B94" w:rsidRPr="00643F10" w:rsidRDefault="004E7B94" w:rsidP="00D6070B">
            <w:pPr>
              <w:spacing w:before="840"/>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643F10">
              <w:rPr>
                <w:rFonts w:eastAsia="Helvetica" w:cs="Arial"/>
                <w:szCs w:val="22"/>
              </w:rPr>
              <w:lastRenderedPageBreak/>
              <w:t>Two column personal response with additions of textual evidence following partner session</w:t>
            </w:r>
          </w:p>
          <w:p w14:paraId="12567C91" w14:textId="77777777" w:rsidR="004E7B94" w:rsidRPr="00F5467A" w:rsidRDefault="004E7B94" w:rsidP="000C2453">
            <w:pPr>
              <w:cnfStyle w:val="000000100000" w:firstRow="0" w:lastRow="0" w:firstColumn="0" w:lastColumn="0" w:oddVBand="0" w:evenVBand="0" w:oddHBand="1" w:evenHBand="0" w:firstRowFirstColumn="0" w:firstRowLastColumn="0" w:lastRowFirstColumn="0" w:lastRowLastColumn="0"/>
            </w:pPr>
          </w:p>
        </w:tc>
      </w:tr>
      <w:tr w:rsidR="004E7B94" w14:paraId="09001D5C" w14:textId="77777777" w:rsidTr="004E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59195C48" w14:textId="77777777" w:rsidR="004E7B94" w:rsidRPr="00F860C5" w:rsidRDefault="004E7B94" w:rsidP="00F860C5">
            <w:pPr>
              <w:pStyle w:val="DoEtabletext2018"/>
              <w:spacing w:before="1200"/>
              <w:rPr>
                <w:rFonts w:ascii="Arial" w:hAnsi="Arial" w:cs="Arial"/>
                <w:b w:val="0"/>
                <w:sz w:val="22"/>
                <w:szCs w:val="22"/>
                <w:lang w:eastAsia="en-US"/>
              </w:rPr>
            </w:pPr>
            <w:r w:rsidRPr="00F860C5">
              <w:rPr>
                <w:rFonts w:ascii="Arial" w:hAnsi="Arial" w:cs="Arial"/>
                <w:b w:val="0"/>
                <w:sz w:val="22"/>
                <w:szCs w:val="22"/>
                <w:lang w:eastAsia="en-US"/>
              </w:rPr>
              <w:t>EA12-3</w:t>
            </w:r>
            <w:r w:rsidR="00F860C5">
              <w:rPr>
                <w:rFonts w:ascii="Arial" w:hAnsi="Arial" w:cs="Arial"/>
                <w:b w:val="0"/>
                <w:sz w:val="22"/>
                <w:szCs w:val="22"/>
                <w:lang w:eastAsia="en-US"/>
              </w:rPr>
              <w:t xml:space="preserve">: </w:t>
            </w:r>
            <w:r w:rsidRPr="00F860C5">
              <w:rPr>
                <w:rFonts w:ascii="Arial" w:hAnsi="Arial" w:cs="Arial"/>
                <w:b w:val="0"/>
                <w:sz w:val="22"/>
                <w:szCs w:val="22"/>
                <w:lang w:eastAsia="en-US"/>
              </w:rPr>
              <w:t>Understand and apply knowledge of language forms and features:</w:t>
            </w:r>
          </w:p>
          <w:p w14:paraId="3CF62DD1" w14:textId="77777777" w:rsidR="004E7B94" w:rsidRPr="00F860C5" w:rsidRDefault="004E7B94" w:rsidP="004E7B94">
            <w:pPr>
              <w:pStyle w:val="DoEtablelist1bullet2018"/>
              <w:rPr>
                <w:rFonts w:ascii="Arial" w:hAnsi="Arial" w:cs="Arial"/>
                <w:b w:val="0"/>
                <w:sz w:val="22"/>
                <w:szCs w:val="22"/>
                <w:lang w:eastAsia="en-US"/>
              </w:rPr>
            </w:pPr>
            <w:r w:rsidRPr="00F860C5">
              <w:rPr>
                <w:rFonts w:ascii="Arial" w:hAnsi="Arial" w:cs="Arial"/>
                <w:b w:val="0"/>
                <w:sz w:val="22"/>
                <w:szCs w:val="22"/>
                <w:lang w:eastAsia="en-US"/>
              </w:rPr>
              <w:t>skilfully use appropriate language and terminology of critical and creative expression in refining arguments, interpreting texts and crafting imaginative compositions (ACL R063)</w:t>
            </w:r>
          </w:p>
          <w:p w14:paraId="4B4887D6" w14:textId="77777777" w:rsidR="004E7B94" w:rsidRDefault="004E7B94" w:rsidP="000C2453">
            <w:pPr>
              <w:rPr>
                <w:lang w:eastAsia="zh-CN"/>
              </w:rPr>
            </w:pPr>
          </w:p>
        </w:tc>
        <w:tc>
          <w:tcPr>
            <w:tcW w:w="7550" w:type="dxa"/>
            <w:vAlign w:val="top"/>
          </w:tcPr>
          <w:p w14:paraId="388FFF93" w14:textId="77777777" w:rsidR="004E7B94" w:rsidRPr="00643F10" w:rsidRDefault="004E7B94" w:rsidP="004E7B94">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643F10">
              <w:rPr>
                <w:rFonts w:ascii="Arial" w:hAnsi="Arial" w:cs="Arial"/>
                <w:sz w:val="22"/>
                <w:szCs w:val="22"/>
              </w:rPr>
              <w:t>Part b) Introducing the Module</w:t>
            </w:r>
          </w:p>
          <w:p w14:paraId="074C7449" w14:textId="77777777" w:rsidR="004E7B94" w:rsidRPr="00643F10" w:rsidRDefault="004E7B94" w:rsidP="004E7B94">
            <w:pPr>
              <w:pStyle w:val="DoEtabletex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Read through Syllabus documents and introduction to texts. Break down the rubric and prescription description.</w:t>
            </w:r>
          </w:p>
          <w:p w14:paraId="1B15CBBF" w14:textId="77777777" w:rsidR="004E7B94" w:rsidRPr="00643F10" w:rsidRDefault="004E7B94" w:rsidP="004E7B94">
            <w:pPr>
              <w:pStyle w:val="DoEtabletex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Rubric deconstruction</w:t>
            </w:r>
          </w:p>
          <w:p w14:paraId="2E360CD8" w14:textId="77777777" w:rsidR="004E7B94" w:rsidRPr="00643F10" w:rsidRDefault="004E7B94" w:rsidP="004E7B94">
            <w:pPr>
              <w:pStyle w:val="DoEtabletex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 xml:space="preserve">Break down the Module B Critical Study of Literature Rubric so students may ascertain the importance of the rubric in shaping the focus and direction of the critical study. Use </w:t>
            </w:r>
            <w:r w:rsidRPr="00643F10">
              <w:rPr>
                <w:rStyle w:val="DoEstrongemphasis2018"/>
                <w:rFonts w:ascii="Arial" w:hAnsi="Arial" w:cs="Arial"/>
                <w:sz w:val="22"/>
                <w:szCs w:val="22"/>
                <w:lang w:eastAsia="en-US"/>
              </w:rPr>
              <w:t>Resource 1</w:t>
            </w:r>
            <w:r w:rsidRPr="00643F10">
              <w:rPr>
                <w:rFonts w:ascii="Arial" w:hAnsi="Arial" w:cs="Arial"/>
                <w:sz w:val="22"/>
                <w:szCs w:val="22"/>
                <w:lang w:eastAsia="en-US"/>
              </w:rPr>
              <w:t xml:space="preserve"> to assist in this process.</w:t>
            </w:r>
          </w:p>
          <w:p w14:paraId="6A97859F" w14:textId="77777777" w:rsidR="004E7B94" w:rsidRPr="00176D9A" w:rsidRDefault="004E7B94" w:rsidP="004E7B94">
            <w:pPr>
              <w:pStyle w:val="DoEtablelist1bulle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176D9A">
              <w:rPr>
                <w:rFonts w:ascii="Arial" w:hAnsi="Arial" w:cs="Arial"/>
                <w:sz w:val="22"/>
                <w:szCs w:val="22"/>
                <w:lang w:eastAsia="en-US"/>
              </w:rPr>
              <w:t>Students highlight or underline any terms or phrases that are unclear or unfamiliar within the syllabus rubric.</w:t>
            </w:r>
          </w:p>
          <w:p w14:paraId="51EE05B8" w14:textId="77777777" w:rsidR="004E7B94" w:rsidRPr="00643F10" w:rsidRDefault="004E7B94" w:rsidP="004E7B94">
            <w:pPr>
              <w:pStyle w:val="DoEtablelist1bulle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176D9A">
              <w:rPr>
                <w:rFonts w:ascii="Arial" w:hAnsi="Arial" w:cs="Arial"/>
                <w:sz w:val="22"/>
                <w:szCs w:val="22"/>
                <w:lang w:eastAsia="en-US"/>
              </w:rPr>
              <w:t>In the left-hand column of Resource 1 students may then clarify and define these terms.</w:t>
            </w:r>
            <w:r w:rsidRPr="00643F10">
              <w:rPr>
                <w:rFonts w:ascii="Arial" w:hAnsi="Arial" w:cs="Arial"/>
                <w:sz w:val="22"/>
                <w:szCs w:val="22"/>
                <w:lang w:eastAsia="en-US"/>
              </w:rPr>
              <w:t xml:space="preserve"> This may be undertaken as a class discussion and involve finding appropriate synonyms, and applying the terminology to analogous texts</w:t>
            </w:r>
          </w:p>
          <w:p w14:paraId="335E3F55" w14:textId="77777777" w:rsidR="004E7B94" w:rsidRPr="00643F10" w:rsidRDefault="004E7B94" w:rsidP="004E7B94">
            <w:pPr>
              <w:pStyle w:val="DoEtablelist1bulle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Highlight, annotate and categorise key verbs, nouns and adjectives of the syllabus rubric. This may be undertaken as a table summary.</w:t>
            </w:r>
          </w:p>
          <w:p w14:paraId="41B07167" w14:textId="77777777" w:rsidR="004E7B94" w:rsidRPr="00643F10" w:rsidRDefault="004E7B94" w:rsidP="004E7B94">
            <w:pPr>
              <w:pStyle w:val="DoEtablelist1bulle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Direct students to consider the following questions concerning the rubric:</w:t>
            </w:r>
          </w:p>
          <w:p w14:paraId="28FB47DF" w14:textId="77777777" w:rsidR="004E7B94" w:rsidRPr="00643F10" w:rsidRDefault="004E7B94" w:rsidP="004E7B94">
            <w:pPr>
              <w:pStyle w:val="DoEtablelist2bulle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Which is more prevalent in the Module B rubric: verbs, nouns or adjectives? What does this suggest to you about the critical study?</w:t>
            </w:r>
          </w:p>
          <w:p w14:paraId="4B010C7B" w14:textId="77777777" w:rsidR="004E7B94" w:rsidRPr="00643F10" w:rsidRDefault="004E7B94" w:rsidP="004E7B94">
            <w:pPr>
              <w:pStyle w:val="DoEtablelist2bulle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What key ideas or key concepts does the rubric direct you to consider?</w:t>
            </w:r>
          </w:p>
          <w:p w14:paraId="024895B1" w14:textId="77777777" w:rsidR="004E7B94" w:rsidRPr="00643F10" w:rsidRDefault="004E7B94" w:rsidP="004E7B94">
            <w:pPr>
              <w:pStyle w:val="DoEtablelist2bulle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What actions does the rubric indicate you will be undertaking in the critical study?</w:t>
            </w:r>
          </w:p>
          <w:p w14:paraId="35A353F6" w14:textId="77777777" w:rsidR="004E7B94" w:rsidRPr="00643F10" w:rsidRDefault="004E7B94" w:rsidP="004E7B94">
            <w:pPr>
              <w:pStyle w:val="DoEtablelist1bulle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 xml:space="preserve">Develop a word bank specific to the Module, based on the ideas, </w:t>
            </w:r>
            <w:r w:rsidRPr="00643F10">
              <w:rPr>
                <w:rFonts w:ascii="Arial" w:hAnsi="Arial" w:cs="Arial"/>
                <w:sz w:val="22"/>
                <w:szCs w:val="22"/>
                <w:lang w:eastAsia="en-US"/>
              </w:rPr>
              <w:lastRenderedPageBreak/>
              <w:t>concepts and directives of the rubric. This word bank may include synonyms, antonyms and terms that may assist students to describe or clarify textual notions such as literary value and textual integrity.</w:t>
            </w:r>
          </w:p>
          <w:p w14:paraId="55D8C1BC" w14:textId="77777777" w:rsidR="004E7B94" w:rsidRPr="00643F10" w:rsidRDefault="004E7B94" w:rsidP="004E7B94">
            <w:pPr>
              <w:pStyle w:val="DoEtablelist1bulle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 xml:space="preserve">Students may paraphrase and translate the syllabus rubric statements into their own terms in the third column of </w:t>
            </w:r>
            <w:r w:rsidRPr="00643F10">
              <w:rPr>
                <w:rStyle w:val="DoEstrongemphasis2018"/>
                <w:rFonts w:ascii="Arial" w:hAnsi="Arial" w:cs="Arial"/>
                <w:sz w:val="22"/>
                <w:szCs w:val="22"/>
                <w:lang w:eastAsia="en-US"/>
              </w:rPr>
              <w:t>Resource 1.</w:t>
            </w:r>
          </w:p>
          <w:p w14:paraId="778D3112" w14:textId="77777777" w:rsidR="004E7B94" w:rsidRDefault="004E7B94" w:rsidP="004E7B94">
            <w:pPr>
              <w:cnfStyle w:val="000000010000" w:firstRow="0" w:lastRow="0" w:firstColumn="0" w:lastColumn="0" w:oddVBand="0" w:evenVBand="0" w:oddHBand="0" w:evenHBand="1" w:firstRowFirstColumn="0" w:firstRowLastColumn="0" w:lastRowFirstColumn="0" w:lastRowLastColumn="0"/>
              <w:rPr>
                <w:lang w:eastAsia="zh-CN"/>
              </w:rPr>
            </w:pPr>
            <w:r w:rsidRPr="00643F10">
              <w:rPr>
                <w:rFonts w:cs="Arial"/>
                <w:szCs w:val="22"/>
              </w:rPr>
              <w:t>Based on the syllabus rubric and deconstruction activities, have students develop plausible HSC style examination questions for Module B</w:t>
            </w:r>
          </w:p>
        </w:tc>
        <w:tc>
          <w:tcPr>
            <w:tcW w:w="2835" w:type="dxa"/>
            <w:vAlign w:val="top"/>
          </w:tcPr>
          <w:p w14:paraId="7EA06F54" w14:textId="77777777" w:rsidR="004E7B94" w:rsidRDefault="001648AF" w:rsidP="000C2453">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S</w:t>
            </w:r>
            <w:r w:rsidR="004E7B94">
              <w:rPr>
                <w:lang w:eastAsia="zh-CN"/>
              </w:rPr>
              <w:t>tudent responses will indicate that they understand the vocabulary of the rubric</w:t>
            </w:r>
          </w:p>
          <w:p w14:paraId="6BDBEA04" w14:textId="77777777" w:rsidR="004E7B94" w:rsidRPr="00643F10" w:rsidRDefault="004E7B94" w:rsidP="004E7B94">
            <w:pPr>
              <w:pStyle w:val="DoEtabletext2018"/>
              <w:spacing w:after="480"/>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Student workings and responses to rubric and deconstruction resource.</w:t>
            </w:r>
          </w:p>
          <w:p w14:paraId="6EAD8912" w14:textId="77777777" w:rsidR="004E7B94" w:rsidRPr="00643F10" w:rsidRDefault="004E7B94" w:rsidP="004E7B94">
            <w:pPr>
              <w:pStyle w:val="DoEtabletex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 xml:space="preserve">Students’ responses in class demonstrate their knowledge and understanding of rubric content and directives. </w:t>
            </w:r>
          </w:p>
          <w:p w14:paraId="12706DDB" w14:textId="77777777" w:rsidR="004E7B94" w:rsidRPr="00643F10" w:rsidRDefault="004E7B94" w:rsidP="004E7B94">
            <w:pPr>
              <w:pStyle w:val="DoEtabletext2018"/>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eastAsia="en-US"/>
              </w:rPr>
            </w:pPr>
            <w:r w:rsidRPr="00643F10">
              <w:rPr>
                <w:rFonts w:ascii="Arial" w:hAnsi="Arial" w:cs="Arial"/>
                <w:sz w:val="22"/>
                <w:szCs w:val="22"/>
                <w:lang w:eastAsia="en-US"/>
              </w:rPr>
              <w:t>Responses equip students with a varied range of vocabulary to draw upon in the discussion of the Module’s focus.</w:t>
            </w:r>
          </w:p>
          <w:p w14:paraId="7E3316D6" w14:textId="77777777" w:rsidR="004E7B94" w:rsidRDefault="004E7B94" w:rsidP="004E7B94">
            <w:pPr>
              <w:cnfStyle w:val="000000010000" w:firstRow="0" w:lastRow="0" w:firstColumn="0" w:lastColumn="0" w:oddVBand="0" w:evenVBand="0" w:oddHBand="0" w:evenHBand="1" w:firstRowFirstColumn="0" w:firstRowLastColumn="0" w:lastRowFirstColumn="0" w:lastRowLastColumn="0"/>
              <w:rPr>
                <w:lang w:eastAsia="zh-CN"/>
              </w:rPr>
            </w:pPr>
            <w:r w:rsidRPr="00643F10">
              <w:rPr>
                <w:rFonts w:cs="Arial"/>
                <w:szCs w:val="22"/>
              </w:rPr>
              <w:t>Students question examples show understanding of correlation between Module rubric and examination questions</w:t>
            </w:r>
          </w:p>
        </w:tc>
      </w:tr>
    </w:tbl>
    <w:p w14:paraId="64731196" w14:textId="77777777" w:rsidR="004E7B94" w:rsidRPr="004E7B94" w:rsidRDefault="004E7B94" w:rsidP="004E7B94">
      <w:pPr>
        <w:pStyle w:val="Heading4"/>
        <w:rPr>
          <w:lang w:eastAsia="zh-CN"/>
        </w:rPr>
      </w:pPr>
      <w:r>
        <w:rPr>
          <w:lang w:eastAsia="zh-CN"/>
        </w:rPr>
        <w:t>Phase 2: Ishiguro’s background and context (pre-WW2, WW2 and post-WW2 Japan)</w:t>
      </w:r>
    </w:p>
    <w:p w14:paraId="2D76860E" w14:textId="77777777" w:rsidR="004E7B94" w:rsidRPr="00176D9A" w:rsidRDefault="004E7B94" w:rsidP="004E7B94">
      <w:pPr>
        <w:pStyle w:val="Caption"/>
        <w:rPr>
          <w:b w:val="0"/>
        </w:rPr>
      </w:pPr>
      <w:r w:rsidRPr="00176D9A">
        <w:rPr>
          <w:b w:val="0"/>
        </w:rPr>
        <w:t>Table 7 – Phase 2</w:t>
      </w:r>
    </w:p>
    <w:tbl>
      <w:tblPr>
        <w:tblStyle w:val="Tableheader"/>
        <w:tblW w:w="0" w:type="auto"/>
        <w:tblLook w:val="04A0" w:firstRow="1" w:lastRow="0" w:firstColumn="1" w:lastColumn="0" w:noHBand="0" w:noVBand="1"/>
        <w:tblCaption w:val="Table 7 Phase 2 of Teaching and Learning"/>
        <w:tblDescription w:val="Teaching and learning activities for phase 2"/>
      </w:tblPr>
      <w:tblGrid>
        <w:gridCol w:w="3193"/>
        <w:gridCol w:w="7125"/>
        <w:gridCol w:w="3260"/>
      </w:tblGrid>
      <w:tr w:rsidR="004E7B94" w:rsidRPr="007B6B2F" w14:paraId="5AD21856" w14:textId="77777777" w:rsidTr="000C245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93" w:type="dxa"/>
          </w:tcPr>
          <w:p w14:paraId="37018367" w14:textId="77777777" w:rsidR="004E7B94" w:rsidRPr="007B6B2F" w:rsidRDefault="004E7B94" w:rsidP="000C2453">
            <w:pPr>
              <w:spacing w:before="192" w:after="192"/>
              <w:rPr>
                <w:lang w:eastAsia="zh-CN"/>
              </w:rPr>
            </w:pPr>
            <w:r>
              <w:rPr>
                <w:lang w:eastAsia="zh-CN"/>
              </w:rPr>
              <w:t>Outcomes/content</w:t>
            </w:r>
          </w:p>
        </w:tc>
        <w:tc>
          <w:tcPr>
            <w:tcW w:w="7125" w:type="dxa"/>
          </w:tcPr>
          <w:p w14:paraId="501AE8B9" w14:textId="77777777" w:rsidR="004E7B94" w:rsidRPr="007B6B2F" w:rsidRDefault="004E7B94"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Teaching and learning</w:t>
            </w:r>
          </w:p>
        </w:tc>
        <w:tc>
          <w:tcPr>
            <w:tcW w:w="3260" w:type="dxa"/>
          </w:tcPr>
          <w:p w14:paraId="335EE709" w14:textId="77777777" w:rsidR="004E7B94" w:rsidRPr="007B6B2F" w:rsidRDefault="004E7B94"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Evidence of learning</w:t>
            </w:r>
          </w:p>
        </w:tc>
      </w:tr>
      <w:tr w:rsidR="004E7B94" w:rsidRPr="00F5467A" w14:paraId="7EC0725B" w14:textId="77777777" w:rsidTr="000C2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48FC93CD" w14:textId="77777777" w:rsidR="004E7B94" w:rsidRPr="00F860C5" w:rsidRDefault="004E7B94" w:rsidP="004E7B94">
            <w:pPr>
              <w:rPr>
                <w:rFonts w:eastAsia="Helvetica" w:cs="Arial"/>
                <w:b w:val="0"/>
                <w:szCs w:val="22"/>
              </w:rPr>
            </w:pPr>
            <w:r w:rsidRPr="00F860C5">
              <w:rPr>
                <w:rFonts w:eastAsia="Helvetica" w:cs="Arial"/>
                <w:b w:val="0"/>
                <w:szCs w:val="22"/>
              </w:rPr>
              <w:t>EA12-5</w:t>
            </w:r>
            <w:r w:rsidR="00F860C5" w:rsidRPr="00F860C5">
              <w:rPr>
                <w:rFonts w:eastAsia="Helvetica" w:cs="Arial"/>
                <w:b w:val="0"/>
                <w:szCs w:val="22"/>
              </w:rPr>
              <w:t xml:space="preserve">: </w:t>
            </w:r>
            <w:r w:rsidRPr="00F860C5">
              <w:rPr>
                <w:rFonts w:eastAsia="Helvetica" w:cs="Arial"/>
                <w:b w:val="0"/>
                <w:szCs w:val="22"/>
              </w:rPr>
              <w:t>thinks imaginatively, creatively, interpretively, critically and discerningly to respond to, evaluate and compose texts that synthesise complex information, ideas and arguments</w:t>
            </w:r>
          </w:p>
          <w:p w14:paraId="1CBF0348" w14:textId="77777777" w:rsidR="004E7B94" w:rsidRPr="00F860C5" w:rsidRDefault="004E7B94" w:rsidP="00AB7B5B">
            <w:pPr>
              <w:pStyle w:val="ListParagraph"/>
              <w:numPr>
                <w:ilvl w:val="0"/>
                <w:numId w:val="10"/>
              </w:numPr>
              <w:spacing w:before="240"/>
              <w:rPr>
                <w:rFonts w:cs="Arial"/>
                <w:b w:val="0"/>
              </w:rPr>
            </w:pPr>
            <w:r w:rsidRPr="00F860C5">
              <w:rPr>
                <w:rFonts w:eastAsia="Helvetica" w:cs="Arial"/>
                <w:b w:val="0"/>
              </w:rPr>
              <w:t>Develop and apply contextual knowledge</w:t>
            </w:r>
          </w:p>
          <w:p w14:paraId="66ED9288" w14:textId="77777777" w:rsidR="004E7B94" w:rsidRPr="00F860C5" w:rsidRDefault="004E7B94" w:rsidP="00AB7B5B">
            <w:pPr>
              <w:pStyle w:val="ListParagraph"/>
              <w:numPr>
                <w:ilvl w:val="0"/>
                <w:numId w:val="10"/>
              </w:numPr>
              <w:spacing w:before="240"/>
              <w:rPr>
                <w:rFonts w:cs="Arial"/>
                <w:b w:val="0"/>
              </w:rPr>
            </w:pPr>
            <w:r w:rsidRPr="00F860C5">
              <w:rPr>
                <w:rFonts w:eastAsia="Helvetica" w:cs="Arial"/>
                <w:b w:val="0"/>
              </w:rPr>
              <w:t>evaluate the influence of the contexts of composers and responders on perspectives and ideas</w:t>
            </w:r>
          </w:p>
          <w:p w14:paraId="431B6025" w14:textId="77777777" w:rsidR="001E75C2" w:rsidRPr="00F860C5" w:rsidRDefault="004E7B94" w:rsidP="00AB7B5B">
            <w:pPr>
              <w:pStyle w:val="ListParagraph"/>
              <w:numPr>
                <w:ilvl w:val="0"/>
                <w:numId w:val="10"/>
              </w:numPr>
              <w:spacing w:before="240"/>
              <w:rPr>
                <w:b w:val="0"/>
                <w:sz w:val="20"/>
                <w:szCs w:val="20"/>
              </w:rPr>
            </w:pPr>
            <w:r w:rsidRPr="00F860C5">
              <w:rPr>
                <w:rFonts w:eastAsia="Helvetica" w:cs="Arial"/>
                <w:b w:val="0"/>
              </w:rPr>
              <w:lastRenderedPageBreak/>
              <w:t>evaluates the diverse ways texts can represent personal and public worlds and recognises how they are valued</w:t>
            </w:r>
          </w:p>
        </w:tc>
        <w:tc>
          <w:tcPr>
            <w:tcW w:w="7125" w:type="dxa"/>
            <w:vAlign w:val="top"/>
          </w:tcPr>
          <w:p w14:paraId="0C444522" w14:textId="77777777" w:rsidR="004E7B94" w:rsidRPr="00F860C5" w:rsidRDefault="004E7B94" w:rsidP="004E7B94">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60C5">
              <w:rPr>
                <w:rFonts w:ascii="Arial" w:hAnsi="Arial" w:cs="Arial"/>
                <w:sz w:val="22"/>
                <w:szCs w:val="22"/>
              </w:rPr>
              <w:lastRenderedPageBreak/>
              <w:t xml:space="preserve">Part a) Discuss how our own culture and context influences our outlook, beliefs and behaviour. Ask students to share a few examples from their own life. Then discuss how an author’s culture and context might influence their writing. </w:t>
            </w:r>
          </w:p>
          <w:p w14:paraId="321CED17" w14:textId="77777777" w:rsidR="004E7B94" w:rsidRPr="00F860C5" w:rsidRDefault="004E7B94" w:rsidP="004E7B94">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60C5">
              <w:rPr>
                <w:rFonts w:ascii="Arial" w:eastAsia="Helvetica Neue" w:hAnsi="Arial" w:cs="Arial"/>
                <w:noProof/>
                <w:sz w:val="22"/>
                <w:szCs w:val="22"/>
                <w:lang w:eastAsia="en-AU"/>
              </w:rPr>
              <w:drawing>
                <wp:inline distT="0" distB="0" distL="0" distR="0" wp14:anchorId="15F9673B" wp14:editId="1BFA087E">
                  <wp:extent cx="340139" cy="344805"/>
                  <wp:effectExtent l="0" t="0" r="3175" b="0"/>
                  <wp:docPr id="243" name="image247.jpg" descr="This symbol stands for story sharing" title="story sharing symbol"/>
                  <wp:cNvGraphicFramePr/>
                  <a:graphic xmlns:a="http://schemas.openxmlformats.org/drawingml/2006/main">
                    <a:graphicData uri="http://schemas.openxmlformats.org/drawingml/2006/picture">
                      <pic:pic xmlns:pic="http://schemas.openxmlformats.org/drawingml/2006/picture">
                        <pic:nvPicPr>
                          <pic:cNvPr id="0" name="image247.jpg" descr="1_story.jpg"/>
                          <pic:cNvPicPr preferRelativeResize="0"/>
                        </pic:nvPicPr>
                        <pic:blipFill>
                          <a:blip r:embed="rId11"/>
                          <a:srcRect/>
                          <a:stretch>
                            <a:fillRect/>
                          </a:stretch>
                        </pic:blipFill>
                        <pic:spPr>
                          <a:xfrm>
                            <a:off x="0" y="0"/>
                            <a:ext cx="367198" cy="372235"/>
                          </a:xfrm>
                          <a:prstGeom prst="rect">
                            <a:avLst/>
                          </a:prstGeom>
                          <a:ln/>
                        </pic:spPr>
                      </pic:pic>
                    </a:graphicData>
                  </a:graphic>
                </wp:inline>
              </w:drawing>
            </w:r>
            <w:r w:rsidRPr="00F860C5">
              <w:rPr>
                <w:rFonts w:ascii="Arial" w:eastAsia="Helvetica Neue" w:hAnsi="Arial" w:cs="Arial"/>
                <w:noProof/>
                <w:sz w:val="22"/>
                <w:szCs w:val="22"/>
                <w:lang w:eastAsia="en-AU"/>
              </w:rPr>
              <w:drawing>
                <wp:inline distT="0" distB="0" distL="0" distR="0" wp14:anchorId="62249D3E" wp14:editId="31B13AB3">
                  <wp:extent cx="371475" cy="371475"/>
                  <wp:effectExtent l="0" t="0" r="9525" b="9525"/>
                  <wp:docPr id="244" name="image253.jpg" descr="This symbol stands for community links." title="community links symbol"/>
                  <wp:cNvGraphicFramePr/>
                  <a:graphic xmlns:a="http://schemas.openxmlformats.org/drawingml/2006/main">
                    <a:graphicData uri="http://schemas.openxmlformats.org/drawingml/2006/picture">
                      <pic:pic xmlns:pic="http://schemas.openxmlformats.org/drawingml/2006/picture">
                        <pic:nvPicPr>
                          <pic:cNvPr id="0" name="image253.jpg" descr="8_community.jpg"/>
                          <pic:cNvPicPr preferRelativeResize="0"/>
                        </pic:nvPicPr>
                        <pic:blipFill>
                          <a:blip r:embed="rId17"/>
                          <a:srcRect/>
                          <a:stretch>
                            <a:fillRect/>
                          </a:stretch>
                        </pic:blipFill>
                        <pic:spPr>
                          <a:xfrm>
                            <a:off x="0" y="0"/>
                            <a:ext cx="374259" cy="374259"/>
                          </a:xfrm>
                          <a:prstGeom prst="rect">
                            <a:avLst/>
                          </a:prstGeom>
                          <a:ln/>
                        </pic:spPr>
                      </pic:pic>
                    </a:graphicData>
                  </a:graphic>
                </wp:inline>
              </w:drawing>
            </w:r>
          </w:p>
          <w:p w14:paraId="1AC046A0" w14:textId="77777777" w:rsidR="004E7B94" w:rsidRPr="00F860C5" w:rsidRDefault="004E7B94" w:rsidP="001648AF">
            <w:pPr>
              <w:pStyle w:val="IOStabletext"/>
              <w:spacing w:before="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60C5">
              <w:rPr>
                <w:rFonts w:ascii="Arial" w:hAnsi="Arial" w:cs="Arial"/>
                <w:sz w:val="22"/>
                <w:szCs w:val="22"/>
              </w:rPr>
              <w:t>Students are to find and keep 2 biographies on Kazuo Ishiguro and make a dot-point summary of the main events of his life.</w:t>
            </w:r>
          </w:p>
          <w:p w14:paraId="5D623599" w14:textId="77777777" w:rsidR="004E7B94" w:rsidRPr="00F860C5" w:rsidRDefault="004E7B94" w:rsidP="004E7B94">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60C5">
              <w:rPr>
                <w:rFonts w:ascii="Arial" w:hAnsi="Arial" w:cs="Arial"/>
                <w:sz w:val="22"/>
                <w:szCs w:val="22"/>
              </w:rPr>
              <w:t>Discussion questions:</w:t>
            </w:r>
          </w:p>
          <w:p w14:paraId="1BAF27BE" w14:textId="77777777" w:rsidR="004E7B94" w:rsidRPr="00F860C5" w:rsidRDefault="004E7B94" w:rsidP="00AB7B5B">
            <w:pPr>
              <w:pStyle w:val="IOStabletext"/>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60C5">
              <w:rPr>
                <w:rFonts w:ascii="Arial" w:hAnsi="Arial" w:cs="Arial"/>
                <w:sz w:val="22"/>
                <w:szCs w:val="22"/>
              </w:rPr>
              <w:t>How has Ishiguro’s cultural heritage influenced this novel?</w:t>
            </w:r>
          </w:p>
          <w:p w14:paraId="299472DA" w14:textId="77777777" w:rsidR="004E7B94" w:rsidRPr="00F860C5" w:rsidRDefault="004E7B94" w:rsidP="00AB7B5B">
            <w:pPr>
              <w:pStyle w:val="IOStabletext"/>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60C5">
              <w:rPr>
                <w:rFonts w:ascii="Arial" w:hAnsi="Arial" w:cs="Arial"/>
                <w:sz w:val="22"/>
                <w:szCs w:val="22"/>
              </w:rPr>
              <w:t>What role did this novel play in cementing Ishiguro’s reputation as a writer?</w:t>
            </w:r>
          </w:p>
          <w:p w14:paraId="3F06CBF8" w14:textId="77777777" w:rsidR="004E7B94" w:rsidRPr="00F860C5" w:rsidRDefault="004E7B94" w:rsidP="00AB7B5B">
            <w:pPr>
              <w:pStyle w:val="IOStabletext"/>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60C5">
              <w:rPr>
                <w:rFonts w:ascii="Arial" w:hAnsi="Arial" w:cs="Arial"/>
                <w:sz w:val="22"/>
                <w:szCs w:val="22"/>
              </w:rPr>
              <w:lastRenderedPageBreak/>
              <w:t>Add in key events/issues in Japan’s modern history that may have influenced Ishiguro’s writing.</w:t>
            </w:r>
          </w:p>
          <w:p w14:paraId="02CBBA78" w14:textId="77777777" w:rsidR="004E7B94" w:rsidRPr="00F5467A" w:rsidRDefault="004E7B94" w:rsidP="000C2453">
            <w:pPr>
              <w:cnfStyle w:val="000000100000" w:firstRow="0" w:lastRow="0" w:firstColumn="0" w:lastColumn="0" w:oddVBand="0" w:evenVBand="0" w:oddHBand="1" w:evenHBand="0" w:firstRowFirstColumn="0" w:firstRowLastColumn="0" w:lastRowFirstColumn="0" w:lastRowLastColumn="0"/>
            </w:pPr>
          </w:p>
        </w:tc>
        <w:tc>
          <w:tcPr>
            <w:tcW w:w="3260" w:type="dxa"/>
            <w:vAlign w:val="top"/>
          </w:tcPr>
          <w:p w14:paraId="5CBD4B1C" w14:textId="77777777" w:rsidR="001E75C2" w:rsidRPr="00F860C5" w:rsidRDefault="001E75C2" w:rsidP="001648AF">
            <w:pPr>
              <w:spacing w:before="600"/>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F860C5">
              <w:rPr>
                <w:rFonts w:eastAsia="Helvetica" w:cs="Arial"/>
                <w:szCs w:val="22"/>
              </w:rPr>
              <w:lastRenderedPageBreak/>
              <w:t>Detailed summary of author’s life and achievements, plus 2 biographies in their notes.</w:t>
            </w:r>
          </w:p>
          <w:p w14:paraId="64F74FE2" w14:textId="77777777" w:rsidR="001E75C2" w:rsidRPr="00F5467A" w:rsidRDefault="001E75C2" w:rsidP="001648AF">
            <w:pPr>
              <w:cnfStyle w:val="000000100000" w:firstRow="0" w:lastRow="0" w:firstColumn="0" w:lastColumn="0" w:oddVBand="0" w:evenVBand="0" w:oddHBand="1" w:evenHBand="0" w:firstRowFirstColumn="0" w:firstRowLastColumn="0" w:lastRowFirstColumn="0" w:lastRowLastColumn="0"/>
            </w:pPr>
          </w:p>
        </w:tc>
      </w:tr>
      <w:tr w:rsidR="004E7B94" w14:paraId="130F3FB9" w14:textId="77777777" w:rsidTr="000C2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37F0046C" w14:textId="77777777" w:rsidR="009F773E" w:rsidRDefault="00F07427" w:rsidP="00F07427">
            <w:pPr>
              <w:spacing w:before="1440"/>
              <w:rPr>
                <w:rFonts w:cs="Arial"/>
                <w:b w:val="0"/>
                <w:color w:val="auto"/>
                <w:szCs w:val="22"/>
              </w:rPr>
            </w:pPr>
            <w:r w:rsidRPr="00F860C5">
              <w:rPr>
                <w:rFonts w:cs="Arial"/>
                <w:b w:val="0"/>
                <w:color w:val="auto"/>
                <w:szCs w:val="22"/>
              </w:rPr>
              <w:t xml:space="preserve">S6A1204DA1 (Context): </w:t>
            </w:r>
          </w:p>
          <w:p w14:paraId="0DE6645A" w14:textId="77777777" w:rsidR="004E7B94" w:rsidRPr="00F860C5" w:rsidRDefault="00F07427" w:rsidP="009F773E">
            <w:pPr>
              <w:spacing w:before="120"/>
              <w:rPr>
                <w:rFonts w:cs="Arial"/>
                <w:b w:val="0"/>
                <w:color w:val="auto"/>
                <w:szCs w:val="22"/>
              </w:rPr>
            </w:pPr>
            <w:r w:rsidRPr="00F860C5">
              <w:rPr>
                <w:rFonts w:cs="Arial"/>
                <w:b w:val="0"/>
                <w:color w:val="auto"/>
                <w:szCs w:val="22"/>
              </w:rPr>
              <w:t>apply knowledge and understanding from their own context, and appreciation of other contexts, in responding to challenging texts</w:t>
            </w:r>
          </w:p>
          <w:p w14:paraId="5AA47E40" w14:textId="77777777" w:rsidR="00F07427" w:rsidRPr="00F860C5" w:rsidRDefault="00F07427" w:rsidP="0032498B">
            <w:pPr>
              <w:spacing w:before="1440"/>
              <w:contextualSpacing/>
              <w:rPr>
                <w:b w:val="0"/>
              </w:rPr>
            </w:pPr>
            <w:r w:rsidRPr="00F860C5">
              <w:rPr>
                <w:rFonts w:cs="Arial"/>
                <w:b w:val="0"/>
                <w:szCs w:val="22"/>
              </w:rPr>
              <w:t xml:space="preserve">evaluate the influence of the contexts of composers and responders on perspectives and ideas </w:t>
            </w:r>
          </w:p>
        </w:tc>
        <w:tc>
          <w:tcPr>
            <w:tcW w:w="7125" w:type="dxa"/>
            <w:vAlign w:val="top"/>
          </w:tcPr>
          <w:p w14:paraId="738C47DF" w14:textId="77777777" w:rsidR="001E75C2"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color w:val="FF0000"/>
                <w:sz w:val="22"/>
                <w:szCs w:val="22"/>
              </w:rPr>
            </w:pPr>
            <w:r w:rsidRPr="009F773E">
              <w:rPr>
                <w:rFonts w:ascii="Arial" w:hAnsi="Arial" w:cs="Arial"/>
                <w:sz w:val="22"/>
                <w:szCs w:val="22"/>
              </w:rPr>
              <w:t xml:space="preserve">Part b) Introduction to Japanese Context </w:t>
            </w:r>
            <w:r w:rsidRPr="009F773E">
              <w:rPr>
                <w:rFonts w:ascii="Arial" w:eastAsia="Helvetica Neue" w:hAnsi="Arial" w:cs="Arial"/>
                <w:noProof/>
                <w:sz w:val="22"/>
                <w:szCs w:val="22"/>
                <w:lang w:eastAsia="en-AU"/>
              </w:rPr>
              <w:drawing>
                <wp:inline distT="0" distB="0" distL="0" distR="0" wp14:anchorId="27D4019C" wp14:editId="0B4E8C6D">
                  <wp:extent cx="340995" cy="250183"/>
                  <wp:effectExtent l="0" t="0" r="1905" b="0"/>
                  <wp:docPr id="245" name="image247.jpg" descr="This symbol stands for story sharing" title="story sharing symbol"/>
                  <wp:cNvGraphicFramePr/>
                  <a:graphic xmlns:a="http://schemas.openxmlformats.org/drawingml/2006/main">
                    <a:graphicData uri="http://schemas.openxmlformats.org/drawingml/2006/picture">
                      <pic:pic xmlns:pic="http://schemas.openxmlformats.org/drawingml/2006/picture">
                        <pic:nvPicPr>
                          <pic:cNvPr id="0" name="image247.jpg" descr="1_story.jpg"/>
                          <pic:cNvPicPr preferRelativeResize="0"/>
                        </pic:nvPicPr>
                        <pic:blipFill>
                          <a:blip r:embed="rId11"/>
                          <a:srcRect/>
                          <a:stretch>
                            <a:fillRect/>
                          </a:stretch>
                        </pic:blipFill>
                        <pic:spPr>
                          <a:xfrm>
                            <a:off x="0" y="0"/>
                            <a:ext cx="362311" cy="265822"/>
                          </a:xfrm>
                          <a:prstGeom prst="rect">
                            <a:avLst/>
                          </a:prstGeom>
                          <a:ln/>
                        </pic:spPr>
                      </pic:pic>
                    </a:graphicData>
                  </a:graphic>
                </wp:inline>
              </w:drawing>
            </w:r>
            <w:r w:rsidRPr="009F773E">
              <w:rPr>
                <w:rFonts w:ascii="Arial" w:hAnsi="Arial" w:cs="Arial"/>
                <w:sz w:val="22"/>
                <w:szCs w:val="22"/>
              </w:rPr>
              <w:t xml:space="preserve"> </w:t>
            </w:r>
            <w:r w:rsidRPr="009F773E">
              <w:rPr>
                <w:rFonts w:ascii="Arial" w:eastAsia="Helvetica Neue" w:hAnsi="Arial" w:cs="Arial"/>
                <w:noProof/>
                <w:sz w:val="22"/>
                <w:szCs w:val="22"/>
                <w:lang w:eastAsia="en-AU"/>
              </w:rPr>
              <w:drawing>
                <wp:inline distT="0" distB="0" distL="0" distR="0" wp14:anchorId="5F6DE166" wp14:editId="156D01EA">
                  <wp:extent cx="314325" cy="304800"/>
                  <wp:effectExtent l="0" t="0" r="9525" b="0"/>
                  <wp:docPr id="246" name="image252.jpg" descr="This symbol stands for non-linear methods. " title="non-linear methods symbol"/>
                  <wp:cNvGraphicFramePr/>
                  <a:graphic xmlns:a="http://schemas.openxmlformats.org/drawingml/2006/main">
                    <a:graphicData uri="http://schemas.openxmlformats.org/drawingml/2006/picture">
                      <pic:pic xmlns:pic="http://schemas.openxmlformats.org/drawingml/2006/picture">
                        <pic:nvPicPr>
                          <pic:cNvPr id="0" name="image252.jpg" descr="6_non-linear.jpg"/>
                          <pic:cNvPicPr preferRelativeResize="0"/>
                        </pic:nvPicPr>
                        <pic:blipFill>
                          <a:blip r:embed="rId18"/>
                          <a:srcRect/>
                          <a:stretch>
                            <a:fillRect/>
                          </a:stretch>
                        </pic:blipFill>
                        <pic:spPr>
                          <a:xfrm>
                            <a:off x="0" y="0"/>
                            <a:ext cx="314500" cy="304970"/>
                          </a:xfrm>
                          <a:prstGeom prst="rect">
                            <a:avLst/>
                          </a:prstGeom>
                          <a:ln/>
                        </pic:spPr>
                      </pic:pic>
                    </a:graphicData>
                  </a:graphic>
                </wp:inline>
              </w:drawing>
            </w:r>
          </w:p>
          <w:p w14:paraId="67AE220E" w14:textId="77777777" w:rsidR="001E75C2"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eastAsia="Helvetica" w:hAnsi="Arial" w:cs="Arial"/>
                <w:sz w:val="22"/>
                <w:szCs w:val="22"/>
              </w:rPr>
            </w:pPr>
            <w:r w:rsidRPr="009F773E">
              <w:rPr>
                <w:rFonts w:ascii="Arial" w:eastAsia="Helvetica" w:hAnsi="Arial" w:cs="Arial"/>
                <w:sz w:val="22"/>
                <w:szCs w:val="22"/>
              </w:rPr>
              <w:t>What is the Floating World?</w:t>
            </w:r>
          </w:p>
          <w:p w14:paraId="1E5D7098" w14:textId="77777777" w:rsidR="00C46EDC" w:rsidRDefault="00C46EDC"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roofErr w:type="spellStart"/>
            <w:r>
              <w:rPr>
                <w:rFonts w:ascii="Arial" w:hAnsi="Arial" w:cs="Arial"/>
                <w:sz w:val="22"/>
                <w:szCs w:val="22"/>
              </w:rPr>
              <w:t>Slideserve</w:t>
            </w:r>
            <w:proofErr w:type="spellEnd"/>
            <w:r>
              <w:rPr>
                <w:rFonts w:ascii="Arial" w:hAnsi="Arial" w:cs="Arial"/>
                <w:sz w:val="22"/>
                <w:szCs w:val="22"/>
              </w:rPr>
              <w:t xml:space="preserve"> </w:t>
            </w:r>
            <w:r w:rsidR="001E75C2" w:rsidRPr="009F773E">
              <w:rPr>
                <w:rFonts w:ascii="Arial" w:hAnsi="Arial" w:cs="Arial"/>
                <w:sz w:val="22"/>
                <w:szCs w:val="22"/>
              </w:rPr>
              <w:t xml:space="preserve">PowerPoint on </w:t>
            </w:r>
            <w:hyperlink r:id="rId19">
              <w:r w:rsidR="001E75C2" w:rsidRPr="009F773E">
                <w:rPr>
                  <w:rStyle w:val="Hyperlink"/>
                  <w:rFonts w:cs="Arial"/>
                  <w:color w:val="44546A" w:themeColor="text2"/>
                  <w:sz w:val="22"/>
                  <w:szCs w:val="22"/>
                </w:rPr>
                <w:t>The Art of Ukiyo-e</w:t>
              </w:r>
            </w:hyperlink>
            <w:r w:rsidR="001E75C2" w:rsidRPr="009F773E">
              <w:rPr>
                <w:rFonts w:ascii="Arial" w:hAnsi="Arial" w:cs="Arial"/>
                <w:sz w:val="22"/>
                <w:szCs w:val="22"/>
              </w:rPr>
              <w:t xml:space="preserve"> </w:t>
            </w:r>
            <w:r>
              <w:rPr>
                <w:rFonts w:ascii="Arial" w:hAnsi="Arial" w:cs="Arial"/>
                <w:sz w:val="22"/>
                <w:szCs w:val="22"/>
              </w:rPr>
              <w:t xml:space="preserve">at </w:t>
            </w:r>
          </w:p>
          <w:p w14:paraId="01B53437" w14:textId="77777777" w:rsidR="00C46EDC" w:rsidRDefault="00A55259"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sidR="00C46EDC" w:rsidRPr="00C46EDC">
                <w:rPr>
                  <w:rStyle w:val="Hyperlink"/>
                  <w:rFonts w:cs="Arial"/>
                  <w:sz w:val="22"/>
                  <w:szCs w:val="22"/>
                </w:rPr>
                <w:t>slideserve.com/</w:t>
              </w:r>
              <w:proofErr w:type="spellStart"/>
              <w:r w:rsidR="00C46EDC" w:rsidRPr="00C46EDC">
                <w:rPr>
                  <w:rStyle w:val="Hyperlink"/>
                  <w:rFonts w:cs="Arial"/>
                  <w:sz w:val="22"/>
                  <w:szCs w:val="22"/>
                </w:rPr>
                <w:t>mali</w:t>
              </w:r>
              <w:proofErr w:type="spellEnd"/>
              <w:r w:rsidR="00C46EDC" w:rsidRPr="00C46EDC">
                <w:rPr>
                  <w:rStyle w:val="Hyperlink"/>
                  <w:rFonts w:cs="Arial"/>
                  <w:sz w:val="22"/>
                  <w:szCs w:val="22"/>
                </w:rPr>
                <w:t>/printmaking-and-ukiyo-e</w:t>
              </w:r>
            </w:hyperlink>
          </w:p>
          <w:p w14:paraId="1FA0CFEA" w14:textId="77777777" w:rsidR="001E75C2"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F773E">
              <w:rPr>
                <w:rFonts w:ascii="Arial" w:hAnsi="Arial" w:cs="Arial"/>
                <w:sz w:val="22"/>
                <w:szCs w:val="22"/>
              </w:rPr>
              <w:t xml:space="preserve">- how Ukiyo-e came into being, how it was created and the purpose of it. Students need to be immersed in the Ukiyo-e style of Art early in this unit. Teachers may print some for the classroom and discuss its characteristics and cultural importance. This could be compared to ATSI perspectives and artwork. </w:t>
            </w:r>
            <w:r w:rsidRPr="009F773E">
              <w:rPr>
                <w:rFonts w:ascii="Arial" w:eastAsia="Helvetica Neue" w:hAnsi="Arial" w:cs="Arial"/>
                <w:noProof/>
                <w:sz w:val="22"/>
                <w:szCs w:val="22"/>
                <w:lang w:eastAsia="en-AU"/>
              </w:rPr>
              <w:drawing>
                <wp:inline distT="0" distB="0" distL="0" distR="0" wp14:anchorId="11EF2B27" wp14:editId="1F57330A">
                  <wp:extent cx="390525" cy="258318"/>
                  <wp:effectExtent l="0" t="0" r="0" b="8890"/>
                  <wp:docPr id="247" name="image246.jpg" descr="This symbol stands for symbols and images" title="symbols and images symbol"/>
                  <wp:cNvGraphicFramePr/>
                  <a:graphic xmlns:a="http://schemas.openxmlformats.org/drawingml/2006/main">
                    <a:graphicData uri="http://schemas.openxmlformats.org/drawingml/2006/picture">
                      <pic:pic xmlns:pic="http://schemas.openxmlformats.org/drawingml/2006/picture">
                        <pic:nvPicPr>
                          <pic:cNvPr id="0" name="image246.jpg" descr="4_symbol.jpg"/>
                          <pic:cNvPicPr preferRelativeResize="0"/>
                        </pic:nvPicPr>
                        <pic:blipFill>
                          <a:blip r:embed="rId12"/>
                          <a:srcRect/>
                          <a:stretch>
                            <a:fillRect/>
                          </a:stretch>
                        </pic:blipFill>
                        <pic:spPr>
                          <a:xfrm>
                            <a:off x="0" y="0"/>
                            <a:ext cx="403214" cy="266712"/>
                          </a:xfrm>
                          <a:prstGeom prst="rect">
                            <a:avLst/>
                          </a:prstGeom>
                          <a:ln/>
                        </pic:spPr>
                      </pic:pic>
                    </a:graphicData>
                  </a:graphic>
                </wp:inline>
              </w:drawing>
            </w:r>
            <w:r w:rsidRPr="009F773E">
              <w:rPr>
                <w:rFonts w:ascii="Arial" w:hAnsi="Arial" w:cs="Arial"/>
                <w:sz w:val="22"/>
                <w:szCs w:val="22"/>
              </w:rPr>
              <w:t xml:space="preserve"> </w:t>
            </w:r>
            <w:r w:rsidRPr="009F773E">
              <w:rPr>
                <w:rFonts w:ascii="Arial" w:eastAsia="Helvetica Neue" w:hAnsi="Arial" w:cs="Arial"/>
                <w:noProof/>
                <w:sz w:val="22"/>
                <w:szCs w:val="22"/>
                <w:lang w:eastAsia="en-AU"/>
              </w:rPr>
              <w:drawing>
                <wp:inline distT="0" distB="0" distL="0" distR="0" wp14:anchorId="6F4DBF20" wp14:editId="14AA2D2F">
                  <wp:extent cx="314325" cy="304800"/>
                  <wp:effectExtent l="0" t="0" r="9525" b="0"/>
                  <wp:docPr id="248" name="image252.jpg" descr="This symbol stands for non-linear methods. " title="non-linear methods symbol"/>
                  <wp:cNvGraphicFramePr/>
                  <a:graphic xmlns:a="http://schemas.openxmlformats.org/drawingml/2006/main">
                    <a:graphicData uri="http://schemas.openxmlformats.org/drawingml/2006/picture">
                      <pic:pic xmlns:pic="http://schemas.openxmlformats.org/drawingml/2006/picture">
                        <pic:nvPicPr>
                          <pic:cNvPr id="0" name="image252.jpg" descr="6_non-linear.jpg"/>
                          <pic:cNvPicPr preferRelativeResize="0"/>
                        </pic:nvPicPr>
                        <pic:blipFill>
                          <a:blip r:embed="rId18"/>
                          <a:srcRect/>
                          <a:stretch>
                            <a:fillRect/>
                          </a:stretch>
                        </pic:blipFill>
                        <pic:spPr>
                          <a:xfrm>
                            <a:off x="0" y="0"/>
                            <a:ext cx="314500" cy="304970"/>
                          </a:xfrm>
                          <a:prstGeom prst="rect">
                            <a:avLst/>
                          </a:prstGeom>
                          <a:ln/>
                        </pic:spPr>
                      </pic:pic>
                    </a:graphicData>
                  </a:graphic>
                </wp:inline>
              </w:drawing>
            </w:r>
            <w:r w:rsidRPr="009F773E">
              <w:rPr>
                <w:rFonts w:ascii="Arial" w:hAnsi="Arial" w:cs="Arial"/>
                <w:sz w:val="22"/>
                <w:szCs w:val="22"/>
              </w:rPr>
              <w:t xml:space="preserve"> </w:t>
            </w:r>
            <w:r w:rsidRPr="009F773E">
              <w:rPr>
                <w:rFonts w:ascii="Arial" w:eastAsia="Helvetica Neue" w:hAnsi="Arial" w:cs="Arial"/>
                <w:noProof/>
                <w:sz w:val="22"/>
                <w:szCs w:val="22"/>
                <w:lang w:eastAsia="en-AU"/>
              </w:rPr>
              <w:drawing>
                <wp:inline distT="0" distB="0" distL="0" distR="0" wp14:anchorId="5F940F9B" wp14:editId="4E279B9A">
                  <wp:extent cx="323850" cy="344170"/>
                  <wp:effectExtent l="0" t="0" r="0" b="0"/>
                  <wp:docPr id="249" name="image248.jpg" descr="This symbol stands for non-verbal" title="non-verbal symbol"/>
                  <wp:cNvGraphicFramePr/>
                  <a:graphic xmlns:a="http://schemas.openxmlformats.org/drawingml/2006/main">
                    <a:graphicData uri="http://schemas.openxmlformats.org/drawingml/2006/picture">
                      <pic:pic xmlns:pic="http://schemas.openxmlformats.org/drawingml/2006/picture">
                        <pic:nvPicPr>
                          <pic:cNvPr id="0" name="image248.jpg" descr="3_non-verbal.jpg"/>
                          <pic:cNvPicPr preferRelativeResize="0"/>
                        </pic:nvPicPr>
                        <pic:blipFill>
                          <a:blip r:embed="rId14"/>
                          <a:srcRect/>
                          <a:stretch>
                            <a:fillRect/>
                          </a:stretch>
                        </pic:blipFill>
                        <pic:spPr>
                          <a:xfrm>
                            <a:off x="0" y="0"/>
                            <a:ext cx="323913" cy="344237"/>
                          </a:xfrm>
                          <a:prstGeom prst="rect">
                            <a:avLst/>
                          </a:prstGeom>
                          <a:ln/>
                        </pic:spPr>
                      </pic:pic>
                    </a:graphicData>
                  </a:graphic>
                </wp:inline>
              </w:drawing>
            </w:r>
            <w:r w:rsidRPr="009F773E">
              <w:rPr>
                <w:rFonts w:ascii="Arial" w:hAnsi="Arial" w:cs="Arial"/>
                <w:sz w:val="22"/>
                <w:szCs w:val="22"/>
              </w:rPr>
              <w:t xml:space="preserve"> </w:t>
            </w:r>
            <w:r w:rsidRPr="009F773E">
              <w:rPr>
                <w:rFonts w:ascii="Arial" w:eastAsia="Helvetica Neue" w:hAnsi="Arial" w:cs="Arial"/>
                <w:noProof/>
                <w:sz w:val="22"/>
                <w:szCs w:val="22"/>
                <w:lang w:eastAsia="en-AU"/>
              </w:rPr>
              <w:drawing>
                <wp:inline distT="0" distB="0" distL="0" distR="0" wp14:anchorId="60894B2B" wp14:editId="0E15A3DD">
                  <wp:extent cx="371475" cy="266700"/>
                  <wp:effectExtent l="0" t="0" r="9525" b="0"/>
                  <wp:docPr id="250" name="image253.jpg" descr="This symbol stands for community links." title="community links symbol"/>
                  <wp:cNvGraphicFramePr/>
                  <a:graphic xmlns:a="http://schemas.openxmlformats.org/drawingml/2006/main">
                    <a:graphicData uri="http://schemas.openxmlformats.org/drawingml/2006/picture">
                      <pic:pic xmlns:pic="http://schemas.openxmlformats.org/drawingml/2006/picture">
                        <pic:nvPicPr>
                          <pic:cNvPr id="0" name="image253.jpg" descr="8_community.jpg"/>
                          <pic:cNvPicPr preferRelativeResize="0"/>
                        </pic:nvPicPr>
                        <pic:blipFill>
                          <a:blip r:embed="rId17"/>
                          <a:srcRect/>
                          <a:stretch>
                            <a:fillRect/>
                          </a:stretch>
                        </pic:blipFill>
                        <pic:spPr>
                          <a:xfrm>
                            <a:off x="0" y="0"/>
                            <a:ext cx="371475" cy="266700"/>
                          </a:xfrm>
                          <a:prstGeom prst="rect">
                            <a:avLst/>
                          </a:prstGeom>
                          <a:ln/>
                        </pic:spPr>
                      </pic:pic>
                    </a:graphicData>
                  </a:graphic>
                </wp:inline>
              </w:drawing>
            </w:r>
          </w:p>
          <w:p w14:paraId="775504BF" w14:textId="77777777" w:rsidR="001E75C2"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F773E">
              <w:rPr>
                <w:rFonts w:ascii="Arial" w:hAnsi="Arial" w:cs="Arial"/>
                <w:b/>
                <w:bCs/>
                <w:sz w:val="22"/>
                <w:szCs w:val="22"/>
              </w:rPr>
              <w:t>Resource 2</w:t>
            </w:r>
            <w:r w:rsidRPr="009F773E">
              <w:rPr>
                <w:rFonts w:ascii="Arial" w:hAnsi="Arial" w:cs="Arial"/>
                <w:sz w:val="22"/>
                <w:szCs w:val="22"/>
              </w:rPr>
              <w:t xml:space="preserve"> has further information on Ukiyo-e</w:t>
            </w:r>
          </w:p>
          <w:p w14:paraId="13A401D6" w14:textId="77777777" w:rsidR="001E75C2"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F773E">
              <w:rPr>
                <w:rFonts w:ascii="Arial" w:hAnsi="Arial" w:cs="Arial"/>
                <w:sz w:val="22"/>
                <w:szCs w:val="22"/>
              </w:rPr>
              <w:t>Other resources:</w:t>
            </w:r>
          </w:p>
          <w:p w14:paraId="15E71855" w14:textId="77777777" w:rsidR="001E75C2" w:rsidRDefault="00C46EDC" w:rsidP="001E75C2">
            <w:pPr>
              <w:pStyle w:val="IOStabletext"/>
              <w:cnfStyle w:val="000000010000" w:firstRow="0" w:lastRow="0" w:firstColumn="0" w:lastColumn="0" w:oddVBand="0" w:evenVBand="0" w:oddHBand="0" w:evenHBand="1" w:firstRowFirstColumn="0" w:firstRowLastColumn="0" w:lastRowFirstColumn="0" w:lastRowLastColumn="0"/>
              <w:rPr>
                <w:rStyle w:val="Hyperlink"/>
                <w:rFonts w:cs="Arial"/>
                <w:color w:val="44546A" w:themeColor="text2"/>
                <w:sz w:val="22"/>
                <w:szCs w:val="22"/>
                <w:u w:val="none"/>
              </w:rPr>
            </w:pPr>
            <w:r>
              <w:rPr>
                <w:rFonts w:ascii="Arial" w:hAnsi="Arial" w:cs="Arial"/>
                <w:sz w:val="22"/>
                <w:szCs w:val="22"/>
              </w:rPr>
              <w:t>Documentary video</w:t>
            </w:r>
            <w:r w:rsidR="001E75C2" w:rsidRPr="009F773E">
              <w:rPr>
                <w:rFonts w:ascii="Arial" w:hAnsi="Arial" w:cs="Arial"/>
                <w:sz w:val="22"/>
                <w:szCs w:val="22"/>
              </w:rPr>
              <w:t xml:space="preserve"> </w:t>
            </w:r>
            <w:hyperlink r:id="rId21">
              <w:r w:rsidR="001E75C2" w:rsidRPr="009F773E">
                <w:rPr>
                  <w:rStyle w:val="Hyperlink"/>
                  <w:rFonts w:cs="Arial"/>
                  <w:color w:val="44546A" w:themeColor="text2"/>
                  <w:sz w:val="22"/>
                  <w:szCs w:val="22"/>
                </w:rPr>
                <w:t>History of Geisha</w:t>
              </w:r>
            </w:hyperlink>
            <w:r>
              <w:rPr>
                <w:rStyle w:val="Hyperlink"/>
                <w:rFonts w:cs="Arial"/>
                <w:color w:val="44546A" w:themeColor="text2"/>
                <w:sz w:val="22"/>
                <w:szCs w:val="22"/>
                <w:u w:val="none"/>
              </w:rPr>
              <w:t xml:space="preserve"> (duration 28:00): </w:t>
            </w:r>
            <w:hyperlink r:id="rId22" w:history="1">
              <w:r w:rsidRPr="00E64F5E">
                <w:rPr>
                  <w:rStyle w:val="Hyperlink"/>
                  <w:rFonts w:cs="Arial"/>
                  <w:sz w:val="22"/>
                  <w:szCs w:val="22"/>
                </w:rPr>
                <w:t>youtube.com/</w:t>
              </w:r>
              <w:proofErr w:type="spellStart"/>
              <w:r w:rsidRPr="00E64F5E">
                <w:rPr>
                  <w:rStyle w:val="Hyperlink"/>
                  <w:rFonts w:cs="Arial"/>
                  <w:sz w:val="22"/>
                  <w:szCs w:val="22"/>
                </w:rPr>
                <w:t>watch?v</w:t>
              </w:r>
              <w:proofErr w:type="spellEnd"/>
              <w:r w:rsidRPr="00E64F5E">
                <w:rPr>
                  <w:rStyle w:val="Hyperlink"/>
                  <w:rFonts w:cs="Arial"/>
                  <w:sz w:val="22"/>
                  <w:szCs w:val="22"/>
                </w:rPr>
                <w:t>=</w:t>
              </w:r>
              <w:proofErr w:type="spellStart"/>
              <w:r w:rsidRPr="00E64F5E">
                <w:rPr>
                  <w:rStyle w:val="Hyperlink"/>
                  <w:rFonts w:cs="Arial"/>
                  <w:sz w:val="22"/>
                  <w:szCs w:val="22"/>
                </w:rPr>
                <w:t>xlJieU_yUqQ</w:t>
              </w:r>
              <w:proofErr w:type="spellEnd"/>
            </w:hyperlink>
          </w:p>
          <w:p w14:paraId="5D9D2116" w14:textId="77777777" w:rsidR="00176D9A"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F773E">
              <w:rPr>
                <w:rFonts w:ascii="Arial" w:hAnsi="Arial" w:cs="Arial"/>
                <w:sz w:val="22"/>
                <w:szCs w:val="22"/>
              </w:rPr>
              <w:t>Als</w:t>
            </w:r>
            <w:r w:rsidR="00C46EDC">
              <w:rPr>
                <w:rFonts w:ascii="Arial" w:hAnsi="Arial" w:cs="Arial"/>
                <w:sz w:val="22"/>
                <w:szCs w:val="22"/>
              </w:rPr>
              <w:t>o sections from documentaries</w:t>
            </w:r>
            <w:r w:rsidRPr="009F773E">
              <w:rPr>
                <w:rFonts w:ascii="Arial" w:hAnsi="Arial" w:cs="Arial"/>
                <w:sz w:val="22"/>
                <w:szCs w:val="22"/>
              </w:rPr>
              <w:t xml:space="preserve"> on Japanese imperialism &amp; WW2, the bombs (good interactive website giving a </w:t>
            </w:r>
            <w:hyperlink r:id="rId23">
              <w:r w:rsidRPr="009F773E">
                <w:rPr>
                  <w:rStyle w:val="Hyperlink"/>
                  <w:rFonts w:cs="Arial"/>
                  <w:color w:val="1F487C"/>
                  <w:sz w:val="22"/>
                  <w:szCs w:val="22"/>
                </w:rPr>
                <w:t>survivor’s account of Hiroshima and aftermat</w:t>
              </w:r>
            </w:hyperlink>
            <w:r w:rsidRPr="009F773E">
              <w:rPr>
                <w:rFonts w:ascii="Arial" w:hAnsi="Arial" w:cs="Arial"/>
                <w:color w:val="1F487C"/>
                <w:sz w:val="22"/>
                <w:szCs w:val="22"/>
              </w:rPr>
              <w:t>h</w:t>
            </w:r>
            <w:r w:rsidR="00C46EDC">
              <w:rPr>
                <w:rFonts w:ascii="Arial" w:hAnsi="Arial" w:cs="Arial"/>
                <w:sz w:val="22"/>
                <w:szCs w:val="22"/>
              </w:rPr>
              <w:t xml:space="preserve"> (duration: 1:30) at:</w:t>
            </w:r>
            <w:hyperlink r:id="rId24" w:history="1">
              <w:r w:rsidR="00C46EDC">
                <w:rPr>
                  <w:rStyle w:val="Hyperlink"/>
                  <w:rFonts w:cs="Arial"/>
                  <w:sz w:val="22"/>
                  <w:szCs w:val="22"/>
                </w:rPr>
                <w:t xml:space="preserve"> </w:t>
              </w:r>
              <w:r w:rsidR="00C46EDC" w:rsidRPr="00E64F5E">
                <w:rPr>
                  <w:rStyle w:val="Hyperlink"/>
                  <w:rFonts w:cs="Arial"/>
                  <w:sz w:val="22"/>
                  <w:szCs w:val="22"/>
                </w:rPr>
                <w:t>sbs.com.au/</w:t>
              </w:r>
              <w:proofErr w:type="spellStart"/>
              <w:r w:rsidR="00C46EDC" w:rsidRPr="00E64F5E">
                <w:rPr>
                  <w:rStyle w:val="Hyperlink"/>
                  <w:rFonts w:cs="Arial"/>
                  <w:sz w:val="22"/>
                  <w:szCs w:val="22"/>
                </w:rPr>
                <w:t>hiroshima</w:t>
              </w:r>
              <w:proofErr w:type="spellEnd"/>
              <w:r w:rsidR="00C46EDC" w:rsidRPr="00E64F5E">
                <w:rPr>
                  <w:rStyle w:val="Hyperlink"/>
                  <w:rFonts w:cs="Arial"/>
                  <w:sz w:val="22"/>
                  <w:szCs w:val="22"/>
                </w:rPr>
                <w:t>/</w:t>
              </w:r>
            </w:hyperlink>
            <w:r w:rsidR="00C46EDC">
              <w:rPr>
                <w:rFonts w:ascii="Arial" w:hAnsi="Arial" w:cs="Arial"/>
                <w:sz w:val="22"/>
                <w:szCs w:val="22"/>
              </w:rPr>
              <w:t xml:space="preserve"> </w:t>
            </w:r>
            <w:r w:rsidR="00176D9A" w:rsidRPr="009F773E">
              <w:rPr>
                <w:rFonts w:ascii="Arial" w:hAnsi="Arial" w:cs="Arial"/>
                <w:sz w:val="22"/>
                <w:szCs w:val="22"/>
              </w:rPr>
              <w:t xml:space="preserve"> and</w:t>
            </w:r>
            <w:r w:rsidRPr="009F773E">
              <w:rPr>
                <w:rFonts w:ascii="Arial" w:hAnsi="Arial" w:cs="Arial"/>
                <w:sz w:val="22"/>
                <w:szCs w:val="22"/>
              </w:rPr>
              <w:t xml:space="preserve"> US occupation post-war)</w:t>
            </w:r>
          </w:p>
          <w:p w14:paraId="700B2946" w14:textId="77777777" w:rsidR="001E75C2"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F773E">
              <w:rPr>
                <w:rFonts w:ascii="Arial" w:hAnsi="Arial" w:cs="Arial"/>
                <w:sz w:val="22"/>
                <w:szCs w:val="22"/>
              </w:rPr>
              <w:t xml:space="preserve"> </w:t>
            </w:r>
            <w:r w:rsidRPr="009F773E">
              <w:rPr>
                <w:rFonts w:ascii="Arial" w:eastAsia="Helvetica Neue" w:hAnsi="Arial" w:cs="Arial"/>
                <w:noProof/>
                <w:sz w:val="22"/>
                <w:szCs w:val="22"/>
                <w:lang w:eastAsia="en-AU"/>
              </w:rPr>
              <w:drawing>
                <wp:inline distT="0" distB="0" distL="0" distR="0" wp14:anchorId="3BD14C66" wp14:editId="676CCBC7">
                  <wp:extent cx="340995" cy="250183"/>
                  <wp:effectExtent l="0" t="0" r="1905" b="0"/>
                  <wp:docPr id="251" name="image247.jpg" descr="This symbol stands for story sharing" title="story sharing symbol"/>
                  <wp:cNvGraphicFramePr/>
                  <a:graphic xmlns:a="http://schemas.openxmlformats.org/drawingml/2006/main">
                    <a:graphicData uri="http://schemas.openxmlformats.org/drawingml/2006/picture">
                      <pic:pic xmlns:pic="http://schemas.openxmlformats.org/drawingml/2006/picture">
                        <pic:nvPicPr>
                          <pic:cNvPr id="0" name="image247.jpg" descr="1_story.jpg"/>
                          <pic:cNvPicPr preferRelativeResize="0"/>
                        </pic:nvPicPr>
                        <pic:blipFill>
                          <a:blip r:embed="rId11"/>
                          <a:srcRect/>
                          <a:stretch>
                            <a:fillRect/>
                          </a:stretch>
                        </pic:blipFill>
                        <pic:spPr>
                          <a:xfrm>
                            <a:off x="0" y="0"/>
                            <a:ext cx="362311" cy="265822"/>
                          </a:xfrm>
                          <a:prstGeom prst="rect">
                            <a:avLst/>
                          </a:prstGeom>
                          <a:ln/>
                        </pic:spPr>
                      </pic:pic>
                    </a:graphicData>
                  </a:graphic>
                </wp:inline>
              </w:drawing>
            </w:r>
          </w:p>
          <w:p w14:paraId="773B4BED" w14:textId="77777777" w:rsidR="001E75C2"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F773E">
              <w:rPr>
                <w:rFonts w:ascii="Arial" w:hAnsi="Arial" w:cs="Arial"/>
                <w:sz w:val="22"/>
                <w:szCs w:val="22"/>
              </w:rPr>
              <w:t xml:space="preserve">Student’s work in small groups to research a given topic - The Bushido </w:t>
            </w:r>
            <w:r w:rsidRPr="009F773E">
              <w:rPr>
                <w:rFonts w:ascii="Arial" w:hAnsi="Arial" w:cs="Arial"/>
                <w:sz w:val="22"/>
                <w:szCs w:val="22"/>
              </w:rPr>
              <w:lastRenderedPageBreak/>
              <w:t>Code, The Floating World, Japan before and after WWII, the life of a Geisha, the US occupation of Japan. Groups present visual research to the whole class.</w:t>
            </w:r>
          </w:p>
          <w:p w14:paraId="38DCB9B6" w14:textId="77777777" w:rsidR="001E75C2"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F773E">
              <w:rPr>
                <w:rFonts w:ascii="Arial" w:eastAsia="Helvetica Neue" w:hAnsi="Arial" w:cs="Arial"/>
                <w:noProof/>
                <w:sz w:val="22"/>
                <w:szCs w:val="22"/>
                <w:lang w:eastAsia="en-AU"/>
              </w:rPr>
              <w:drawing>
                <wp:inline distT="0" distB="0" distL="0" distR="0" wp14:anchorId="53D2929E" wp14:editId="504FA4DE">
                  <wp:extent cx="390525" cy="258318"/>
                  <wp:effectExtent l="0" t="0" r="0" b="8890"/>
                  <wp:docPr id="252" name="image246.jpg" descr="This symbol stands for symbols and images" title="symbols and images symbol"/>
                  <wp:cNvGraphicFramePr/>
                  <a:graphic xmlns:a="http://schemas.openxmlformats.org/drawingml/2006/main">
                    <a:graphicData uri="http://schemas.openxmlformats.org/drawingml/2006/picture">
                      <pic:pic xmlns:pic="http://schemas.openxmlformats.org/drawingml/2006/picture">
                        <pic:nvPicPr>
                          <pic:cNvPr id="0" name="image246.jpg" descr="4_symbol.jpg"/>
                          <pic:cNvPicPr preferRelativeResize="0"/>
                        </pic:nvPicPr>
                        <pic:blipFill>
                          <a:blip r:embed="rId12"/>
                          <a:srcRect/>
                          <a:stretch>
                            <a:fillRect/>
                          </a:stretch>
                        </pic:blipFill>
                        <pic:spPr>
                          <a:xfrm>
                            <a:off x="0" y="0"/>
                            <a:ext cx="403214" cy="266712"/>
                          </a:xfrm>
                          <a:prstGeom prst="rect">
                            <a:avLst/>
                          </a:prstGeom>
                          <a:ln/>
                        </pic:spPr>
                      </pic:pic>
                    </a:graphicData>
                  </a:graphic>
                </wp:inline>
              </w:drawing>
            </w:r>
            <w:r w:rsidRPr="009F773E">
              <w:rPr>
                <w:rFonts w:ascii="Arial" w:eastAsia="Helvetica Neue" w:hAnsi="Arial" w:cs="Arial"/>
                <w:noProof/>
                <w:sz w:val="22"/>
                <w:szCs w:val="22"/>
                <w:lang w:eastAsia="en-AU"/>
              </w:rPr>
              <w:drawing>
                <wp:inline distT="0" distB="0" distL="0" distR="0" wp14:anchorId="1A74C0F4" wp14:editId="0C1AFE20">
                  <wp:extent cx="314325" cy="304800"/>
                  <wp:effectExtent l="0" t="0" r="9525" b="0"/>
                  <wp:docPr id="253" name="image252.jpg" descr="This symbol stands for non-linear methods. " title="non-linear methods symbol"/>
                  <wp:cNvGraphicFramePr/>
                  <a:graphic xmlns:a="http://schemas.openxmlformats.org/drawingml/2006/main">
                    <a:graphicData uri="http://schemas.openxmlformats.org/drawingml/2006/picture">
                      <pic:pic xmlns:pic="http://schemas.openxmlformats.org/drawingml/2006/picture">
                        <pic:nvPicPr>
                          <pic:cNvPr id="0" name="image252.jpg" descr="6_non-linear.jpg"/>
                          <pic:cNvPicPr preferRelativeResize="0"/>
                        </pic:nvPicPr>
                        <pic:blipFill>
                          <a:blip r:embed="rId18"/>
                          <a:srcRect/>
                          <a:stretch>
                            <a:fillRect/>
                          </a:stretch>
                        </pic:blipFill>
                        <pic:spPr>
                          <a:xfrm>
                            <a:off x="0" y="0"/>
                            <a:ext cx="314500" cy="304970"/>
                          </a:xfrm>
                          <a:prstGeom prst="rect">
                            <a:avLst/>
                          </a:prstGeom>
                          <a:ln/>
                        </pic:spPr>
                      </pic:pic>
                    </a:graphicData>
                  </a:graphic>
                </wp:inline>
              </w:drawing>
            </w:r>
          </w:p>
          <w:p w14:paraId="06CD4347" w14:textId="77777777" w:rsidR="001E75C2" w:rsidRPr="009F773E"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F773E">
              <w:rPr>
                <w:rFonts w:ascii="Arial" w:hAnsi="Arial" w:cs="Arial"/>
                <w:sz w:val="22"/>
                <w:szCs w:val="22"/>
              </w:rPr>
              <w:t>Other background texts for viewing may include:</w:t>
            </w:r>
          </w:p>
          <w:p w14:paraId="0B9AAB33" w14:textId="77777777" w:rsidR="001E75C2" w:rsidRDefault="001E75C2" w:rsidP="00AB7B5B">
            <w:pPr>
              <w:pStyle w:val="IOStabletext"/>
              <w:numPr>
                <w:ilvl w:val="0"/>
                <w:numId w:val="11"/>
              </w:numPr>
              <w:cnfStyle w:val="000000010000" w:firstRow="0" w:lastRow="0" w:firstColumn="0" w:lastColumn="0" w:oddVBand="0" w:evenVBand="0" w:oddHBand="0" w:evenHBand="1" w:firstRowFirstColumn="0" w:firstRowLastColumn="0" w:lastRowFirstColumn="0" w:lastRowLastColumn="0"/>
            </w:pPr>
            <w:r>
              <w:t>Memoirs of a Geisha</w:t>
            </w:r>
          </w:p>
          <w:p w14:paraId="47A6840A" w14:textId="77777777" w:rsidR="001E75C2" w:rsidRDefault="001E75C2" w:rsidP="00AB7B5B">
            <w:pPr>
              <w:pStyle w:val="IOStabletext"/>
              <w:numPr>
                <w:ilvl w:val="0"/>
                <w:numId w:val="11"/>
              </w:numPr>
              <w:cnfStyle w:val="000000010000" w:firstRow="0" w:lastRow="0" w:firstColumn="0" w:lastColumn="0" w:oddVBand="0" w:evenVBand="0" w:oddHBand="0" w:evenHBand="1" w:firstRowFirstColumn="0" w:firstRowLastColumn="0" w:lastRowFirstColumn="0" w:lastRowLastColumn="0"/>
            </w:pPr>
            <w:r>
              <w:t>The Last Samurai</w:t>
            </w:r>
          </w:p>
          <w:p w14:paraId="5A245C88" w14:textId="77777777" w:rsidR="004E7B94" w:rsidRDefault="001E75C2" w:rsidP="00F07427">
            <w:pPr>
              <w:pStyle w:val="IOStabletext"/>
              <w:cnfStyle w:val="000000010000" w:firstRow="0" w:lastRow="0" w:firstColumn="0" w:lastColumn="0" w:oddVBand="0" w:evenVBand="0" w:oddHBand="0" w:evenHBand="1" w:firstRowFirstColumn="0" w:firstRowLastColumn="0" w:lastRowFirstColumn="0" w:lastRowLastColumn="0"/>
            </w:pPr>
            <w:r>
              <w:t>See resource in folder for lesson ideas using these two films</w:t>
            </w:r>
          </w:p>
        </w:tc>
        <w:tc>
          <w:tcPr>
            <w:tcW w:w="3260" w:type="dxa"/>
            <w:vAlign w:val="top"/>
          </w:tcPr>
          <w:p w14:paraId="3FFEB2A2" w14:textId="77777777" w:rsidR="001E75C2" w:rsidRDefault="001E75C2" w:rsidP="001648AF">
            <w:pPr>
              <w:spacing w:before="4400"/>
              <w:cnfStyle w:val="000000010000" w:firstRow="0" w:lastRow="0" w:firstColumn="0" w:lastColumn="0" w:oddVBand="0" w:evenVBand="0" w:oddHBand="0" w:evenHBand="1" w:firstRowFirstColumn="0" w:firstRowLastColumn="0" w:lastRowFirstColumn="0" w:lastRowLastColumn="0"/>
            </w:pPr>
            <w:r w:rsidRPr="5AED4AED">
              <w:lastRenderedPageBreak/>
              <w:t>Student research to be presented to the class through a visual presentation such as PowerPoint</w:t>
            </w:r>
          </w:p>
          <w:p w14:paraId="2917D9E7" w14:textId="77777777" w:rsidR="001E75C2" w:rsidRDefault="001E75C2" w:rsidP="001E75C2">
            <w:pPr>
              <w:cnfStyle w:val="000000010000" w:firstRow="0" w:lastRow="0" w:firstColumn="0" w:lastColumn="0" w:oddVBand="0" w:evenVBand="0" w:oddHBand="0" w:evenHBand="1" w:firstRowFirstColumn="0" w:firstRowLastColumn="0" w:lastRowFirstColumn="0" w:lastRowLastColumn="0"/>
              <w:rPr>
                <w:lang w:eastAsia="zh-CN"/>
              </w:rPr>
            </w:pPr>
            <w:r>
              <w:t xml:space="preserve">Students </w:t>
            </w:r>
            <w:r w:rsidR="00176D9A">
              <w:t>to share presentation through for example</w:t>
            </w:r>
            <w:r>
              <w:t xml:space="preserve"> Classroom or Teams and take notes from other </w:t>
            </w:r>
            <w:r>
              <w:lastRenderedPageBreak/>
              <w:t>presentations.</w:t>
            </w:r>
          </w:p>
        </w:tc>
      </w:tr>
    </w:tbl>
    <w:p w14:paraId="4B0C56A7" w14:textId="77777777" w:rsidR="004E7B94" w:rsidRPr="004E7B94" w:rsidRDefault="001E75C2" w:rsidP="00094C5A">
      <w:pPr>
        <w:pStyle w:val="Heading4"/>
        <w:spacing w:before="480"/>
        <w:rPr>
          <w:lang w:eastAsia="zh-CN"/>
        </w:rPr>
      </w:pPr>
      <w:r>
        <w:rPr>
          <w:lang w:eastAsia="zh-CN"/>
        </w:rPr>
        <w:lastRenderedPageBreak/>
        <w:t>Phase 3</w:t>
      </w:r>
      <w:r w:rsidR="004E7B94">
        <w:rPr>
          <w:lang w:eastAsia="zh-CN"/>
        </w:rPr>
        <w:t xml:space="preserve">: </w:t>
      </w:r>
      <w:r>
        <w:rPr>
          <w:lang w:eastAsia="zh-CN"/>
        </w:rPr>
        <w:t>Critical analysis of textual features part 1 – Narrative voice and structure</w:t>
      </w:r>
    </w:p>
    <w:p w14:paraId="33651238" w14:textId="77777777" w:rsidR="004E7B94" w:rsidRPr="00176D9A" w:rsidRDefault="004E7B94" w:rsidP="004E7B94">
      <w:pPr>
        <w:pStyle w:val="Caption"/>
        <w:rPr>
          <w:b w:val="0"/>
        </w:rPr>
      </w:pPr>
      <w:r w:rsidRPr="00176D9A">
        <w:rPr>
          <w:b w:val="0"/>
        </w:rPr>
        <w:t xml:space="preserve">Table </w:t>
      </w:r>
      <w:r w:rsidR="001E75C2" w:rsidRPr="00176D9A">
        <w:rPr>
          <w:b w:val="0"/>
        </w:rPr>
        <w:t>8</w:t>
      </w:r>
      <w:r w:rsidRPr="00176D9A">
        <w:rPr>
          <w:b w:val="0"/>
        </w:rPr>
        <w:t xml:space="preserve"> – </w:t>
      </w:r>
      <w:r w:rsidR="001E75C2" w:rsidRPr="00176D9A">
        <w:rPr>
          <w:b w:val="0"/>
        </w:rPr>
        <w:t>narrative voice and structure</w:t>
      </w:r>
    </w:p>
    <w:tbl>
      <w:tblPr>
        <w:tblStyle w:val="Tableheader"/>
        <w:tblW w:w="0" w:type="auto"/>
        <w:tblInd w:w="-30" w:type="dxa"/>
        <w:tblLook w:val="04A0" w:firstRow="1" w:lastRow="0" w:firstColumn="1" w:lastColumn="0" w:noHBand="0" w:noVBand="1"/>
        <w:tblCaption w:val="Table 8 Critical analysis part 1"/>
        <w:tblDescription w:val="Narrative voice and setting"/>
      </w:tblPr>
      <w:tblGrid>
        <w:gridCol w:w="3193"/>
        <w:gridCol w:w="7125"/>
        <w:gridCol w:w="3260"/>
      </w:tblGrid>
      <w:tr w:rsidR="004E7B94" w:rsidRPr="007B6B2F" w14:paraId="475E8C51" w14:textId="77777777" w:rsidTr="00BA392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93" w:type="dxa"/>
          </w:tcPr>
          <w:p w14:paraId="4778C81C" w14:textId="77777777" w:rsidR="004E7B94" w:rsidRPr="007B6B2F" w:rsidRDefault="004E7B94" w:rsidP="000C2453">
            <w:pPr>
              <w:spacing w:before="192" w:after="192"/>
              <w:rPr>
                <w:lang w:eastAsia="zh-CN"/>
              </w:rPr>
            </w:pPr>
            <w:r>
              <w:rPr>
                <w:lang w:eastAsia="zh-CN"/>
              </w:rPr>
              <w:t>Outcomes/content</w:t>
            </w:r>
          </w:p>
        </w:tc>
        <w:tc>
          <w:tcPr>
            <w:tcW w:w="7125" w:type="dxa"/>
          </w:tcPr>
          <w:p w14:paraId="7FA1A4DF" w14:textId="77777777" w:rsidR="004E7B94" w:rsidRPr="007B6B2F" w:rsidRDefault="004E7B94"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Teaching and learning</w:t>
            </w:r>
          </w:p>
        </w:tc>
        <w:tc>
          <w:tcPr>
            <w:tcW w:w="3260" w:type="dxa"/>
          </w:tcPr>
          <w:p w14:paraId="773F02E2" w14:textId="77777777" w:rsidR="004E7B94" w:rsidRPr="007B6B2F" w:rsidRDefault="004E7B94"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Evidence of learning</w:t>
            </w:r>
          </w:p>
        </w:tc>
      </w:tr>
      <w:tr w:rsidR="004E7B94" w:rsidRPr="00E73B2B" w14:paraId="5DE954FB" w14:textId="77777777" w:rsidTr="00BA3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1139CEC7" w14:textId="77777777" w:rsidR="001E75C2" w:rsidRPr="00E73B2B" w:rsidRDefault="009F773E" w:rsidP="009F773E">
            <w:pPr>
              <w:spacing w:before="1400"/>
              <w:rPr>
                <w:rFonts w:eastAsia="Helvetica" w:cs="Arial"/>
                <w:b w:val="0"/>
                <w:szCs w:val="22"/>
              </w:rPr>
            </w:pPr>
            <w:r>
              <w:rPr>
                <w:rFonts w:eastAsia="Helvetica" w:cs="Arial"/>
                <w:b w:val="0"/>
                <w:szCs w:val="22"/>
              </w:rPr>
              <w:t xml:space="preserve">EA12-3: </w:t>
            </w:r>
            <w:r w:rsidR="001E75C2" w:rsidRPr="00E73B2B">
              <w:rPr>
                <w:rFonts w:eastAsia="Helvetica" w:cs="Arial"/>
                <w:b w:val="0"/>
                <w:szCs w:val="22"/>
              </w:rPr>
              <w:t>critically analyses and uses language forms, features and structures of texts justifying appropriateness for specific purposes, audiences and contexts and evaluates their effects on meaning</w:t>
            </w:r>
          </w:p>
          <w:p w14:paraId="71BE697A" w14:textId="77777777" w:rsidR="001E75C2" w:rsidRPr="00176D9A" w:rsidRDefault="001E75C2" w:rsidP="00AB7B5B">
            <w:pPr>
              <w:pStyle w:val="ListParagraph"/>
              <w:numPr>
                <w:ilvl w:val="0"/>
                <w:numId w:val="14"/>
              </w:numPr>
              <w:spacing w:before="240"/>
              <w:rPr>
                <w:rFonts w:cs="Arial"/>
                <w:b w:val="0"/>
              </w:rPr>
            </w:pPr>
            <w:r w:rsidRPr="00E73B2B">
              <w:rPr>
                <w:rFonts w:eastAsia="Helvetica" w:cs="Arial"/>
                <w:b w:val="0"/>
              </w:rPr>
              <w:t xml:space="preserve">engage with complex texts through their specific language forms, features and structures to understand particular representations of human experience and appreciate the power of language to shape </w:t>
            </w:r>
            <w:r w:rsidRPr="00176D9A">
              <w:rPr>
                <w:rFonts w:eastAsia="Helvetica" w:cs="Arial"/>
                <w:b w:val="0"/>
              </w:rPr>
              <w:t>meaning</w:t>
            </w:r>
          </w:p>
          <w:p w14:paraId="30E16E93" w14:textId="77777777" w:rsidR="001E75C2" w:rsidRPr="00176D9A" w:rsidRDefault="001E75C2" w:rsidP="00AB7B5B">
            <w:pPr>
              <w:pStyle w:val="ListParagraph"/>
              <w:numPr>
                <w:ilvl w:val="0"/>
                <w:numId w:val="14"/>
              </w:numPr>
              <w:spacing w:before="240"/>
              <w:rPr>
                <w:rFonts w:cs="Arial"/>
                <w:b w:val="0"/>
              </w:rPr>
            </w:pPr>
            <w:r w:rsidRPr="00176D9A">
              <w:rPr>
                <w:rFonts w:eastAsia="Helvetica" w:cs="Arial"/>
                <w:b w:val="0"/>
              </w:rPr>
              <w:t xml:space="preserve">explore and evaluate how mode, medium and form </w:t>
            </w:r>
            <w:r w:rsidRPr="00176D9A">
              <w:rPr>
                <w:rFonts w:eastAsia="Helvetica" w:cs="Arial"/>
                <w:b w:val="0"/>
              </w:rPr>
              <w:lastRenderedPageBreak/>
              <w:t>shape and inform responses to texts</w:t>
            </w:r>
          </w:p>
          <w:p w14:paraId="535BBD9D" w14:textId="77777777" w:rsidR="001E75C2" w:rsidRPr="00176D9A" w:rsidRDefault="001E75C2" w:rsidP="001E75C2">
            <w:pPr>
              <w:rPr>
                <w:rFonts w:eastAsia="Arial" w:cs="Arial"/>
                <w:b w:val="0"/>
                <w:szCs w:val="22"/>
              </w:rPr>
            </w:pPr>
            <w:r w:rsidRPr="00176D9A">
              <w:rPr>
                <w:rFonts w:cs="Arial"/>
                <w:b w:val="0"/>
                <w:szCs w:val="22"/>
              </w:rPr>
              <w:t xml:space="preserve">S6A1105UA2 (Narrative): </w:t>
            </w:r>
            <w:r w:rsidRPr="00176D9A">
              <w:rPr>
                <w:rFonts w:cs="Arial"/>
                <w:b w:val="0"/>
                <w:w w:val="90"/>
                <w:szCs w:val="22"/>
              </w:rPr>
              <w:t>examine</w:t>
            </w:r>
            <w:r w:rsidRPr="00176D9A">
              <w:rPr>
                <w:rFonts w:cs="Arial"/>
                <w:b w:val="0"/>
                <w:spacing w:val="-15"/>
                <w:w w:val="90"/>
                <w:szCs w:val="22"/>
              </w:rPr>
              <w:t xml:space="preserve"> </w:t>
            </w:r>
            <w:r w:rsidRPr="00176D9A">
              <w:rPr>
                <w:rFonts w:cs="Arial"/>
                <w:b w:val="0"/>
                <w:w w:val="90"/>
                <w:szCs w:val="22"/>
              </w:rPr>
              <w:t>different</w:t>
            </w:r>
            <w:r w:rsidRPr="00176D9A">
              <w:rPr>
                <w:rFonts w:cs="Arial"/>
                <w:b w:val="0"/>
                <w:spacing w:val="-15"/>
                <w:w w:val="90"/>
                <w:szCs w:val="22"/>
              </w:rPr>
              <w:t xml:space="preserve"> </w:t>
            </w:r>
            <w:r w:rsidRPr="00176D9A">
              <w:rPr>
                <w:rFonts w:cs="Arial"/>
                <w:b w:val="0"/>
                <w:w w:val="90"/>
                <w:szCs w:val="22"/>
              </w:rPr>
              <w:t>points</w:t>
            </w:r>
            <w:r w:rsidRPr="00176D9A">
              <w:rPr>
                <w:rFonts w:cs="Arial"/>
                <w:b w:val="0"/>
                <w:spacing w:val="-14"/>
                <w:w w:val="90"/>
                <w:szCs w:val="22"/>
              </w:rPr>
              <w:t xml:space="preserve"> </w:t>
            </w:r>
            <w:r w:rsidRPr="00176D9A">
              <w:rPr>
                <w:rFonts w:cs="Arial"/>
                <w:b w:val="0"/>
                <w:w w:val="90"/>
                <w:szCs w:val="22"/>
              </w:rPr>
              <w:t>of</w:t>
            </w:r>
            <w:r w:rsidRPr="00176D9A">
              <w:rPr>
                <w:rFonts w:cs="Arial"/>
                <w:b w:val="0"/>
                <w:spacing w:val="-22"/>
                <w:w w:val="90"/>
                <w:szCs w:val="22"/>
              </w:rPr>
              <w:t xml:space="preserve"> </w:t>
            </w:r>
            <w:r w:rsidRPr="00176D9A">
              <w:rPr>
                <w:rFonts w:cs="Arial"/>
                <w:b w:val="0"/>
                <w:w w:val="90"/>
                <w:szCs w:val="22"/>
              </w:rPr>
              <w:t>view</w:t>
            </w:r>
            <w:r w:rsidRPr="00176D9A">
              <w:rPr>
                <w:rFonts w:cs="Arial"/>
                <w:b w:val="0"/>
                <w:spacing w:val="-16"/>
                <w:w w:val="90"/>
                <w:szCs w:val="22"/>
              </w:rPr>
              <w:t xml:space="preserve"> </w:t>
            </w:r>
            <w:r w:rsidRPr="00176D9A">
              <w:rPr>
                <w:rFonts w:cs="Arial"/>
                <w:b w:val="0"/>
                <w:w w:val="90"/>
                <w:szCs w:val="22"/>
              </w:rPr>
              <w:t>represented</w:t>
            </w:r>
            <w:r w:rsidRPr="00176D9A">
              <w:rPr>
                <w:rFonts w:cs="Arial"/>
                <w:b w:val="0"/>
                <w:spacing w:val="-12"/>
                <w:w w:val="90"/>
                <w:szCs w:val="22"/>
              </w:rPr>
              <w:t xml:space="preserve"> </w:t>
            </w:r>
            <w:r w:rsidRPr="00176D9A">
              <w:rPr>
                <w:rFonts w:cs="Arial"/>
                <w:b w:val="0"/>
                <w:w w:val="90"/>
                <w:szCs w:val="22"/>
              </w:rPr>
              <w:t>in</w:t>
            </w:r>
            <w:r w:rsidRPr="00176D9A">
              <w:rPr>
                <w:rFonts w:cs="Arial"/>
                <w:b w:val="0"/>
                <w:spacing w:val="-17"/>
                <w:w w:val="90"/>
                <w:szCs w:val="22"/>
              </w:rPr>
              <w:t xml:space="preserve"> </w:t>
            </w:r>
            <w:r w:rsidRPr="00176D9A">
              <w:rPr>
                <w:rFonts w:cs="Arial"/>
                <w:b w:val="0"/>
                <w:w w:val="90"/>
                <w:szCs w:val="22"/>
              </w:rPr>
              <w:t>texts,</w:t>
            </w:r>
            <w:r w:rsidRPr="00176D9A">
              <w:rPr>
                <w:rFonts w:cs="Arial"/>
                <w:b w:val="0"/>
                <w:spacing w:val="-23"/>
                <w:w w:val="90"/>
                <w:szCs w:val="22"/>
              </w:rPr>
              <w:t xml:space="preserve"> </w:t>
            </w:r>
            <w:r w:rsidRPr="00176D9A">
              <w:rPr>
                <w:rFonts w:cs="Arial"/>
                <w:b w:val="0"/>
                <w:w w:val="90"/>
                <w:szCs w:val="22"/>
              </w:rPr>
              <w:t>for</w:t>
            </w:r>
            <w:r w:rsidRPr="00176D9A">
              <w:rPr>
                <w:rFonts w:cs="Arial"/>
                <w:b w:val="0"/>
                <w:spacing w:val="-20"/>
                <w:w w:val="90"/>
                <w:szCs w:val="22"/>
              </w:rPr>
              <w:t xml:space="preserve"> </w:t>
            </w:r>
            <w:r w:rsidRPr="00176D9A">
              <w:rPr>
                <w:rFonts w:cs="Arial"/>
                <w:b w:val="0"/>
                <w:w w:val="90"/>
                <w:szCs w:val="22"/>
              </w:rPr>
              <w:t>example</w:t>
            </w:r>
            <w:r w:rsidRPr="00176D9A">
              <w:rPr>
                <w:rFonts w:cs="Arial"/>
                <w:b w:val="0"/>
                <w:spacing w:val="-16"/>
                <w:w w:val="90"/>
                <w:szCs w:val="22"/>
              </w:rPr>
              <w:t xml:space="preserve"> </w:t>
            </w:r>
            <w:r w:rsidRPr="00176D9A">
              <w:rPr>
                <w:rFonts w:cs="Arial"/>
                <w:b w:val="0"/>
                <w:w w:val="90"/>
                <w:szCs w:val="22"/>
              </w:rPr>
              <w:t>those</w:t>
            </w:r>
            <w:r w:rsidRPr="00176D9A">
              <w:rPr>
                <w:rFonts w:cs="Arial"/>
                <w:b w:val="0"/>
                <w:spacing w:val="-15"/>
                <w:w w:val="90"/>
                <w:szCs w:val="22"/>
              </w:rPr>
              <w:t xml:space="preserve"> </w:t>
            </w:r>
            <w:r w:rsidRPr="00176D9A">
              <w:rPr>
                <w:rFonts w:cs="Arial"/>
                <w:b w:val="0"/>
                <w:w w:val="90"/>
                <w:szCs w:val="22"/>
              </w:rPr>
              <w:t>of</w:t>
            </w:r>
            <w:r w:rsidRPr="00176D9A">
              <w:rPr>
                <w:rFonts w:cs="Arial"/>
                <w:b w:val="0"/>
                <w:spacing w:val="-19"/>
                <w:w w:val="90"/>
                <w:szCs w:val="22"/>
              </w:rPr>
              <w:t xml:space="preserve"> </w:t>
            </w:r>
            <w:r w:rsidRPr="00176D9A">
              <w:rPr>
                <w:rFonts w:cs="Arial"/>
                <w:b w:val="0"/>
                <w:w w:val="90"/>
                <w:szCs w:val="22"/>
              </w:rPr>
              <w:t>characters,</w:t>
            </w:r>
            <w:r w:rsidRPr="00176D9A">
              <w:rPr>
                <w:rFonts w:cs="Arial"/>
                <w:b w:val="0"/>
                <w:spacing w:val="-23"/>
                <w:w w:val="90"/>
                <w:szCs w:val="22"/>
              </w:rPr>
              <w:t xml:space="preserve"> </w:t>
            </w:r>
            <w:r w:rsidRPr="00176D9A">
              <w:rPr>
                <w:rFonts w:cs="Arial"/>
                <w:b w:val="0"/>
                <w:w w:val="90"/>
                <w:szCs w:val="22"/>
              </w:rPr>
              <w:t>narrators</w:t>
            </w:r>
            <w:r w:rsidRPr="00176D9A">
              <w:rPr>
                <w:rFonts w:cs="Arial"/>
                <w:b w:val="0"/>
                <w:spacing w:val="-15"/>
                <w:w w:val="90"/>
                <w:szCs w:val="22"/>
              </w:rPr>
              <w:t xml:space="preserve"> </w:t>
            </w:r>
            <w:r w:rsidRPr="00176D9A">
              <w:rPr>
                <w:rFonts w:cs="Arial"/>
                <w:b w:val="0"/>
                <w:w w:val="90"/>
                <w:szCs w:val="22"/>
              </w:rPr>
              <w:t xml:space="preserve">and </w:t>
            </w:r>
            <w:r w:rsidRPr="00176D9A">
              <w:rPr>
                <w:rFonts w:cs="Arial"/>
                <w:b w:val="0"/>
                <w:szCs w:val="22"/>
              </w:rPr>
              <w:t>the</w:t>
            </w:r>
            <w:r w:rsidRPr="00176D9A">
              <w:rPr>
                <w:rFonts w:cs="Arial"/>
                <w:b w:val="0"/>
                <w:spacing w:val="-39"/>
                <w:szCs w:val="22"/>
              </w:rPr>
              <w:t xml:space="preserve"> </w:t>
            </w:r>
            <w:r w:rsidRPr="00176D9A">
              <w:rPr>
                <w:rFonts w:cs="Arial"/>
                <w:b w:val="0"/>
                <w:szCs w:val="22"/>
              </w:rPr>
              <w:t>implied</w:t>
            </w:r>
            <w:r w:rsidRPr="00176D9A">
              <w:rPr>
                <w:rFonts w:cs="Arial"/>
                <w:b w:val="0"/>
                <w:spacing w:val="-37"/>
                <w:szCs w:val="22"/>
              </w:rPr>
              <w:t xml:space="preserve"> </w:t>
            </w:r>
            <w:r w:rsidRPr="00176D9A">
              <w:rPr>
                <w:rFonts w:cs="Arial"/>
                <w:b w:val="0"/>
                <w:szCs w:val="22"/>
              </w:rPr>
              <w:t>author,</w:t>
            </w:r>
            <w:r w:rsidRPr="00176D9A">
              <w:rPr>
                <w:rFonts w:cs="Arial"/>
                <w:b w:val="0"/>
                <w:spacing w:val="-44"/>
                <w:szCs w:val="22"/>
              </w:rPr>
              <w:t xml:space="preserve"> </w:t>
            </w:r>
            <w:r w:rsidRPr="00176D9A">
              <w:rPr>
                <w:rFonts w:cs="Arial"/>
                <w:b w:val="0"/>
                <w:szCs w:val="22"/>
              </w:rPr>
              <w:t>and</w:t>
            </w:r>
            <w:r w:rsidRPr="00176D9A">
              <w:rPr>
                <w:rFonts w:cs="Arial"/>
                <w:b w:val="0"/>
                <w:spacing w:val="-38"/>
                <w:szCs w:val="22"/>
              </w:rPr>
              <w:t xml:space="preserve"> </w:t>
            </w:r>
            <w:r w:rsidRPr="00176D9A">
              <w:rPr>
                <w:rFonts w:cs="Arial"/>
                <w:b w:val="0"/>
                <w:szCs w:val="22"/>
              </w:rPr>
              <w:t>the</w:t>
            </w:r>
            <w:r w:rsidRPr="00176D9A">
              <w:rPr>
                <w:rFonts w:cs="Arial"/>
                <w:b w:val="0"/>
                <w:spacing w:val="-39"/>
                <w:szCs w:val="22"/>
              </w:rPr>
              <w:t xml:space="preserve"> </w:t>
            </w:r>
            <w:r w:rsidRPr="00176D9A">
              <w:rPr>
                <w:rFonts w:cs="Arial"/>
                <w:b w:val="0"/>
                <w:szCs w:val="22"/>
              </w:rPr>
              <w:t>ways</w:t>
            </w:r>
            <w:r w:rsidRPr="00176D9A">
              <w:rPr>
                <w:rFonts w:cs="Arial"/>
                <w:b w:val="0"/>
                <w:spacing w:val="-39"/>
                <w:szCs w:val="22"/>
              </w:rPr>
              <w:t xml:space="preserve"> </w:t>
            </w:r>
            <w:r w:rsidRPr="00176D9A">
              <w:rPr>
                <w:rFonts w:cs="Arial"/>
                <w:b w:val="0"/>
                <w:szCs w:val="22"/>
              </w:rPr>
              <w:t>in</w:t>
            </w:r>
            <w:r w:rsidRPr="00176D9A">
              <w:rPr>
                <w:rFonts w:cs="Arial"/>
                <w:b w:val="0"/>
                <w:spacing w:val="-39"/>
                <w:szCs w:val="22"/>
              </w:rPr>
              <w:t xml:space="preserve"> </w:t>
            </w:r>
            <w:r w:rsidRPr="00176D9A">
              <w:rPr>
                <w:rFonts w:cs="Arial"/>
                <w:b w:val="0"/>
                <w:szCs w:val="22"/>
              </w:rPr>
              <w:t>which</w:t>
            </w:r>
            <w:r w:rsidRPr="00176D9A">
              <w:rPr>
                <w:rFonts w:cs="Arial"/>
                <w:b w:val="0"/>
                <w:spacing w:val="-39"/>
                <w:szCs w:val="22"/>
              </w:rPr>
              <w:t xml:space="preserve"> </w:t>
            </w:r>
            <w:r w:rsidRPr="00176D9A">
              <w:rPr>
                <w:rFonts w:cs="Arial"/>
                <w:b w:val="0"/>
                <w:szCs w:val="22"/>
              </w:rPr>
              <w:t>these</w:t>
            </w:r>
            <w:r w:rsidRPr="00176D9A">
              <w:rPr>
                <w:rFonts w:cs="Arial"/>
                <w:b w:val="0"/>
                <w:spacing w:val="-39"/>
                <w:szCs w:val="22"/>
              </w:rPr>
              <w:t xml:space="preserve"> </w:t>
            </w:r>
            <w:r w:rsidRPr="00176D9A">
              <w:rPr>
                <w:rFonts w:cs="Arial"/>
                <w:b w:val="0"/>
                <w:szCs w:val="22"/>
              </w:rPr>
              <w:t>points</w:t>
            </w:r>
            <w:r w:rsidRPr="00176D9A">
              <w:rPr>
                <w:rFonts w:cs="Arial"/>
                <w:b w:val="0"/>
                <w:spacing w:val="-38"/>
                <w:szCs w:val="22"/>
              </w:rPr>
              <w:t xml:space="preserve"> </w:t>
            </w:r>
            <w:r w:rsidRPr="00176D9A">
              <w:rPr>
                <w:rFonts w:cs="Arial"/>
                <w:b w:val="0"/>
                <w:szCs w:val="22"/>
              </w:rPr>
              <w:t>of</w:t>
            </w:r>
            <w:r w:rsidRPr="00176D9A">
              <w:rPr>
                <w:rFonts w:cs="Arial"/>
                <w:b w:val="0"/>
                <w:spacing w:val="-44"/>
                <w:szCs w:val="22"/>
              </w:rPr>
              <w:t xml:space="preserve"> </w:t>
            </w:r>
            <w:r w:rsidRPr="00176D9A">
              <w:rPr>
                <w:rFonts w:cs="Arial"/>
                <w:b w:val="0"/>
                <w:szCs w:val="22"/>
              </w:rPr>
              <w:t>view</w:t>
            </w:r>
            <w:r w:rsidRPr="00176D9A">
              <w:rPr>
                <w:rFonts w:cs="Arial"/>
                <w:b w:val="0"/>
                <w:spacing w:val="-39"/>
                <w:szCs w:val="22"/>
              </w:rPr>
              <w:t xml:space="preserve"> </w:t>
            </w:r>
            <w:r w:rsidRPr="00176D9A">
              <w:rPr>
                <w:rFonts w:cs="Arial"/>
                <w:b w:val="0"/>
                <w:szCs w:val="22"/>
              </w:rPr>
              <w:t>are</w:t>
            </w:r>
            <w:r w:rsidRPr="00176D9A">
              <w:rPr>
                <w:rFonts w:cs="Arial"/>
                <w:b w:val="0"/>
                <w:spacing w:val="-38"/>
                <w:szCs w:val="22"/>
              </w:rPr>
              <w:t xml:space="preserve"> </w:t>
            </w:r>
            <w:r w:rsidRPr="00176D9A">
              <w:rPr>
                <w:rFonts w:cs="Arial"/>
                <w:b w:val="0"/>
                <w:szCs w:val="22"/>
              </w:rPr>
              <w:t>created</w:t>
            </w:r>
            <w:r w:rsidRPr="00176D9A">
              <w:rPr>
                <w:rFonts w:cs="Arial"/>
                <w:b w:val="0"/>
                <w:spacing w:val="-37"/>
                <w:szCs w:val="22"/>
              </w:rPr>
              <w:t xml:space="preserve"> </w:t>
            </w:r>
            <w:r w:rsidRPr="00176D9A">
              <w:rPr>
                <w:rFonts w:cs="Arial"/>
                <w:b w:val="0"/>
                <w:szCs w:val="22"/>
              </w:rPr>
              <w:t>(ACELR006)</w:t>
            </w:r>
          </w:p>
          <w:p w14:paraId="0186236E" w14:textId="77777777" w:rsidR="001E75C2" w:rsidRPr="00176D9A" w:rsidRDefault="001E75C2" w:rsidP="001648AF">
            <w:pPr>
              <w:spacing w:before="1200"/>
              <w:rPr>
                <w:rFonts w:cs="Arial"/>
                <w:b w:val="0"/>
                <w:szCs w:val="22"/>
              </w:rPr>
            </w:pPr>
            <w:r w:rsidRPr="00176D9A">
              <w:rPr>
                <w:rFonts w:cs="Arial"/>
                <w:b w:val="0"/>
                <w:szCs w:val="22"/>
              </w:rPr>
              <w:t xml:space="preserve">S6A1204RC2 (Point of View): </w:t>
            </w:r>
            <w:r w:rsidRPr="00176D9A">
              <w:rPr>
                <w:rFonts w:cs="Arial"/>
                <w:b w:val="0"/>
                <w:w w:val="90"/>
                <w:szCs w:val="22"/>
              </w:rPr>
              <w:t>experiment</w:t>
            </w:r>
            <w:r w:rsidRPr="00176D9A">
              <w:rPr>
                <w:rFonts w:cs="Arial"/>
                <w:b w:val="0"/>
                <w:spacing w:val="-13"/>
                <w:w w:val="90"/>
                <w:szCs w:val="22"/>
              </w:rPr>
              <w:t xml:space="preserve"> </w:t>
            </w:r>
            <w:r w:rsidRPr="00176D9A">
              <w:rPr>
                <w:rFonts w:cs="Arial"/>
                <w:b w:val="0"/>
                <w:w w:val="90"/>
                <w:szCs w:val="22"/>
              </w:rPr>
              <w:t>with</w:t>
            </w:r>
            <w:r w:rsidRPr="00176D9A">
              <w:rPr>
                <w:rFonts w:cs="Arial"/>
                <w:b w:val="0"/>
                <w:spacing w:val="-12"/>
                <w:w w:val="90"/>
                <w:szCs w:val="22"/>
              </w:rPr>
              <w:t xml:space="preserve"> </w:t>
            </w:r>
            <w:r w:rsidRPr="00176D9A">
              <w:rPr>
                <w:rFonts w:cs="Arial"/>
                <w:b w:val="0"/>
                <w:w w:val="90"/>
                <w:szCs w:val="22"/>
              </w:rPr>
              <w:t>and</w:t>
            </w:r>
            <w:r w:rsidRPr="00176D9A">
              <w:rPr>
                <w:rFonts w:cs="Arial"/>
                <w:b w:val="0"/>
                <w:spacing w:val="-10"/>
                <w:w w:val="90"/>
                <w:szCs w:val="22"/>
              </w:rPr>
              <w:t xml:space="preserve"> </w:t>
            </w:r>
            <w:r w:rsidRPr="00176D9A">
              <w:rPr>
                <w:rFonts w:cs="Arial"/>
                <w:b w:val="0"/>
                <w:w w:val="90"/>
                <w:szCs w:val="22"/>
              </w:rPr>
              <w:t>justify</w:t>
            </w:r>
            <w:r w:rsidRPr="00176D9A">
              <w:rPr>
                <w:rFonts w:cs="Arial"/>
                <w:b w:val="0"/>
                <w:spacing w:val="-15"/>
                <w:w w:val="90"/>
                <w:szCs w:val="22"/>
              </w:rPr>
              <w:t xml:space="preserve"> </w:t>
            </w:r>
            <w:r w:rsidRPr="00176D9A">
              <w:rPr>
                <w:rFonts w:cs="Arial"/>
                <w:b w:val="0"/>
                <w:w w:val="90"/>
                <w:szCs w:val="22"/>
              </w:rPr>
              <w:t>changes</w:t>
            </w:r>
            <w:r w:rsidRPr="00176D9A">
              <w:rPr>
                <w:rFonts w:cs="Arial"/>
                <w:b w:val="0"/>
                <w:spacing w:val="-14"/>
                <w:w w:val="90"/>
                <w:szCs w:val="22"/>
              </w:rPr>
              <w:t xml:space="preserve"> </w:t>
            </w:r>
            <w:r w:rsidRPr="00176D9A">
              <w:rPr>
                <w:rFonts w:cs="Arial"/>
                <w:b w:val="0"/>
                <w:w w:val="90"/>
                <w:szCs w:val="22"/>
              </w:rPr>
              <w:t>to</w:t>
            </w:r>
            <w:r w:rsidRPr="00176D9A">
              <w:rPr>
                <w:rFonts w:cs="Arial"/>
                <w:b w:val="0"/>
                <w:spacing w:val="-13"/>
                <w:w w:val="90"/>
                <w:szCs w:val="22"/>
              </w:rPr>
              <w:t xml:space="preserve"> </w:t>
            </w:r>
            <w:r w:rsidRPr="00176D9A">
              <w:rPr>
                <w:rFonts w:cs="Arial"/>
                <w:b w:val="0"/>
                <w:w w:val="90"/>
                <w:szCs w:val="22"/>
              </w:rPr>
              <w:t>textual</w:t>
            </w:r>
            <w:r w:rsidRPr="00176D9A">
              <w:rPr>
                <w:rFonts w:cs="Arial"/>
                <w:b w:val="0"/>
                <w:spacing w:val="-12"/>
                <w:w w:val="90"/>
                <w:szCs w:val="22"/>
              </w:rPr>
              <w:t xml:space="preserve"> </w:t>
            </w:r>
            <w:r w:rsidRPr="00176D9A">
              <w:rPr>
                <w:rFonts w:cs="Arial"/>
                <w:b w:val="0"/>
                <w:w w:val="90"/>
                <w:szCs w:val="22"/>
              </w:rPr>
              <w:t>conventions,</w:t>
            </w:r>
            <w:r w:rsidRPr="00176D9A">
              <w:rPr>
                <w:rFonts w:cs="Arial"/>
                <w:b w:val="0"/>
                <w:spacing w:val="-21"/>
                <w:w w:val="90"/>
                <w:szCs w:val="22"/>
              </w:rPr>
              <w:t xml:space="preserve"> </w:t>
            </w:r>
            <w:r w:rsidRPr="00176D9A">
              <w:rPr>
                <w:rFonts w:cs="Arial"/>
                <w:b w:val="0"/>
                <w:w w:val="90"/>
                <w:szCs w:val="22"/>
              </w:rPr>
              <w:t>media</w:t>
            </w:r>
            <w:r w:rsidRPr="00176D9A">
              <w:rPr>
                <w:rFonts w:cs="Arial"/>
                <w:b w:val="0"/>
                <w:spacing w:val="-12"/>
                <w:w w:val="90"/>
                <w:szCs w:val="22"/>
              </w:rPr>
              <w:t xml:space="preserve"> </w:t>
            </w:r>
            <w:r w:rsidRPr="00176D9A">
              <w:rPr>
                <w:rFonts w:cs="Arial"/>
                <w:b w:val="0"/>
                <w:w w:val="90"/>
                <w:szCs w:val="22"/>
              </w:rPr>
              <w:t>and</w:t>
            </w:r>
            <w:r w:rsidRPr="00176D9A">
              <w:rPr>
                <w:rFonts w:cs="Arial"/>
                <w:b w:val="0"/>
                <w:spacing w:val="-11"/>
                <w:w w:val="90"/>
                <w:szCs w:val="22"/>
              </w:rPr>
              <w:t xml:space="preserve"> </w:t>
            </w:r>
            <w:r w:rsidRPr="00176D9A">
              <w:rPr>
                <w:rFonts w:cs="Arial"/>
                <w:b w:val="0"/>
                <w:w w:val="90"/>
                <w:szCs w:val="22"/>
              </w:rPr>
              <w:t>technologies</w:t>
            </w:r>
            <w:r w:rsidRPr="00176D9A">
              <w:rPr>
                <w:rFonts w:cs="Arial"/>
                <w:b w:val="0"/>
                <w:spacing w:val="-12"/>
                <w:w w:val="90"/>
                <w:szCs w:val="22"/>
              </w:rPr>
              <w:t xml:space="preserve"> </w:t>
            </w:r>
            <w:r w:rsidRPr="00176D9A">
              <w:rPr>
                <w:rFonts w:cs="Arial"/>
                <w:b w:val="0"/>
                <w:w w:val="90"/>
                <w:szCs w:val="22"/>
              </w:rPr>
              <w:t>in</w:t>
            </w:r>
            <w:r w:rsidRPr="00176D9A">
              <w:rPr>
                <w:rFonts w:cs="Arial"/>
                <w:b w:val="0"/>
                <w:spacing w:val="-12"/>
                <w:w w:val="90"/>
                <w:szCs w:val="22"/>
              </w:rPr>
              <w:t xml:space="preserve"> </w:t>
            </w:r>
            <w:r w:rsidRPr="00176D9A">
              <w:rPr>
                <w:rFonts w:cs="Arial"/>
                <w:b w:val="0"/>
                <w:w w:val="90"/>
                <w:szCs w:val="22"/>
              </w:rPr>
              <w:t>adapting</w:t>
            </w:r>
            <w:r w:rsidRPr="00176D9A">
              <w:rPr>
                <w:rFonts w:cs="Arial"/>
                <w:b w:val="0"/>
                <w:spacing w:val="-11"/>
                <w:w w:val="90"/>
                <w:szCs w:val="22"/>
              </w:rPr>
              <w:t xml:space="preserve"> </w:t>
            </w:r>
            <w:r w:rsidRPr="00176D9A">
              <w:rPr>
                <w:rFonts w:cs="Arial"/>
                <w:b w:val="0"/>
                <w:w w:val="90"/>
                <w:szCs w:val="22"/>
              </w:rPr>
              <w:t xml:space="preserve">or </w:t>
            </w:r>
            <w:r w:rsidRPr="00176D9A">
              <w:rPr>
                <w:rFonts w:cs="Arial"/>
                <w:b w:val="0"/>
                <w:szCs w:val="22"/>
              </w:rPr>
              <w:t>re-creating</w:t>
            </w:r>
            <w:r w:rsidRPr="00176D9A">
              <w:rPr>
                <w:rFonts w:cs="Arial"/>
                <w:b w:val="0"/>
                <w:spacing w:val="-27"/>
                <w:szCs w:val="22"/>
              </w:rPr>
              <w:t xml:space="preserve"> </w:t>
            </w:r>
            <w:r w:rsidRPr="00176D9A">
              <w:rPr>
                <w:rFonts w:cs="Arial"/>
                <w:b w:val="0"/>
                <w:szCs w:val="22"/>
              </w:rPr>
              <w:t>texts</w:t>
            </w:r>
            <w:r w:rsidRPr="00176D9A">
              <w:rPr>
                <w:rFonts w:cs="Arial"/>
                <w:b w:val="0"/>
                <w:spacing w:val="-25"/>
                <w:szCs w:val="22"/>
              </w:rPr>
              <w:t xml:space="preserve"> </w:t>
            </w:r>
            <w:r w:rsidRPr="00176D9A">
              <w:rPr>
                <w:rFonts w:cs="Arial"/>
                <w:b w:val="0"/>
                <w:szCs w:val="22"/>
              </w:rPr>
              <w:t>for</w:t>
            </w:r>
            <w:r w:rsidRPr="00176D9A">
              <w:rPr>
                <w:rFonts w:cs="Arial"/>
                <w:b w:val="0"/>
                <w:spacing w:val="-30"/>
                <w:szCs w:val="22"/>
              </w:rPr>
              <w:t xml:space="preserve"> </w:t>
            </w:r>
            <w:r w:rsidRPr="00176D9A">
              <w:rPr>
                <w:rFonts w:cs="Arial"/>
                <w:b w:val="0"/>
                <w:szCs w:val="22"/>
              </w:rPr>
              <w:t>particular</w:t>
            </w:r>
            <w:r w:rsidRPr="00176D9A">
              <w:rPr>
                <w:rFonts w:cs="Arial"/>
                <w:b w:val="0"/>
                <w:spacing w:val="-29"/>
                <w:szCs w:val="22"/>
              </w:rPr>
              <w:t xml:space="preserve"> </w:t>
            </w:r>
            <w:r w:rsidRPr="00176D9A">
              <w:rPr>
                <w:rFonts w:cs="Arial"/>
                <w:b w:val="0"/>
                <w:szCs w:val="22"/>
              </w:rPr>
              <w:t>audiences</w:t>
            </w:r>
            <w:r w:rsidRPr="00176D9A">
              <w:rPr>
                <w:rFonts w:cs="Arial"/>
                <w:b w:val="0"/>
                <w:spacing w:val="-25"/>
                <w:szCs w:val="22"/>
              </w:rPr>
              <w:t xml:space="preserve"> </w:t>
            </w:r>
            <w:r w:rsidRPr="00176D9A">
              <w:rPr>
                <w:rFonts w:cs="Arial"/>
                <w:b w:val="0"/>
                <w:szCs w:val="22"/>
              </w:rPr>
              <w:t>and</w:t>
            </w:r>
            <w:r w:rsidRPr="00176D9A">
              <w:rPr>
                <w:rFonts w:cs="Arial"/>
                <w:b w:val="0"/>
                <w:spacing w:val="-23"/>
                <w:szCs w:val="22"/>
              </w:rPr>
              <w:t xml:space="preserve"> </w:t>
            </w:r>
            <w:r w:rsidRPr="00176D9A">
              <w:rPr>
                <w:rFonts w:cs="Arial"/>
                <w:b w:val="0"/>
                <w:szCs w:val="22"/>
              </w:rPr>
              <w:t>contexts</w:t>
            </w:r>
          </w:p>
        </w:tc>
        <w:tc>
          <w:tcPr>
            <w:tcW w:w="7125" w:type="dxa"/>
            <w:vAlign w:val="top"/>
          </w:tcPr>
          <w:p w14:paraId="1209DBF3" w14:textId="77777777" w:rsidR="001E75C2" w:rsidRPr="00E73B2B" w:rsidRDefault="001E75C2" w:rsidP="001E75C2">
            <w:pPr>
              <w:pStyle w:val="IOStabletext"/>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lastRenderedPageBreak/>
              <w:t>Part a) Narrative Voice</w:t>
            </w:r>
          </w:p>
          <w:p w14:paraId="1F47BA78" w14:textId="77777777" w:rsidR="001E75C2" w:rsidRPr="00E73B2B" w:rsidRDefault="001E75C2" w:rsidP="001E75C2">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NB: It is assumed students will have read the novel prior to starting this section of the Module.</w:t>
            </w:r>
          </w:p>
          <w:p w14:paraId="1DC94D9F" w14:textId="77777777" w:rsidR="001E75C2" w:rsidRPr="00E73B2B" w:rsidRDefault="004A191F" w:rsidP="001E75C2">
            <w:pPr>
              <w:pStyle w:val="IOStabletext"/>
              <w:cnfStyle w:val="000000100000" w:firstRow="0" w:lastRow="0" w:firstColumn="0" w:lastColumn="0" w:oddVBand="0" w:evenVBand="0" w:oddHBand="1" w:evenHBand="0" w:firstRowFirstColumn="0" w:firstRowLastColumn="0" w:lastRowFirstColumn="0" w:lastRowLastColumn="0"/>
              <w:rPr>
                <w:rFonts w:ascii="Arial" w:eastAsia="Helvetica Neue" w:hAnsi="Arial" w:cs="Arial"/>
                <w:noProof/>
                <w:sz w:val="22"/>
                <w:szCs w:val="22"/>
                <w:lang w:eastAsia="en-AU"/>
              </w:rPr>
            </w:pPr>
            <w:r>
              <w:rPr>
                <w:rFonts w:ascii="Arial" w:hAnsi="Arial" w:cs="Arial"/>
                <w:sz w:val="22"/>
                <w:szCs w:val="22"/>
              </w:rPr>
              <w:t>Discussion: When older people (for example y</w:t>
            </w:r>
            <w:r w:rsidR="001E75C2" w:rsidRPr="00E73B2B">
              <w:rPr>
                <w:rFonts w:ascii="Arial" w:hAnsi="Arial" w:cs="Arial"/>
                <w:sz w:val="22"/>
                <w:szCs w:val="22"/>
              </w:rPr>
              <w:t xml:space="preserve">our grandparents) talk about their past, what are some of the things you notice about the way they tell stories? </w:t>
            </w:r>
          </w:p>
          <w:p w14:paraId="4EB39B8C" w14:textId="77777777" w:rsidR="001E75C2" w:rsidRPr="00E73B2B" w:rsidRDefault="001E75C2" w:rsidP="001E75C2">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eastAsia="Helvetica Neue" w:hAnsi="Arial" w:cs="Arial"/>
                <w:noProof/>
                <w:sz w:val="22"/>
                <w:szCs w:val="22"/>
                <w:lang w:eastAsia="en-AU"/>
              </w:rPr>
              <w:drawing>
                <wp:inline distT="0" distB="0" distL="0" distR="0" wp14:anchorId="000A9598" wp14:editId="3119963A">
                  <wp:extent cx="340995" cy="250183"/>
                  <wp:effectExtent l="0" t="0" r="1905" b="0"/>
                  <wp:docPr id="1280911714" name="image247.jpg" descr="This symbol stands for story sharing" title="story sharing symbol"/>
                  <wp:cNvGraphicFramePr/>
                  <a:graphic xmlns:a="http://schemas.openxmlformats.org/drawingml/2006/main">
                    <a:graphicData uri="http://schemas.openxmlformats.org/drawingml/2006/picture">
                      <pic:pic xmlns:pic="http://schemas.openxmlformats.org/drawingml/2006/picture">
                        <pic:nvPicPr>
                          <pic:cNvPr id="0" name="image247.jpg" descr="1_story.jpg"/>
                          <pic:cNvPicPr preferRelativeResize="0"/>
                        </pic:nvPicPr>
                        <pic:blipFill>
                          <a:blip r:embed="rId11"/>
                          <a:srcRect/>
                          <a:stretch>
                            <a:fillRect/>
                          </a:stretch>
                        </pic:blipFill>
                        <pic:spPr>
                          <a:xfrm>
                            <a:off x="0" y="0"/>
                            <a:ext cx="362311" cy="265822"/>
                          </a:xfrm>
                          <a:prstGeom prst="rect">
                            <a:avLst/>
                          </a:prstGeom>
                          <a:ln/>
                        </pic:spPr>
                      </pic:pic>
                    </a:graphicData>
                  </a:graphic>
                </wp:inline>
              </w:drawing>
            </w:r>
            <w:r w:rsidRPr="00E73B2B">
              <w:rPr>
                <w:rFonts w:ascii="Arial" w:hAnsi="Arial" w:cs="Arial"/>
                <w:sz w:val="22"/>
                <w:szCs w:val="22"/>
              </w:rPr>
              <w:t xml:space="preserve"> </w:t>
            </w:r>
            <w:r w:rsidRPr="00E73B2B">
              <w:rPr>
                <w:rFonts w:ascii="Arial" w:eastAsia="Helvetica Neue" w:hAnsi="Arial" w:cs="Arial"/>
                <w:noProof/>
                <w:sz w:val="22"/>
                <w:szCs w:val="22"/>
                <w:lang w:eastAsia="en-AU"/>
              </w:rPr>
              <w:drawing>
                <wp:inline distT="0" distB="0" distL="0" distR="0" wp14:anchorId="3DA4F6C7" wp14:editId="7C9C113F">
                  <wp:extent cx="371475" cy="238125"/>
                  <wp:effectExtent l="0" t="0" r="9525" b="9525"/>
                  <wp:docPr id="1280911715" name="image253.jpg" descr="This symbol stands for community links." title="community links symbol"/>
                  <wp:cNvGraphicFramePr/>
                  <a:graphic xmlns:a="http://schemas.openxmlformats.org/drawingml/2006/main">
                    <a:graphicData uri="http://schemas.openxmlformats.org/drawingml/2006/picture">
                      <pic:pic xmlns:pic="http://schemas.openxmlformats.org/drawingml/2006/picture">
                        <pic:nvPicPr>
                          <pic:cNvPr id="0" name="image253.jpg" descr="8_community.jpg"/>
                          <pic:cNvPicPr preferRelativeResize="0"/>
                        </pic:nvPicPr>
                        <pic:blipFill>
                          <a:blip r:embed="rId17"/>
                          <a:srcRect/>
                          <a:stretch>
                            <a:fillRect/>
                          </a:stretch>
                        </pic:blipFill>
                        <pic:spPr>
                          <a:xfrm>
                            <a:off x="0" y="0"/>
                            <a:ext cx="371475" cy="238125"/>
                          </a:xfrm>
                          <a:prstGeom prst="rect">
                            <a:avLst/>
                          </a:prstGeom>
                          <a:ln/>
                        </pic:spPr>
                      </pic:pic>
                    </a:graphicData>
                  </a:graphic>
                </wp:inline>
              </w:drawing>
            </w:r>
          </w:p>
          <w:p w14:paraId="5B6336B1" w14:textId="77777777" w:rsidR="001E75C2" w:rsidRPr="00E73B2B" w:rsidRDefault="001E75C2" w:rsidP="001E75C2">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Discuss this with your class, and guide them towards some of the following concepts (if they need help) -</w:t>
            </w:r>
          </w:p>
          <w:p w14:paraId="08360AF5" w14:textId="77777777" w:rsidR="001E75C2" w:rsidRPr="00E73B2B" w:rsidRDefault="001E75C2" w:rsidP="00AB7B5B">
            <w:pPr>
              <w:pStyle w:val="IOStabletext"/>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Going off on tangents to the original topic</w:t>
            </w:r>
          </w:p>
          <w:p w14:paraId="1C4F06A3" w14:textId="77777777" w:rsidR="001E75C2" w:rsidRPr="00E73B2B" w:rsidRDefault="001E75C2" w:rsidP="00AB7B5B">
            <w:pPr>
              <w:pStyle w:val="IOStabletext"/>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Mixing up memories or events/dates</w:t>
            </w:r>
          </w:p>
          <w:p w14:paraId="1EBE6672" w14:textId="77777777" w:rsidR="001E75C2" w:rsidRPr="00E73B2B" w:rsidRDefault="001E75C2" w:rsidP="00AB7B5B">
            <w:pPr>
              <w:pStyle w:val="IOStabletext"/>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Exaggeration</w:t>
            </w:r>
          </w:p>
          <w:p w14:paraId="096CE4FB" w14:textId="77777777" w:rsidR="001E75C2" w:rsidRPr="00E73B2B" w:rsidRDefault="001E75C2" w:rsidP="00AB7B5B">
            <w:pPr>
              <w:pStyle w:val="IOStabletext"/>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Being unsure of exactly what occurred or when</w:t>
            </w:r>
          </w:p>
          <w:p w14:paraId="31992230" w14:textId="77777777" w:rsidR="001E75C2" w:rsidRPr="00E73B2B" w:rsidRDefault="001E75C2" w:rsidP="00AB7B5B">
            <w:pPr>
              <w:pStyle w:val="IOStabletext"/>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Repeating themselves</w:t>
            </w:r>
          </w:p>
          <w:p w14:paraId="5AC15D55" w14:textId="77777777" w:rsidR="001E75C2" w:rsidRPr="00E73B2B" w:rsidRDefault="001E75C2" w:rsidP="00AB7B5B">
            <w:pPr>
              <w:pStyle w:val="IOStabletext"/>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Avoiding certain topics or remembering them differently to other people involved</w:t>
            </w:r>
          </w:p>
          <w:p w14:paraId="4726742C" w14:textId="77777777" w:rsidR="001E75C2" w:rsidRPr="00E73B2B" w:rsidRDefault="001E75C2" w:rsidP="001E75C2">
            <w:pPr>
              <w:pStyle w:val="IOStabletext"/>
              <w:cnfStyle w:val="000000100000" w:firstRow="0" w:lastRow="0" w:firstColumn="0" w:lastColumn="0" w:oddVBand="0" w:evenVBand="0" w:oddHBand="1" w:evenHBand="0" w:firstRowFirstColumn="0" w:firstRowLastColumn="0" w:lastRowFirstColumn="0" w:lastRowLastColumn="0"/>
              <w:rPr>
                <w:rFonts w:ascii="Arial" w:eastAsia="Helvetica Neue" w:hAnsi="Arial" w:cs="Arial"/>
                <w:noProof/>
                <w:sz w:val="22"/>
                <w:szCs w:val="22"/>
                <w:lang w:eastAsia="en-AU"/>
              </w:rPr>
            </w:pPr>
            <w:r w:rsidRPr="00E73B2B">
              <w:rPr>
                <w:rFonts w:ascii="Arial" w:hAnsi="Arial" w:cs="Arial"/>
                <w:sz w:val="22"/>
                <w:szCs w:val="22"/>
              </w:rPr>
              <w:t xml:space="preserve">Then consider whether an older character as a narrator would be a reliable narrator. Together work out a definition of an “unreliable narrator”. </w:t>
            </w:r>
          </w:p>
          <w:p w14:paraId="2943A436" w14:textId="77777777" w:rsidR="001E75C2" w:rsidRPr="00E73B2B" w:rsidRDefault="001E75C2" w:rsidP="009B39F2">
            <w:pPr>
              <w:pStyle w:val="IOStabletext"/>
              <w:spacing w:before="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 xml:space="preserve">Compare this to definition: </w:t>
            </w:r>
            <w:hyperlink r:id="rId25">
              <w:r w:rsidRPr="00E73B2B">
                <w:rPr>
                  <w:rStyle w:val="Hyperlink"/>
                  <w:rFonts w:cs="Arial"/>
                  <w:sz w:val="22"/>
                  <w:szCs w:val="22"/>
                </w:rPr>
                <w:t>Unreliable narrator</w:t>
              </w:r>
            </w:hyperlink>
            <w:r w:rsidRPr="00E73B2B">
              <w:rPr>
                <w:rFonts w:ascii="Arial" w:hAnsi="Arial" w:cs="Arial"/>
                <w:sz w:val="22"/>
                <w:szCs w:val="22"/>
              </w:rPr>
              <w:t xml:space="preserve"> </w:t>
            </w:r>
          </w:p>
          <w:p w14:paraId="22FF787F" w14:textId="77777777" w:rsidR="00C46EDC" w:rsidRDefault="001E75C2" w:rsidP="001E75C2">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 xml:space="preserve">Then view </w:t>
            </w:r>
            <w:hyperlink r:id="rId26" w:history="1">
              <w:r w:rsidRPr="00C46EDC">
                <w:rPr>
                  <w:rStyle w:val="Hyperlink"/>
                  <w:rFonts w:cs="Arial"/>
                  <w:sz w:val="22"/>
                  <w:szCs w:val="22"/>
                </w:rPr>
                <w:t>this clip</w:t>
              </w:r>
            </w:hyperlink>
            <w:r w:rsidR="00C46EDC">
              <w:rPr>
                <w:rFonts w:ascii="Arial" w:hAnsi="Arial" w:cs="Arial"/>
                <w:sz w:val="22"/>
                <w:szCs w:val="22"/>
              </w:rPr>
              <w:t xml:space="preserve"> (duration 1:47) at </w:t>
            </w:r>
            <w:hyperlink r:id="rId27" w:history="1">
              <w:r w:rsidR="00C46EDC" w:rsidRPr="00E64F5E">
                <w:rPr>
                  <w:rStyle w:val="Hyperlink"/>
                  <w:rFonts w:cs="Arial"/>
                  <w:sz w:val="22"/>
                  <w:szCs w:val="22"/>
                </w:rPr>
                <w:t>youtube.com/</w:t>
              </w:r>
              <w:proofErr w:type="spellStart"/>
              <w:r w:rsidR="00C46EDC" w:rsidRPr="00E64F5E">
                <w:rPr>
                  <w:rStyle w:val="Hyperlink"/>
                  <w:rFonts w:cs="Arial"/>
                  <w:sz w:val="22"/>
                  <w:szCs w:val="22"/>
                </w:rPr>
                <w:t>watch?v</w:t>
              </w:r>
              <w:proofErr w:type="spellEnd"/>
              <w:r w:rsidR="00C46EDC" w:rsidRPr="00E64F5E">
                <w:rPr>
                  <w:rStyle w:val="Hyperlink"/>
                  <w:rFonts w:cs="Arial"/>
                  <w:sz w:val="22"/>
                  <w:szCs w:val="22"/>
                </w:rPr>
                <w:t>=</w:t>
              </w:r>
              <w:proofErr w:type="spellStart"/>
              <w:r w:rsidR="00C46EDC" w:rsidRPr="00E64F5E">
                <w:rPr>
                  <w:rStyle w:val="Hyperlink"/>
                  <w:rFonts w:cs="Arial"/>
                  <w:sz w:val="22"/>
                  <w:szCs w:val="22"/>
                </w:rPr>
                <w:t>MdXlVeXLa</w:t>
              </w:r>
              <w:proofErr w:type="spellEnd"/>
              <w:r w:rsidR="00C46EDC" w:rsidRPr="00E64F5E">
                <w:rPr>
                  <w:rStyle w:val="Hyperlink"/>
                  <w:rFonts w:cs="Arial"/>
                  <w:sz w:val="22"/>
                  <w:szCs w:val="22"/>
                </w:rPr>
                <w:t>-g</w:t>
              </w:r>
            </w:hyperlink>
          </w:p>
          <w:p w14:paraId="3DBE618D" w14:textId="77777777" w:rsidR="001E75C2" w:rsidRPr="00E73B2B" w:rsidRDefault="001E75C2" w:rsidP="001E75C2">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 xml:space="preserve">and discuss some reasons why </w:t>
            </w:r>
            <w:proofErr w:type="spellStart"/>
            <w:r w:rsidRPr="00E73B2B">
              <w:rPr>
                <w:rFonts w:ascii="Arial" w:hAnsi="Arial" w:cs="Arial"/>
                <w:sz w:val="22"/>
                <w:szCs w:val="22"/>
              </w:rPr>
              <w:t>Masuji</w:t>
            </w:r>
            <w:proofErr w:type="spellEnd"/>
            <w:r w:rsidRPr="00E73B2B">
              <w:rPr>
                <w:rFonts w:ascii="Arial" w:hAnsi="Arial" w:cs="Arial"/>
                <w:sz w:val="22"/>
                <w:szCs w:val="22"/>
              </w:rPr>
              <w:t xml:space="preserve"> Ono might be an unreliable narrator? Brainstorm these on the board and then ask students to find evidence for each idea from the novel.</w:t>
            </w:r>
          </w:p>
          <w:p w14:paraId="4BB127A7" w14:textId="77777777" w:rsidR="001E75C2" w:rsidRPr="00E73B2B" w:rsidRDefault="00176D9A" w:rsidP="001E75C2">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Critically analyse the</w:t>
            </w:r>
            <w:r w:rsidR="001E75C2" w:rsidRPr="00176D9A">
              <w:rPr>
                <w:rFonts w:ascii="Arial" w:hAnsi="Arial" w:cs="Arial"/>
                <w:sz w:val="22"/>
                <w:szCs w:val="22"/>
              </w:rPr>
              <w:t xml:space="preserve"> concept of the ‘unreliable narrator’ by assessing its use in</w:t>
            </w:r>
            <w:r w:rsidR="00D75581">
              <w:rPr>
                <w:rFonts w:ascii="Arial" w:hAnsi="Arial" w:cs="Arial"/>
                <w:sz w:val="22"/>
                <w:szCs w:val="22"/>
              </w:rPr>
              <w:t xml:space="preserve"> comparison to other options: for example</w:t>
            </w:r>
            <w:r w:rsidR="001E75C2" w:rsidRPr="00176D9A">
              <w:rPr>
                <w:rFonts w:ascii="Arial" w:hAnsi="Arial" w:cs="Arial"/>
                <w:sz w:val="22"/>
                <w:szCs w:val="22"/>
              </w:rPr>
              <w:t xml:space="preserve"> the omnisc</w:t>
            </w:r>
            <w:r w:rsidR="004A191F" w:rsidRPr="00176D9A">
              <w:rPr>
                <w:rFonts w:ascii="Arial" w:hAnsi="Arial" w:cs="Arial"/>
                <w:sz w:val="22"/>
                <w:szCs w:val="22"/>
              </w:rPr>
              <w:t>ient narrator, the innocent (for example</w:t>
            </w:r>
            <w:r w:rsidR="001E75C2" w:rsidRPr="00176D9A">
              <w:rPr>
                <w:rFonts w:ascii="Arial" w:hAnsi="Arial" w:cs="Arial"/>
                <w:sz w:val="22"/>
                <w:szCs w:val="22"/>
              </w:rPr>
              <w:t xml:space="preserve"> Scout in To Kill a Mockingbird)</w:t>
            </w:r>
          </w:p>
          <w:p w14:paraId="664B0BCE" w14:textId="77777777" w:rsidR="001E75C2" w:rsidRPr="00E73B2B" w:rsidRDefault="001E75C2" w:rsidP="001E75C2">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 xml:space="preserve">Read </w:t>
            </w:r>
            <w:r w:rsidRPr="00E73B2B">
              <w:rPr>
                <w:rFonts w:ascii="Arial" w:hAnsi="Arial" w:cs="Arial"/>
                <w:b/>
                <w:bCs/>
                <w:sz w:val="22"/>
                <w:szCs w:val="22"/>
              </w:rPr>
              <w:t xml:space="preserve">Resource 3 </w:t>
            </w:r>
            <w:r w:rsidRPr="00E73B2B">
              <w:rPr>
                <w:rFonts w:ascii="Arial" w:hAnsi="Arial" w:cs="Arial"/>
                <w:sz w:val="22"/>
                <w:szCs w:val="22"/>
              </w:rPr>
              <w:t xml:space="preserve">and students take notes on what Ishiguro says about the writing of this novel and what influenced the narrative style he has written in. </w:t>
            </w:r>
          </w:p>
          <w:p w14:paraId="6810CB61" w14:textId="77777777" w:rsidR="001E75C2" w:rsidRPr="00E73B2B" w:rsidRDefault="001E75C2" w:rsidP="001E75C2">
            <w:pPr>
              <w:pStyle w:val="IOStabletext"/>
              <w:cnfStyle w:val="000000100000" w:firstRow="0" w:lastRow="0" w:firstColumn="0" w:lastColumn="0" w:oddVBand="0" w:evenVBand="0" w:oddHBand="1" w:evenHBand="0" w:firstRowFirstColumn="0" w:firstRowLastColumn="0" w:lastRowFirstColumn="0" w:lastRowLastColumn="0"/>
              <w:rPr>
                <w:rFonts w:ascii="Arial" w:eastAsia="Helvetica Neue" w:hAnsi="Arial" w:cs="Arial"/>
                <w:noProof/>
                <w:sz w:val="22"/>
                <w:szCs w:val="22"/>
                <w:lang w:eastAsia="en-AU"/>
              </w:rPr>
            </w:pPr>
            <w:r w:rsidRPr="00E73B2B">
              <w:rPr>
                <w:rFonts w:ascii="Arial" w:hAnsi="Arial" w:cs="Arial"/>
                <w:sz w:val="22"/>
                <w:szCs w:val="22"/>
              </w:rPr>
              <w:t xml:space="preserve">Students need </w:t>
            </w:r>
            <w:r w:rsidRPr="009B39F2">
              <w:rPr>
                <w:rFonts w:ascii="Arial" w:hAnsi="Arial" w:cs="Arial"/>
                <w:sz w:val="22"/>
                <w:szCs w:val="22"/>
              </w:rPr>
              <w:t>to consider why Ishiguro chose to create an unreliable narrator for this story. How does he use this to engage the reader in the narrative? Discuss and take notes</w:t>
            </w:r>
            <w:r w:rsidRPr="00E73B2B">
              <w:rPr>
                <w:rFonts w:ascii="Arial" w:hAnsi="Arial" w:cs="Arial"/>
                <w:color w:val="FF0000"/>
                <w:sz w:val="22"/>
                <w:szCs w:val="22"/>
              </w:rPr>
              <w:t xml:space="preserve">. </w:t>
            </w:r>
            <w:r w:rsidRPr="00E73B2B">
              <w:rPr>
                <w:rFonts w:ascii="Arial" w:hAnsi="Arial" w:cs="Arial"/>
                <w:sz w:val="22"/>
                <w:szCs w:val="22"/>
              </w:rPr>
              <w:t xml:space="preserve">Choose a section of the novel and deconstruct it to examine how Ishiguro creates Ono’s POV and exposes his flaws/unreliability. </w:t>
            </w:r>
          </w:p>
          <w:p w14:paraId="67573781" w14:textId="77777777" w:rsidR="001E75C2" w:rsidRPr="00E73B2B" w:rsidRDefault="001E75C2" w:rsidP="009B39F2">
            <w:pPr>
              <w:pStyle w:val="IOStabletext"/>
              <w:spacing w:before="48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Ishiguro uses memory and hindsight as a narrative strategy to drive this novel. As Ono’s narrative progresses it becomes clear that the reflective nature of his stories serves to deflect any blame or responsibility for the injuries his actions have caused. Discuss this with students.</w:t>
            </w:r>
            <w:bookmarkStart w:id="0" w:name="_GoBack"/>
            <w:bookmarkEnd w:id="0"/>
          </w:p>
          <w:p w14:paraId="17F945F4" w14:textId="77777777" w:rsidR="001E75C2" w:rsidRPr="00E73B2B" w:rsidRDefault="009B39F2" w:rsidP="009B39F2">
            <w:pPr>
              <w:pStyle w:val="IOStabletext"/>
              <w:spacing w:before="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Ono’s narrative voice</w:t>
            </w:r>
          </w:p>
          <w:p w14:paraId="50FD5F4E" w14:textId="77777777" w:rsidR="001E75C2" w:rsidRPr="00E73B2B" w:rsidRDefault="001E75C2" w:rsidP="001E75C2">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 xml:space="preserve">Teacher </w:t>
            </w:r>
            <w:r w:rsidRPr="00E73B2B">
              <w:rPr>
                <w:rFonts w:ascii="Arial" w:hAnsi="Arial" w:cs="Arial"/>
                <w:b/>
                <w:bCs/>
                <w:sz w:val="22"/>
                <w:szCs w:val="22"/>
              </w:rPr>
              <w:t>Resource 4a</w:t>
            </w:r>
            <w:r w:rsidRPr="00E73B2B">
              <w:rPr>
                <w:rFonts w:ascii="Arial" w:hAnsi="Arial" w:cs="Arial"/>
                <w:sz w:val="22"/>
                <w:szCs w:val="22"/>
              </w:rPr>
              <w:t xml:space="preserve"> will help teacher’s direct this section. Students may complete </w:t>
            </w:r>
            <w:r w:rsidRPr="00E73B2B">
              <w:rPr>
                <w:rFonts w:ascii="Arial" w:hAnsi="Arial" w:cs="Arial"/>
                <w:b/>
                <w:bCs/>
                <w:sz w:val="22"/>
                <w:szCs w:val="22"/>
              </w:rPr>
              <w:t>Resource 4b</w:t>
            </w:r>
            <w:r w:rsidRPr="00E73B2B">
              <w:rPr>
                <w:rFonts w:ascii="Arial" w:hAnsi="Arial" w:cs="Arial"/>
                <w:sz w:val="22"/>
                <w:szCs w:val="22"/>
              </w:rPr>
              <w:t xml:space="preserve"> in pairs or may be split into small groups and assigned a specific section of this table as a shared Google Doc. When finished all students should download and keep a completed copy.</w:t>
            </w:r>
          </w:p>
          <w:p w14:paraId="233E1FFC" w14:textId="77777777" w:rsidR="001E75C2" w:rsidRPr="00E73B2B" w:rsidRDefault="001E75C2" w:rsidP="001648AF">
            <w:pPr>
              <w:pStyle w:val="IOStabletext"/>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B39F2">
              <w:rPr>
                <w:rFonts w:ascii="Arial" w:hAnsi="Arial" w:cs="Arial"/>
                <w:sz w:val="22"/>
                <w:szCs w:val="22"/>
              </w:rPr>
              <w:lastRenderedPageBreak/>
              <w:t>Imaginative/Critical response</w:t>
            </w:r>
            <w:r w:rsidRPr="00E73B2B">
              <w:rPr>
                <w:rFonts w:ascii="Arial" w:hAnsi="Arial" w:cs="Arial"/>
                <w:sz w:val="22"/>
                <w:szCs w:val="22"/>
              </w:rPr>
              <w:t>. Students may (in conjunction with Module C – Craft of Writing work):</w:t>
            </w:r>
          </w:p>
          <w:p w14:paraId="215DC890" w14:textId="77777777" w:rsidR="001E75C2" w:rsidRPr="00E73B2B" w:rsidRDefault="001E75C2" w:rsidP="00AB7B5B">
            <w:pPr>
              <w:pStyle w:val="IOStabletext"/>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Rewrite an extract fro</w:t>
            </w:r>
            <w:r w:rsidR="009B39F2">
              <w:rPr>
                <w:rFonts w:ascii="Arial" w:hAnsi="Arial" w:cs="Arial"/>
                <w:sz w:val="22"/>
                <w:szCs w:val="22"/>
              </w:rPr>
              <w:t>m the novel from a different point of view</w:t>
            </w:r>
          </w:p>
          <w:p w14:paraId="25E3F0C4" w14:textId="77777777" w:rsidR="001E75C2" w:rsidRPr="00E73B2B" w:rsidRDefault="001E75C2" w:rsidP="00AB7B5B">
            <w:pPr>
              <w:pStyle w:val="IOStabletext"/>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Rewrite an extract transforming the narrator to ‘reliable’</w:t>
            </w:r>
          </w:p>
          <w:p w14:paraId="34984860" w14:textId="77777777" w:rsidR="001E75C2" w:rsidRPr="00E73B2B" w:rsidRDefault="001E75C2" w:rsidP="00AB7B5B">
            <w:pPr>
              <w:pStyle w:val="IOStabletext"/>
              <w:numPr>
                <w:ilvl w:val="0"/>
                <w:numId w:val="13"/>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Experiment with their own piece of writing by transforming the narrator into an ‘unreliable narrator’.</w:t>
            </w:r>
          </w:p>
          <w:p w14:paraId="511D550E" w14:textId="77777777" w:rsidR="004E7B94" w:rsidRPr="00E73B2B" w:rsidRDefault="004E7B94" w:rsidP="000C2453">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3260" w:type="dxa"/>
            <w:vAlign w:val="top"/>
          </w:tcPr>
          <w:p w14:paraId="6D54CD2E" w14:textId="77777777" w:rsidR="001E75C2" w:rsidRPr="00E73B2B" w:rsidRDefault="001E75C2" w:rsidP="001648AF">
            <w:pPr>
              <w:spacing w:before="4000"/>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E73B2B">
              <w:rPr>
                <w:rFonts w:eastAsia="Helvetica" w:cs="Arial"/>
                <w:szCs w:val="22"/>
              </w:rPr>
              <w:lastRenderedPageBreak/>
              <w:t>Student notes on the concept of the ‘unreliable narrator’. Students develop a table comparing Ishiguro’s use to one other of their choice.</w:t>
            </w:r>
          </w:p>
          <w:p w14:paraId="69504868" w14:textId="77777777" w:rsidR="001E75C2" w:rsidRPr="00E73B2B" w:rsidRDefault="001E75C2" w:rsidP="001648AF">
            <w:pPr>
              <w:pStyle w:val="IOStabletext"/>
              <w:spacing w:before="240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lastRenderedPageBreak/>
              <w:t>Class reading and discussion of this text leads to concise notes outlining Ishiguro’s writing of the novel and comments about developing his narrative style.</w:t>
            </w:r>
          </w:p>
          <w:p w14:paraId="47F6B0CC" w14:textId="77777777" w:rsidR="001E75C2" w:rsidRPr="00E73B2B" w:rsidRDefault="001E75C2" w:rsidP="001648AF">
            <w:pPr>
              <w:spacing w:before="3000"/>
              <w:cnfStyle w:val="000000100000" w:firstRow="0" w:lastRow="0" w:firstColumn="0" w:lastColumn="0" w:oddVBand="0" w:evenVBand="0" w:oddHBand="1" w:evenHBand="0" w:firstRowFirstColumn="0" w:firstRowLastColumn="0" w:lastRowFirstColumn="0" w:lastRowLastColumn="0"/>
              <w:rPr>
                <w:rFonts w:cs="Arial"/>
                <w:szCs w:val="22"/>
              </w:rPr>
            </w:pPr>
            <w:r w:rsidRPr="00E73B2B">
              <w:rPr>
                <w:rFonts w:eastAsia="Helvetica" w:cs="Arial"/>
                <w:szCs w:val="22"/>
              </w:rPr>
              <w:t xml:space="preserve">Students develop imaginative/critical response for their ongoing course portfolios. May perhaps lead to submissions for a Portfolio </w:t>
            </w:r>
            <w:r w:rsidRPr="00E73B2B">
              <w:rPr>
                <w:rFonts w:eastAsia="Helvetica" w:cs="Arial"/>
                <w:szCs w:val="22"/>
              </w:rPr>
              <w:lastRenderedPageBreak/>
              <w:t>assessment task for Module C.</w:t>
            </w:r>
          </w:p>
        </w:tc>
      </w:tr>
      <w:tr w:rsidR="004E7B94" w:rsidRPr="00E73B2B" w14:paraId="5A3F79E2" w14:textId="77777777" w:rsidTr="00BA3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5B6DF6FA" w14:textId="77777777" w:rsidR="00094C5A" w:rsidRPr="00255936" w:rsidRDefault="00255936" w:rsidP="00094C5A">
            <w:pPr>
              <w:spacing w:before="1600"/>
              <w:rPr>
                <w:rFonts w:cs="Arial"/>
                <w:b w:val="0"/>
                <w:color w:val="auto"/>
                <w:szCs w:val="22"/>
              </w:rPr>
            </w:pPr>
            <w:r w:rsidRPr="00255936">
              <w:rPr>
                <w:rFonts w:cs="Arial"/>
                <w:b w:val="0"/>
                <w:color w:val="auto"/>
                <w:w w:val="95"/>
                <w:szCs w:val="22"/>
              </w:rPr>
              <w:lastRenderedPageBreak/>
              <w:t xml:space="preserve">S6A1201EP2: </w:t>
            </w:r>
            <w:r w:rsidR="00094C5A" w:rsidRPr="00255936">
              <w:rPr>
                <w:rFonts w:cs="Arial"/>
                <w:b w:val="0"/>
                <w:color w:val="auto"/>
                <w:w w:val="95"/>
                <w:szCs w:val="22"/>
              </w:rPr>
              <w:t>critically</w:t>
            </w:r>
            <w:r w:rsidR="00094C5A" w:rsidRPr="00255936">
              <w:rPr>
                <w:rFonts w:cs="Arial"/>
                <w:b w:val="0"/>
                <w:color w:val="auto"/>
                <w:spacing w:val="-44"/>
                <w:w w:val="95"/>
                <w:szCs w:val="22"/>
              </w:rPr>
              <w:t xml:space="preserve"> </w:t>
            </w:r>
            <w:r w:rsidR="00094C5A" w:rsidRPr="00255936">
              <w:rPr>
                <w:rFonts w:cs="Arial"/>
                <w:b w:val="0"/>
                <w:color w:val="auto"/>
                <w:w w:val="95"/>
                <w:szCs w:val="22"/>
              </w:rPr>
              <w:t>evaluate</w:t>
            </w:r>
            <w:r w:rsidR="00094C5A" w:rsidRPr="00255936">
              <w:rPr>
                <w:rFonts w:cs="Arial"/>
                <w:b w:val="0"/>
                <w:color w:val="auto"/>
                <w:spacing w:val="-43"/>
                <w:w w:val="95"/>
                <w:szCs w:val="22"/>
              </w:rPr>
              <w:t xml:space="preserve"> </w:t>
            </w:r>
            <w:r w:rsidR="00094C5A" w:rsidRPr="00255936">
              <w:rPr>
                <w:rFonts w:cs="Arial"/>
                <w:b w:val="0"/>
                <w:color w:val="auto"/>
                <w:w w:val="95"/>
                <w:szCs w:val="22"/>
              </w:rPr>
              <w:t>the</w:t>
            </w:r>
            <w:r w:rsidR="00094C5A" w:rsidRPr="00255936">
              <w:rPr>
                <w:rFonts w:cs="Arial"/>
                <w:b w:val="0"/>
                <w:color w:val="auto"/>
                <w:spacing w:val="-42"/>
                <w:w w:val="95"/>
                <w:szCs w:val="22"/>
              </w:rPr>
              <w:t xml:space="preserve"> </w:t>
            </w:r>
            <w:r w:rsidR="00094C5A" w:rsidRPr="00255936">
              <w:rPr>
                <w:rFonts w:cs="Arial"/>
                <w:b w:val="0"/>
                <w:color w:val="auto"/>
                <w:w w:val="95"/>
                <w:szCs w:val="22"/>
              </w:rPr>
              <w:t>aesthetic</w:t>
            </w:r>
            <w:r w:rsidR="00094C5A" w:rsidRPr="00255936">
              <w:rPr>
                <w:rFonts w:cs="Arial"/>
                <w:b w:val="0"/>
                <w:color w:val="auto"/>
                <w:spacing w:val="-43"/>
                <w:w w:val="95"/>
                <w:szCs w:val="22"/>
              </w:rPr>
              <w:t xml:space="preserve"> </w:t>
            </w:r>
            <w:r w:rsidR="00094C5A" w:rsidRPr="00255936">
              <w:rPr>
                <w:rFonts w:cs="Arial"/>
                <w:b w:val="0"/>
                <w:color w:val="auto"/>
                <w:w w:val="95"/>
                <w:szCs w:val="22"/>
              </w:rPr>
              <w:t>qualities</w:t>
            </w:r>
            <w:r w:rsidR="00094C5A" w:rsidRPr="00255936">
              <w:rPr>
                <w:rFonts w:cs="Arial"/>
                <w:b w:val="0"/>
                <w:color w:val="auto"/>
                <w:spacing w:val="-42"/>
                <w:w w:val="95"/>
                <w:szCs w:val="22"/>
              </w:rPr>
              <w:t xml:space="preserve"> </w:t>
            </w:r>
            <w:r w:rsidR="00094C5A" w:rsidRPr="00255936">
              <w:rPr>
                <w:rFonts w:cs="Arial"/>
                <w:b w:val="0"/>
                <w:color w:val="auto"/>
                <w:w w:val="95"/>
                <w:szCs w:val="22"/>
              </w:rPr>
              <w:t>of</w:t>
            </w:r>
            <w:r w:rsidR="00094C5A" w:rsidRPr="00255936">
              <w:rPr>
                <w:rFonts w:cs="Arial"/>
                <w:b w:val="0"/>
                <w:color w:val="auto"/>
                <w:spacing w:val="-45"/>
                <w:w w:val="95"/>
                <w:szCs w:val="22"/>
              </w:rPr>
              <w:t xml:space="preserve"> </w:t>
            </w:r>
            <w:r w:rsidR="00094C5A" w:rsidRPr="00255936">
              <w:rPr>
                <w:rFonts w:cs="Arial"/>
                <w:b w:val="0"/>
                <w:color w:val="auto"/>
                <w:w w:val="95"/>
                <w:szCs w:val="22"/>
              </w:rPr>
              <w:t>texts</w:t>
            </w:r>
            <w:r w:rsidR="00094C5A" w:rsidRPr="00255936">
              <w:rPr>
                <w:rFonts w:cs="Arial"/>
                <w:b w:val="0"/>
                <w:color w:val="auto"/>
                <w:spacing w:val="-42"/>
                <w:w w:val="95"/>
                <w:szCs w:val="22"/>
              </w:rPr>
              <w:t xml:space="preserve"> </w:t>
            </w:r>
            <w:r w:rsidR="00094C5A" w:rsidRPr="00255936">
              <w:rPr>
                <w:rFonts w:cs="Arial"/>
                <w:b w:val="0"/>
                <w:color w:val="auto"/>
                <w:w w:val="95"/>
                <w:szCs w:val="22"/>
              </w:rPr>
              <w:t>and</w:t>
            </w:r>
            <w:r w:rsidR="00094C5A" w:rsidRPr="00255936">
              <w:rPr>
                <w:rFonts w:cs="Arial"/>
                <w:b w:val="0"/>
                <w:color w:val="auto"/>
                <w:spacing w:val="-42"/>
                <w:w w:val="95"/>
                <w:szCs w:val="22"/>
              </w:rPr>
              <w:t xml:space="preserve"> </w:t>
            </w:r>
            <w:r w:rsidR="00094C5A" w:rsidRPr="00255936">
              <w:rPr>
                <w:rFonts w:cs="Arial"/>
                <w:b w:val="0"/>
                <w:color w:val="auto"/>
                <w:w w:val="95"/>
                <w:szCs w:val="22"/>
              </w:rPr>
              <w:t>the</w:t>
            </w:r>
            <w:r w:rsidR="00094C5A" w:rsidRPr="00255936">
              <w:rPr>
                <w:rFonts w:cs="Arial"/>
                <w:b w:val="0"/>
                <w:color w:val="auto"/>
                <w:spacing w:val="-43"/>
                <w:w w:val="95"/>
                <w:szCs w:val="22"/>
              </w:rPr>
              <w:t xml:space="preserve"> </w:t>
            </w:r>
            <w:r w:rsidR="00094C5A" w:rsidRPr="00255936">
              <w:rPr>
                <w:rFonts w:cs="Arial"/>
                <w:b w:val="0"/>
                <w:color w:val="auto"/>
                <w:w w:val="95"/>
                <w:szCs w:val="22"/>
              </w:rPr>
              <w:t>power</w:t>
            </w:r>
            <w:r w:rsidR="00094C5A" w:rsidRPr="00255936">
              <w:rPr>
                <w:rFonts w:cs="Arial"/>
                <w:b w:val="0"/>
                <w:color w:val="auto"/>
                <w:spacing w:val="-44"/>
                <w:w w:val="95"/>
                <w:szCs w:val="22"/>
              </w:rPr>
              <w:t xml:space="preserve"> </w:t>
            </w:r>
            <w:r w:rsidR="00094C5A" w:rsidRPr="00255936">
              <w:rPr>
                <w:rFonts w:cs="Arial"/>
                <w:b w:val="0"/>
                <w:color w:val="auto"/>
                <w:w w:val="95"/>
                <w:szCs w:val="22"/>
              </w:rPr>
              <w:t>of</w:t>
            </w:r>
            <w:r w:rsidR="00094C5A" w:rsidRPr="00255936">
              <w:rPr>
                <w:rFonts w:cs="Arial"/>
                <w:b w:val="0"/>
                <w:color w:val="auto"/>
                <w:spacing w:val="-44"/>
                <w:w w:val="95"/>
                <w:szCs w:val="22"/>
              </w:rPr>
              <w:t xml:space="preserve"> </w:t>
            </w:r>
            <w:r w:rsidR="00094C5A" w:rsidRPr="00255936">
              <w:rPr>
                <w:rFonts w:cs="Arial"/>
                <w:b w:val="0"/>
                <w:color w:val="auto"/>
                <w:w w:val="95"/>
                <w:szCs w:val="22"/>
              </w:rPr>
              <w:t>language</w:t>
            </w:r>
            <w:r w:rsidR="00094C5A" w:rsidRPr="00255936">
              <w:rPr>
                <w:rFonts w:cs="Arial"/>
                <w:b w:val="0"/>
                <w:color w:val="auto"/>
                <w:spacing w:val="-43"/>
                <w:w w:val="95"/>
                <w:szCs w:val="22"/>
              </w:rPr>
              <w:t xml:space="preserve"> </w:t>
            </w:r>
            <w:r w:rsidR="00094C5A" w:rsidRPr="00255936">
              <w:rPr>
                <w:rFonts w:cs="Arial"/>
                <w:b w:val="0"/>
                <w:color w:val="auto"/>
                <w:w w:val="95"/>
                <w:szCs w:val="22"/>
              </w:rPr>
              <w:t>to</w:t>
            </w:r>
            <w:r w:rsidR="00094C5A" w:rsidRPr="00255936">
              <w:rPr>
                <w:rFonts w:cs="Arial"/>
                <w:b w:val="0"/>
                <w:color w:val="auto"/>
                <w:spacing w:val="-43"/>
                <w:w w:val="95"/>
                <w:szCs w:val="22"/>
              </w:rPr>
              <w:t xml:space="preserve"> </w:t>
            </w:r>
            <w:r w:rsidR="00094C5A" w:rsidRPr="00255936">
              <w:rPr>
                <w:rFonts w:cs="Arial"/>
                <w:b w:val="0"/>
                <w:color w:val="auto"/>
                <w:w w:val="95"/>
                <w:szCs w:val="22"/>
              </w:rPr>
              <w:t>express</w:t>
            </w:r>
            <w:r w:rsidR="00094C5A" w:rsidRPr="00255936">
              <w:rPr>
                <w:rFonts w:cs="Arial"/>
                <w:b w:val="0"/>
                <w:color w:val="auto"/>
                <w:spacing w:val="-42"/>
                <w:w w:val="95"/>
                <w:szCs w:val="22"/>
              </w:rPr>
              <w:t xml:space="preserve"> </w:t>
            </w:r>
            <w:r w:rsidR="00094C5A" w:rsidRPr="00255936">
              <w:rPr>
                <w:rFonts w:cs="Arial"/>
                <w:b w:val="0"/>
                <w:color w:val="auto"/>
                <w:w w:val="95"/>
                <w:szCs w:val="22"/>
              </w:rPr>
              <w:t xml:space="preserve">personal </w:t>
            </w:r>
            <w:r w:rsidR="00094C5A" w:rsidRPr="00255936">
              <w:rPr>
                <w:rFonts w:cs="Arial"/>
                <w:b w:val="0"/>
                <w:color w:val="auto"/>
                <w:szCs w:val="22"/>
              </w:rPr>
              <w:t>ideas and</w:t>
            </w:r>
            <w:r w:rsidR="00094C5A" w:rsidRPr="00255936">
              <w:rPr>
                <w:rFonts w:cs="Arial"/>
                <w:b w:val="0"/>
                <w:color w:val="auto"/>
                <w:spacing w:val="-42"/>
                <w:szCs w:val="22"/>
              </w:rPr>
              <w:t xml:space="preserve"> </w:t>
            </w:r>
            <w:r w:rsidR="00094C5A" w:rsidRPr="00255936">
              <w:rPr>
                <w:rFonts w:cs="Arial"/>
                <w:b w:val="0"/>
                <w:color w:val="auto"/>
                <w:szCs w:val="22"/>
              </w:rPr>
              <w:t>experiences</w:t>
            </w:r>
          </w:p>
          <w:p w14:paraId="24A8ADD6" w14:textId="77777777" w:rsidR="00094C5A" w:rsidRPr="009B39F2" w:rsidRDefault="009F773E" w:rsidP="009F773E">
            <w:pPr>
              <w:spacing w:before="1600"/>
              <w:rPr>
                <w:rFonts w:eastAsia="Helvetica" w:cs="Arial"/>
                <w:b w:val="0"/>
                <w:szCs w:val="22"/>
              </w:rPr>
            </w:pPr>
            <w:r>
              <w:rPr>
                <w:rFonts w:eastAsia="Helvetica" w:cs="Arial"/>
                <w:b w:val="0"/>
                <w:szCs w:val="22"/>
              </w:rPr>
              <w:t xml:space="preserve">EA12-3: </w:t>
            </w:r>
            <w:r w:rsidR="00094C5A" w:rsidRPr="00E73B2B">
              <w:rPr>
                <w:rFonts w:eastAsia="Helvetica" w:cs="Arial"/>
                <w:b w:val="0"/>
                <w:szCs w:val="22"/>
              </w:rPr>
              <w:t xml:space="preserve">critically analyses and uses language forms, features and structures of texts justifying appropriateness for specific </w:t>
            </w:r>
            <w:r w:rsidR="00094C5A" w:rsidRPr="00E73B2B">
              <w:rPr>
                <w:rFonts w:eastAsia="Helvetica" w:cs="Arial"/>
                <w:b w:val="0"/>
                <w:szCs w:val="22"/>
              </w:rPr>
              <w:lastRenderedPageBreak/>
              <w:t xml:space="preserve">purposes, audiences and contexts and evaluates their </w:t>
            </w:r>
            <w:r w:rsidR="00094C5A" w:rsidRPr="009B39F2">
              <w:rPr>
                <w:rFonts w:eastAsia="Helvetica" w:cs="Arial"/>
                <w:b w:val="0"/>
                <w:szCs w:val="22"/>
              </w:rPr>
              <w:t>effects on meaning</w:t>
            </w:r>
          </w:p>
          <w:p w14:paraId="7621BC7C" w14:textId="77777777" w:rsidR="00094C5A" w:rsidRPr="009F773E" w:rsidRDefault="00094C5A" w:rsidP="009F773E">
            <w:pPr>
              <w:rPr>
                <w:rFonts w:cs="Arial"/>
                <w:b w:val="0"/>
                <w:highlight w:val="yellow"/>
              </w:rPr>
            </w:pPr>
            <w:r w:rsidRPr="009F773E">
              <w:rPr>
                <w:rFonts w:eastAsia="Helvetica" w:cs="Arial"/>
                <w:b w:val="0"/>
              </w:rPr>
              <w:t>explore and evaluate how mode, medium and form shape and inform responses to texts</w:t>
            </w:r>
          </w:p>
        </w:tc>
        <w:tc>
          <w:tcPr>
            <w:tcW w:w="7125" w:type="dxa"/>
            <w:vAlign w:val="top"/>
          </w:tcPr>
          <w:p w14:paraId="0748E7C6" w14:textId="77777777" w:rsidR="001E75C2" w:rsidRPr="00E73B2B"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lastRenderedPageBreak/>
              <w:t>Part b) structure of the novel:</w:t>
            </w:r>
          </w:p>
          <w:p w14:paraId="12F03AD3" w14:textId="77777777" w:rsidR="001E75C2" w:rsidRPr="00E73B2B" w:rsidRDefault="001E75C2" w:rsidP="001648AF">
            <w:pPr>
              <w:pStyle w:val="IOStabletext"/>
              <w:spacing w:before="24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This novel is broken into 4 sections:</w:t>
            </w:r>
          </w:p>
          <w:p w14:paraId="250D645B" w14:textId="77777777" w:rsidR="001E75C2" w:rsidRPr="00E73B2B" w:rsidRDefault="001E75C2" w:rsidP="00AB7B5B">
            <w:pPr>
              <w:pStyle w:val="IOStabletext"/>
              <w:numPr>
                <w:ilvl w:val="0"/>
                <w:numId w:val="16"/>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October 1948</w:t>
            </w:r>
          </w:p>
          <w:p w14:paraId="0DCFB747" w14:textId="77777777" w:rsidR="001E75C2" w:rsidRPr="00E73B2B" w:rsidRDefault="001E75C2" w:rsidP="00AB7B5B">
            <w:pPr>
              <w:pStyle w:val="IOStabletext"/>
              <w:numPr>
                <w:ilvl w:val="0"/>
                <w:numId w:val="16"/>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April 1949</w:t>
            </w:r>
          </w:p>
          <w:p w14:paraId="74B6C574" w14:textId="77777777" w:rsidR="001E75C2" w:rsidRPr="00E73B2B" w:rsidRDefault="001E75C2" w:rsidP="00AB7B5B">
            <w:pPr>
              <w:pStyle w:val="IOStabletext"/>
              <w:numPr>
                <w:ilvl w:val="0"/>
                <w:numId w:val="16"/>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November 1949</w:t>
            </w:r>
          </w:p>
          <w:p w14:paraId="22C1E8DB" w14:textId="77777777" w:rsidR="001E75C2" w:rsidRPr="00E73B2B" w:rsidRDefault="001E75C2" w:rsidP="00AB7B5B">
            <w:pPr>
              <w:pStyle w:val="IOStabletext"/>
              <w:numPr>
                <w:ilvl w:val="0"/>
                <w:numId w:val="16"/>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June 1950</w:t>
            </w:r>
          </w:p>
          <w:p w14:paraId="040EDAD3" w14:textId="77777777" w:rsidR="001E75C2" w:rsidRPr="00E73B2B"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These are dated chronologically, yet Ono’s narrative meanders between current events and concerns and memories/reflections on the past. Discuss how these dated sections help to “anchor” the narrative in time and cement its textual integrity.</w:t>
            </w:r>
          </w:p>
          <w:p w14:paraId="48ED8C25" w14:textId="77777777" w:rsidR="001E75C2" w:rsidRPr="00E73B2B"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 xml:space="preserve">Give students a copy of </w:t>
            </w:r>
            <w:r w:rsidRPr="00E73B2B">
              <w:rPr>
                <w:rFonts w:ascii="Arial" w:hAnsi="Arial" w:cs="Arial"/>
                <w:b/>
                <w:bCs/>
                <w:sz w:val="22"/>
                <w:szCs w:val="22"/>
              </w:rPr>
              <w:t xml:space="preserve">Resource 5 </w:t>
            </w:r>
            <w:r w:rsidRPr="00E73B2B">
              <w:rPr>
                <w:rFonts w:ascii="Arial" w:hAnsi="Arial" w:cs="Arial"/>
                <w:sz w:val="22"/>
                <w:szCs w:val="22"/>
              </w:rPr>
              <w:t>and work through the questions on each section.</w:t>
            </w:r>
          </w:p>
          <w:p w14:paraId="5C2649D2" w14:textId="77777777" w:rsidR="001E75C2" w:rsidRPr="00E73B2B" w:rsidRDefault="001E75C2" w:rsidP="001E75C2">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 xml:space="preserve">As they do these questions, get students to create a chronological timeline (1930’s to 1950) of specific dates and events mentioned throughout the novel so they can see events in order more clearly. </w:t>
            </w:r>
          </w:p>
          <w:p w14:paraId="43EAEA16" w14:textId="77777777" w:rsidR="001E75C2" w:rsidRPr="00E73B2B" w:rsidRDefault="001E75C2" w:rsidP="00AB7B5B">
            <w:pPr>
              <w:pStyle w:val="IOStabletext"/>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 xml:space="preserve">How does this highlight the lack of chronology in Ono’s narration? </w:t>
            </w:r>
          </w:p>
          <w:p w14:paraId="26231DF1" w14:textId="77777777" w:rsidR="001E75C2" w:rsidRPr="00E73B2B" w:rsidRDefault="001E75C2" w:rsidP="00AB7B5B">
            <w:pPr>
              <w:pStyle w:val="IOStabletext"/>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t xml:space="preserve">How does this help us understand him as a character? </w:t>
            </w:r>
          </w:p>
          <w:p w14:paraId="2C407920" w14:textId="77777777" w:rsidR="001E75C2" w:rsidRPr="00E73B2B" w:rsidRDefault="001E75C2" w:rsidP="00AB7B5B">
            <w:pPr>
              <w:pStyle w:val="IOStabletext"/>
              <w:numPr>
                <w:ilvl w:val="0"/>
                <w:numId w:val="15"/>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E73B2B">
              <w:rPr>
                <w:rFonts w:ascii="Arial" w:hAnsi="Arial" w:cs="Arial"/>
                <w:sz w:val="22"/>
                <w:szCs w:val="22"/>
              </w:rPr>
              <w:lastRenderedPageBreak/>
              <w:t>Have students consider this as one of Ishiguro’s techniques of character development for the protagonist, as well as part of the narrative structure and style.</w:t>
            </w:r>
          </w:p>
          <w:p w14:paraId="40737A8B" w14:textId="77777777" w:rsidR="004E7B94" w:rsidRPr="00E73B2B" w:rsidRDefault="004E7B94"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3260" w:type="dxa"/>
            <w:vAlign w:val="top"/>
          </w:tcPr>
          <w:p w14:paraId="29310FFF" w14:textId="77777777" w:rsidR="00E73B2B" w:rsidRPr="00E73B2B" w:rsidRDefault="00E73B2B" w:rsidP="001648AF">
            <w:pPr>
              <w:spacing w:before="2760"/>
              <w:cnfStyle w:val="000000010000" w:firstRow="0" w:lastRow="0" w:firstColumn="0" w:lastColumn="0" w:oddVBand="0" w:evenVBand="0" w:oddHBand="0" w:evenHBand="1" w:firstRowFirstColumn="0" w:firstRowLastColumn="0" w:lastRowFirstColumn="0" w:lastRowLastColumn="0"/>
              <w:rPr>
                <w:rFonts w:cs="Arial"/>
                <w:szCs w:val="22"/>
                <w:lang w:eastAsia="zh-CN"/>
              </w:rPr>
            </w:pPr>
            <w:r>
              <w:rPr>
                <w:rFonts w:cs="Arial"/>
                <w:szCs w:val="22"/>
                <w:lang w:eastAsia="zh-CN"/>
              </w:rPr>
              <w:lastRenderedPageBreak/>
              <w:t>Student notes/answers in workbook</w:t>
            </w:r>
          </w:p>
        </w:tc>
      </w:tr>
    </w:tbl>
    <w:p w14:paraId="5033C18C" w14:textId="77777777" w:rsidR="00BA392A" w:rsidRPr="00094C5A" w:rsidRDefault="00BA392A" w:rsidP="00094C5A">
      <w:pPr>
        <w:pStyle w:val="Heading4"/>
        <w:spacing w:before="480"/>
      </w:pPr>
      <w:r w:rsidRPr="00094C5A">
        <w:t xml:space="preserve">Phase 4: Critical analysis of textual features part 2 – </w:t>
      </w:r>
      <w:r w:rsidR="00E73B2B" w:rsidRPr="00094C5A">
        <w:t>Setting</w:t>
      </w:r>
      <w:r w:rsidR="00DE4833">
        <w:t xml:space="preserve"> and Theme</w:t>
      </w:r>
    </w:p>
    <w:p w14:paraId="6C94E7A8" w14:textId="77777777" w:rsidR="00BA392A" w:rsidRPr="009B39F2" w:rsidRDefault="00BA392A" w:rsidP="00BA392A">
      <w:pPr>
        <w:pStyle w:val="Caption"/>
        <w:rPr>
          <w:rFonts w:cs="Arial"/>
          <w:b w:val="0"/>
          <w:szCs w:val="22"/>
        </w:rPr>
      </w:pPr>
      <w:r w:rsidRPr="009B39F2">
        <w:rPr>
          <w:rFonts w:cs="Arial"/>
          <w:b w:val="0"/>
          <w:szCs w:val="22"/>
        </w:rPr>
        <w:t xml:space="preserve">Table </w:t>
      </w:r>
      <w:r w:rsidR="00E73B2B" w:rsidRPr="009B39F2">
        <w:rPr>
          <w:rFonts w:cs="Arial"/>
          <w:b w:val="0"/>
          <w:szCs w:val="22"/>
        </w:rPr>
        <w:t>9</w:t>
      </w:r>
      <w:r w:rsidRPr="009B39F2">
        <w:rPr>
          <w:rFonts w:cs="Arial"/>
          <w:b w:val="0"/>
          <w:szCs w:val="22"/>
        </w:rPr>
        <w:t xml:space="preserve"> – </w:t>
      </w:r>
      <w:r w:rsidR="00E73B2B" w:rsidRPr="009B39F2">
        <w:rPr>
          <w:rFonts w:cs="Arial"/>
          <w:b w:val="0"/>
          <w:szCs w:val="22"/>
        </w:rPr>
        <w:t>setting</w:t>
      </w:r>
    </w:p>
    <w:tbl>
      <w:tblPr>
        <w:tblStyle w:val="Tableheader"/>
        <w:tblW w:w="0" w:type="auto"/>
        <w:tblLook w:val="04A0" w:firstRow="1" w:lastRow="0" w:firstColumn="1" w:lastColumn="0" w:noHBand="0" w:noVBand="1"/>
        <w:tblCaption w:val="Table 9 Critical analysisi part 2"/>
        <w:tblDescription w:val="Setting and theme"/>
      </w:tblPr>
      <w:tblGrid>
        <w:gridCol w:w="3193"/>
        <w:gridCol w:w="7125"/>
        <w:gridCol w:w="3260"/>
      </w:tblGrid>
      <w:tr w:rsidR="00BA392A" w:rsidRPr="00E73B2B" w14:paraId="12DBEB64" w14:textId="77777777" w:rsidTr="000C245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93" w:type="dxa"/>
          </w:tcPr>
          <w:p w14:paraId="27880308" w14:textId="77777777" w:rsidR="00BA392A" w:rsidRPr="00E73B2B" w:rsidRDefault="00BA392A" w:rsidP="000C2453">
            <w:pPr>
              <w:spacing w:before="192" w:after="192"/>
              <w:rPr>
                <w:rFonts w:cs="Arial"/>
                <w:szCs w:val="22"/>
                <w:lang w:eastAsia="zh-CN"/>
              </w:rPr>
            </w:pPr>
            <w:r w:rsidRPr="00E73B2B">
              <w:rPr>
                <w:rFonts w:cs="Arial"/>
                <w:szCs w:val="22"/>
                <w:lang w:eastAsia="zh-CN"/>
              </w:rPr>
              <w:t>Outcomes/content</w:t>
            </w:r>
          </w:p>
        </w:tc>
        <w:tc>
          <w:tcPr>
            <w:tcW w:w="7125" w:type="dxa"/>
          </w:tcPr>
          <w:p w14:paraId="27E90C12" w14:textId="77777777" w:rsidR="00BA392A" w:rsidRPr="00E73B2B" w:rsidRDefault="00BA392A" w:rsidP="000C2453">
            <w:pPr>
              <w:cnfStyle w:val="100000000000" w:firstRow="1" w:lastRow="0" w:firstColumn="0" w:lastColumn="0" w:oddVBand="0" w:evenVBand="0" w:oddHBand="0" w:evenHBand="0" w:firstRowFirstColumn="0" w:firstRowLastColumn="0" w:lastRowFirstColumn="0" w:lastRowLastColumn="0"/>
              <w:rPr>
                <w:rFonts w:cs="Arial"/>
                <w:szCs w:val="22"/>
                <w:lang w:eastAsia="zh-CN"/>
              </w:rPr>
            </w:pPr>
            <w:r w:rsidRPr="00E73B2B">
              <w:rPr>
                <w:rFonts w:cs="Arial"/>
                <w:szCs w:val="22"/>
                <w:lang w:eastAsia="zh-CN"/>
              </w:rPr>
              <w:t>Teaching and learning</w:t>
            </w:r>
          </w:p>
        </w:tc>
        <w:tc>
          <w:tcPr>
            <w:tcW w:w="3260" w:type="dxa"/>
          </w:tcPr>
          <w:p w14:paraId="3280D0ED" w14:textId="77777777" w:rsidR="00BA392A" w:rsidRPr="00E73B2B" w:rsidRDefault="00BA392A" w:rsidP="000C2453">
            <w:pPr>
              <w:cnfStyle w:val="100000000000" w:firstRow="1" w:lastRow="0" w:firstColumn="0" w:lastColumn="0" w:oddVBand="0" w:evenVBand="0" w:oddHBand="0" w:evenHBand="0" w:firstRowFirstColumn="0" w:firstRowLastColumn="0" w:lastRowFirstColumn="0" w:lastRowLastColumn="0"/>
              <w:rPr>
                <w:rFonts w:cs="Arial"/>
                <w:szCs w:val="22"/>
                <w:lang w:eastAsia="zh-CN"/>
              </w:rPr>
            </w:pPr>
            <w:r w:rsidRPr="00E73B2B">
              <w:rPr>
                <w:rFonts w:cs="Arial"/>
                <w:szCs w:val="22"/>
                <w:lang w:eastAsia="zh-CN"/>
              </w:rPr>
              <w:t>Evidence of learning</w:t>
            </w:r>
          </w:p>
        </w:tc>
      </w:tr>
      <w:tr w:rsidR="00BA392A" w:rsidRPr="00E73B2B" w14:paraId="1A30D80A" w14:textId="77777777" w:rsidTr="000C2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19E22642" w14:textId="77777777" w:rsidR="009F773E" w:rsidRDefault="00255936" w:rsidP="009225E1">
            <w:pPr>
              <w:spacing w:before="1200"/>
              <w:contextualSpacing/>
              <w:rPr>
                <w:b w:val="0"/>
              </w:rPr>
            </w:pPr>
            <w:r>
              <w:rPr>
                <w:b w:val="0"/>
              </w:rPr>
              <w:t xml:space="preserve">S6A1205UA1: </w:t>
            </w:r>
            <w:r w:rsidR="00F07427" w:rsidRPr="009F773E">
              <w:rPr>
                <w:b w:val="0"/>
              </w:rPr>
              <w:t>Analyse how different language forms, features and structures can be used to r</w:t>
            </w:r>
            <w:r>
              <w:rPr>
                <w:b w:val="0"/>
              </w:rPr>
              <w:t>epresent different perspectives</w:t>
            </w:r>
          </w:p>
          <w:p w14:paraId="13E27E08" w14:textId="77777777" w:rsidR="00255936" w:rsidRDefault="00255936" w:rsidP="009225E1">
            <w:pPr>
              <w:spacing w:before="1200"/>
              <w:contextualSpacing/>
              <w:rPr>
                <w:b w:val="0"/>
              </w:rPr>
            </w:pPr>
          </w:p>
          <w:p w14:paraId="7309BA64" w14:textId="77777777" w:rsidR="009225E1" w:rsidRPr="009F773E" w:rsidRDefault="00255936" w:rsidP="00255936">
            <w:pPr>
              <w:spacing w:before="360"/>
              <w:contextualSpacing/>
              <w:rPr>
                <w:rFonts w:cs="Arial"/>
                <w:b w:val="0"/>
                <w:szCs w:val="22"/>
              </w:rPr>
            </w:pPr>
            <w:r>
              <w:rPr>
                <w:b w:val="0"/>
              </w:rPr>
              <w:t xml:space="preserve">S6A1201EP2: </w:t>
            </w:r>
            <w:r w:rsidR="009F773E">
              <w:rPr>
                <w:b w:val="0"/>
              </w:rPr>
              <w:t xml:space="preserve">Critically evaluate the aesthetic qualities of texts and </w:t>
            </w:r>
            <w:proofErr w:type="spellStart"/>
            <w:r w:rsidR="009F773E">
              <w:rPr>
                <w:b w:val="0"/>
              </w:rPr>
              <w:t>thye</w:t>
            </w:r>
            <w:proofErr w:type="spellEnd"/>
            <w:r w:rsidR="009F773E">
              <w:rPr>
                <w:b w:val="0"/>
              </w:rPr>
              <w:t xml:space="preserve"> power of language to express personal id</w:t>
            </w:r>
            <w:r>
              <w:rPr>
                <w:b w:val="0"/>
              </w:rPr>
              <w:t>eas and experiences</w:t>
            </w:r>
          </w:p>
        </w:tc>
        <w:tc>
          <w:tcPr>
            <w:tcW w:w="7125" w:type="dxa"/>
            <w:vAlign w:val="top"/>
          </w:tcPr>
          <w:p w14:paraId="57408517" w14:textId="77777777" w:rsidR="00DE4833" w:rsidRDefault="002C72CE" w:rsidP="00E73B2B">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Part a) </w:t>
            </w:r>
            <w:r w:rsidR="009B39F2">
              <w:rPr>
                <w:rFonts w:ascii="Arial" w:hAnsi="Arial" w:cs="Arial"/>
                <w:sz w:val="22"/>
                <w:szCs w:val="22"/>
              </w:rPr>
              <w:t>Setting</w:t>
            </w:r>
          </w:p>
          <w:p w14:paraId="613E9972" w14:textId="77777777" w:rsidR="00E73B2B" w:rsidRPr="00E73B2B" w:rsidRDefault="00E73B2B" w:rsidP="00E73B2B">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Understanding the setting (place and time) of this novel is vital to this unit. Teachers should choose 1 or 2 short descriptive sections for focused study as a class. Students should then be encouraged to explore chosen sections independently.</w:t>
            </w:r>
          </w:p>
          <w:p w14:paraId="39919F4E" w14:textId="77777777" w:rsidR="00E73B2B" w:rsidRPr="00E73B2B" w:rsidRDefault="00E73B2B" w:rsidP="009B39F2">
            <w:pPr>
              <w:pStyle w:val="IOStabletext"/>
              <w:spacing w:before="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 xml:space="preserve"> Possible class activities:</w:t>
            </w:r>
          </w:p>
          <w:p w14:paraId="2299349A" w14:textId="77777777" w:rsidR="00E73B2B" w:rsidRPr="00E73B2B" w:rsidRDefault="00E73B2B" w:rsidP="00AB7B5B">
            <w:pPr>
              <w:pStyle w:val="IOStabletext"/>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 xml:space="preserve">Discuss how a connection to place is important to our lives and to Ono’s life and story. Could link to ATSI connection to land. </w:t>
            </w:r>
          </w:p>
          <w:p w14:paraId="6A83B370" w14:textId="77777777" w:rsidR="00E73B2B" w:rsidRPr="00E73B2B" w:rsidRDefault="00E73B2B" w:rsidP="00AB7B5B">
            <w:pPr>
              <w:pStyle w:val="IOStabletext"/>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Critical study of chosen scenes</w:t>
            </w:r>
            <w:r w:rsidR="00DB02FE">
              <w:rPr>
                <w:rFonts w:ascii="Arial" w:hAnsi="Arial" w:cs="Arial"/>
                <w:sz w:val="22"/>
                <w:szCs w:val="22"/>
              </w:rPr>
              <w:t xml:space="preserve">. Deconstruct the chosen sections to look at language devices used to convey setting and/or depict the connection between Ono and the settings </w:t>
            </w:r>
            <w:proofErr w:type="spellStart"/>
            <w:r w:rsidR="00DB02FE">
              <w:rPr>
                <w:rFonts w:ascii="Arial" w:hAnsi="Arial" w:cs="Arial"/>
                <w:sz w:val="22"/>
                <w:szCs w:val="22"/>
              </w:rPr>
              <w:t>f</w:t>
            </w:r>
            <w:proofErr w:type="spellEnd"/>
            <w:r w:rsidR="00DB02FE">
              <w:rPr>
                <w:rFonts w:ascii="Arial" w:hAnsi="Arial" w:cs="Arial"/>
                <w:sz w:val="22"/>
                <w:szCs w:val="22"/>
              </w:rPr>
              <w:t xml:space="preserve"> the novel</w:t>
            </w:r>
          </w:p>
          <w:p w14:paraId="5987B211" w14:textId="77777777" w:rsidR="00BA392A" w:rsidRDefault="00E73B2B" w:rsidP="00AB7B5B">
            <w:pPr>
              <w:pStyle w:val="IOStabletext"/>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73B2B">
              <w:rPr>
                <w:rFonts w:ascii="Arial" w:hAnsi="Arial" w:cs="Arial"/>
                <w:sz w:val="22"/>
                <w:szCs w:val="22"/>
              </w:rPr>
              <w:t xml:space="preserve">Imaginative writing: political </w:t>
            </w:r>
            <w:r w:rsidR="00DB02FE">
              <w:rPr>
                <w:rFonts w:ascii="Arial" w:hAnsi="Arial" w:cs="Arial"/>
                <w:sz w:val="22"/>
                <w:szCs w:val="22"/>
              </w:rPr>
              <w:t xml:space="preserve">writing and describing a scene. Use </w:t>
            </w:r>
            <w:r w:rsidR="00DB02FE">
              <w:rPr>
                <w:rFonts w:ascii="Arial" w:hAnsi="Arial" w:cs="Arial"/>
                <w:sz w:val="22"/>
                <w:szCs w:val="22"/>
              </w:rPr>
              <w:lastRenderedPageBreak/>
              <w:t>as an opportunity for Craft of Writing style practice.</w:t>
            </w:r>
          </w:p>
          <w:p w14:paraId="45C722F9" w14:textId="77777777" w:rsidR="00DB02FE" w:rsidRPr="00DB02FE" w:rsidRDefault="00DB02FE" w:rsidP="00AB7B5B">
            <w:pPr>
              <w:pStyle w:val="IOStabletext"/>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Critical analysis of the ways in which setting can be used to convey perspective (</w:t>
            </w:r>
            <w:proofErr w:type="spellStart"/>
            <w:r>
              <w:rPr>
                <w:rFonts w:ascii="Arial" w:hAnsi="Arial" w:cs="Arial"/>
                <w:sz w:val="22"/>
                <w:szCs w:val="22"/>
              </w:rPr>
              <w:t>inc.</w:t>
            </w:r>
            <w:proofErr w:type="spellEnd"/>
            <w:r>
              <w:rPr>
                <w:rFonts w:ascii="Arial" w:hAnsi="Arial" w:cs="Arial"/>
                <w:sz w:val="22"/>
                <w:szCs w:val="22"/>
              </w:rPr>
              <w:t xml:space="preserve"> political </w:t>
            </w:r>
          </w:p>
        </w:tc>
        <w:tc>
          <w:tcPr>
            <w:tcW w:w="3260" w:type="dxa"/>
            <w:vAlign w:val="top"/>
          </w:tcPr>
          <w:p w14:paraId="03957A69" w14:textId="77777777" w:rsidR="00BA392A" w:rsidRDefault="00DE4833" w:rsidP="000C2453">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lastRenderedPageBreak/>
              <w:t>Students respond with extended writing on all or choice of activities:</w:t>
            </w:r>
          </w:p>
          <w:p w14:paraId="1885BA5B" w14:textId="77777777" w:rsidR="00DE4833" w:rsidRDefault="00DE4833" w:rsidP="00DE4833">
            <w:pPr>
              <w:cnfStyle w:val="000000100000" w:firstRow="0" w:lastRow="0" w:firstColumn="0" w:lastColumn="0" w:oddVBand="0" w:evenVBand="0" w:oddHBand="1" w:evenHBand="0" w:firstRowFirstColumn="0" w:firstRowLastColumn="0" w:lastRowFirstColumn="0" w:lastRowLastColumn="0"/>
              <w:rPr>
                <w:rFonts w:cs="Arial"/>
              </w:rPr>
            </w:pPr>
            <w:r w:rsidRPr="00DE4833">
              <w:rPr>
                <w:rFonts w:cs="Arial"/>
              </w:rPr>
              <w:t>Discursive piece on connection to place</w:t>
            </w:r>
          </w:p>
          <w:p w14:paraId="5D4AEEFA" w14:textId="77777777" w:rsidR="00DE4833" w:rsidRDefault="00DE4833" w:rsidP="00DE4833">
            <w:pPr>
              <w:cnfStyle w:val="000000100000" w:firstRow="0" w:lastRow="0" w:firstColumn="0" w:lastColumn="0" w:oddVBand="0" w:evenVBand="0" w:oddHBand="1" w:evenHBand="0" w:firstRowFirstColumn="0" w:firstRowLastColumn="0" w:lastRowFirstColumn="0" w:lastRowLastColumn="0"/>
              <w:rPr>
                <w:rFonts w:cs="Arial"/>
              </w:rPr>
            </w:pPr>
            <w:r>
              <w:rPr>
                <w:rFonts w:cs="Arial"/>
              </w:rPr>
              <w:t>Short analysis of chosen scene</w:t>
            </w:r>
          </w:p>
          <w:p w14:paraId="1EBED652" w14:textId="77777777" w:rsidR="00DE4833" w:rsidRPr="00DE4833" w:rsidRDefault="00DE4833" w:rsidP="00DE4833">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rPr>
              <w:t>Imaginative piece</w:t>
            </w:r>
            <w:r w:rsidR="000249F7">
              <w:rPr>
                <w:rFonts w:cs="Arial"/>
              </w:rPr>
              <w:t>: Craft of Writing style influenced by Ishiguro’s style</w:t>
            </w:r>
          </w:p>
        </w:tc>
      </w:tr>
      <w:tr w:rsidR="00BA392A" w:rsidRPr="00E73B2B" w14:paraId="3DC875F3" w14:textId="77777777" w:rsidTr="000C2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5EDCBFB6" w14:textId="77777777" w:rsidR="000249F7" w:rsidRPr="0074410C" w:rsidRDefault="009F773E" w:rsidP="009F773E">
            <w:pPr>
              <w:rPr>
                <w:rFonts w:cs="Arial"/>
                <w:b w:val="0"/>
                <w:szCs w:val="22"/>
              </w:rPr>
            </w:pPr>
            <w:r>
              <w:rPr>
                <w:rFonts w:eastAsia="Helvetica" w:cs="Arial"/>
                <w:b w:val="0"/>
                <w:szCs w:val="22"/>
              </w:rPr>
              <w:t xml:space="preserve">EA12-7: </w:t>
            </w:r>
            <w:r w:rsidR="000249F7" w:rsidRPr="0074410C">
              <w:rPr>
                <w:rFonts w:eastAsia="Helvetica" w:cs="Arial"/>
                <w:b w:val="0"/>
                <w:szCs w:val="22"/>
              </w:rPr>
              <w:t>evaluates the diverse ways texts can represent personal and public worlds and recognises how they are valued</w:t>
            </w:r>
          </w:p>
          <w:p w14:paraId="55B39F47" w14:textId="77777777" w:rsidR="000249F7" w:rsidRPr="001635A3" w:rsidRDefault="000249F7" w:rsidP="001635A3">
            <w:pPr>
              <w:spacing w:before="840"/>
              <w:rPr>
                <w:rFonts w:cs="Arial"/>
                <w:b w:val="0"/>
                <w:szCs w:val="22"/>
                <w:lang w:eastAsia="zh-CN"/>
              </w:rPr>
            </w:pPr>
            <w:r w:rsidRPr="001635A3">
              <w:rPr>
                <w:rFonts w:cs="Arial"/>
                <w:b w:val="0"/>
                <w:color w:val="auto"/>
                <w:szCs w:val="22"/>
              </w:rPr>
              <w:t>S6A1201DA2</w:t>
            </w:r>
            <w:r w:rsidR="001635A3">
              <w:rPr>
                <w:rFonts w:cs="Arial"/>
                <w:b w:val="0"/>
                <w:color w:val="auto"/>
                <w:szCs w:val="22"/>
              </w:rPr>
              <w:t xml:space="preserve">: </w:t>
            </w:r>
            <w:r w:rsidRPr="001635A3">
              <w:rPr>
                <w:rFonts w:cs="Arial"/>
                <w:b w:val="0"/>
                <w:color w:val="auto"/>
                <w:w w:val="95"/>
                <w:szCs w:val="22"/>
              </w:rPr>
              <w:t>analyse</w:t>
            </w:r>
            <w:r w:rsidRPr="001635A3">
              <w:rPr>
                <w:rFonts w:cs="Arial"/>
                <w:b w:val="0"/>
                <w:color w:val="auto"/>
                <w:spacing w:val="-35"/>
                <w:w w:val="95"/>
                <w:szCs w:val="22"/>
              </w:rPr>
              <w:t xml:space="preserve"> </w:t>
            </w:r>
            <w:r w:rsidRPr="001635A3">
              <w:rPr>
                <w:rFonts w:cs="Arial"/>
                <w:b w:val="0"/>
                <w:color w:val="auto"/>
                <w:w w:val="95"/>
                <w:szCs w:val="22"/>
              </w:rPr>
              <w:t>and</w:t>
            </w:r>
            <w:r w:rsidRPr="001635A3">
              <w:rPr>
                <w:rFonts w:cs="Arial"/>
                <w:b w:val="0"/>
                <w:color w:val="auto"/>
                <w:spacing w:val="-33"/>
                <w:w w:val="95"/>
                <w:szCs w:val="22"/>
              </w:rPr>
              <w:t xml:space="preserve"> </w:t>
            </w:r>
            <w:r w:rsidRPr="001635A3">
              <w:rPr>
                <w:rFonts w:cs="Arial"/>
                <w:b w:val="0"/>
                <w:color w:val="auto"/>
                <w:w w:val="95"/>
                <w:szCs w:val="22"/>
              </w:rPr>
              <w:t>evaluate</w:t>
            </w:r>
            <w:r w:rsidRPr="001635A3">
              <w:rPr>
                <w:rFonts w:cs="Arial"/>
                <w:b w:val="0"/>
                <w:color w:val="auto"/>
                <w:spacing w:val="-34"/>
                <w:w w:val="95"/>
                <w:szCs w:val="22"/>
              </w:rPr>
              <w:t xml:space="preserve"> </w:t>
            </w:r>
            <w:r w:rsidRPr="001635A3">
              <w:rPr>
                <w:rFonts w:cs="Arial"/>
                <w:b w:val="0"/>
                <w:color w:val="auto"/>
                <w:w w:val="95"/>
                <w:szCs w:val="22"/>
              </w:rPr>
              <w:t>how</w:t>
            </w:r>
            <w:r w:rsidRPr="001635A3">
              <w:rPr>
                <w:rFonts w:cs="Arial"/>
                <w:b w:val="0"/>
                <w:color w:val="auto"/>
                <w:spacing w:val="-35"/>
                <w:w w:val="95"/>
                <w:szCs w:val="22"/>
              </w:rPr>
              <w:t xml:space="preserve"> </w:t>
            </w:r>
            <w:r w:rsidRPr="001635A3">
              <w:rPr>
                <w:rFonts w:cs="Arial"/>
                <w:b w:val="0"/>
                <w:color w:val="auto"/>
                <w:w w:val="95"/>
                <w:szCs w:val="22"/>
              </w:rPr>
              <w:t>and</w:t>
            </w:r>
            <w:r w:rsidRPr="001635A3">
              <w:rPr>
                <w:rFonts w:cs="Arial"/>
                <w:b w:val="0"/>
                <w:color w:val="auto"/>
                <w:spacing w:val="-33"/>
                <w:w w:val="95"/>
                <w:szCs w:val="22"/>
              </w:rPr>
              <w:t xml:space="preserve"> </w:t>
            </w:r>
            <w:r w:rsidRPr="001635A3">
              <w:rPr>
                <w:rFonts w:cs="Arial"/>
                <w:b w:val="0"/>
                <w:color w:val="auto"/>
                <w:w w:val="95"/>
                <w:szCs w:val="22"/>
              </w:rPr>
              <w:t>why</w:t>
            </w:r>
            <w:r w:rsidRPr="001635A3">
              <w:rPr>
                <w:rFonts w:cs="Arial"/>
                <w:b w:val="0"/>
                <w:color w:val="auto"/>
                <w:spacing w:val="-37"/>
                <w:w w:val="95"/>
                <w:szCs w:val="22"/>
              </w:rPr>
              <w:t xml:space="preserve"> </w:t>
            </w:r>
            <w:r w:rsidRPr="001635A3">
              <w:rPr>
                <w:rFonts w:cs="Arial"/>
                <w:b w:val="0"/>
                <w:color w:val="auto"/>
                <w:w w:val="95"/>
                <w:szCs w:val="22"/>
              </w:rPr>
              <w:t>texts</w:t>
            </w:r>
            <w:r w:rsidRPr="001635A3">
              <w:rPr>
                <w:rFonts w:cs="Arial"/>
                <w:b w:val="0"/>
                <w:color w:val="auto"/>
                <w:spacing w:val="-34"/>
                <w:w w:val="95"/>
                <w:szCs w:val="22"/>
              </w:rPr>
              <w:t xml:space="preserve"> </w:t>
            </w:r>
            <w:r w:rsidRPr="001635A3">
              <w:rPr>
                <w:rFonts w:cs="Arial"/>
                <w:b w:val="0"/>
                <w:color w:val="auto"/>
                <w:w w:val="95"/>
                <w:szCs w:val="22"/>
              </w:rPr>
              <w:t>influence</w:t>
            </w:r>
            <w:r w:rsidRPr="001635A3">
              <w:rPr>
                <w:rFonts w:cs="Arial"/>
                <w:b w:val="0"/>
                <w:color w:val="auto"/>
                <w:spacing w:val="-35"/>
                <w:w w:val="95"/>
                <w:szCs w:val="22"/>
              </w:rPr>
              <w:t xml:space="preserve"> </w:t>
            </w:r>
            <w:r w:rsidRPr="001635A3">
              <w:rPr>
                <w:rFonts w:cs="Arial"/>
                <w:b w:val="0"/>
                <w:color w:val="auto"/>
                <w:w w:val="95"/>
                <w:szCs w:val="22"/>
              </w:rPr>
              <w:t>and</w:t>
            </w:r>
            <w:r w:rsidRPr="001635A3">
              <w:rPr>
                <w:rFonts w:cs="Arial"/>
                <w:b w:val="0"/>
                <w:color w:val="auto"/>
                <w:spacing w:val="-33"/>
                <w:w w:val="95"/>
                <w:szCs w:val="22"/>
              </w:rPr>
              <w:t xml:space="preserve"> </w:t>
            </w:r>
            <w:r w:rsidRPr="001635A3">
              <w:rPr>
                <w:rFonts w:cs="Arial"/>
                <w:b w:val="0"/>
                <w:color w:val="auto"/>
                <w:w w:val="95"/>
                <w:szCs w:val="22"/>
              </w:rPr>
              <w:t>position</w:t>
            </w:r>
            <w:r w:rsidRPr="001635A3">
              <w:rPr>
                <w:rFonts w:cs="Arial"/>
                <w:b w:val="0"/>
                <w:color w:val="auto"/>
                <w:spacing w:val="-34"/>
                <w:w w:val="95"/>
                <w:szCs w:val="22"/>
              </w:rPr>
              <w:t xml:space="preserve"> </w:t>
            </w:r>
            <w:r w:rsidRPr="001635A3">
              <w:rPr>
                <w:rFonts w:cs="Arial"/>
                <w:b w:val="0"/>
                <w:color w:val="auto"/>
                <w:w w:val="95"/>
                <w:szCs w:val="22"/>
              </w:rPr>
              <w:t>readers</w:t>
            </w:r>
            <w:r w:rsidRPr="001635A3">
              <w:rPr>
                <w:rFonts w:cs="Arial"/>
                <w:b w:val="0"/>
                <w:color w:val="auto"/>
                <w:spacing w:val="-34"/>
                <w:w w:val="95"/>
                <w:szCs w:val="22"/>
              </w:rPr>
              <w:t xml:space="preserve"> </w:t>
            </w:r>
            <w:r w:rsidRPr="001635A3">
              <w:rPr>
                <w:rFonts w:cs="Arial"/>
                <w:b w:val="0"/>
                <w:color w:val="auto"/>
                <w:w w:val="95"/>
                <w:szCs w:val="22"/>
              </w:rPr>
              <w:t>and</w:t>
            </w:r>
            <w:r w:rsidRPr="001635A3">
              <w:rPr>
                <w:rFonts w:cs="Arial"/>
                <w:b w:val="0"/>
                <w:color w:val="auto"/>
                <w:spacing w:val="-35"/>
                <w:w w:val="95"/>
                <w:szCs w:val="22"/>
              </w:rPr>
              <w:t xml:space="preserve"> </w:t>
            </w:r>
            <w:r w:rsidRPr="001635A3">
              <w:rPr>
                <w:rFonts w:cs="Arial"/>
                <w:b w:val="0"/>
                <w:color w:val="auto"/>
                <w:w w:val="95"/>
                <w:szCs w:val="22"/>
              </w:rPr>
              <w:t>viewers</w:t>
            </w:r>
            <w:r w:rsidRPr="001635A3">
              <w:rPr>
                <w:rFonts w:cs="Arial"/>
                <w:b w:val="0"/>
                <w:color w:val="auto"/>
                <w:spacing w:val="-34"/>
                <w:w w:val="95"/>
                <w:szCs w:val="22"/>
              </w:rPr>
              <w:t xml:space="preserve"> </w:t>
            </w:r>
            <w:r w:rsidRPr="001635A3">
              <w:rPr>
                <w:rFonts w:cs="Arial"/>
                <w:b w:val="0"/>
                <w:color w:val="auto"/>
                <w:w w:val="95"/>
                <w:szCs w:val="22"/>
              </w:rPr>
              <w:t>(ACEEN040</w:t>
            </w:r>
            <w:r w:rsidR="001635A3">
              <w:rPr>
                <w:rFonts w:cs="Arial"/>
                <w:b w:val="0"/>
                <w:color w:val="auto"/>
                <w:w w:val="95"/>
                <w:szCs w:val="22"/>
              </w:rPr>
              <w:t>)</w:t>
            </w:r>
            <w:r w:rsidR="001635A3">
              <w:rPr>
                <w:rFonts w:cs="Arial"/>
                <w:b w:val="0"/>
                <w:color w:val="auto"/>
                <w:szCs w:val="22"/>
              </w:rPr>
              <w:t>.</w:t>
            </w:r>
          </w:p>
        </w:tc>
        <w:tc>
          <w:tcPr>
            <w:tcW w:w="7125" w:type="dxa"/>
            <w:vAlign w:val="top"/>
          </w:tcPr>
          <w:p w14:paraId="66F251CA" w14:textId="77777777" w:rsidR="00DE4833" w:rsidRPr="0074410C" w:rsidRDefault="002C72CE" w:rsidP="00DE4833">
            <w:pPr>
              <w:pStyle w:val="IOStabletext"/>
              <w:cnfStyle w:val="000000010000" w:firstRow="0" w:lastRow="0" w:firstColumn="0" w:lastColumn="0" w:oddVBand="0" w:evenVBand="0" w:oddHBand="0" w:evenHBand="1" w:firstRowFirstColumn="0" w:firstRowLastColumn="0" w:lastRowFirstColumn="0" w:lastRowLastColumn="0"/>
              <w:rPr>
                <w:rFonts w:ascii="Arial" w:eastAsia="Helvetica" w:hAnsi="Arial" w:cs="Arial"/>
                <w:sz w:val="22"/>
                <w:szCs w:val="22"/>
              </w:rPr>
            </w:pPr>
            <w:r>
              <w:rPr>
                <w:rFonts w:ascii="Arial" w:eastAsia="Helvetica" w:hAnsi="Arial" w:cs="Arial"/>
                <w:sz w:val="22"/>
                <w:szCs w:val="22"/>
              </w:rPr>
              <w:t xml:space="preserve">Part b) </w:t>
            </w:r>
            <w:r w:rsidR="00DE4833" w:rsidRPr="0074410C">
              <w:rPr>
                <w:rFonts w:ascii="Arial" w:eastAsia="Helvetica" w:hAnsi="Arial" w:cs="Arial"/>
                <w:sz w:val="22"/>
                <w:szCs w:val="22"/>
              </w:rPr>
              <w:t>T</w:t>
            </w:r>
            <w:r w:rsidR="0074410C" w:rsidRPr="0074410C">
              <w:rPr>
                <w:rFonts w:ascii="Arial" w:eastAsia="Helvetica" w:hAnsi="Arial" w:cs="Arial"/>
                <w:sz w:val="22"/>
                <w:szCs w:val="22"/>
              </w:rPr>
              <w:t>hemes</w:t>
            </w:r>
            <w:r w:rsidR="00DE4833" w:rsidRPr="0074410C">
              <w:rPr>
                <w:rFonts w:ascii="Arial" w:eastAsia="Helvetica" w:hAnsi="Arial" w:cs="Arial"/>
                <w:sz w:val="22"/>
                <w:szCs w:val="22"/>
              </w:rPr>
              <w:t xml:space="preserve"> </w:t>
            </w:r>
          </w:p>
          <w:p w14:paraId="79389AE8" w14:textId="77777777" w:rsidR="00DE4833" w:rsidRDefault="00DE4833" w:rsidP="00DE483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410C">
              <w:rPr>
                <w:rFonts w:ascii="Arial" w:eastAsia="Helvetica" w:hAnsi="Arial" w:cs="Arial"/>
                <w:sz w:val="22"/>
                <w:szCs w:val="22"/>
              </w:rPr>
              <w:t xml:space="preserve">NB: Again, this activity could </w:t>
            </w:r>
            <w:r w:rsidRPr="0074410C">
              <w:rPr>
                <w:rFonts w:ascii="Arial" w:hAnsi="Arial" w:cs="Arial"/>
                <w:sz w:val="22"/>
                <w:szCs w:val="22"/>
              </w:rPr>
              <w:t xml:space="preserve">be done individually or divided up between groups of students who then report back to the class as “experts” on the themes, with each group contributing to a shared set of class notes. </w:t>
            </w:r>
            <w:r w:rsidRPr="0074410C">
              <w:rPr>
                <w:rFonts w:ascii="Arial" w:hAnsi="Arial" w:cs="Arial"/>
                <w:b/>
                <w:bCs/>
                <w:sz w:val="22"/>
                <w:szCs w:val="22"/>
              </w:rPr>
              <w:t>Resource 9</w:t>
            </w:r>
            <w:r w:rsidRPr="0074410C">
              <w:rPr>
                <w:rFonts w:ascii="Arial" w:hAnsi="Arial" w:cs="Arial"/>
                <w:sz w:val="22"/>
                <w:szCs w:val="22"/>
              </w:rPr>
              <w:t xml:space="preserve"> table.</w:t>
            </w:r>
            <w:r w:rsidR="00007362">
              <w:rPr>
                <w:rFonts w:ascii="Arial" w:hAnsi="Arial" w:cs="Arial"/>
                <w:sz w:val="22"/>
                <w:szCs w:val="22"/>
              </w:rPr>
              <w:t xml:space="preserve"> (all links below are to: </w:t>
            </w:r>
            <w:hyperlink r:id="rId28" w:history="1">
              <w:r w:rsidR="00007362" w:rsidRPr="00E64F5E">
                <w:rPr>
                  <w:rStyle w:val="Hyperlink"/>
                  <w:rFonts w:cs="Arial"/>
                  <w:sz w:val="22"/>
                  <w:szCs w:val="22"/>
                </w:rPr>
                <w:t>litcharts.com/lit/an-artist-of-the-floating-world/themes/</w:t>
              </w:r>
            </w:hyperlink>
            <w:r w:rsidR="00007362">
              <w:rPr>
                <w:rFonts w:ascii="Arial" w:hAnsi="Arial" w:cs="Arial"/>
                <w:sz w:val="22"/>
                <w:szCs w:val="22"/>
              </w:rPr>
              <w:t xml:space="preserve"> )</w:t>
            </w:r>
          </w:p>
          <w:p w14:paraId="0B9B9F09" w14:textId="77777777" w:rsidR="00007362" w:rsidRPr="0074410C" w:rsidRDefault="00007362" w:rsidP="00DE483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p w14:paraId="6C30CD58" w14:textId="77777777" w:rsidR="00DE4833" w:rsidRPr="0074410C" w:rsidRDefault="00A55259" w:rsidP="00DE4833">
            <w:pPr>
              <w:cnfStyle w:val="000000010000" w:firstRow="0" w:lastRow="0" w:firstColumn="0" w:lastColumn="0" w:oddVBand="0" w:evenVBand="0" w:oddHBand="0" w:evenHBand="1" w:firstRowFirstColumn="0" w:firstRowLastColumn="0" w:lastRowFirstColumn="0" w:lastRowLastColumn="0"/>
              <w:rPr>
                <w:rFonts w:eastAsia="Helvetica" w:cs="Arial"/>
                <w:szCs w:val="22"/>
              </w:rPr>
            </w:pPr>
            <w:hyperlink r:id="rId29">
              <w:r w:rsidR="00DE4833" w:rsidRPr="0074410C">
                <w:rPr>
                  <w:rStyle w:val="Hyperlink"/>
                  <w:rFonts w:eastAsia="Helvetica" w:cs="Arial"/>
                  <w:sz w:val="22"/>
                  <w:szCs w:val="22"/>
                </w:rPr>
                <w:t>Memory/self- perception/self-deception</w:t>
              </w:r>
            </w:hyperlink>
            <w:r w:rsidR="00DE4833" w:rsidRPr="0074410C">
              <w:rPr>
                <w:rFonts w:eastAsia="Helvetica" w:cs="Arial"/>
                <w:szCs w:val="22"/>
              </w:rPr>
              <w:t xml:space="preserve"> </w:t>
            </w:r>
            <w:r w:rsidR="00DE4833" w:rsidRPr="0074410C">
              <w:rPr>
                <w:rFonts w:cs="Arial"/>
                <w:szCs w:val="22"/>
              </w:rPr>
              <w:t xml:space="preserve"> -</w:t>
            </w:r>
            <w:r w:rsidR="00DE4833" w:rsidRPr="0074410C">
              <w:rPr>
                <w:rFonts w:eastAsia="Helvetica" w:cs="Arial"/>
                <w:szCs w:val="22"/>
              </w:rPr>
              <w:t xml:space="preserve"> “No matter how much suffering you went through, you never wanted to let go of those memories.” </w:t>
            </w:r>
          </w:p>
          <w:p w14:paraId="2742A833" w14:textId="77777777" w:rsidR="00DE4833" w:rsidRPr="0074410C" w:rsidRDefault="00DE4833" w:rsidP="00DE4833">
            <w:pPr>
              <w:pStyle w:val="IOStabletext"/>
              <w:cnfStyle w:val="000000010000" w:firstRow="0" w:lastRow="0" w:firstColumn="0" w:lastColumn="0" w:oddVBand="0" w:evenVBand="0" w:oddHBand="0" w:evenHBand="1" w:firstRowFirstColumn="0" w:firstRowLastColumn="0" w:lastRowFirstColumn="0" w:lastRowLastColumn="0"/>
              <w:rPr>
                <w:rFonts w:ascii="Arial" w:eastAsia="Helvetica" w:hAnsi="Arial" w:cs="Arial"/>
                <w:sz w:val="22"/>
                <w:szCs w:val="22"/>
              </w:rPr>
            </w:pPr>
            <w:r w:rsidRPr="0074410C">
              <w:rPr>
                <w:rFonts w:ascii="Arial" w:eastAsia="Helvetica" w:hAnsi="Arial" w:cs="Arial"/>
                <w:sz w:val="22"/>
                <w:szCs w:val="22"/>
              </w:rPr>
              <w:t>― Haruki Murakami</w:t>
            </w:r>
          </w:p>
          <w:p w14:paraId="433B707D" w14:textId="77777777" w:rsidR="00DE4833" w:rsidRPr="0074410C" w:rsidRDefault="00DE4833" w:rsidP="00DE4833">
            <w:pPr>
              <w:pStyle w:val="IOStabletext"/>
              <w:cnfStyle w:val="000000010000" w:firstRow="0" w:lastRow="0" w:firstColumn="0" w:lastColumn="0" w:oddVBand="0" w:evenVBand="0" w:oddHBand="0" w:evenHBand="1" w:firstRowFirstColumn="0" w:firstRowLastColumn="0" w:lastRowFirstColumn="0" w:lastRowLastColumn="0"/>
              <w:rPr>
                <w:rFonts w:ascii="Arial" w:eastAsia="Helvetica" w:hAnsi="Arial" w:cs="Arial"/>
                <w:sz w:val="22"/>
                <w:szCs w:val="22"/>
              </w:rPr>
            </w:pPr>
            <w:r w:rsidRPr="0074410C">
              <w:rPr>
                <w:rFonts w:ascii="Arial" w:eastAsia="Helvetica" w:hAnsi="Arial" w:cs="Arial"/>
                <w:sz w:val="22"/>
                <w:szCs w:val="22"/>
              </w:rPr>
              <w:t xml:space="preserve">Students read through the linked information on this theme and take summary notes using </w:t>
            </w:r>
            <w:r w:rsidRPr="0074410C">
              <w:rPr>
                <w:rFonts w:ascii="Arial" w:eastAsia="Helvetica" w:hAnsi="Arial" w:cs="Arial"/>
                <w:b/>
                <w:bCs/>
                <w:sz w:val="22"/>
                <w:szCs w:val="22"/>
              </w:rPr>
              <w:t>Resource 9.</w:t>
            </w:r>
            <w:r w:rsidRPr="0074410C">
              <w:rPr>
                <w:rFonts w:ascii="Arial" w:eastAsia="Helvetica" w:hAnsi="Arial" w:cs="Arial"/>
                <w:sz w:val="22"/>
                <w:szCs w:val="22"/>
              </w:rPr>
              <w:t xml:space="preserve"> Then discuss whether the quote given is valid in the light of this novel.</w:t>
            </w:r>
          </w:p>
          <w:p w14:paraId="5A573B95" w14:textId="77777777" w:rsidR="00DE4833" w:rsidRPr="0074410C" w:rsidRDefault="00A55259" w:rsidP="00DE483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30">
              <w:r w:rsidR="00DE4833" w:rsidRPr="0074410C">
                <w:rPr>
                  <w:rStyle w:val="Hyperlink"/>
                  <w:rFonts w:cs="Arial"/>
                  <w:sz w:val="22"/>
                  <w:szCs w:val="22"/>
                </w:rPr>
                <w:t>Importance of the Artist to society</w:t>
              </w:r>
            </w:hyperlink>
            <w:r w:rsidR="00DE4833" w:rsidRPr="0074410C">
              <w:rPr>
                <w:rFonts w:ascii="Arial" w:hAnsi="Arial" w:cs="Arial"/>
                <w:sz w:val="22"/>
                <w:szCs w:val="22"/>
              </w:rPr>
              <w:t xml:space="preserve"> - “Art washes from the soul the dust of everyday life.”  - Pablo Picasso</w:t>
            </w:r>
          </w:p>
          <w:p w14:paraId="5F95AA9A" w14:textId="77777777" w:rsidR="00DE4833" w:rsidRPr="0074410C" w:rsidRDefault="00DE4833" w:rsidP="00DE483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410C">
              <w:rPr>
                <w:rFonts w:ascii="Arial" w:hAnsi="Arial" w:cs="Arial"/>
                <w:sz w:val="22"/>
                <w:szCs w:val="22"/>
              </w:rPr>
              <w:t xml:space="preserve">Students read through the linked information on this theme and take summary notes using </w:t>
            </w:r>
            <w:r w:rsidRPr="0074410C">
              <w:rPr>
                <w:rFonts w:ascii="Arial" w:hAnsi="Arial" w:cs="Arial"/>
                <w:b/>
                <w:bCs/>
                <w:sz w:val="22"/>
                <w:szCs w:val="22"/>
              </w:rPr>
              <w:t>Resource 9</w:t>
            </w:r>
            <w:r w:rsidRPr="0074410C">
              <w:rPr>
                <w:rFonts w:ascii="Arial" w:hAnsi="Arial" w:cs="Arial"/>
                <w:sz w:val="22"/>
                <w:szCs w:val="22"/>
              </w:rPr>
              <w:t xml:space="preserve">. Then discuss Ono’s views on the role of the artist in light of Picasso’s quote. Could compare with ATSI views on the role/importance of art. </w:t>
            </w:r>
          </w:p>
          <w:p w14:paraId="0BBED03B" w14:textId="77777777" w:rsidR="00DE4833" w:rsidRPr="0074410C" w:rsidRDefault="00A55259" w:rsidP="00DE4833">
            <w:pPr>
              <w:cnfStyle w:val="000000010000" w:firstRow="0" w:lastRow="0" w:firstColumn="0" w:lastColumn="0" w:oddVBand="0" w:evenVBand="0" w:oddHBand="0" w:evenHBand="1" w:firstRowFirstColumn="0" w:firstRowLastColumn="0" w:lastRowFirstColumn="0" w:lastRowLastColumn="0"/>
              <w:rPr>
                <w:rFonts w:eastAsia="Helvetica" w:cs="Arial"/>
                <w:szCs w:val="22"/>
              </w:rPr>
            </w:pPr>
            <w:hyperlink r:id="rId31">
              <w:r w:rsidR="00DE4833" w:rsidRPr="0074410C">
                <w:rPr>
                  <w:rStyle w:val="Hyperlink"/>
                  <w:rFonts w:cs="Arial"/>
                  <w:sz w:val="22"/>
                  <w:szCs w:val="22"/>
                </w:rPr>
                <w:t>Family reputation/secrets/loss</w:t>
              </w:r>
            </w:hyperlink>
            <w:r w:rsidR="00DE4833" w:rsidRPr="0074410C">
              <w:rPr>
                <w:rFonts w:cs="Arial"/>
                <w:szCs w:val="22"/>
              </w:rPr>
              <w:t xml:space="preserve"> - </w:t>
            </w:r>
            <w:r w:rsidR="00DE4833" w:rsidRPr="0074410C">
              <w:rPr>
                <w:rFonts w:eastAsia="Helvetica" w:cs="Arial"/>
                <w:szCs w:val="22"/>
              </w:rPr>
              <w:t xml:space="preserve">“Whether man or beast, the secrets you kept in the fathoms of your heart always held you to ransom.” </w:t>
            </w:r>
          </w:p>
          <w:p w14:paraId="32472BB2" w14:textId="77777777" w:rsidR="00DE4833" w:rsidRPr="0074410C" w:rsidRDefault="00DE4833" w:rsidP="00DE4833">
            <w:pPr>
              <w:pStyle w:val="IOStabletext"/>
              <w:cnfStyle w:val="000000010000" w:firstRow="0" w:lastRow="0" w:firstColumn="0" w:lastColumn="0" w:oddVBand="0" w:evenVBand="0" w:oddHBand="0" w:evenHBand="1" w:firstRowFirstColumn="0" w:firstRowLastColumn="0" w:lastRowFirstColumn="0" w:lastRowLastColumn="0"/>
              <w:rPr>
                <w:rFonts w:ascii="Arial" w:eastAsia="Helvetica" w:hAnsi="Arial" w:cs="Arial"/>
                <w:sz w:val="22"/>
                <w:szCs w:val="22"/>
              </w:rPr>
            </w:pPr>
            <w:r w:rsidRPr="0074410C">
              <w:rPr>
                <w:rFonts w:ascii="Arial" w:eastAsia="Helvetica" w:hAnsi="Arial" w:cs="Arial"/>
                <w:sz w:val="22"/>
                <w:szCs w:val="22"/>
              </w:rPr>
              <w:t>― Dianna Hardy, Reign of The Wolf</w:t>
            </w:r>
          </w:p>
          <w:p w14:paraId="6F641158" w14:textId="77777777" w:rsidR="00DE4833" w:rsidRPr="0074410C" w:rsidRDefault="00DE4833" w:rsidP="00DE483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410C">
              <w:rPr>
                <w:rFonts w:ascii="Arial" w:hAnsi="Arial" w:cs="Arial"/>
                <w:sz w:val="22"/>
                <w:szCs w:val="22"/>
              </w:rPr>
              <w:t xml:space="preserve">Students read through the linked information on this theme and take </w:t>
            </w:r>
            <w:r w:rsidRPr="0074410C">
              <w:rPr>
                <w:rFonts w:ascii="Arial" w:hAnsi="Arial" w:cs="Arial"/>
                <w:sz w:val="22"/>
                <w:szCs w:val="22"/>
              </w:rPr>
              <w:lastRenderedPageBreak/>
              <w:t>summary notes using Resource 9. Is the quote above true for Ono and his family?</w:t>
            </w:r>
          </w:p>
          <w:p w14:paraId="6CFA5A52" w14:textId="77777777" w:rsidR="00DE4833" w:rsidRPr="0074410C" w:rsidRDefault="00A55259" w:rsidP="00DE483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32">
              <w:r w:rsidR="00DE4833" w:rsidRPr="0074410C">
                <w:rPr>
                  <w:rStyle w:val="Hyperlink"/>
                  <w:rFonts w:cs="Arial"/>
                  <w:sz w:val="22"/>
                  <w:szCs w:val="22"/>
                </w:rPr>
                <w:t>Intergenerational conflict</w:t>
              </w:r>
            </w:hyperlink>
            <w:r w:rsidR="00DE4833" w:rsidRPr="0074410C">
              <w:rPr>
                <w:rFonts w:ascii="Arial" w:hAnsi="Arial" w:cs="Arial"/>
                <w:sz w:val="22"/>
                <w:szCs w:val="22"/>
              </w:rPr>
              <w:t xml:space="preserve"> - “We have been cut off, the past has been ended and the family has broken up and the present is adrift in its wheelchair. ... That is no gap between t</w:t>
            </w:r>
            <w:r w:rsidR="00D75581">
              <w:rPr>
                <w:rFonts w:ascii="Arial" w:hAnsi="Arial" w:cs="Arial"/>
                <w:sz w:val="22"/>
                <w:szCs w:val="22"/>
              </w:rPr>
              <w:t>he generations, that is a gulf.”</w:t>
            </w:r>
            <w:r w:rsidR="00DE4833" w:rsidRPr="0074410C">
              <w:rPr>
                <w:rFonts w:ascii="Arial" w:hAnsi="Arial" w:cs="Arial"/>
                <w:sz w:val="22"/>
                <w:szCs w:val="22"/>
              </w:rPr>
              <w:t xml:space="preserve"> - Wallace </w:t>
            </w:r>
            <w:proofErr w:type="spellStart"/>
            <w:r w:rsidR="00DE4833" w:rsidRPr="0074410C">
              <w:rPr>
                <w:rFonts w:ascii="Arial" w:hAnsi="Arial" w:cs="Arial"/>
                <w:sz w:val="22"/>
                <w:szCs w:val="22"/>
              </w:rPr>
              <w:t>Stegner</w:t>
            </w:r>
            <w:proofErr w:type="spellEnd"/>
            <w:r w:rsidR="00DE4833" w:rsidRPr="0074410C">
              <w:rPr>
                <w:rFonts w:ascii="Arial" w:hAnsi="Arial" w:cs="Arial"/>
                <w:sz w:val="22"/>
                <w:szCs w:val="22"/>
              </w:rPr>
              <w:t>, Angle of Repose</w:t>
            </w:r>
          </w:p>
          <w:p w14:paraId="5B67F7A5" w14:textId="77777777" w:rsidR="00DE4833" w:rsidRPr="0074410C" w:rsidRDefault="00DE4833" w:rsidP="00DE483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410C">
              <w:rPr>
                <w:rFonts w:ascii="Arial" w:hAnsi="Arial" w:cs="Arial"/>
                <w:sz w:val="22"/>
                <w:szCs w:val="22"/>
              </w:rPr>
              <w:t xml:space="preserve">Students read through the linked information on this theme and take summary notes using </w:t>
            </w:r>
            <w:r w:rsidRPr="0074410C">
              <w:rPr>
                <w:rFonts w:ascii="Arial" w:hAnsi="Arial" w:cs="Arial"/>
                <w:b/>
                <w:bCs/>
                <w:sz w:val="22"/>
                <w:szCs w:val="22"/>
              </w:rPr>
              <w:t>Resource 9</w:t>
            </w:r>
            <w:r w:rsidRPr="0074410C">
              <w:rPr>
                <w:rFonts w:ascii="Arial" w:hAnsi="Arial" w:cs="Arial"/>
                <w:sz w:val="22"/>
                <w:szCs w:val="22"/>
              </w:rPr>
              <w:t xml:space="preserve">. Then discuss whether the quote given is valid in the light of this novel. Could compare with ATSI perspective. </w:t>
            </w:r>
          </w:p>
          <w:p w14:paraId="3E945886" w14:textId="77777777" w:rsidR="00DE4833" w:rsidRPr="0074410C" w:rsidRDefault="00A55259" w:rsidP="00DE483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33">
              <w:r w:rsidR="00DE4833" w:rsidRPr="0074410C">
                <w:rPr>
                  <w:rStyle w:val="Hyperlink"/>
                  <w:rFonts w:cs="Arial"/>
                  <w:sz w:val="22"/>
                  <w:szCs w:val="22"/>
                </w:rPr>
                <w:t>Patriotism and culture</w:t>
              </w:r>
            </w:hyperlink>
            <w:r w:rsidR="00DE4833" w:rsidRPr="0074410C">
              <w:rPr>
                <w:rFonts w:ascii="Arial" w:hAnsi="Arial" w:cs="Arial"/>
                <w:sz w:val="22"/>
                <w:szCs w:val="22"/>
              </w:rPr>
              <w:t xml:space="preserve"> - “History is written by the victors” - Winston Churchill</w:t>
            </w:r>
          </w:p>
          <w:p w14:paraId="5C14CF84" w14:textId="77777777" w:rsidR="00DE4833" w:rsidRPr="0074410C" w:rsidRDefault="00DE4833" w:rsidP="00DE483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410C">
              <w:rPr>
                <w:rFonts w:ascii="Arial" w:hAnsi="Arial" w:cs="Arial"/>
                <w:sz w:val="22"/>
                <w:szCs w:val="22"/>
              </w:rPr>
              <w:t xml:space="preserve">Students read through the linked information on this theme and take summary notes using </w:t>
            </w:r>
            <w:r w:rsidRPr="0074410C">
              <w:rPr>
                <w:rFonts w:ascii="Arial" w:hAnsi="Arial" w:cs="Arial"/>
                <w:b/>
                <w:bCs/>
                <w:sz w:val="22"/>
                <w:szCs w:val="22"/>
              </w:rPr>
              <w:t>Resource 9.</w:t>
            </w:r>
            <w:r w:rsidRPr="0074410C">
              <w:rPr>
                <w:rFonts w:ascii="Arial" w:hAnsi="Arial" w:cs="Arial"/>
                <w:sz w:val="22"/>
                <w:szCs w:val="22"/>
              </w:rPr>
              <w:t xml:space="preserve"> Then discuss Churchill’s quote. How much impact has Japan’s defeat had on the way others see Ono and the way he sees himself? Could compare this to European vs ATSI history/views o</w:t>
            </w:r>
            <w:r w:rsidR="00D75581">
              <w:rPr>
                <w:rFonts w:ascii="Arial" w:hAnsi="Arial" w:cs="Arial"/>
                <w:sz w:val="22"/>
                <w:szCs w:val="22"/>
              </w:rPr>
              <w:t>n the colonisation of Australia.</w:t>
            </w:r>
          </w:p>
          <w:p w14:paraId="2569D5B1" w14:textId="77777777" w:rsidR="00BA392A" w:rsidRPr="0074410C" w:rsidRDefault="00BA392A"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3260" w:type="dxa"/>
            <w:vAlign w:val="top"/>
          </w:tcPr>
          <w:p w14:paraId="6837BFDD" w14:textId="77777777" w:rsidR="00BA392A" w:rsidRPr="00E73B2B" w:rsidRDefault="000249F7"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r>
              <w:lastRenderedPageBreak/>
              <w:t xml:space="preserve">Detailed summary notes on each theme recorded in </w:t>
            </w:r>
            <w:r>
              <w:rPr>
                <w:b/>
                <w:bCs/>
              </w:rPr>
              <w:t>Resource 9</w:t>
            </w:r>
            <w:r>
              <w:t xml:space="preserve"> table. Evidence of deepening personal understanding of the novel should also be evident through the discussions linked with the quotes. Teacher may choose to record of formalise this in some way.</w:t>
            </w:r>
          </w:p>
        </w:tc>
      </w:tr>
    </w:tbl>
    <w:p w14:paraId="4E61BDFF" w14:textId="77777777" w:rsidR="004E7B94" w:rsidRDefault="004E7B94" w:rsidP="004E7B94">
      <w:pPr>
        <w:pStyle w:val="Heading4"/>
      </w:pPr>
    </w:p>
    <w:p w14:paraId="16C2CDDC" w14:textId="77777777" w:rsidR="00E73B2B" w:rsidRPr="004E7B94" w:rsidRDefault="00E73B2B" w:rsidP="00E73B2B">
      <w:pPr>
        <w:pStyle w:val="Heading4"/>
        <w:rPr>
          <w:lang w:eastAsia="zh-CN"/>
        </w:rPr>
      </w:pPr>
      <w:r>
        <w:rPr>
          <w:lang w:eastAsia="zh-CN"/>
        </w:rPr>
        <w:t xml:space="preserve">Phase 5: Critical analysis of textual features part </w:t>
      </w:r>
      <w:r w:rsidR="009225E1">
        <w:rPr>
          <w:lang w:eastAsia="zh-CN"/>
        </w:rPr>
        <w:t>3</w:t>
      </w:r>
      <w:r>
        <w:rPr>
          <w:lang w:eastAsia="zh-CN"/>
        </w:rPr>
        <w:t xml:space="preserve"> – </w:t>
      </w:r>
      <w:r w:rsidR="00DE4833">
        <w:rPr>
          <w:lang w:eastAsia="zh-CN"/>
        </w:rPr>
        <w:t>Language features and textual structure</w:t>
      </w:r>
    </w:p>
    <w:p w14:paraId="4A602BD1" w14:textId="77777777" w:rsidR="000249F7" w:rsidRPr="000249F7" w:rsidRDefault="000249F7" w:rsidP="00E73B2B">
      <w:pPr>
        <w:pStyle w:val="Caption"/>
        <w:rPr>
          <w:b w:val="0"/>
        </w:rPr>
      </w:pPr>
      <w:r w:rsidRPr="000249F7">
        <w:rPr>
          <w:b w:val="0"/>
        </w:rPr>
        <w:t xml:space="preserve">Ishiguro uses language in a number of ways to give his novel strong textual integrity, despite the disjointed narrative style. The class could discuss the ways our </w:t>
      </w:r>
      <w:r>
        <w:rPr>
          <w:b w:val="0"/>
        </w:rPr>
        <w:t xml:space="preserve">language shapes our perspective, especially in relation to times of cultural conflict where the loss of </w:t>
      </w:r>
      <w:r w:rsidRPr="000249F7">
        <w:rPr>
          <w:b w:val="0"/>
        </w:rPr>
        <w:t xml:space="preserve">cultural knowledge </w:t>
      </w:r>
      <w:r>
        <w:rPr>
          <w:b w:val="0"/>
        </w:rPr>
        <w:t>through language is linked to dispossession and oppression.</w:t>
      </w:r>
    </w:p>
    <w:p w14:paraId="667DC1EC" w14:textId="77777777" w:rsidR="00E73B2B" w:rsidRPr="009B39F2" w:rsidRDefault="00E73B2B" w:rsidP="00E73B2B">
      <w:pPr>
        <w:pStyle w:val="Caption"/>
        <w:rPr>
          <w:b w:val="0"/>
        </w:rPr>
      </w:pPr>
      <w:r w:rsidRPr="009B39F2">
        <w:rPr>
          <w:b w:val="0"/>
        </w:rPr>
        <w:t xml:space="preserve">Table </w:t>
      </w:r>
      <w:r w:rsidR="009225E1" w:rsidRPr="009B39F2">
        <w:rPr>
          <w:b w:val="0"/>
        </w:rPr>
        <w:t xml:space="preserve">10 – </w:t>
      </w:r>
      <w:r w:rsidR="00FF0093" w:rsidRPr="009B39F2">
        <w:rPr>
          <w:b w:val="0"/>
        </w:rPr>
        <w:t>language and textual features</w:t>
      </w:r>
    </w:p>
    <w:tbl>
      <w:tblPr>
        <w:tblStyle w:val="Tableheader"/>
        <w:tblW w:w="0" w:type="auto"/>
        <w:tblLook w:val="04A0" w:firstRow="1" w:lastRow="0" w:firstColumn="1" w:lastColumn="0" w:noHBand="0" w:noVBand="1"/>
        <w:tblCaption w:val="Table 10 Critical analysis part 3"/>
        <w:tblDescription w:val="Language features and textual structure"/>
      </w:tblPr>
      <w:tblGrid>
        <w:gridCol w:w="3193"/>
        <w:gridCol w:w="7125"/>
        <w:gridCol w:w="3260"/>
      </w:tblGrid>
      <w:tr w:rsidR="00E73B2B" w:rsidRPr="007B6B2F" w14:paraId="75F87AB5" w14:textId="77777777" w:rsidTr="000C245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93" w:type="dxa"/>
          </w:tcPr>
          <w:p w14:paraId="01856224" w14:textId="77777777" w:rsidR="00E73B2B" w:rsidRPr="0074410C" w:rsidRDefault="00E73B2B" w:rsidP="000C2453">
            <w:pPr>
              <w:spacing w:before="192" w:after="192"/>
              <w:rPr>
                <w:rFonts w:cs="Arial"/>
                <w:szCs w:val="22"/>
                <w:lang w:eastAsia="zh-CN"/>
              </w:rPr>
            </w:pPr>
            <w:r w:rsidRPr="0074410C">
              <w:rPr>
                <w:rFonts w:cs="Arial"/>
                <w:szCs w:val="22"/>
                <w:lang w:eastAsia="zh-CN"/>
              </w:rPr>
              <w:t>Outcomes/content</w:t>
            </w:r>
          </w:p>
        </w:tc>
        <w:tc>
          <w:tcPr>
            <w:tcW w:w="7125" w:type="dxa"/>
          </w:tcPr>
          <w:p w14:paraId="7512A5AA" w14:textId="77777777" w:rsidR="00E73B2B" w:rsidRPr="0074410C" w:rsidRDefault="00E73B2B" w:rsidP="000C2453">
            <w:pPr>
              <w:cnfStyle w:val="100000000000" w:firstRow="1" w:lastRow="0" w:firstColumn="0" w:lastColumn="0" w:oddVBand="0" w:evenVBand="0" w:oddHBand="0" w:evenHBand="0" w:firstRowFirstColumn="0" w:firstRowLastColumn="0" w:lastRowFirstColumn="0" w:lastRowLastColumn="0"/>
              <w:rPr>
                <w:rFonts w:cs="Arial"/>
                <w:szCs w:val="22"/>
                <w:lang w:eastAsia="zh-CN"/>
              </w:rPr>
            </w:pPr>
            <w:r w:rsidRPr="0074410C">
              <w:rPr>
                <w:rFonts w:cs="Arial"/>
                <w:szCs w:val="22"/>
                <w:lang w:eastAsia="zh-CN"/>
              </w:rPr>
              <w:t>Teaching and learning</w:t>
            </w:r>
          </w:p>
        </w:tc>
        <w:tc>
          <w:tcPr>
            <w:tcW w:w="3260" w:type="dxa"/>
          </w:tcPr>
          <w:p w14:paraId="676A5980" w14:textId="77777777" w:rsidR="00E73B2B" w:rsidRPr="0074410C" w:rsidRDefault="00E73B2B" w:rsidP="000C2453">
            <w:pPr>
              <w:cnfStyle w:val="100000000000" w:firstRow="1" w:lastRow="0" w:firstColumn="0" w:lastColumn="0" w:oddVBand="0" w:evenVBand="0" w:oddHBand="0" w:evenHBand="0" w:firstRowFirstColumn="0" w:firstRowLastColumn="0" w:lastRowFirstColumn="0" w:lastRowLastColumn="0"/>
              <w:rPr>
                <w:rFonts w:cs="Arial"/>
                <w:szCs w:val="22"/>
                <w:lang w:eastAsia="zh-CN"/>
              </w:rPr>
            </w:pPr>
            <w:r w:rsidRPr="0074410C">
              <w:rPr>
                <w:rFonts w:cs="Arial"/>
                <w:szCs w:val="22"/>
                <w:lang w:eastAsia="zh-CN"/>
              </w:rPr>
              <w:t>Evidence of learning</w:t>
            </w:r>
          </w:p>
        </w:tc>
      </w:tr>
      <w:tr w:rsidR="00E73B2B" w:rsidRPr="00F5467A" w14:paraId="1EF27139" w14:textId="77777777" w:rsidTr="000C2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58887195" w14:textId="77777777" w:rsidR="00FC2DF5" w:rsidRPr="0074410C" w:rsidRDefault="001635A3" w:rsidP="00FC2DF5">
            <w:pPr>
              <w:rPr>
                <w:rFonts w:eastAsia="Helvetica" w:cs="Arial"/>
                <w:b w:val="0"/>
                <w:szCs w:val="22"/>
              </w:rPr>
            </w:pPr>
            <w:r>
              <w:rPr>
                <w:rFonts w:eastAsia="Helvetica" w:cs="Arial"/>
                <w:b w:val="0"/>
                <w:szCs w:val="22"/>
              </w:rPr>
              <w:t xml:space="preserve">EA12-3: </w:t>
            </w:r>
            <w:r w:rsidR="00FC2DF5" w:rsidRPr="0074410C">
              <w:rPr>
                <w:rFonts w:eastAsia="Helvetica" w:cs="Arial"/>
                <w:b w:val="0"/>
                <w:szCs w:val="22"/>
              </w:rPr>
              <w:t xml:space="preserve">critically analyses and uses language forms, features and structures of texts justifying appropriateness for specific purposes, audiences and contexts and evaluates their effects on meaning </w:t>
            </w:r>
          </w:p>
          <w:p w14:paraId="057A367A" w14:textId="77777777" w:rsidR="00FC2DF5" w:rsidRPr="0074410C" w:rsidRDefault="00FC2DF5" w:rsidP="00AB7B5B">
            <w:pPr>
              <w:pStyle w:val="ListParagraph"/>
              <w:numPr>
                <w:ilvl w:val="0"/>
                <w:numId w:val="21"/>
              </w:numPr>
              <w:spacing w:before="240"/>
              <w:rPr>
                <w:rFonts w:cs="Arial"/>
                <w:b w:val="0"/>
              </w:rPr>
            </w:pPr>
            <w:r w:rsidRPr="0074410C">
              <w:rPr>
                <w:rFonts w:eastAsia="Helvetica" w:cs="Arial"/>
                <w:b w:val="0"/>
              </w:rPr>
              <w:t>skilfully use appropriate language and terminology of critical and creative expression in refining arguments, interpreting texts and crafting imaginative compositions</w:t>
            </w:r>
          </w:p>
          <w:p w14:paraId="3C889587" w14:textId="77777777" w:rsidR="00E73B2B" w:rsidRPr="0074410C" w:rsidRDefault="00E73B2B" w:rsidP="000C2453">
            <w:pPr>
              <w:rPr>
                <w:rFonts w:cs="Arial"/>
                <w:szCs w:val="22"/>
              </w:rPr>
            </w:pPr>
          </w:p>
        </w:tc>
        <w:tc>
          <w:tcPr>
            <w:tcW w:w="7125" w:type="dxa"/>
            <w:vAlign w:val="top"/>
          </w:tcPr>
          <w:p w14:paraId="5EDD2027" w14:textId="77777777" w:rsidR="00D35CF7" w:rsidRPr="0074410C" w:rsidRDefault="002C72CE" w:rsidP="00D35CF7">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Part a) </w:t>
            </w:r>
            <w:r w:rsidR="0074410C" w:rsidRPr="0074410C">
              <w:rPr>
                <w:rFonts w:ascii="Arial" w:hAnsi="Arial" w:cs="Arial"/>
                <w:sz w:val="22"/>
                <w:szCs w:val="22"/>
              </w:rPr>
              <w:t>Characterisation</w:t>
            </w:r>
          </w:p>
          <w:p w14:paraId="64275647" w14:textId="77777777" w:rsidR="00D35CF7" w:rsidRPr="0074410C" w:rsidRDefault="0074410C" w:rsidP="00D35CF7">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Prior context</w:t>
            </w:r>
            <w:r w:rsidR="00D35CF7" w:rsidRPr="0074410C">
              <w:rPr>
                <w:rFonts w:ascii="Arial" w:hAnsi="Arial" w:cs="Arial"/>
                <w:sz w:val="22"/>
                <w:szCs w:val="22"/>
              </w:rPr>
              <w:t xml:space="preserve"> research should help students understand the historical and social background to this novel. Give student </w:t>
            </w:r>
            <w:r w:rsidR="00D35CF7" w:rsidRPr="0074410C">
              <w:rPr>
                <w:rFonts w:ascii="Arial" w:hAnsi="Arial" w:cs="Arial"/>
                <w:b/>
                <w:bCs/>
                <w:sz w:val="22"/>
                <w:szCs w:val="22"/>
              </w:rPr>
              <w:t xml:space="preserve">Resource 6 </w:t>
            </w:r>
            <w:r w:rsidR="00D35CF7" w:rsidRPr="0074410C">
              <w:rPr>
                <w:rFonts w:ascii="Arial" w:hAnsi="Arial" w:cs="Arial"/>
                <w:sz w:val="22"/>
                <w:szCs w:val="22"/>
              </w:rPr>
              <w:t xml:space="preserve">Glossary to reference as they work through the novel (or make them create their own as a research task). </w:t>
            </w:r>
          </w:p>
          <w:p w14:paraId="5425C107" w14:textId="77777777" w:rsidR="00D35CF7" w:rsidRPr="0074410C" w:rsidRDefault="00D35CF7" w:rsidP="00D35CF7">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410C">
              <w:rPr>
                <w:rFonts w:ascii="Arial" w:hAnsi="Arial" w:cs="Arial"/>
                <w:sz w:val="22"/>
                <w:szCs w:val="22"/>
              </w:rPr>
              <w:t xml:space="preserve">It is important to remember that our understanding of events and characters is always filtered through </w:t>
            </w:r>
            <w:proofErr w:type="spellStart"/>
            <w:r w:rsidRPr="0074410C">
              <w:rPr>
                <w:rFonts w:ascii="Arial" w:hAnsi="Arial" w:cs="Arial"/>
                <w:sz w:val="22"/>
                <w:szCs w:val="22"/>
              </w:rPr>
              <w:t>Masuji</w:t>
            </w:r>
            <w:proofErr w:type="spellEnd"/>
            <w:r w:rsidRPr="0074410C">
              <w:rPr>
                <w:rFonts w:ascii="Arial" w:hAnsi="Arial" w:cs="Arial"/>
                <w:sz w:val="22"/>
                <w:szCs w:val="22"/>
              </w:rPr>
              <w:t xml:space="preserve"> Ono’s perception. Give students </w:t>
            </w:r>
            <w:r w:rsidRPr="0074410C">
              <w:rPr>
                <w:rFonts w:ascii="Arial" w:hAnsi="Arial" w:cs="Arial"/>
                <w:b/>
                <w:bCs/>
                <w:sz w:val="22"/>
                <w:szCs w:val="22"/>
              </w:rPr>
              <w:t xml:space="preserve">Resource 7 </w:t>
            </w:r>
            <w:r w:rsidRPr="0074410C">
              <w:rPr>
                <w:rFonts w:ascii="Arial" w:hAnsi="Arial" w:cs="Arial"/>
                <w:sz w:val="22"/>
                <w:szCs w:val="22"/>
              </w:rPr>
              <w:t>and get them to fill in the table (digitally or expand the size of cells and print). This could be done individually, in pairs or as a shared Doc with each student assigned a particular character.</w:t>
            </w:r>
          </w:p>
          <w:p w14:paraId="476AFE36" w14:textId="77777777" w:rsidR="00D35CF7" w:rsidRPr="0074410C" w:rsidRDefault="009B39F2" w:rsidP="009B39F2">
            <w:pPr>
              <w:pStyle w:val="IOStabletext"/>
              <w:spacing w:before="360"/>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74410C">
              <w:rPr>
                <w:rFonts w:ascii="Arial" w:hAnsi="Arial" w:cs="Arial"/>
                <w:b/>
                <w:sz w:val="22"/>
                <w:szCs w:val="22"/>
              </w:rPr>
              <w:t xml:space="preserve">Core classwork 1 </w:t>
            </w:r>
            <w:r w:rsidR="00D35CF7" w:rsidRPr="0074410C">
              <w:rPr>
                <w:rFonts w:ascii="Arial" w:hAnsi="Arial" w:cs="Arial"/>
                <w:b/>
                <w:sz w:val="22"/>
                <w:szCs w:val="22"/>
              </w:rPr>
              <w:t>–</w:t>
            </w:r>
            <w:r w:rsidRPr="0074410C">
              <w:rPr>
                <w:rFonts w:ascii="Arial" w:hAnsi="Arial" w:cs="Arial"/>
                <w:b/>
                <w:sz w:val="22"/>
                <w:szCs w:val="22"/>
              </w:rPr>
              <w:t xml:space="preserve"> imaginative</w:t>
            </w:r>
            <w:r w:rsidR="00D35CF7" w:rsidRPr="0074410C">
              <w:rPr>
                <w:rFonts w:ascii="Arial" w:hAnsi="Arial" w:cs="Arial"/>
                <w:b/>
                <w:sz w:val="22"/>
                <w:szCs w:val="22"/>
              </w:rPr>
              <w:t xml:space="preserve"> </w:t>
            </w:r>
          </w:p>
          <w:p w14:paraId="6EA74132" w14:textId="77777777" w:rsidR="00D35CF7" w:rsidRPr="0074410C" w:rsidRDefault="00D35CF7" w:rsidP="00AB7B5B">
            <w:pPr>
              <w:pStyle w:val="IOStabletext"/>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410C">
              <w:rPr>
                <w:rFonts w:ascii="Arial" w:hAnsi="Arial" w:cs="Arial"/>
                <w:sz w:val="22"/>
                <w:szCs w:val="22"/>
              </w:rPr>
              <w:t xml:space="preserve">CREATIVE TASK – students are to choose another character and write an account of an important interaction with Ono from their chosen characters point of view. They should consider their characters own attitudes and biases as the craft their </w:t>
            </w:r>
            <w:r w:rsidRPr="0074410C">
              <w:rPr>
                <w:rFonts w:ascii="Arial" w:hAnsi="Arial" w:cs="Arial"/>
                <w:sz w:val="22"/>
                <w:szCs w:val="22"/>
              </w:rPr>
              <w:lastRenderedPageBreak/>
              <w:t xml:space="preserve">account. </w:t>
            </w:r>
          </w:p>
          <w:p w14:paraId="217D045E" w14:textId="77777777" w:rsidR="00D35CF7" w:rsidRPr="0074410C" w:rsidRDefault="00D35CF7" w:rsidP="00AB7B5B">
            <w:pPr>
              <w:pStyle w:val="IOStabletext"/>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410C">
              <w:rPr>
                <w:rFonts w:ascii="Arial" w:hAnsi="Arial" w:cs="Arial"/>
                <w:sz w:val="22"/>
                <w:szCs w:val="22"/>
              </w:rPr>
              <w:t>They must draft, submit for peer and/or teacher feedback and then polish the piece for final submission and marking. Length = 600 to 800 words.</w:t>
            </w:r>
          </w:p>
          <w:p w14:paraId="541D3E86" w14:textId="77777777" w:rsidR="00E73B2B" w:rsidRPr="0074410C" w:rsidRDefault="00E73B2B" w:rsidP="000C2453">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3260" w:type="dxa"/>
            <w:vAlign w:val="top"/>
          </w:tcPr>
          <w:p w14:paraId="00F47340" w14:textId="77777777" w:rsidR="00D35CF7" w:rsidRPr="0074410C" w:rsidRDefault="00D35CF7" w:rsidP="00D35CF7">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410C">
              <w:rPr>
                <w:rFonts w:ascii="Arial" w:hAnsi="Arial" w:cs="Arial"/>
                <w:sz w:val="22"/>
                <w:szCs w:val="22"/>
              </w:rPr>
              <w:lastRenderedPageBreak/>
              <w:t>Students fill in table and consider the influence Ono’s narrative perspective has on our understanding of other characters and their actions.</w:t>
            </w:r>
          </w:p>
          <w:p w14:paraId="3CF60630" w14:textId="77777777" w:rsidR="00D35CF7" w:rsidRPr="0074410C" w:rsidRDefault="009B39F2" w:rsidP="009B39F2">
            <w:pPr>
              <w:pStyle w:val="IOStabletext"/>
              <w:spacing w:before="120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410C">
              <w:rPr>
                <w:rFonts w:ascii="Arial" w:hAnsi="Arial" w:cs="Arial"/>
                <w:b/>
                <w:sz w:val="22"/>
                <w:szCs w:val="22"/>
              </w:rPr>
              <w:t>Core classwork 1- imaginative</w:t>
            </w:r>
            <w:r w:rsidR="00D35CF7" w:rsidRPr="0074410C">
              <w:rPr>
                <w:rFonts w:ascii="Arial" w:hAnsi="Arial" w:cs="Arial"/>
                <w:sz w:val="22"/>
                <w:szCs w:val="22"/>
              </w:rPr>
              <w:t xml:space="preserve"> Student responses will show how well they can craft character and voice, as well as showing an understanding of another perspective.</w:t>
            </w:r>
          </w:p>
          <w:p w14:paraId="45583229" w14:textId="77777777" w:rsidR="00D35CF7" w:rsidRPr="0074410C" w:rsidRDefault="00D35CF7" w:rsidP="00D35CF7">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410C">
              <w:rPr>
                <w:rFonts w:ascii="Arial" w:hAnsi="Arial" w:cs="Arial"/>
                <w:sz w:val="22"/>
                <w:szCs w:val="22"/>
              </w:rPr>
              <w:t xml:space="preserve">Students engage with the </w:t>
            </w:r>
            <w:r w:rsidRPr="0074410C">
              <w:rPr>
                <w:rFonts w:ascii="Arial" w:hAnsi="Arial" w:cs="Arial"/>
                <w:sz w:val="22"/>
                <w:szCs w:val="22"/>
              </w:rPr>
              <w:lastRenderedPageBreak/>
              <w:t>drafting/editing cycle to create and polish an imaginative text.</w:t>
            </w:r>
          </w:p>
          <w:p w14:paraId="63892237" w14:textId="77777777" w:rsidR="00E73B2B" w:rsidRPr="0074410C" w:rsidRDefault="00E73B2B" w:rsidP="000C2453">
            <w:pPr>
              <w:cnfStyle w:val="000000100000" w:firstRow="0" w:lastRow="0" w:firstColumn="0" w:lastColumn="0" w:oddVBand="0" w:evenVBand="0" w:oddHBand="1" w:evenHBand="0" w:firstRowFirstColumn="0" w:firstRowLastColumn="0" w:lastRowFirstColumn="0" w:lastRowLastColumn="0"/>
              <w:rPr>
                <w:rFonts w:cs="Arial"/>
                <w:szCs w:val="22"/>
              </w:rPr>
            </w:pPr>
          </w:p>
        </w:tc>
      </w:tr>
      <w:tr w:rsidR="00E73B2B" w14:paraId="2C7FD820" w14:textId="77777777" w:rsidTr="000C2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55EE57FF" w14:textId="77777777" w:rsidR="00FC2DF5" w:rsidRPr="0074410C" w:rsidRDefault="001635A3" w:rsidP="00FC2DF5">
            <w:pPr>
              <w:rPr>
                <w:rFonts w:eastAsia="Helvetica" w:cs="Arial"/>
                <w:b w:val="0"/>
                <w:szCs w:val="22"/>
              </w:rPr>
            </w:pPr>
            <w:r>
              <w:rPr>
                <w:rFonts w:eastAsia="Helvetica" w:cs="Arial"/>
                <w:b w:val="0"/>
                <w:szCs w:val="22"/>
              </w:rPr>
              <w:lastRenderedPageBreak/>
              <w:t>EA12-3: c</w:t>
            </w:r>
            <w:r w:rsidR="0074410C" w:rsidRPr="0074410C">
              <w:rPr>
                <w:rFonts w:eastAsia="Helvetica" w:cs="Arial"/>
                <w:b w:val="0"/>
                <w:szCs w:val="22"/>
              </w:rPr>
              <w:t xml:space="preserve">ritically analyses and uses language forms, features and structures of texts justifying appropriateness for specific purposes, audiences and contexts and evaluates their effects on meaning </w:t>
            </w:r>
          </w:p>
          <w:p w14:paraId="33B2A5A2" w14:textId="77777777" w:rsidR="00FC2DF5" w:rsidRPr="0074410C" w:rsidRDefault="0074410C" w:rsidP="001635A3">
            <w:pPr>
              <w:pStyle w:val="ListParagraph"/>
              <w:numPr>
                <w:ilvl w:val="0"/>
                <w:numId w:val="21"/>
              </w:numPr>
              <w:spacing w:before="240"/>
              <w:rPr>
                <w:rFonts w:cs="Arial"/>
                <w:b w:val="0"/>
              </w:rPr>
            </w:pPr>
            <w:r w:rsidRPr="0074410C">
              <w:rPr>
                <w:rFonts w:eastAsia="Helvetica" w:cs="Arial"/>
                <w:b w:val="0"/>
              </w:rPr>
              <w:t>Support critical interpretat</w:t>
            </w:r>
            <w:r w:rsidR="00FC2DF5" w:rsidRPr="0074410C">
              <w:rPr>
                <w:rFonts w:eastAsia="Helvetica" w:cs="Arial"/>
                <w:b w:val="0"/>
              </w:rPr>
              <w:t>ions of texts through sustained argument and relevant detailed textual analysis</w:t>
            </w:r>
          </w:p>
          <w:p w14:paraId="67890314" w14:textId="77777777" w:rsidR="00E73B2B" w:rsidRPr="0074410C" w:rsidRDefault="00E73B2B" w:rsidP="000C2453">
            <w:pPr>
              <w:rPr>
                <w:rFonts w:cs="Arial"/>
                <w:szCs w:val="22"/>
                <w:lang w:eastAsia="zh-CN"/>
              </w:rPr>
            </w:pPr>
          </w:p>
        </w:tc>
        <w:tc>
          <w:tcPr>
            <w:tcW w:w="7125" w:type="dxa"/>
            <w:vAlign w:val="top"/>
          </w:tcPr>
          <w:p w14:paraId="0E47FE32" w14:textId="77777777" w:rsidR="000249F7" w:rsidRPr="0074410C" w:rsidRDefault="002C72CE" w:rsidP="000249F7">
            <w:pPr>
              <w:pStyle w:val="IOStabletext"/>
              <w:spacing w:after="12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rPr>
              <w:t xml:space="preserve">Part b) </w:t>
            </w:r>
            <w:r w:rsidR="0074410C" w:rsidRPr="0074410C">
              <w:rPr>
                <w:rFonts w:ascii="Arial" w:hAnsi="Arial" w:cs="Arial"/>
                <w:sz w:val="22"/>
                <w:szCs w:val="22"/>
              </w:rPr>
              <w:t>Dialogue</w:t>
            </w:r>
          </w:p>
          <w:p w14:paraId="7AEF752A" w14:textId="77777777" w:rsidR="000249F7" w:rsidRPr="0074410C" w:rsidRDefault="001635A3" w:rsidP="000249F7">
            <w:pPr>
              <w:pStyle w:val="IOStabletext"/>
              <w:spacing w:after="12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rPr>
              <w:t>Dialogue is recounted from O</w:t>
            </w:r>
            <w:r w:rsidR="0074410C" w:rsidRPr="0074410C">
              <w:rPr>
                <w:rFonts w:ascii="Arial" w:hAnsi="Arial" w:cs="Arial"/>
                <w:sz w:val="22"/>
                <w:szCs w:val="22"/>
              </w:rPr>
              <w:t>no’s perspective (agai</w:t>
            </w:r>
            <w:r w:rsidR="00FC2DF5" w:rsidRPr="0074410C">
              <w:rPr>
                <w:rFonts w:ascii="Arial" w:hAnsi="Arial" w:cs="Arial"/>
                <w:sz w:val="22"/>
                <w:szCs w:val="22"/>
              </w:rPr>
              <w:t>n raising questions as to the ve</w:t>
            </w:r>
            <w:r w:rsidR="000249F7" w:rsidRPr="0074410C">
              <w:rPr>
                <w:rFonts w:ascii="Arial" w:hAnsi="Arial" w:cs="Arial"/>
                <w:sz w:val="22"/>
                <w:szCs w:val="22"/>
              </w:rPr>
              <w:t xml:space="preserve">racity of his memory and honesty of his recount). However, in </w:t>
            </w:r>
            <w:r w:rsidR="0074410C" w:rsidRPr="0074410C">
              <w:rPr>
                <w:rFonts w:ascii="Arial" w:hAnsi="Arial" w:cs="Arial"/>
                <w:b/>
                <w:bCs/>
                <w:sz w:val="22"/>
                <w:szCs w:val="22"/>
              </w:rPr>
              <w:t>resource 3 I</w:t>
            </w:r>
            <w:r w:rsidR="0074410C" w:rsidRPr="0074410C">
              <w:rPr>
                <w:rFonts w:ascii="Arial" w:hAnsi="Arial" w:cs="Arial"/>
                <w:sz w:val="22"/>
                <w:szCs w:val="22"/>
              </w:rPr>
              <w:t>shiguro di</w:t>
            </w:r>
            <w:r w:rsidR="00FC2DF5" w:rsidRPr="0074410C">
              <w:rPr>
                <w:rFonts w:ascii="Arial" w:hAnsi="Arial" w:cs="Arial"/>
                <w:sz w:val="22"/>
                <w:szCs w:val="22"/>
              </w:rPr>
              <w:t>scusses his intention to make</w:t>
            </w:r>
            <w:r w:rsidR="0074410C" w:rsidRPr="0074410C">
              <w:rPr>
                <w:rFonts w:ascii="Arial" w:hAnsi="Arial" w:cs="Arial"/>
                <w:sz w:val="22"/>
                <w:szCs w:val="22"/>
              </w:rPr>
              <w:t xml:space="preserve"> his writing seem like it was translated from Japanese. His dialogue also echoes this in the way it represents Japanese values about how to speak to social superiors and elders. Have students look for examples of this.</w:t>
            </w:r>
          </w:p>
          <w:p w14:paraId="4F6EC484" w14:textId="77777777" w:rsidR="000249F7" w:rsidRPr="0074410C" w:rsidRDefault="000249F7" w:rsidP="000249F7">
            <w:pPr>
              <w:pStyle w:val="IOStabletext"/>
              <w:spacing w:after="12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410C">
              <w:rPr>
                <w:rFonts w:ascii="Arial" w:hAnsi="Arial" w:cs="Arial"/>
                <w:sz w:val="22"/>
                <w:szCs w:val="22"/>
              </w:rPr>
              <w:t>Some dia</w:t>
            </w:r>
            <w:r w:rsidR="0074410C" w:rsidRPr="0074410C">
              <w:rPr>
                <w:rFonts w:ascii="Arial" w:hAnsi="Arial" w:cs="Arial"/>
                <w:sz w:val="22"/>
                <w:szCs w:val="22"/>
              </w:rPr>
              <w:t>logue can also reveal other perceptions of pe</w:t>
            </w:r>
            <w:r w:rsidR="0074410C">
              <w:rPr>
                <w:rFonts w:ascii="Arial" w:hAnsi="Arial" w:cs="Arial"/>
                <w:sz w:val="22"/>
                <w:szCs w:val="22"/>
              </w:rPr>
              <w:t>ople and situations beside O</w:t>
            </w:r>
            <w:r w:rsidR="0074410C" w:rsidRPr="0074410C">
              <w:rPr>
                <w:rFonts w:ascii="Arial" w:hAnsi="Arial" w:cs="Arial"/>
                <w:sz w:val="22"/>
                <w:szCs w:val="22"/>
              </w:rPr>
              <w:t>no’s. Revisit an</w:t>
            </w:r>
            <w:r w:rsidR="0074410C">
              <w:rPr>
                <w:rFonts w:ascii="Arial" w:hAnsi="Arial" w:cs="Arial"/>
                <w:sz w:val="22"/>
                <w:szCs w:val="22"/>
              </w:rPr>
              <w:t xml:space="preserve">d consider how the dialogue in </w:t>
            </w:r>
            <w:proofErr w:type="spellStart"/>
            <w:r w:rsidR="0074410C">
              <w:rPr>
                <w:rFonts w:ascii="Arial" w:hAnsi="Arial" w:cs="Arial"/>
                <w:sz w:val="22"/>
                <w:szCs w:val="22"/>
              </w:rPr>
              <w:t>S</w:t>
            </w:r>
            <w:r w:rsidR="0074410C" w:rsidRPr="0074410C">
              <w:rPr>
                <w:rFonts w:ascii="Arial" w:hAnsi="Arial" w:cs="Arial"/>
                <w:sz w:val="22"/>
                <w:szCs w:val="22"/>
              </w:rPr>
              <w:t>hintaro’s</w:t>
            </w:r>
            <w:proofErr w:type="spellEnd"/>
            <w:r w:rsidR="0074410C" w:rsidRPr="0074410C">
              <w:rPr>
                <w:rFonts w:ascii="Arial" w:hAnsi="Arial" w:cs="Arial"/>
                <w:sz w:val="22"/>
                <w:szCs w:val="22"/>
              </w:rPr>
              <w:t xml:space="preserve"> visit to </w:t>
            </w:r>
            <w:r w:rsidR="0074410C">
              <w:rPr>
                <w:rFonts w:ascii="Arial" w:hAnsi="Arial" w:cs="Arial"/>
                <w:sz w:val="22"/>
                <w:szCs w:val="22"/>
              </w:rPr>
              <w:t>O</w:t>
            </w:r>
            <w:r w:rsidR="0074410C" w:rsidRPr="0074410C">
              <w:rPr>
                <w:rFonts w:ascii="Arial" w:hAnsi="Arial" w:cs="Arial"/>
                <w:sz w:val="22"/>
                <w:szCs w:val="22"/>
              </w:rPr>
              <w:t xml:space="preserve">no (pg100-104) and </w:t>
            </w:r>
            <w:r w:rsidR="0074410C">
              <w:rPr>
                <w:rFonts w:ascii="Arial" w:hAnsi="Arial" w:cs="Arial"/>
                <w:sz w:val="22"/>
                <w:szCs w:val="22"/>
              </w:rPr>
              <w:t>O</w:t>
            </w:r>
            <w:r w:rsidR="00D75581">
              <w:rPr>
                <w:rFonts w:ascii="Arial" w:hAnsi="Arial" w:cs="Arial"/>
                <w:sz w:val="22"/>
                <w:szCs w:val="22"/>
              </w:rPr>
              <w:t>no’s conversation with M</w:t>
            </w:r>
            <w:r w:rsidR="0074410C" w:rsidRPr="0074410C">
              <w:rPr>
                <w:rFonts w:ascii="Arial" w:hAnsi="Arial" w:cs="Arial"/>
                <w:sz w:val="22"/>
                <w:szCs w:val="22"/>
              </w:rPr>
              <w:t>iyake (pg55-56)</w:t>
            </w:r>
            <w:r w:rsidR="00FC2DF5" w:rsidRPr="0074410C">
              <w:rPr>
                <w:rFonts w:ascii="Arial" w:hAnsi="Arial" w:cs="Arial"/>
                <w:sz w:val="22"/>
                <w:szCs w:val="22"/>
              </w:rPr>
              <w:t xml:space="preserve"> achieves this purpose</w:t>
            </w:r>
            <w:r w:rsidRPr="0074410C">
              <w:rPr>
                <w:rFonts w:ascii="Arial" w:hAnsi="Arial" w:cs="Arial"/>
                <w:sz w:val="22"/>
                <w:szCs w:val="22"/>
              </w:rPr>
              <w:t>. What light do each of these conv</w:t>
            </w:r>
            <w:r w:rsidR="0074410C" w:rsidRPr="0074410C">
              <w:rPr>
                <w:rFonts w:ascii="Arial" w:hAnsi="Arial" w:cs="Arial"/>
                <w:sz w:val="22"/>
                <w:szCs w:val="22"/>
              </w:rPr>
              <w:t>ersations shed on the views of other characte</w:t>
            </w:r>
            <w:r w:rsidR="00D75581">
              <w:rPr>
                <w:rFonts w:ascii="Arial" w:hAnsi="Arial" w:cs="Arial"/>
                <w:sz w:val="22"/>
                <w:szCs w:val="22"/>
              </w:rPr>
              <w:t>rs? What do they show us about O</w:t>
            </w:r>
            <w:r w:rsidR="0074410C" w:rsidRPr="0074410C">
              <w:rPr>
                <w:rFonts w:ascii="Arial" w:hAnsi="Arial" w:cs="Arial"/>
                <w:sz w:val="22"/>
                <w:szCs w:val="22"/>
              </w:rPr>
              <w:t>no?</w:t>
            </w:r>
          </w:p>
          <w:p w14:paraId="6775EA52" w14:textId="77777777" w:rsidR="00E73B2B" w:rsidRPr="0074410C" w:rsidRDefault="00E73B2B"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3260" w:type="dxa"/>
            <w:vAlign w:val="top"/>
          </w:tcPr>
          <w:p w14:paraId="31AB3AFC" w14:textId="77777777" w:rsidR="00FC2DF5" w:rsidRPr="0074410C" w:rsidRDefault="00FC2DF5" w:rsidP="00FC2DF5">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410C">
              <w:rPr>
                <w:rFonts w:ascii="Arial" w:hAnsi="Arial" w:cs="Arial"/>
                <w:sz w:val="22"/>
                <w:szCs w:val="22"/>
              </w:rPr>
              <w:t>Students gain further familiarity with and appreciation of the text’s language while searching for suitable quotes. They will consider the purpose these quotes serve in conveying (or implying) particular ideas.</w:t>
            </w:r>
          </w:p>
          <w:p w14:paraId="11029E4E" w14:textId="77777777" w:rsidR="00E73B2B" w:rsidRPr="0074410C" w:rsidRDefault="00E73B2B"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r w:rsidR="00FF0093" w14:paraId="4CB03C4F" w14:textId="77777777" w:rsidTr="000C2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3F930989" w14:textId="77777777" w:rsidR="000C2453" w:rsidRPr="0074410C" w:rsidRDefault="001635A3" w:rsidP="000C2453">
            <w:pPr>
              <w:rPr>
                <w:rFonts w:eastAsia="Helvetica" w:cs="Arial"/>
                <w:b w:val="0"/>
                <w:szCs w:val="22"/>
              </w:rPr>
            </w:pPr>
            <w:r>
              <w:rPr>
                <w:rFonts w:eastAsia="Helvetica" w:cs="Arial"/>
                <w:b w:val="0"/>
                <w:szCs w:val="22"/>
              </w:rPr>
              <w:t xml:space="preserve">EA12-3: </w:t>
            </w:r>
            <w:r w:rsidR="000C2453" w:rsidRPr="0074410C">
              <w:rPr>
                <w:rFonts w:eastAsia="Helvetica" w:cs="Arial"/>
                <w:b w:val="0"/>
                <w:szCs w:val="22"/>
              </w:rPr>
              <w:t xml:space="preserve">critically analyses and uses language forms, features and structures of texts justifying appropriateness for specific purposes, audiences and contexts and evaluates their effects on meaning </w:t>
            </w:r>
          </w:p>
          <w:p w14:paraId="06E1924F" w14:textId="77777777" w:rsidR="000C2453" w:rsidRPr="0074410C" w:rsidRDefault="000C2453" w:rsidP="00AB7B5B">
            <w:pPr>
              <w:pStyle w:val="ListParagraph"/>
              <w:numPr>
                <w:ilvl w:val="0"/>
                <w:numId w:val="21"/>
              </w:numPr>
              <w:spacing w:before="240"/>
              <w:rPr>
                <w:rFonts w:cs="Arial"/>
                <w:b w:val="0"/>
              </w:rPr>
            </w:pPr>
            <w:r w:rsidRPr="0074410C">
              <w:rPr>
                <w:rFonts w:eastAsia="Helvetica" w:cs="Arial"/>
                <w:b w:val="0"/>
              </w:rPr>
              <w:lastRenderedPageBreak/>
              <w:t>skilfully use language for making connections, questioning, affirming, challenging and speculating about texts with clarity and control</w:t>
            </w:r>
          </w:p>
          <w:p w14:paraId="16B68365" w14:textId="77777777" w:rsidR="00FF0093" w:rsidRPr="0074410C" w:rsidRDefault="00FF0093" w:rsidP="000C2453">
            <w:pPr>
              <w:rPr>
                <w:rFonts w:cs="Arial"/>
                <w:szCs w:val="22"/>
                <w:lang w:eastAsia="zh-CN"/>
              </w:rPr>
            </w:pPr>
          </w:p>
        </w:tc>
        <w:tc>
          <w:tcPr>
            <w:tcW w:w="7125" w:type="dxa"/>
            <w:vAlign w:val="top"/>
          </w:tcPr>
          <w:p w14:paraId="72DB70FC" w14:textId="77777777" w:rsidR="00FC2DF5" w:rsidRPr="0074410C" w:rsidRDefault="002C72CE" w:rsidP="00FC2DF5">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lastRenderedPageBreak/>
              <w:t xml:space="preserve">Part c) </w:t>
            </w:r>
            <w:r w:rsidR="0074410C" w:rsidRPr="0074410C">
              <w:rPr>
                <w:rFonts w:ascii="Arial" w:hAnsi="Arial" w:cs="Arial"/>
                <w:sz w:val="22"/>
                <w:szCs w:val="22"/>
              </w:rPr>
              <w:t xml:space="preserve">Symbolism &amp; tropes </w:t>
            </w:r>
          </w:p>
          <w:p w14:paraId="678A75B2" w14:textId="77777777" w:rsidR="00007362" w:rsidRPr="0074410C" w:rsidRDefault="00FC2DF5" w:rsidP="00FC2DF5">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410C">
              <w:rPr>
                <w:rFonts w:ascii="Arial" w:hAnsi="Arial" w:cs="Arial"/>
                <w:sz w:val="22"/>
                <w:szCs w:val="22"/>
              </w:rPr>
              <w:t>Students use the hyperlinks below to research the key symbols used in the novel. They are to take notes on each symbol, find at least 2 quotes showing its use, and write a paragraph explaining how Ishiguro uses these symbols to create depth of meaning and add to the textual integrity of the novel.</w:t>
            </w:r>
            <w:r w:rsidR="00007362">
              <w:rPr>
                <w:rFonts w:ascii="Arial" w:hAnsi="Arial" w:cs="Arial"/>
                <w:sz w:val="22"/>
                <w:szCs w:val="22"/>
              </w:rPr>
              <w:t xml:space="preserve"> (All links below are to: </w:t>
            </w:r>
            <w:hyperlink r:id="rId34" w:history="1">
              <w:r w:rsidR="00007362" w:rsidRPr="00E64F5E">
                <w:rPr>
                  <w:rStyle w:val="Hyperlink"/>
                  <w:rFonts w:cs="Arial"/>
                  <w:sz w:val="22"/>
                  <w:szCs w:val="22"/>
                </w:rPr>
                <w:t>https://www.litcharts.com/lit/an-artist-of-the-floating-world/</w:t>
              </w:r>
            </w:hyperlink>
            <w:r w:rsidR="00007362">
              <w:rPr>
                <w:rFonts w:ascii="Arial" w:hAnsi="Arial" w:cs="Arial"/>
                <w:sz w:val="22"/>
                <w:szCs w:val="22"/>
              </w:rPr>
              <w:t xml:space="preserve"> )</w:t>
            </w:r>
          </w:p>
          <w:p w14:paraId="45D21B22" w14:textId="77777777" w:rsidR="00FC2DF5" w:rsidRPr="0074410C" w:rsidRDefault="00A55259" w:rsidP="00AB7B5B">
            <w:pPr>
              <w:pStyle w:val="IOStabletext"/>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color w:val="0000FF"/>
                <w:sz w:val="22"/>
                <w:szCs w:val="22"/>
              </w:rPr>
            </w:pPr>
            <w:hyperlink r:id="rId35">
              <w:r w:rsidR="00FC2DF5" w:rsidRPr="0074410C">
                <w:rPr>
                  <w:rStyle w:val="Hyperlink"/>
                  <w:rFonts w:cs="Arial"/>
                  <w:sz w:val="22"/>
                  <w:szCs w:val="22"/>
                </w:rPr>
                <w:t>The smell of burning</w:t>
              </w:r>
            </w:hyperlink>
          </w:p>
          <w:p w14:paraId="2867CFA7" w14:textId="77777777" w:rsidR="00FC2DF5" w:rsidRPr="0074410C" w:rsidRDefault="00A55259" w:rsidP="00AB7B5B">
            <w:pPr>
              <w:pStyle w:val="IOStabletext"/>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color w:val="0000FF"/>
                <w:sz w:val="22"/>
                <w:szCs w:val="22"/>
              </w:rPr>
            </w:pPr>
            <w:hyperlink r:id="rId36">
              <w:r w:rsidR="00FC2DF5" w:rsidRPr="0074410C">
                <w:rPr>
                  <w:rStyle w:val="Hyperlink"/>
                  <w:rFonts w:cs="Arial"/>
                  <w:sz w:val="22"/>
                  <w:szCs w:val="22"/>
                </w:rPr>
                <w:t>Lanterns</w:t>
              </w:r>
            </w:hyperlink>
          </w:p>
          <w:p w14:paraId="31960D84" w14:textId="77777777" w:rsidR="00FC2DF5" w:rsidRPr="0074410C" w:rsidRDefault="00A55259" w:rsidP="00AB7B5B">
            <w:pPr>
              <w:pStyle w:val="IOStabletext"/>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color w:val="0000FF"/>
                <w:sz w:val="22"/>
                <w:szCs w:val="22"/>
              </w:rPr>
            </w:pPr>
            <w:hyperlink r:id="rId37">
              <w:r w:rsidR="00FC2DF5" w:rsidRPr="0074410C">
                <w:rPr>
                  <w:rStyle w:val="Hyperlink"/>
                  <w:rFonts w:cs="Arial"/>
                  <w:sz w:val="22"/>
                  <w:szCs w:val="22"/>
                </w:rPr>
                <w:t>Gardens</w:t>
              </w:r>
            </w:hyperlink>
          </w:p>
          <w:p w14:paraId="64913E3E" w14:textId="77777777" w:rsidR="00FF0093" w:rsidRPr="0074410C" w:rsidRDefault="00A55259" w:rsidP="00FC2DF5">
            <w:pPr>
              <w:cnfStyle w:val="000000100000" w:firstRow="0" w:lastRow="0" w:firstColumn="0" w:lastColumn="0" w:oddVBand="0" w:evenVBand="0" w:oddHBand="1" w:evenHBand="0" w:firstRowFirstColumn="0" w:firstRowLastColumn="0" w:lastRowFirstColumn="0" w:lastRowLastColumn="0"/>
              <w:rPr>
                <w:rFonts w:cs="Arial"/>
                <w:szCs w:val="22"/>
                <w:lang w:eastAsia="zh-CN"/>
              </w:rPr>
            </w:pPr>
            <w:hyperlink r:id="rId38">
              <w:r w:rsidR="00FC2DF5" w:rsidRPr="0074410C">
                <w:rPr>
                  <w:rStyle w:val="Hyperlink"/>
                  <w:rFonts w:cs="Arial"/>
                  <w:sz w:val="22"/>
                  <w:szCs w:val="22"/>
                </w:rPr>
                <w:t>Ono’s House</w:t>
              </w:r>
            </w:hyperlink>
            <w:r w:rsidR="00FC2DF5" w:rsidRPr="0074410C">
              <w:rPr>
                <w:rFonts w:cs="Arial"/>
                <w:szCs w:val="22"/>
              </w:rPr>
              <w:t xml:space="preserve"> – This once belonged to a great artist and is a setting for many scenes in the novel. Ono wonders whether he is worthy of the house and its heritage in the early part of the novel and returns to this at other times. It is symbolic of his guilt and self-doubt in that he feels unworthy yet clings to the aura of respect that the house implies.</w:t>
            </w:r>
          </w:p>
        </w:tc>
        <w:tc>
          <w:tcPr>
            <w:tcW w:w="3260" w:type="dxa"/>
            <w:vAlign w:val="top"/>
          </w:tcPr>
          <w:p w14:paraId="330DC0B1" w14:textId="77777777" w:rsidR="000C2453" w:rsidRPr="0074410C" w:rsidRDefault="000C2453" w:rsidP="000C2453">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4410C">
              <w:rPr>
                <w:rFonts w:ascii="Arial" w:hAnsi="Arial" w:cs="Arial"/>
                <w:sz w:val="22"/>
                <w:szCs w:val="22"/>
              </w:rPr>
              <w:lastRenderedPageBreak/>
              <w:t>Student</w:t>
            </w:r>
            <w:r w:rsidR="0074410C">
              <w:rPr>
                <w:rFonts w:ascii="Arial" w:hAnsi="Arial" w:cs="Arial"/>
                <w:sz w:val="22"/>
                <w:szCs w:val="22"/>
              </w:rPr>
              <w:t>s</w:t>
            </w:r>
            <w:r w:rsidRPr="0074410C">
              <w:rPr>
                <w:rFonts w:ascii="Arial" w:hAnsi="Arial" w:cs="Arial"/>
                <w:sz w:val="22"/>
                <w:szCs w:val="22"/>
              </w:rPr>
              <w:t xml:space="preserve"> find suitable quotes relating to symbolism and write analytical paragraphs on how Ishiguro uses these symbols to create depth of meaning and add to the textual integrity of the novel, indicating their deepening personal understanding of the novel and </w:t>
            </w:r>
            <w:r w:rsidRPr="0074410C">
              <w:rPr>
                <w:rFonts w:ascii="Arial" w:hAnsi="Arial" w:cs="Arial"/>
                <w:sz w:val="22"/>
                <w:szCs w:val="22"/>
              </w:rPr>
              <w:lastRenderedPageBreak/>
              <w:t>its construction.</w:t>
            </w:r>
          </w:p>
          <w:p w14:paraId="31A61CEB" w14:textId="77777777" w:rsidR="00FF0093" w:rsidRPr="0074410C" w:rsidRDefault="00FF0093" w:rsidP="000C2453">
            <w:pPr>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FF0093" w14:paraId="36AE7BEA" w14:textId="77777777" w:rsidTr="000C2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200693D8" w14:textId="77777777" w:rsidR="00F31819" w:rsidRPr="0074410C" w:rsidRDefault="001635A3" w:rsidP="00F31819">
            <w:pPr>
              <w:rPr>
                <w:rFonts w:eastAsia="Helvetica" w:cs="Arial"/>
                <w:b w:val="0"/>
                <w:szCs w:val="22"/>
              </w:rPr>
            </w:pPr>
            <w:r>
              <w:rPr>
                <w:rFonts w:eastAsia="Helvetica" w:cs="Arial"/>
                <w:b w:val="0"/>
                <w:szCs w:val="22"/>
              </w:rPr>
              <w:lastRenderedPageBreak/>
              <w:t xml:space="preserve">EA12-5: </w:t>
            </w:r>
            <w:r w:rsidR="00F31819" w:rsidRPr="0074410C">
              <w:rPr>
                <w:rFonts w:eastAsia="Helvetica" w:cs="Arial"/>
                <w:b w:val="0"/>
                <w:szCs w:val="22"/>
              </w:rPr>
              <w:t>thinks imaginatively, creatively, interpretively, critically and discerningly to respond to, evaluate and compose texts that synthesise complex information, ideas and arguments</w:t>
            </w:r>
          </w:p>
          <w:p w14:paraId="37628396" w14:textId="77777777" w:rsidR="00FF0093" w:rsidRPr="0074410C" w:rsidRDefault="00FF0093" w:rsidP="000C2453">
            <w:pPr>
              <w:rPr>
                <w:rFonts w:cs="Arial"/>
                <w:szCs w:val="22"/>
                <w:lang w:eastAsia="zh-CN"/>
              </w:rPr>
            </w:pPr>
          </w:p>
        </w:tc>
        <w:tc>
          <w:tcPr>
            <w:tcW w:w="7125" w:type="dxa"/>
            <w:vAlign w:val="top"/>
          </w:tcPr>
          <w:p w14:paraId="595EDB38" w14:textId="77777777" w:rsidR="000C2453" w:rsidRPr="0074410C" w:rsidRDefault="002C72CE" w:rsidP="000C245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rPr>
              <w:t xml:space="preserve">Part d) </w:t>
            </w:r>
            <w:r w:rsidR="0074410C">
              <w:rPr>
                <w:rFonts w:ascii="Arial" w:hAnsi="Arial" w:cs="Arial"/>
                <w:sz w:val="22"/>
                <w:szCs w:val="22"/>
              </w:rPr>
              <w:t>Juxtaposition and binaries</w:t>
            </w:r>
          </w:p>
          <w:p w14:paraId="270CE95C" w14:textId="77777777" w:rsidR="000C2453" w:rsidRPr="0074410C" w:rsidRDefault="000C2453" w:rsidP="000C2453">
            <w:pPr>
              <w:pStyle w:val="IOStabletext"/>
              <w:spacing w:after="24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410C">
              <w:rPr>
                <w:rFonts w:ascii="Arial" w:hAnsi="Arial" w:cs="Arial"/>
                <w:sz w:val="22"/>
                <w:szCs w:val="22"/>
              </w:rPr>
              <w:t xml:space="preserve">The tangential narrative form allows Ishiguro to juxtapose events from different times and places in order to highlight contrasts or irregularities. Use </w:t>
            </w:r>
            <w:r w:rsidRPr="0074410C">
              <w:rPr>
                <w:rFonts w:ascii="Arial" w:hAnsi="Arial" w:cs="Arial"/>
                <w:b/>
                <w:bCs/>
                <w:sz w:val="22"/>
                <w:szCs w:val="22"/>
              </w:rPr>
              <w:t xml:space="preserve">Resource 10 </w:t>
            </w:r>
            <w:r w:rsidRPr="0074410C">
              <w:rPr>
                <w:rFonts w:ascii="Arial" w:hAnsi="Arial" w:cs="Arial"/>
                <w:sz w:val="22"/>
                <w:szCs w:val="22"/>
              </w:rPr>
              <w:t>to summarise and analyse some of these instances.</w:t>
            </w:r>
          </w:p>
          <w:p w14:paraId="3561251F" w14:textId="77777777" w:rsidR="000C2453" w:rsidRPr="0074410C" w:rsidRDefault="000C2453" w:rsidP="000C2453">
            <w:pPr>
              <w:pStyle w:val="IOStabletext"/>
              <w:spacing w:after="24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74410C">
              <w:rPr>
                <w:rFonts w:ascii="Arial" w:hAnsi="Arial" w:cs="Arial"/>
                <w:b/>
                <w:bCs/>
                <w:sz w:val="22"/>
                <w:szCs w:val="22"/>
              </w:rPr>
              <w:t>Resource 11</w:t>
            </w:r>
            <w:r w:rsidRPr="0074410C">
              <w:rPr>
                <w:rFonts w:ascii="Arial" w:hAnsi="Arial" w:cs="Arial"/>
                <w:sz w:val="22"/>
                <w:szCs w:val="22"/>
              </w:rPr>
              <w:t xml:space="preserve"> has a detailed summary of major language devices used in each section of the novel and discussion of their purpose.</w:t>
            </w:r>
          </w:p>
          <w:p w14:paraId="6AD9E0AA" w14:textId="77777777" w:rsidR="00FF0093" w:rsidRPr="0074410C" w:rsidRDefault="00FF0093"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3260" w:type="dxa"/>
            <w:vAlign w:val="top"/>
          </w:tcPr>
          <w:p w14:paraId="438CC1C2" w14:textId="77777777" w:rsidR="000C2453" w:rsidRPr="0074410C" w:rsidRDefault="000C2453" w:rsidP="000C245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sidRPr="0074410C">
              <w:rPr>
                <w:rFonts w:ascii="Arial" w:hAnsi="Arial" w:cs="Arial"/>
                <w:sz w:val="22"/>
                <w:szCs w:val="22"/>
              </w:rPr>
              <w:t xml:space="preserve">Students complete </w:t>
            </w:r>
            <w:r w:rsidRPr="0074410C">
              <w:rPr>
                <w:rFonts w:ascii="Arial" w:hAnsi="Arial" w:cs="Arial"/>
                <w:b/>
                <w:bCs/>
                <w:sz w:val="22"/>
                <w:szCs w:val="22"/>
              </w:rPr>
              <w:t>Resource 10</w:t>
            </w:r>
          </w:p>
          <w:p w14:paraId="09F20DD1" w14:textId="77777777" w:rsidR="000C2453" w:rsidRPr="0074410C" w:rsidRDefault="000C2453" w:rsidP="000C245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b/>
                <w:bCs/>
                <w:sz w:val="22"/>
                <w:szCs w:val="22"/>
              </w:rPr>
            </w:pPr>
            <w:r w:rsidRPr="0074410C">
              <w:rPr>
                <w:rFonts w:ascii="Arial" w:hAnsi="Arial" w:cs="Arial"/>
                <w:sz w:val="22"/>
                <w:szCs w:val="22"/>
              </w:rPr>
              <w:t xml:space="preserve">Teacher may choose to use </w:t>
            </w:r>
            <w:r w:rsidRPr="0074410C">
              <w:rPr>
                <w:rFonts w:ascii="Arial" w:hAnsi="Arial" w:cs="Arial"/>
                <w:b/>
                <w:bCs/>
                <w:sz w:val="22"/>
                <w:szCs w:val="22"/>
              </w:rPr>
              <w:t>Resource 11</w:t>
            </w:r>
            <w:r w:rsidRPr="0074410C">
              <w:rPr>
                <w:rFonts w:ascii="Arial" w:hAnsi="Arial" w:cs="Arial"/>
                <w:sz w:val="22"/>
                <w:szCs w:val="22"/>
              </w:rPr>
              <w:t xml:space="preserve"> for their own reference/teaching or to issue it to students.</w:t>
            </w:r>
          </w:p>
          <w:p w14:paraId="2608B257" w14:textId="77777777" w:rsidR="00FF0093" w:rsidRPr="0074410C" w:rsidRDefault="00FF0093"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bl>
    <w:p w14:paraId="5ED47E59" w14:textId="77777777" w:rsidR="0074410C" w:rsidRDefault="0074410C" w:rsidP="00E73B2B">
      <w:pPr>
        <w:pStyle w:val="Heading4"/>
        <w:rPr>
          <w:lang w:eastAsia="zh-CN"/>
        </w:rPr>
      </w:pPr>
    </w:p>
    <w:p w14:paraId="18FFFAF8" w14:textId="77777777" w:rsidR="00E73B2B" w:rsidRPr="004E7B94" w:rsidRDefault="00E73B2B" w:rsidP="00E73B2B">
      <w:pPr>
        <w:pStyle w:val="Heading4"/>
        <w:rPr>
          <w:lang w:eastAsia="zh-CN"/>
        </w:rPr>
      </w:pPr>
      <w:r>
        <w:rPr>
          <w:lang w:eastAsia="zh-CN"/>
        </w:rPr>
        <w:t xml:space="preserve">Phase 6: </w:t>
      </w:r>
      <w:r w:rsidR="00FF0093">
        <w:rPr>
          <w:lang w:eastAsia="zh-CN"/>
        </w:rPr>
        <w:t>The distinctive qualities of the text</w:t>
      </w:r>
    </w:p>
    <w:p w14:paraId="2F4BBF61" w14:textId="77777777" w:rsidR="00E73B2B" w:rsidRPr="0074410C" w:rsidRDefault="00FF0093" w:rsidP="00E73B2B">
      <w:pPr>
        <w:pStyle w:val="Caption"/>
        <w:rPr>
          <w:b w:val="0"/>
        </w:rPr>
      </w:pPr>
      <w:r w:rsidRPr="0074410C">
        <w:rPr>
          <w:b w:val="0"/>
        </w:rPr>
        <w:t>Table 11 – distinctive qualities of the text</w:t>
      </w:r>
    </w:p>
    <w:tbl>
      <w:tblPr>
        <w:tblStyle w:val="Tableheader"/>
        <w:tblW w:w="0" w:type="auto"/>
        <w:tblInd w:w="-30" w:type="dxa"/>
        <w:tblLook w:val="04A0" w:firstRow="1" w:lastRow="0" w:firstColumn="1" w:lastColumn="0" w:noHBand="0" w:noVBand="1"/>
        <w:tblCaption w:val="Table 11 Distinctive qualities of the text"/>
        <w:tblDescription w:val="Textual integrity"/>
      </w:tblPr>
      <w:tblGrid>
        <w:gridCol w:w="3193"/>
        <w:gridCol w:w="7125"/>
        <w:gridCol w:w="3260"/>
      </w:tblGrid>
      <w:tr w:rsidR="00E73B2B" w:rsidRPr="007B6B2F" w14:paraId="1293E5C1" w14:textId="77777777" w:rsidTr="00FF009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93" w:type="dxa"/>
          </w:tcPr>
          <w:p w14:paraId="07F9CA6D" w14:textId="77777777" w:rsidR="00E73B2B" w:rsidRPr="007B6B2F" w:rsidRDefault="00E73B2B" w:rsidP="000C2453">
            <w:pPr>
              <w:spacing w:before="192" w:after="192"/>
              <w:rPr>
                <w:lang w:eastAsia="zh-CN"/>
              </w:rPr>
            </w:pPr>
            <w:r>
              <w:rPr>
                <w:lang w:eastAsia="zh-CN"/>
              </w:rPr>
              <w:t>Outcomes/content</w:t>
            </w:r>
          </w:p>
        </w:tc>
        <w:tc>
          <w:tcPr>
            <w:tcW w:w="7125" w:type="dxa"/>
          </w:tcPr>
          <w:p w14:paraId="14D77771" w14:textId="77777777" w:rsidR="00E73B2B" w:rsidRPr="007B6B2F" w:rsidRDefault="00E73B2B"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Teaching and learning</w:t>
            </w:r>
          </w:p>
        </w:tc>
        <w:tc>
          <w:tcPr>
            <w:tcW w:w="3260" w:type="dxa"/>
          </w:tcPr>
          <w:p w14:paraId="290DD43D" w14:textId="77777777" w:rsidR="00E73B2B" w:rsidRPr="007B6B2F" w:rsidRDefault="00E73B2B"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Evidence of learning</w:t>
            </w:r>
          </w:p>
        </w:tc>
      </w:tr>
      <w:tr w:rsidR="00D35CF7" w:rsidRPr="00F5467A" w14:paraId="68E32F72" w14:textId="77777777" w:rsidTr="00FF0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4EE1DC6D" w14:textId="77777777" w:rsidR="00E65A25" w:rsidRPr="001544A7" w:rsidRDefault="001635A3" w:rsidP="001635A3">
            <w:pPr>
              <w:pStyle w:val="ListNumber"/>
              <w:numPr>
                <w:ilvl w:val="0"/>
                <w:numId w:val="0"/>
              </w:numPr>
              <w:rPr>
                <w:b w:val="0"/>
                <w:szCs w:val="22"/>
                <w:shd w:val="clear" w:color="auto" w:fill="FFFFFF"/>
              </w:rPr>
            </w:pPr>
            <w:r>
              <w:rPr>
                <w:b w:val="0"/>
                <w:bCs/>
                <w:szCs w:val="22"/>
                <w:shd w:val="clear" w:color="auto" w:fill="FFFFFF"/>
              </w:rPr>
              <w:t xml:space="preserve">EA12-7: </w:t>
            </w:r>
            <w:r w:rsidR="00E65A25" w:rsidRPr="001544A7">
              <w:rPr>
                <w:b w:val="0"/>
                <w:szCs w:val="22"/>
                <w:shd w:val="clear" w:color="auto" w:fill="FFFFFF"/>
              </w:rPr>
              <w:t>evaluates the diverse ways texts can represent personal and public worlds and recognises how they are valued</w:t>
            </w:r>
          </w:p>
          <w:p w14:paraId="49D22E18" w14:textId="77777777" w:rsidR="00D35CF7" w:rsidRPr="00F5467A" w:rsidRDefault="00D35CF7" w:rsidP="000C2453"/>
        </w:tc>
        <w:tc>
          <w:tcPr>
            <w:tcW w:w="7125" w:type="dxa"/>
            <w:vAlign w:val="top"/>
          </w:tcPr>
          <w:p w14:paraId="1F3F2929" w14:textId="77777777" w:rsidR="00D35CF7" w:rsidRPr="009A1F04" w:rsidRDefault="002C72CE" w:rsidP="002C72CE">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1F04">
              <w:rPr>
                <w:rFonts w:ascii="Arial" w:hAnsi="Arial" w:cs="Arial"/>
                <w:sz w:val="22"/>
                <w:szCs w:val="22"/>
              </w:rPr>
              <w:t xml:space="preserve">Part a) </w:t>
            </w:r>
            <w:r w:rsidR="0074410C" w:rsidRPr="009A1F04">
              <w:rPr>
                <w:rFonts w:ascii="Arial" w:hAnsi="Arial" w:cs="Arial"/>
                <w:sz w:val="22"/>
                <w:szCs w:val="22"/>
              </w:rPr>
              <w:t>Textual integrity</w:t>
            </w:r>
          </w:p>
          <w:p w14:paraId="551AC696" w14:textId="77777777" w:rsidR="00D35CF7" w:rsidRPr="009A1F04" w:rsidRDefault="00D35CF7" w:rsidP="00D35CF7">
            <w:pPr>
              <w:pStyle w:val="IOS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1F04">
              <w:rPr>
                <w:rFonts w:ascii="Arial" w:hAnsi="Arial" w:cs="Arial"/>
                <w:sz w:val="22"/>
                <w:szCs w:val="22"/>
              </w:rPr>
              <w:t>To evaluate the novel, we must make informed judgements on how well crafted it is for its subject, audience and purpose. Textual integrity is shown though the coherence of the text. As you study the novel, consider the following:</w:t>
            </w:r>
          </w:p>
          <w:p w14:paraId="7F414746" w14:textId="77777777" w:rsidR="00D35CF7" w:rsidRPr="009A1F04" w:rsidRDefault="00D35CF7" w:rsidP="00AB7B5B">
            <w:pPr>
              <w:pStyle w:val="IOStabletext"/>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1F04">
              <w:rPr>
                <w:rFonts w:ascii="Arial" w:hAnsi="Arial" w:cs="Arial"/>
                <w:sz w:val="22"/>
                <w:szCs w:val="22"/>
              </w:rPr>
              <w:t>Features and distinctive qualities of the text and how these function in the text  - (distinctive qualities include: Tropes, characterisation, narrative style, time &amp; place)</w:t>
            </w:r>
          </w:p>
          <w:p w14:paraId="06584005" w14:textId="77777777" w:rsidR="00D35CF7" w:rsidRPr="009A1F04" w:rsidRDefault="00D35CF7" w:rsidP="00AB7B5B">
            <w:pPr>
              <w:pStyle w:val="IOStabletext"/>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1F04">
              <w:rPr>
                <w:rFonts w:ascii="Arial" w:hAnsi="Arial" w:cs="Arial"/>
                <w:sz w:val="22"/>
                <w:szCs w:val="22"/>
              </w:rPr>
              <w:t xml:space="preserve">The extent to which the text holds unity through an integrated </w:t>
            </w:r>
            <w:r w:rsidRPr="009A1F04">
              <w:rPr>
                <w:rFonts w:ascii="Arial" w:hAnsi="Arial" w:cs="Arial"/>
                <w:b/>
                <w:bCs/>
                <w:sz w:val="22"/>
                <w:szCs w:val="22"/>
              </w:rPr>
              <w:t xml:space="preserve">structure </w:t>
            </w:r>
            <w:r w:rsidRPr="009A1F04">
              <w:rPr>
                <w:rFonts w:ascii="Arial" w:hAnsi="Arial" w:cs="Arial"/>
                <w:sz w:val="22"/>
                <w:szCs w:val="22"/>
              </w:rPr>
              <w:t xml:space="preserve">and </w:t>
            </w:r>
            <w:r w:rsidRPr="009A1F04">
              <w:rPr>
                <w:rFonts w:ascii="Arial" w:hAnsi="Arial" w:cs="Arial"/>
                <w:b/>
                <w:sz w:val="22"/>
                <w:szCs w:val="22"/>
              </w:rPr>
              <w:t>unifying</w:t>
            </w:r>
            <w:r w:rsidRPr="009A1F04">
              <w:rPr>
                <w:rFonts w:ascii="Arial" w:hAnsi="Arial" w:cs="Arial"/>
                <w:sz w:val="22"/>
                <w:szCs w:val="22"/>
              </w:rPr>
              <w:t xml:space="preserve"> concepts/themes</w:t>
            </w:r>
          </w:p>
          <w:p w14:paraId="029CAF66" w14:textId="77777777" w:rsidR="00D35CF7" w:rsidRPr="009A1F04" w:rsidRDefault="00D35CF7" w:rsidP="00AB7B5B">
            <w:pPr>
              <w:pStyle w:val="IOStabletext"/>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1F04">
              <w:rPr>
                <w:rFonts w:ascii="Arial" w:hAnsi="Arial" w:cs="Arial"/>
                <w:sz w:val="22"/>
                <w:szCs w:val="22"/>
              </w:rPr>
              <w:t>How features lead to the text’s enduring values</w:t>
            </w:r>
          </w:p>
        </w:tc>
        <w:tc>
          <w:tcPr>
            <w:tcW w:w="3260" w:type="dxa"/>
            <w:vAlign w:val="top"/>
          </w:tcPr>
          <w:p w14:paraId="50019CA4" w14:textId="77777777" w:rsidR="00D35CF7" w:rsidRDefault="00D35CF7" w:rsidP="00D35CF7">
            <w:pPr>
              <w:pStyle w:val="IOStabletext"/>
              <w:spacing w:before="1920"/>
              <w:cnfStyle w:val="000000100000" w:firstRow="0" w:lastRow="0" w:firstColumn="0" w:lastColumn="0" w:oddVBand="0" w:evenVBand="0" w:oddHBand="1" w:evenHBand="0" w:firstRowFirstColumn="0" w:firstRowLastColumn="0" w:lastRowFirstColumn="0" w:lastRowLastColumn="0"/>
            </w:pPr>
          </w:p>
        </w:tc>
      </w:tr>
      <w:tr w:rsidR="00E73B2B" w:rsidRPr="00F5467A" w14:paraId="2934D6E0" w14:textId="77777777" w:rsidTr="00FF00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EA02086" w14:textId="77777777" w:rsidR="00E73B2B" w:rsidRPr="001635A3" w:rsidRDefault="00A11DE7" w:rsidP="000C2453">
            <w:pPr>
              <w:rPr>
                <w:b w:val="0"/>
              </w:rPr>
            </w:pPr>
            <w:r w:rsidRPr="001635A3">
              <w:rPr>
                <w:rFonts w:cs="Arial"/>
                <w:b w:val="0"/>
                <w:color w:val="auto"/>
                <w:szCs w:val="22"/>
              </w:rPr>
              <w:t>S6A1201EP2</w:t>
            </w:r>
            <w:r w:rsidR="001635A3">
              <w:rPr>
                <w:rFonts w:cs="Arial"/>
                <w:b w:val="0"/>
                <w:color w:val="auto"/>
                <w:szCs w:val="22"/>
              </w:rPr>
              <w:t>:</w:t>
            </w:r>
            <w:r w:rsidRPr="001635A3">
              <w:rPr>
                <w:rFonts w:cs="Arial"/>
                <w:b w:val="0"/>
                <w:color w:val="auto"/>
                <w:szCs w:val="22"/>
              </w:rPr>
              <w:t xml:space="preserve"> </w:t>
            </w:r>
            <w:r w:rsidR="00E65A25" w:rsidRPr="001635A3">
              <w:rPr>
                <w:rFonts w:cs="Arial"/>
                <w:b w:val="0"/>
                <w:color w:val="auto"/>
                <w:w w:val="95"/>
                <w:szCs w:val="22"/>
              </w:rPr>
              <w:t>critically</w:t>
            </w:r>
            <w:r w:rsidR="00E65A25" w:rsidRPr="001635A3">
              <w:rPr>
                <w:rFonts w:cs="Arial"/>
                <w:b w:val="0"/>
                <w:color w:val="auto"/>
                <w:spacing w:val="-44"/>
                <w:w w:val="95"/>
                <w:szCs w:val="22"/>
              </w:rPr>
              <w:t xml:space="preserve"> </w:t>
            </w:r>
            <w:r w:rsidR="00E65A25" w:rsidRPr="001635A3">
              <w:rPr>
                <w:rFonts w:cs="Arial"/>
                <w:b w:val="0"/>
                <w:color w:val="auto"/>
                <w:w w:val="95"/>
                <w:szCs w:val="22"/>
              </w:rPr>
              <w:t>evaluate</w:t>
            </w:r>
            <w:r w:rsidR="00E65A25" w:rsidRPr="001635A3">
              <w:rPr>
                <w:rFonts w:cs="Arial"/>
                <w:b w:val="0"/>
                <w:color w:val="auto"/>
                <w:spacing w:val="-43"/>
                <w:w w:val="95"/>
                <w:szCs w:val="22"/>
              </w:rPr>
              <w:t xml:space="preserve"> </w:t>
            </w:r>
            <w:r w:rsidR="00E65A25" w:rsidRPr="001635A3">
              <w:rPr>
                <w:rFonts w:cs="Arial"/>
                <w:b w:val="0"/>
                <w:color w:val="auto"/>
                <w:w w:val="95"/>
                <w:szCs w:val="22"/>
              </w:rPr>
              <w:t>the</w:t>
            </w:r>
            <w:r w:rsidR="00E65A25" w:rsidRPr="001635A3">
              <w:rPr>
                <w:rFonts w:cs="Arial"/>
                <w:b w:val="0"/>
                <w:color w:val="auto"/>
                <w:spacing w:val="-42"/>
                <w:w w:val="95"/>
                <w:szCs w:val="22"/>
              </w:rPr>
              <w:t xml:space="preserve"> </w:t>
            </w:r>
            <w:r w:rsidR="00E65A25" w:rsidRPr="001635A3">
              <w:rPr>
                <w:rFonts w:cs="Arial"/>
                <w:b w:val="0"/>
                <w:color w:val="auto"/>
                <w:w w:val="95"/>
                <w:szCs w:val="22"/>
              </w:rPr>
              <w:t>aesthetic</w:t>
            </w:r>
            <w:r w:rsidR="00E65A25" w:rsidRPr="001635A3">
              <w:rPr>
                <w:rFonts w:cs="Arial"/>
                <w:b w:val="0"/>
                <w:color w:val="auto"/>
                <w:spacing w:val="-43"/>
                <w:w w:val="95"/>
                <w:szCs w:val="22"/>
              </w:rPr>
              <w:t xml:space="preserve"> </w:t>
            </w:r>
            <w:r w:rsidR="00E65A25" w:rsidRPr="001635A3">
              <w:rPr>
                <w:rFonts w:cs="Arial"/>
                <w:b w:val="0"/>
                <w:color w:val="auto"/>
                <w:w w:val="95"/>
                <w:szCs w:val="22"/>
              </w:rPr>
              <w:t>qualities</w:t>
            </w:r>
            <w:r w:rsidR="00E65A25" w:rsidRPr="001635A3">
              <w:rPr>
                <w:rFonts w:cs="Arial"/>
                <w:b w:val="0"/>
                <w:color w:val="auto"/>
                <w:spacing w:val="-42"/>
                <w:w w:val="95"/>
                <w:szCs w:val="22"/>
              </w:rPr>
              <w:t xml:space="preserve"> </w:t>
            </w:r>
            <w:r w:rsidR="00E65A25" w:rsidRPr="001635A3">
              <w:rPr>
                <w:rFonts w:cs="Arial"/>
                <w:b w:val="0"/>
                <w:color w:val="auto"/>
                <w:w w:val="95"/>
                <w:szCs w:val="22"/>
              </w:rPr>
              <w:t>of</w:t>
            </w:r>
            <w:r w:rsidR="00E65A25" w:rsidRPr="001635A3">
              <w:rPr>
                <w:rFonts w:cs="Arial"/>
                <w:b w:val="0"/>
                <w:color w:val="auto"/>
                <w:spacing w:val="-45"/>
                <w:w w:val="95"/>
                <w:szCs w:val="22"/>
              </w:rPr>
              <w:t xml:space="preserve"> </w:t>
            </w:r>
            <w:r w:rsidR="00E65A25" w:rsidRPr="001635A3">
              <w:rPr>
                <w:rFonts w:cs="Arial"/>
                <w:b w:val="0"/>
                <w:color w:val="auto"/>
                <w:w w:val="95"/>
                <w:szCs w:val="22"/>
              </w:rPr>
              <w:t>texts</w:t>
            </w:r>
            <w:r w:rsidR="00E65A25" w:rsidRPr="001635A3">
              <w:rPr>
                <w:rFonts w:cs="Arial"/>
                <w:b w:val="0"/>
                <w:color w:val="auto"/>
                <w:spacing w:val="-42"/>
                <w:w w:val="95"/>
                <w:szCs w:val="22"/>
              </w:rPr>
              <w:t xml:space="preserve"> </w:t>
            </w:r>
            <w:r w:rsidR="00E65A25" w:rsidRPr="001635A3">
              <w:rPr>
                <w:rFonts w:cs="Arial"/>
                <w:b w:val="0"/>
                <w:color w:val="auto"/>
                <w:w w:val="95"/>
                <w:szCs w:val="22"/>
              </w:rPr>
              <w:t>and</w:t>
            </w:r>
            <w:r w:rsidR="00E65A25" w:rsidRPr="001635A3">
              <w:rPr>
                <w:rFonts w:cs="Arial"/>
                <w:b w:val="0"/>
                <w:color w:val="auto"/>
                <w:spacing w:val="-42"/>
                <w:w w:val="95"/>
                <w:szCs w:val="22"/>
              </w:rPr>
              <w:t xml:space="preserve"> </w:t>
            </w:r>
            <w:r w:rsidR="00E65A25" w:rsidRPr="001635A3">
              <w:rPr>
                <w:rFonts w:cs="Arial"/>
                <w:b w:val="0"/>
                <w:color w:val="auto"/>
                <w:w w:val="95"/>
                <w:szCs w:val="22"/>
              </w:rPr>
              <w:t>the</w:t>
            </w:r>
            <w:r w:rsidR="00E65A25" w:rsidRPr="001635A3">
              <w:rPr>
                <w:rFonts w:cs="Arial"/>
                <w:b w:val="0"/>
                <w:color w:val="auto"/>
                <w:spacing w:val="-43"/>
                <w:w w:val="95"/>
                <w:szCs w:val="22"/>
              </w:rPr>
              <w:t xml:space="preserve"> </w:t>
            </w:r>
            <w:r w:rsidR="00E65A25" w:rsidRPr="001635A3">
              <w:rPr>
                <w:rFonts w:cs="Arial"/>
                <w:b w:val="0"/>
                <w:color w:val="auto"/>
                <w:w w:val="95"/>
                <w:szCs w:val="22"/>
              </w:rPr>
              <w:t>power</w:t>
            </w:r>
            <w:r w:rsidR="00E65A25" w:rsidRPr="001635A3">
              <w:rPr>
                <w:rFonts w:cs="Arial"/>
                <w:b w:val="0"/>
                <w:color w:val="auto"/>
                <w:spacing w:val="-44"/>
                <w:w w:val="95"/>
                <w:szCs w:val="22"/>
              </w:rPr>
              <w:t xml:space="preserve"> </w:t>
            </w:r>
            <w:r w:rsidR="00E65A25" w:rsidRPr="001635A3">
              <w:rPr>
                <w:rFonts w:cs="Arial"/>
                <w:b w:val="0"/>
                <w:color w:val="auto"/>
                <w:w w:val="95"/>
                <w:szCs w:val="22"/>
              </w:rPr>
              <w:t>of</w:t>
            </w:r>
            <w:r w:rsidR="00E65A25" w:rsidRPr="001635A3">
              <w:rPr>
                <w:rFonts w:cs="Arial"/>
                <w:b w:val="0"/>
                <w:color w:val="auto"/>
                <w:spacing w:val="-44"/>
                <w:w w:val="95"/>
                <w:szCs w:val="22"/>
              </w:rPr>
              <w:t xml:space="preserve"> </w:t>
            </w:r>
            <w:r w:rsidR="00E65A25" w:rsidRPr="001635A3">
              <w:rPr>
                <w:rFonts w:cs="Arial"/>
                <w:b w:val="0"/>
                <w:color w:val="auto"/>
                <w:w w:val="95"/>
                <w:szCs w:val="22"/>
              </w:rPr>
              <w:t>language</w:t>
            </w:r>
            <w:r w:rsidR="00E65A25" w:rsidRPr="001635A3">
              <w:rPr>
                <w:rFonts w:cs="Arial"/>
                <w:b w:val="0"/>
                <w:color w:val="auto"/>
                <w:spacing w:val="-43"/>
                <w:w w:val="95"/>
                <w:szCs w:val="22"/>
              </w:rPr>
              <w:t xml:space="preserve"> </w:t>
            </w:r>
            <w:r w:rsidR="00E65A25" w:rsidRPr="001635A3">
              <w:rPr>
                <w:rFonts w:cs="Arial"/>
                <w:b w:val="0"/>
                <w:color w:val="auto"/>
                <w:w w:val="95"/>
                <w:szCs w:val="22"/>
              </w:rPr>
              <w:t>to</w:t>
            </w:r>
            <w:r w:rsidR="00E65A25" w:rsidRPr="001635A3">
              <w:rPr>
                <w:rFonts w:cs="Arial"/>
                <w:b w:val="0"/>
                <w:color w:val="auto"/>
                <w:spacing w:val="-43"/>
                <w:w w:val="95"/>
                <w:szCs w:val="22"/>
              </w:rPr>
              <w:t xml:space="preserve"> </w:t>
            </w:r>
            <w:r w:rsidR="00E65A25" w:rsidRPr="001635A3">
              <w:rPr>
                <w:rFonts w:cs="Arial"/>
                <w:b w:val="0"/>
                <w:color w:val="auto"/>
                <w:w w:val="95"/>
                <w:szCs w:val="22"/>
              </w:rPr>
              <w:t>express</w:t>
            </w:r>
            <w:r w:rsidR="00E65A25" w:rsidRPr="001635A3">
              <w:rPr>
                <w:rFonts w:cs="Arial"/>
                <w:b w:val="0"/>
                <w:color w:val="auto"/>
                <w:spacing w:val="-42"/>
                <w:w w:val="95"/>
                <w:szCs w:val="22"/>
              </w:rPr>
              <w:t xml:space="preserve"> </w:t>
            </w:r>
            <w:r w:rsidR="00E65A25" w:rsidRPr="001635A3">
              <w:rPr>
                <w:rFonts w:cs="Arial"/>
                <w:b w:val="0"/>
                <w:color w:val="auto"/>
                <w:w w:val="95"/>
                <w:szCs w:val="22"/>
              </w:rPr>
              <w:t xml:space="preserve">personal </w:t>
            </w:r>
            <w:r w:rsidR="00E65A25" w:rsidRPr="001635A3">
              <w:rPr>
                <w:rFonts w:cs="Arial"/>
                <w:b w:val="0"/>
                <w:color w:val="auto"/>
                <w:szCs w:val="22"/>
              </w:rPr>
              <w:t>ideas and</w:t>
            </w:r>
            <w:r w:rsidR="00E65A25" w:rsidRPr="001635A3">
              <w:rPr>
                <w:rFonts w:cs="Arial"/>
                <w:b w:val="0"/>
                <w:color w:val="auto"/>
                <w:spacing w:val="-42"/>
                <w:szCs w:val="22"/>
              </w:rPr>
              <w:t xml:space="preserve"> </w:t>
            </w:r>
            <w:r w:rsidR="00E65A25" w:rsidRPr="001635A3">
              <w:rPr>
                <w:rFonts w:cs="Arial"/>
                <w:b w:val="0"/>
                <w:color w:val="auto"/>
                <w:szCs w:val="22"/>
              </w:rPr>
              <w:t>experiences</w:t>
            </w:r>
            <w:r w:rsidR="001635A3">
              <w:rPr>
                <w:rFonts w:cs="Arial"/>
                <w:b w:val="0"/>
                <w:color w:val="auto"/>
                <w:szCs w:val="22"/>
              </w:rPr>
              <w:t>.</w:t>
            </w:r>
          </w:p>
        </w:tc>
        <w:tc>
          <w:tcPr>
            <w:tcW w:w="7125" w:type="dxa"/>
            <w:vAlign w:val="top"/>
          </w:tcPr>
          <w:p w14:paraId="100C950A" w14:textId="77777777" w:rsidR="004A191F" w:rsidRPr="009A1F04" w:rsidRDefault="00A11DE7" w:rsidP="004A191F">
            <w:pPr>
              <w:cnfStyle w:val="000000010000" w:firstRow="0" w:lastRow="0" w:firstColumn="0" w:lastColumn="0" w:oddVBand="0" w:evenVBand="0" w:oddHBand="0" w:evenHBand="1" w:firstRowFirstColumn="0" w:firstRowLastColumn="0" w:lastRowFirstColumn="0" w:lastRowLastColumn="0"/>
              <w:rPr>
                <w:rFonts w:cs="Arial"/>
                <w:szCs w:val="22"/>
              </w:rPr>
            </w:pPr>
            <w:r w:rsidRPr="009A1F04">
              <w:rPr>
                <w:rFonts w:cs="Arial"/>
                <w:szCs w:val="22"/>
              </w:rPr>
              <w:t>Part b) Gaps and silences</w:t>
            </w:r>
          </w:p>
          <w:p w14:paraId="4DBE6AE3" w14:textId="77777777" w:rsidR="004A191F" w:rsidRPr="009A1F04" w:rsidRDefault="004A191F" w:rsidP="004A191F">
            <w:pPr>
              <w:cnfStyle w:val="000000010000" w:firstRow="0" w:lastRow="0" w:firstColumn="0" w:lastColumn="0" w:oddVBand="0" w:evenVBand="0" w:oddHBand="0" w:evenHBand="1" w:firstRowFirstColumn="0" w:firstRowLastColumn="0" w:lastRowFirstColumn="0" w:lastRowLastColumn="0"/>
              <w:rPr>
                <w:rFonts w:cs="Arial"/>
                <w:szCs w:val="22"/>
              </w:rPr>
            </w:pPr>
            <w:r w:rsidRPr="009A1F04">
              <w:rPr>
                <w:rFonts w:cs="Arial"/>
                <w:szCs w:val="22"/>
              </w:rPr>
              <w:t>Through Ono’s narration we become aware that we are only given limited, and sometimes biased, information on other characters and events. We begin to see how Ono’s deceives himself as a means of hiding from pain and guilt. Ishiguro intentionally creates these gaps and silence so that his novel serves a didactic function – it enables the reader to come to a deeper understanding of human nature and emotions.</w:t>
            </w:r>
          </w:p>
          <w:p w14:paraId="1D176088" w14:textId="77777777" w:rsidR="004A191F" w:rsidRPr="009A1F04" w:rsidRDefault="004A191F" w:rsidP="004A191F">
            <w:pPr>
              <w:cnfStyle w:val="000000010000" w:firstRow="0" w:lastRow="0" w:firstColumn="0" w:lastColumn="0" w:oddVBand="0" w:evenVBand="0" w:oddHBand="0" w:evenHBand="1" w:firstRowFirstColumn="0" w:firstRowLastColumn="0" w:lastRowFirstColumn="0" w:lastRowLastColumn="0"/>
              <w:rPr>
                <w:rFonts w:cs="Arial"/>
                <w:szCs w:val="22"/>
              </w:rPr>
            </w:pPr>
            <w:r w:rsidRPr="009A1F04">
              <w:rPr>
                <w:rFonts w:cs="Arial"/>
                <w:szCs w:val="22"/>
              </w:rPr>
              <w:t xml:space="preserve">Give students one of the events below to track throughout the novel. They should create a table listing what they find out about the event (and page number), then consider what each story shows us about Ono’s state of mind and reasons for with-holding or reinterpreting aspects of the story.  </w:t>
            </w:r>
          </w:p>
          <w:p w14:paraId="24DF019F" w14:textId="77777777" w:rsidR="004A191F" w:rsidRPr="009A1F04" w:rsidRDefault="004A191F" w:rsidP="004A191F">
            <w:pPr>
              <w:cnfStyle w:val="000000010000" w:firstRow="0" w:lastRow="0" w:firstColumn="0" w:lastColumn="0" w:oddVBand="0" w:evenVBand="0" w:oddHBand="0" w:evenHBand="1" w:firstRowFirstColumn="0" w:firstRowLastColumn="0" w:lastRowFirstColumn="0" w:lastRowLastColumn="0"/>
              <w:rPr>
                <w:rFonts w:cs="Arial"/>
                <w:szCs w:val="22"/>
              </w:rPr>
            </w:pPr>
            <w:r w:rsidRPr="009A1F04">
              <w:rPr>
                <w:rFonts w:cs="Arial"/>
                <w:szCs w:val="22"/>
              </w:rPr>
              <w:t>1.</w:t>
            </w:r>
            <w:r w:rsidRPr="009A1F04">
              <w:rPr>
                <w:rFonts w:cs="Arial"/>
                <w:szCs w:val="22"/>
              </w:rPr>
              <w:tab/>
              <w:t>Miyake marriage negotiations</w:t>
            </w:r>
          </w:p>
          <w:p w14:paraId="1A4DFDCA" w14:textId="77777777" w:rsidR="004A191F" w:rsidRPr="009A1F04" w:rsidRDefault="004A191F" w:rsidP="004A191F">
            <w:pPr>
              <w:cnfStyle w:val="000000010000" w:firstRow="0" w:lastRow="0" w:firstColumn="0" w:lastColumn="0" w:oddVBand="0" w:evenVBand="0" w:oddHBand="0" w:evenHBand="1" w:firstRowFirstColumn="0" w:firstRowLastColumn="0" w:lastRowFirstColumn="0" w:lastRowLastColumn="0"/>
              <w:rPr>
                <w:rFonts w:cs="Arial"/>
                <w:szCs w:val="22"/>
              </w:rPr>
            </w:pPr>
            <w:r w:rsidRPr="009A1F04">
              <w:rPr>
                <w:rFonts w:cs="Arial"/>
                <w:szCs w:val="22"/>
              </w:rPr>
              <w:t>2.</w:t>
            </w:r>
            <w:r w:rsidRPr="009A1F04">
              <w:rPr>
                <w:rFonts w:cs="Arial"/>
                <w:szCs w:val="22"/>
              </w:rPr>
              <w:tab/>
            </w:r>
            <w:proofErr w:type="spellStart"/>
            <w:r w:rsidRPr="009A1F04">
              <w:rPr>
                <w:rFonts w:cs="Arial"/>
                <w:szCs w:val="22"/>
              </w:rPr>
              <w:t>Miai</w:t>
            </w:r>
            <w:proofErr w:type="spellEnd"/>
          </w:p>
          <w:p w14:paraId="3D0DFDBB" w14:textId="77777777" w:rsidR="004A191F" w:rsidRPr="009A1F04" w:rsidRDefault="004A191F" w:rsidP="004A191F">
            <w:pPr>
              <w:cnfStyle w:val="000000010000" w:firstRow="0" w:lastRow="0" w:firstColumn="0" w:lastColumn="0" w:oddVBand="0" w:evenVBand="0" w:oddHBand="0" w:evenHBand="1" w:firstRowFirstColumn="0" w:firstRowLastColumn="0" w:lastRowFirstColumn="0" w:lastRowLastColumn="0"/>
              <w:rPr>
                <w:rFonts w:cs="Arial"/>
                <w:szCs w:val="22"/>
              </w:rPr>
            </w:pPr>
            <w:r w:rsidRPr="009A1F04">
              <w:rPr>
                <w:rFonts w:cs="Arial"/>
                <w:szCs w:val="22"/>
              </w:rPr>
              <w:t>3.</w:t>
            </w:r>
            <w:r w:rsidRPr="009A1F04">
              <w:rPr>
                <w:rFonts w:cs="Arial"/>
                <w:szCs w:val="22"/>
              </w:rPr>
              <w:tab/>
            </w:r>
            <w:proofErr w:type="spellStart"/>
            <w:r w:rsidRPr="009A1F04">
              <w:rPr>
                <w:rFonts w:cs="Arial"/>
                <w:szCs w:val="22"/>
              </w:rPr>
              <w:t>Shintaro’s</w:t>
            </w:r>
            <w:proofErr w:type="spellEnd"/>
            <w:r w:rsidRPr="009A1F04">
              <w:rPr>
                <w:rFonts w:cs="Arial"/>
                <w:szCs w:val="22"/>
              </w:rPr>
              <w:t xml:space="preserve"> visit to Ono</w:t>
            </w:r>
          </w:p>
          <w:p w14:paraId="5CCBD67C" w14:textId="77777777" w:rsidR="004A191F" w:rsidRPr="009A1F04" w:rsidRDefault="004A191F" w:rsidP="004A191F">
            <w:pPr>
              <w:cnfStyle w:val="000000010000" w:firstRow="0" w:lastRow="0" w:firstColumn="0" w:lastColumn="0" w:oddVBand="0" w:evenVBand="0" w:oddHBand="0" w:evenHBand="1" w:firstRowFirstColumn="0" w:firstRowLastColumn="0" w:lastRowFirstColumn="0" w:lastRowLastColumn="0"/>
              <w:rPr>
                <w:rFonts w:cs="Arial"/>
                <w:szCs w:val="22"/>
              </w:rPr>
            </w:pPr>
            <w:r w:rsidRPr="009A1F04">
              <w:rPr>
                <w:rFonts w:cs="Arial"/>
                <w:szCs w:val="22"/>
              </w:rPr>
              <w:t>4.</w:t>
            </w:r>
            <w:r w:rsidRPr="009A1F04">
              <w:rPr>
                <w:rFonts w:cs="Arial"/>
                <w:szCs w:val="22"/>
              </w:rPr>
              <w:tab/>
              <w:t>Sasaki’s disappearance</w:t>
            </w:r>
          </w:p>
          <w:p w14:paraId="12F02DF0" w14:textId="77777777" w:rsidR="00E73B2B" w:rsidRPr="009A1F04" w:rsidRDefault="004A191F" w:rsidP="004A191F">
            <w:pPr>
              <w:cnfStyle w:val="000000010000" w:firstRow="0" w:lastRow="0" w:firstColumn="0" w:lastColumn="0" w:oddVBand="0" w:evenVBand="0" w:oddHBand="0" w:evenHBand="1" w:firstRowFirstColumn="0" w:firstRowLastColumn="0" w:lastRowFirstColumn="0" w:lastRowLastColumn="0"/>
              <w:rPr>
                <w:rFonts w:cs="Arial"/>
                <w:szCs w:val="22"/>
              </w:rPr>
            </w:pPr>
            <w:r w:rsidRPr="009A1F04">
              <w:rPr>
                <w:rFonts w:cs="Arial"/>
                <w:szCs w:val="22"/>
              </w:rPr>
              <w:t>5.</w:t>
            </w:r>
            <w:r w:rsidRPr="009A1F04">
              <w:rPr>
                <w:rFonts w:cs="Arial"/>
                <w:szCs w:val="22"/>
              </w:rPr>
              <w:tab/>
              <w:t>The Tortoise’s response to Ono’s paintings</w:t>
            </w:r>
          </w:p>
        </w:tc>
        <w:tc>
          <w:tcPr>
            <w:tcW w:w="3260" w:type="dxa"/>
            <w:vAlign w:val="top"/>
          </w:tcPr>
          <w:p w14:paraId="231F1054" w14:textId="77777777" w:rsidR="00D35CF7" w:rsidRPr="009A1F04" w:rsidRDefault="00D35CF7" w:rsidP="00D35CF7">
            <w:pPr>
              <w:pStyle w:val="IOStabletext"/>
              <w:spacing w:before="192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Students create summary table on the events listed and track the gradual release of information throughout the novel, considering why these gaps and silences occur.</w:t>
            </w:r>
          </w:p>
          <w:p w14:paraId="79C22C92" w14:textId="77777777" w:rsidR="00E73B2B" w:rsidRPr="00F5467A" w:rsidRDefault="00E73B2B" w:rsidP="000C2453">
            <w:pPr>
              <w:cnfStyle w:val="000000010000" w:firstRow="0" w:lastRow="0" w:firstColumn="0" w:lastColumn="0" w:oddVBand="0" w:evenVBand="0" w:oddHBand="0" w:evenHBand="1" w:firstRowFirstColumn="0" w:firstRowLastColumn="0" w:lastRowFirstColumn="0" w:lastRowLastColumn="0"/>
            </w:pPr>
          </w:p>
        </w:tc>
      </w:tr>
      <w:tr w:rsidR="00E73B2B" w:rsidRPr="009A1F04" w14:paraId="3DEB9263" w14:textId="77777777" w:rsidTr="00FF0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B241056" w14:textId="77777777" w:rsidR="00E73B2B" w:rsidRPr="009A1F04" w:rsidRDefault="001635A3" w:rsidP="000C2453">
            <w:pPr>
              <w:rPr>
                <w:rFonts w:cs="Arial"/>
                <w:szCs w:val="22"/>
                <w:lang w:eastAsia="zh-CN"/>
              </w:rPr>
            </w:pPr>
            <w:r w:rsidRPr="001635A3">
              <w:rPr>
                <w:rFonts w:cs="Arial"/>
                <w:b w:val="0"/>
                <w:szCs w:val="22"/>
              </w:rPr>
              <w:t>S6A1201DA1</w:t>
            </w:r>
            <w:r>
              <w:rPr>
                <w:rFonts w:cs="Arial"/>
                <w:b w:val="0"/>
                <w:szCs w:val="22"/>
              </w:rPr>
              <w:t xml:space="preserve">: </w:t>
            </w:r>
            <w:r w:rsidR="001544A7" w:rsidRPr="009A1F04">
              <w:rPr>
                <w:rFonts w:cs="Arial"/>
                <w:color w:val="585C5E"/>
                <w:w w:val="95"/>
                <w:szCs w:val="22"/>
              </w:rPr>
              <w:t>critically</w:t>
            </w:r>
            <w:r w:rsidR="001544A7" w:rsidRPr="009A1F04">
              <w:rPr>
                <w:rFonts w:cs="Arial"/>
                <w:color w:val="585C5E"/>
                <w:spacing w:val="-46"/>
                <w:w w:val="95"/>
                <w:szCs w:val="22"/>
              </w:rPr>
              <w:t xml:space="preserve"> </w:t>
            </w:r>
            <w:r w:rsidR="001544A7" w:rsidRPr="009A1F04">
              <w:rPr>
                <w:rFonts w:cs="Arial"/>
                <w:color w:val="585C5E"/>
                <w:w w:val="95"/>
                <w:szCs w:val="22"/>
              </w:rPr>
              <w:t>engage</w:t>
            </w:r>
            <w:r w:rsidR="001544A7" w:rsidRPr="009A1F04">
              <w:rPr>
                <w:rFonts w:cs="Arial"/>
                <w:color w:val="585C5E"/>
                <w:spacing w:val="-45"/>
                <w:w w:val="95"/>
                <w:szCs w:val="22"/>
              </w:rPr>
              <w:t xml:space="preserve"> </w:t>
            </w:r>
            <w:r w:rsidR="001544A7" w:rsidRPr="009A1F04">
              <w:rPr>
                <w:rFonts w:cs="Arial"/>
                <w:color w:val="585C5E"/>
                <w:w w:val="95"/>
                <w:szCs w:val="22"/>
              </w:rPr>
              <w:t>with</w:t>
            </w:r>
            <w:r w:rsidR="001544A7" w:rsidRPr="009A1F04">
              <w:rPr>
                <w:rFonts w:cs="Arial"/>
                <w:color w:val="585C5E"/>
                <w:spacing w:val="-45"/>
                <w:w w:val="95"/>
                <w:szCs w:val="22"/>
              </w:rPr>
              <w:t xml:space="preserve"> </w:t>
            </w:r>
            <w:r w:rsidR="001544A7" w:rsidRPr="009A1F04">
              <w:rPr>
                <w:rFonts w:cs="Arial"/>
                <w:color w:val="585C5E"/>
                <w:w w:val="95"/>
                <w:szCs w:val="22"/>
              </w:rPr>
              <w:t>complex</w:t>
            </w:r>
            <w:r w:rsidR="001544A7" w:rsidRPr="009A1F04">
              <w:rPr>
                <w:rFonts w:cs="Arial"/>
                <w:color w:val="585C5E"/>
                <w:spacing w:val="-45"/>
                <w:w w:val="95"/>
                <w:szCs w:val="22"/>
              </w:rPr>
              <w:t xml:space="preserve"> </w:t>
            </w:r>
            <w:r w:rsidR="001544A7" w:rsidRPr="009A1F04">
              <w:rPr>
                <w:rFonts w:cs="Arial"/>
                <w:color w:val="585C5E"/>
                <w:w w:val="95"/>
                <w:szCs w:val="22"/>
              </w:rPr>
              <w:t>texts</w:t>
            </w:r>
            <w:r w:rsidR="001544A7" w:rsidRPr="009A1F04">
              <w:rPr>
                <w:rFonts w:cs="Arial"/>
                <w:color w:val="585C5E"/>
                <w:spacing w:val="-45"/>
                <w:w w:val="95"/>
                <w:szCs w:val="22"/>
              </w:rPr>
              <w:t xml:space="preserve"> </w:t>
            </w:r>
            <w:r w:rsidR="001544A7" w:rsidRPr="009A1F04">
              <w:rPr>
                <w:rFonts w:cs="Arial"/>
                <w:color w:val="585C5E"/>
                <w:w w:val="95"/>
                <w:szCs w:val="22"/>
              </w:rPr>
              <w:t>from</w:t>
            </w:r>
            <w:r w:rsidR="001544A7" w:rsidRPr="009A1F04">
              <w:rPr>
                <w:rFonts w:cs="Arial"/>
                <w:color w:val="585C5E"/>
                <w:spacing w:val="-44"/>
                <w:w w:val="95"/>
                <w:szCs w:val="22"/>
              </w:rPr>
              <w:t xml:space="preserve"> </w:t>
            </w:r>
            <w:r w:rsidR="001544A7" w:rsidRPr="009A1F04">
              <w:rPr>
                <w:rFonts w:cs="Arial"/>
                <w:color w:val="585C5E"/>
                <w:w w:val="95"/>
                <w:szCs w:val="22"/>
              </w:rPr>
              <w:t>a</w:t>
            </w:r>
            <w:r w:rsidR="001544A7" w:rsidRPr="009A1F04">
              <w:rPr>
                <w:rFonts w:cs="Arial"/>
                <w:color w:val="585C5E"/>
                <w:spacing w:val="-46"/>
                <w:w w:val="95"/>
                <w:szCs w:val="22"/>
              </w:rPr>
              <w:t xml:space="preserve"> </w:t>
            </w:r>
            <w:r w:rsidR="001544A7" w:rsidRPr="009A1F04">
              <w:rPr>
                <w:rFonts w:cs="Arial"/>
                <w:color w:val="585C5E"/>
                <w:w w:val="95"/>
                <w:szCs w:val="22"/>
              </w:rPr>
              <w:t>variety</w:t>
            </w:r>
            <w:r w:rsidR="001544A7" w:rsidRPr="009A1F04">
              <w:rPr>
                <w:rFonts w:cs="Arial"/>
                <w:color w:val="585C5E"/>
                <w:spacing w:val="-46"/>
                <w:w w:val="95"/>
                <w:szCs w:val="22"/>
              </w:rPr>
              <w:t xml:space="preserve"> </w:t>
            </w:r>
            <w:r w:rsidR="001544A7" w:rsidRPr="009A1F04">
              <w:rPr>
                <w:rFonts w:cs="Arial"/>
                <w:color w:val="585C5E"/>
                <w:w w:val="95"/>
                <w:szCs w:val="22"/>
              </w:rPr>
              <w:t>of</w:t>
            </w:r>
            <w:r w:rsidR="001544A7" w:rsidRPr="009A1F04">
              <w:rPr>
                <w:rFonts w:cs="Arial"/>
                <w:color w:val="585C5E"/>
                <w:spacing w:val="-46"/>
                <w:w w:val="95"/>
                <w:szCs w:val="22"/>
              </w:rPr>
              <w:t xml:space="preserve"> </w:t>
            </w:r>
            <w:r w:rsidR="001544A7" w:rsidRPr="009A1F04">
              <w:rPr>
                <w:rFonts w:cs="Arial"/>
                <w:color w:val="585C5E"/>
                <w:w w:val="95"/>
                <w:szCs w:val="22"/>
              </w:rPr>
              <w:t>personal,</w:t>
            </w:r>
            <w:r w:rsidR="001544A7" w:rsidRPr="009A1F04">
              <w:rPr>
                <w:rFonts w:cs="Arial"/>
                <w:color w:val="585C5E"/>
                <w:spacing w:val="-48"/>
                <w:w w:val="95"/>
                <w:szCs w:val="22"/>
              </w:rPr>
              <w:t xml:space="preserve"> </w:t>
            </w:r>
            <w:r w:rsidR="001544A7" w:rsidRPr="009A1F04">
              <w:rPr>
                <w:rFonts w:cs="Arial"/>
                <w:color w:val="585C5E"/>
                <w:w w:val="95"/>
                <w:szCs w:val="22"/>
              </w:rPr>
              <w:t>social,</w:t>
            </w:r>
            <w:r w:rsidR="001544A7" w:rsidRPr="009A1F04">
              <w:rPr>
                <w:rFonts w:cs="Arial"/>
                <w:color w:val="585C5E"/>
                <w:spacing w:val="-48"/>
                <w:w w:val="95"/>
                <w:szCs w:val="22"/>
              </w:rPr>
              <w:t xml:space="preserve"> </w:t>
            </w:r>
            <w:r w:rsidR="001544A7" w:rsidRPr="009A1F04">
              <w:rPr>
                <w:rFonts w:cs="Arial"/>
                <w:color w:val="585C5E"/>
                <w:w w:val="95"/>
                <w:szCs w:val="22"/>
              </w:rPr>
              <w:t>historical</w:t>
            </w:r>
            <w:r w:rsidR="001544A7" w:rsidRPr="009A1F04">
              <w:rPr>
                <w:rFonts w:cs="Arial"/>
                <w:color w:val="585C5E"/>
                <w:spacing w:val="-45"/>
                <w:w w:val="95"/>
                <w:szCs w:val="22"/>
              </w:rPr>
              <w:t xml:space="preserve"> </w:t>
            </w:r>
            <w:r w:rsidR="001544A7" w:rsidRPr="009A1F04">
              <w:rPr>
                <w:rFonts w:cs="Arial"/>
                <w:color w:val="585C5E"/>
                <w:w w:val="95"/>
                <w:szCs w:val="22"/>
              </w:rPr>
              <w:t>and</w:t>
            </w:r>
            <w:r w:rsidR="001544A7" w:rsidRPr="009A1F04">
              <w:rPr>
                <w:rFonts w:cs="Arial"/>
                <w:color w:val="585C5E"/>
                <w:spacing w:val="-44"/>
                <w:w w:val="95"/>
                <w:szCs w:val="22"/>
              </w:rPr>
              <w:t xml:space="preserve"> </w:t>
            </w:r>
            <w:r w:rsidR="001544A7" w:rsidRPr="009A1F04">
              <w:rPr>
                <w:rFonts w:cs="Arial"/>
                <w:color w:val="585C5E"/>
                <w:w w:val="95"/>
                <w:szCs w:val="22"/>
              </w:rPr>
              <w:t xml:space="preserve">cultural </w:t>
            </w:r>
            <w:r w:rsidR="001544A7" w:rsidRPr="009A1F04">
              <w:rPr>
                <w:rFonts w:cs="Arial"/>
                <w:color w:val="585C5E"/>
                <w:szCs w:val="22"/>
              </w:rPr>
              <w:t>contexts,</w:t>
            </w:r>
            <w:r w:rsidR="001544A7" w:rsidRPr="009A1F04">
              <w:rPr>
                <w:rFonts w:cs="Arial"/>
                <w:color w:val="585C5E"/>
                <w:spacing w:val="-36"/>
                <w:szCs w:val="22"/>
              </w:rPr>
              <w:t xml:space="preserve"> </w:t>
            </w:r>
            <w:r w:rsidR="001544A7" w:rsidRPr="009A1F04">
              <w:rPr>
                <w:rFonts w:cs="Arial"/>
                <w:color w:val="585C5E"/>
                <w:szCs w:val="22"/>
              </w:rPr>
              <w:t>and</w:t>
            </w:r>
            <w:r w:rsidR="001544A7" w:rsidRPr="009A1F04">
              <w:rPr>
                <w:rFonts w:cs="Arial"/>
                <w:color w:val="585C5E"/>
                <w:spacing w:val="-27"/>
                <w:szCs w:val="22"/>
              </w:rPr>
              <w:t xml:space="preserve"> </w:t>
            </w:r>
            <w:r w:rsidR="001544A7" w:rsidRPr="009A1F04">
              <w:rPr>
                <w:rFonts w:cs="Arial"/>
                <w:color w:val="585C5E"/>
                <w:szCs w:val="22"/>
              </w:rPr>
              <w:t>evaluate</w:t>
            </w:r>
            <w:r w:rsidR="001544A7" w:rsidRPr="009A1F04">
              <w:rPr>
                <w:rFonts w:cs="Arial"/>
                <w:color w:val="585C5E"/>
                <w:spacing w:val="-29"/>
                <w:szCs w:val="22"/>
              </w:rPr>
              <w:t xml:space="preserve"> </w:t>
            </w:r>
            <w:r w:rsidR="001544A7" w:rsidRPr="009A1F04">
              <w:rPr>
                <w:rFonts w:cs="Arial"/>
                <w:color w:val="585C5E"/>
                <w:szCs w:val="22"/>
              </w:rPr>
              <w:t>how</w:t>
            </w:r>
            <w:r w:rsidR="001544A7" w:rsidRPr="009A1F04">
              <w:rPr>
                <w:rFonts w:cs="Arial"/>
                <w:color w:val="585C5E"/>
                <w:spacing w:val="-30"/>
                <w:szCs w:val="22"/>
              </w:rPr>
              <w:t xml:space="preserve"> </w:t>
            </w:r>
            <w:r w:rsidR="001544A7" w:rsidRPr="009A1F04">
              <w:rPr>
                <w:rFonts w:cs="Arial"/>
                <w:color w:val="585C5E"/>
                <w:szCs w:val="22"/>
              </w:rPr>
              <w:t>these</w:t>
            </w:r>
            <w:r w:rsidR="001544A7" w:rsidRPr="009A1F04">
              <w:rPr>
                <w:rFonts w:cs="Arial"/>
                <w:color w:val="585C5E"/>
                <w:spacing w:val="-29"/>
                <w:szCs w:val="22"/>
              </w:rPr>
              <w:t xml:space="preserve"> </w:t>
            </w:r>
            <w:r w:rsidR="001544A7" w:rsidRPr="009A1F04">
              <w:rPr>
                <w:rFonts w:cs="Arial"/>
                <w:color w:val="585C5E"/>
                <w:szCs w:val="22"/>
              </w:rPr>
              <w:t>contexts</w:t>
            </w:r>
            <w:r w:rsidR="001544A7" w:rsidRPr="009A1F04">
              <w:rPr>
                <w:rFonts w:cs="Arial"/>
                <w:color w:val="585C5E"/>
                <w:spacing w:val="-28"/>
                <w:szCs w:val="22"/>
              </w:rPr>
              <w:t xml:space="preserve"> </w:t>
            </w:r>
            <w:r w:rsidR="001544A7" w:rsidRPr="009A1F04">
              <w:rPr>
                <w:rFonts w:cs="Arial"/>
                <w:color w:val="585C5E"/>
                <w:szCs w:val="22"/>
              </w:rPr>
              <w:t>impact</w:t>
            </w:r>
            <w:r w:rsidR="001544A7" w:rsidRPr="009A1F04">
              <w:rPr>
                <w:rFonts w:cs="Arial"/>
                <w:color w:val="585C5E"/>
                <w:spacing w:val="-29"/>
                <w:szCs w:val="22"/>
              </w:rPr>
              <w:t xml:space="preserve"> </w:t>
            </w:r>
            <w:r w:rsidR="001544A7" w:rsidRPr="009A1F04">
              <w:rPr>
                <w:rFonts w:cs="Arial"/>
                <w:color w:val="585C5E"/>
                <w:szCs w:val="22"/>
              </w:rPr>
              <w:t>on</w:t>
            </w:r>
            <w:r w:rsidR="001544A7" w:rsidRPr="009A1F04">
              <w:rPr>
                <w:rFonts w:cs="Arial"/>
                <w:color w:val="585C5E"/>
                <w:spacing w:val="-28"/>
                <w:szCs w:val="22"/>
              </w:rPr>
              <w:t xml:space="preserve"> </w:t>
            </w:r>
            <w:r w:rsidR="001544A7" w:rsidRPr="009A1F04">
              <w:rPr>
                <w:rFonts w:cs="Arial"/>
                <w:color w:val="585C5E"/>
                <w:szCs w:val="22"/>
              </w:rPr>
              <w:t>meaning</w:t>
            </w:r>
          </w:p>
        </w:tc>
        <w:tc>
          <w:tcPr>
            <w:tcW w:w="7125" w:type="dxa"/>
            <w:vAlign w:val="top"/>
          </w:tcPr>
          <w:p w14:paraId="61939F96" w14:textId="77777777" w:rsidR="00DE4833" w:rsidRPr="009A1F04" w:rsidRDefault="00A11DE7" w:rsidP="00DE483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9A1F04">
              <w:rPr>
                <w:rFonts w:eastAsia="Helvetica" w:cs="Arial"/>
                <w:szCs w:val="22"/>
              </w:rPr>
              <w:t>Part c) Values</w:t>
            </w:r>
          </w:p>
          <w:p w14:paraId="775E3081" w14:textId="77777777" w:rsidR="00DE4833" w:rsidRPr="009A1F04" w:rsidRDefault="00DE4833" w:rsidP="00DE483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9A1F04">
              <w:rPr>
                <w:rFonts w:eastAsia="Helvetica" w:cs="Arial"/>
                <w:szCs w:val="22"/>
              </w:rPr>
              <w:t xml:space="preserve">Give students </w:t>
            </w:r>
            <w:r w:rsidRPr="009A1F04">
              <w:rPr>
                <w:rFonts w:eastAsia="Helvetica" w:cs="Arial"/>
                <w:b/>
                <w:bCs/>
                <w:szCs w:val="22"/>
              </w:rPr>
              <w:t>Resource 8c</w:t>
            </w:r>
            <w:r w:rsidRPr="009A1F04">
              <w:rPr>
                <w:rFonts w:eastAsia="Helvetica" w:cs="Arial"/>
                <w:szCs w:val="22"/>
              </w:rPr>
              <w:t>. Teacher is to decide which/how many of the activities suggested on it the class should do. Time/ability</w:t>
            </w:r>
            <w:r w:rsidR="00D75581">
              <w:rPr>
                <w:rFonts w:eastAsia="Helvetica" w:cs="Arial"/>
                <w:szCs w:val="22"/>
              </w:rPr>
              <w:t xml:space="preserve">, for example, </w:t>
            </w:r>
            <w:r w:rsidRPr="009A1F04">
              <w:rPr>
                <w:rFonts w:eastAsia="Helvetica" w:cs="Arial"/>
                <w:szCs w:val="22"/>
              </w:rPr>
              <w:t xml:space="preserve">will influence your choices, but we’d suggest you do at least 1 activity from each dated section of the novel.  </w:t>
            </w:r>
          </w:p>
          <w:p w14:paraId="7377BE18" w14:textId="77777777" w:rsidR="00DE4833" w:rsidRPr="009A1F04" w:rsidRDefault="00DE4833" w:rsidP="00DE483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9A1F04">
              <w:rPr>
                <w:rFonts w:eastAsia="Helvetica" w:cs="Arial"/>
                <w:szCs w:val="22"/>
              </w:rPr>
              <w:t>THEN (Guid</w:t>
            </w:r>
            <w:r w:rsidR="00A11DE7" w:rsidRPr="009A1F04">
              <w:rPr>
                <w:rFonts w:eastAsia="Helvetica" w:cs="Arial"/>
                <w:szCs w:val="22"/>
              </w:rPr>
              <w:t>ed, supported, independent)</w:t>
            </w:r>
          </w:p>
          <w:p w14:paraId="53C49B06" w14:textId="77777777" w:rsidR="00DE4833" w:rsidRPr="009A1F04" w:rsidRDefault="00DE4833" w:rsidP="00DE483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9A1F04">
              <w:rPr>
                <w:rFonts w:eastAsia="Helvetica" w:cs="Arial"/>
                <w:szCs w:val="22"/>
              </w:rPr>
              <w:t xml:space="preserve">Give students </w:t>
            </w:r>
            <w:r w:rsidRPr="009A1F04">
              <w:rPr>
                <w:rFonts w:eastAsia="Helvetica" w:cs="Arial"/>
                <w:b/>
                <w:bCs/>
                <w:szCs w:val="22"/>
              </w:rPr>
              <w:t>Resources 8a and b</w:t>
            </w:r>
            <w:r w:rsidRPr="009A1F04">
              <w:rPr>
                <w:rFonts w:eastAsia="Helvetica" w:cs="Arial"/>
                <w:szCs w:val="22"/>
              </w:rPr>
              <w:t xml:space="preserve">. Together work through </w:t>
            </w:r>
            <w:r w:rsidRPr="009A1F04">
              <w:rPr>
                <w:rFonts w:eastAsia="Helvetica" w:cs="Arial"/>
                <w:b/>
                <w:bCs/>
                <w:szCs w:val="22"/>
              </w:rPr>
              <w:t>Resource 8a</w:t>
            </w:r>
            <w:r w:rsidRPr="009A1F04">
              <w:rPr>
                <w:rFonts w:eastAsia="Helvetica" w:cs="Arial"/>
                <w:szCs w:val="22"/>
              </w:rPr>
              <w:t xml:space="preserve"> and discuss/allow students’ time to answer the questions within it. Teacher guides and supports their understanding as needed.  </w:t>
            </w:r>
          </w:p>
          <w:p w14:paraId="387C1C35" w14:textId="77777777" w:rsidR="00DE4833" w:rsidRPr="009A1F04" w:rsidRDefault="00DE4833" w:rsidP="00DE483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9A1F04">
              <w:rPr>
                <w:rFonts w:eastAsia="Helvetica" w:cs="Arial"/>
                <w:szCs w:val="22"/>
              </w:rPr>
              <w:t xml:space="preserve">Then get students in pairs and work through </w:t>
            </w:r>
            <w:r w:rsidRPr="009A1F04">
              <w:rPr>
                <w:rFonts w:eastAsia="Helvetica" w:cs="Arial"/>
                <w:b/>
                <w:bCs/>
                <w:szCs w:val="22"/>
              </w:rPr>
              <w:t>Resource 8b</w:t>
            </w:r>
            <w:r w:rsidRPr="009A1F04">
              <w:rPr>
                <w:rFonts w:eastAsia="Helvetica" w:cs="Arial"/>
                <w:szCs w:val="22"/>
              </w:rPr>
              <w:t xml:space="preserve"> in a similar way, allowing them to discuss the values and with the teacher moving between pairs and helping, clarifying as needed.  </w:t>
            </w:r>
          </w:p>
          <w:p w14:paraId="0C52EDBB" w14:textId="77777777" w:rsidR="00E73B2B" w:rsidRPr="009A1F04" w:rsidRDefault="00DE4833" w:rsidP="001544A7">
            <w:pPr>
              <w:pStyle w:val="IOStabletext"/>
              <w:spacing w:after="240"/>
              <w:cnfStyle w:val="000000100000" w:firstRow="0" w:lastRow="0" w:firstColumn="0" w:lastColumn="0" w:oddVBand="0" w:evenVBand="0" w:oddHBand="1" w:evenHBand="0" w:firstRowFirstColumn="0" w:firstRowLastColumn="0" w:lastRowFirstColumn="0" w:lastRowLastColumn="0"/>
              <w:rPr>
                <w:rFonts w:ascii="Arial" w:eastAsia="Helvetica" w:hAnsi="Arial" w:cs="Arial"/>
                <w:sz w:val="22"/>
                <w:szCs w:val="22"/>
              </w:rPr>
            </w:pPr>
            <w:r w:rsidRPr="009A1F04">
              <w:rPr>
                <w:rFonts w:ascii="Arial" w:eastAsia="Helvetica" w:hAnsi="Arial" w:cs="Arial"/>
                <w:sz w:val="22"/>
                <w:szCs w:val="22"/>
              </w:rPr>
              <w:t xml:space="preserve">The students do the final WRITE activity on </w:t>
            </w:r>
            <w:r w:rsidRPr="009A1F04">
              <w:rPr>
                <w:rFonts w:ascii="Arial" w:eastAsia="Helvetica" w:hAnsi="Arial" w:cs="Arial"/>
                <w:b/>
                <w:bCs/>
                <w:sz w:val="22"/>
                <w:szCs w:val="22"/>
              </w:rPr>
              <w:t>Resource 8c</w:t>
            </w:r>
            <w:r w:rsidRPr="009A1F04">
              <w:rPr>
                <w:rFonts w:ascii="Arial" w:eastAsia="Helvetica" w:hAnsi="Arial" w:cs="Arial"/>
                <w:sz w:val="22"/>
                <w:szCs w:val="22"/>
              </w:rPr>
              <w:t xml:space="preserve"> independently and hand in for marking. </w:t>
            </w:r>
          </w:p>
        </w:tc>
        <w:tc>
          <w:tcPr>
            <w:tcW w:w="3260" w:type="dxa"/>
            <w:vAlign w:val="top"/>
          </w:tcPr>
          <w:p w14:paraId="6476D58E" w14:textId="77777777" w:rsidR="00E73B2B" w:rsidRPr="009A1F04" w:rsidRDefault="00E1128D" w:rsidP="000C2453">
            <w:pPr>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9A1F04">
              <w:rPr>
                <w:rFonts w:cs="Arial"/>
                <w:szCs w:val="22"/>
                <w:lang w:eastAsia="zh-CN"/>
              </w:rPr>
              <w:t>Completed student notes in Resources 8a and 8b</w:t>
            </w:r>
          </w:p>
        </w:tc>
      </w:tr>
      <w:tr w:rsidR="000C2453" w:rsidRPr="009A1F04" w14:paraId="234B2BDE" w14:textId="77777777" w:rsidTr="00FF00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115BA5BA" w14:textId="77777777" w:rsidR="00F31819" w:rsidRPr="009A1F04" w:rsidRDefault="001635A3" w:rsidP="00F31819">
            <w:pPr>
              <w:rPr>
                <w:rFonts w:eastAsia="Helvetica" w:cs="Arial"/>
                <w:b w:val="0"/>
                <w:szCs w:val="22"/>
              </w:rPr>
            </w:pPr>
            <w:r>
              <w:rPr>
                <w:rFonts w:eastAsia="Helvetica" w:cs="Arial"/>
                <w:b w:val="0"/>
                <w:szCs w:val="22"/>
              </w:rPr>
              <w:t xml:space="preserve">EA12-5: </w:t>
            </w:r>
            <w:r w:rsidR="00F31819" w:rsidRPr="009A1F04">
              <w:rPr>
                <w:rFonts w:eastAsia="Helvetica" w:cs="Arial"/>
                <w:b w:val="0"/>
                <w:szCs w:val="22"/>
              </w:rPr>
              <w:t>thinks imaginatively, creatively, interpretively, critically and discerningly to respond to, evaluate and compose texts that synthesise complex information, ideas and arguments</w:t>
            </w:r>
          </w:p>
          <w:p w14:paraId="03F1882C" w14:textId="77777777" w:rsidR="00F31819" w:rsidRPr="009A1F04" w:rsidRDefault="00F31819" w:rsidP="00AB7B5B">
            <w:pPr>
              <w:pStyle w:val="ListParagraph"/>
              <w:numPr>
                <w:ilvl w:val="0"/>
                <w:numId w:val="26"/>
              </w:numPr>
              <w:spacing w:before="240"/>
              <w:rPr>
                <w:rFonts w:cs="Arial"/>
                <w:b w:val="0"/>
              </w:rPr>
            </w:pPr>
            <w:r w:rsidRPr="009A1F04">
              <w:rPr>
                <w:rFonts w:eastAsia="Helvetica" w:cs="Arial"/>
                <w:b w:val="0"/>
              </w:rPr>
              <w:t xml:space="preserve">engage critically and creatively with a wide range of texts which may be informed by different critical perspectives </w:t>
            </w:r>
          </w:p>
          <w:p w14:paraId="6401AAEB" w14:textId="77777777" w:rsidR="00F31819" w:rsidRPr="009A1F04" w:rsidRDefault="00F31819" w:rsidP="001635A3">
            <w:pPr>
              <w:spacing w:before="360"/>
              <w:rPr>
                <w:rFonts w:cs="Arial"/>
                <w:b w:val="0"/>
                <w:szCs w:val="22"/>
              </w:rPr>
            </w:pPr>
            <w:r w:rsidRPr="009A1F04">
              <w:rPr>
                <w:rFonts w:eastAsia="Helvetica" w:cs="Arial"/>
                <w:b w:val="0"/>
                <w:szCs w:val="22"/>
              </w:rPr>
              <w:t>EA12-7</w:t>
            </w:r>
            <w:r w:rsidR="001635A3">
              <w:rPr>
                <w:rFonts w:eastAsia="Helvetica" w:cs="Arial"/>
                <w:b w:val="0"/>
                <w:szCs w:val="22"/>
              </w:rPr>
              <w:t xml:space="preserve">: </w:t>
            </w:r>
            <w:r w:rsidRPr="009A1F04">
              <w:rPr>
                <w:rFonts w:eastAsia="Helvetica" w:cs="Arial"/>
                <w:b w:val="0"/>
                <w:szCs w:val="22"/>
              </w:rPr>
              <w:t>evaluates the diverse ways texts can represent personal and public worlds and recognises how they are valued</w:t>
            </w:r>
          </w:p>
          <w:p w14:paraId="2F06D649" w14:textId="77777777" w:rsidR="00F31819" w:rsidRPr="009A1F04" w:rsidRDefault="00F31819" w:rsidP="00AB7B5B">
            <w:pPr>
              <w:pStyle w:val="ListParagraph"/>
              <w:numPr>
                <w:ilvl w:val="0"/>
                <w:numId w:val="27"/>
              </w:numPr>
              <w:spacing w:before="240"/>
              <w:rPr>
                <w:rFonts w:cs="Arial"/>
                <w:b w:val="0"/>
              </w:rPr>
            </w:pPr>
            <w:r w:rsidRPr="009A1F04">
              <w:rPr>
                <w:rFonts w:eastAsia="Helvetica" w:cs="Arial"/>
                <w:b w:val="0"/>
              </w:rPr>
              <w:t>evaluate interpretations of texts that derive from</w:t>
            </w:r>
            <w:r w:rsidRPr="009A1F04">
              <w:rPr>
                <w:rFonts w:eastAsia="Helvetica" w:cs="Arial"/>
              </w:rPr>
              <w:t xml:space="preserve"> </w:t>
            </w:r>
            <w:r w:rsidRPr="009A1F04">
              <w:rPr>
                <w:rFonts w:eastAsia="Helvetica" w:cs="Arial"/>
                <w:b w:val="0"/>
              </w:rPr>
              <w:t>different perspectives and recognise how this influences pe</w:t>
            </w:r>
            <w:r w:rsidR="00D75581">
              <w:rPr>
                <w:rFonts w:eastAsia="Helvetica" w:cs="Arial"/>
                <w:b w:val="0"/>
              </w:rPr>
              <w:t>rsonal composition and response</w:t>
            </w:r>
            <w:r w:rsidRPr="009A1F04">
              <w:rPr>
                <w:rFonts w:eastAsia="Helvetica" w:cs="Arial"/>
                <w:b w:val="0"/>
              </w:rPr>
              <w:t xml:space="preserve"> </w:t>
            </w:r>
          </w:p>
          <w:p w14:paraId="34576AFD" w14:textId="77777777" w:rsidR="00F31819" w:rsidRPr="009A1F04" w:rsidRDefault="00F31819" w:rsidP="00AB7B5B">
            <w:pPr>
              <w:pStyle w:val="ListParagraph"/>
              <w:numPr>
                <w:ilvl w:val="0"/>
                <w:numId w:val="27"/>
              </w:numPr>
              <w:spacing w:before="240"/>
              <w:rPr>
                <w:rFonts w:cs="Arial"/>
                <w:b w:val="0"/>
              </w:rPr>
            </w:pPr>
            <w:r w:rsidRPr="009A1F04">
              <w:rPr>
                <w:rFonts w:eastAsia="Helvetica" w:cs="Arial"/>
                <w:b w:val="0"/>
              </w:rPr>
              <w:t>experiment in own compositions with the different ways in which form, personal style, language and content engage and position the audience</w:t>
            </w:r>
          </w:p>
          <w:p w14:paraId="18B035CB" w14:textId="77777777" w:rsidR="000C2453" w:rsidRPr="009A1F04" w:rsidRDefault="000C2453" w:rsidP="000C2453">
            <w:pPr>
              <w:rPr>
                <w:rFonts w:cs="Arial"/>
                <w:szCs w:val="22"/>
                <w:lang w:eastAsia="zh-CN"/>
              </w:rPr>
            </w:pPr>
          </w:p>
        </w:tc>
        <w:tc>
          <w:tcPr>
            <w:tcW w:w="7125" w:type="dxa"/>
            <w:vAlign w:val="top"/>
          </w:tcPr>
          <w:p w14:paraId="3B0C63F8" w14:textId="77777777" w:rsidR="000C2453" w:rsidRPr="009A1F04" w:rsidRDefault="001544A7" w:rsidP="000C245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Part c) Critics on Ishiguro’s language and style</w:t>
            </w:r>
          </w:p>
          <w:p w14:paraId="6563F5E9" w14:textId="77777777" w:rsidR="00007362" w:rsidRDefault="000C2453" w:rsidP="000C245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 xml:space="preserve">Have students read </w:t>
            </w:r>
            <w:hyperlink r:id="rId39">
              <w:r w:rsidRPr="009A1F04">
                <w:rPr>
                  <w:rStyle w:val="Hyperlink"/>
                  <w:rFonts w:cs="Arial"/>
                  <w:sz w:val="22"/>
                  <w:szCs w:val="22"/>
                </w:rPr>
                <w:t>The Mirror of Trut</w:t>
              </w:r>
            </w:hyperlink>
            <w:r w:rsidRPr="009A1F04">
              <w:rPr>
                <w:rFonts w:ascii="Arial" w:hAnsi="Arial" w:cs="Arial"/>
                <w:sz w:val="22"/>
                <w:szCs w:val="22"/>
              </w:rPr>
              <w:t xml:space="preserve">h </w:t>
            </w:r>
            <w:r w:rsidR="00007362">
              <w:rPr>
                <w:rFonts w:ascii="Arial" w:hAnsi="Arial" w:cs="Arial"/>
                <w:sz w:val="22"/>
                <w:szCs w:val="22"/>
              </w:rPr>
              <w:t xml:space="preserve">(here: </w:t>
            </w:r>
            <w:hyperlink r:id="rId40" w:history="1">
              <w:r w:rsidR="00007362" w:rsidRPr="00E64F5E">
                <w:rPr>
                  <w:rStyle w:val="Hyperlink"/>
                  <w:rFonts w:cs="Arial"/>
                  <w:sz w:val="22"/>
                  <w:szCs w:val="22"/>
                </w:rPr>
                <w:t>thepunchmagazine.com/the-byword/non-fiction/the-mirror-of-truth</w:t>
              </w:r>
            </w:hyperlink>
          </w:p>
          <w:p w14:paraId="46DDDD29" w14:textId="77777777" w:rsidR="000C2453" w:rsidRPr="009A1F04" w:rsidRDefault="000C2453" w:rsidP="000C245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 xml:space="preserve">and take notes. </w:t>
            </w:r>
          </w:p>
          <w:p w14:paraId="487A4EDA" w14:textId="77777777" w:rsidR="000C2453" w:rsidRPr="009A1F04" w:rsidRDefault="000C2453" w:rsidP="00AB7B5B">
            <w:pPr>
              <w:pStyle w:val="IOStabletext"/>
              <w:numPr>
                <w:ilvl w:val="0"/>
                <w:numId w:val="24"/>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 xml:space="preserve">Is Ishiguro’s prose “anti-lyrical” as opposed to aesthetically beautiful? Give students time to prepare a case for or against the article and conduct either a </w:t>
            </w:r>
            <w:r w:rsidRPr="00007362">
              <w:rPr>
                <w:rFonts w:ascii="Arial" w:hAnsi="Arial" w:cs="Arial"/>
                <w:sz w:val="22"/>
                <w:szCs w:val="22"/>
              </w:rPr>
              <w:t>Socratic</w:t>
            </w:r>
            <w:r w:rsidR="00007362">
              <w:rPr>
                <w:rFonts w:ascii="Arial" w:hAnsi="Arial" w:cs="Arial"/>
                <w:sz w:val="22"/>
                <w:szCs w:val="22"/>
              </w:rPr>
              <w:t xml:space="preserve"> Circle </w:t>
            </w:r>
            <w:r w:rsidRPr="009A1F04">
              <w:rPr>
                <w:rFonts w:ascii="Arial" w:hAnsi="Arial" w:cs="Arial"/>
                <w:sz w:val="22"/>
                <w:szCs w:val="22"/>
              </w:rPr>
              <w:t>discussion or debate on this question. Students must refer to the article, their own research and their own opinions (backed with textual support)</w:t>
            </w:r>
          </w:p>
          <w:p w14:paraId="172FDCB0" w14:textId="77777777" w:rsidR="00007362" w:rsidRDefault="000C2453" w:rsidP="00007362">
            <w:pPr>
              <w:pStyle w:val="IOStabletext"/>
              <w:numPr>
                <w:ilvl w:val="0"/>
                <w:numId w:val="24"/>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 xml:space="preserve">Read </w:t>
            </w:r>
            <w:hyperlink r:id="rId41">
              <w:r w:rsidRPr="009A1F04">
                <w:rPr>
                  <w:rStyle w:val="Hyperlink"/>
                  <w:rFonts w:cs="Arial"/>
                  <w:sz w:val="22"/>
                  <w:szCs w:val="22"/>
                </w:rPr>
                <w:t>Ishiguro: A writer of the Floating World</w:t>
              </w:r>
            </w:hyperlink>
            <w:r w:rsidRPr="009A1F04">
              <w:rPr>
                <w:rFonts w:ascii="Arial" w:hAnsi="Arial" w:cs="Arial"/>
                <w:sz w:val="22"/>
                <w:szCs w:val="22"/>
              </w:rPr>
              <w:t xml:space="preserve"> </w:t>
            </w:r>
            <w:r w:rsidR="00007362">
              <w:rPr>
                <w:rFonts w:ascii="Arial" w:hAnsi="Arial" w:cs="Arial"/>
                <w:sz w:val="22"/>
                <w:szCs w:val="22"/>
              </w:rPr>
              <w:t xml:space="preserve"> (here: </w:t>
            </w:r>
            <w:hyperlink r:id="rId42" w:history="1">
              <w:r w:rsidR="00007362" w:rsidRPr="00E64F5E">
                <w:rPr>
                  <w:rStyle w:val="Hyperlink"/>
                  <w:rFonts w:cs="Arial"/>
                  <w:sz w:val="22"/>
                  <w:szCs w:val="22"/>
                </w:rPr>
                <w:t>thepunchmagazine.com/the-byword/non-fiction/kazuo-ishiguro-a-writer-of-the-floating-world</w:t>
              </w:r>
            </w:hyperlink>
            <w:r w:rsidR="00007362">
              <w:rPr>
                <w:rFonts w:ascii="Arial" w:hAnsi="Arial" w:cs="Arial"/>
                <w:sz w:val="22"/>
                <w:szCs w:val="22"/>
              </w:rPr>
              <w:t xml:space="preserve"> )</w:t>
            </w:r>
          </w:p>
          <w:p w14:paraId="2231F719" w14:textId="77777777" w:rsidR="000C2453" w:rsidRPr="009A1F04" w:rsidRDefault="000C2453" w:rsidP="00007362">
            <w:pPr>
              <w:pStyle w:val="IOStabletext"/>
              <w:ind w:left="72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and compare this article with the previous one. In which ways do the views in these articles align or collide? Which ideas most resonate with students? Which do they disagree with? Why?</w:t>
            </w:r>
          </w:p>
          <w:p w14:paraId="71E14588" w14:textId="77777777" w:rsidR="000C2453" w:rsidRPr="009A1F04" w:rsidRDefault="001544A7" w:rsidP="001544A7">
            <w:pPr>
              <w:pStyle w:val="IOStabletext"/>
              <w:spacing w:before="360"/>
              <w:cnfStyle w:val="000000010000" w:firstRow="0" w:lastRow="0" w:firstColumn="0" w:lastColumn="0" w:oddVBand="0" w:evenVBand="0" w:oddHBand="0" w:evenHBand="1" w:firstRowFirstColumn="0" w:firstRowLastColumn="0" w:lastRowFirstColumn="0" w:lastRowLastColumn="0"/>
              <w:rPr>
                <w:rFonts w:ascii="Arial" w:hAnsi="Arial" w:cs="Arial"/>
                <w:color w:val="auto"/>
                <w:sz w:val="22"/>
                <w:szCs w:val="22"/>
              </w:rPr>
            </w:pPr>
            <w:r w:rsidRPr="009A1F04">
              <w:rPr>
                <w:rFonts w:ascii="Arial" w:hAnsi="Arial" w:cs="Arial"/>
                <w:color w:val="auto"/>
                <w:sz w:val="22"/>
                <w:szCs w:val="22"/>
              </w:rPr>
              <w:t>Core classwork 2 - discursive essay</w:t>
            </w:r>
            <w:r w:rsidR="000C2453" w:rsidRPr="009A1F04">
              <w:rPr>
                <w:rFonts w:ascii="Arial" w:hAnsi="Arial" w:cs="Arial"/>
                <w:color w:val="auto"/>
                <w:sz w:val="22"/>
                <w:szCs w:val="22"/>
              </w:rPr>
              <w:t xml:space="preserve"> </w:t>
            </w:r>
          </w:p>
          <w:p w14:paraId="6A356F3C" w14:textId="77777777" w:rsidR="000C2453" w:rsidRPr="009A1F04" w:rsidRDefault="000C2453" w:rsidP="00AB7B5B">
            <w:pPr>
              <w:pStyle w:val="IOStabletext"/>
              <w:numPr>
                <w:ilvl w:val="0"/>
                <w:numId w:val="24"/>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 xml:space="preserve">Have students write a discursive essay based on either these 2 articles or one of these and another critical review chosen by the student in which they answer the question: </w:t>
            </w:r>
          </w:p>
          <w:p w14:paraId="1EF94251" w14:textId="77777777" w:rsidR="000C2453" w:rsidRPr="009A1F04" w:rsidRDefault="000C2453" w:rsidP="000C2453">
            <w:pPr>
              <w:pStyle w:val="IOStabletext"/>
              <w:ind w:left="36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 xml:space="preserve">“It is only by considering the views of others that we can truly reach a considered opinion of our own.” How have the opinions of other writers and critics informed your own opinion of Ishiguro’s “An Artist of the Floating World”? </w:t>
            </w:r>
          </w:p>
          <w:p w14:paraId="5B71D805" w14:textId="77777777" w:rsidR="000C2453" w:rsidRPr="009A1F04" w:rsidRDefault="000C2453" w:rsidP="000C245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Other possible Readings:</w:t>
            </w:r>
          </w:p>
          <w:p w14:paraId="3979134E" w14:textId="77777777" w:rsidR="000C2453" w:rsidRPr="009A1F04" w:rsidRDefault="000C2453" w:rsidP="00AB7B5B">
            <w:pPr>
              <w:pStyle w:val="IOStabletext"/>
              <w:numPr>
                <w:ilvl w:val="0"/>
                <w:numId w:val="23"/>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Part of Chapter 3 from “Criticism”, from Kazuo Ishiguro, by Wai-chew Sim, pp103-124</w:t>
            </w:r>
          </w:p>
          <w:p w14:paraId="74E668DB" w14:textId="77777777" w:rsidR="000C2453" w:rsidRPr="009A1F04" w:rsidRDefault="000C2453" w:rsidP="00AB7B5B">
            <w:pPr>
              <w:pStyle w:val="IOStabletext"/>
              <w:numPr>
                <w:ilvl w:val="0"/>
                <w:numId w:val="23"/>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 xml:space="preserve">Matthews, Sean &amp; </w:t>
            </w:r>
            <w:proofErr w:type="spellStart"/>
            <w:r w:rsidRPr="009A1F04">
              <w:rPr>
                <w:rFonts w:ascii="Arial" w:hAnsi="Arial" w:cs="Arial"/>
                <w:sz w:val="22"/>
                <w:szCs w:val="22"/>
              </w:rPr>
              <w:t>Groes</w:t>
            </w:r>
            <w:proofErr w:type="spellEnd"/>
            <w:r w:rsidRPr="009A1F04">
              <w:rPr>
                <w:rFonts w:ascii="Arial" w:hAnsi="Arial" w:cs="Arial"/>
                <w:sz w:val="22"/>
                <w:szCs w:val="22"/>
              </w:rPr>
              <w:t>, Sebastian, “’Your words open windows for me’: The Art of Kazuo Ishiguro”: Kazuo Ishiguro by Wai-chew Sim, Continuum International Publishing Group, London 2009.</w:t>
            </w:r>
          </w:p>
          <w:p w14:paraId="46518B60" w14:textId="77777777" w:rsidR="000C2453" w:rsidRPr="009A1F04" w:rsidRDefault="000C2453" w:rsidP="00AB7B5B">
            <w:pPr>
              <w:pStyle w:val="IOStabletext"/>
              <w:numPr>
                <w:ilvl w:val="0"/>
                <w:numId w:val="23"/>
              </w:numP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Wong, Cynthia, F. ‘Introduction’, Kazuo Ishiguro, Northcote House Publishers Ltd, United Kingdom, 2000, pp1-6.</w:t>
            </w:r>
          </w:p>
          <w:p w14:paraId="415CB86B" w14:textId="77777777" w:rsidR="000C2453" w:rsidRPr="009A1F04" w:rsidRDefault="000C2453" w:rsidP="000C2453">
            <w:pPr>
              <w:pStyle w:val="IOS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9A1F04">
              <w:rPr>
                <w:rFonts w:ascii="Arial" w:hAnsi="Arial" w:cs="Arial"/>
                <w:sz w:val="22"/>
                <w:szCs w:val="22"/>
              </w:rPr>
              <w:t>If students read these, they should take notes on the perspective given and key ideas on the text.</w:t>
            </w:r>
          </w:p>
          <w:p w14:paraId="1D1BB2D8" w14:textId="77777777" w:rsidR="000C2453" w:rsidRPr="009A1F04" w:rsidRDefault="000C2453" w:rsidP="00DE4833">
            <w:pPr>
              <w:cnfStyle w:val="000000010000" w:firstRow="0" w:lastRow="0" w:firstColumn="0" w:lastColumn="0" w:oddVBand="0" w:evenVBand="0" w:oddHBand="0" w:evenHBand="1" w:firstRowFirstColumn="0" w:firstRowLastColumn="0" w:lastRowFirstColumn="0" w:lastRowLastColumn="0"/>
              <w:rPr>
                <w:rFonts w:eastAsia="Helvetica" w:cs="Arial"/>
                <w:szCs w:val="22"/>
              </w:rPr>
            </w:pPr>
          </w:p>
        </w:tc>
        <w:tc>
          <w:tcPr>
            <w:tcW w:w="3260" w:type="dxa"/>
            <w:vAlign w:val="top"/>
          </w:tcPr>
          <w:p w14:paraId="4AA8D75E" w14:textId="77777777" w:rsidR="005644A9" w:rsidRPr="009A1F04" w:rsidRDefault="001544A7" w:rsidP="005644A9">
            <w:pPr>
              <w:pStyle w:val="IOStabletext"/>
              <w:spacing w:before="2520"/>
              <w:cnfStyle w:val="000000010000" w:firstRow="0" w:lastRow="0" w:firstColumn="0" w:lastColumn="0" w:oddVBand="0" w:evenVBand="0" w:oddHBand="0" w:evenHBand="1" w:firstRowFirstColumn="0" w:firstRowLastColumn="0" w:lastRowFirstColumn="0" w:lastRowLastColumn="0"/>
              <w:rPr>
                <w:rFonts w:ascii="Arial" w:hAnsi="Arial" w:cs="Arial"/>
                <w:color w:val="auto"/>
                <w:sz w:val="22"/>
                <w:szCs w:val="22"/>
              </w:rPr>
            </w:pPr>
            <w:r w:rsidRPr="009A1F04">
              <w:rPr>
                <w:rFonts w:ascii="Arial" w:hAnsi="Arial" w:cs="Arial"/>
                <w:color w:val="auto"/>
                <w:sz w:val="22"/>
                <w:szCs w:val="22"/>
              </w:rPr>
              <w:t>Core classwork 2 - discursive essay</w:t>
            </w:r>
            <w:r w:rsidR="005644A9" w:rsidRPr="009A1F04">
              <w:rPr>
                <w:rFonts w:ascii="Arial" w:hAnsi="Arial" w:cs="Arial"/>
                <w:color w:val="auto"/>
                <w:sz w:val="22"/>
                <w:szCs w:val="22"/>
              </w:rPr>
              <w:t xml:space="preserve"> </w:t>
            </w:r>
          </w:p>
          <w:p w14:paraId="4A5B1541" w14:textId="77777777" w:rsidR="000C2453" w:rsidRPr="009A1F04" w:rsidRDefault="005644A9" w:rsidP="005644A9">
            <w:pPr>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9A1F04">
              <w:rPr>
                <w:rFonts w:cs="Arial"/>
                <w:szCs w:val="22"/>
              </w:rPr>
              <w:t>Notes on these critical articles (and/or others) provide a basis for a discursive essay, in which they discuss and justify their own personal response in relation to that of others/critics</w:t>
            </w:r>
          </w:p>
        </w:tc>
      </w:tr>
      <w:tr w:rsidR="000C2453" w:rsidRPr="009A1F04" w14:paraId="7C677CF1" w14:textId="77777777" w:rsidTr="00FF0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15DEA18B" w14:textId="77777777" w:rsidR="005644A9" w:rsidRPr="009A1F04" w:rsidRDefault="001635A3" w:rsidP="001635A3">
            <w:pPr>
              <w:rPr>
                <w:rFonts w:cs="Arial"/>
                <w:b w:val="0"/>
                <w:szCs w:val="22"/>
              </w:rPr>
            </w:pPr>
            <w:r>
              <w:rPr>
                <w:rFonts w:eastAsia="Helvetica" w:cs="Arial"/>
                <w:b w:val="0"/>
                <w:szCs w:val="22"/>
              </w:rPr>
              <w:t xml:space="preserve">EA12-7: </w:t>
            </w:r>
            <w:r w:rsidR="005644A9" w:rsidRPr="009A1F04">
              <w:rPr>
                <w:rFonts w:eastAsia="Helvetica" w:cs="Arial"/>
                <w:b w:val="0"/>
                <w:szCs w:val="22"/>
              </w:rPr>
              <w:t>evaluates the diverse ways texts can represent personal and public worlds and recognises how they are valued</w:t>
            </w:r>
          </w:p>
          <w:p w14:paraId="18E80653" w14:textId="77777777" w:rsidR="005644A9" w:rsidRPr="009A1F04" w:rsidRDefault="005644A9" w:rsidP="001635A3">
            <w:pPr>
              <w:pStyle w:val="ListParagraph"/>
              <w:numPr>
                <w:ilvl w:val="0"/>
                <w:numId w:val="27"/>
              </w:numPr>
              <w:spacing w:before="240"/>
              <w:rPr>
                <w:rFonts w:cs="Arial"/>
                <w:b w:val="0"/>
              </w:rPr>
            </w:pPr>
            <w:r w:rsidRPr="009A1F04">
              <w:rPr>
                <w:rFonts w:eastAsia="Helvetica" w:cs="Arial"/>
                <w:b w:val="0"/>
              </w:rPr>
              <w:t>evaluate interpretations of texts that derive from different perspectives and recognise how this influences pers</w:t>
            </w:r>
            <w:r w:rsidR="009A1F04">
              <w:rPr>
                <w:rFonts w:eastAsia="Helvetica" w:cs="Arial"/>
                <w:b w:val="0"/>
              </w:rPr>
              <w:t>onal composition and response</w:t>
            </w:r>
          </w:p>
          <w:p w14:paraId="184753CE" w14:textId="77777777" w:rsidR="000C2453" w:rsidRPr="009A1F04" w:rsidRDefault="000C2453" w:rsidP="000C2453">
            <w:pPr>
              <w:rPr>
                <w:rFonts w:cs="Arial"/>
                <w:szCs w:val="22"/>
                <w:lang w:eastAsia="zh-CN"/>
              </w:rPr>
            </w:pPr>
          </w:p>
        </w:tc>
        <w:tc>
          <w:tcPr>
            <w:tcW w:w="7125" w:type="dxa"/>
            <w:vAlign w:val="top"/>
          </w:tcPr>
          <w:p w14:paraId="0366BB6A" w14:textId="77777777" w:rsidR="000C2453" w:rsidRPr="009A1F04" w:rsidRDefault="009A1F04" w:rsidP="000C245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Pr>
                <w:rFonts w:eastAsia="Helvetica" w:cs="Arial"/>
                <w:szCs w:val="22"/>
              </w:rPr>
              <w:t xml:space="preserve">Part d) </w:t>
            </w:r>
            <w:r w:rsidR="000C2453" w:rsidRPr="009A1F04">
              <w:rPr>
                <w:rFonts w:eastAsia="Helvetica" w:cs="Arial"/>
                <w:szCs w:val="22"/>
              </w:rPr>
              <w:t>P</w:t>
            </w:r>
            <w:r w:rsidRPr="009A1F04">
              <w:rPr>
                <w:rFonts w:eastAsia="Helvetica" w:cs="Arial"/>
                <w:szCs w:val="22"/>
              </w:rPr>
              <w:t>ostmodernism</w:t>
            </w:r>
            <w:r w:rsidR="000C2453" w:rsidRPr="009A1F04">
              <w:rPr>
                <w:rFonts w:eastAsia="Helvetica" w:cs="Arial"/>
                <w:szCs w:val="22"/>
              </w:rPr>
              <w:t xml:space="preserve"> </w:t>
            </w:r>
          </w:p>
          <w:p w14:paraId="1730801E" w14:textId="77777777" w:rsidR="000C2453" w:rsidRPr="009A1F04" w:rsidRDefault="000C2453" w:rsidP="000C245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9A1F04">
              <w:rPr>
                <w:rFonts w:eastAsia="Helvetica" w:cs="Arial"/>
                <w:szCs w:val="22"/>
              </w:rPr>
              <w:t xml:space="preserve">Discuss and research Postmodernism with students. Use the links below to help the class arrive at an understanding of this term and the elements of Postmodernist literature. </w:t>
            </w:r>
          </w:p>
          <w:p w14:paraId="3AAFB1A0" w14:textId="77777777" w:rsidR="000C2453" w:rsidRPr="009A1F04" w:rsidRDefault="00A55259" w:rsidP="00AB7B5B">
            <w:pPr>
              <w:pStyle w:val="ListParagraph"/>
              <w:numPr>
                <w:ilvl w:val="0"/>
                <w:numId w:val="25"/>
              </w:numPr>
              <w:spacing w:before="240"/>
              <w:cnfStyle w:val="000000100000" w:firstRow="0" w:lastRow="0" w:firstColumn="0" w:lastColumn="0" w:oddVBand="0" w:evenVBand="0" w:oddHBand="1" w:evenHBand="0" w:firstRowFirstColumn="0" w:firstRowLastColumn="0" w:lastRowFirstColumn="0" w:lastRowLastColumn="0"/>
              <w:rPr>
                <w:rFonts w:cs="Arial"/>
                <w:color w:val="0000FF"/>
              </w:rPr>
            </w:pPr>
            <w:hyperlink r:id="rId43">
              <w:r w:rsidR="000C2453" w:rsidRPr="009A1F04">
                <w:rPr>
                  <w:rStyle w:val="Hyperlink"/>
                  <w:rFonts w:eastAsia="Helvetica" w:cs="Arial"/>
                  <w:sz w:val="22"/>
                </w:rPr>
                <w:t>Oxford living dictionary</w:t>
              </w:r>
            </w:hyperlink>
            <w:r w:rsidR="000C2453" w:rsidRPr="009A1F04">
              <w:rPr>
                <w:rFonts w:eastAsia="Helvetica" w:cs="Arial"/>
              </w:rPr>
              <w:t xml:space="preserve"> </w:t>
            </w:r>
          </w:p>
          <w:p w14:paraId="013E1FD8" w14:textId="77777777" w:rsidR="000C2453" w:rsidRPr="009A1F04" w:rsidRDefault="00A55259" w:rsidP="00AB7B5B">
            <w:pPr>
              <w:pStyle w:val="ListParagraph"/>
              <w:numPr>
                <w:ilvl w:val="0"/>
                <w:numId w:val="25"/>
              </w:numPr>
              <w:spacing w:before="240"/>
              <w:cnfStyle w:val="000000100000" w:firstRow="0" w:lastRow="0" w:firstColumn="0" w:lastColumn="0" w:oddVBand="0" w:evenVBand="0" w:oddHBand="1" w:evenHBand="0" w:firstRowFirstColumn="0" w:firstRowLastColumn="0" w:lastRowFirstColumn="0" w:lastRowLastColumn="0"/>
              <w:rPr>
                <w:rFonts w:cs="Arial"/>
                <w:color w:val="0000FF"/>
              </w:rPr>
            </w:pPr>
            <w:hyperlink r:id="rId44">
              <w:r w:rsidR="000C2453" w:rsidRPr="009A1F04">
                <w:rPr>
                  <w:rStyle w:val="Hyperlink"/>
                  <w:rFonts w:eastAsia="Helvetica" w:cs="Arial"/>
                  <w:sz w:val="22"/>
                </w:rPr>
                <w:t>Merriam-Webster dictionary</w:t>
              </w:r>
            </w:hyperlink>
            <w:r w:rsidR="000C2453" w:rsidRPr="009A1F04">
              <w:rPr>
                <w:rFonts w:eastAsia="Helvetica" w:cs="Arial"/>
              </w:rPr>
              <w:t xml:space="preserve"> </w:t>
            </w:r>
          </w:p>
          <w:p w14:paraId="47585758" w14:textId="77777777" w:rsidR="000C2453" w:rsidRPr="009A1F04" w:rsidRDefault="00A55259" w:rsidP="00AB7B5B">
            <w:pPr>
              <w:pStyle w:val="ListParagraph"/>
              <w:numPr>
                <w:ilvl w:val="0"/>
                <w:numId w:val="25"/>
              </w:numPr>
              <w:spacing w:before="240"/>
              <w:cnfStyle w:val="000000100000" w:firstRow="0" w:lastRow="0" w:firstColumn="0" w:lastColumn="0" w:oddVBand="0" w:evenVBand="0" w:oddHBand="1" w:evenHBand="0" w:firstRowFirstColumn="0" w:firstRowLastColumn="0" w:lastRowFirstColumn="0" w:lastRowLastColumn="0"/>
              <w:rPr>
                <w:rFonts w:cs="Arial"/>
                <w:color w:val="0000FF"/>
              </w:rPr>
            </w:pPr>
            <w:hyperlink r:id="rId45">
              <w:r w:rsidR="000C2453" w:rsidRPr="009A1F04">
                <w:rPr>
                  <w:rStyle w:val="Hyperlink"/>
                  <w:rFonts w:eastAsia="Helvetica" w:cs="Arial"/>
                  <w:sz w:val="22"/>
                </w:rPr>
                <w:t>Postmodernism in Literature</w:t>
              </w:r>
            </w:hyperlink>
            <w:r w:rsidR="000C2453" w:rsidRPr="009A1F04">
              <w:rPr>
                <w:rFonts w:eastAsia="Helvetica" w:cs="Arial"/>
              </w:rPr>
              <w:t xml:space="preserve"> </w:t>
            </w:r>
          </w:p>
          <w:p w14:paraId="231B9573" w14:textId="77777777" w:rsidR="000C2453" w:rsidRPr="009A1F04" w:rsidRDefault="00A55259" w:rsidP="00AB7B5B">
            <w:pPr>
              <w:pStyle w:val="ListParagraph"/>
              <w:numPr>
                <w:ilvl w:val="0"/>
                <w:numId w:val="25"/>
              </w:numPr>
              <w:spacing w:before="240"/>
              <w:cnfStyle w:val="000000100000" w:firstRow="0" w:lastRow="0" w:firstColumn="0" w:lastColumn="0" w:oddVBand="0" w:evenVBand="0" w:oddHBand="1" w:evenHBand="0" w:firstRowFirstColumn="0" w:firstRowLastColumn="0" w:lastRowFirstColumn="0" w:lastRowLastColumn="0"/>
              <w:rPr>
                <w:rFonts w:cs="Arial"/>
                <w:color w:val="0000FF"/>
              </w:rPr>
            </w:pPr>
            <w:hyperlink r:id="rId46">
              <w:r w:rsidR="000C2453" w:rsidRPr="009A1F04">
                <w:rPr>
                  <w:rStyle w:val="Hyperlink"/>
                  <w:rFonts w:eastAsia="Helvetica" w:cs="Arial"/>
                  <w:sz w:val="22"/>
                </w:rPr>
                <w:t>Characteristics of Postmodernism</w:t>
              </w:r>
            </w:hyperlink>
            <w:r w:rsidR="000C2453" w:rsidRPr="009A1F04">
              <w:rPr>
                <w:rFonts w:eastAsia="Helvetica" w:cs="Arial"/>
              </w:rPr>
              <w:t xml:space="preserve"> </w:t>
            </w:r>
          </w:p>
          <w:p w14:paraId="744130D8" w14:textId="77777777" w:rsidR="000C2453" w:rsidRPr="009A1F04" w:rsidRDefault="000C2453" w:rsidP="000C245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9A1F04">
              <w:rPr>
                <w:rFonts w:eastAsia="Helvetica" w:cs="Arial"/>
                <w:szCs w:val="22"/>
              </w:rPr>
              <w:t>Then discuss ways Postmodernism is shown in the novel. Students take notes and then find Quotes to show this Postmodernist approach</w:t>
            </w:r>
            <w:r w:rsidRPr="009A1F04">
              <w:rPr>
                <w:rFonts w:cs="Arial"/>
                <w:szCs w:val="22"/>
              </w:rPr>
              <w:t>.</w:t>
            </w:r>
          </w:p>
        </w:tc>
        <w:tc>
          <w:tcPr>
            <w:tcW w:w="3260" w:type="dxa"/>
            <w:vAlign w:val="top"/>
          </w:tcPr>
          <w:p w14:paraId="03FBC708" w14:textId="77777777" w:rsidR="000C2453" w:rsidRPr="009A1F04" w:rsidRDefault="005644A9" w:rsidP="000C2453">
            <w:pPr>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9A1F04">
              <w:rPr>
                <w:rFonts w:cs="Arial"/>
                <w:szCs w:val="22"/>
                <w:lang w:eastAsia="zh-CN"/>
              </w:rPr>
              <w:t>Student notes in the form of shared Cornell notes template in Teams files or google docs.</w:t>
            </w:r>
          </w:p>
          <w:p w14:paraId="6D0F3B6C" w14:textId="77777777" w:rsidR="005644A9" w:rsidRPr="009A1F04" w:rsidRDefault="005644A9" w:rsidP="000C2453">
            <w:pPr>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4A191F" w:rsidRPr="009A1F04" w14:paraId="685C0EDF" w14:textId="77777777" w:rsidTr="00FF00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29311A2B" w14:textId="77777777" w:rsidR="005644A9" w:rsidRPr="009A1F04" w:rsidRDefault="001635A3" w:rsidP="001635A3">
            <w:pPr>
              <w:rPr>
                <w:rFonts w:cs="Arial"/>
                <w:b w:val="0"/>
                <w:szCs w:val="22"/>
              </w:rPr>
            </w:pPr>
            <w:r>
              <w:rPr>
                <w:rFonts w:eastAsia="Helvetica" w:cs="Arial"/>
                <w:b w:val="0"/>
                <w:szCs w:val="22"/>
              </w:rPr>
              <w:t xml:space="preserve">EA12-7: </w:t>
            </w:r>
            <w:r w:rsidR="005644A9" w:rsidRPr="009A1F04">
              <w:rPr>
                <w:rFonts w:eastAsia="Helvetica" w:cs="Arial"/>
                <w:b w:val="0"/>
                <w:szCs w:val="22"/>
              </w:rPr>
              <w:t>evaluates the diverse ways texts can represent personal and public worlds and recognises how they are valued</w:t>
            </w:r>
          </w:p>
          <w:p w14:paraId="5BC5BDC2" w14:textId="77777777" w:rsidR="005644A9" w:rsidRPr="009A1F04" w:rsidRDefault="005644A9" w:rsidP="001635A3">
            <w:pPr>
              <w:pStyle w:val="ListParagraph"/>
              <w:numPr>
                <w:ilvl w:val="0"/>
                <w:numId w:val="27"/>
              </w:numPr>
              <w:spacing w:before="240"/>
              <w:rPr>
                <w:rFonts w:cs="Arial"/>
                <w:b w:val="0"/>
              </w:rPr>
            </w:pPr>
            <w:r w:rsidRPr="009A1F04">
              <w:rPr>
                <w:rFonts w:eastAsia="Helvetica" w:cs="Arial"/>
                <w:b w:val="0"/>
              </w:rPr>
              <w:t>experiment in own compositions with the different ways in which form, personal style, language and content engage and position the audience</w:t>
            </w:r>
          </w:p>
          <w:p w14:paraId="4C0DA905" w14:textId="77777777" w:rsidR="004A191F" w:rsidRPr="009A1F04" w:rsidRDefault="004A191F" w:rsidP="000C2453">
            <w:pPr>
              <w:rPr>
                <w:rFonts w:cs="Arial"/>
                <w:b w:val="0"/>
                <w:szCs w:val="22"/>
                <w:lang w:eastAsia="zh-CN"/>
              </w:rPr>
            </w:pPr>
          </w:p>
        </w:tc>
        <w:tc>
          <w:tcPr>
            <w:tcW w:w="7125" w:type="dxa"/>
            <w:vAlign w:val="top"/>
          </w:tcPr>
          <w:p w14:paraId="431A1416" w14:textId="77777777" w:rsidR="004A191F" w:rsidRPr="009A1F04" w:rsidRDefault="009A1F04" w:rsidP="004A191F">
            <w:pPr>
              <w:pStyle w:val="IOStabletext"/>
              <w:spacing w:after="24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rPr>
              <w:t>Part e) R</w:t>
            </w:r>
            <w:r w:rsidRPr="009A1F04">
              <w:rPr>
                <w:rFonts w:ascii="Arial" w:hAnsi="Arial" w:cs="Arial"/>
                <w:sz w:val="22"/>
                <w:szCs w:val="22"/>
              </w:rPr>
              <w:t>eflection</w:t>
            </w:r>
          </w:p>
          <w:p w14:paraId="5A815FB7" w14:textId="77777777" w:rsidR="004A191F" w:rsidRPr="009A1F04" w:rsidRDefault="004A191F" w:rsidP="004A191F">
            <w:pPr>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9A1F04">
              <w:rPr>
                <w:rFonts w:cs="Arial"/>
                <w:szCs w:val="22"/>
              </w:rPr>
              <w:t>Students discuss in class what makes Ishiguro’s novel “distinctive”, then write a reflective journal or Blog entry. This could be done as a collaborative task on a class Blog or shared Google Doc.</w:t>
            </w:r>
          </w:p>
        </w:tc>
        <w:tc>
          <w:tcPr>
            <w:tcW w:w="3260" w:type="dxa"/>
            <w:vAlign w:val="top"/>
          </w:tcPr>
          <w:p w14:paraId="3041D383" w14:textId="77777777" w:rsidR="004A191F" w:rsidRPr="009A1F04" w:rsidRDefault="004A191F"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9A1F04">
              <w:rPr>
                <w:rFonts w:cs="Arial"/>
                <w:szCs w:val="22"/>
              </w:rPr>
              <w:t>Journal or Blog reflecting on the distinctive qualities of the novel. Depth of discussion will indicate students’ growing understanding.</w:t>
            </w:r>
          </w:p>
        </w:tc>
      </w:tr>
    </w:tbl>
    <w:p w14:paraId="2EB36963" w14:textId="77777777" w:rsidR="00FF0093" w:rsidRPr="009A1F04" w:rsidRDefault="00FF0093" w:rsidP="00FF0093">
      <w:pPr>
        <w:pStyle w:val="Heading4"/>
        <w:rPr>
          <w:rFonts w:cs="Arial"/>
          <w:sz w:val="22"/>
          <w:szCs w:val="22"/>
        </w:rPr>
      </w:pPr>
    </w:p>
    <w:p w14:paraId="33DED5C7" w14:textId="77777777" w:rsidR="00FF0093" w:rsidRPr="004E7B94" w:rsidRDefault="00FF0093" w:rsidP="00FF0093">
      <w:pPr>
        <w:pStyle w:val="Heading4"/>
        <w:rPr>
          <w:lang w:eastAsia="zh-CN"/>
        </w:rPr>
      </w:pPr>
      <w:r>
        <w:rPr>
          <w:lang w:eastAsia="zh-CN"/>
        </w:rPr>
        <w:t>Phase 7: Assessment</w:t>
      </w:r>
    </w:p>
    <w:p w14:paraId="06BC12D5" w14:textId="77777777" w:rsidR="00FF0093" w:rsidRPr="0015267C" w:rsidRDefault="00FF0093" w:rsidP="00FF0093">
      <w:pPr>
        <w:pStyle w:val="Caption"/>
        <w:rPr>
          <w:b w:val="0"/>
        </w:rPr>
      </w:pPr>
      <w:r w:rsidRPr="0015267C">
        <w:rPr>
          <w:b w:val="0"/>
        </w:rPr>
        <w:t>Table 12 – Options for assessing this unit</w:t>
      </w:r>
    </w:p>
    <w:tbl>
      <w:tblPr>
        <w:tblStyle w:val="Tableheader"/>
        <w:tblW w:w="0" w:type="auto"/>
        <w:tblLook w:val="04A0" w:firstRow="1" w:lastRow="0" w:firstColumn="1" w:lastColumn="0" w:noHBand="0" w:noVBand="1"/>
        <w:tblCaption w:val="Table 12 Assessment"/>
        <w:tblDescription w:val="Options for assessment"/>
      </w:tblPr>
      <w:tblGrid>
        <w:gridCol w:w="3193"/>
        <w:gridCol w:w="7125"/>
        <w:gridCol w:w="3260"/>
      </w:tblGrid>
      <w:tr w:rsidR="00FF0093" w:rsidRPr="007B6B2F" w14:paraId="2626855F" w14:textId="77777777" w:rsidTr="000C2453">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93" w:type="dxa"/>
          </w:tcPr>
          <w:p w14:paraId="782B1931" w14:textId="77777777" w:rsidR="00FF0093" w:rsidRPr="007B6B2F" w:rsidRDefault="00FF0093" w:rsidP="000C2453">
            <w:pPr>
              <w:spacing w:before="192" w:after="192"/>
              <w:rPr>
                <w:lang w:eastAsia="zh-CN"/>
              </w:rPr>
            </w:pPr>
            <w:r>
              <w:rPr>
                <w:lang w:eastAsia="zh-CN"/>
              </w:rPr>
              <w:t>Outcomes/content</w:t>
            </w:r>
          </w:p>
        </w:tc>
        <w:tc>
          <w:tcPr>
            <w:tcW w:w="7125" w:type="dxa"/>
          </w:tcPr>
          <w:p w14:paraId="28726643" w14:textId="77777777" w:rsidR="00FF0093" w:rsidRPr="007B6B2F" w:rsidRDefault="00FF0093"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Teaching and learning</w:t>
            </w:r>
          </w:p>
        </w:tc>
        <w:tc>
          <w:tcPr>
            <w:tcW w:w="3260" w:type="dxa"/>
          </w:tcPr>
          <w:p w14:paraId="47C9DCC0" w14:textId="77777777" w:rsidR="00FF0093" w:rsidRPr="007B6B2F" w:rsidRDefault="00FF0093"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Evidence of learning</w:t>
            </w:r>
          </w:p>
        </w:tc>
      </w:tr>
      <w:tr w:rsidR="00FF0093" w:rsidRPr="00F5467A" w14:paraId="614BD9F2" w14:textId="77777777" w:rsidTr="000C2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2ED75C43" w14:textId="77777777" w:rsidR="00FF0093" w:rsidRPr="0015267C" w:rsidRDefault="001635A3" w:rsidP="00051C4B">
            <w:pPr>
              <w:rPr>
                <w:rFonts w:eastAsia="Helvetica" w:cs="Arial"/>
                <w:szCs w:val="22"/>
              </w:rPr>
            </w:pPr>
            <w:r>
              <w:rPr>
                <w:rFonts w:eastAsia="Helvetica" w:cs="Arial"/>
                <w:b w:val="0"/>
                <w:szCs w:val="22"/>
              </w:rPr>
              <w:t xml:space="preserve">EA12-3: </w:t>
            </w:r>
            <w:r w:rsidR="00051C4B" w:rsidRPr="0015267C">
              <w:rPr>
                <w:rFonts w:eastAsia="Helvetica" w:cs="Arial"/>
                <w:b w:val="0"/>
                <w:szCs w:val="22"/>
              </w:rPr>
              <w:t>critically analyses and uses language forms, features and structures of texts justifying appropriateness for specific purposes, audiences and contexts and evaluates their effects on meaning</w:t>
            </w:r>
          </w:p>
          <w:p w14:paraId="16FB4C83" w14:textId="77777777" w:rsidR="00051C4B" w:rsidRPr="0015267C" w:rsidRDefault="001635A3" w:rsidP="001635A3">
            <w:pPr>
              <w:rPr>
                <w:rFonts w:cs="Arial"/>
                <w:szCs w:val="22"/>
              </w:rPr>
            </w:pPr>
            <w:r>
              <w:rPr>
                <w:rFonts w:eastAsia="Helvetica" w:cs="Arial"/>
                <w:b w:val="0"/>
                <w:szCs w:val="22"/>
              </w:rPr>
              <w:t xml:space="preserve">EA12-7: </w:t>
            </w:r>
            <w:r w:rsidR="00051C4B" w:rsidRPr="0015267C">
              <w:rPr>
                <w:rFonts w:eastAsia="Helvetica" w:cs="Arial"/>
                <w:b w:val="0"/>
                <w:szCs w:val="22"/>
              </w:rPr>
              <w:t>evaluates the diverse ways texts can represent personal and public worlds and recognises how they are valued</w:t>
            </w:r>
          </w:p>
        </w:tc>
        <w:tc>
          <w:tcPr>
            <w:tcW w:w="7125" w:type="dxa"/>
            <w:vAlign w:val="top"/>
          </w:tcPr>
          <w:p w14:paraId="41B2ECB8" w14:textId="77777777" w:rsidR="000C2453" w:rsidRPr="0015267C" w:rsidRDefault="000C2453" w:rsidP="000C245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15267C">
              <w:rPr>
                <w:rFonts w:eastAsia="Helvetica" w:cs="Arial"/>
                <w:szCs w:val="22"/>
              </w:rPr>
              <w:t>Summative Task completed in Trial HSC</w:t>
            </w:r>
          </w:p>
          <w:p w14:paraId="0830325A" w14:textId="77777777" w:rsidR="000C2453" w:rsidRPr="0015267C" w:rsidRDefault="000C2453" w:rsidP="0015267C">
            <w:pPr>
              <w:spacing w:before="360"/>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15267C">
              <w:rPr>
                <w:rFonts w:eastAsia="Helvetica" w:cs="Arial"/>
                <w:szCs w:val="22"/>
              </w:rPr>
              <w:t xml:space="preserve">If one has failed only where others have not had the courage or will to try, there is a consolation – indeed, a deep satisfaction – to be gained from this observation when looking back over one’s life.” </w:t>
            </w:r>
          </w:p>
          <w:p w14:paraId="3C086290" w14:textId="77777777" w:rsidR="000C2453" w:rsidRPr="0015267C" w:rsidRDefault="000C2453" w:rsidP="000C245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15267C">
              <w:rPr>
                <w:rFonts w:eastAsia="Helvetica" w:cs="Arial"/>
                <w:szCs w:val="22"/>
              </w:rPr>
              <w:t>― Kazuo Ishiguro, An Artist of the Floating World</w:t>
            </w:r>
          </w:p>
          <w:p w14:paraId="28BA0D2C" w14:textId="77777777" w:rsidR="000C2453" w:rsidRPr="0015267C" w:rsidRDefault="000C2453" w:rsidP="000C2453">
            <w:pPr>
              <w:cnfStyle w:val="000000100000" w:firstRow="0" w:lastRow="0" w:firstColumn="0" w:lastColumn="0" w:oddVBand="0" w:evenVBand="0" w:oddHBand="1" w:evenHBand="0" w:firstRowFirstColumn="0" w:firstRowLastColumn="0" w:lastRowFirstColumn="0" w:lastRowLastColumn="0"/>
              <w:rPr>
                <w:rFonts w:eastAsia="Helvetica" w:cs="Arial"/>
                <w:szCs w:val="22"/>
              </w:rPr>
            </w:pPr>
            <w:r w:rsidRPr="0015267C">
              <w:rPr>
                <w:rFonts w:eastAsia="Helvetica" w:cs="Arial"/>
                <w:szCs w:val="22"/>
              </w:rPr>
              <w:t>Ishiguro’s “An Artist of the Floating World” is a study of nostalgia and regret told through the memories of an unreliable narrator. To what extent does this statement align with your view of “An Artist of the Floating World”?</w:t>
            </w:r>
          </w:p>
          <w:p w14:paraId="0498292E" w14:textId="77777777" w:rsidR="00FF0093" w:rsidRPr="0015267C" w:rsidRDefault="000C2453" w:rsidP="000C2453">
            <w:pPr>
              <w:cnfStyle w:val="000000100000" w:firstRow="0" w:lastRow="0" w:firstColumn="0" w:lastColumn="0" w:oddVBand="0" w:evenVBand="0" w:oddHBand="1" w:evenHBand="0" w:firstRowFirstColumn="0" w:firstRowLastColumn="0" w:lastRowFirstColumn="0" w:lastRowLastColumn="0"/>
              <w:rPr>
                <w:rFonts w:cs="Arial"/>
                <w:szCs w:val="22"/>
              </w:rPr>
            </w:pPr>
            <w:r w:rsidRPr="0015267C">
              <w:rPr>
                <w:rFonts w:eastAsia="Helvetica" w:cs="Arial"/>
                <w:szCs w:val="22"/>
              </w:rPr>
              <w:t>In your response, you must make detailed reference to the novel and the quotation.</w:t>
            </w:r>
          </w:p>
        </w:tc>
        <w:tc>
          <w:tcPr>
            <w:tcW w:w="3260" w:type="dxa"/>
            <w:vAlign w:val="top"/>
          </w:tcPr>
          <w:p w14:paraId="5C70752B" w14:textId="77777777" w:rsidR="00FF0093" w:rsidRPr="00F5467A" w:rsidRDefault="000C2453" w:rsidP="000C2453">
            <w:pPr>
              <w:cnfStyle w:val="000000100000" w:firstRow="0" w:lastRow="0" w:firstColumn="0" w:lastColumn="0" w:oddVBand="0" w:evenVBand="0" w:oddHBand="1" w:evenHBand="0" w:firstRowFirstColumn="0" w:firstRowLastColumn="0" w:lastRowFirstColumn="0" w:lastRowLastColumn="0"/>
            </w:pPr>
            <w:r w:rsidRPr="5B4622ED">
              <w:t>Assessment task will be their summative assessment and reflection on the quality of student responses should be used to assess weaknesses and focus revision activities prior to the HSC.</w:t>
            </w:r>
          </w:p>
        </w:tc>
      </w:tr>
      <w:tr w:rsidR="00FF0093" w14:paraId="3DEB69C2" w14:textId="77777777" w:rsidTr="000C24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35F50543" w14:textId="77777777" w:rsidR="00FF0093" w:rsidRPr="0015267C" w:rsidRDefault="001635A3" w:rsidP="00051C4B">
            <w:pPr>
              <w:rPr>
                <w:rFonts w:eastAsia="Helvetica" w:cs="Arial"/>
                <w:b w:val="0"/>
                <w:szCs w:val="22"/>
              </w:rPr>
            </w:pPr>
            <w:r>
              <w:rPr>
                <w:rFonts w:eastAsia="Helvetica" w:cs="Arial"/>
                <w:b w:val="0"/>
                <w:szCs w:val="22"/>
              </w:rPr>
              <w:t xml:space="preserve">EA12-3: </w:t>
            </w:r>
            <w:r w:rsidR="00051C4B" w:rsidRPr="0015267C">
              <w:rPr>
                <w:rFonts w:eastAsia="Helvetica" w:cs="Arial"/>
                <w:b w:val="0"/>
                <w:szCs w:val="22"/>
              </w:rPr>
              <w:t>critically analyses and uses language forms, features and structures of texts justifying appropriateness for specific purposes, audiences and contexts and evaluates their effects on meaning</w:t>
            </w:r>
          </w:p>
          <w:p w14:paraId="13D7A7D8" w14:textId="77777777" w:rsidR="00051C4B" w:rsidRPr="0015267C" w:rsidRDefault="001635A3" w:rsidP="00051C4B">
            <w:pPr>
              <w:rPr>
                <w:rFonts w:eastAsia="Helvetica" w:cs="Arial"/>
                <w:b w:val="0"/>
                <w:szCs w:val="22"/>
              </w:rPr>
            </w:pPr>
            <w:r>
              <w:rPr>
                <w:rFonts w:eastAsia="Helvetica" w:cs="Arial"/>
                <w:b w:val="0"/>
                <w:szCs w:val="22"/>
              </w:rPr>
              <w:t xml:space="preserve">EA12-5: </w:t>
            </w:r>
            <w:r w:rsidR="00051C4B" w:rsidRPr="0015267C">
              <w:rPr>
                <w:rFonts w:eastAsia="Helvetica" w:cs="Arial"/>
                <w:b w:val="0"/>
                <w:szCs w:val="22"/>
              </w:rPr>
              <w:t xml:space="preserve">thinks imaginatively, creatively, interpretively, critically and discerningly to respond to, evaluate and compose texts that synthesise complex information, ideas and arguments </w:t>
            </w:r>
          </w:p>
          <w:p w14:paraId="534ECE67" w14:textId="77777777" w:rsidR="00051C4B" w:rsidRPr="0015267C" w:rsidRDefault="00051C4B" w:rsidP="00051C4B">
            <w:pPr>
              <w:rPr>
                <w:rFonts w:cs="Arial"/>
                <w:szCs w:val="22"/>
                <w:lang w:eastAsia="zh-CN"/>
              </w:rPr>
            </w:pPr>
          </w:p>
        </w:tc>
        <w:tc>
          <w:tcPr>
            <w:tcW w:w="7125" w:type="dxa"/>
            <w:vAlign w:val="top"/>
          </w:tcPr>
          <w:p w14:paraId="11512375" w14:textId="77777777" w:rsidR="00FF0093" w:rsidRPr="0015267C" w:rsidRDefault="000C2453" w:rsidP="000C2453">
            <w:pPr>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15267C">
              <w:rPr>
                <w:rFonts w:cs="Arial"/>
                <w:szCs w:val="22"/>
                <w:lang w:eastAsia="zh-CN"/>
              </w:rPr>
              <w:t>Summative Task completed during course:</w:t>
            </w:r>
          </w:p>
          <w:p w14:paraId="70C9F167" w14:textId="77777777" w:rsidR="000C2453" w:rsidRPr="0015267C" w:rsidRDefault="000C2453" w:rsidP="0015267C">
            <w:pPr>
              <w:spacing w:before="360"/>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15267C">
              <w:rPr>
                <w:rFonts w:cs="Arial"/>
                <w:szCs w:val="22"/>
                <w:lang w:eastAsia="zh-CN"/>
              </w:rPr>
              <w:t>Use the quotation above as the basis for:</w:t>
            </w:r>
          </w:p>
          <w:p w14:paraId="0E3EFB93" w14:textId="77777777" w:rsidR="000C2453" w:rsidRPr="0015267C" w:rsidRDefault="000C2453" w:rsidP="001635A3">
            <w:pPr>
              <w:pStyle w:val="ListParagraph"/>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cs="Arial"/>
              </w:rPr>
            </w:pPr>
            <w:r w:rsidRPr="0015267C">
              <w:rPr>
                <w:rFonts w:cs="Arial"/>
              </w:rPr>
              <w:t xml:space="preserve">A multimodal task in which students must represent their views through Prezi or </w:t>
            </w:r>
            <w:proofErr w:type="spellStart"/>
            <w:r w:rsidRPr="0015267C">
              <w:rPr>
                <w:rFonts w:cs="Arial"/>
              </w:rPr>
              <w:t>Screencastify</w:t>
            </w:r>
            <w:proofErr w:type="spellEnd"/>
            <w:r w:rsidRPr="0015267C">
              <w:rPr>
                <w:rFonts w:cs="Arial"/>
              </w:rPr>
              <w:t>, for example.</w:t>
            </w:r>
          </w:p>
          <w:p w14:paraId="2145F352" w14:textId="77777777" w:rsidR="000C2453" w:rsidRPr="0015267C" w:rsidRDefault="000C2453" w:rsidP="00AB7B5B">
            <w:pPr>
              <w:pStyle w:val="ListParagraph"/>
              <w:numPr>
                <w:ilvl w:val="0"/>
                <w:numId w:val="18"/>
              </w:numPr>
              <w:spacing w:line="240" w:lineRule="auto"/>
              <w:cnfStyle w:val="000000010000" w:firstRow="0" w:lastRow="0" w:firstColumn="0" w:lastColumn="0" w:oddVBand="0" w:evenVBand="0" w:oddHBand="0" w:evenHBand="1" w:firstRowFirstColumn="0" w:firstRowLastColumn="0" w:lastRowFirstColumn="0" w:lastRowLastColumn="0"/>
              <w:rPr>
                <w:rFonts w:cs="Arial"/>
              </w:rPr>
            </w:pPr>
            <w:r w:rsidRPr="0015267C">
              <w:rPr>
                <w:rFonts w:cs="Arial"/>
              </w:rPr>
              <w:t>A research and writing task in which students present their learning and critical analysis in a booklet, perhaps a ‘Guide to Ishiguro for Year 12 Students’</w:t>
            </w:r>
          </w:p>
        </w:tc>
        <w:tc>
          <w:tcPr>
            <w:tcW w:w="3260" w:type="dxa"/>
            <w:vAlign w:val="top"/>
          </w:tcPr>
          <w:p w14:paraId="13945E1E" w14:textId="77777777" w:rsidR="00FF0093" w:rsidRDefault="000C2453" w:rsidP="000C2453">
            <w:pPr>
              <w:cnfStyle w:val="000000010000" w:firstRow="0" w:lastRow="0" w:firstColumn="0" w:lastColumn="0" w:oddVBand="0" w:evenVBand="0" w:oddHBand="0" w:evenHBand="1" w:firstRowFirstColumn="0" w:firstRowLastColumn="0" w:lastRowFirstColumn="0" w:lastRowLastColumn="0"/>
              <w:rPr>
                <w:lang w:eastAsia="zh-CN"/>
              </w:rPr>
            </w:pPr>
            <w:r w:rsidRPr="5B4622ED">
              <w:t>Assessment task will be their summative assessment and reflection on the quality of student responses should be used to assess weaknesses and focus revision activities prior to the HSC.</w:t>
            </w:r>
          </w:p>
        </w:tc>
      </w:tr>
    </w:tbl>
    <w:p w14:paraId="0B450E8C" w14:textId="77777777" w:rsidR="00FF0093" w:rsidRPr="004E7B94" w:rsidRDefault="00FF0093" w:rsidP="004E2980">
      <w:pPr>
        <w:pStyle w:val="Heading4"/>
      </w:pPr>
      <w:r>
        <w:rPr>
          <w:lang w:eastAsia="zh-CN"/>
        </w:rPr>
        <w:t>Phase 8: Evaluation</w:t>
      </w:r>
    </w:p>
    <w:p w14:paraId="734BC6E1" w14:textId="77777777" w:rsidR="00FF0093" w:rsidRPr="004E2980" w:rsidRDefault="00FF0093" w:rsidP="00FF0093">
      <w:pPr>
        <w:pStyle w:val="Caption"/>
        <w:rPr>
          <w:b w:val="0"/>
        </w:rPr>
      </w:pPr>
      <w:r w:rsidRPr="004E2980">
        <w:rPr>
          <w:b w:val="0"/>
        </w:rPr>
        <w:t>Table 12 – teacher and student evaluation of this unit</w:t>
      </w:r>
    </w:p>
    <w:tbl>
      <w:tblPr>
        <w:tblStyle w:val="Tableheader"/>
        <w:tblW w:w="0" w:type="auto"/>
        <w:tblLook w:val="04A0" w:firstRow="1" w:lastRow="0" w:firstColumn="1" w:lastColumn="0" w:noHBand="0" w:noVBand="1"/>
        <w:tblCaption w:val="Table 12 Evaluation"/>
        <w:tblDescription w:val="Teacher evaluation"/>
      </w:tblPr>
      <w:tblGrid>
        <w:gridCol w:w="5215"/>
        <w:gridCol w:w="5103"/>
      </w:tblGrid>
      <w:tr w:rsidR="00FF0093" w:rsidRPr="007B6B2F" w14:paraId="130FE82D" w14:textId="77777777" w:rsidTr="004E298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5215" w:type="dxa"/>
          </w:tcPr>
          <w:p w14:paraId="3D19A484" w14:textId="77777777" w:rsidR="00FF0093" w:rsidRPr="007B6B2F" w:rsidRDefault="00FF0093" w:rsidP="000C2453">
            <w:pPr>
              <w:spacing w:before="192" w:after="192"/>
              <w:rPr>
                <w:lang w:eastAsia="zh-CN"/>
              </w:rPr>
            </w:pPr>
            <w:r>
              <w:rPr>
                <w:lang w:eastAsia="zh-CN"/>
              </w:rPr>
              <w:t>Teacher evaluation</w:t>
            </w:r>
          </w:p>
        </w:tc>
        <w:tc>
          <w:tcPr>
            <w:tcW w:w="5103" w:type="dxa"/>
          </w:tcPr>
          <w:p w14:paraId="1BC942AF" w14:textId="77777777" w:rsidR="00FF0093" w:rsidRPr="007B6B2F" w:rsidRDefault="00FF0093" w:rsidP="000C245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Student evaluation</w:t>
            </w:r>
          </w:p>
        </w:tc>
      </w:tr>
      <w:tr w:rsidR="00FF0093" w:rsidRPr="00F5467A" w14:paraId="5F2E99E5" w14:textId="77777777" w:rsidTr="004E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vAlign w:val="top"/>
          </w:tcPr>
          <w:p w14:paraId="644ACD74" w14:textId="77777777" w:rsidR="00FF0093" w:rsidRPr="00FF0093" w:rsidRDefault="00FF0093" w:rsidP="000C2453">
            <w:pPr>
              <w:rPr>
                <w:b w:val="0"/>
              </w:rPr>
            </w:pPr>
            <w:r w:rsidRPr="00FF0093">
              <w:rPr>
                <w:b w:val="0"/>
              </w:rPr>
              <w:t>For your own ongoing reflection comment on both positive aspects of the materials and process, as well as aspects that need revision/alteration.</w:t>
            </w:r>
          </w:p>
        </w:tc>
        <w:tc>
          <w:tcPr>
            <w:tcW w:w="5103" w:type="dxa"/>
            <w:vAlign w:val="top"/>
          </w:tcPr>
          <w:p w14:paraId="24B8C371" w14:textId="77777777" w:rsidR="00FF0093" w:rsidRPr="00F5467A" w:rsidRDefault="00FF0093" w:rsidP="000C2453">
            <w:pPr>
              <w:cnfStyle w:val="000000100000" w:firstRow="0" w:lastRow="0" w:firstColumn="0" w:lastColumn="0" w:oddVBand="0" w:evenVBand="0" w:oddHBand="1" w:evenHBand="0" w:firstRowFirstColumn="0" w:firstRowLastColumn="0" w:lastRowFirstColumn="0" w:lastRowLastColumn="0"/>
            </w:pPr>
            <w:r>
              <w:t>You may want to seek formal course evaluation from the students. Record key themes from their responses here.</w:t>
            </w:r>
          </w:p>
        </w:tc>
      </w:tr>
    </w:tbl>
    <w:p w14:paraId="19D2C9D9" w14:textId="77777777" w:rsidR="003A4951" w:rsidRPr="009C575A" w:rsidRDefault="003A4951" w:rsidP="004E2980">
      <w:pPr>
        <w:pStyle w:val="Heading4"/>
      </w:pPr>
    </w:p>
    <w:sectPr w:rsidR="003A4951" w:rsidRPr="009C575A" w:rsidSect="006C5D91">
      <w:footerReference w:type="even" r:id="rId47"/>
      <w:footerReference w:type="default" r:id="rId48"/>
      <w:headerReference w:type="first" r:id="rId49"/>
      <w:footerReference w:type="first" r:id="rId50"/>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2C551" w14:textId="77777777" w:rsidR="007B112B" w:rsidRDefault="007B112B">
      <w:r>
        <w:separator/>
      </w:r>
    </w:p>
    <w:p w14:paraId="0D187CE3" w14:textId="77777777" w:rsidR="007B112B" w:rsidRDefault="007B112B"/>
  </w:endnote>
  <w:endnote w:type="continuationSeparator" w:id="0">
    <w:p w14:paraId="7F7BB660" w14:textId="77777777" w:rsidR="007B112B" w:rsidRDefault="007B112B">
      <w:r>
        <w:continuationSeparator/>
      </w:r>
    </w:p>
    <w:p w14:paraId="48107DA1" w14:textId="77777777" w:rsidR="007B112B" w:rsidRDefault="007B1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36AD6" w14:textId="77777777" w:rsidR="00C46EDC" w:rsidRPr="004D333E" w:rsidRDefault="00C46EDC" w:rsidP="004D333E">
    <w:pPr>
      <w:pStyle w:val="Footer"/>
    </w:pPr>
    <w:r w:rsidRPr="002810D3">
      <w:fldChar w:fldCharType="begin"/>
    </w:r>
    <w:r w:rsidRPr="002810D3">
      <w:instrText xml:space="preserve"> PAGE </w:instrText>
    </w:r>
    <w:r w:rsidRPr="002810D3">
      <w:fldChar w:fldCharType="separate"/>
    </w:r>
    <w:r w:rsidR="00007362">
      <w:rPr>
        <w:noProof/>
      </w:rPr>
      <w:t>20</w:t>
    </w:r>
    <w:r w:rsidRPr="002810D3">
      <w:fldChar w:fldCharType="end"/>
    </w:r>
    <w:r w:rsidRPr="002810D3">
      <w:tab/>
    </w:r>
    <w:r>
      <w:t xml:space="preserve">English Advanced Module B </w:t>
    </w:r>
    <w:proofErr w:type="spellStart"/>
    <w:r>
      <w:t>mEsh</w:t>
    </w:r>
    <w:proofErr w:type="spellEnd"/>
    <w:r>
      <w:t xml:space="preserve"> Unit: An Artist of the Floating World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8292" w14:textId="517A0E2B" w:rsidR="00C46EDC" w:rsidRPr="004D333E" w:rsidRDefault="00C46EDC"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F7B5C">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sidR="00007362">
      <w:rPr>
        <w:noProof/>
      </w:rPr>
      <w:t>21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E0F9" w14:textId="77777777" w:rsidR="00C46EDC" w:rsidRDefault="00C46EDC"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C7ADC" w14:textId="77777777" w:rsidR="007B112B" w:rsidRDefault="007B112B">
      <w:r>
        <w:separator/>
      </w:r>
    </w:p>
  </w:footnote>
  <w:footnote w:type="continuationSeparator" w:id="0">
    <w:p w14:paraId="4C6231EC" w14:textId="77777777" w:rsidR="007B112B" w:rsidRDefault="007B112B">
      <w:r>
        <w:continuationSeparator/>
      </w:r>
    </w:p>
    <w:p w14:paraId="6E220911" w14:textId="77777777" w:rsidR="007B112B" w:rsidRDefault="007B1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49D44" w14:textId="77777777" w:rsidR="00C46EDC" w:rsidRDefault="00C46EDC">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4B5C"/>
    <w:multiLevelType w:val="hybridMultilevel"/>
    <w:tmpl w:val="B6EAB992"/>
    <w:lvl w:ilvl="0" w:tplc="BC5A8360">
      <w:start w:val="1"/>
      <w:numFmt w:val="bullet"/>
      <w:lvlText w:val=""/>
      <w:lvlJc w:val="left"/>
      <w:pPr>
        <w:ind w:left="360" w:hanging="360"/>
      </w:pPr>
      <w:rPr>
        <w:rFonts w:ascii="Symbol" w:hAnsi="Symbol" w:hint="default"/>
      </w:rPr>
    </w:lvl>
    <w:lvl w:ilvl="1" w:tplc="62966DCA">
      <w:start w:val="1"/>
      <w:numFmt w:val="bullet"/>
      <w:lvlText w:val="o"/>
      <w:lvlJc w:val="left"/>
      <w:pPr>
        <w:ind w:left="1080" w:hanging="360"/>
      </w:pPr>
      <w:rPr>
        <w:rFonts w:ascii="Courier New" w:hAnsi="Courier New" w:hint="default"/>
      </w:rPr>
    </w:lvl>
    <w:lvl w:ilvl="2" w:tplc="66D457DE">
      <w:start w:val="1"/>
      <w:numFmt w:val="bullet"/>
      <w:lvlText w:val=""/>
      <w:lvlJc w:val="left"/>
      <w:pPr>
        <w:ind w:left="1800" w:hanging="360"/>
      </w:pPr>
      <w:rPr>
        <w:rFonts w:ascii="Wingdings" w:hAnsi="Wingdings" w:hint="default"/>
      </w:rPr>
    </w:lvl>
    <w:lvl w:ilvl="3" w:tplc="5702565E">
      <w:start w:val="1"/>
      <w:numFmt w:val="bullet"/>
      <w:lvlText w:val=""/>
      <w:lvlJc w:val="left"/>
      <w:pPr>
        <w:ind w:left="2520" w:hanging="360"/>
      </w:pPr>
      <w:rPr>
        <w:rFonts w:ascii="Symbol" w:hAnsi="Symbol" w:hint="default"/>
      </w:rPr>
    </w:lvl>
    <w:lvl w:ilvl="4" w:tplc="CB9CC808">
      <w:start w:val="1"/>
      <w:numFmt w:val="bullet"/>
      <w:lvlText w:val="o"/>
      <w:lvlJc w:val="left"/>
      <w:pPr>
        <w:ind w:left="3240" w:hanging="360"/>
      </w:pPr>
      <w:rPr>
        <w:rFonts w:ascii="Courier New" w:hAnsi="Courier New" w:hint="default"/>
      </w:rPr>
    </w:lvl>
    <w:lvl w:ilvl="5" w:tplc="536CB778">
      <w:start w:val="1"/>
      <w:numFmt w:val="bullet"/>
      <w:lvlText w:val=""/>
      <w:lvlJc w:val="left"/>
      <w:pPr>
        <w:ind w:left="3960" w:hanging="360"/>
      </w:pPr>
      <w:rPr>
        <w:rFonts w:ascii="Wingdings" w:hAnsi="Wingdings" w:hint="default"/>
      </w:rPr>
    </w:lvl>
    <w:lvl w:ilvl="6" w:tplc="093ED3E0">
      <w:start w:val="1"/>
      <w:numFmt w:val="bullet"/>
      <w:lvlText w:val=""/>
      <w:lvlJc w:val="left"/>
      <w:pPr>
        <w:ind w:left="4680" w:hanging="360"/>
      </w:pPr>
      <w:rPr>
        <w:rFonts w:ascii="Symbol" w:hAnsi="Symbol" w:hint="default"/>
      </w:rPr>
    </w:lvl>
    <w:lvl w:ilvl="7" w:tplc="C6D43882">
      <w:start w:val="1"/>
      <w:numFmt w:val="bullet"/>
      <w:lvlText w:val="o"/>
      <w:lvlJc w:val="left"/>
      <w:pPr>
        <w:ind w:left="5400" w:hanging="360"/>
      </w:pPr>
      <w:rPr>
        <w:rFonts w:ascii="Courier New" w:hAnsi="Courier New" w:hint="default"/>
      </w:rPr>
    </w:lvl>
    <w:lvl w:ilvl="8" w:tplc="20060250">
      <w:start w:val="1"/>
      <w:numFmt w:val="bullet"/>
      <w:lvlText w:val=""/>
      <w:lvlJc w:val="left"/>
      <w:pPr>
        <w:ind w:left="6120" w:hanging="360"/>
      </w:pPr>
      <w:rPr>
        <w:rFonts w:ascii="Wingdings" w:hAnsi="Wingdings" w:hint="default"/>
      </w:rPr>
    </w:lvl>
  </w:abstractNum>
  <w:abstractNum w:abstractNumId="1" w15:restartNumberingAfterBreak="0">
    <w:nsid w:val="044E49D3"/>
    <w:multiLevelType w:val="hybridMultilevel"/>
    <w:tmpl w:val="C0DEACBA"/>
    <w:lvl w:ilvl="0" w:tplc="DAE06670">
      <w:start w:val="1"/>
      <w:numFmt w:val="bullet"/>
      <w:lvlText w:val=""/>
      <w:lvlJc w:val="left"/>
      <w:pPr>
        <w:ind w:left="360" w:hanging="360"/>
      </w:pPr>
      <w:rPr>
        <w:rFonts w:ascii="Symbol" w:hAnsi="Symbol" w:hint="default"/>
      </w:rPr>
    </w:lvl>
    <w:lvl w:ilvl="1" w:tplc="69A8C6D4">
      <w:start w:val="1"/>
      <w:numFmt w:val="bullet"/>
      <w:lvlText w:val="o"/>
      <w:lvlJc w:val="left"/>
      <w:pPr>
        <w:ind w:left="1080" w:hanging="360"/>
      </w:pPr>
      <w:rPr>
        <w:rFonts w:ascii="Courier New" w:hAnsi="Courier New" w:hint="default"/>
      </w:rPr>
    </w:lvl>
    <w:lvl w:ilvl="2" w:tplc="5FBACEEC">
      <w:start w:val="1"/>
      <w:numFmt w:val="bullet"/>
      <w:lvlText w:val=""/>
      <w:lvlJc w:val="left"/>
      <w:pPr>
        <w:ind w:left="1800" w:hanging="360"/>
      </w:pPr>
      <w:rPr>
        <w:rFonts w:ascii="Wingdings" w:hAnsi="Wingdings" w:hint="default"/>
      </w:rPr>
    </w:lvl>
    <w:lvl w:ilvl="3" w:tplc="CFFA5CDC">
      <w:start w:val="1"/>
      <w:numFmt w:val="bullet"/>
      <w:lvlText w:val=""/>
      <w:lvlJc w:val="left"/>
      <w:pPr>
        <w:ind w:left="2520" w:hanging="360"/>
      </w:pPr>
      <w:rPr>
        <w:rFonts w:ascii="Symbol" w:hAnsi="Symbol" w:hint="default"/>
      </w:rPr>
    </w:lvl>
    <w:lvl w:ilvl="4" w:tplc="DE42268C">
      <w:start w:val="1"/>
      <w:numFmt w:val="bullet"/>
      <w:lvlText w:val="o"/>
      <w:lvlJc w:val="left"/>
      <w:pPr>
        <w:ind w:left="3240" w:hanging="360"/>
      </w:pPr>
      <w:rPr>
        <w:rFonts w:ascii="Courier New" w:hAnsi="Courier New" w:hint="default"/>
      </w:rPr>
    </w:lvl>
    <w:lvl w:ilvl="5" w:tplc="48F681FA">
      <w:start w:val="1"/>
      <w:numFmt w:val="bullet"/>
      <w:lvlText w:val=""/>
      <w:lvlJc w:val="left"/>
      <w:pPr>
        <w:ind w:left="3960" w:hanging="360"/>
      </w:pPr>
      <w:rPr>
        <w:rFonts w:ascii="Wingdings" w:hAnsi="Wingdings" w:hint="default"/>
      </w:rPr>
    </w:lvl>
    <w:lvl w:ilvl="6" w:tplc="F53E0542">
      <w:start w:val="1"/>
      <w:numFmt w:val="bullet"/>
      <w:lvlText w:val=""/>
      <w:lvlJc w:val="left"/>
      <w:pPr>
        <w:ind w:left="4680" w:hanging="360"/>
      </w:pPr>
      <w:rPr>
        <w:rFonts w:ascii="Symbol" w:hAnsi="Symbol" w:hint="default"/>
      </w:rPr>
    </w:lvl>
    <w:lvl w:ilvl="7" w:tplc="0A12D702">
      <w:start w:val="1"/>
      <w:numFmt w:val="bullet"/>
      <w:lvlText w:val="o"/>
      <w:lvlJc w:val="left"/>
      <w:pPr>
        <w:ind w:left="5400" w:hanging="360"/>
      </w:pPr>
      <w:rPr>
        <w:rFonts w:ascii="Courier New" w:hAnsi="Courier New" w:hint="default"/>
      </w:rPr>
    </w:lvl>
    <w:lvl w:ilvl="8" w:tplc="070A8274">
      <w:start w:val="1"/>
      <w:numFmt w:val="bullet"/>
      <w:lvlText w:val=""/>
      <w:lvlJc w:val="left"/>
      <w:pPr>
        <w:ind w:left="6120" w:hanging="360"/>
      </w:pPr>
      <w:rPr>
        <w:rFonts w:ascii="Wingdings" w:hAnsi="Wingdings" w:hint="default"/>
      </w:rPr>
    </w:lvl>
  </w:abstractNum>
  <w:abstractNum w:abstractNumId="2" w15:restartNumberingAfterBreak="0">
    <w:nsid w:val="073D719A"/>
    <w:multiLevelType w:val="hybridMultilevel"/>
    <w:tmpl w:val="F606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848E8"/>
    <w:multiLevelType w:val="multilevel"/>
    <w:tmpl w:val="42EA7E22"/>
    <w:lvl w:ilvl="0">
      <w:start w:val="1"/>
      <w:numFmt w:val="bullet"/>
      <w:lvlText w:val=""/>
      <w:lvlJc w:val="left"/>
      <w:pPr>
        <w:ind w:left="652" w:hanging="368"/>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0D330D60"/>
    <w:multiLevelType w:val="hybridMultilevel"/>
    <w:tmpl w:val="9498F480"/>
    <w:lvl w:ilvl="0" w:tplc="7BBA09EC">
      <w:start w:val="1"/>
      <w:numFmt w:val="bullet"/>
      <w:lvlText w:val=""/>
      <w:lvlJc w:val="left"/>
      <w:pPr>
        <w:ind w:left="720" w:hanging="360"/>
      </w:pPr>
      <w:rPr>
        <w:rFonts w:ascii="Symbol" w:hAnsi="Symbol" w:hint="default"/>
      </w:rPr>
    </w:lvl>
    <w:lvl w:ilvl="1" w:tplc="1550FCCE">
      <w:start w:val="1"/>
      <w:numFmt w:val="bullet"/>
      <w:lvlText w:val="o"/>
      <w:lvlJc w:val="left"/>
      <w:pPr>
        <w:ind w:left="1440" w:hanging="360"/>
      </w:pPr>
      <w:rPr>
        <w:rFonts w:ascii="Courier New" w:hAnsi="Courier New" w:hint="default"/>
      </w:rPr>
    </w:lvl>
    <w:lvl w:ilvl="2" w:tplc="32380EA2">
      <w:start w:val="1"/>
      <w:numFmt w:val="bullet"/>
      <w:lvlText w:val=""/>
      <w:lvlJc w:val="left"/>
      <w:pPr>
        <w:ind w:left="2160" w:hanging="360"/>
      </w:pPr>
      <w:rPr>
        <w:rFonts w:ascii="Wingdings" w:hAnsi="Wingdings" w:hint="default"/>
      </w:rPr>
    </w:lvl>
    <w:lvl w:ilvl="3" w:tplc="A3102EE2">
      <w:start w:val="1"/>
      <w:numFmt w:val="bullet"/>
      <w:lvlText w:val=""/>
      <w:lvlJc w:val="left"/>
      <w:pPr>
        <w:ind w:left="2880" w:hanging="360"/>
      </w:pPr>
      <w:rPr>
        <w:rFonts w:ascii="Symbol" w:hAnsi="Symbol" w:hint="default"/>
      </w:rPr>
    </w:lvl>
    <w:lvl w:ilvl="4" w:tplc="23B2E152">
      <w:start w:val="1"/>
      <w:numFmt w:val="bullet"/>
      <w:lvlText w:val="o"/>
      <w:lvlJc w:val="left"/>
      <w:pPr>
        <w:ind w:left="3600" w:hanging="360"/>
      </w:pPr>
      <w:rPr>
        <w:rFonts w:ascii="Courier New" w:hAnsi="Courier New" w:hint="default"/>
      </w:rPr>
    </w:lvl>
    <w:lvl w:ilvl="5" w:tplc="916A048A">
      <w:start w:val="1"/>
      <w:numFmt w:val="bullet"/>
      <w:lvlText w:val=""/>
      <w:lvlJc w:val="left"/>
      <w:pPr>
        <w:ind w:left="4320" w:hanging="360"/>
      </w:pPr>
      <w:rPr>
        <w:rFonts w:ascii="Wingdings" w:hAnsi="Wingdings" w:hint="default"/>
      </w:rPr>
    </w:lvl>
    <w:lvl w:ilvl="6" w:tplc="940649CE">
      <w:start w:val="1"/>
      <w:numFmt w:val="bullet"/>
      <w:lvlText w:val=""/>
      <w:lvlJc w:val="left"/>
      <w:pPr>
        <w:ind w:left="5040" w:hanging="360"/>
      </w:pPr>
      <w:rPr>
        <w:rFonts w:ascii="Symbol" w:hAnsi="Symbol" w:hint="default"/>
      </w:rPr>
    </w:lvl>
    <w:lvl w:ilvl="7" w:tplc="D8FCBF90">
      <w:start w:val="1"/>
      <w:numFmt w:val="bullet"/>
      <w:lvlText w:val="o"/>
      <w:lvlJc w:val="left"/>
      <w:pPr>
        <w:ind w:left="5760" w:hanging="360"/>
      </w:pPr>
      <w:rPr>
        <w:rFonts w:ascii="Courier New" w:hAnsi="Courier New" w:hint="default"/>
      </w:rPr>
    </w:lvl>
    <w:lvl w:ilvl="8" w:tplc="801AEA54">
      <w:start w:val="1"/>
      <w:numFmt w:val="bullet"/>
      <w:lvlText w:val=""/>
      <w:lvlJc w:val="left"/>
      <w:pPr>
        <w:ind w:left="6480" w:hanging="360"/>
      </w:pPr>
      <w:rPr>
        <w:rFonts w:ascii="Wingdings" w:hAnsi="Wingdings" w:hint="default"/>
      </w:rPr>
    </w:lvl>
  </w:abstractNum>
  <w:abstractNum w:abstractNumId="5" w15:restartNumberingAfterBreak="0">
    <w:nsid w:val="12352B91"/>
    <w:multiLevelType w:val="hybridMultilevel"/>
    <w:tmpl w:val="9230D1B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0157B7"/>
    <w:multiLevelType w:val="hybridMultilevel"/>
    <w:tmpl w:val="A740CD16"/>
    <w:lvl w:ilvl="0" w:tplc="3FF2AD16">
      <w:start w:val="1"/>
      <w:numFmt w:val="bullet"/>
      <w:lvlText w:val=""/>
      <w:lvlJc w:val="left"/>
      <w:pPr>
        <w:ind w:left="720" w:hanging="360"/>
      </w:pPr>
      <w:rPr>
        <w:rFonts w:ascii="Symbol" w:hAnsi="Symbol" w:hint="default"/>
      </w:rPr>
    </w:lvl>
    <w:lvl w:ilvl="1" w:tplc="9D70692A">
      <w:start w:val="1"/>
      <w:numFmt w:val="bullet"/>
      <w:lvlText w:val="o"/>
      <w:lvlJc w:val="left"/>
      <w:pPr>
        <w:ind w:left="1440" w:hanging="360"/>
      </w:pPr>
      <w:rPr>
        <w:rFonts w:ascii="Courier New" w:hAnsi="Courier New" w:hint="default"/>
      </w:rPr>
    </w:lvl>
    <w:lvl w:ilvl="2" w:tplc="07CC65A4">
      <w:start w:val="1"/>
      <w:numFmt w:val="bullet"/>
      <w:lvlText w:val=""/>
      <w:lvlJc w:val="left"/>
      <w:pPr>
        <w:ind w:left="2160" w:hanging="360"/>
      </w:pPr>
      <w:rPr>
        <w:rFonts w:ascii="Wingdings" w:hAnsi="Wingdings" w:hint="default"/>
      </w:rPr>
    </w:lvl>
    <w:lvl w:ilvl="3" w:tplc="E110AA5C">
      <w:start w:val="1"/>
      <w:numFmt w:val="bullet"/>
      <w:lvlText w:val=""/>
      <w:lvlJc w:val="left"/>
      <w:pPr>
        <w:ind w:left="2880" w:hanging="360"/>
      </w:pPr>
      <w:rPr>
        <w:rFonts w:ascii="Symbol" w:hAnsi="Symbol" w:hint="default"/>
      </w:rPr>
    </w:lvl>
    <w:lvl w:ilvl="4" w:tplc="16D65E3E">
      <w:start w:val="1"/>
      <w:numFmt w:val="bullet"/>
      <w:lvlText w:val="o"/>
      <w:lvlJc w:val="left"/>
      <w:pPr>
        <w:ind w:left="3600" w:hanging="360"/>
      </w:pPr>
      <w:rPr>
        <w:rFonts w:ascii="Courier New" w:hAnsi="Courier New" w:hint="default"/>
      </w:rPr>
    </w:lvl>
    <w:lvl w:ilvl="5" w:tplc="024EE4DE">
      <w:start w:val="1"/>
      <w:numFmt w:val="bullet"/>
      <w:lvlText w:val=""/>
      <w:lvlJc w:val="left"/>
      <w:pPr>
        <w:ind w:left="4320" w:hanging="360"/>
      </w:pPr>
      <w:rPr>
        <w:rFonts w:ascii="Wingdings" w:hAnsi="Wingdings" w:hint="default"/>
      </w:rPr>
    </w:lvl>
    <w:lvl w:ilvl="6" w:tplc="B00E7D04">
      <w:start w:val="1"/>
      <w:numFmt w:val="bullet"/>
      <w:lvlText w:val=""/>
      <w:lvlJc w:val="left"/>
      <w:pPr>
        <w:ind w:left="5040" w:hanging="360"/>
      </w:pPr>
      <w:rPr>
        <w:rFonts w:ascii="Symbol" w:hAnsi="Symbol" w:hint="default"/>
      </w:rPr>
    </w:lvl>
    <w:lvl w:ilvl="7" w:tplc="5E94D516">
      <w:start w:val="1"/>
      <w:numFmt w:val="bullet"/>
      <w:lvlText w:val="o"/>
      <w:lvlJc w:val="left"/>
      <w:pPr>
        <w:ind w:left="5760" w:hanging="360"/>
      </w:pPr>
      <w:rPr>
        <w:rFonts w:ascii="Courier New" w:hAnsi="Courier New" w:hint="default"/>
      </w:rPr>
    </w:lvl>
    <w:lvl w:ilvl="8" w:tplc="26561E5E">
      <w:start w:val="1"/>
      <w:numFmt w:val="bullet"/>
      <w:lvlText w:val=""/>
      <w:lvlJc w:val="left"/>
      <w:pPr>
        <w:ind w:left="6480" w:hanging="360"/>
      </w:pPr>
      <w:rPr>
        <w:rFonts w:ascii="Wingdings" w:hAnsi="Wingdings" w:hint="default"/>
      </w:rPr>
    </w:lvl>
  </w:abstractNum>
  <w:abstractNum w:abstractNumId="7" w15:restartNumberingAfterBreak="0">
    <w:nsid w:val="22F41528"/>
    <w:multiLevelType w:val="hybridMultilevel"/>
    <w:tmpl w:val="9D98820C"/>
    <w:lvl w:ilvl="0" w:tplc="8D4C25AE">
      <w:start w:val="1"/>
      <w:numFmt w:val="bullet"/>
      <w:lvlText w:val=""/>
      <w:lvlJc w:val="left"/>
      <w:pPr>
        <w:ind w:left="720" w:hanging="360"/>
      </w:pPr>
      <w:rPr>
        <w:rFonts w:ascii="Symbol" w:hAnsi="Symbol" w:hint="default"/>
      </w:rPr>
    </w:lvl>
    <w:lvl w:ilvl="1" w:tplc="FD44CF40">
      <w:start w:val="1"/>
      <w:numFmt w:val="bullet"/>
      <w:lvlText w:val="o"/>
      <w:lvlJc w:val="left"/>
      <w:pPr>
        <w:ind w:left="1440" w:hanging="360"/>
      </w:pPr>
      <w:rPr>
        <w:rFonts w:ascii="Courier New" w:hAnsi="Courier New" w:hint="default"/>
      </w:rPr>
    </w:lvl>
    <w:lvl w:ilvl="2" w:tplc="83FE1FBA">
      <w:start w:val="1"/>
      <w:numFmt w:val="bullet"/>
      <w:lvlText w:val=""/>
      <w:lvlJc w:val="left"/>
      <w:pPr>
        <w:ind w:left="2160" w:hanging="360"/>
      </w:pPr>
      <w:rPr>
        <w:rFonts w:ascii="Wingdings" w:hAnsi="Wingdings" w:hint="default"/>
      </w:rPr>
    </w:lvl>
    <w:lvl w:ilvl="3" w:tplc="86A26A4A">
      <w:start w:val="1"/>
      <w:numFmt w:val="bullet"/>
      <w:lvlText w:val=""/>
      <w:lvlJc w:val="left"/>
      <w:pPr>
        <w:ind w:left="2880" w:hanging="360"/>
      </w:pPr>
      <w:rPr>
        <w:rFonts w:ascii="Symbol" w:hAnsi="Symbol" w:hint="default"/>
      </w:rPr>
    </w:lvl>
    <w:lvl w:ilvl="4" w:tplc="3AF89200">
      <w:start w:val="1"/>
      <w:numFmt w:val="bullet"/>
      <w:lvlText w:val="o"/>
      <w:lvlJc w:val="left"/>
      <w:pPr>
        <w:ind w:left="3600" w:hanging="360"/>
      </w:pPr>
      <w:rPr>
        <w:rFonts w:ascii="Courier New" w:hAnsi="Courier New" w:hint="default"/>
      </w:rPr>
    </w:lvl>
    <w:lvl w:ilvl="5" w:tplc="9B660092">
      <w:start w:val="1"/>
      <w:numFmt w:val="bullet"/>
      <w:lvlText w:val=""/>
      <w:lvlJc w:val="left"/>
      <w:pPr>
        <w:ind w:left="4320" w:hanging="360"/>
      </w:pPr>
      <w:rPr>
        <w:rFonts w:ascii="Wingdings" w:hAnsi="Wingdings" w:hint="default"/>
      </w:rPr>
    </w:lvl>
    <w:lvl w:ilvl="6" w:tplc="2A207A6C">
      <w:start w:val="1"/>
      <w:numFmt w:val="bullet"/>
      <w:lvlText w:val=""/>
      <w:lvlJc w:val="left"/>
      <w:pPr>
        <w:ind w:left="5040" w:hanging="360"/>
      </w:pPr>
      <w:rPr>
        <w:rFonts w:ascii="Symbol" w:hAnsi="Symbol" w:hint="default"/>
      </w:rPr>
    </w:lvl>
    <w:lvl w:ilvl="7" w:tplc="EE16877A">
      <w:start w:val="1"/>
      <w:numFmt w:val="bullet"/>
      <w:lvlText w:val="o"/>
      <w:lvlJc w:val="left"/>
      <w:pPr>
        <w:ind w:left="5760" w:hanging="360"/>
      </w:pPr>
      <w:rPr>
        <w:rFonts w:ascii="Courier New" w:hAnsi="Courier New" w:hint="default"/>
      </w:rPr>
    </w:lvl>
    <w:lvl w:ilvl="8" w:tplc="E124B410">
      <w:start w:val="1"/>
      <w:numFmt w:val="bullet"/>
      <w:lvlText w:val=""/>
      <w:lvlJc w:val="left"/>
      <w:pPr>
        <w:ind w:left="6480" w:hanging="360"/>
      </w:pPr>
      <w:rPr>
        <w:rFonts w:ascii="Wingdings" w:hAnsi="Wingdings" w:hint="default"/>
      </w:rPr>
    </w:lvl>
  </w:abstractNum>
  <w:abstractNum w:abstractNumId="8" w15:restartNumberingAfterBreak="0">
    <w:nsid w:val="256B232B"/>
    <w:multiLevelType w:val="hybridMultilevel"/>
    <w:tmpl w:val="A65A5DA6"/>
    <w:lvl w:ilvl="0" w:tplc="1316A250">
      <w:start w:val="1"/>
      <w:numFmt w:val="bullet"/>
      <w:lvlText w:val=""/>
      <w:lvlJc w:val="left"/>
      <w:pPr>
        <w:ind w:left="720" w:hanging="360"/>
      </w:pPr>
      <w:rPr>
        <w:rFonts w:ascii="Symbol" w:hAnsi="Symbol" w:hint="default"/>
      </w:rPr>
    </w:lvl>
    <w:lvl w:ilvl="1" w:tplc="6C6A907A">
      <w:start w:val="1"/>
      <w:numFmt w:val="bullet"/>
      <w:lvlText w:val="o"/>
      <w:lvlJc w:val="left"/>
      <w:pPr>
        <w:ind w:left="1440" w:hanging="360"/>
      </w:pPr>
      <w:rPr>
        <w:rFonts w:ascii="Courier New" w:hAnsi="Courier New" w:hint="default"/>
      </w:rPr>
    </w:lvl>
    <w:lvl w:ilvl="2" w:tplc="1F72C722">
      <w:start w:val="1"/>
      <w:numFmt w:val="bullet"/>
      <w:lvlText w:val=""/>
      <w:lvlJc w:val="left"/>
      <w:pPr>
        <w:ind w:left="2160" w:hanging="360"/>
      </w:pPr>
      <w:rPr>
        <w:rFonts w:ascii="Wingdings" w:hAnsi="Wingdings" w:hint="default"/>
      </w:rPr>
    </w:lvl>
    <w:lvl w:ilvl="3" w:tplc="DFC66ABC">
      <w:start w:val="1"/>
      <w:numFmt w:val="bullet"/>
      <w:lvlText w:val=""/>
      <w:lvlJc w:val="left"/>
      <w:pPr>
        <w:ind w:left="2880" w:hanging="360"/>
      </w:pPr>
      <w:rPr>
        <w:rFonts w:ascii="Symbol" w:hAnsi="Symbol" w:hint="default"/>
      </w:rPr>
    </w:lvl>
    <w:lvl w:ilvl="4" w:tplc="0E4E34F2">
      <w:start w:val="1"/>
      <w:numFmt w:val="bullet"/>
      <w:lvlText w:val="o"/>
      <w:lvlJc w:val="left"/>
      <w:pPr>
        <w:ind w:left="3600" w:hanging="360"/>
      </w:pPr>
      <w:rPr>
        <w:rFonts w:ascii="Courier New" w:hAnsi="Courier New" w:hint="default"/>
      </w:rPr>
    </w:lvl>
    <w:lvl w:ilvl="5" w:tplc="79146448">
      <w:start w:val="1"/>
      <w:numFmt w:val="bullet"/>
      <w:lvlText w:val=""/>
      <w:lvlJc w:val="left"/>
      <w:pPr>
        <w:ind w:left="4320" w:hanging="360"/>
      </w:pPr>
      <w:rPr>
        <w:rFonts w:ascii="Wingdings" w:hAnsi="Wingdings" w:hint="default"/>
      </w:rPr>
    </w:lvl>
    <w:lvl w:ilvl="6" w:tplc="77B834CC">
      <w:start w:val="1"/>
      <w:numFmt w:val="bullet"/>
      <w:lvlText w:val=""/>
      <w:lvlJc w:val="left"/>
      <w:pPr>
        <w:ind w:left="5040" w:hanging="360"/>
      </w:pPr>
      <w:rPr>
        <w:rFonts w:ascii="Symbol" w:hAnsi="Symbol" w:hint="default"/>
      </w:rPr>
    </w:lvl>
    <w:lvl w:ilvl="7" w:tplc="F6B40D18">
      <w:start w:val="1"/>
      <w:numFmt w:val="bullet"/>
      <w:lvlText w:val="o"/>
      <w:lvlJc w:val="left"/>
      <w:pPr>
        <w:ind w:left="5760" w:hanging="360"/>
      </w:pPr>
      <w:rPr>
        <w:rFonts w:ascii="Courier New" w:hAnsi="Courier New" w:hint="default"/>
      </w:rPr>
    </w:lvl>
    <w:lvl w:ilvl="8" w:tplc="CB18043C">
      <w:start w:val="1"/>
      <w:numFmt w:val="bullet"/>
      <w:lvlText w:val=""/>
      <w:lvlJc w:val="left"/>
      <w:pPr>
        <w:ind w:left="6480" w:hanging="360"/>
      </w:pPr>
      <w:rPr>
        <w:rFonts w:ascii="Wingdings" w:hAnsi="Wingdings" w:hint="default"/>
      </w:rPr>
    </w:lvl>
  </w:abstractNum>
  <w:abstractNum w:abstractNumId="9" w15:restartNumberingAfterBreak="0">
    <w:nsid w:val="27760A7A"/>
    <w:multiLevelType w:val="hybridMultilevel"/>
    <w:tmpl w:val="30B871BE"/>
    <w:lvl w:ilvl="0" w:tplc="EDC06260">
      <w:start w:val="1"/>
      <w:numFmt w:val="bullet"/>
      <w:lvlText w:val=""/>
      <w:lvlJc w:val="left"/>
      <w:pPr>
        <w:ind w:left="360" w:hanging="360"/>
      </w:pPr>
      <w:rPr>
        <w:rFonts w:ascii="Symbol" w:hAnsi="Symbol" w:hint="default"/>
      </w:rPr>
    </w:lvl>
    <w:lvl w:ilvl="1" w:tplc="57281C2C">
      <w:start w:val="1"/>
      <w:numFmt w:val="bullet"/>
      <w:lvlText w:val="o"/>
      <w:lvlJc w:val="left"/>
      <w:pPr>
        <w:ind w:left="1080" w:hanging="360"/>
      </w:pPr>
      <w:rPr>
        <w:rFonts w:ascii="Courier New" w:hAnsi="Courier New" w:hint="default"/>
      </w:rPr>
    </w:lvl>
    <w:lvl w:ilvl="2" w:tplc="24CCFECC">
      <w:start w:val="1"/>
      <w:numFmt w:val="bullet"/>
      <w:lvlText w:val=""/>
      <w:lvlJc w:val="left"/>
      <w:pPr>
        <w:ind w:left="1800" w:hanging="360"/>
      </w:pPr>
      <w:rPr>
        <w:rFonts w:ascii="Wingdings" w:hAnsi="Wingdings" w:hint="default"/>
      </w:rPr>
    </w:lvl>
    <w:lvl w:ilvl="3" w:tplc="735A9EB8">
      <w:start w:val="1"/>
      <w:numFmt w:val="bullet"/>
      <w:lvlText w:val=""/>
      <w:lvlJc w:val="left"/>
      <w:pPr>
        <w:ind w:left="2520" w:hanging="360"/>
      </w:pPr>
      <w:rPr>
        <w:rFonts w:ascii="Symbol" w:hAnsi="Symbol" w:hint="default"/>
      </w:rPr>
    </w:lvl>
    <w:lvl w:ilvl="4" w:tplc="9274F45C">
      <w:start w:val="1"/>
      <w:numFmt w:val="bullet"/>
      <w:lvlText w:val="o"/>
      <w:lvlJc w:val="left"/>
      <w:pPr>
        <w:ind w:left="3240" w:hanging="360"/>
      </w:pPr>
      <w:rPr>
        <w:rFonts w:ascii="Courier New" w:hAnsi="Courier New" w:hint="default"/>
      </w:rPr>
    </w:lvl>
    <w:lvl w:ilvl="5" w:tplc="FAD676D0">
      <w:start w:val="1"/>
      <w:numFmt w:val="bullet"/>
      <w:lvlText w:val=""/>
      <w:lvlJc w:val="left"/>
      <w:pPr>
        <w:ind w:left="3960" w:hanging="360"/>
      </w:pPr>
      <w:rPr>
        <w:rFonts w:ascii="Wingdings" w:hAnsi="Wingdings" w:hint="default"/>
      </w:rPr>
    </w:lvl>
    <w:lvl w:ilvl="6" w:tplc="8680466A">
      <w:start w:val="1"/>
      <w:numFmt w:val="bullet"/>
      <w:lvlText w:val=""/>
      <w:lvlJc w:val="left"/>
      <w:pPr>
        <w:ind w:left="4680" w:hanging="360"/>
      </w:pPr>
      <w:rPr>
        <w:rFonts w:ascii="Symbol" w:hAnsi="Symbol" w:hint="default"/>
      </w:rPr>
    </w:lvl>
    <w:lvl w:ilvl="7" w:tplc="A148E3D0">
      <w:start w:val="1"/>
      <w:numFmt w:val="bullet"/>
      <w:lvlText w:val="o"/>
      <w:lvlJc w:val="left"/>
      <w:pPr>
        <w:ind w:left="5400" w:hanging="360"/>
      </w:pPr>
      <w:rPr>
        <w:rFonts w:ascii="Courier New" w:hAnsi="Courier New" w:hint="default"/>
      </w:rPr>
    </w:lvl>
    <w:lvl w:ilvl="8" w:tplc="25FA4C92">
      <w:start w:val="1"/>
      <w:numFmt w:val="bullet"/>
      <w:lvlText w:val=""/>
      <w:lvlJc w:val="left"/>
      <w:pPr>
        <w:ind w:left="6120" w:hanging="360"/>
      </w:pPr>
      <w:rPr>
        <w:rFonts w:ascii="Wingdings" w:hAnsi="Wingdings" w:hint="default"/>
      </w:rPr>
    </w:lvl>
  </w:abstractNum>
  <w:abstractNum w:abstractNumId="10" w15:restartNumberingAfterBreak="0">
    <w:nsid w:val="28127A7D"/>
    <w:multiLevelType w:val="hybridMultilevel"/>
    <w:tmpl w:val="B6149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BA2F35"/>
    <w:multiLevelType w:val="hybridMultilevel"/>
    <w:tmpl w:val="59044B98"/>
    <w:lvl w:ilvl="0" w:tplc="7806D86C">
      <w:start w:val="1"/>
      <w:numFmt w:val="bullet"/>
      <w:pStyle w:val="DoEtablelist1bullet2018"/>
      <w:lvlText w:val=""/>
      <w:lvlJc w:val="left"/>
      <w:pPr>
        <w:ind w:left="227" w:hanging="227"/>
      </w:pPr>
      <w:rPr>
        <w:rFonts w:ascii="Symbol" w:hAnsi="Symbol" w:hint="default"/>
        <w:color w:val="auto"/>
      </w:rPr>
    </w:lvl>
    <w:lvl w:ilvl="1" w:tplc="04090003">
      <w:start w:val="1"/>
      <w:numFmt w:val="bullet"/>
      <w:pStyle w:val="DoEtablelist2bullet2018"/>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3D3C65E1"/>
    <w:multiLevelType w:val="hybridMultilevel"/>
    <w:tmpl w:val="80D6357E"/>
    <w:lvl w:ilvl="0" w:tplc="69FA0C24">
      <w:start w:val="1"/>
      <w:numFmt w:val="bullet"/>
      <w:lvlText w:val=""/>
      <w:lvlJc w:val="left"/>
      <w:pPr>
        <w:ind w:left="360" w:hanging="360"/>
      </w:pPr>
      <w:rPr>
        <w:rFonts w:ascii="Symbol" w:hAnsi="Symbol" w:hint="default"/>
      </w:rPr>
    </w:lvl>
    <w:lvl w:ilvl="1" w:tplc="FECCA3C0">
      <w:start w:val="1"/>
      <w:numFmt w:val="bullet"/>
      <w:lvlText w:val="o"/>
      <w:lvlJc w:val="left"/>
      <w:pPr>
        <w:ind w:left="1080" w:hanging="360"/>
      </w:pPr>
      <w:rPr>
        <w:rFonts w:ascii="Courier New" w:hAnsi="Courier New" w:hint="default"/>
      </w:rPr>
    </w:lvl>
    <w:lvl w:ilvl="2" w:tplc="8B56CFA6">
      <w:start w:val="1"/>
      <w:numFmt w:val="bullet"/>
      <w:lvlText w:val=""/>
      <w:lvlJc w:val="left"/>
      <w:pPr>
        <w:ind w:left="1800" w:hanging="360"/>
      </w:pPr>
      <w:rPr>
        <w:rFonts w:ascii="Wingdings" w:hAnsi="Wingdings" w:hint="default"/>
      </w:rPr>
    </w:lvl>
    <w:lvl w:ilvl="3" w:tplc="A8F8C968">
      <w:start w:val="1"/>
      <w:numFmt w:val="bullet"/>
      <w:lvlText w:val=""/>
      <w:lvlJc w:val="left"/>
      <w:pPr>
        <w:ind w:left="2520" w:hanging="360"/>
      </w:pPr>
      <w:rPr>
        <w:rFonts w:ascii="Symbol" w:hAnsi="Symbol" w:hint="default"/>
      </w:rPr>
    </w:lvl>
    <w:lvl w:ilvl="4" w:tplc="34B69492">
      <w:start w:val="1"/>
      <w:numFmt w:val="bullet"/>
      <w:lvlText w:val="o"/>
      <w:lvlJc w:val="left"/>
      <w:pPr>
        <w:ind w:left="3240" w:hanging="360"/>
      </w:pPr>
      <w:rPr>
        <w:rFonts w:ascii="Courier New" w:hAnsi="Courier New" w:hint="default"/>
      </w:rPr>
    </w:lvl>
    <w:lvl w:ilvl="5" w:tplc="0E5057E6">
      <w:start w:val="1"/>
      <w:numFmt w:val="bullet"/>
      <w:lvlText w:val=""/>
      <w:lvlJc w:val="left"/>
      <w:pPr>
        <w:ind w:left="3960" w:hanging="360"/>
      </w:pPr>
      <w:rPr>
        <w:rFonts w:ascii="Wingdings" w:hAnsi="Wingdings" w:hint="default"/>
      </w:rPr>
    </w:lvl>
    <w:lvl w:ilvl="6" w:tplc="831C6E2E">
      <w:start w:val="1"/>
      <w:numFmt w:val="bullet"/>
      <w:lvlText w:val=""/>
      <w:lvlJc w:val="left"/>
      <w:pPr>
        <w:ind w:left="4680" w:hanging="360"/>
      </w:pPr>
      <w:rPr>
        <w:rFonts w:ascii="Symbol" w:hAnsi="Symbol" w:hint="default"/>
      </w:rPr>
    </w:lvl>
    <w:lvl w:ilvl="7" w:tplc="481E3DFC">
      <w:start w:val="1"/>
      <w:numFmt w:val="bullet"/>
      <w:lvlText w:val="o"/>
      <w:lvlJc w:val="left"/>
      <w:pPr>
        <w:ind w:left="5400" w:hanging="360"/>
      </w:pPr>
      <w:rPr>
        <w:rFonts w:ascii="Courier New" w:hAnsi="Courier New" w:hint="default"/>
      </w:rPr>
    </w:lvl>
    <w:lvl w:ilvl="8" w:tplc="3E4AEE9C">
      <w:start w:val="1"/>
      <w:numFmt w:val="bullet"/>
      <w:lvlText w:val=""/>
      <w:lvlJc w:val="left"/>
      <w:pPr>
        <w:ind w:left="6120" w:hanging="360"/>
      </w:pPr>
      <w:rPr>
        <w:rFonts w:ascii="Wingdings" w:hAnsi="Wingdings" w:hint="default"/>
      </w:rPr>
    </w:lvl>
  </w:abstractNum>
  <w:abstractNum w:abstractNumId="14" w15:restartNumberingAfterBreak="0">
    <w:nsid w:val="3DCA254D"/>
    <w:multiLevelType w:val="hybridMultilevel"/>
    <w:tmpl w:val="8872F938"/>
    <w:lvl w:ilvl="0" w:tplc="7E8A031C">
      <w:start w:val="1"/>
      <w:numFmt w:val="bullet"/>
      <w:lvlText w:val=""/>
      <w:lvlJc w:val="left"/>
      <w:pPr>
        <w:ind w:left="720" w:hanging="360"/>
      </w:pPr>
      <w:rPr>
        <w:rFonts w:ascii="Symbol" w:hAnsi="Symbol" w:hint="default"/>
      </w:rPr>
    </w:lvl>
    <w:lvl w:ilvl="1" w:tplc="A2981C06">
      <w:start w:val="1"/>
      <w:numFmt w:val="bullet"/>
      <w:lvlText w:val="o"/>
      <w:lvlJc w:val="left"/>
      <w:pPr>
        <w:ind w:left="1440" w:hanging="360"/>
      </w:pPr>
      <w:rPr>
        <w:rFonts w:ascii="Courier New" w:hAnsi="Courier New" w:hint="default"/>
      </w:rPr>
    </w:lvl>
    <w:lvl w:ilvl="2" w:tplc="6C243318">
      <w:start w:val="1"/>
      <w:numFmt w:val="bullet"/>
      <w:lvlText w:val=""/>
      <w:lvlJc w:val="left"/>
      <w:pPr>
        <w:ind w:left="2160" w:hanging="360"/>
      </w:pPr>
      <w:rPr>
        <w:rFonts w:ascii="Wingdings" w:hAnsi="Wingdings" w:hint="default"/>
      </w:rPr>
    </w:lvl>
    <w:lvl w:ilvl="3" w:tplc="7A629DC4">
      <w:start w:val="1"/>
      <w:numFmt w:val="bullet"/>
      <w:lvlText w:val=""/>
      <w:lvlJc w:val="left"/>
      <w:pPr>
        <w:ind w:left="2880" w:hanging="360"/>
      </w:pPr>
      <w:rPr>
        <w:rFonts w:ascii="Symbol" w:hAnsi="Symbol" w:hint="default"/>
      </w:rPr>
    </w:lvl>
    <w:lvl w:ilvl="4" w:tplc="D0D65A20">
      <w:start w:val="1"/>
      <w:numFmt w:val="bullet"/>
      <w:lvlText w:val="o"/>
      <w:lvlJc w:val="left"/>
      <w:pPr>
        <w:ind w:left="3600" w:hanging="360"/>
      </w:pPr>
      <w:rPr>
        <w:rFonts w:ascii="Courier New" w:hAnsi="Courier New" w:hint="default"/>
      </w:rPr>
    </w:lvl>
    <w:lvl w:ilvl="5" w:tplc="E8FEE21E">
      <w:start w:val="1"/>
      <w:numFmt w:val="bullet"/>
      <w:lvlText w:val=""/>
      <w:lvlJc w:val="left"/>
      <w:pPr>
        <w:ind w:left="4320" w:hanging="360"/>
      </w:pPr>
      <w:rPr>
        <w:rFonts w:ascii="Wingdings" w:hAnsi="Wingdings" w:hint="default"/>
      </w:rPr>
    </w:lvl>
    <w:lvl w:ilvl="6" w:tplc="39DC0100">
      <w:start w:val="1"/>
      <w:numFmt w:val="bullet"/>
      <w:lvlText w:val=""/>
      <w:lvlJc w:val="left"/>
      <w:pPr>
        <w:ind w:left="5040" w:hanging="360"/>
      </w:pPr>
      <w:rPr>
        <w:rFonts w:ascii="Symbol" w:hAnsi="Symbol" w:hint="default"/>
      </w:rPr>
    </w:lvl>
    <w:lvl w:ilvl="7" w:tplc="CE8A110E">
      <w:start w:val="1"/>
      <w:numFmt w:val="bullet"/>
      <w:lvlText w:val="o"/>
      <w:lvlJc w:val="left"/>
      <w:pPr>
        <w:ind w:left="5760" w:hanging="360"/>
      </w:pPr>
      <w:rPr>
        <w:rFonts w:ascii="Courier New" w:hAnsi="Courier New" w:hint="default"/>
      </w:rPr>
    </w:lvl>
    <w:lvl w:ilvl="8" w:tplc="9BD25A38">
      <w:start w:val="1"/>
      <w:numFmt w:val="bullet"/>
      <w:lvlText w:val=""/>
      <w:lvlJc w:val="left"/>
      <w:pPr>
        <w:ind w:left="6480" w:hanging="360"/>
      </w:pPr>
      <w:rPr>
        <w:rFonts w:ascii="Wingdings" w:hAnsi="Wingdings" w:hint="default"/>
      </w:rPr>
    </w:lvl>
  </w:abstractNum>
  <w:abstractNum w:abstractNumId="15" w15:restartNumberingAfterBreak="0">
    <w:nsid w:val="41D268B7"/>
    <w:multiLevelType w:val="hybridMultilevel"/>
    <w:tmpl w:val="0BF649FC"/>
    <w:lvl w:ilvl="0" w:tplc="C8B2CFC2">
      <w:start w:val="1"/>
      <w:numFmt w:val="bullet"/>
      <w:lvlText w:val=""/>
      <w:lvlJc w:val="left"/>
      <w:pPr>
        <w:ind w:left="720" w:hanging="360"/>
      </w:pPr>
      <w:rPr>
        <w:rFonts w:ascii="Symbol" w:hAnsi="Symbol" w:hint="default"/>
      </w:rPr>
    </w:lvl>
    <w:lvl w:ilvl="1" w:tplc="CE367934">
      <w:start w:val="1"/>
      <w:numFmt w:val="bullet"/>
      <w:lvlText w:val="o"/>
      <w:lvlJc w:val="left"/>
      <w:pPr>
        <w:ind w:left="1440" w:hanging="360"/>
      </w:pPr>
      <w:rPr>
        <w:rFonts w:ascii="Courier New" w:hAnsi="Courier New" w:hint="default"/>
      </w:rPr>
    </w:lvl>
    <w:lvl w:ilvl="2" w:tplc="230C106C">
      <w:start w:val="1"/>
      <w:numFmt w:val="bullet"/>
      <w:lvlText w:val=""/>
      <w:lvlJc w:val="left"/>
      <w:pPr>
        <w:ind w:left="2160" w:hanging="360"/>
      </w:pPr>
      <w:rPr>
        <w:rFonts w:ascii="Wingdings" w:hAnsi="Wingdings" w:hint="default"/>
      </w:rPr>
    </w:lvl>
    <w:lvl w:ilvl="3" w:tplc="4F8AEB32">
      <w:start w:val="1"/>
      <w:numFmt w:val="bullet"/>
      <w:lvlText w:val=""/>
      <w:lvlJc w:val="left"/>
      <w:pPr>
        <w:ind w:left="2880" w:hanging="360"/>
      </w:pPr>
      <w:rPr>
        <w:rFonts w:ascii="Symbol" w:hAnsi="Symbol" w:hint="default"/>
      </w:rPr>
    </w:lvl>
    <w:lvl w:ilvl="4" w:tplc="5EE4AE6E">
      <w:start w:val="1"/>
      <w:numFmt w:val="bullet"/>
      <w:lvlText w:val="o"/>
      <w:lvlJc w:val="left"/>
      <w:pPr>
        <w:ind w:left="3600" w:hanging="360"/>
      </w:pPr>
      <w:rPr>
        <w:rFonts w:ascii="Courier New" w:hAnsi="Courier New" w:hint="default"/>
      </w:rPr>
    </w:lvl>
    <w:lvl w:ilvl="5" w:tplc="3BAC9996">
      <w:start w:val="1"/>
      <w:numFmt w:val="bullet"/>
      <w:lvlText w:val=""/>
      <w:lvlJc w:val="left"/>
      <w:pPr>
        <w:ind w:left="4320" w:hanging="360"/>
      </w:pPr>
      <w:rPr>
        <w:rFonts w:ascii="Wingdings" w:hAnsi="Wingdings" w:hint="default"/>
      </w:rPr>
    </w:lvl>
    <w:lvl w:ilvl="6" w:tplc="9A10F1CE">
      <w:start w:val="1"/>
      <w:numFmt w:val="bullet"/>
      <w:lvlText w:val=""/>
      <w:lvlJc w:val="left"/>
      <w:pPr>
        <w:ind w:left="5040" w:hanging="360"/>
      </w:pPr>
      <w:rPr>
        <w:rFonts w:ascii="Symbol" w:hAnsi="Symbol" w:hint="default"/>
      </w:rPr>
    </w:lvl>
    <w:lvl w:ilvl="7" w:tplc="2A708AE6">
      <w:start w:val="1"/>
      <w:numFmt w:val="bullet"/>
      <w:lvlText w:val="o"/>
      <w:lvlJc w:val="left"/>
      <w:pPr>
        <w:ind w:left="5760" w:hanging="360"/>
      </w:pPr>
      <w:rPr>
        <w:rFonts w:ascii="Courier New" w:hAnsi="Courier New" w:hint="default"/>
      </w:rPr>
    </w:lvl>
    <w:lvl w:ilvl="8" w:tplc="1AEC3606">
      <w:start w:val="1"/>
      <w:numFmt w:val="bullet"/>
      <w:lvlText w:val=""/>
      <w:lvlJc w:val="left"/>
      <w:pPr>
        <w:ind w:left="6480" w:hanging="360"/>
      </w:pPr>
      <w:rPr>
        <w:rFonts w:ascii="Wingdings" w:hAnsi="Wingdings" w:hint="default"/>
      </w:rPr>
    </w:lvl>
  </w:abstractNum>
  <w:abstractNum w:abstractNumId="16" w15:restartNumberingAfterBreak="0">
    <w:nsid w:val="4894259B"/>
    <w:multiLevelType w:val="hybridMultilevel"/>
    <w:tmpl w:val="32B6D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0B7396"/>
    <w:multiLevelType w:val="hybridMultilevel"/>
    <w:tmpl w:val="346C9428"/>
    <w:lvl w:ilvl="0" w:tplc="337EBFFC">
      <w:start w:val="1"/>
      <w:numFmt w:val="bullet"/>
      <w:lvlText w:val=""/>
      <w:lvlJc w:val="left"/>
      <w:pPr>
        <w:ind w:left="720" w:hanging="360"/>
      </w:pPr>
      <w:rPr>
        <w:rFonts w:ascii="Symbol" w:hAnsi="Symbol" w:hint="default"/>
      </w:rPr>
    </w:lvl>
    <w:lvl w:ilvl="1" w:tplc="9D6A78E4">
      <w:start w:val="1"/>
      <w:numFmt w:val="bullet"/>
      <w:lvlText w:val="o"/>
      <w:lvlJc w:val="left"/>
      <w:pPr>
        <w:ind w:left="1440" w:hanging="360"/>
      </w:pPr>
      <w:rPr>
        <w:rFonts w:ascii="Courier New" w:hAnsi="Courier New" w:hint="default"/>
      </w:rPr>
    </w:lvl>
    <w:lvl w:ilvl="2" w:tplc="21120392">
      <w:start w:val="1"/>
      <w:numFmt w:val="bullet"/>
      <w:lvlText w:val=""/>
      <w:lvlJc w:val="left"/>
      <w:pPr>
        <w:ind w:left="2160" w:hanging="360"/>
      </w:pPr>
      <w:rPr>
        <w:rFonts w:ascii="Wingdings" w:hAnsi="Wingdings" w:hint="default"/>
      </w:rPr>
    </w:lvl>
    <w:lvl w:ilvl="3" w:tplc="733AFC76">
      <w:start w:val="1"/>
      <w:numFmt w:val="bullet"/>
      <w:lvlText w:val=""/>
      <w:lvlJc w:val="left"/>
      <w:pPr>
        <w:ind w:left="2880" w:hanging="360"/>
      </w:pPr>
      <w:rPr>
        <w:rFonts w:ascii="Symbol" w:hAnsi="Symbol" w:hint="default"/>
      </w:rPr>
    </w:lvl>
    <w:lvl w:ilvl="4" w:tplc="F738C742">
      <w:start w:val="1"/>
      <w:numFmt w:val="bullet"/>
      <w:lvlText w:val="o"/>
      <w:lvlJc w:val="left"/>
      <w:pPr>
        <w:ind w:left="3600" w:hanging="360"/>
      </w:pPr>
      <w:rPr>
        <w:rFonts w:ascii="Courier New" w:hAnsi="Courier New" w:hint="default"/>
      </w:rPr>
    </w:lvl>
    <w:lvl w:ilvl="5" w:tplc="A2668D9E">
      <w:start w:val="1"/>
      <w:numFmt w:val="bullet"/>
      <w:lvlText w:val=""/>
      <w:lvlJc w:val="left"/>
      <w:pPr>
        <w:ind w:left="4320" w:hanging="360"/>
      </w:pPr>
      <w:rPr>
        <w:rFonts w:ascii="Wingdings" w:hAnsi="Wingdings" w:hint="default"/>
      </w:rPr>
    </w:lvl>
    <w:lvl w:ilvl="6" w:tplc="83B6682E">
      <w:start w:val="1"/>
      <w:numFmt w:val="bullet"/>
      <w:lvlText w:val=""/>
      <w:lvlJc w:val="left"/>
      <w:pPr>
        <w:ind w:left="5040" w:hanging="360"/>
      </w:pPr>
      <w:rPr>
        <w:rFonts w:ascii="Symbol" w:hAnsi="Symbol" w:hint="default"/>
      </w:rPr>
    </w:lvl>
    <w:lvl w:ilvl="7" w:tplc="0F1C2B3C">
      <w:start w:val="1"/>
      <w:numFmt w:val="bullet"/>
      <w:lvlText w:val="o"/>
      <w:lvlJc w:val="left"/>
      <w:pPr>
        <w:ind w:left="5760" w:hanging="360"/>
      </w:pPr>
      <w:rPr>
        <w:rFonts w:ascii="Courier New" w:hAnsi="Courier New" w:hint="default"/>
      </w:rPr>
    </w:lvl>
    <w:lvl w:ilvl="8" w:tplc="DFFC5370">
      <w:start w:val="1"/>
      <w:numFmt w:val="bullet"/>
      <w:lvlText w:val=""/>
      <w:lvlJc w:val="left"/>
      <w:pPr>
        <w:ind w:left="6480" w:hanging="360"/>
      </w:pPr>
      <w:rPr>
        <w:rFonts w:ascii="Wingdings" w:hAnsi="Wingding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36B5979"/>
    <w:multiLevelType w:val="hybridMultilevel"/>
    <w:tmpl w:val="9F4EF1A4"/>
    <w:lvl w:ilvl="0" w:tplc="B150DA52">
      <w:start w:val="1"/>
      <w:numFmt w:val="bullet"/>
      <w:lvlText w:val=""/>
      <w:lvlJc w:val="left"/>
      <w:pPr>
        <w:ind w:left="720" w:hanging="360"/>
      </w:pPr>
      <w:rPr>
        <w:rFonts w:ascii="Symbol" w:hAnsi="Symbol" w:hint="default"/>
      </w:rPr>
    </w:lvl>
    <w:lvl w:ilvl="1" w:tplc="0D084E3E">
      <w:start w:val="1"/>
      <w:numFmt w:val="bullet"/>
      <w:lvlText w:val="o"/>
      <w:lvlJc w:val="left"/>
      <w:pPr>
        <w:ind w:left="1440" w:hanging="360"/>
      </w:pPr>
      <w:rPr>
        <w:rFonts w:ascii="Courier New" w:hAnsi="Courier New" w:hint="default"/>
      </w:rPr>
    </w:lvl>
    <w:lvl w:ilvl="2" w:tplc="129E7B24">
      <w:start w:val="1"/>
      <w:numFmt w:val="bullet"/>
      <w:lvlText w:val=""/>
      <w:lvlJc w:val="left"/>
      <w:pPr>
        <w:ind w:left="2160" w:hanging="360"/>
      </w:pPr>
      <w:rPr>
        <w:rFonts w:ascii="Wingdings" w:hAnsi="Wingdings" w:hint="default"/>
      </w:rPr>
    </w:lvl>
    <w:lvl w:ilvl="3" w:tplc="7186C268">
      <w:start w:val="1"/>
      <w:numFmt w:val="bullet"/>
      <w:lvlText w:val=""/>
      <w:lvlJc w:val="left"/>
      <w:pPr>
        <w:ind w:left="2880" w:hanging="360"/>
      </w:pPr>
      <w:rPr>
        <w:rFonts w:ascii="Symbol" w:hAnsi="Symbol" w:hint="default"/>
      </w:rPr>
    </w:lvl>
    <w:lvl w:ilvl="4" w:tplc="90D0280C">
      <w:start w:val="1"/>
      <w:numFmt w:val="bullet"/>
      <w:lvlText w:val="o"/>
      <w:lvlJc w:val="left"/>
      <w:pPr>
        <w:ind w:left="3600" w:hanging="360"/>
      </w:pPr>
      <w:rPr>
        <w:rFonts w:ascii="Courier New" w:hAnsi="Courier New" w:hint="default"/>
      </w:rPr>
    </w:lvl>
    <w:lvl w:ilvl="5" w:tplc="B4EEAFFE">
      <w:start w:val="1"/>
      <w:numFmt w:val="bullet"/>
      <w:lvlText w:val=""/>
      <w:lvlJc w:val="left"/>
      <w:pPr>
        <w:ind w:left="4320" w:hanging="360"/>
      </w:pPr>
      <w:rPr>
        <w:rFonts w:ascii="Wingdings" w:hAnsi="Wingdings" w:hint="default"/>
      </w:rPr>
    </w:lvl>
    <w:lvl w:ilvl="6" w:tplc="2ABCFA64">
      <w:start w:val="1"/>
      <w:numFmt w:val="bullet"/>
      <w:lvlText w:val=""/>
      <w:lvlJc w:val="left"/>
      <w:pPr>
        <w:ind w:left="5040" w:hanging="360"/>
      </w:pPr>
      <w:rPr>
        <w:rFonts w:ascii="Symbol" w:hAnsi="Symbol" w:hint="default"/>
      </w:rPr>
    </w:lvl>
    <w:lvl w:ilvl="7" w:tplc="67406718">
      <w:start w:val="1"/>
      <w:numFmt w:val="bullet"/>
      <w:lvlText w:val="o"/>
      <w:lvlJc w:val="left"/>
      <w:pPr>
        <w:ind w:left="5760" w:hanging="360"/>
      </w:pPr>
      <w:rPr>
        <w:rFonts w:ascii="Courier New" w:hAnsi="Courier New" w:hint="default"/>
      </w:rPr>
    </w:lvl>
    <w:lvl w:ilvl="8" w:tplc="9F34F9DA">
      <w:start w:val="1"/>
      <w:numFmt w:val="bullet"/>
      <w:lvlText w:val=""/>
      <w:lvlJc w:val="left"/>
      <w:pPr>
        <w:ind w:left="6480" w:hanging="360"/>
      </w:pPr>
      <w:rPr>
        <w:rFonts w:ascii="Wingdings" w:hAnsi="Wingdings" w:hint="default"/>
      </w:rPr>
    </w:lvl>
  </w:abstractNum>
  <w:abstractNum w:abstractNumId="22" w15:restartNumberingAfterBreak="0">
    <w:nsid w:val="66FB7CE7"/>
    <w:multiLevelType w:val="hybridMultilevel"/>
    <w:tmpl w:val="F184FC74"/>
    <w:lvl w:ilvl="0" w:tplc="B92EBE54">
      <w:start w:val="1"/>
      <w:numFmt w:val="bullet"/>
      <w:lvlText w:val=""/>
      <w:lvlJc w:val="left"/>
      <w:pPr>
        <w:ind w:left="360" w:hanging="360"/>
      </w:pPr>
      <w:rPr>
        <w:rFonts w:ascii="Symbol" w:hAnsi="Symbol" w:hint="default"/>
      </w:rPr>
    </w:lvl>
    <w:lvl w:ilvl="1" w:tplc="32B0E812">
      <w:start w:val="1"/>
      <w:numFmt w:val="bullet"/>
      <w:lvlText w:val="o"/>
      <w:lvlJc w:val="left"/>
      <w:pPr>
        <w:ind w:left="1080" w:hanging="360"/>
      </w:pPr>
      <w:rPr>
        <w:rFonts w:ascii="Courier New" w:hAnsi="Courier New" w:hint="default"/>
      </w:rPr>
    </w:lvl>
    <w:lvl w:ilvl="2" w:tplc="B8A405AC">
      <w:start w:val="1"/>
      <w:numFmt w:val="bullet"/>
      <w:lvlText w:val=""/>
      <w:lvlJc w:val="left"/>
      <w:pPr>
        <w:ind w:left="1800" w:hanging="360"/>
      </w:pPr>
      <w:rPr>
        <w:rFonts w:ascii="Wingdings" w:hAnsi="Wingdings" w:hint="default"/>
      </w:rPr>
    </w:lvl>
    <w:lvl w:ilvl="3" w:tplc="FC88737E">
      <w:start w:val="1"/>
      <w:numFmt w:val="bullet"/>
      <w:lvlText w:val=""/>
      <w:lvlJc w:val="left"/>
      <w:pPr>
        <w:ind w:left="2520" w:hanging="360"/>
      </w:pPr>
      <w:rPr>
        <w:rFonts w:ascii="Symbol" w:hAnsi="Symbol" w:hint="default"/>
      </w:rPr>
    </w:lvl>
    <w:lvl w:ilvl="4" w:tplc="4CC8038C">
      <w:start w:val="1"/>
      <w:numFmt w:val="bullet"/>
      <w:lvlText w:val="o"/>
      <w:lvlJc w:val="left"/>
      <w:pPr>
        <w:ind w:left="3240" w:hanging="360"/>
      </w:pPr>
      <w:rPr>
        <w:rFonts w:ascii="Courier New" w:hAnsi="Courier New" w:hint="default"/>
      </w:rPr>
    </w:lvl>
    <w:lvl w:ilvl="5" w:tplc="70DE5588">
      <w:start w:val="1"/>
      <w:numFmt w:val="bullet"/>
      <w:lvlText w:val=""/>
      <w:lvlJc w:val="left"/>
      <w:pPr>
        <w:ind w:left="3960" w:hanging="360"/>
      </w:pPr>
      <w:rPr>
        <w:rFonts w:ascii="Wingdings" w:hAnsi="Wingdings" w:hint="default"/>
      </w:rPr>
    </w:lvl>
    <w:lvl w:ilvl="6" w:tplc="A5B0D498">
      <w:start w:val="1"/>
      <w:numFmt w:val="bullet"/>
      <w:lvlText w:val=""/>
      <w:lvlJc w:val="left"/>
      <w:pPr>
        <w:ind w:left="4680" w:hanging="360"/>
      </w:pPr>
      <w:rPr>
        <w:rFonts w:ascii="Symbol" w:hAnsi="Symbol" w:hint="default"/>
      </w:rPr>
    </w:lvl>
    <w:lvl w:ilvl="7" w:tplc="52D057B4">
      <w:start w:val="1"/>
      <w:numFmt w:val="bullet"/>
      <w:lvlText w:val="o"/>
      <w:lvlJc w:val="left"/>
      <w:pPr>
        <w:ind w:left="5400" w:hanging="360"/>
      </w:pPr>
      <w:rPr>
        <w:rFonts w:ascii="Courier New" w:hAnsi="Courier New" w:hint="default"/>
      </w:rPr>
    </w:lvl>
    <w:lvl w:ilvl="8" w:tplc="21F2AD7A">
      <w:start w:val="1"/>
      <w:numFmt w:val="bullet"/>
      <w:lvlText w:val=""/>
      <w:lvlJc w:val="left"/>
      <w:pPr>
        <w:ind w:left="6120" w:hanging="360"/>
      </w:pPr>
      <w:rPr>
        <w:rFonts w:ascii="Wingdings" w:hAnsi="Wingdings" w:hint="default"/>
      </w:rPr>
    </w:lvl>
  </w:abstractNum>
  <w:abstractNum w:abstractNumId="23" w15:restartNumberingAfterBreak="0">
    <w:nsid w:val="6E2E3375"/>
    <w:multiLevelType w:val="hybridMultilevel"/>
    <w:tmpl w:val="850A7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9D25D4"/>
    <w:multiLevelType w:val="hybridMultilevel"/>
    <w:tmpl w:val="03F08CA8"/>
    <w:lvl w:ilvl="0" w:tplc="9EFCBAB4">
      <w:start w:val="1"/>
      <w:numFmt w:val="bullet"/>
      <w:lvlText w:val=""/>
      <w:lvlJc w:val="left"/>
      <w:pPr>
        <w:ind w:left="720" w:hanging="360"/>
      </w:pPr>
      <w:rPr>
        <w:rFonts w:ascii="Symbol" w:hAnsi="Symbol" w:hint="default"/>
      </w:rPr>
    </w:lvl>
    <w:lvl w:ilvl="1" w:tplc="1B165A72">
      <w:start w:val="1"/>
      <w:numFmt w:val="bullet"/>
      <w:lvlText w:val="o"/>
      <w:lvlJc w:val="left"/>
      <w:pPr>
        <w:ind w:left="1440" w:hanging="360"/>
      </w:pPr>
      <w:rPr>
        <w:rFonts w:ascii="Courier New" w:hAnsi="Courier New" w:hint="default"/>
      </w:rPr>
    </w:lvl>
    <w:lvl w:ilvl="2" w:tplc="6240BA3A">
      <w:start w:val="1"/>
      <w:numFmt w:val="bullet"/>
      <w:lvlText w:val=""/>
      <w:lvlJc w:val="left"/>
      <w:pPr>
        <w:ind w:left="2160" w:hanging="360"/>
      </w:pPr>
      <w:rPr>
        <w:rFonts w:ascii="Wingdings" w:hAnsi="Wingdings" w:hint="default"/>
      </w:rPr>
    </w:lvl>
    <w:lvl w:ilvl="3" w:tplc="D09CAFE6">
      <w:start w:val="1"/>
      <w:numFmt w:val="bullet"/>
      <w:lvlText w:val=""/>
      <w:lvlJc w:val="left"/>
      <w:pPr>
        <w:ind w:left="2880" w:hanging="360"/>
      </w:pPr>
      <w:rPr>
        <w:rFonts w:ascii="Symbol" w:hAnsi="Symbol" w:hint="default"/>
      </w:rPr>
    </w:lvl>
    <w:lvl w:ilvl="4" w:tplc="A56C9D64">
      <w:start w:val="1"/>
      <w:numFmt w:val="bullet"/>
      <w:lvlText w:val="o"/>
      <w:lvlJc w:val="left"/>
      <w:pPr>
        <w:ind w:left="3600" w:hanging="360"/>
      </w:pPr>
      <w:rPr>
        <w:rFonts w:ascii="Courier New" w:hAnsi="Courier New" w:hint="default"/>
      </w:rPr>
    </w:lvl>
    <w:lvl w:ilvl="5" w:tplc="8848B1A4">
      <w:start w:val="1"/>
      <w:numFmt w:val="bullet"/>
      <w:lvlText w:val=""/>
      <w:lvlJc w:val="left"/>
      <w:pPr>
        <w:ind w:left="4320" w:hanging="360"/>
      </w:pPr>
      <w:rPr>
        <w:rFonts w:ascii="Wingdings" w:hAnsi="Wingdings" w:hint="default"/>
      </w:rPr>
    </w:lvl>
    <w:lvl w:ilvl="6" w:tplc="612E777C">
      <w:start w:val="1"/>
      <w:numFmt w:val="bullet"/>
      <w:lvlText w:val=""/>
      <w:lvlJc w:val="left"/>
      <w:pPr>
        <w:ind w:left="5040" w:hanging="360"/>
      </w:pPr>
      <w:rPr>
        <w:rFonts w:ascii="Symbol" w:hAnsi="Symbol" w:hint="default"/>
      </w:rPr>
    </w:lvl>
    <w:lvl w:ilvl="7" w:tplc="60FAD0C6">
      <w:start w:val="1"/>
      <w:numFmt w:val="bullet"/>
      <w:lvlText w:val="o"/>
      <w:lvlJc w:val="left"/>
      <w:pPr>
        <w:ind w:left="5760" w:hanging="360"/>
      </w:pPr>
      <w:rPr>
        <w:rFonts w:ascii="Courier New" w:hAnsi="Courier New" w:hint="default"/>
      </w:rPr>
    </w:lvl>
    <w:lvl w:ilvl="8" w:tplc="FB56BBC6">
      <w:start w:val="1"/>
      <w:numFmt w:val="bullet"/>
      <w:lvlText w:val=""/>
      <w:lvlJc w:val="left"/>
      <w:pPr>
        <w:ind w:left="6480" w:hanging="360"/>
      </w:pPr>
      <w:rPr>
        <w:rFonts w:ascii="Wingdings" w:hAnsi="Wingdings" w:hint="default"/>
      </w:rPr>
    </w:lvl>
  </w:abstractNum>
  <w:abstractNum w:abstractNumId="25" w15:restartNumberingAfterBreak="0">
    <w:nsid w:val="774D1F13"/>
    <w:multiLevelType w:val="hybridMultilevel"/>
    <w:tmpl w:val="AE8A700E"/>
    <w:lvl w:ilvl="0" w:tplc="60D8ACC2">
      <w:start w:val="1"/>
      <w:numFmt w:val="bullet"/>
      <w:lvlText w:val=""/>
      <w:lvlJc w:val="left"/>
      <w:pPr>
        <w:ind w:left="720" w:hanging="360"/>
      </w:pPr>
      <w:rPr>
        <w:rFonts w:ascii="Symbol" w:hAnsi="Symbol" w:hint="default"/>
      </w:rPr>
    </w:lvl>
    <w:lvl w:ilvl="1" w:tplc="0A3047F4">
      <w:start w:val="1"/>
      <w:numFmt w:val="bullet"/>
      <w:lvlText w:val="o"/>
      <w:lvlJc w:val="left"/>
      <w:pPr>
        <w:ind w:left="1440" w:hanging="360"/>
      </w:pPr>
      <w:rPr>
        <w:rFonts w:ascii="Courier New" w:hAnsi="Courier New" w:hint="default"/>
      </w:rPr>
    </w:lvl>
    <w:lvl w:ilvl="2" w:tplc="D23835D2">
      <w:start w:val="1"/>
      <w:numFmt w:val="bullet"/>
      <w:lvlText w:val=""/>
      <w:lvlJc w:val="left"/>
      <w:pPr>
        <w:ind w:left="2160" w:hanging="360"/>
      </w:pPr>
      <w:rPr>
        <w:rFonts w:ascii="Wingdings" w:hAnsi="Wingdings" w:hint="default"/>
      </w:rPr>
    </w:lvl>
    <w:lvl w:ilvl="3" w:tplc="4712CA84">
      <w:start w:val="1"/>
      <w:numFmt w:val="bullet"/>
      <w:lvlText w:val=""/>
      <w:lvlJc w:val="left"/>
      <w:pPr>
        <w:ind w:left="2880" w:hanging="360"/>
      </w:pPr>
      <w:rPr>
        <w:rFonts w:ascii="Symbol" w:hAnsi="Symbol" w:hint="default"/>
      </w:rPr>
    </w:lvl>
    <w:lvl w:ilvl="4" w:tplc="ACFA9F4C">
      <w:start w:val="1"/>
      <w:numFmt w:val="bullet"/>
      <w:lvlText w:val="o"/>
      <w:lvlJc w:val="left"/>
      <w:pPr>
        <w:ind w:left="3600" w:hanging="360"/>
      </w:pPr>
      <w:rPr>
        <w:rFonts w:ascii="Courier New" w:hAnsi="Courier New" w:hint="default"/>
      </w:rPr>
    </w:lvl>
    <w:lvl w:ilvl="5" w:tplc="C0701BE0">
      <w:start w:val="1"/>
      <w:numFmt w:val="bullet"/>
      <w:lvlText w:val=""/>
      <w:lvlJc w:val="left"/>
      <w:pPr>
        <w:ind w:left="4320" w:hanging="360"/>
      </w:pPr>
      <w:rPr>
        <w:rFonts w:ascii="Wingdings" w:hAnsi="Wingdings" w:hint="default"/>
      </w:rPr>
    </w:lvl>
    <w:lvl w:ilvl="6" w:tplc="B81EFFD2">
      <w:start w:val="1"/>
      <w:numFmt w:val="bullet"/>
      <w:lvlText w:val=""/>
      <w:lvlJc w:val="left"/>
      <w:pPr>
        <w:ind w:left="5040" w:hanging="360"/>
      </w:pPr>
      <w:rPr>
        <w:rFonts w:ascii="Symbol" w:hAnsi="Symbol" w:hint="default"/>
      </w:rPr>
    </w:lvl>
    <w:lvl w:ilvl="7" w:tplc="E2B0FDFC">
      <w:start w:val="1"/>
      <w:numFmt w:val="bullet"/>
      <w:lvlText w:val="o"/>
      <w:lvlJc w:val="left"/>
      <w:pPr>
        <w:ind w:left="5760" w:hanging="360"/>
      </w:pPr>
      <w:rPr>
        <w:rFonts w:ascii="Courier New" w:hAnsi="Courier New" w:hint="default"/>
      </w:rPr>
    </w:lvl>
    <w:lvl w:ilvl="8" w:tplc="597681B4">
      <w:start w:val="1"/>
      <w:numFmt w:val="bullet"/>
      <w:lvlText w:val=""/>
      <w:lvlJc w:val="left"/>
      <w:pPr>
        <w:ind w:left="6480" w:hanging="360"/>
      </w:pPr>
      <w:rPr>
        <w:rFonts w:ascii="Wingdings" w:hAnsi="Wingdings" w:hint="default"/>
      </w:rPr>
    </w:lvl>
  </w:abstractNum>
  <w:abstractNum w:abstractNumId="26" w15:restartNumberingAfterBreak="0">
    <w:nsid w:val="7A107E6F"/>
    <w:multiLevelType w:val="hybridMultilevel"/>
    <w:tmpl w:val="FD0E9F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7CFB6C4E"/>
    <w:multiLevelType w:val="hybridMultilevel"/>
    <w:tmpl w:val="81482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7"/>
  </w:num>
  <w:num w:numId="4">
    <w:abstractNumId w:val="19"/>
  </w:num>
  <w:num w:numId="5">
    <w:abstractNumId w:val="20"/>
  </w:num>
  <w:num w:numId="6">
    <w:abstractNumId w:val="3"/>
  </w:num>
  <w:num w:numId="7">
    <w:abstractNumId w:val="10"/>
  </w:num>
  <w:num w:numId="8">
    <w:abstractNumId w:val="11"/>
  </w:num>
  <w:num w:numId="9">
    <w:abstractNumId w:val="15"/>
  </w:num>
  <w:num w:numId="10">
    <w:abstractNumId w:val="22"/>
  </w:num>
  <w:num w:numId="11">
    <w:abstractNumId w:val="28"/>
  </w:num>
  <w:num w:numId="12">
    <w:abstractNumId w:val="14"/>
  </w:num>
  <w:num w:numId="13">
    <w:abstractNumId w:val="2"/>
  </w:num>
  <w:num w:numId="14">
    <w:abstractNumId w:val="13"/>
  </w:num>
  <w:num w:numId="15">
    <w:abstractNumId w:val="6"/>
  </w:num>
  <w:num w:numId="16">
    <w:abstractNumId w:val="18"/>
  </w:num>
  <w:num w:numId="17">
    <w:abstractNumId w:val="16"/>
  </w:num>
  <w:num w:numId="18">
    <w:abstractNumId w:val="26"/>
  </w:num>
  <w:num w:numId="19">
    <w:abstractNumId w:val="8"/>
  </w:num>
  <w:num w:numId="20">
    <w:abstractNumId w:val="4"/>
  </w:num>
  <w:num w:numId="21">
    <w:abstractNumId w:val="0"/>
  </w:num>
  <w:num w:numId="22">
    <w:abstractNumId w:val="7"/>
  </w:num>
  <w:num w:numId="23">
    <w:abstractNumId w:val="25"/>
  </w:num>
  <w:num w:numId="24">
    <w:abstractNumId w:val="24"/>
  </w:num>
  <w:num w:numId="25">
    <w:abstractNumId w:val="21"/>
  </w:num>
  <w:num w:numId="26">
    <w:abstractNumId w:val="1"/>
  </w:num>
  <w:num w:numId="27">
    <w:abstractNumId w:val="9"/>
  </w:num>
  <w:num w:numId="28">
    <w:abstractNumId w:val="5"/>
  </w:num>
  <w:num w:numId="2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52"/>
    <w:rsid w:val="0000031A"/>
    <w:rsid w:val="00001C08"/>
    <w:rsid w:val="00002BF1"/>
    <w:rsid w:val="00006220"/>
    <w:rsid w:val="00006CD7"/>
    <w:rsid w:val="00007362"/>
    <w:rsid w:val="000103FC"/>
    <w:rsid w:val="00010746"/>
    <w:rsid w:val="000143DF"/>
    <w:rsid w:val="000151F8"/>
    <w:rsid w:val="00015D43"/>
    <w:rsid w:val="00016801"/>
    <w:rsid w:val="00021171"/>
    <w:rsid w:val="00023790"/>
    <w:rsid w:val="00024602"/>
    <w:rsid w:val="000249F7"/>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1C4B"/>
    <w:rsid w:val="000534F4"/>
    <w:rsid w:val="000535B7"/>
    <w:rsid w:val="00053726"/>
    <w:rsid w:val="000562A7"/>
    <w:rsid w:val="000564F8"/>
    <w:rsid w:val="00057846"/>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4C5A"/>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453"/>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2EF1"/>
    <w:rsid w:val="00125C6C"/>
    <w:rsid w:val="00127648"/>
    <w:rsid w:val="0013032B"/>
    <w:rsid w:val="001305EA"/>
    <w:rsid w:val="001328FA"/>
    <w:rsid w:val="0013419A"/>
    <w:rsid w:val="00134700"/>
    <w:rsid w:val="00134E23"/>
    <w:rsid w:val="00135E80"/>
    <w:rsid w:val="0013680F"/>
    <w:rsid w:val="00140753"/>
    <w:rsid w:val="0014239C"/>
    <w:rsid w:val="00143921"/>
    <w:rsid w:val="00146F04"/>
    <w:rsid w:val="00150EBC"/>
    <w:rsid w:val="001520B0"/>
    <w:rsid w:val="0015267C"/>
    <w:rsid w:val="0015446A"/>
    <w:rsid w:val="001544A7"/>
    <w:rsid w:val="0015487C"/>
    <w:rsid w:val="00155144"/>
    <w:rsid w:val="0015712E"/>
    <w:rsid w:val="00162C3A"/>
    <w:rsid w:val="001635A3"/>
    <w:rsid w:val="001648AF"/>
    <w:rsid w:val="00165FF0"/>
    <w:rsid w:val="0017075C"/>
    <w:rsid w:val="00170CB5"/>
    <w:rsid w:val="00171601"/>
    <w:rsid w:val="00174183"/>
    <w:rsid w:val="00176C65"/>
    <w:rsid w:val="00176D9A"/>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75C2"/>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936"/>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2CE"/>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50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98B"/>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951"/>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07C2"/>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191F"/>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980"/>
    <w:rsid w:val="004E2ACB"/>
    <w:rsid w:val="004E38B0"/>
    <w:rsid w:val="004E3C28"/>
    <w:rsid w:val="004E4332"/>
    <w:rsid w:val="004E4E0B"/>
    <w:rsid w:val="004E6856"/>
    <w:rsid w:val="004E6FB4"/>
    <w:rsid w:val="004E7B9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4A9"/>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5BF"/>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29FA"/>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5D91"/>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1F00"/>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10C"/>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3EA6"/>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644"/>
    <w:rsid w:val="007A2B7B"/>
    <w:rsid w:val="007A3356"/>
    <w:rsid w:val="007A36F3"/>
    <w:rsid w:val="007A4CEF"/>
    <w:rsid w:val="007A55A8"/>
    <w:rsid w:val="007B112B"/>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052"/>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04D"/>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5E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414"/>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1F04"/>
    <w:rsid w:val="009A2864"/>
    <w:rsid w:val="009A313E"/>
    <w:rsid w:val="009A3EAC"/>
    <w:rsid w:val="009A40D9"/>
    <w:rsid w:val="009B08F7"/>
    <w:rsid w:val="009B165F"/>
    <w:rsid w:val="009B2E67"/>
    <w:rsid w:val="009B39F2"/>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C79BB"/>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9F773E"/>
    <w:rsid w:val="00A00D40"/>
    <w:rsid w:val="00A04A93"/>
    <w:rsid w:val="00A07569"/>
    <w:rsid w:val="00A07749"/>
    <w:rsid w:val="00A078FB"/>
    <w:rsid w:val="00A10CE1"/>
    <w:rsid w:val="00A10CED"/>
    <w:rsid w:val="00A11DE7"/>
    <w:rsid w:val="00A128C6"/>
    <w:rsid w:val="00A143CE"/>
    <w:rsid w:val="00A16D9B"/>
    <w:rsid w:val="00A21A49"/>
    <w:rsid w:val="00A231E9"/>
    <w:rsid w:val="00A25944"/>
    <w:rsid w:val="00A307AE"/>
    <w:rsid w:val="00A35E8B"/>
    <w:rsid w:val="00A3669F"/>
    <w:rsid w:val="00A41A01"/>
    <w:rsid w:val="00A429A9"/>
    <w:rsid w:val="00A43CFF"/>
    <w:rsid w:val="00A47719"/>
    <w:rsid w:val="00A47EAB"/>
    <w:rsid w:val="00A5068D"/>
    <w:rsid w:val="00A509B4"/>
    <w:rsid w:val="00A5427A"/>
    <w:rsid w:val="00A54C7B"/>
    <w:rsid w:val="00A54CFD"/>
    <w:rsid w:val="00A55259"/>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6646"/>
    <w:rsid w:val="00AB0677"/>
    <w:rsid w:val="00AB1983"/>
    <w:rsid w:val="00AB23C3"/>
    <w:rsid w:val="00AB24DB"/>
    <w:rsid w:val="00AB35D0"/>
    <w:rsid w:val="00AB77E7"/>
    <w:rsid w:val="00AB7B5B"/>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5C"/>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397"/>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2A"/>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6E3"/>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0F0B"/>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5B5"/>
    <w:rsid w:val="00C45B91"/>
    <w:rsid w:val="00C460A1"/>
    <w:rsid w:val="00C46EDC"/>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5CF7"/>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70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581"/>
    <w:rsid w:val="00D7585E"/>
    <w:rsid w:val="00D759A3"/>
    <w:rsid w:val="00D82E32"/>
    <w:rsid w:val="00D83974"/>
    <w:rsid w:val="00D84133"/>
    <w:rsid w:val="00D8431C"/>
    <w:rsid w:val="00D85133"/>
    <w:rsid w:val="00D91607"/>
    <w:rsid w:val="00D92C82"/>
    <w:rsid w:val="00D93336"/>
    <w:rsid w:val="00D94314"/>
    <w:rsid w:val="00D95BC7"/>
    <w:rsid w:val="00D95C17"/>
    <w:rsid w:val="00D95D4F"/>
    <w:rsid w:val="00D96043"/>
    <w:rsid w:val="00D97779"/>
    <w:rsid w:val="00DA387F"/>
    <w:rsid w:val="00DA52F5"/>
    <w:rsid w:val="00DA630A"/>
    <w:rsid w:val="00DA73A3"/>
    <w:rsid w:val="00DB02FE"/>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833"/>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28D"/>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5A25"/>
    <w:rsid w:val="00E66AA1"/>
    <w:rsid w:val="00E66B6A"/>
    <w:rsid w:val="00E71243"/>
    <w:rsid w:val="00E71362"/>
    <w:rsid w:val="00E714D8"/>
    <w:rsid w:val="00E7168A"/>
    <w:rsid w:val="00E71D25"/>
    <w:rsid w:val="00E7295C"/>
    <w:rsid w:val="00E73306"/>
    <w:rsid w:val="00E73B2B"/>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5090"/>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07427"/>
    <w:rsid w:val="00F121C4"/>
    <w:rsid w:val="00F13777"/>
    <w:rsid w:val="00F17235"/>
    <w:rsid w:val="00F20B40"/>
    <w:rsid w:val="00F2269A"/>
    <w:rsid w:val="00F22775"/>
    <w:rsid w:val="00F228A5"/>
    <w:rsid w:val="00F237BF"/>
    <w:rsid w:val="00F246D4"/>
    <w:rsid w:val="00F269DC"/>
    <w:rsid w:val="00F309E2"/>
    <w:rsid w:val="00F30C2D"/>
    <w:rsid w:val="00F31819"/>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0C5"/>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2DF5"/>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093"/>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1F43A"/>
  <w14:defaultImageDpi w14:val="32767"/>
  <w15:chartTrackingRefBased/>
  <w15:docId w15:val="{703A9142-6232-4D69-BD7D-FB7C21CF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bodytext2017">
    <w:name w:val="IOS body text 2017"/>
    <w:basedOn w:val="Normal"/>
    <w:qFormat/>
    <w:rsid w:val="00A25944"/>
    <w:pPr>
      <w:spacing w:line="300" w:lineRule="atLeast"/>
    </w:pPr>
    <w:rPr>
      <w:rFonts w:eastAsia="SimSun" w:cs="Times New Roman"/>
      <w:szCs w:val="22"/>
      <w:lang w:eastAsia="zh-CN"/>
    </w:rPr>
  </w:style>
  <w:style w:type="paragraph" w:styleId="NormalWeb">
    <w:name w:val="Normal (Web)"/>
    <w:basedOn w:val="Normal"/>
    <w:uiPriority w:val="99"/>
    <w:semiHidden/>
    <w:unhideWhenUsed/>
    <w:rsid w:val="00A2594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IOStabletext">
    <w:name w:val="IOS table text"/>
    <w:basedOn w:val="Normal"/>
    <w:link w:val="IOStabletextChar"/>
    <w:qFormat/>
    <w:rsid w:val="004E7B94"/>
    <w:pPr>
      <w:widowControl w:val="0"/>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IOStabletextChar">
    <w:name w:val="IOS table text Char"/>
    <w:basedOn w:val="DefaultParagraphFont"/>
    <w:link w:val="IOStabletext"/>
    <w:rsid w:val="004E7B94"/>
    <w:rPr>
      <w:rFonts w:ascii="Helvetica" w:eastAsia="SimSun" w:hAnsi="Helvetica" w:cs="Times New Roman"/>
      <w:sz w:val="20"/>
      <w:szCs w:val="20"/>
      <w:lang w:val="en-AU" w:eastAsia="zh-CN"/>
    </w:rPr>
  </w:style>
  <w:style w:type="paragraph" w:customStyle="1" w:styleId="DoEtabletext2018">
    <w:name w:val="DoE table text 2018"/>
    <w:basedOn w:val="Normal"/>
    <w:qFormat/>
    <w:locked/>
    <w:rsid w:val="004E7B94"/>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DoEstrongemphasis2018">
    <w:name w:val="DoE strong emphasis 2018"/>
    <w:basedOn w:val="DefaultParagraphFont"/>
    <w:uiPriority w:val="1"/>
    <w:qFormat/>
    <w:rsid w:val="004E7B94"/>
    <w:rPr>
      <w:b/>
      <w:noProof w:val="0"/>
      <w:lang w:val="en-AU"/>
    </w:rPr>
  </w:style>
  <w:style w:type="paragraph" w:customStyle="1" w:styleId="DoEtablelist1bullet2018">
    <w:name w:val="DoE table list 1 bullet 2018"/>
    <w:basedOn w:val="DoEtabletext2018"/>
    <w:qFormat/>
    <w:locked/>
    <w:rsid w:val="004E7B94"/>
    <w:pPr>
      <w:numPr>
        <w:numId w:val="8"/>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4E7B94"/>
    <w:pPr>
      <w:numPr>
        <w:ilvl w:val="1"/>
      </w:numPr>
    </w:pPr>
  </w:style>
  <w:style w:type="paragraph" w:styleId="ListParagraph">
    <w:name w:val="List Paragraph"/>
    <w:basedOn w:val="Normal"/>
    <w:uiPriority w:val="34"/>
    <w:qFormat/>
    <w:rsid w:val="004E7B94"/>
    <w:pPr>
      <w:spacing w:line="300" w:lineRule="atLeast"/>
      <w:ind w:left="720"/>
      <w:contextualSpacing/>
    </w:pPr>
    <w:rPr>
      <w:rFonts w:eastAsia="SimSun" w:cs="Times New Roman"/>
      <w:szCs w:val="22"/>
      <w:lang w:eastAsia="zh-CN"/>
    </w:rPr>
  </w:style>
  <w:style w:type="character" w:styleId="FollowedHyperlink">
    <w:name w:val="FollowedHyperlink"/>
    <w:basedOn w:val="DefaultParagraphFont"/>
    <w:uiPriority w:val="99"/>
    <w:semiHidden/>
    <w:unhideWhenUsed/>
    <w:rsid w:val="00122E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hyperlink" Target="https://www.youtube.com/watch?v=MdXlVeXLa-g" TargetMode="External"/><Relationship Id="rId39" Type="http://schemas.openxmlformats.org/officeDocument/2006/relationships/hyperlink" Target="http://thepunchmagazine.com/the-byword/non-fiction/the-mirror-of-truth" TargetMode="External"/><Relationship Id="rId21" Type="http://schemas.openxmlformats.org/officeDocument/2006/relationships/hyperlink" Target="https://www.youtube.com/watch?v=xlJieU_yUqQ" TargetMode="External"/><Relationship Id="rId34" Type="http://schemas.openxmlformats.org/officeDocument/2006/relationships/hyperlink" Target="https://www.litcharts.com/lit/an-artist-of-the-floating-world/" TargetMode="External"/><Relationship Id="rId42" Type="http://schemas.openxmlformats.org/officeDocument/2006/relationships/hyperlink" Target="http://thepunchmagazine.com/the-byword/non-fiction/kazuo-ishiguro-a-writer-of-the-floating-world"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g"/><Relationship Id="rId29" Type="http://schemas.openxmlformats.org/officeDocument/2006/relationships/hyperlink" Target="https://www.litcharts.com/lit/an-artist-of-the-floating-world/themes/memory-self-perception-and-self-deception" TargetMode="External"/><Relationship Id="rId11" Type="http://schemas.openxmlformats.org/officeDocument/2006/relationships/image" Target="media/image1.jpg"/><Relationship Id="rId24" Type="http://schemas.openxmlformats.org/officeDocument/2006/relationships/hyperlink" Target="http://www.sbs.com.au/hiroshima/" TargetMode="External"/><Relationship Id="rId32" Type="http://schemas.openxmlformats.org/officeDocument/2006/relationships/hyperlink" Target="https://www.litcharts.com/lit/an-artist-of-the-floating-world/themes/intergenerational-conflict" TargetMode="External"/><Relationship Id="rId37" Type="http://schemas.openxmlformats.org/officeDocument/2006/relationships/hyperlink" Target="https://www.litcharts.com/lit/an-artist-of-the-floating-world/symbols/gardens" TargetMode="External"/><Relationship Id="rId40" Type="http://schemas.openxmlformats.org/officeDocument/2006/relationships/hyperlink" Target="http://thepunchmagazine.com/the-byword/non-fiction/the-mirror-of-truth" TargetMode="External"/><Relationship Id="rId45" Type="http://schemas.openxmlformats.org/officeDocument/2006/relationships/hyperlink" Target="https://study.com/academy/lesson/postmodernism-in-literature-definition-lesson-quiz.html" TargetMode="Externa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www.sbs.com.au/hiroshima/" TargetMode="External"/><Relationship Id="rId28" Type="http://schemas.openxmlformats.org/officeDocument/2006/relationships/hyperlink" Target="https://www.litcharts.com/lit/an-artist-of-the-floating-world/themes/" TargetMode="External"/><Relationship Id="rId36" Type="http://schemas.openxmlformats.org/officeDocument/2006/relationships/hyperlink" Target="https://www.litcharts.com/lit/an-artist-of-the-floating-world/symbols/lanterns"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lideserve.com/mali/printmaking-and-ukiyo-e" TargetMode="External"/><Relationship Id="rId31" Type="http://schemas.openxmlformats.org/officeDocument/2006/relationships/hyperlink" Target="https://www.litcharts.com/lit/an-artist-of-the-floating-world/themes/family-reputation-family-secrets-and-familial-loss" TargetMode="External"/><Relationship Id="rId44" Type="http://schemas.openxmlformats.org/officeDocument/2006/relationships/hyperlink" Target="https://www.merriam-webster.com/dictionary/postmoder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www.youtube.com/watch?v=xlJieU_yUqQ" TargetMode="External"/><Relationship Id="rId27" Type="http://schemas.openxmlformats.org/officeDocument/2006/relationships/hyperlink" Target="https://www.youtube.com/watch?v=MdXlVeXLa-g" TargetMode="External"/><Relationship Id="rId30" Type="http://schemas.openxmlformats.org/officeDocument/2006/relationships/hyperlink" Target="https://www.litcharts.com/lit/an-artist-of-the-floating-world/themes/the-relevance-of-the-artist" TargetMode="External"/><Relationship Id="rId35" Type="http://schemas.openxmlformats.org/officeDocument/2006/relationships/hyperlink" Target="https://www.litcharts.com/lit/an-artist-of-the-floating-world/symbols/the-smell-of-burning" TargetMode="External"/><Relationship Id="rId43" Type="http://schemas.openxmlformats.org/officeDocument/2006/relationships/hyperlink" Target="https://en.oxforddictionaries.com/definition/postmodernism"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hyperlink" Target="https://www.cla.purdue.edu/english/theory/narratology/terms/unreliable.html" TargetMode="External"/><Relationship Id="rId33" Type="http://schemas.openxmlformats.org/officeDocument/2006/relationships/hyperlink" Target="https://www.litcharts.com/lit/an-artist-of-the-floating-world/themes/city-nation-history" TargetMode="External"/><Relationship Id="rId38" Type="http://schemas.openxmlformats.org/officeDocument/2006/relationships/hyperlink" Target="https://www.litcharts.com/lit/an-artist-of-the-floating-world/characters/masuji-ono" TargetMode="External"/><Relationship Id="rId46" Type="http://schemas.openxmlformats.org/officeDocument/2006/relationships/hyperlink" Target="http://www.literary-articles.com/2013/08/what-is-postmodernism-what-are.html" TargetMode="External"/><Relationship Id="rId20" Type="http://schemas.openxmlformats.org/officeDocument/2006/relationships/hyperlink" Target="https://www.slideserve.com/mali/printmaking-and-ukiyo-e" TargetMode="External"/><Relationship Id="rId41" Type="http://schemas.openxmlformats.org/officeDocument/2006/relationships/hyperlink" Target="http://thepunchmagazine.com/the-byword/non-fiction/kazuo-ishiguro-a-writer-of-the-floating-world"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9088A-66D9-4F20-9F62-FAC2534FE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E7BB2-7155-4D90-B9A5-70E0218B662B}">
  <ds:schemaRefs>
    <ds:schemaRef ds:uri="http://schemas.microsoft.com/sharepoint/v3/contenttype/forms"/>
  </ds:schemaRefs>
</ds:datastoreItem>
</file>

<file path=customXml/itemProps3.xml><?xml version="1.0" encoding="utf-8"?>
<ds:datastoreItem xmlns:ds="http://schemas.openxmlformats.org/officeDocument/2006/customXml" ds:itemID="{EDFA3D38-18CB-46EC-97BE-31234C26E328}">
  <ds:schemaRefs>
    <ds:schemaRef ds:uri="http://schemas.microsoft.com/office/2006/metadata/properties"/>
    <ds:schemaRef ds:uri="http://schemas.openxmlformats.org/package/2006/metadata/core-properties"/>
    <ds:schemaRef ds:uri="33c16299-9e76-4446-b84b-eefe81b91f72"/>
    <ds:schemaRef ds:uri="http://purl.org/dc/elements/1.1/"/>
    <ds:schemaRef ds:uri="http://www.w3.org/XML/1998/namespace"/>
    <ds:schemaRef ds:uri="02777ac0-bca4-49b9-b304-d2b7eff515d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07834C90-8810-4525-9FB6-8F96BCF5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6264</Words>
  <Characters>35708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artist of the floating world lesson sequence</dc:title>
  <dc:subject/>
  <dc:creator>Vas Ratusau</dc:creator>
  <cp:keywords>english advanced, Stage 6</cp:keywords>
  <dc:description/>
  <cp:lastModifiedBy>Vas Ratusau</cp:lastModifiedBy>
  <cp:revision>2</cp:revision>
  <dcterms:created xsi:type="dcterms:W3CDTF">2021-05-20T00:46:00Z</dcterms:created>
  <dcterms:modified xsi:type="dcterms:W3CDTF">2021-05-20T00:46:00Z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