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2F479" w14:textId="77777777" w:rsidR="00E60B15" w:rsidRDefault="00E60B15" w:rsidP="004F003A">
      <w:pPr>
        <w:pStyle w:val="Title"/>
      </w:pPr>
      <w:r>
        <w:t>Role of narrative in the creative arts</w:t>
      </w:r>
    </w:p>
    <w:p w14:paraId="37B14F44" w14:textId="77777777" w:rsidR="00E60B15" w:rsidRDefault="00E60B15" w:rsidP="00E60B15">
      <w:pPr>
        <w:pStyle w:val="Heading2"/>
      </w:pPr>
      <w:r w:rsidRPr="00E60B15">
        <w:t xml:space="preserve">Parental advice and support </w:t>
      </w:r>
    </w:p>
    <w:p w14:paraId="2F282246" w14:textId="1828DF9A" w:rsidR="004F003A" w:rsidRDefault="00E60B15" w:rsidP="00E60B15">
      <w:r>
        <w:t xml:space="preserve">Creative arts Stage 2 </w:t>
      </w:r>
    </w:p>
    <w:p w14:paraId="64792020" w14:textId="3B9C4849" w:rsidR="443165C3" w:rsidRDefault="443165C3" w:rsidP="4F69F4D1">
      <w:pPr>
        <w:rPr>
          <w:lang w:eastAsia="zh-CN"/>
        </w:rPr>
      </w:pPr>
      <w:r w:rsidRPr="4F69F4D1">
        <w:rPr>
          <w:lang w:eastAsia="zh-CN"/>
        </w:rPr>
        <w:t xml:space="preserve">This sequence develops student understanding of the role of narrative in the creative arts. A narrative is sometimes called a story. Students will explore the way narrative helps create meaning in visual arts, </w:t>
      </w:r>
      <w:r w:rsidR="2C679102" w:rsidRPr="4F69F4D1">
        <w:rPr>
          <w:lang w:eastAsia="zh-CN"/>
        </w:rPr>
        <w:t>music</w:t>
      </w:r>
      <w:r w:rsidR="1FA7B2E6" w:rsidRPr="4F69F4D1">
        <w:rPr>
          <w:lang w:eastAsia="zh-CN"/>
        </w:rPr>
        <w:t xml:space="preserve"> a</w:t>
      </w:r>
      <w:r w:rsidRPr="4F69F4D1">
        <w:rPr>
          <w:lang w:eastAsia="zh-CN"/>
        </w:rPr>
        <w:t>nd drama.</w:t>
      </w:r>
    </w:p>
    <w:p w14:paraId="470179C3" w14:textId="39C51785" w:rsidR="005C1E11" w:rsidRDefault="005C1E11" w:rsidP="005C1E11">
      <w:pPr>
        <w:pStyle w:val="Heading2"/>
      </w:pPr>
      <w:r>
        <w:t>Background notes</w:t>
      </w:r>
    </w:p>
    <w:p w14:paraId="2ECA5578" w14:textId="23D6E50F" w:rsidR="00391FEE" w:rsidRPr="005C1E11" w:rsidRDefault="6E12F590" w:rsidP="4F69F4D1">
      <w:pPr>
        <w:rPr>
          <w:lang w:eastAsia="zh-CN"/>
        </w:rPr>
      </w:pPr>
      <w:r w:rsidRPr="4F69F4D1">
        <w:rPr>
          <w:lang w:eastAsia="zh-CN"/>
        </w:rPr>
        <w:t>Narrative is part of everyday communication as well as how we think about the world. Narrative in the creative arts and English are interconnected. As students listen to musical compositions</w:t>
      </w:r>
      <w:r w:rsidR="7F27EB18" w:rsidRPr="4F69F4D1">
        <w:rPr>
          <w:lang w:eastAsia="zh-CN"/>
        </w:rPr>
        <w:t>,</w:t>
      </w:r>
      <w:r w:rsidRPr="4F69F4D1">
        <w:rPr>
          <w:lang w:eastAsia="zh-CN"/>
        </w:rPr>
        <w:t xml:space="preserve"> view visual artworks</w:t>
      </w:r>
      <w:r w:rsidR="1FEC3F19" w:rsidRPr="4F69F4D1">
        <w:rPr>
          <w:lang w:eastAsia="zh-CN"/>
        </w:rPr>
        <w:t xml:space="preserve"> and respond to literary texts,</w:t>
      </w:r>
      <w:r w:rsidRPr="4F69F4D1">
        <w:rPr>
          <w:lang w:eastAsia="zh-CN"/>
        </w:rPr>
        <w:t xml:space="preserve"> they will create their own meaning. Students need to continue to develop their knowledge and skills of each artform using appropriate language and techniques from the relevant artform such as tempo (speed), dynamics (volume), </w:t>
      </w:r>
      <w:r w:rsidR="545CC8A8" w:rsidRPr="4F69F4D1">
        <w:rPr>
          <w:lang w:eastAsia="zh-CN"/>
        </w:rPr>
        <w:t>pitch (high or low),</w:t>
      </w:r>
      <w:r w:rsidR="379157EA" w:rsidRPr="4F69F4D1">
        <w:rPr>
          <w:lang w:eastAsia="zh-CN"/>
        </w:rPr>
        <w:t xml:space="preserve"> timbres (</w:t>
      </w:r>
      <w:r w:rsidR="649E26CC" w:rsidRPr="4F69F4D1">
        <w:rPr>
          <w:lang w:eastAsia="zh-CN"/>
        </w:rPr>
        <w:t xml:space="preserve">specific sounds of </w:t>
      </w:r>
      <w:r w:rsidR="379157EA" w:rsidRPr="4F69F4D1">
        <w:rPr>
          <w:lang w:eastAsia="zh-CN"/>
        </w:rPr>
        <w:t>instrument</w:t>
      </w:r>
      <w:r w:rsidR="45840AE1" w:rsidRPr="4F69F4D1">
        <w:rPr>
          <w:lang w:eastAsia="zh-CN"/>
        </w:rPr>
        <w:t>s</w:t>
      </w:r>
      <w:r w:rsidR="379157EA" w:rsidRPr="4F69F4D1">
        <w:rPr>
          <w:lang w:eastAsia="zh-CN"/>
        </w:rPr>
        <w:t>)</w:t>
      </w:r>
      <w:r w:rsidR="5F04489D" w:rsidRPr="4F69F4D1">
        <w:rPr>
          <w:lang w:eastAsia="zh-CN"/>
        </w:rPr>
        <w:t xml:space="preserve">, </w:t>
      </w:r>
      <w:r w:rsidRPr="4F69F4D1">
        <w:rPr>
          <w:lang w:eastAsia="zh-CN"/>
        </w:rPr>
        <w:t>mime (gesture or movement to act out a role or play), movement, expression (of thoughts and feelings), line (outlines, actual and implied lines) and colour.</w:t>
      </w:r>
    </w:p>
    <w:p w14:paraId="5C4CCFA2" w14:textId="587BBC35" w:rsidR="00391FEE" w:rsidRPr="005C1E11" w:rsidRDefault="6E12F590" w:rsidP="005C1E11">
      <w:r>
        <w:t xml:space="preserve">During this learning sequence your child will explore examples of how narrative is used to create meaning in the creative arts. Your child will </w:t>
      </w:r>
      <w:r w:rsidR="52C1847D">
        <w:t xml:space="preserve">explore folk songs and jazz as </w:t>
      </w:r>
      <w:r w:rsidR="12BBE893">
        <w:t xml:space="preserve">musical </w:t>
      </w:r>
      <w:r w:rsidR="52C1847D">
        <w:t xml:space="preserve">styles </w:t>
      </w:r>
      <w:r w:rsidR="6F3407F3">
        <w:t>and explore creating their own musical composition.</w:t>
      </w:r>
      <w:r w:rsidR="3F607302">
        <w:t xml:space="preserve"> They will also analyse artworks</w:t>
      </w:r>
      <w:r w:rsidR="10EE8470">
        <w:t xml:space="preserve"> to identify techniques used by artists to communicate meaning to audiences.</w:t>
      </w:r>
    </w:p>
    <w:p w14:paraId="429119E1" w14:textId="6E76F47D" w:rsidR="005C1E11" w:rsidRDefault="005C1E11" w:rsidP="005C1E11">
      <w:pPr>
        <w:pStyle w:val="Heading2"/>
      </w:pPr>
      <w:r>
        <w:t>Resources</w:t>
      </w:r>
    </w:p>
    <w:p w14:paraId="4F055371" w14:textId="6423882C" w:rsidR="00391FEE" w:rsidRDefault="00391FEE" w:rsidP="005C1E11">
      <w:pPr>
        <w:rPr>
          <w:lang w:eastAsia="zh-CN"/>
        </w:rPr>
      </w:pPr>
      <w:r w:rsidRPr="4F69F4D1">
        <w:rPr>
          <w:lang w:eastAsia="zh-CN"/>
        </w:rPr>
        <w:t xml:space="preserve">You are an important </w:t>
      </w:r>
      <w:r w:rsidR="00CF5BE9" w:rsidRPr="4F69F4D1">
        <w:rPr>
          <w:lang w:eastAsia="zh-CN"/>
        </w:rPr>
        <w:t>support</w:t>
      </w:r>
      <w:r w:rsidRPr="4F69F4D1">
        <w:rPr>
          <w:lang w:eastAsia="zh-CN"/>
        </w:rPr>
        <w:t xml:space="preserve"> for your child in their learning. </w:t>
      </w:r>
      <w:r w:rsidR="00CF5BE9" w:rsidRPr="4F69F4D1">
        <w:rPr>
          <w:lang w:eastAsia="zh-CN"/>
        </w:rPr>
        <w:t>Key</w:t>
      </w:r>
      <w:r w:rsidRPr="4F69F4D1">
        <w:rPr>
          <w:lang w:eastAsia="zh-CN"/>
        </w:rPr>
        <w:t xml:space="preserve"> opportunities for you to help your child are:</w:t>
      </w:r>
    </w:p>
    <w:p w14:paraId="5CE6891B" w14:textId="4AA0277C" w:rsidR="00391FEE" w:rsidRDefault="544988F7" w:rsidP="00391FEE">
      <w:pPr>
        <w:pStyle w:val="ListBullet"/>
        <w:rPr>
          <w:lang w:eastAsia="zh-CN"/>
        </w:rPr>
      </w:pPr>
      <w:r w:rsidRPr="4F69F4D1">
        <w:rPr>
          <w:lang w:eastAsia="zh-CN"/>
        </w:rPr>
        <w:t xml:space="preserve">Activity 1 – </w:t>
      </w:r>
      <w:r w:rsidR="555D3E33" w:rsidRPr="4F69F4D1">
        <w:rPr>
          <w:lang w:eastAsia="zh-CN"/>
        </w:rPr>
        <w:t>Narrative in folk songs</w:t>
      </w:r>
    </w:p>
    <w:p w14:paraId="48B970A9" w14:textId="0D228D11" w:rsidR="00391FEE" w:rsidRDefault="4E659460" w:rsidP="4F69F4D1">
      <w:pPr>
        <w:pStyle w:val="ListBullet"/>
        <w:numPr>
          <w:ilvl w:val="0"/>
          <w:numId w:val="0"/>
        </w:numPr>
        <w:ind w:left="284"/>
        <w:rPr>
          <w:lang w:eastAsia="zh-CN"/>
        </w:rPr>
      </w:pPr>
      <w:r w:rsidRPr="4F69F4D1">
        <w:rPr>
          <w:lang w:eastAsia="zh-CN"/>
        </w:rPr>
        <w:t>Identify</w:t>
      </w:r>
      <w:r w:rsidR="544988F7" w:rsidRPr="4F69F4D1">
        <w:rPr>
          <w:lang w:eastAsia="zh-CN"/>
        </w:rPr>
        <w:t xml:space="preserve"> </w:t>
      </w:r>
      <w:r w:rsidR="2EF1B546" w:rsidRPr="4F69F4D1">
        <w:rPr>
          <w:lang w:eastAsia="zh-CN"/>
        </w:rPr>
        <w:t>different</w:t>
      </w:r>
      <w:r w:rsidR="7870AECD" w:rsidRPr="4F69F4D1">
        <w:rPr>
          <w:lang w:eastAsia="zh-CN"/>
        </w:rPr>
        <w:t xml:space="preserve"> </w:t>
      </w:r>
      <w:r w:rsidR="544988F7" w:rsidRPr="4F69F4D1">
        <w:rPr>
          <w:lang w:eastAsia="zh-CN"/>
        </w:rPr>
        <w:t>folk songs your child may know, such as</w:t>
      </w:r>
      <w:r w:rsidR="50777D43" w:rsidRPr="4F69F4D1">
        <w:rPr>
          <w:lang w:eastAsia="zh-CN"/>
        </w:rPr>
        <w:t xml:space="preserve"> Waltzing Matilda and Click go the Shears from Australia or a folk song from another culture</w:t>
      </w:r>
      <w:r w:rsidR="74E131E6" w:rsidRPr="4F69F4D1">
        <w:rPr>
          <w:lang w:eastAsia="zh-CN"/>
        </w:rPr>
        <w:t>, such as Mango Walk</w:t>
      </w:r>
      <w:r w:rsidR="50777D43" w:rsidRPr="4F69F4D1">
        <w:rPr>
          <w:lang w:eastAsia="zh-CN"/>
        </w:rPr>
        <w:t>.</w:t>
      </w:r>
      <w:r w:rsidR="544988F7" w:rsidRPr="4F69F4D1">
        <w:rPr>
          <w:lang w:eastAsia="zh-CN"/>
        </w:rPr>
        <w:t xml:space="preserve"> </w:t>
      </w:r>
      <w:r w:rsidR="7A3061B1" w:rsidRPr="4F69F4D1">
        <w:rPr>
          <w:lang w:eastAsia="zh-CN"/>
        </w:rPr>
        <w:t>Identify</w:t>
      </w:r>
      <w:r w:rsidR="544988F7" w:rsidRPr="4F69F4D1">
        <w:rPr>
          <w:lang w:eastAsia="zh-CN"/>
        </w:rPr>
        <w:t xml:space="preserve"> the</w:t>
      </w:r>
      <w:r w:rsidR="7521FA34" w:rsidRPr="4F69F4D1">
        <w:rPr>
          <w:lang w:eastAsia="zh-CN"/>
        </w:rPr>
        <w:t xml:space="preserve"> </w:t>
      </w:r>
      <w:r w:rsidR="1BBA81C0" w:rsidRPr="4F69F4D1">
        <w:rPr>
          <w:lang w:eastAsia="zh-CN"/>
        </w:rPr>
        <w:t xml:space="preserve">title and </w:t>
      </w:r>
      <w:r w:rsidR="70D6D3EC" w:rsidRPr="4F69F4D1">
        <w:rPr>
          <w:lang w:eastAsia="zh-CN"/>
        </w:rPr>
        <w:t>the country/culture</w:t>
      </w:r>
      <w:r w:rsidR="376CC8D4" w:rsidRPr="4F69F4D1">
        <w:rPr>
          <w:lang w:eastAsia="zh-CN"/>
        </w:rPr>
        <w:t xml:space="preserve"> it is from</w:t>
      </w:r>
      <w:r w:rsidR="71141260" w:rsidRPr="4F69F4D1">
        <w:rPr>
          <w:lang w:eastAsia="zh-CN"/>
        </w:rPr>
        <w:t>.</w:t>
      </w:r>
      <w:r w:rsidR="376CC8D4" w:rsidRPr="4F69F4D1">
        <w:rPr>
          <w:lang w:eastAsia="zh-CN"/>
        </w:rPr>
        <w:t xml:space="preserve"> </w:t>
      </w:r>
      <w:r w:rsidR="1BCC6AD4" w:rsidRPr="4F69F4D1">
        <w:rPr>
          <w:lang w:eastAsia="zh-CN"/>
        </w:rPr>
        <w:t>D</w:t>
      </w:r>
      <w:r w:rsidR="376CC8D4" w:rsidRPr="4F69F4D1">
        <w:rPr>
          <w:lang w:eastAsia="zh-CN"/>
        </w:rPr>
        <w:t xml:space="preserve">iscuss </w:t>
      </w:r>
      <w:r w:rsidR="70D6D3EC" w:rsidRPr="4F69F4D1">
        <w:rPr>
          <w:lang w:eastAsia="zh-CN"/>
        </w:rPr>
        <w:t xml:space="preserve">the </w:t>
      </w:r>
      <w:r w:rsidR="7521FA34" w:rsidRPr="4F69F4D1">
        <w:rPr>
          <w:lang w:eastAsia="zh-CN"/>
        </w:rPr>
        <w:t>story</w:t>
      </w:r>
      <w:r w:rsidR="544988F7" w:rsidRPr="4F69F4D1">
        <w:rPr>
          <w:lang w:eastAsia="zh-CN"/>
        </w:rPr>
        <w:t xml:space="preserve"> </w:t>
      </w:r>
      <w:r w:rsidR="6B216217" w:rsidRPr="4F69F4D1">
        <w:rPr>
          <w:lang w:eastAsia="zh-CN"/>
        </w:rPr>
        <w:t>(</w:t>
      </w:r>
      <w:r w:rsidR="544988F7" w:rsidRPr="4F69F4D1">
        <w:rPr>
          <w:lang w:eastAsia="zh-CN"/>
        </w:rPr>
        <w:t>narrative</w:t>
      </w:r>
      <w:r w:rsidR="0B48846A" w:rsidRPr="4F69F4D1">
        <w:rPr>
          <w:lang w:eastAsia="zh-CN"/>
        </w:rPr>
        <w:t>)</w:t>
      </w:r>
      <w:r w:rsidR="544988F7" w:rsidRPr="4F69F4D1">
        <w:rPr>
          <w:lang w:eastAsia="zh-CN"/>
        </w:rPr>
        <w:t xml:space="preserve"> of </w:t>
      </w:r>
      <w:r w:rsidR="5712E7CD" w:rsidRPr="4F69F4D1">
        <w:rPr>
          <w:lang w:eastAsia="zh-CN"/>
        </w:rPr>
        <w:t>each</w:t>
      </w:r>
      <w:r w:rsidR="544988F7" w:rsidRPr="4F69F4D1">
        <w:rPr>
          <w:lang w:eastAsia="zh-CN"/>
        </w:rPr>
        <w:t xml:space="preserve"> </w:t>
      </w:r>
      <w:r w:rsidR="503E46DC" w:rsidRPr="4F69F4D1">
        <w:rPr>
          <w:lang w:eastAsia="zh-CN"/>
        </w:rPr>
        <w:t>folk son</w:t>
      </w:r>
      <w:r w:rsidR="20A61A4C" w:rsidRPr="4F69F4D1">
        <w:rPr>
          <w:lang w:eastAsia="zh-CN"/>
        </w:rPr>
        <w:t xml:space="preserve">g and </w:t>
      </w:r>
      <w:r w:rsidR="327DA25A" w:rsidRPr="4F69F4D1">
        <w:rPr>
          <w:lang w:eastAsia="zh-CN"/>
        </w:rPr>
        <w:t xml:space="preserve">identify </w:t>
      </w:r>
      <w:r w:rsidR="1E8339AE" w:rsidRPr="4F69F4D1">
        <w:rPr>
          <w:lang w:eastAsia="zh-CN"/>
        </w:rPr>
        <w:t xml:space="preserve">ideas </w:t>
      </w:r>
      <w:r w:rsidR="51B13607" w:rsidRPr="4F69F4D1">
        <w:rPr>
          <w:lang w:eastAsia="zh-CN"/>
        </w:rPr>
        <w:t>about</w:t>
      </w:r>
      <w:r w:rsidR="1E8339AE" w:rsidRPr="4F69F4D1">
        <w:rPr>
          <w:lang w:eastAsia="zh-CN"/>
        </w:rPr>
        <w:t xml:space="preserve"> </w:t>
      </w:r>
      <w:r w:rsidR="20A61A4C" w:rsidRPr="4F69F4D1">
        <w:rPr>
          <w:lang w:eastAsia="zh-CN"/>
        </w:rPr>
        <w:t>how the music contributes to th</w:t>
      </w:r>
      <w:r w:rsidR="556397A8" w:rsidRPr="4F69F4D1">
        <w:rPr>
          <w:lang w:eastAsia="zh-CN"/>
        </w:rPr>
        <w:t>is story</w:t>
      </w:r>
      <w:r w:rsidR="20A61A4C" w:rsidRPr="4F69F4D1">
        <w:rPr>
          <w:lang w:eastAsia="zh-CN"/>
        </w:rPr>
        <w:t>.</w:t>
      </w:r>
      <w:r w:rsidR="0E0C2373" w:rsidRPr="4F69F4D1">
        <w:rPr>
          <w:lang w:eastAsia="zh-CN"/>
        </w:rPr>
        <w:t xml:space="preserve"> </w:t>
      </w:r>
      <w:r w:rsidR="226A684E" w:rsidRPr="4F69F4D1">
        <w:rPr>
          <w:lang w:eastAsia="zh-CN"/>
        </w:rPr>
        <w:t>Help your child choose one folk song and learn to sing it, trying to keep the beat and pitch</w:t>
      </w:r>
      <w:r w:rsidR="02567588" w:rsidRPr="4F69F4D1">
        <w:rPr>
          <w:lang w:eastAsia="zh-CN"/>
        </w:rPr>
        <w:t xml:space="preserve"> as</w:t>
      </w:r>
      <w:r w:rsidR="226A684E" w:rsidRPr="4F69F4D1">
        <w:rPr>
          <w:lang w:eastAsia="zh-CN"/>
        </w:rPr>
        <w:t xml:space="preserve"> accurate</w:t>
      </w:r>
      <w:r w:rsidR="59C3113E" w:rsidRPr="4F69F4D1">
        <w:rPr>
          <w:lang w:eastAsia="zh-CN"/>
        </w:rPr>
        <w:t xml:space="preserve"> as possible</w:t>
      </w:r>
      <w:r w:rsidR="226A684E" w:rsidRPr="4F69F4D1">
        <w:rPr>
          <w:lang w:eastAsia="zh-CN"/>
        </w:rPr>
        <w:t xml:space="preserve">. </w:t>
      </w:r>
      <w:r w:rsidR="0784E718" w:rsidRPr="4F69F4D1">
        <w:rPr>
          <w:lang w:eastAsia="zh-CN"/>
        </w:rPr>
        <w:t>Assist you</w:t>
      </w:r>
      <w:r w:rsidR="0C499A42" w:rsidRPr="4F69F4D1">
        <w:rPr>
          <w:lang w:eastAsia="zh-CN"/>
        </w:rPr>
        <w:t>r</w:t>
      </w:r>
      <w:r w:rsidR="0784E718" w:rsidRPr="4F69F4D1">
        <w:rPr>
          <w:lang w:eastAsia="zh-CN"/>
        </w:rPr>
        <w:t xml:space="preserve"> child to complete the </w:t>
      </w:r>
      <w:r w:rsidR="4619A751" w:rsidRPr="4F69F4D1">
        <w:rPr>
          <w:lang w:eastAsia="zh-CN"/>
        </w:rPr>
        <w:t xml:space="preserve">folk song </w:t>
      </w:r>
      <w:r w:rsidR="0784E718" w:rsidRPr="4F69F4D1">
        <w:rPr>
          <w:lang w:eastAsia="zh-CN"/>
        </w:rPr>
        <w:t>task</w:t>
      </w:r>
      <w:r w:rsidR="0CDFB9BB" w:rsidRPr="4F69F4D1">
        <w:rPr>
          <w:lang w:eastAsia="zh-CN"/>
        </w:rPr>
        <w:t>s</w:t>
      </w:r>
      <w:r w:rsidR="12BAB266" w:rsidRPr="4F69F4D1">
        <w:rPr>
          <w:lang w:eastAsia="zh-CN"/>
        </w:rPr>
        <w:t xml:space="preserve"> </w:t>
      </w:r>
      <w:r w:rsidR="3BED7C2A" w:rsidRPr="4F69F4D1">
        <w:rPr>
          <w:lang w:eastAsia="zh-CN"/>
        </w:rPr>
        <w:t xml:space="preserve">in their student </w:t>
      </w:r>
      <w:r w:rsidR="3BED7C2A" w:rsidRPr="4F69F4D1">
        <w:rPr>
          <w:lang w:eastAsia="zh-CN"/>
        </w:rPr>
        <w:lastRenderedPageBreak/>
        <w:t>workbook</w:t>
      </w:r>
      <w:r w:rsidR="0784E718" w:rsidRPr="4F69F4D1">
        <w:rPr>
          <w:lang w:eastAsia="zh-CN"/>
        </w:rPr>
        <w:t>.</w:t>
      </w:r>
      <w:r w:rsidR="3CF6F4AC" w:rsidRPr="4F69F4D1">
        <w:rPr>
          <w:lang w:eastAsia="zh-CN"/>
        </w:rPr>
        <w:t xml:space="preserve"> </w:t>
      </w:r>
      <w:r w:rsidR="4E41781D" w:rsidRPr="4F69F4D1">
        <w:rPr>
          <w:lang w:eastAsia="zh-CN"/>
        </w:rPr>
        <w:t>Listen to your child recite the second verse of the poem, ‘My Country’ by Dorothea McKellar. Discuss how this poem makes them feel and whether everyone would feel the same way when they read the poem.</w:t>
      </w:r>
      <w:r w:rsidR="544988F7" w:rsidRPr="4F69F4D1">
        <w:rPr>
          <w:lang w:eastAsia="zh-CN"/>
        </w:rPr>
        <w:t xml:space="preserve"> </w:t>
      </w:r>
    </w:p>
    <w:p w14:paraId="4C4A9414" w14:textId="659FA914" w:rsidR="00391FEE" w:rsidRDefault="1B76EA50" w:rsidP="4F69F4D1">
      <w:pPr>
        <w:pStyle w:val="ListBullet"/>
        <w:numPr>
          <w:ilvl w:val="0"/>
          <w:numId w:val="0"/>
        </w:numPr>
        <w:ind w:left="284"/>
        <w:rPr>
          <w:lang w:eastAsia="zh-CN"/>
        </w:rPr>
      </w:pPr>
      <w:r w:rsidRPr="4F69F4D1">
        <w:rPr>
          <w:lang w:eastAsia="zh-CN"/>
        </w:rPr>
        <w:t xml:space="preserve">‘I love a sunburnt country, </w:t>
      </w:r>
      <w:r w:rsidR="00391FEE">
        <w:br/>
      </w:r>
      <w:r w:rsidRPr="4F69F4D1">
        <w:rPr>
          <w:lang w:eastAsia="zh-CN"/>
        </w:rPr>
        <w:t xml:space="preserve">A land of sweeping plains, </w:t>
      </w:r>
      <w:r w:rsidR="00391FEE">
        <w:br/>
      </w:r>
      <w:r w:rsidRPr="4F69F4D1">
        <w:rPr>
          <w:lang w:eastAsia="zh-CN"/>
        </w:rPr>
        <w:t xml:space="preserve">Of ragged mountain ranges, </w:t>
      </w:r>
      <w:r w:rsidR="00391FEE">
        <w:br/>
      </w:r>
      <w:r w:rsidRPr="4F69F4D1">
        <w:rPr>
          <w:lang w:eastAsia="zh-CN"/>
        </w:rPr>
        <w:t xml:space="preserve">Of droughts and flooding rains. </w:t>
      </w:r>
      <w:r w:rsidR="00391FEE">
        <w:br/>
      </w:r>
      <w:r w:rsidRPr="4F69F4D1">
        <w:rPr>
          <w:lang w:eastAsia="zh-CN"/>
        </w:rPr>
        <w:t xml:space="preserve">I love her far horizons, </w:t>
      </w:r>
      <w:r w:rsidR="00391FEE">
        <w:br/>
      </w:r>
      <w:r w:rsidRPr="4F69F4D1">
        <w:rPr>
          <w:lang w:eastAsia="zh-CN"/>
        </w:rPr>
        <w:t xml:space="preserve">I love her jewel-sea, </w:t>
      </w:r>
      <w:r w:rsidR="00391FEE">
        <w:br/>
      </w:r>
      <w:r w:rsidRPr="4F69F4D1">
        <w:rPr>
          <w:lang w:eastAsia="zh-CN"/>
        </w:rPr>
        <w:t xml:space="preserve">Her beauty and her terror - </w:t>
      </w:r>
      <w:r w:rsidR="00391FEE">
        <w:br/>
      </w:r>
      <w:r w:rsidRPr="4F69F4D1">
        <w:rPr>
          <w:lang w:eastAsia="zh-CN"/>
        </w:rPr>
        <w:t>The wide brown land for me!’</w:t>
      </w:r>
    </w:p>
    <w:p w14:paraId="3B2A8B1C" w14:textId="57E8BE2E" w:rsidR="00391FEE" w:rsidRDefault="2A6ADEA6" w:rsidP="4F69F4D1">
      <w:pPr>
        <w:ind w:left="284"/>
      </w:pPr>
      <w:r>
        <w:t xml:space="preserve">Retrieved with permission from the official Dorothea MacKellar website </w:t>
      </w:r>
      <w:bookmarkStart w:id="0" w:name="_GoBack"/>
      <w:r w:rsidR="001D0737">
        <w:fldChar w:fldCharType="begin"/>
      </w:r>
      <w:r w:rsidR="001D0737">
        <w:instrText xml:space="preserve"> HYPERLINK "https://www.dorotheamackellar.com.au/archive/mycountry.htm" \h </w:instrText>
      </w:r>
      <w:r w:rsidR="001D0737">
        <w:fldChar w:fldCharType="separate"/>
      </w:r>
      <w:r w:rsidRPr="4F69F4D1">
        <w:rPr>
          <w:rStyle w:val="Hyperlink"/>
          <w:rFonts w:eastAsia="Arial" w:cs="Arial"/>
        </w:rPr>
        <w:t>https://www.dorotheamackellar.com.au/archive/mycountry.htm</w:t>
      </w:r>
      <w:r w:rsidR="001D0737">
        <w:rPr>
          <w:rStyle w:val="Hyperlink"/>
          <w:rFonts w:eastAsia="Arial" w:cs="Arial"/>
        </w:rPr>
        <w:fldChar w:fldCharType="end"/>
      </w:r>
      <w:bookmarkEnd w:id="0"/>
    </w:p>
    <w:p w14:paraId="20A5843A" w14:textId="073EF6B0" w:rsidR="00391FEE" w:rsidRDefault="00391FEE" w:rsidP="00391FEE">
      <w:pPr>
        <w:pStyle w:val="ListBullet"/>
        <w:rPr>
          <w:lang w:eastAsia="zh-CN"/>
        </w:rPr>
      </w:pPr>
      <w:r w:rsidRPr="2ED05311">
        <w:rPr>
          <w:lang w:eastAsia="zh-CN"/>
        </w:rPr>
        <w:t xml:space="preserve">Activity </w:t>
      </w:r>
      <w:r w:rsidR="436294BF" w:rsidRPr="2ED05311">
        <w:rPr>
          <w:lang w:eastAsia="zh-CN"/>
        </w:rPr>
        <w:t>2</w:t>
      </w:r>
      <w:r w:rsidRPr="2ED05311">
        <w:rPr>
          <w:lang w:eastAsia="zh-CN"/>
        </w:rPr>
        <w:t xml:space="preserve"> –</w:t>
      </w:r>
      <w:r w:rsidR="6A24D0DD" w:rsidRPr="2ED05311">
        <w:rPr>
          <w:lang w:eastAsia="zh-CN"/>
        </w:rPr>
        <w:t xml:space="preserve"> narrative in </w:t>
      </w:r>
      <w:r w:rsidR="4AC7ACE9" w:rsidRPr="2ED05311">
        <w:rPr>
          <w:lang w:eastAsia="zh-CN"/>
        </w:rPr>
        <w:t>visual arts</w:t>
      </w:r>
    </w:p>
    <w:p w14:paraId="75A48CB7" w14:textId="12F05C9C" w:rsidR="6B96E0ED" w:rsidRDefault="6B96E0ED" w:rsidP="4F69F4D1">
      <w:pPr>
        <w:ind w:left="284"/>
      </w:pPr>
      <w:r>
        <w:t xml:space="preserve">Support your child to </w:t>
      </w:r>
      <w:r w:rsidR="38EBC3EF">
        <w:t xml:space="preserve">look at the artworks provided or other </w:t>
      </w:r>
      <w:r w:rsidR="6C350123">
        <w:t xml:space="preserve">artworks </w:t>
      </w:r>
      <w:r w:rsidR="38EBC3EF">
        <w:t>that you may know of</w:t>
      </w:r>
      <w:r>
        <w:t xml:space="preserve">. </w:t>
      </w:r>
      <w:r w:rsidR="49DB5764">
        <w:t xml:space="preserve">After your child has </w:t>
      </w:r>
      <w:r w:rsidR="68E66D13">
        <w:t>looked at the work</w:t>
      </w:r>
      <w:r w:rsidR="49DB5764">
        <w:t xml:space="preserve">, ask them to summarise what the </w:t>
      </w:r>
      <w:r w:rsidR="5F4A73A9">
        <w:t>narrative</w:t>
      </w:r>
      <w:r w:rsidR="09B05E18">
        <w:t xml:space="preserve"> of the artwork</w:t>
      </w:r>
      <w:r w:rsidR="49DB5764">
        <w:t xml:space="preserve"> is about. </w:t>
      </w:r>
      <w:r w:rsidR="054AC25E">
        <w:t xml:space="preserve">Support them if they need help to </w:t>
      </w:r>
      <w:r w:rsidR="71F1C1B9">
        <w:t>interpret what the artwork is about and some of the techniques the artist may have used. Then assist them to complete</w:t>
      </w:r>
      <w:r w:rsidR="0BA223C8">
        <w:t xml:space="preserve"> </w:t>
      </w:r>
      <w:r w:rsidR="0BB55902">
        <w:t xml:space="preserve">the tasks in </w:t>
      </w:r>
      <w:r w:rsidR="0BA223C8">
        <w:t xml:space="preserve">their </w:t>
      </w:r>
      <w:r w:rsidR="597518DA">
        <w:t xml:space="preserve">student </w:t>
      </w:r>
      <w:r w:rsidR="0BA223C8">
        <w:t>workbook</w:t>
      </w:r>
      <w:r w:rsidR="054AC25E">
        <w:t xml:space="preserve">. </w:t>
      </w:r>
      <w:r w:rsidR="323BBAC0">
        <w:t xml:space="preserve">Discuss </w:t>
      </w:r>
      <w:r w:rsidR="68EC81B6">
        <w:t xml:space="preserve">any </w:t>
      </w:r>
      <w:r w:rsidR="323BBAC0">
        <w:t xml:space="preserve">new understanding your child has gained </w:t>
      </w:r>
      <w:r w:rsidR="13B56DF4">
        <w:t>through</w:t>
      </w:r>
      <w:r w:rsidR="323BBAC0">
        <w:t xml:space="preserve"> the in</w:t>
      </w:r>
      <w:r w:rsidR="144D1E2E">
        <w:t xml:space="preserve">terpretations </w:t>
      </w:r>
      <w:r w:rsidR="52B82D12">
        <w:t xml:space="preserve">of the artwork. </w:t>
      </w:r>
    </w:p>
    <w:p w14:paraId="485D82E1" w14:textId="18458056" w:rsidR="6B96E0ED" w:rsidRDefault="144D1E2E" w:rsidP="4F69F4D1">
      <w:pPr>
        <w:ind w:left="284"/>
      </w:pPr>
      <w:r>
        <w:t>Support your child to complete their student workbook</w:t>
      </w:r>
      <w:r w:rsidR="72E85396">
        <w:t xml:space="preserve"> and then to complete their artwork. Materials </w:t>
      </w:r>
      <w:r w:rsidR="209DADDA">
        <w:t xml:space="preserve">for artworks </w:t>
      </w:r>
      <w:r w:rsidR="72E85396">
        <w:t>are flexible and should include items that you may have at home</w:t>
      </w:r>
      <w:r>
        <w:t>.</w:t>
      </w:r>
      <w:r w:rsidR="369936A2">
        <w:t xml:space="preserve"> This artwork should be a reflection of their story and their growing identity in their environment.</w:t>
      </w:r>
      <w:r w:rsidR="15E7B45D">
        <w:t xml:space="preserve"> Help them to think about where they should set their artwork, who is in the artwork, what are they doing and what is the story behind the artwork.</w:t>
      </w:r>
    </w:p>
    <w:p w14:paraId="54B8B20A" w14:textId="596E7F48" w:rsidR="73992024" w:rsidRDefault="73992024" w:rsidP="4F69F4D1">
      <w:pPr>
        <w:pStyle w:val="ListBullet"/>
      </w:pPr>
      <w:r>
        <w:t xml:space="preserve">Activity 3 – narrative in </w:t>
      </w:r>
      <w:r w:rsidR="2C591CE1">
        <w:t>drama</w:t>
      </w:r>
    </w:p>
    <w:p w14:paraId="0F87DC06" w14:textId="56FD1219" w:rsidR="24DF1561" w:rsidRDefault="2C7AAADE" w:rsidP="2ED05311">
      <w:pPr>
        <w:ind w:left="284"/>
      </w:pPr>
      <w:r>
        <w:t xml:space="preserve">Support your child to look at the </w:t>
      </w:r>
      <w:r w:rsidR="474EAA23">
        <w:t xml:space="preserve">inspirations </w:t>
      </w:r>
      <w:r>
        <w:t>provided or other</w:t>
      </w:r>
      <w:r w:rsidR="7C084CFF">
        <w:t>s that you may have at home or</w:t>
      </w:r>
      <w:r>
        <w:t xml:space="preserve"> that you may know of. After your child has looked at the work, ask them to summarise what the narrative is about. Support them if they need help to take photographs of themselves for the tasks in their student workbook. Join with your child to recreate a scene from the </w:t>
      </w:r>
      <w:r w:rsidR="5E865DDE">
        <w:t>story</w:t>
      </w:r>
      <w:r>
        <w:t xml:space="preserve">. Discuss any new understanding your child has gained through the dramatic interpretations they created from the </w:t>
      </w:r>
      <w:r w:rsidR="31B61986">
        <w:t>wor</w:t>
      </w:r>
      <w:r>
        <w:t>k</w:t>
      </w:r>
      <w:r w:rsidR="373BE5F5">
        <w:t xml:space="preserve"> they have used</w:t>
      </w:r>
      <w:r>
        <w:t>. Support your child to complete their student workbook.</w:t>
      </w:r>
      <w:r w:rsidR="0D15D830">
        <w:t xml:space="preserve"> Some background information is included in their workbook to guide your discussions.</w:t>
      </w:r>
    </w:p>
    <w:p w14:paraId="413929F4" w14:textId="5CC7E3C7" w:rsidR="00391FEE" w:rsidRDefault="00CF5BE9" w:rsidP="005C1E11">
      <w:pPr>
        <w:rPr>
          <w:lang w:eastAsia="zh-CN"/>
        </w:rPr>
      </w:pPr>
      <w:r w:rsidRPr="4F69F4D1">
        <w:rPr>
          <w:lang w:eastAsia="zh-CN"/>
        </w:rPr>
        <w:t>If your child is learning through an online platform</w:t>
      </w:r>
      <w:r w:rsidR="5F724E18" w:rsidRPr="4F69F4D1">
        <w:rPr>
          <w:lang w:eastAsia="zh-CN"/>
        </w:rPr>
        <w:t>,</w:t>
      </w:r>
      <w:r w:rsidRPr="4F69F4D1">
        <w:rPr>
          <w:lang w:eastAsia="zh-CN"/>
        </w:rPr>
        <w:t xml:space="preserve"> they will need access to a computer and the internet. Alternatively</w:t>
      </w:r>
      <w:r w:rsidR="758F11EA" w:rsidRPr="4F69F4D1">
        <w:rPr>
          <w:lang w:eastAsia="zh-CN"/>
        </w:rPr>
        <w:t>,</w:t>
      </w:r>
      <w:r w:rsidRPr="4F69F4D1">
        <w:rPr>
          <w:lang w:eastAsia="zh-CN"/>
        </w:rPr>
        <w:t xml:space="preserve"> students may complete their learning using the student workbook provided.</w:t>
      </w:r>
    </w:p>
    <w:p w14:paraId="648E4CE1" w14:textId="53C67C8C" w:rsidR="005C1E11" w:rsidRDefault="00391FEE" w:rsidP="005C1E11">
      <w:pPr>
        <w:rPr>
          <w:lang w:eastAsia="zh-CN"/>
        </w:rPr>
      </w:pPr>
      <w:r w:rsidRPr="4F69F4D1">
        <w:rPr>
          <w:lang w:eastAsia="zh-CN"/>
        </w:rPr>
        <w:t>During this sequence your child may</w:t>
      </w:r>
      <w:r w:rsidR="005C1E11" w:rsidRPr="4F69F4D1">
        <w:rPr>
          <w:lang w:eastAsia="zh-CN"/>
        </w:rPr>
        <w:t xml:space="preserve"> </w:t>
      </w:r>
      <w:r w:rsidRPr="4F69F4D1">
        <w:rPr>
          <w:lang w:eastAsia="zh-CN"/>
        </w:rPr>
        <w:t xml:space="preserve">also </w:t>
      </w:r>
      <w:r w:rsidR="005C1E11" w:rsidRPr="4F69F4D1">
        <w:rPr>
          <w:lang w:eastAsia="zh-CN"/>
        </w:rPr>
        <w:t>need the following resources.</w:t>
      </w:r>
    </w:p>
    <w:p w14:paraId="7F62365E" w14:textId="4CA9FC7E" w:rsidR="60DE6792" w:rsidRDefault="60DE6792" w:rsidP="4F69F4D1">
      <w:pPr>
        <w:pStyle w:val="ListBullet"/>
        <w:rPr>
          <w:lang w:eastAsia="zh-CN"/>
        </w:rPr>
      </w:pPr>
      <w:r w:rsidRPr="4F69F4D1">
        <w:rPr>
          <w:lang w:eastAsia="zh-CN"/>
        </w:rPr>
        <w:lastRenderedPageBreak/>
        <w:t>student workbook</w:t>
      </w:r>
    </w:p>
    <w:p w14:paraId="6E41B056" w14:textId="142347C3" w:rsidR="314AB88D" w:rsidRDefault="314AB88D" w:rsidP="4F69F4D1">
      <w:pPr>
        <w:pStyle w:val="ListBullet"/>
        <w:rPr>
          <w:lang w:eastAsia="zh-CN"/>
        </w:rPr>
      </w:pPr>
      <w:r w:rsidRPr="1B63941F">
        <w:rPr>
          <w:lang w:eastAsia="zh-CN"/>
        </w:rPr>
        <w:t xml:space="preserve">a </w:t>
      </w:r>
      <w:r w:rsidR="54F79F2F" w:rsidRPr="1B63941F">
        <w:rPr>
          <w:lang w:eastAsia="zh-CN"/>
        </w:rPr>
        <w:t>picture book</w:t>
      </w:r>
      <w:r w:rsidR="7744210D" w:rsidRPr="1B63941F">
        <w:rPr>
          <w:lang w:eastAsia="zh-CN"/>
        </w:rPr>
        <w:t xml:space="preserve"> (If a picture book is not available, telling students a story will assist them to complete this task</w:t>
      </w:r>
      <w:r w:rsidR="388C3090" w:rsidRPr="1B63941F">
        <w:rPr>
          <w:lang w:eastAsia="zh-CN"/>
        </w:rPr>
        <w:t>)</w:t>
      </w:r>
    </w:p>
    <w:p w14:paraId="116160E1" w14:textId="0AEE47AA" w:rsidR="4A513DC1" w:rsidRDefault="4A513DC1" w:rsidP="4F69F4D1">
      <w:pPr>
        <w:pStyle w:val="ListBullet"/>
        <w:rPr>
          <w:lang w:eastAsia="zh-CN"/>
        </w:rPr>
      </w:pPr>
      <w:r w:rsidRPr="4F69F4D1">
        <w:rPr>
          <w:lang w:eastAsia="zh-CN"/>
        </w:rPr>
        <w:t>access to a camera (if possible)</w:t>
      </w:r>
    </w:p>
    <w:p w14:paraId="649B45A9" w14:textId="27EE8DBC" w:rsidR="60DE6792" w:rsidRDefault="60DE6792" w:rsidP="4F69F4D1">
      <w:pPr>
        <w:pStyle w:val="ListBullet"/>
        <w:rPr>
          <w:lang w:eastAsia="zh-CN"/>
        </w:rPr>
      </w:pPr>
      <w:r w:rsidRPr="4F69F4D1">
        <w:rPr>
          <w:lang w:eastAsia="zh-CN"/>
        </w:rPr>
        <w:t>coloured pencils, lead pencil</w:t>
      </w:r>
    </w:p>
    <w:p w14:paraId="3FADBF57" w14:textId="77777777" w:rsidR="00C85FF8" w:rsidRDefault="00C85FF8" w:rsidP="00C85FF8">
      <w:pPr>
        <w:pStyle w:val="Heading2"/>
      </w:pPr>
      <w:r>
        <w:t>Further support</w:t>
      </w:r>
    </w:p>
    <w:p w14:paraId="6D890449" w14:textId="7A619DFD" w:rsidR="00C85FF8" w:rsidRDefault="00C85FF8" w:rsidP="004F003A">
      <w:pPr>
        <w:rPr>
          <w:lang w:eastAsia="zh-CN"/>
        </w:rPr>
      </w:pPr>
      <w:r>
        <w:rPr>
          <w:lang w:eastAsia="zh-CN"/>
        </w:rPr>
        <w:t>For support or more information please conta</w:t>
      </w:r>
      <w:r w:rsidR="00391FEE">
        <w:rPr>
          <w:lang w:eastAsia="zh-CN"/>
        </w:rPr>
        <w:t xml:space="preserve">ct your school or class teacher or visit </w:t>
      </w:r>
      <w:hyperlink r:id="rId8" w:history="1">
        <w:r w:rsidR="00BA2694" w:rsidRPr="00AB3445">
          <w:rPr>
            <w:rStyle w:val="Hyperlink"/>
            <w:lang w:eastAsia="zh-CN"/>
          </w:rPr>
          <w:t>https://education.nsw.gov.au/teaching-and-learning/curriculum/learning-from-home/advice-to-parents-and-carers</w:t>
        </w:r>
      </w:hyperlink>
      <w:r w:rsidR="00BA2694">
        <w:rPr>
          <w:lang w:eastAsia="zh-CN"/>
        </w:rPr>
        <w:t xml:space="preserve"> </w:t>
      </w:r>
    </w:p>
    <w:p w14:paraId="538D0544" w14:textId="28120DD8" w:rsidR="00E13D6C" w:rsidRPr="00E13D6C" w:rsidRDefault="004F003A" w:rsidP="00C85FF8">
      <w:pPr>
        <w:rPr>
          <w:lang w:eastAsia="zh-CN"/>
        </w:rPr>
      </w:pPr>
      <w:r w:rsidRPr="4F69F4D1">
        <w:rPr>
          <w:lang w:eastAsia="zh-CN"/>
        </w:rPr>
        <w:t>The learning in this sequence contributes to stud</w:t>
      </w:r>
      <w:r w:rsidR="00E60B15">
        <w:rPr>
          <w:lang w:eastAsia="zh-CN"/>
        </w:rPr>
        <w:t>ent achievement of NSW English S</w:t>
      </w:r>
      <w:r w:rsidRPr="4F69F4D1">
        <w:rPr>
          <w:lang w:eastAsia="zh-CN"/>
        </w:rPr>
        <w:t xml:space="preserve">yllabus outcomes – </w:t>
      </w:r>
      <w:r w:rsidR="6E132C58" w:rsidRPr="4F69F4D1">
        <w:rPr>
          <w:lang w:eastAsia="zh-CN"/>
        </w:rPr>
        <w:t>VA</w:t>
      </w:r>
      <w:r w:rsidR="03E48B6E" w:rsidRPr="4F69F4D1">
        <w:rPr>
          <w:lang w:eastAsia="zh-CN"/>
        </w:rPr>
        <w:t>S2.1, V</w:t>
      </w:r>
      <w:r w:rsidR="7444D4D0" w:rsidRPr="4F69F4D1">
        <w:rPr>
          <w:lang w:eastAsia="zh-CN"/>
        </w:rPr>
        <w:t>A</w:t>
      </w:r>
      <w:r w:rsidR="03E48B6E" w:rsidRPr="4F69F4D1">
        <w:rPr>
          <w:lang w:eastAsia="zh-CN"/>
        </w:rPr>
        <w:t>S2.2, VAS2.3, MUS2.1, MUS2.4, DRAS2.1, DRAS2.2, DA</w:t>
      </w:r>
      <w:r w:rsidR="1F87BB9B" w:rsidRPr="4F69F4D1">
        <w:rPr>
          <w:lang w:eastAsia="zh-CN"/>
        </w:rPr>
        <w:t>S2.2</w:t>
      </w:r>
      <w:r w:rsidRPr="4F69F4D1">
        <w:rPr>
          <w:lang w:eastAsia="zh-CN"/>
        </w:rPr>
        <w:t>.</w:t>
      </w:r>
    </w:p>
    <w:sectPr w:rsidR="00E13D6C" w:rsidRPr="00E13D6C" w:rsidSect="00ED288C">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A090F" w14:textId="77777777" w:rsidR="00637AE2" w:rsidRDefault="00637AE2" w:rsidP="00191F45">
      <w:r>
        <w:separator/>
      </w:r>
    </w:p>
    <w:p w14:paraId="298A7AEA" w14:textId="77777777" w:rsidR="00637AE2" w:rsidRDefault="00637AE2"/>
    <w:p w14:paraId="409A1D3A" w14:textId="77777777" w:rsidR="00637AE2" w:rsidRDefault="00637AE2"/>
    <w:p w14:paraId="73601914" w14:textId="77777777" w:rsidR="00637AE2" w:rsidRDefault="00637AE2"/>
  </w:endnote>
  <w:endnote w:type="continuationSeparator" w:id="0">
    <w:p w14:paraId="7BC8BE58" w14:textId="77777777" w:rsidR="00637AE2" w:rsidRDefault="00637AE2" w:rsidP="00191F45">
      <w:r>
        <w:continuationSeparator/>
      </w:r>
    </w:p>
    <w:p w14:paraId="5F3B2503" w14:textId="77777777" w:rsidR="00637AE2" w:rsidRDefault="00637AE2"/>
    <w:p w14:paraId="7B07C56B" w14:textId="77777777" w:rsidR="00637AE2" w:rsidRDefault="00637AE2"/>
    <w:p w14:paraId="742D9833" w14:textId="77777777" w:rsidR="00637AE2" w:rsidRDefault="0063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42BDF39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1D0737">
      <w:rPr>
        <w:noProof/>
      </w:rPr>
      <w:t>2</w:t>
    </w:r>
    <w:r w:rsidRPr="002810D3">
      <w:fldChar w:fldCharType="end"/>
    </w:r>
    <w:r w:rsidRPr="002810D3">
      <w:tab/>
    </w:r>
    <w:r w:rsidR="00E60B15">
      <w:t>The role of narrative in the creative arts – parental advice Stage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060DCD50"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60B15">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1D0737">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1A86" w14:textId="77777777" w:rsidR="00637AE2" w:rsidRDefault="00637AE2" w:rsidP="00191F45">
      <w:r>
        <w:separator/>
      </w:r>
    </w:p>
    <w:p w14:paraId="5DBF6636" w14:textId="77777777" w:rsidR="00637AE2" w:rsidRDefault="00637AE2"/>
    <w:p w14:paraId="12C1162A" w14:textId="77777777" w:rsidR="00637AE2" w:rsidRDefault="00637AE2"/>
    <w:p w14:paraId="147BF5FE" w14:textId="77777777" w:rsidR="00637AE2" w:rsidRDefault="00637AE2"/>
  </w:footnote>
  <w:footnote w:type="continuationSeparator" w:id="0">
    <w:p w14:paraId="6C478E52" w14:textId="77777777" w:rsidR="00637AE2" w:rsidRDefault="00637AE2" w:rsidP="00191F45">
      <w:r>
        <w:continuationSeparator/>
      </w:r>
    </w:p>
    <w:p w14:paraId="102BD91A" w14:textId="77777777" w:rsidR="00637AE2" w:rsidRDefault="00637AE2"/>
    <w:p w14:paraId="7D3470EA" w14:textId="77777777" w:rsidR="00637AE2" w:rsidRDefault="00637AE2"/>
    <w:p w14:paraId="5FDCC33B" w14:textId="77777777" w:rsidR="00637AE2" w:rsidRDefault="00637A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A69B" w14:textId="77777777" w:rsidR="007A7CBF" w:rsidRDefault="007A7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B7CD" w14:textId="77777777" w:rsidR="007A7CBF" w:rsidRDefault="007A7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64C06DD1"/>
    <w:multiLevelType w:val="hybridMultilevel"/>
    <w:tmpl w:val="6810B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2"/>
  </w:num>
  <w:num w:numId="33">
    <w:abstractNumId w:val="16"/>
  </w:num>
  <w:num w:numId="34">
    <w:abstractNumId w:val="18"/>
  </w:num>
  <w:num w:numId="35">
    <w:abstractNumId w:val="21"/>
  </w:num>
  <w:num w:numId="3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258"/>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A82"/>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0737"/>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1FEE"/>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1767"/>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2D3F"/>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03A"/>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6540"/>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E11"/>
    <w:rsid w:val="005C1F70"/>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A7CBF"/>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056"/>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2694"/>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5FF8"/>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5BE9"/>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0B15"/>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5F67"/>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2CE2DC"/>
    <w:rsid w:val="02062F7E"/>
    <w:rsid w:val="02567588"/>
    <w:rsid w:val="0297082E"/>
    <w:rsid w:val="03E48B6E"/>
    <w:rsid w:val="054AC25E"/>
    <w:rsid w:val="0571CC49"/>
    <w:rsid w:val="0663BBB4"/>
    <w:rsid w:val="0784E718"/>
    <w:rsid w:val="079B9799"/>
    <w:rsid w:val="094C1D7A"/>
    <w:rsid w:val="09B05E18"/>
    <w:rsid w:val="0AA89801"/>
    <w:rsid w:val="0B48846A"/>
    <w:rsid w:val="0BA223C8"/>
    <w:rsid w:val="0BB55902"/>
    <w:rsid w:val="0C499A42"/>
    <w:rsid w:val="0C62E45F"/>
    <w:rsid w:val="0CDFB9BB"/>
    <w:rsid w:val="0D15D830"/>
    <w:rsid w:val="0D507F21"/>
    <w:rsid w:val="0E0C2373"/>
    <w:rsid w:val="0ECD4AB5"/>
    <w:rsid w:val="0F2C30F1"/>
    <w:rsid w:val="102103D0"/>
    <w:rsid w:val="10336F13"/>
    <w:rsid w:val="10EE8470"/>
    <w:rsid w:val="124EABE0"/>
    <w:rsid w:val="12BAB266"/>
    <w:rsid w:val="12BBE893"/>
    <w:rsid w:val="12FCEBFF"/>
    <w:rsid w:val="13B4CDB9"/>
    <w:rsid w:val="13B56DF4"/>
    <w:rsid w:val="13CF9D45"/>
    <w:rsid w:val="1420C24A"/>
    <w:rsid w:val="144D1E2E"/>
    <w:rsid w:val="14FF382C"/>
    <w:rsid w:val="1522A582"/>
    <w:rsid w:val="1590E16C"/>
    <w:rsid w:val="15E7B45D"/>
    <w:rsid w:val="186FFC5C"/>
    <w:rsid w:val="1880D464"/>
    <w:rsid w:val="19A898F9"/>
    <w:rsid w:val="19D92686"/>
    <w:rsid w:val="1AF53C6C"/>
    <w:rsid w:val="1B63941F"/>
    <w:rsid w:val="1B76EA50"/>
    <w:rsid w:val="1B901365"/>
    <w:rsid w:val="1BBA81C0"/>
    <w:rsid w:val="1BCC6AD4"/>
    <w:rsid w:val="1D596FCE"/>
    <w:rsid w:val="1E8339AE"/>
    <w:rsid w:val="1EDA4513"/>
    <w:rsid w:val="1F5179CC"/>
    <w:rsid w:val="1F87BB9B"/>
    <w:rsid w:val="1FA7B2E6"/>
    <w:rsid w:val="1FEC3F19"/>
    <w:rsid w:val="1FF2AB21"/>
    <w:rsid w:val="206C9C29"/>
    <w:rsid w:val="209DADDA"/>
    <w:rsid w:val="20A61A4C"/>
    <w:rsid w:val="20DC2946"/>
    <w:rsid w:val="21419E83"/>
    <w:rsid w:val="219F1A17"/>
    <w:rsid w:val="21EE9164"/>
    <w:rsid w:val="226A684E"/>
    <w:rsid w:val="23DBF675"/>
    <w:rsid w:val="24DF1561"/>
    <w:rsid w:val="25298498"/>
    <w:rsid w:val="26B4B518"/>
    <w:rsid w:val="26C65DCB"/>
    <w:rsid w:val="26EE42FB"/>
    <w:rsid w:val="28DF1CAD"/>
    <w:rsid w:val="29651D8D"/>
    <w:rsid w:val="2A1510FF"/>
    <w:rsid w:val="2A6ADEA6"/>
    <w:rsid w:val="2B159218"/>
    <w:rsid w:val="2B319F22"/>
    <w:rsid w:val="2BADE4D5"/>
    <w:rsid w:val="2C591CE1"/>
    <w:rsid w:val="2C679102"/>
    <w:rsid w:val="2C69E66C"/>
    <w:rsid w:val="2C7AAADE"/>
    <w:rsid w:val="2CB101EF"/>
    <w:rsid w:val="2D43758F"/>
    <w:rsid w:val="2D700F09"/>
    <w:rsid w:val="2DE2A306"/>
    <w:rsid w:val="2DE45E01"/>
    <w:rsid w:val="2ED05311"/>
    <w:rsid w:val="2EF1B546"/>
    <w:rsid w:val="301A3A4E"/>
    <w:rsid w:val="314AB88D"/>
    <w:rsid w:val="31B61986"/>
    <w:rsid w:val="320D9905"/>
    <w:rsid w:val="323BBAC0"/>
    <w:rsid w:val="327DA25A"/>
    <w:rsid w:val="3431DFB4"/>
    <w:rsid w:val="34A97662"/>
    <w:rsid w:val="34E9FCA5"/>
    <w:rsid w:val="35A604D0"/>
    <w:rsid w:val="35DCDEFA"/>
    <w:rsid w:val="369936A2"/>
    <w:rsid w:val="36A5FF62"/>
    <w:rsid w:val="36F00A9C"/>
    <w:rsid w:val="373BE5F5"/>
    <w:rsid w:val="376CC8D4"/>
    <w:rsid w:val="379157EA"/>
    <w:rsid w:val="37CD502B"/>
    <w:rsid w:val="388C3090"/>
    <w:rsid w:val="38C10682"/>
    <w:rsid w:val="38EBC3EF"/>
    <w:rsid w:val="398B842C"/>
    <w:rsid w:val="39F58554"/>
    <w:rsid w:val="3BBEEFAE"/>
    <w:rsid w:val="3BC6D73A"/>
    <w:rsid w:val="3BE251E4"/>
    <w:rsid w:val="3BED7C2A"/>
    <w:rsid w:val="3BFBCF7B"/>
    <w:rsid w:val="3CAB1492"/>
    <w:rsid w:val="3CE7BB6F"/>
    <w:rsid w:val="3CF6F4AC"/>
    <w:rsid w:val="3DB1B2E9"/>
    <w:rsid w:val="3E341519"/>
    <w:rsid w:val="3E6CD064"/>
    <w:rsid w:val="3F607302"/>
    <w:rsid w:val="3FCF11C7"/>
    <w:rsid w:val="404CAB2C"/>
    <w:rsid w:val="415D90AE"/>
    <w:rsid w:val="41831D59"/>
    <w:rsid w:val="4334640B"/>
    <w:rsid w:val="436294BF"/>
    <w:rsid w:val="4366B32B"/>
    <w:rsid w:val="43B068BA"/>
    <w:rsid w:val="43B61373"/>
    <w:rsid w:val="443165C3"/>
    <w:rsid w:val="45840AE1"/>
    <w:rsid w:val="4619A751"/>
    <w:rsid w:val="46821AA6"/>
    <w:rsid w:val="46A11257"/>
    <w:rsid w:val="46E430F5"/>
    <w:rsid w:val="474EAA23"/>
    <w:rsid w:val="475C62A3"/>
    <w:rsid w:val="49651439"/>
    <w:rsid w:val="49DB5764"/>
    <w:rsid w:val="4A513DC1"/>
    <w:rsid w:val="4AC7ACE9"/>
    <w:rsid w:val="4B18040E"/>
    <w:rsid w:val="4C2DD2D9"/>
    <w:rsid w:val="4C792DB0"/>
    <w:rsid w:val="4E02E99D"/>
    <w:rsid w:val="4E41781D"/>
    <w:rsid w:val="4E659460"/>
    <w:rsid w:val="4E9E0BD7"/>
    <w:rsid w:val="4EAA48E7"/>
    <w:rsid w:val="4F69F4D1"/>
    <w:rsid w:val="503E46DC"/>
    <w:rsid w:val="5048FF8A"/>
    <w:rsid w:val="50777D43"/>
    <w:rsid w:val="50BB667A"/>
    <w:rsid w:val="51B13607"/>
    <w:rsid w:val="52B82D12"/>
    <w:rsid w:val="52BF38AB"/>
    <w:rsid w:val="52C04BA0"/>
    <w:rsid w:val="52C1847D"/>
    <w:rsid w:val="53442608"/>
    <w:rsid w:val="536D19FB"/>
    <w:rsid w:val="537B66DB"/>
    <w:rsid w:val="54141E82"/>
    <w:rsid w:val="544988F7"/>
    <w:rsid w:val="545CC8A8"/>
    <w:rsid w:val="5495A6C2"/>
    <w:rsid w:val="54F79F2F"/>
    <w:rsid w:val="555D3E33"/>
    <w:rsid w:val="556397A8"/>
    <w:rsid w:val="559D593B"/>
    <w:rsid w:val="5637B5CF"/>
    <w:rsid w:val="5712E7CD"/>
    <w:rsid w:val="571F85CE"/>
    <w:rsid w:val="5801F027"/>
    <w:rsid w:val="58C9552E"/>
    <w:rsid w:val="58E8D984"/>
    <w:rsid w:val="59102BD2"/>
    <w:rsid w:val="597518DA"/>
    <w:rsid w:val="59C3113E"/>
    <w:rsid w:val="5A5D93C9"/>
    <w:rsid w:val="5B8BA522"/>
    <w:rsid w:val="5C3094B6"/>
    <w:rsid w:val="5CDB5EB0"/>
    <w:rsid w:val="5D02D73D"/>
    <w:rsid w:val="5DCEDF22"/>
    <w:rsid w:val="5DCF727D"/>
    <w:rsid w:val="5E865DDE"/>
    <w:rsid w:val="5EE8140D"/>
    <w:rsid w:val="5F04489D"/>
    <w:rsid w:val="5F4A73A9"/>
    <w:rsid w:val="5F724E18"/>
    <w:rsid w:val="603F02D7"/>
    <w:rsid w:val="60DE6792"/>
    <w:rsid w:val="61ABF0A6"/>
    <w:rsid w:val="63ADAB7C"/>
    <w:rsid w:val="63BAF15E"/>
    <w:rsid w:val="643AC0CB"/>
    <w:rsid w:val="649E26CC"/>
    <w:rsid w:val="64AA5650"/>
    <w:rsid w:val="64AF55C2"/>
    <w:rsid w:val="6711AD41"/>
    <w:rsid w:val="67817EA7"/>
    <w:rsid w:val="68E66D13"/>
    <w:rsid w:val="68EC81B6"/>
    <w:rsid w:val="6A24D0DD"/>
    <w:rsid w:val="6A48DB35"/>
    <w:rsid w:val="6A81CDC1"/>
    <w:rsid w:val="6A8C62CE"/>
    <w:rsid w:val="6AB16B8B"/>
    <w:rsid w:val="6B216217"/>
    <w:rsid w:val="6B96E0ED"/>
    <w:rsid w:val="6BEC6728"/>
    <w:rsid w:val="6C350123"/>
    <w:rsid w:val="6C7486A7"/>
    <w:rsid w:val="6D8FAEE0"/>
    <w:rsid w:val="6E12F590"/>
    <w:rsid w:val="6E132C58"/>
    <w:rsid w:val="6F053062"/>
    <w:rsid w:val="6F2CA09C"/>
    <w:rsid w:val="6F3407F3"/>
    <w:rsid w:val="70675FCB"/>
    <w:rsid w:val="70D6D3EC"/>
    <w:rsid w:val="71141260"/>
    <w:rsid w:val="713A67CC"/>
    <w:rsid w:val="71F1C1B9"/>
    <w:rsid w:val="724E24D7"/>
    <w:rsid w:val="72E85396"/>
    <w:rsid w:val="7381125B"/>
    <w:rsid w:val="73992024"/>
    <w:rsid w:val="7444D4D0"/>
    <w:rsid w:val="74E131E6"/>
    <w:rsid w:val="7521FA34"/>
    <w:rsid w:val="757BE69C"/>
    <w:rsid w:val="758F11EA"/>
    <w:rsid w:val="76C1F3C9"/>
    <w:rsid w:val="76C260FD"/>
    <w:rsid w:val="76C3B463"/>
    <w:rsid w:val="7744210D"/>
    <w:rsid w:val="779D30FB"/>
    <w:rsid w:val="78009665"/>
    <w:rsid w:val="784BECAC"/>
    <w:rsid w:val="7870AECD"/>
    <w:rsid w:val="79403685"/>
    <w:rsid w:val="7A156BB3"/>
    <w:rsid w:val="7A3061B1"/>
    <w:rsid w:val="7A84517C"/>
    <w:rsid w:val="7C084CFF"/>
    <w:rsid w:val="7D1AACC0"/>
    <w:rsid w:val="7D92ED8B"/>
    <w:rsid w:val="7E949C90"/>
    <w:rsid w:val="7ECF7E27"/>
    <w:rsid w:val="7F27EB18"/>
    <w:rsid w:val="7F9D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8D5A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advice-to-parents-and-care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6460-995B-4CED-A9A2-E07FCB76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2020-03-23T02:12:00Z</dcterms:created>
  <dcterms:modified xsi:type="dcterms:W3CDTF">2020-03-23T02:14:00Z</dcterms:modified>
  <cp:category/>
</cp:coreProperties>
</file>