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B1E5A" w14:textId="6E9B806D" w:rsidR="433B2743" w:rsidRDefault="433B2743" w:rsidP="00E664EF">
      <w:pPr>
        <w:pStyle w:val="Title"/>
      </w:pPr>
      <w:bookmarkStart w:id="0" w:name="_GoBack"/>
      <w:bookmarkEnd w:id="0"/>
      <w:r>
        <w:t xml:space="preserve">Stage </w:t>
      </w:r>
      <w:r w:rsidR="489BBDD6">
        <w:t>3</w:t>
      </w:r>
      <w:r>
        <w:t xml:space="preserve"> ter</w:t>
      </w:r>
      <w:r w:rsidR="01A39EE1">
        <w:t>m</w:t>
      </w:r>
      <w:r>
        <w:t>-based – focus on form, repertoire or contexts</w:t>
      </w:r>
    </w:p>
    <w:p w14:paraId="0F4C0411" w14:textId="77777777" w:rsidR="00E664EF" w:rsidRPr="00E664EF" w:rsidRDefault="00E664EF" w:rsidP="00E664EF">
      <w:pPr>
        <w:pStyle w:val="Heading2"/>
      </w:pPr>
      <w:r w:rsidRPr="00E664EF">
        <w:t xml:space="preserve">Form, repertoire and context term overview </w:t>
      </w:r>
    </w:p>
    <w:tbl>
      <w:tblPr>
        <w:tblStyle w:val="TableGrid1"/>
        <w:tblW w:w="14565" w:type="dxa"/>
        <w:tblLayout w:type="fixed"/>
        <w:tblLook w:val="06A0" w:firstRow="1" w:lastRow="0" w:firstColumn="1" w:lastColumn="0" w:noHBand="1" w:noVBand="1"/>
        <w:tblCaption w:val="Stage 3 – forms, repertoire and context term overview "/>
        <w:tblDescription w:val="Stage 3 – forms, repertoire and context term overview "/>
      </w:tblPr>
      <w:tblGrid>
        <w:gridCol w:w="960"/>
        <w:gridCol w:w="3210"/>
        <w:gridCol w:w="3465"/>
        <w:gridCol w:w="3660"/>
        <w:gridCol w:w="3270"/>
      </w:tblGrid>
      <w:tr w:rsidR="3C9AD121" w14:paraId="5A94BBB2" w14:textId="77777777" w:rsidTr="2813C470">
        <w:trPr>
          <w:cnfStyle w:val="100000000000" w:firstRow="1" w:lastRow="0" w:firstColumn="0" w:lastColumn="0" w:oddVBand="0" w:evenVBand="0" w:oddHBand="0" w:evenHBand="0" w:firstRowFirstColumn="0" w:firstRowLastColumn="0" w:lastRowFirstColumn="0" w:lastRowLastColumn="0"/>
        </w:trPr>
        <w:tc>
          <w:tcPr>
            <w:tcW w:w="960" w:type="dxa"/>
          </w:tcPr>
          <w:p w14:paraId="275682CA" w14:textId="6BA449C2" w:rsidR="3C9AD121" w:rsidRDefault="1774C475" w:rsidP="3C9AD121">
            <w:pPr>
              <w:rPr>
                <w:color w:val="FFFFFF" w:themeColor="background1"/>
              </w:rPr>
            </w:pPr>
            <w:r w:rsidRPr="6E6FDC89">
              <w:rPr>
                <w:color w:val="FFFFFF" w:themeColor="background1"/>
              </w:rPr>
              <w:t>Term</w:t>
            </w:r>
          </w:p>
        </w:tc>
        <w:tc>
          <w:tcPr>
            <w:tcW w:w="3210" w:type="dxa"/>
          </w:tcPr>
          <w:p w14:paraId="663D539D" w14:textId="5E8864DD" w:rsidR="3C9AD121" w:rsidRDefault="1774C475" w:rsidP="793D9871">
            <w:pPr>
              <w:spacing w:before="240" w:line="360" w:lineRule="auto"/>
              <w:rPr>
                <w:rFonts w:eastAsia="Arial" w:cs="Arial"/>
                <w:color w:val="FFFFFF" w:themeColor="background1"/>
                <w:sz w:val="24"/>
              </w:rPr>
            </w:pPr>
            <w:r w:rsidRPr="793D9871">
              <w:rPr>
                <w:rFonts w:eastAsia="Arial" w:cs="Arial"/>
                <w:b/>
                <w:bCs/>
                <w:color w:val="FFFFFF" w:themeColor="background1"/>
                <w:sz w:val="24"/>
              </w:rPr>
              <w:t>Visual arts – form</w:t>
            </w:r>
            <w:r w:rsidR="6D3D2E8B" w:rsidRPr="793D9871">
              <w:rPr>
                <w:rFonts w:eastAsia="Arial" w:cs="Arial"/>
                <w:b/>
                <w:bCs/>
                <w:color w:val="FFFFFF" w:themeColor="background1"/>
                <w:sz w:val="24"/>
              </w:rPr>
              <w:t>s</w:t>
            </w:r>
          </w:p>
        </w:tc>
        <w:tc>
          <w:tcPr>
            <w:tcW w:w="3465" w:type="dxa"/>
          </w:tcPr>
          <w:p w14:paraId="330225AA" w14:textId="47109228" w:rsidR="3C9AD121" w:rsidRDefault="1774C475" w:rsidP="6E6FDC89">
            <w:pPr>
              <w:spacing w:before="240" w:line="360" w:lineRule="auto"/>
              <w:rPr>
                <w:rFonts w:eastAsia="Arial" w:cs="Arial"/>
                <w:color w:val="FFFFFF" w:themeColor="background1"/>
                <w:sz w:val="24"/>
              </w:rPr>
            </w:pPr>
            <w:r w:rsidRPr="6E6FDC89">
              <w:rPr>
                <w:rFonts w:eastAsia="Arial" w:cs="Arial"/>
                <w:b/>
                <w:bCs/>
                <w:color w:val="FFFFFF" w:themeColor="background1"/>
                <w:sz w:val="24"/>
              </w:rPr>
              <w:t xml:space="preserve">Music – repertoire </w:t>
            </w:r>
          </w:p>
        </w:tc>
        <w:tc>
          <w:tcPr>
            <w:tcW w:w="3660" w:type="dxa"/>
          </w:tcPr>
          <w:p w14:paraId="1D4364FC" w14:textId="28AE59C1" w:rsidR="3C9AD121" w:rsidRDefault="1774C475" w:rsidP="6E6FDC89">
            <w:pPr>
              <w:spacing w:before="240" w:line="360" w:lineRule="auto"/>
              <w:rPr>
                <w:rFonts w:eastAsia="Arial" w:cs="Arial"/>
                <w:color w:val="FFFFFF" w:themeColor="background1"/>
                <w:sz w:val="24"/>
              </w:rPr>
            </w:pPr>
            <w:r w:rsidRPr="6E6FDC89">
              <w:rPr>
                <w:rFonts w:eastAsia="Arial" w:cs="Arial"/>
                <w:b/>
                <w:bCs/>
                <w:color w:val="FFFFFF" w:themeColor="background1"/>
                <w:sz w:val="24"/>
              </w:rPr>
              <w:t>Drama – forms</w:t>
            </w:r>
          </w:p>
        </w:tc>
        <w:tc>
          <w:tcPr>
            <w:tcW w:w="3270" w:type="dxa"/>
          </w:tcPr>
          <w:p w14:paraId="706291BC" w14:textId="235623AC" w:rsidR="3C9AD121" w:rsidRDefault="1774C475" w:rsidP="6E6FDC89">
            <w:pPr>
              <w:spacing w:before="240" w:line="360" w:lineRule="auto"/>
              <w:rPr>
                <w:rFonts w:eastAsia="Arial" w:cs="Arial"/>
                <w:color w:val="FFFFFF" w:themeColor="background1"/>
                <w:sz w:val="24"/>
              </w:rPr>
            </w:pPr>
            <w:r w:rsidRPr="6E6FDC89">
              <w:rPr>
                <w:rFonts w:eastAsia="Arial" w:cs="Arial"/>
                <w:b/>
                <w:bCs/>
                <w:color w:val="FFFFFF" w:themeColor="background1"/>
                <w:sz w:val="24"/>
              </w:rPr>
              <w:t>Dance – contexts</w:t>
            </w:r>
          </w:p>
        </w:tc>
      </w:tr>
      <w:tr w:rsidR="3C9AD121" w14:paraId="297307CD" w14:textId="77777777" w:rsidTr="2813C470">
        <w:tc>
          <w:tcPr>
            <w:tcW w:w="960" w:type="dxa"/>
          </w:tcPr>
          <w:p w14:paraId="654048DB" w14:textId="7E148661" w:rsidR="3C9AD121" w:rsidRDefault="3C9AD121" w:rsidP="3C9AD121">
            <w:pPr>
              <w:spacing w:before="240" w:line="276" w:lineRule="auto"/>
              <w:rPr>
                <w:rFonts w:eastAsia="Arial" w:cs="Arial"/>
                <w:color w:val="000000" w:themeColor="text1"/>
                <w:szCs w:val="22"/>
                <w:lang w:val="en-US"/>
              </w:rPr>
            </w:pPr>
            <w:r w:rsidRPr="3C9AD121">
              <w:rPr>
                <w:rFonts w:eastAsia="Arial" w:cs="Arial"/>
                <w:color w:val="000000" w:themeColor="text1"/>
                <w:szCs w:val="22"/>
              </w:rPr>
              <w:t>1</w:t>
            </w:r>
          </w:p>
        </w:tc>
        <w:tc>
          <w:tcPr>
            <w:tcW w:w="3210" w:type="dxa"/>
          </w:tcPr>
          <w:p w14:paraId="44182E9E" w14:textId="4B61F041" w:rsidR="3C9AD121" w:rsidRDefault="3C9AD121" w:rsidP="3C9AD121">
            <w:pPr>
              <w:spacing w:before="240" w:line="360" w:lineRule="auto"/>
              <w:rPr>
                <w:rFonts w:eastAsia="Arial" w:cs="Arial"/>
                <w:color w:val="000000" w:themeColor="text1"/>
                <w:sz w:val="24"/>
                <w:lang w:val="en-US"/>
              </w:rPr>
            </w:pPr>
            <w:r w:rsidRPr="3C9AD121">
              <w:rPr>
                <w:rFonts w:eastAsia="Arial" w:cs="Arial"/>
                <w:color w:val="000000" w:themeColor="text1"/>
                <w:sz w:val="24"/>
              </w:rPr>
              <w:t>Learning about visual arts practices and techniques through making and appreciating through a focus on</w:t>
            </w:r>
            <w:r w:rsidRPr="3C9AD121">
              <w:rPr>
                <w:rFonts w:eastAsia="Arial" w:cs="Arial"/>
                <w:b/>
                <w:bCs/>
                <w:color w:val="000000" w:themeColor="text1"/>
                <w:sz w:val="24"/>
              </w:rPr>
              <w:t xml:space="preserve"> </w:t>
            </w:r>
            <w:r w:rsidRPr="3C9AD121">
              <w:rPr>
                <w:rFonts w:eastAsia="Arial" w:cs="Arial"/>
                <w:color w:val="000000" w:themeColor="text1"/>
                <w:sz w:val="24"/>
              </w:rPr>
              <w:t>drawing and painting.</w:t>
            </w:r>
          </w:p>
        </w:tc>
        <w:tc>
          <w:tcPr>
            <w:tcW w:w="3465" w:type="dxa"/>
          </w:tcPr>
          <w:p w14:paraId="2E149C7F" w14:textId="74E9ABB2" w:rsidR="3C9AD121" w:rsidRDefault="3C9AD121" w:rsidP="3C9AD121">
            <w:pPr>
              <w:spacing w:before="240" w:line="360" w:lineRule="auto"/>
              <w:rPr>
                <w:rFonts w:eastAsia="Arial" w:cs="Arial"/>
                <w:color w:val="000000" w:themeColor="text1"/>
                <w:sz w:val="24"/>
                <w:lang w:val="en-US"/>
              </w:rPr>
            </w:pPr>
            <w:r w:rsidRPr="3C9AD121">
              <w:rPr>
                <w:rFonts w:eastAsia="Arial" w:cs="Arial"/>
                <w:color w:val="000000" w:themeColor="text1"/>
                <w:sz w:val="24"/>
              </w:rPr>
              <w:t>Musical concepts through performing, organising sound and listening with a repertoire focus on movement and vocal music (speech and song).</w:t>
            </w:r>
          </w:p>
        </w:tc>
        <w:tc>
          <w:tcPr>
            <w:tcW w:w="3660" w:type="dxa"/>
          </w:tcPr>
          <w:p w14:paraId="7B94A85E" w14:textId="4CAE0809" w:rsidR="3C9AD121" w:rsidRDefault="3C9AD121" w:rsidP="6B2D46FC">
            <w:pPr>
              <w:spacing w:before="240" w:line="360" w:lineRule="auto"/>
              <w:rPr>
                <w:rFonts w:eastAsia="Arial" w:cs="Arial"/>
                <w:color w:val="000000" w:themeColor="text1"/>
                <w:sz w:val="24"/>
                <w:lang w:val="en-US"/>
              </w:rPr>
            </w:pPr>
            <w:r w:rsidRPr="6B2D46FC">
              <w:rPr>
                <w:rFonts w:eastAsia="Arial" w:cs="Arial"/>
                <w:color w:val="000000" w:themeColor="text1"/>
                <w:sz w:val="24"/>
              </w:rPr>
              <w:t>Learning the elements of drama through making, performing and appreciating using dramatic forms of improvisation, mime and/or movement</w:t>
            </w:r>
            <w:r w:rsidR="53C89B14" w:rsidRPr="6B2D46FC">
              <w:rPr>
                <w:rFonts w:eastAsia="Arial" w:cs="Arial"/>
                <w:color w:val="000000" w:themeColor="text1"/>
                <w:sz w:val="24"/>
              </w:rPr>
              <w:t xml:space="preserve"> (Year 5)</w:t>
            </w:r>
            <w:r w:rsidR="37D1FA38" w:rsidRPr="6B2D46FC">
              <w:rPr>
                <w:rFonts w:eastAsia="Arial" w:cs="Arial"/>
                <w:color w:val="000000" w:themeColor="text1"/>
                <w:sz w:val="24"/>
              </w:rPr>
              <w:t>; puppetry and mask (Year 6)</w:t>
            </w:r>
            <w:r w:rsidRPr="6B2D46FC">
              <w:rPr>
                <w:rFonts w:eastAsia="Arial" w:cs="Arial"/>
                <w:color w:val="000000" w:themeColor="text1"/>
                <w:sz w:val="24"/>
              </w:rPr>
              <w:t>.</w:t>
            </w:r>
          </w:p>
        </w:tc>
        <w:tc>
          <w:tcPr>
            <w:tcW w:w="3270" w:type="dxa"/>
          </w:tcPr>
          <w:p w14:paraId="107D798C" w14:textId="1E400FF9" w:rsidR="3C9AD121" w:rsidRDefault="3C9AD121" w:rsidP="3C9AD121">
            <w:pPr>
              <w:spacing w:before="240" w:line="276" w:lineRule="auto"/>
              <w:rPr>
                <w:rFonts w:eastAsia="Arial" w:cs="Arial"/>
                <w:color w:val="000000" w:themeColor="text1"/>
                <w:sz w:val="24"/>
                <w:lang w:val="en-US"/>
              </w:rPr>
            </w:pPr>
            <w:r w:rsidRPr="3C9AD121">
              <w:rPr>
                <w:rFonts w:eastAsia="Arial" w:cs="Arial"/>
                <w:color w:val="000000" w:themeColor="text1"/>
                <w:sz w:val="24"/>
              </w:rPr>
              <w:t>Incidental learning this term.</w:t>
            </w:r>
          </w:p>
        </w:tc>
      </w:tr>
      <w:tr w:rsidR="3C9AD121" w14:paraId="5D0F645E" w14:textId="77777777" w:rsidTr="2813C470">
        <w:tc>
          <w:tcPr>
            <w:tcW w:w="960" w:type="dxa"/>
          </w:tcPr>
          <w:p w14:paraId="645CD36E" w14:textId="3EA3BA1A" w:rsidR="3C9AD121" w:rsidRDefault="3C9AD121" w:rsidP="3C9AD121">
            <w:pPr>
              <w:spacing w:before="240" w:line="360" w:lineRule="auto"/>
              <w:rPr>
                <w:rFonts w:eastAsia="Arial" w:cs="Arial"/>
                <w:color w:val="000000" w:themeColor="text1"/>
                <w:sz w:val="24"/>
                <w:lang w:val="en-US"/>
              </w:rPr>
            </w:pPr>
            <w:r w:rsidRPr="3C9AD121">
              <w:rPr>
                <w:rFonts w:eastAsia="Arial" w:cs="Arial"/>
                <w:color w:val="000000" w:themeColor="text1"/>
                <w:sz w:val="24"/>
              </w:rPr>
              <w:t>2</w:t>
            </w:r>
          </w:p>
        </w:tc>
        <w:tc>
          <w:tcPr>
            <w:tcW w:w="3210" w:type="dxa"/>
          </w:tcPr>
          <w:p w14:paraId="64BA693D" w14:textId="3A45F55B" w:rsidR="3C9AD121" w:rsidRDefault="3C9AD121" w:rsidP="6B2D46FC">
            <w:pPr>
              <w:spacing w:before="240" w:line="360" w:lineRule="auto"/>
              <w:rPr>
                <w:rFonts w:eastAsia="Arial" w:cs="Arial"/>
                <w:color w:val="000000" w:themeColor="text1"/>
                <w:sz w:val="24"/>
                <w:lang w:val="en-US"/>
              </w:rPr>
            </w:pPr>
            <w:r w:rsidRPr="6B2D46FC">
              <w:rPr>
                <w:rFonts w:eastAsia="Arial" w:cs="Arial"/>
                <w:color w:val="000000" w:themeColor="text1"/>
                <w:sz w:val="24"/>
              </w:rPr>
              <w:t xml:space="preserve">Learning about visual arts practices and techniques through making and </w:t>
            </w:r>
            <w:r w:rsidRPr="6B2D46FC">
              <w:rPr>
                <w:rFonts w:eastAsia="Arial" w:cs="Arial"/>
                <w:color w:val="000000" w:themeColor="text1"/>
                <w:sz w:val="24"/>
              </w:rPr>
              <w:lastRenderedPageBreak/>
              <w:t xml:space="preserve">appreciating through a focus on ceramics, sculpture and </w:t>
            </w:r>
            <w:r w:rsidR="7F873DA8" w:rsidRPr="6B2D46FC">
              <w:rPr>
                <w:rFonts w:eastAsia="Arial" w:cs="Arial"/>
                <w:color w:val="000000" w:themeColor="text1"/>
                <w:sz w:val="24"/>
              </w:rPr>
              <w:t>3</w:t>
            </w:r>
            <w:r w:rsidRPr="6B2D46FC">
              <w:rPr>
                <w:rFonts w:eastAsia="Arial" w:cs="Arial"/>
                <w:color w:val="000000" w:themeColor="text1"/>
                <w:sz w:val="24"/>
              </w:rPr>
              <w:t>D forms.</w:t>
            </w:r>
          </w:p>
        </w:tc>
        <w:tc>
          <w:tcPr>
            <w:tcW w:w="3465" w:type="dxa"/>
          </w:tcPr>
          <w:p w14:paraId="767637ED" w14:textId="0356AD99" w:rsidR="3C9AD121" w:rsidRDefault="3C9AD121" w:rsidP="3C9AD121">
            <w:pPr>
              <w:spacing w:before="240" w:line="360" w:lineRule="auto"/>
              <w:rPr>
                <w:rFonts w:eastAsia="Arial" w:cs="Arial"/>
                <w:color w:val="000000" w:themeColor="text1"/>
                <w:sz w:val="24"/>
                <w:lang w:val="en-US"/>
              </w:rPr>
            </w:pPr>
            <w:r w:rsidRPr="3C9AD121">
              <w:rPr>
                <w:rFonts w:eastAsia="Arial" w:cs="Arial"/>
                <w:color w:val="000000" w:themeColor="text1"/>
                <w:sz w:val="24"/>
              </w:rPr>
              <w:lastRenderedPageBreak/>
              <w:t xml:space="preserve">Musical concepts through performing, organising sound and listening with a repertoire </w:t>
            </w:r>
            <w:r w:rsidRPr="3C9AD121">
              <w:rPr>
                <w:rFonts w:eastAsia="Arial" w:cs="Arial"/>
                <w:color w:val="000000" w:themeColor="text1"/>
                <w:sz w:val="24"/>
              </w:rPr>
              <w:lastRenderedPageBreak/>
              <w:t>focus on movement and vocal music (speech and song).</w:t>
            </w:r>
          </w:p>
        </w:tc>
        <w:tc>
          <w:tcPr>
            <w:tcW w:w="3660" w:type="dxa"/>
          </w:tcPr>
          <w:p w14:paraId="7A940508" w14:textId="662CBCCE" w:rsidR="3C9AD121" w:rsidRDefault="3C9AD121" w:rsidP="6B2D46FC">
            <w:pPr>
              <w:spacing w:before="240" w:line="360" w:lineRule="auto"/>
              <w:rPr>
                <w:rFonts w:eastAsia="Arial" w:cs="Arial"/>
                <w:color w:val="000000" w:themeColor="text1"/>
                <w:sz w:val="24"/>
              </w:rPr>
            </w:pPr>
            <w:r w:rsidRPr="6B2D46FC">
              <w:rPr>
                <w:rFonts w:eastAsia="Arial" w:cs="Arial"/>
                <w:color w:val="000000" w:themeColor="text1"/>
                <w:sz w:val="24"/>
              </w:rPr>
              <w:lastRenderedPageBreak/>
              <w:t xml:space="preserve">Learning the elements of drama through making, performing and appreciating using dramatic </w:t>
            </w:r>
            <w:r w:rsidRPr="6B2D46FC">
              <w:rPr>
                <w:rFonts w:eastAsia="Arial" w:cs="Arial"/>
                <w:color w:val="000000" w:themeColor="text1"/>
                <w:sz w:val="24"/>
              </w:rPr>
              <w:lastRenderedPageBreak/>
              <w:t xml:space="preserve">forms of storytelling and </w:t>
            </w:r>
            <w:r w:rsidR="3D5563E5" w:rsidRPr="6B2D46FC">
              <w:rPr>
                <w:rFonts w:eastAsia="Arial" w:cs="Arial"/>
                <w:color w:val="000000" w:themeColor="text1"/>
                <w:sz w:val="24"/>
              </w:rPr>
              <w:t>readers’ theatre (Year 5);</w:t>
            </w:r>
            <w:r w:rsidR="52589E84" w:rsidRPr="6B2D46FC">
              <w:rPr>
                <w:rFonts w:eastAsia="Arial" w:cs="Arial"/>
                <w:color w:val="000000" w:themeColor="text1"/>
                <w:sz w:val="24"/>
              </w:rPr>
              <w:t xml:space="preserve"> </w:t>
            </w:r>
            <w:proofErr w:type="spellStart"/>
            <w:r w:rsidR="52589E84" w:rsidRPr="6B2D46FC">
              <w:rPr>
                <w:rFonts w:eastAsia="Arial" w:cs="Arial"/>
                <w:color w:val="000000" w:themeColor="text1"/>
                <w:sz w:val="24"/>
              </w:rPr>
              <w:t>playbuilding</w:t>
            </w:r>
            <w:proofErr w:type="spellEnd"/>
            <w:r w:rsidR="52589E84" w:rsidRPr="6B2D46FC">
              <w:rPr>
                <w:rFonts w:eastAsia="Arial" w:cs="Arial"/>
                <w:color w:val="000000" w:themeColor="text1"/>
                <w:sz w:val="24"/>
              </w:rPr>
              <w:t xml:space="preserve"> and digital (video) drama (Year 6)</w:t>
            </w:r>
            <w:r w:rsidRPr="6B2D46FC">
              <w:rPr>
                <w:rFonts w:eastAsia="Arial" w:cs="Arial"/>
                <w:color w:val="000000" w:themeColor="text1"/>
                <w:sz w:val="24"/>
              </w:rPr>
              <w:t>.</w:t>
            </w:r>
          </w:p>
        </w:tc>
        <w:tc>
          <w:tcPr>
            <w:tcW w:w="3270" w:type="dxa"/>
          </w:tcPr>
          <w:p w14:paraId="57B4350D" w14:textId="0F1F93E8" w:rsidR="3C9AD121" w:rsidRDefault="3C9AD121" w:rsidP="3C9AD121">
            <w:pPr>
              <w:spacing w:before="240" w:line="276" w:lineRule="auto"/>
              <w:rPr>
                <w:rFonts w:eastAsia="Arial" w:cs="Arial"/>
                <w:color w:val="000000" w:themeColor="text1"/>
                <w:sz w:val="24"/>
                <w:lang w:val="en-US"/>
              </w:rPr>
            </w:pPr>
            <w:r w:rsidRPr="3C9AD121">
              <w:rPr>
                <w:rFonts w:eastAsia="Arial" w:cs="Arial"/>
                <w:color w:val="000000" w:themeColor="text1"/>
                <w:sz w:val="24"/>
              </w:rPr>
              <w:lastRenderedPageBreak/>
              <w:t>Incidental learning this term.</w:t>
            </w:r>
          </w:p>
          <w:p w14:paraId="5A946306" w14:textId="6A20C552" w:rsidR="3C9AD121" w:rsidRDefault="3C9AD121" w:rsidP="3C9AD121">
            <w:pPr>
              <w:spacing w:before="240" w:line="360" w:lineRule="auto"/>
              <w:rPr>
                <w:rFonts w:eastAsia="Arial" w:cs="Arial"/>
                <w:color w:val="000000" w:themeColor="text1"/>
                <w:sz w:val="24"/>
                <w:lang w:val="en-US"/>
              </w:rPr>
            </w:pPr>
          </w:p>
        </w:tc>
      </w:tr>
      <w:tr w:rsidR="3C9AD121" w14:paraId="0414D7E1" w14:textId="77777777" w:rsidTr="2813C470">
        <w:tc>
          <w:tcPr>
            <w:tcW w:w="960" w:type="dxa"/>
          </w:tcPr>
          <w:p w14:paraId="535AF368" w14:textId="7437E93E" w:rsidR="3C9AD121" w:rsidRDefault="3C9AD121" w:rsidP="3C9AD121">
            <w:pPr>
              <w:spacing w:before="240" w:line="276" w:lineRule="auto"/>
              <w:rPr>
                <w:rFonts w:eastAsia="Arial" w:cs="Arial"/>
                <w:color w:val="000000" w:themeColor="text1"/>
                <w:szCs w:val="22"/>
                <w:lang w:val="en-US"/>
              </w:rPr>
            </w:pPr>
            <w:r w:rsidRPr="3C9AD121">
              <w:rPr>
                <w:rFonts w:eastAsia="Arial" w:cs="Arial"/>
                <w:color w:val="000000" w:themeColor="text1"/>
                <w:szCs w:val="22"/>
              </w:rPr>
              <w:t>3</w:t>
            </w:r>
          </w:p>
        </w:tc>
        <w:tc>
          <w:tcPr>
            <w:tcW w:w="3210" w:type="dxa"/>
          </w:tcPr>
          <w:p w14:paraId="0B7AE389" w14:textId="4B398F3A" w:rsidR="3C9AD121" w:rsidRDefault="3C9AD121" w:rsidP="3C9AD121">
            <w:pPr>
              <w:spacing w:before="240" w:line="360" w:lineRule="auto"/>
              <w:rPr>
                <w:rFonts w:eastAsia="Arial" w:cs="Arial"/>
                <w:color w:val="000000" w:themeColor="text1"/>
                <w:sz w:val="24"/>
                <w:lang w:val="en-US"/>
              </w:rPr>
            </w:pPr>
            <w:r w:rsidRPr="3C9AD121">
              <w:rPr>
                <w:rFonts w:eastAsia="Arial" w:cs="Arial"/>
                <w:color w:val="000000" w:themeColor="text1"/>
                <w:sz w:val="24"/>
              </w:rPr>
              <w:t>Learning about visual arts practices and techniques through making and appreciating through a focus on digital forms and photography.</w:t>
            </w:r>
          </w:p>
        </w:tc>
        <w:tc>
          <w:tcPr>
            <w:tcW w:w="3465" w:type="dxa"/>
          </w:tcPr>
          <w:p w14:paraId="4108B837" w14:textId="559B4C76" w:rsidR="3C9AD121" w:rsidRDefault="3C9AD121" w:rsidP="3C9AD121">
            <w:pPr>
              <w:spacing w:before="240" w:line="360" w:lineRule="auto"/>
              <w:rPr>
                <w:rFonts w:eastAsia="Arial" w:cs="Arial"/>
                <w:color w:val="000000" w:themeColor="text1"/>
                <w:sz w:val="24"/>
                <w:lang w:val="en-US"/>
              </w:rPr>
            </w:pPr>
            <w:r w:rsidRPr="3C9AD121">
              <w:rPr>
                <w:rFonts w:eastAsia="Arial" w:cs="Arial"/>
                <w:color w:val="000000" w:themeColor="text1"/>
                <w:sz w:val="24"/>
              </w:rPr>
              <w:t>Musical concepts through performing, organising sound and listening with a repertoire focus on movement, vocal music and instrumental music.</w:t>
            </w:r>
          </w:p>
        </w:tc>
        <w:tc>
          <w:tcPr>
            <w:tcW w:w="3660" w:type="dxa"/>
          </w:tcPr>
          <w:p w14:paraId="3BF0FE87" w14:textId="63116F24" w:rsidR="3C9AD121" w:rsidRDefault="3C9AD121" w:rsidP="3C9AD121">
            <w:pPr>
              <w:spacing w:before="240" w:line="276" w:lineRule="auto"/>
              <w:rPr>
                <w:rFonts w:eastAsia="Arial" w:cs="Arial"/>
                <w:color w:val="000000" w:themeColor="text1"/>
                <w:sz w:val="24"/>
                <w:lang w:val="en-US"/>
              </w:rPr>
            </w:pPr>
            <w:r w:rsidRPr="3C9AD121">
              <w:rPr>
                <w:rFonts w:eastAsia="Arial" w:cs="Arial"/>
                <w:color w:val="000000" w:themeColor="text1"/>
                <w:sz w:val="24"/>
              </w:rPr>
              <w:t>Incidental learning this term.</w:t>
            </w:r>
          </w:p>
          <w:p w14:paraId="571C0DFB" w14:textId="5FF1C28F" w:rsidR="3C9AD121" w:rsidRDefault="3C9AD121" w:rsidP="3C9AD121">
            <w:pPr>
              <w:spacing w:before="240" w:line="360" w:lineRule="auto"/>
              <w:rPr>
                <w:rFonts w:eastAsia="Arial" w:cs="Arial"/>
                <w:color w:val="000000" w:themeColor="text1"/>
                <w:sz w:val="24"/>
                <w:lang w:val="en-US"/>
              </w:rPr>
            </w:pPr>
          </w:p>
          <w:p w14:paraId="1E6BB1D5" w14:textId="1D59B0CE" w:rsidR="3C9AD121" w:rsidRDefault="3C9AD121" w:rsidP="3C9AD121">
            <w:pPr>
              <w:spacing w:before="240" w:line="276" w:lineRule="auto"/>
              <w:rPr>
                <w:rFonts w:eastAsia="Arial" w:cs="Arial"/>
                <w:color w:val="000000" w:themeColor="text1"/>
                <w:szCs w:val="22"/>
                <w:lang w:val="en-US"/>
              </w:rPr>
            </w:pPr>
          </w:p>
        </w:tc>
        <w:tc>
          <w:tcPr>
            <w:tcW w:w="3270" w:type="dxa"/>
          </w:tcPr>
          <w:p w14:paraId="04639DD3" w14:textId="5372A103" w:rsidR="3C9AD121" w:rsidRDefault="3C9AD121" w:rsidP="6B2D46FC">
            <w:pPr>
              <w:spacing w:before="240" w:line="360" w:lineRule="auto"/>
              <w:rPr>
                <w:rFonts w:eastAsia="Arial" w:cs="Arial"/>
                <w:color w:val="000000" w:themeColor="text1"/>
                <w:sz w:val="24"/>
                <w:lang w:val="en-US"/>
              </w:rPr>
            </w:pPr>
            <w:r w:rsidRPr="6B2D46FC">
              <w:rPr>
                <w:rFonts w:eastAsia="Arial" w:cs="Arial"/>
                <w:color w:val="000000" w:themeColor="text1"/>
                <w:sz w:val="24"/>
              </w:rPr>
              <w:t>Learning the elements of dance through performing, composing and appreciating using contexts such as community and cultural dances</w:t>
            </w:r>
            <w:r w:rsidR="1DCAB07E" w:rsidRPr="6B2D46FC">
              <w:rPr>
                <w:rFonts w:eastAsia="Arial" w:cs="Arial"/>
                <w:color w:val="000000" w:themeColor="text1"/>
                <w:sz w:val="24"/>
              </w:rPr>
              <w:t xml:space="preserve"> (Year 5); </w:t>
            </w:r>
            <w:r w:rsidR="1DCAB07E" w:rsidRPr="6B2D46FC">
              <w:rPr>
                <w:rFonts w:cs="Arial"/>
                <w:sz w:val="24"/>
                <w:lang w:eastAsia="zh-CN"/>
              </w:rPr>
              <w:t>personal, contemporary and historical situations (Year 6)</w:t>
            </w:r>
            <w:r w:rsidRPr="6B2D46FC">
              <w:rPr>
                <w:rFonts w:eastAsia="Arial" w:cs="Arial"/>
                <w:color w:val="000000" w:themeColor="text1"/>
                <w:sz w:val="24"/>
              </w:rPr>
              <w:t>.</w:t>
            </w:r>
          </w:p>
        </w:tc>
      </w:tr>
      <w:tr w:rsidR="3C9AD121" w14:paraId="4646E63F" w14:textId="77777777" w:rsidTr="2813C470">
        <w:tc>
          <w:tcPr>
            <w:tcW w:w="960" w:type="dxa"/>
          </w:tcPr>
          <w:p w14:paraId="145E1C04" w14:textId="69AB3D84" w:rsidR="3C9AD121" w:rsidRDefault="3C9AD121" w:rsidP="3C9AD121">
            <w:pPr>
              <w:spacing w:before="240" w:line="276" w:lineRule="auto"/>
              <w:rPr>
                <w:rFonts w:eastAsia="Arial" w:cs="Arial"/>
                <w:color w:val="000000" w:themeColor="text1"/>
                <w:szCs w:val="22"/>
                <w:lang w:val="en-US"/>
              </w:rPr>
            </w:pPr>
            <w:r w:rsidRPr="3C9AD121">
              <w:rPr>
                <w:rFonts w:eastAsia="Arial" w:cs="Arial"/>
                <w:color w:val="000000" w:themeColor="text1"/>
                <w:szCs w:val="22"/>
              </w:rPr>
              <w:t>4</w:t>
            </w:r>
          </w:p>
        </w:tc>
        <w:tc>
          <w:tcPr>
            <w:tcW w:w="3210" w:type="dxa"/>
          </w:tcPr>
          <w:p w14:paraId="368F569B" w14:textId="7363CCED" w:rsidR="3C9AD121" w:rsidRDefault="3C9AD121" w:rsidP="3C9AD121">
            <w:pPr>
              <w:spacing w:before="240" w:line="360" w:lineRule="auto"/>
              <w:rPr>
                <w:rFonts w:eastAsia="Arial" w:cs="Arial"/>
                <w:color w:val="000000" w:themeColor="text1"/>
                <w:sz w:val="24"/>
                <w:lang w:val="en-US"/>
              </w:rPr>
            </w:pPr>
            <w:r w:rsidRPr="3C9AD121">
              <w:rPr>
                <w:rFonts w:eastAsia="Arial" w:cs="Arial"/>
                <w:color w:val="000000" w:themeColor="text1"/>
                <w:sz w:val="24"/>
              </w:rPr>
              <w:t>Learning about visual arts practices and techniques through making and appreciating through a focus on fibre and printmaking.</w:t>
            </w:r>
          </w:p>
        </w:tc>
        <w:tc>
          <w:tcPr>
            <w:tcW w:w="3465" w:type="dxa"/>
          </w:tcPr>
          <w:p w14:paraId="01BBEFE0" w14:textId="4BD6803B" w:rsidR="3C9AD121" w:rsidRDefault="3C9AD121" w:rsidP="3C9AD121">
            <w:pPr>
              <w:spacing w:before="240" w:line="360" w:lineRule="auto"/>
              <w:rPr>
                <w:rFonts w:eastAsia="Arial" w:cs="Arial"/>
                <w:color w:val="000000" w:themeColor="text1"/>
                <w:sz w:val="24"/>
                <w:lang w:val="en-US"/>
              </w:rPr>
            </w:pPr>
            <w:r w:rsidRPr="3C9AD121">
              <w:rPr>
                <w:rFonts w:eastAsia="Arial" w:cs="Arial"/>
                <w:color w:val="000000" w:themeColor="text1"/>
                <w:sz w:val="24"/>
              </w:rPr>
              <w:t xml:space="preserve">Musical concepts through performing, organising sound and listening with a repertoire focus on movement, vocal music and instrumental music </w:t>
            </w:r>
            <w:r w:rsidRPr="3C9AD121">
              <w:rPr>
                <w:rFonts w:eastAsia="Arial" w:cs="Arial"/>
                <w:color w:val="000000" w:themeColor="text1"/>
                <w:sz w:val="24"/>
              </w:rPr>
              <w:lastRenderedPageBreak/>
              <w:t>when composing or organising sound.</w:t>
            </w:r>
          </w:p>
        </w:tc>
        <w:tc>
          <w:tcPr>
            <w:tcW w:w="3660" w:type="dxa"/>
          </w:tcPr>
          <w:p w14:paraId="5379243B" w14:textId="0C98BBC7" w:rsidR="3C9AD121" w:rsidRDefault="3C9AD121" w:rsidP="3C9AD121">
            <w:pPr>
              <w:spacing w:before="240" w:line="276" w:lineRule="auto"/>
              <w:rPr>
                <w:rFonts w:eastAsia="Arial" w:cs="Arial"/>
                <w:color w:val="000000" w:themeColor="text1"/>
                <w:sz w:val="24"/>
                <w:lang w:val="en-US"/>
              </w:rPr>
            </w:pPr>
            <w:r w:rsidRPr="3C9AD121">
              <w:rPr>
                <w:rFonts w:eastAsia="Arial" w:cs="Arial"/>
                <w:color w:val="000000" w:themeColor="text1"/>
                <w:sz w:val="24"/>
              </w:rPr>
              <w:lastRenderedPageBreak/>
              <w:t xml:space="preserve">Incidental learning this term. </w:t>
            </w:r>
          </w:p>
          <w:p w14:paraId="2F5E90DE" w14:textId="201465A5" w:rsidR="3C9AD121" w:rsidRDefault="3C9AD121" w:rsidP="3C9AD121">
            <w:pPr>
              <w:spacing w:before="240" w:line="276" w:lineRule="auto"/>
              <w:rPr>
                <w:rFonts w:eastAsia="Arial" w:cs="Arial"/>
                <w:color w:val="000000" w:themeColor="text1"/>
                <w:szCs w:val="22"/>
                <w:lang w:val="en-US"/>
              </w:rPr>
            </w:pPr>
          </w:p>
        </w:tc>
        <w:tc>
          <w:tcPr>
            <w:tcW w:w="3270" w:type="dxa"/>
          </w:tcPr>
          <w:p w14:paraId="78F6632A" w14:textId="176D9B40" w:rsidR="3C9AD121" w:rsidRDefault="3C9AD121" w:rsidP="6B2D46FC">
            <w:pPr>
              <w:spacing w:before="240" w:line="360" w:lineRule="auto"/>
              <w:rPr>
                <w:rFonts w:eastAsia="Arial" w:cs="Arial"/>
                <w:color w:val="000000" w:themeColor="text1"/>
                <w:sz w:val="24"/>
                <w:lang w:val="en-US"/>
              </w:rPr>
            </w:pPr>
            <w:r w:rsidRPr="6B2D46FC">
              <w:rPr>
                <w:rFonts w:eastAsia="Arial" w:cs="Arial"/>
                <w:color w:val="000000" w:themeColor="text1"/>
                <w:sz w:val="24"/>
              </w:rPr>
              <w:t>Learning the elements of dance through performing, composing and appreciating using contexts such as reflecting on an idea, stimulus, story, cultural or historical situation</w:t>
            </w:r>
            <w:r w:rsidR="37A62527" w:rsidRPr="6B2D46FC">
              <w:rPr>
                <w:rFonts w:eastAsia="Arial" w:cs="Arial"/>
                <w:color w:val="000000" w:themeColor="text1"/>
                <w:sz w:val="24"/>
              </w:rPr>
              <w:t>s (Year 5)</w:t>
            </w:r>
            <w:r w:rsidR="70D42870" w:rsidRPr="6B2D46FC">
              <w:rPr>
                <w:rFonts w:eastAsia="Arial" w:cs="Arial"/>
                <w:color w:val="000000" w:themeColor="text1"/>
                <w:sz w:val="24"/>
              </w:rPr>
              <w:t xml:space="preserve">; </w:t>
            </w:r>
            <w:r w:rsidR="70D42870" w:rsidRPr="6B2D46FC">
              <w:rPr>
                <w:rFonts w:cs="Arial"/>
                <w:sz w:val="24"/>
                <w:lang w:eastAsia="zh-CN"/>
              </w:rPr>
              <w:lastRenderedPageBreak/>
              <w:t>community, Australian, global cultures and identities (Year 6)</w:t>
            </w:r>
            <w:r w:rsidRPr="6B2D46FC">
              <w:rPr>
                <w:rFonts w:eastAsia="Arial" w:cs="Arial"/>
                <w:color w:val="000000" w:themeColor="text1"/>
                <w:sz w:val="24"/>
              </w:rPr>
              <w:t>.</w:t>
            </w:r>
          </w:p>
        </w:tc>
      </w:tr>
    </w:tbl>
    <w:p w14:paraId="09E20280" w14:textId="333032DB" w:rsidR="3C9AD121" w:rsidRDefault="3C9AD121" w:rsidP="6B2D46FC">
      <w:pPr>
        <w:rPr>
          <w:rStyle w:val="Heading3Char"/>
          <w:rFonts w:eastAsia="Arial"/>
        </w:rPr>
      </w:pPr>
    </w:p>
    <w:p w14:paraId="537D94BD" w14:textId="77777777" w:rsidR="00E664EF" w:rsidRPr="00E664EF" w:rsidRDefault="00E664EF" w:rsidP="00E664EF">
      <w:pPr>
        <w:pStyle w:val="Heading3"/>
      </w:pPr>
      <w:r w:rsidRPr="00E664EF">
        <w:t xml:space="preserve">Form, repertoire or context focus – content  </w:t>
      </w:r>
    </w:p>
    <w:tbl>
      <w:tblPr>
        <w:tblStyle w:val="Tableheader"/>
        <w:tblW w:w="14482" w:type="dxa"/>
        <w:tblInd w:w="30" w:type="dxa"/>
        <w:tblLook w:val="0420" w:firstRow="1" w:lastRow="0" w:firstColumn="0" w:lastColumn="0" w:noHBand="0" w:noVBand="1"/>
        <w:tblCaption w:val="Stage 3 - form, repertoire or context focus by artform with content "/>
        <w:tblDescription w:val="Stage 3 - form, repertoire or context focus by artform with content "/>
      </w:tblPr>
      <w:tblGrid>
        <w:gridCol w:w="2835"/>
        <w:gridCol w:w="3210"/>
        <w:gridCol w:w="4425"/>
        <w:gridCol w:w="4012"/>
      </w:tblGrid>
      <w:tr w:rsidR="000B282C" w:rsidRPr="00B75866" w14:paraId="0D16BA16" w14:textId="77777777" w:rsidTr="0517C502">
        <w:trPr>
          <w:cnfStyle w:val="100000000000" w:firstRow="1" w:lastRow="0" w:firstColumn="0" w:lastColumn="0" w:oddVBand="0" w:evenVBand="0" w:oddHBand="0" w:evenHBand="0" w:firstRowFirstColumn="0" w:firstRowLastColumn="0" w:lastRowFirstColumn="0" w:lastRowLastColumn="0"/>
        </w:trPr>
        <w:tc>
          <w:tcPr>
            <w:tcW w:w="2835" w:type="dxa"/>
            <w:vAlign w:val="top"/>
          </w:tcPr>
          <w:p w14:paraId="4420CA66" w14:textId="77777777" w:rsidR="008535DA" w:rsidRPr="00E664EF" w:rsidRDefault="008535DA" w:rsidP="0517C502">
            <w:pPr>
              <w:spacing w:before="240" w:line="360" w:lineRule="auto"/>
            </w:pPr>
            <w:r>
              <w:t>Artform and outcomes</w:t>
            </w:r>
          </w:p>
        </w:tc>
        <w:tc>
          <w:tcPr>
            <w:tcW w:w="3210" w:type="dxa"/>
            <w:vAlign w:val="top"/>
          </w:tcPr>
          <w:p w14:paraId="1C22C230" w14:textId="07CEA1F0" w:rsidR="008535DA" w:rsidRPr="00E664EF" w:rsidRDefault="00E664EF" w:rsidP="0517C502">
            <w:pPr>
              <w:spacing w:before="240" w:line="360" w:lineRule="auto"/>
            </w:pPr>
            <w:r>
              <w:t>F</w:t>
            </w:r>
            <w:r w:rsidR="008535DA">
              <w:t>ocus</w:t>
            </w:r>
          </w:p>
        </w:tc>
        <w:tc>
          <w:tcPr>
            <w:tcW w:w="4425" w:type="dxa"/>
            <w:vAlign w:val="top"/>
          </w:tcPr>
          <w:p w14:paraId="3D3AB413" w14:textId="77777777" w:rsidR="008535DA" w:rsidRPr="00E664EF" w:rsidRDefault="008535DA" w:rsidP="0517C502">
            <w:pPr>
              <w:spacing w:before="240" w:line="360" w:lineRule="auto"/>
            </w:pPr>
            <w:r>
              <w:t>Content (learn to)</w:t>
            </w:r>
          </w:p>
        </w:tc>
        <w:tc>
          <w:tcPr>
            <w:tcW w:w="4012" w:type="dxa"/>
            <w:vAlign w:val="top"/>
          </w:tcPr>
          <w:p w14:paraId="15F9442D" w14:textId="77777777" w:rsidR="008535DA" w:rsidRPr="00E664EF" w:rsidRDefault="008535DA" w:rsidP="0517C502">
            <w:pPr>
              <w:spacing w:before="240" w:line="360" w:lineRule="auto"/>
            </w:pPr>
            <w:r>
              <w:t>Content (learn about)</w:t>
            </w:r>
          </w:p>
        </w:tc>
      </w:tr>
      <w:tr w:rsidR="008535DA" w:rsidRPr="00B75866" w14:paraId="51906119" w14:textId="77777777" w:rsidTr="0517C502">
        <w:trPr>
          <w:cnfStyle w:val="000000100000" w:firstRow="0" w:lastRow="0" w:firstColumn="0" w:lastColumn="0" w:oddVBand="0" w:evenVBand="0" w:oddHBand="1" w:evenHBand="0" w:firstRowFirstColumn="0" w:firstRowLastColumn="0" w:lastRowFirstColumn="0" w:lastRowLastColumn="0"/>
        </w:trPr>
        <w:tc>
          <w:tcPr>
            <w:tcW w:w="2835" w:type="dxa"/>
            <w:vAlign w:val="top"/>
          </w:tcPr>
          <w:p w14:paraId="344BEBC8" w14:textId="65EC1835" w:rsidR="008535DA" w:rsidRPr="00E664EF" w:rsidRDefault="008535DA" w:rsidP="00E664EF">
            <w:pPr>
              <w:spacing w:line="360" w:lineRule="auto"/>
              <w:rPr>
                <w:rStyle w:val="Strong"/>
              </w:rPr>
            </w:pPr>
            <w:r w:rsidRPr="00E664EF">
              <w:rPr>
                <w:rStyle w:val="Strong"/>
              </w:rPr>
              <w:t>Visual arts</w:t>
            </w:r>
            <w:r w:rsidR="00E664EF">
              <w:rPr>
                <w:rStyle w:val="Strong"/>
              </w:rPr>
              <w:t xml:space="preserve"> outcomes:</w:t>
            </w:r>
          </w:p>
          <w:p w14:paraId="4BBBE7CA" w14:textId="77777777" w:rsidR="003A7999" w:rsidRPr="00E664EF" w:rsidRDefault="003A7999" w:rsidP="00E664EF">
            <w:pPr>
              <w:pStyle w:val="ListBullet"/>
              <w:spacing w:line="360" w:lineRule="auto"/>
              <w:rPr>
                <w:b/>
                <w:sz w:val="24"/>
              </w:rPr>
            </w:pPr>
            <w:r w:rsidRPr="00E664EF">
              <w:rPr>
                <w:rStyle w:val="normaltextrun"/>
                <w:rFonts w:eastAsia="SimSun" w:cs="Arial"/>
                <w:sz w:val="24"/>
              </w:rPr>
              <w:t>VAS3.1 – investigates subject matter in an attempt to represent likenesses of things in the world.</w:t>
            </w:r>
            <w:r w:rsidRPr="00E664EF">
              <w:rPr>
                <w:rStyle w:val="eop"/>
                <w:rFonts w:cs="Arial"/>
                <w:sz w:val="24"/>
              </w:rPr>
              <w:t> </w:t>
            </w:r>
          </w:p>
          <w:p w14:paraId="17AFDA46" w14:textId="77777777" w:rsidR="003A7999" w:rsidRPr="00E664EF" w:rsidRDefault="003A7999" w:rsidP="00E664EF">
            <w:pPr>
              <w:pStyle w:val="ListBullet"/>
              <w:spacing w:line="360" w:lineRule="auto"/>
              <w:rPr>
                <w:b/>
                <w:sz w:val="24"/>
              </w:rPr>
            </w:pPr>
            <w:r w:rsidRPr="00E664EF">
              <w:rPr>
                <w:rStyle w:val="normaltextrun"/>
                <w:rFonts w:eastAsia="SimSun" w:cs="Arial"/>
                <w:sz w:val="24"/>
              </w:rPr>
              <w:t xml:space="preserve">VAS3.2 – makes </w:t>
            </w:r>
            <w:r w:rsidRPr="00E664EF">
              <w:rPr>
                <w:rStyle w:val="normaltextrun"/>
                <w:rFonts w:eastAsia="SimSun" w:cs="Arial"/>
                <w:sz w:val="24"/>
              </w:rPr>
              <w:lastRenderedPageBreak/>
              <w:t>artworks for different audiences, assembling materials in a variety of ways.</w:t>
            </w:r>
            <w:r w:rsidRPr="00E664EF">
              <w:rPr>
                <w:rStyle w:val="eop"/>
                <w:rFonts w:cs="Arial"/>
                <w:sz w:val="24"/>
              </w:rPr>
              <w:t> </w:t>
            </w:r>
          </w:p>
          <w:p w14:paraId="687BEAA7" w14:textId="77777777" w:rsidR="003A7999" w:rsidRPr="00E664EF" w:rsidRDefault="003A7999" w:rsidP="00E664EF">
            <w:pPr>
              <w:pStyle w:val="ListBullet"/>
              <w:spacing w:line="360" w:lineRule="auto"/>
              <w:rPr>
                <w:b/>
                <w:sz w:val="24"/>
              </w:rPr>
            </w:pPr>
            <w:r w:rsidRPr="00E664EF">
              <w:rPr>
                <w:rStyle w:val="normaltextrun"/>
                <w:rFonts w:eastAsia="SimSun" w:cs="Arial"/>
                <w:sz w:val="24"/>
              </w:rPr>
              <w:t>VAS3.3 – acknowledges that audiences respond in different ways to artworks and that there are different opinions about the value of artworks.</w:t>
            </w:r>
            <w:r w:rsidRPr="00E664EF">
              <w:rPr>
                <w:rStyle w:val="eop"/>
                <w:rFonts w:cs="Arial"/>
                <w:sz w:val="24"/>
              </w:rPr>
              <w:t> </w:t>
            </w:r>
          </w:p>
          <w:p w14:paraId="672A6659" w14:textId="2D1F66C8" w:rsidR="008535DA" w:rsidRPr="00E664EF" w:rsidRDefault="56FBFA17" w:rsidP="00E664EF">
            <w:pPr>
              <w:pStyle w:val="ListBullet"/>
              <w:spacing w:line="360" w:lineRule="auto"/>
              <w:rPr>
                <w:b/>
                <w:sz w:val="24"/>
              </w:rPr>
            </w:pPr>
            <w:r w:rsidRPr="00E664EF">
              <w:rPr>
                <w:rStyle w:val="normaltextrun"/>
                <w:rFonts w:eastAsia="SimSun" w:cs="Arial"/>
                <w:sz w:val="24"/>
              </w:rPr>
              <w:t xml:space="preserve">VAS3.4 – communicates about the ways in which subject matter is </w:t>
            </w:r>
            <w:r w:rsidRPr="00E664EF">
              <w:rPr>
                <w:rStyle w:val="normaltextrun"/>
                <w:rFonts w:eastAsia="SimSun" w:cs="Arial"/>
                <w:sz w:val="24"/>
              </w:rPr>
              <w:lastRenderedPageBreak/>
              <w:t>represented in artworks.</w:t>
            </w:r>
            <w:r w:rsidRPr="00E664EF">
              <w:rPr>
                <w:rStyle w:val="eop"/>
                <w:rFonts w:cs="Arial"/>
                <w:sz w:val="24"/>
              </w:rPr>
              <w:t> </w:t>
            </w:r>
          </w:p>
        </w:tc>
        <w:tc>
          <w:tcPr>
            <w:tcW w:w="3210" w:type="dxa"/>
            <w:vAlign w:val="top"/>
          </w:tcPr>
          <w:p w14:paraId="76E01BD1" w14:textId="2A0C934C" w:rsidR="00E664EF" w:rsidRPr="00E664EF" w:rsidRDefault="00E664EF" w:rsidP="00E664EF">
            <w:pPr>
              <w:spacing w:line="360" w:lineRule="auto"/>
              <w:rPr>
                <w:sz w:val="24"/>
              </w:rPr>
            </w:pPr>
            <w:r w:rsidRPr="00E664EF">
              <w:rPr>
                <w:rStyle w:val="Strong"/>
              </w:rPr>
              <w:lastRenderedPageBreak/>
              <w:t>Through a focus on forms,</w:t>
            </w:r>
            <w:r w:rsidRPr="00E664EF">
              <w:rPr>
                <w:sz w:val="24"/>
              </w:rPr>
              <w:t xml:space="preserve"> students are learning visual arts practices and techniques through making and appreciating in:</w:t>
            </w:r>
          </w:p>
          <w:p w14:paraId="2BF46D0C" w14:textId="65E3FFFB" w:rsidR="008535DA" w:rsidRPr="00E664EF" w:rsidRDefault="008535DA" w:rsidP="00E664EF">
            <w:pPr>
              <w:pStyle w:val="ListBullet"/>
              <w:spacing w:line="360" w:lineRule="auto"/>
              <w:rPr>
                <w:sz w:val="24"/>
              </w:rPr>
            </w:pPr>
            <w:r w:rsidRPr="00E664EF">
              <w:rPr>
                <w:sz w:val="24"/>
              </w:rPr>
              <w:t>Term 1 – drawing and painting</w:t>
            </w:r>
          </w:p>
          <w:p w14:paraId="46F4022C" w14:textId="77777777" w:rsidR="008535DA" w:rsidRPr="00E664EF" w:rsidRDefault="008535DA" w:rsidP="00E664EF">
            <w:pPr>
              <w:pStyle w:val="ListBullet"/>
              <w:spacing w:line="360" w:lineRule="auto"/>
              <w:rPr>
                <w:sz w:val="24"/>
              </w:rPr>
            </w:pPr>
            <w:r w:rsidRPr="00E664EF">
              <w:rPr>
                <w:sz w:val="24"/>
              </w:rPr>
              <w:t xml:space="preserve">Term 2 – ceramics, sculpture and 3D </w:t>
            </w:r>
            <w:r w:rsidRPr="00E664EF">
              <w:rPr>
                <w:sz w:val="24"/>
              </w:rPr>
              <w:lastRenderedPageBreak/>
              <w:t>forms</w:t>
            </w:r>
          </w:p>
          <w:p w14:paraId="35DB389D" w14:textId="77777777" w:rsidR="008535DA" w:rsidRPr="00E664EF" w:rsidRDefault="008535DA" w:rsidP="00E664EF">
            <w:pPr>
              <w:pStyle w:val="ListBullet"/>
              <w:spacing w:line="360" w:lineRule="auto"/>
              <w:rPr>
                <w:sz w:val="24"/>
              </w:rPr>
            </w:pPr>
            <w:r w:rsidRPr="00E664EF">
              <w:rPr>
                <w:sz w:val="24"/>
              </w:rPr>
              <w:t xml:space="preserve">Term 3 – digital forms and photography </w:t>
            </w:r>
          </w:p>
          <w:p w14:paraId="0B3FAAA3" w14:textId="7E022315" w:rsidR="008535DA" w:rsidRPr="00E664EF" w:rsidRDefault="008535DA" w:rsidP="00E664EF">
            <w:pPr>
              <w:pStyle w:val="ListBullet"/>
              <w:spacing w:line="360" w:lineRule="auto"/>
              <w:rPr>
                <w:sz w:val="24"/>
              </w:rPr>
            </w:pPr>
            <w:r w:rsidRPr="00E664EF">
              <w:rPr>
                <w:sz w:val="24"/>
              </w:rPr>
              <w:t>Term 4 – fibre and/or printmaking</w:t>
            </w:r>
            <w:r w:rsidR="40326242" w:rsidRPr="00E664EF">
              <w:rPr>
                <w:sz w:val="24"/>
              </w:rPr>
              <w:t>.</w:t>
            </w:r>
          </w:p>
        </w:tc>
        <w:tc>
          <w:tcPr>
            <w:tcW w:w="4425" w:type="dxa"/>
            <w:vAlign w:val="top"/>
          </w:tcPr>
          <w:p w14:paraId="2C799F64" w14:textId="517B00AE" w:rsidR="000B282C" w:rsidRPr="00E664EF" w:rsidRDefault="000B282C" w:rsidP="00E664EF">
            <w:pPr>
              <w:spacing w:line="360" w:lineRule="auto"/>
              <w:rPr>
                <w:rStyle w:val="Strong"/>
              </w:rPr>
            </w:pPr>
            <w:r w:rsidRPr="00E664EF">
              <w:rPr>
                <w:rStyle w:val="Strong"/>
              </w:rPr>
              <w:lastRenderedPageBreak/>
              <w:t>Students learn to:</w:t>
            </w:r>
          </w:p>
          <w:p w14:paraId="1EED9415"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think about their artmaking as a kind of social practice that employs both their own resources and their understanding of art </w:t>
            </w:r>
          </w:p>
          <w:p w14:paraId="1AEB4E41"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apply what they have learnt about concepts in the artworld to their artmaking </w:t>
            </w:r>
          </w:p>
          <w:p w14:paraId="7CC75E6E"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 xml:space="preserve">interpret subject matter which is </w:t>
            </w:r>
            <w:r w:rsidRPr="00E664EF">
              <w:rPr>
                <w:sz w:val="24"/>
                <w:lang w:eastAsia="en-AU"/>
              </w:rPr>
              <w:lastRenderedPageBreak/>
              <w:t>of local interest in particular ways in their making of artworks </w:t>
            </w:r>
          </w:p>
          <w:p w14:paraId="07DC6C41"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organise and assemble materials in various ways in the making of artworks suited to particular purposes and think about the meaning of their decisions </w:t>
            </w:r>
          </w:p>
          <w:p w14:paraId="3C345064" w14:textId="77777777" w:rsidR="008535DA" w:rsidRPr="00E664EF" w:rsidRDefault="000B282C" w:rsidP="00E664EF">
            <w:pPr>
              <w:pStyle w:val="ListBullet"/>
              <w:numPr>
                <w:ilvl w:val="0"/>
                <w:numId w:val="1"/>
              </w:numPr>
              <w:spacing w:line="360" w:lineRule="auto"/>
              <w:rPr>
                <w:rFonts w:cs="Arial"/>
                <w:sz w:val="24"/>
              </w:rPr>
            </w:pPr>
            <w:r w:rsidRPr="00E664EF">
              <w:rPr>
                <w:sz w:val="24"/>
                <w:lang w:eastAsia="en-AU"/>
              </w:rPr>
              <w:t>become critically focused in their judgements about artworks and artists and seek to explain their reasons.</w:t>
            </w:r>
          </w:p>
        </w:tc>
        <w:tc>
          <w:tcPr>
            <w:tcW w:w="4012" w:type="dxa"/>
            <w:vAlign w:val="top"/>
          </w:tcPr>
          <w:p w14:paraId="7A9DF295" w14:textId="1D82EF54" w:rsidR="000B282C" w:rsidRPr="00E664EF" w:rsidRDefault="000B282C" w:rsidP="00E664EF">
            <w:pPr>
              <w:spacing w:line="360" w:lineRule="auto"/>
              <w:rPr>
                <w:rStyle w:val="Strong"/>
              </w:rPr>
            </w:pPr>
            <w:r w:rsidRPr="00E664EF">
              <w:rPr>
                <w:rStyle w:val="Strong"/>
              </w:rPr>
              <w:lastRenderedPageBreak/>
              <w:t>Students learn about:</w:t>
            </w:r>
          </w:p>
          <w:p w14:paraId="51B3D706"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how artists engage in a form of social practice in making art and contribute to the field of the visual arts </w:t>
            </w:r>
          </w:p>
          <w:p w14:paraId="303B788B"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a range of concepts and subject matter that is of interest to the artworld and community  </w:t>
            </w:r>
          </w:p>
          <w:p w14:paraId="5743CFD1"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 xml:space="preserve">how concepts and materials </w:t>
            </w:r>
            <w:r w:rsidRPr="00E664EF">
              <w:rPr>
                <w:sz w:val="24"/>
                <w:lang w:eastAsia="en-AU"/>
              </w:rPr>
              <w:lastRenderedPageBreak/>
              <w:t>are thought about, organised and assembled, and serve different ends in artworks that they and others make  </w:t>
            </w:r>
          </w:p>
          <w:p w14:paraId="06895562"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how artworks can be subject to different interpretations by artists and audiences </w:t>
            </w:r>
          </w:p>
          <w:p w14:paraId="4F809133" w14:textId="77777777" w:rsidR="008535DA" w:rsidRPr="00E664EF" w:rsidRDefault="000B282C" w:rsidP="00E664EF">
            <w:pPr>
              <w:pStyle w:val="ListBullet"/>
              <w:numPr>
                <w:ilvl w:val="0"/>
                <w:numId w:val="1"/>
              </w:numPr>
              <w:spacing w:line="360" w:lineRule="auto"/>
              <w:rPr>
                <w:rFonts w:cs="Arial"/>
                <w:sz w:val="24"/>
              </w:rPr>
            </w:pPr>
            <w:r w:rsidRPr="00E664EF">
              <w:rPr>
                <w:sz w:val="24"/>
                <w:lang w:eastAsia="en-AU"/>
              </w:rPr>
              <w:t>how audiences can form different opinions about artworks and artists.</w:t>
            </w:r>
          </w:p>
        </w:tc>
      </w:tr>
      <w:tr w:rsidR="008535DA" w:rsidRPr="00B75866" w14:paraId="097DE873" w14:textId="77777777" w:rsidTr="0517C502">
        <w:trPr>
          <w:cnfStyle w:val="000000010000" w:firstRow="0" w:lastRow="0" w:firstColumn="0" w:lastColumn="0" w:oddVBand="0" w:evenVBand="0" w:oddHBand="0" w:evenHBand="1" w:firstRowFirstColumn="0" w:firstRowLastColumn="0" w:lastRowFirstColumn="0" w:lastRowLastColumn="0"/>
        </w:trPr>
        <w:tc>
          <w:tcPr>
            <w:tcW w:w="2835" w:type="dxa"/>
            <w:vAlign w:val="top"/>
          </w:tcPr>
          <w:p w14:paraId="728D4790" w14:textId="75025A25" w:rsidR="008535DA" w:rsidRPr="00E664EF" w:rsidRDefault="008535DA" w:rsidP="00E664EF">
            <w:pPr>
              <w:widowControl/>
              <w:snapToGrid/>
              <w:spacing w:before="0" w:after="0" w:line="360" w:lineRule="auto"/>
              <w:mirrorIndents w:val="0"/>
              <w:rPr>
                <w:rStyle w:val="Strong"/>
              </w:rPr>
            </w:pPr>
            <w:r w:rsidRPr="00E664EF">
              <w:rPr>
                <w:rStyle w:val="Strong"/>
              </w:rPr>
              <w:lastRenderedPageBreak/>
              <w:t>Music</w:t>
            </w:r>
            <w:r w:rsidR="00E664EF" w:rsidRPr="00E664EF">
              <w:rPr>
                <w:rStyle w:val="Strong"/>
              </w:rPr>
              <w:t xml:space="preserve"> outcomes:</w:t>
            </w:r>
          </w:p>
          <w:p w14:paraId="75E61C6A" w14:textId="77777777" w:rsidR="003A7999" w:rsidRPr="00E664EF" w:rsidRDefault="003A7999" w:rsidP="00E664EF">
            <w:pPr>
              <w:pStyle w:val="ListBullet"/>
              <w:spacing w:before="0" w:line="360" w:lineRule="auto"/>
              <w:rPr>
                <w:b/>
                <w:sz w:val="24"/>
              </w:rPr>
            </w:pPr>
            <w:r w:rsidRPr="00E664EF">
              <w:rPr>
                <w:rStyle w:val="normaltextrun"/>
                <w:rFonts w:eastAsia="SimSun" w:cs="Arial"/>
                <w:sz w:val="24"/>
              </w:rPr>
              <w:t>MUS3.1 – sings, plays and moves to a range of music, individually and in groups, demonstrating a knowledge of musical concepts.</w:t>
            </w:r>
            <w:r w:rsidRPr="00E664EF">
              <w:rPr>
                <w:rStyle w:val="eop"/>
                <w:rFonts w:cs="Arial"/>
                <w:sz w:val="24"/>
              </w:rPr>
              <w:t> </w:t>
            </w:r>
          </w:p>
          <w:p w14:paraId="4E29C8B4" w14:textId="77777777" w:rsidR="003A7999" w:rsidRPr="00E664EF" w:rsidRDefault="003A7999" w:rsidP="00E664EF">
            <w:pPr>
              <w:pStyle w:val="ListBullet"/>
              <w:spacing w:before="0" w:line="360" w:lineRule="auto"/>
              <w:rPr>
                <w:b/>
                <w:sz w:val="24"/>
              </w:rPr>
            </w:pPr>
            <w:r w:rsidRPr="00E664EF">
              <w:rPr>
                <w:rStyle w:val="normaltextrun"/>
                <w:rFonts w:eastAsia="SimSun" w:cs="Arial"/>
                <w:sz w:val="24"/>
              </w:rPr>
              <w:t>MUS3.2 – improvises, experiments, selects, combines and orders sound using musical concepts.</w:t>
            </w:r>
            <w:r w:rsidRPr="00E664EF">
              <w:rPr>
                <w:rStyle w:val="eop"/>
                <w:rFonts w:cs="Arial"/>
                <w:sz w:val="24"/>
              </w:rPr>
              <w:t> </w:t>
            </w:r>
          </w:p>
          <w:p w14:paraId="6BB961BB" w14:textId="77777777" w:rsidR="003A7999" w:rsidRPr="00E664EF" w:rsidRDefault="003A7999" w:rsidP="00E664EF">
            <w:pPr>
              <w:pStyle w:val="ListBullet"/>
              <w:spacing w:before="0" w:line="360" w:lineRule="auto"/>
              <w:rPr>
                <w:b/>
                <w:sz w:val="24"/>
              </w:rPr>
            </w:pPr>
            <w:r w:rsidRPr="00E664EF">
              <w:rPr>
                <w:rStyle w:val="normaltextrun"/>
                <w:rFonts w:eastAsia="SimSun" w:cs="Arial"/>
                <w:sz w:val="24"/>
              </w:rPr>
              <w:lastRenderedPageBreak/>
              <w:t>MUS3.3 – notates and discusses own work and the work of others.</w:t>
            </w:r>
            <w:r w:rsidRPr="00E664EF">
              <w:rPr>
                <w:rStyle w:val="eop"/>
                <w:rFonts w:cs="Arial"/>
                <w:sz w:val="24"/>
              </w:rPr>
              <w:t> </w:t>
            </w:r>
          </w:p>
          <w:p w14:paraId="79DFCC20" w14:textId="77777777" w:rsidR="008535DA" w:rsidRPr="00E664EF" w:rsidRDefault="003A7999" w:rsidP="00E664EF">
            <w:pPr>
              <w:pStyle w:val="ListBullet"/>
              <w:spacing w:before="0" w:line="360" w:lineRule="auto"/>
              <w:rPr>
                <w:b/>
                <w:sz w:val="24"/>
              </w:rPr>
            </w:pPr>
            <w:r w:rsidRPr="00E664EF">
              <w:rPr>
                <w:rStyle w:val="normaltextrun"/>
                <w:rFonts w:eastAsia="SimSun" w:cs="Arial"/>
                <w:sz w:val="24"/>
              </w:rPr>
              <w:t>MUS3.4 – identifies the use of musical concepts and symbols in a range of musical styles.</w:t>
            </w:r>
            <w:r w:rsidRPr="00E664EF">
              <w:rPr>
                <w:rStyle w:val="eop"/>
                <w:rFonts w:cs="Arial"/>
                <w:sz w:val="24"/>
              </w:rPr>
              <w:t> </w:t>
            </w:r>
          </w:p>
        </w:tc>
        <w:tc>
          <w:tcPr>
            <w:tcW w:w="3210" w:type="dxa"/>
            <w:vAlign w:val="top"/>
          </w:tcPr>
          <w:p w14:paraId="3A6A9F22" w14:textId="13192185" w:rsidR="00E664EF" w:rsidRPr="00E664EF" w:rsidRDefault="00E664EF" w:rsidP="00E664EF">
            <w:pPr>
              <w:spacing w:before="0" w:line="360" w:lineRule="auto"/>
              <w:rPr>
                <w:sz w:val="24"/>
                <w:lang w:eastAsia="zh-CN"/>
              </w:rPr>
            </w:pPr>
            <w:r w:rsidRPr="00E664EF">
              <w:rPr>
                <w:rStyle w:val="Strong"/>
              </w:rPr>
              <w:lastRenderedPageBreak/>
              <w:t>Through a focus on repertoire,</w:t>
            </w:r>
            <w:r w:rsidRPr="00E664EF">
              <w:rPr>
                <w:sz w:val="24"/>
                <w:lang w:eastAsia="zh-CN"/>
              </w:rPr>
              <w:t xml:space="preserve"> students are learning musical concepts through performing, organising sound and listening in:</w:t>
            </w:r>
          </w:p>
          <w:p w14:paraId="6DFF4847" w14:textId="4C177183" w:rsidR="008535DA" w:rsidRPr="00E664EF" w:rsidRDefault="008535DA" w:rsidP="00E664EF">
            <w:pPr>
              <w:pStyle w:val="ListBullet"/>
              <w:spacing w:before="0" w:line="360" w:lineRule="auto"/>
              <w:rPr>
                <w:sz w:val="24"/>
                <w:lang w:eastAsia="zh-CN"/>
              </w:rPr>
            </w:pPr>
            <w:r w:rsidRPr="00E664EF">
              <w:rPr>
                <w:sz w:val="24"/>
                <w:lang w:eastAsia="zh-CN"/>
              </w:rPr>
              <w:t>Term 1 – movement and vocal music (speech and song)</w:t>
            </w:r>
          </w:p>
          <w:p w14:paraId="61ADB85D" w14:textId="77777777" w:rsidR="008535DA" w:rsidRPr="00E664EF" w:rsidRDefault="008535DA" w:rsidP="00E664EF">
            <w:pPr>
              <w:pStyle w:val="ListBullet"/>
              <w:spacing w:before="0" w:line="360" w:lineRule="auto"/>
              <w:rPr>
                <w:sz w:val="24"/>
                <w:lang w:eastAsia="zh-CN"/>
              </w:rPr>
            </w:pPr>
            <w:r w:rsidRPr="00E664EF">
              <w:rPr>
                <w:sz w:val="24"/>
                <w:lang w:eastAsia="zh-CN"/>
              </w:rPr>
              <w:t>Term 2 – movement and vocal music (speech and song)</w:t>
            </w:r>
          </w:p>
          <w:p w14:paraId="486096CF" w14:textId="3D03AB6B" w:rsidR="008535DA" w:rsidRPr="00E664EF" w:rsidRDefault="008535DA" w:rsidP="00E664EF">
            <w:pPr>
              <w:pStyle w:val="ListBullet"/>
              <w:spacing w:before="0" w:line="360" w:lineRule="auto"/>
              <w:rPr>
                <w:sz w:val="24"/>
                <w:lang w:eastAsia="zh-CN"/>
              </w:rPr>
            </w:pPr>
            <w:r w:rsidRPr="00E664EF">
              <w:rPr>
                <w:sz w:val="24"/>
                <w:lang w:eastAsia="zh-CN"/>
              </w:rPr>
              <w:t>Term 3</w:t>
            </w:r>
            <w:r w:rsidR="7EECC1FA" w:rsidRPr="00E664EF">
              <w:rPr>
                <w:rFonts w:eastAsia="Arial"/>
                <w:sz w:val="24"/>
              </w:rPr>
              <w:t xml:space="preserve"> –</w:t>
            </w:r>
            <w:r w:rsidR="45390F02" w:rsidRPr="00E664EF">
              <w:rPr>
                <w:sz w:val="24"/>
                <w:lang w:eastAsia="zh-CN"/>
              </w:rPr>
              <w:t xml:space="preserve"> </w:t>
            </w:r>
            <w:r w:rsidRPr="00E664EF">
              <w:rPr>
                <w:sz w:val="24"/>
                <w:lang w:eastAsia="zh-CN"/>
              </w:rPr>
              <w:t>movemen</w:t>
            </w:r>
            <w:r w:rsidR="57A365B9" w:rsidRPr="00E664EF">
              <w:rPr>
                <w:sz w:val="24"/>
                <w:lang w:eastAsia="zh-CN"/>
              </w:rPr>
              <w:t>t</w:t>
            </w:r>
            <w:r w:rsidRPr="00E664EF">
              <w:rPr>
                <w:sz w:val="24"/>
                <w:lang w:eastAsia="zh-CN"/>
              </w:rPr>
              <w:t>, vocal music and instrumental music</w:t>
            </w:r>
          </w:p>
          <w:p w14:paraId="322F8F93" w14:textId="77777777" w:rsidR="008535DA" w:rsidRPr="00E664EF" w:rsidRDefault="008535DA" w:rsidP="00E664EF">
            <w:pPr>
              <w:pStyle w:val="ListBullet"/>
              <w:spacing w:before="0" w:line="360" w:lineRule="auto"/>
              <w:rPr>
                <w:color w:val="auto"/>
                <w:sz w:val="24"/>
              </w:rPr>
            </w:pPr>
            <w:r w:rsidRPr="00E664EF">
              <w:rPr>
                <w:sz w:val="24"/>
                <w:lang w:eastAsia="zh-CN"/>
              </w:rPr>
              <w:t xml:space="preserve">Term 4 – movement, vocal music and </w:t>
            </w:r>
            <w:r w:rsidRPr="00E664EF">
              <w:rPr>
                <w:sz w:val="24"/>
                <w:lang w:eastAsia="zh-CN"/>
              </w:rPr>
              <w:lastRenderedPageBreak/>
              <w:t>instrumental music when composing or organising sound.</w:t>
            </w:r>
          </w:p>
        </w:tc>
        <w:tc>
          <w:tcPr>
            <w:tcW w:w="4425" w:type="dxa"/>
            <w:vAlign w:val="top"/>
          </w:tcPr>
          <w:p w14:paraId="691E1B49" w14:textId="0355E57F" w:rsidR="000B282C" w:rsidRPr="00E664EF" w:rsidRDefault="000B282C" w:rsidP="00E664EF">
            <w:pPr>
              <w:spacing w:before="0" w:line="360" w:lineRule="auto"/>
              <w:rPr>
                <w:rStyle w:val="Strong"/>
              </w:rPr>
            </w:pPr>
            <w:r w:rsidRPr="00E664EF">
              <w:rPr>
                <w:rStyle w:val="Strong"/>
              </w:rPr>
              <w:lastRenderedPageBreak/>
              <w:t>Students learn to:</w:t>
            </w:r>
          </w:p>
          <w:p w14:paraId="07F5132B" w14:textId="77777777" w:rsidR="000B282C" w:rsidRPr="00E664EF" w:rsidRDefault="000B282C" w:rsidP="00E664EF">
            <w:pPr>
              <w:pStyle w:val="ListBullet"/>
              <w:numPr>
                <w:ilvl w:val="0"/>
                <w:numId w:val="1"/>
              </w:numPr>
              <w:spacing w:before="0" w:line="360" w:lineRule="auto"/>
              <w:rPr>
                <w:sz w:val="24"/>
                <w:lang w:eastAsia="en-AU"/>
              </w:rPr>
            </w:pPr>
            <w:r w:rsidRPr="00E664EF">
              <w:rPr>
                <w:sz w:val="24"/>
                <w:lang w:eastAsia="en-AU"/>
              </w:rPr>
              <w:t>perform a variety of music through singing, playing and moving, demonstrating an understanding of the music </w:t>
            </w:r>
          </w:p>
          <w:p w14:paraId="21060D88" w14:textId="77777777" w:rsidR="000B282C" w:rsidRPr="00E664EF" w:rsidRDefault="000B282C" w:rsidP="00E664EF">
            <w:pPr>
              <w:pStyle w:val="ListBullet"/>
              <w:numPr>
                <w:ilvl w:val="0"/>
                <w:numId w:val="1"/>
              </w:numPr>
              <w:spacing w:before="0" w:line="360" w:lineRule="auto"/>
              <w:rPr>
                <w:sz w:val="24"/>
                <w:lang w:eastAsia="en-AU"/>
              </w:rPr>
            </w:pPr>
            <w:r w:rsidRPr="00E664EF">
              <w:rPr>
                <w:sz w:val="24"/>
                <w:lang w:eastAsia="en-AU"/>
              </w:rPr>
              <w:t>perform music through singing, playing and moving to a variety of music, both individually and in groups </w:t>
            </w:r>
          </w:p>
          <w:p w14:paraId="328552EC" w14:textId="77777777" w:rsidR="000B282C" w:rsidRPr="00E664EF" w:rsidRDefault="000B282C" w:rsidP="00E664EF">
            <w:pPr>
              <w:pStyle w:val="ListBullet"/>
              <w:numPr>
                <w:ilvl w:val="0"/>
                <w:numId w:val="1"/>
              </w:numPr>
              <w:spacing w:before="0" w:line="360" w:lineRule="auto"/>
              <w:rPr>
                <w:sz w:val="24"/>
                <w:lang w:eastAsia="en-AU"/>
              </w:rPr>
            </w:pPr>
            <w:r w:rsidRPr="00E664EF">
              <w:rPr>
                <w:sz w:val="24"/>
                <w:lang w:eastAsia="en-AU"/>
              </w:rPr>
              <w:t>organise musical ideas to vary known repertoire, to create new work and to notate as a means of recording and communicating musical ideas </w:t>
            </w:r>
          </w:p>
          <w:p w14:paraId="2921A8F1" w14:textId="77777777" w:rsidR="008535DA" w:rsidRPr="00E664EF" w:rsidRDefault="000B282C" w:rsidP="00E664EF">
            <w:pPr>
              <w:pStyle w:val="ListBullet"/>
              <w:numPr>
                <w:ilvl w:val="0"/>
                <w:numId w:val="1"/>
              </w:numPr>
              <w:spacing w:before="0" w:line="360" w:lineRule="auto"/>
              <w:rPr>
                <w:rFonts w:cs="Arial"/>
                <w:sz w:val="24"/>
              </w:rPr>
            </w:pPr>
            <w:r w:rsidRPr="00E664EF">
              <w:rPr>
                <w:sz w:val="24"/>
                <w:lang w:eastAsia="en-AU"/>
              </w:rPr>
              <w:t xml:space="preserve">listen to and appreciate a variety of repertoire demonstrating an understanding of musical </w:t>
            </w:r>
            <w:r w:rsidRPr="00E664EF">
              <w:rPr>
                <w:sz w:val="24"/>
                <w:lang w:eastAsia="en-AU"/>
              </w:rPr>
              <w:lastRenderedPageBreak/>
              <w:t>concepts.</w:t>
            </w:r>
          </w:p>
        </w:tc>
        <w:tc>
          <w:tcPr>
            <w:tcW w:w="4012" w:type="dxa"/>
            <w:vAlign w:val="top"/>
          </w:tcPr>
          <w:p w14:paraId="09781B6D" w14:textId="6A1EAD7B" w:rsidR="000B282C" w:rsidRPr="00E664EF" w:rsidRDefault="00E664EF" w:rsidP="00E664EF">
            <w:pPr>
              <w:spacing w:before="0" w:line="360" w:lineRule="auto"/>
              <w:textAlignment w:val="baseline"/>
              <w:rPr>
                <w:rStyle w:val="Strong"/>
              </w:rPr>
            </w:pPr>
            <w:r w:rsidRPr="00E664EF">
              <w:rPr>
                <w:rStyle w:val="Strong"/>
              </w:rPr>
              <w:lastRenderedPageBreak/>
              <w:t>Students l</w:t>
            </w:r>
            <w:r w:rsidR="000B282C" w:rsidRPr="00E664EF">
              <w:rPr>
                <w:rStyle w:val="Strong"/>
              </w:rPr>
              <w:t>earn about musical concepts: </w:t>
            </w:r>
          </w:p>
          <w:p w14:paraId="7098D34F" w14:textId="77777777" w:rsidR="000B282C" w:rsidRPr="00E664EF" w:rsidRDefault="000B282C" w:rsidP="00E664EF">
            <w:pPr>
              <w:pStyle w:val="ListBullet"/>
              <w:numPr>
                <w:ilvl w:val="0"/>
                <w:numId w:val="1"/>
              </w:numPr>
              <w:spacing w:before="0" w:line="360" w:lineRule="auto"/>
              <w:rPr>
                <w:sz w:val="24"/>
                <w:lang w:eastAsia="en-AU"/>
              </w:rPr>
            </w:pPr>
            <w:r w:rsidRPr="00E664EF">
              <w:rPr>
                <w:sz w:val="24"/>
                <w:lang w:eastAsia="en-AU"/>
              </w:rPr>
              <w:t>through recognising musical features of the </w:t>
            </w:r>
            <w:proofErr w:type="gramStart"/>
            <w:r w:rsidRPr="00E664EF">
              <w:rPr>
                <w:sz w:val="24"/>
                <w:lang w:eastAsia="en-AU"/>
              </w:rPr>
              <w:t>music</w:t>
            </w:r>
            <w:proofErr w:type="gramEnd"/>
            <w:r w:rsidRPr="00E664EF">
              <w:rPr>
                <w:sz w:val="24"/>
                <w:lang w:eastAsia="en-AU"/>
              </w:rPr>
              <w:t> they perform  </w:t>
            </w:r>
          </w:p>
          <w:p w14:paraId="4DDF547C" w14:textId="77777777" w:rsidR="000B282C" w:rsidRPr="00E664EF" w:rsidRDefault="000B282C" w:rsidP="00E664EF">
            <w:pPr>
              <w:pStyle w:val="ListBullet"/>
              <w:numPr>
                <w:ilvl w:val="0"/>
                <w:numId w:val="1"/>
              </w:numPr>
              <w:spacing w:before="0" w:line="360" w:lineRule="auto"/>
              <w:rPr>
                <w:sz w:val="24"/>
                <w:lang w:eastAsia="en-AU"/>
              </w:rPr>
            </w:pPr>
            <w:r w:rsidRPr="00E664EF">
              <w:rPr>
                <w:sz w:val="24"/>
                <w:lang w:eastAsia="en-AU"/>
              </w:rPr>
              <w:t>by organising sound, listening and performing, and by exploring the relationship between musical symbols and sound  </w:t>
            </w:r>
          </w:p>
          <w:p w14:paraId="7E2283EB" w14:textId="44178F48" w:rsidR="000B282C" w:rsidRPr="00E664EF" w:rsidRDefault="000B282C" w:rsidP="00E664EF">
            <w:pPr>
              <w:pStyle w:val="ListBullet"/>
              <w:numPr>
                <w:ilvl w:val="0"/>
                <w:numId w:val="1"/>
              </w:numPr>
              <w:spacing w:before="0" w:line="360" w:lineRule="auto"/>
              <w:rPr>
                <w:sz w:val="24"/>
                <w:lang w:eastAsia="en-AU"/>
              </w:rPr>
            </w:pPr>
            <w:r w:rsidRPr="00E664EF">
              <w:rPr>
                <w:sz w:val="24"/>
                <w:lang w:eastAsia="en-AU"/>
              </w:rPr>
              <w:t>by responding to music through performing and organising sound activities and identifying features of this music</w:t>
            </w:r>
            <w:r w:rsidR="61284F5F" w:rsidRPr="00E664EF">
              <w:rPr>
                <w:sz w:val="24"/>
                <w:lang w:eastAsia="en-AU"/>
              </w:rPr>
              <w:t>.</w:t>
            </w:r>
            <w:r w:rsidRPr="00E664EF">
              <w:rPr>
                <w:sz w:val="24"/>
                <w:lang w:eastAsia="en-AU"/>
              </w:rPr>
              <w:t> </w:t>
            </w:r>
          </w:p>
          <w:p w14:paraId="2A26DC1F" w14:textId="4B9266E6" w:rsidR="00E664EF" w:rsidRPr="00E664EF" w:rsidRDefault="00E664EF" w:rsidP="00E664EF">
            <w:pPr>
              <w:spacing w:before="0" w:line="360" w:lineRule="auto"/>
              <w:rPr>
                <w:rStyle w:val="Strong"/>
              </w:rPr>
            </w:pPr>
            <w:r w:rsidRPr="00E664EF">
              <w:rPr>
                <w:rStyle w:val="Strong"/>
              </w:rPr>
              <w:t xml:space="preserve">Students learn about the role of music in the world by:  </w:t>
            </w:r>
          </w:p>
          <w:p w14:paraId="4117C968" w14:textId="0BE6A3CE" w:rsidR="000B282C" w:rsidRPr="00E664EF" w:rsidRDefault="000B282C" w:rsidP="00E664EF">
            <w:pPr>
              <w:pStyle w:val="ListBullet"/>
              <w:numPr>
                <w:ilvl w:val="0"/>
                <w:numId w:val="1"/>
              </w:numPr>
              <w:spacing w:before="0" w:line="360" w:lineRule="auto"/>
              <w:rPr>
                <w:sz w:val="24"/>
                <w:lang w:eastAsia="en-AU"/>
              </w:rPr>
            </w:pPr>
            <w:r w:rsidRPr="00E664EF">
              <w:rPr>
                <w:sz w:val="24"/>
                <w:lang w:eastAsia="en-AU"/>
              </w:rPr>
              <w:lastRenderedPageBreak/>
              <w:t>understanding, appreciating and evaluating their own work and the work of others </w:t>
            </w:r>
          </w:p>
          <w:p w14:paraId="6B5E7751" w14:textId="77777777" w:rsidR="008535DA" w:rsidRPr="00E664EF" w:rsidRDefault="000B282C" w:rsidP="00E664EF">
            <w:pPr>
              <w:pStyle w:val="ListBullet"/>
              <w:numPr>
                <w:ilvl w:val="0"/>
                <w:numId w:val="1"/>
              </w:numPr>
              <w:spacing w:before="0" w:line="360" w:lineRule="auto"/>
              <w:rPr>
                <w:sz w:val="24"/>
                <w:lang w:eastAsia="en-AU"/>
              </w:rPr>
            </w:pPr>
            <w:r w:rsidRPr="00E664EF">
              <w:rPr>
                <w:sz w:val="24"/>
                <w:lang w:eastAsia="en-AU"/>
              </w:rPr>
              <w:t>understanding the variety of situations in which music occurs and the function it plays in these situations.</w:t>
            </w:r>
          </w:p>
        </w:tc>
      </w:tr>
      <w:tr w:rsidR="000B282C" w:rsidRPr="00B75866" w14:paraId="09F41B33" w14:textId="77777777" w:rsidTr="0517C502">
        <w:trPr>
          <w:cnfStyle w:val="000000100000" w:firstRow="0" w:lastRow="0" w:firstColumn="0" w:lastColumn="0" w:oddVBand="0" w:evenVBand="0" w:oddHBand="1" w:evenHBand="0" w:firstRowFirstColumn="0" w:firstRowLastColumn="0" w:lastRowFirstColumn="0" w:lastRowLastColumn="0"/>
        </w:trPr>
        <w:tc>
          <w:tcPr>
            <w:tcW w:w="2835" w:type="dxa"/>
            <w:vAlign w:val="top"/>
          </w:tcPr>
          <w:p w14:paraId="6B3B3690" w14:textId="71851AD4" w:rsidR="000B282C" w:rsidRPr="00E664EF" w:rsidRDefault="000B282C" w:rsidP="00E664EF">
            <w:pPr>
              <w:spacing w:line="360" w:lineRule="auto"/>
              <w:rPr>
                <w:rStyle w:val="Strong"/>
              </w:rPr>
            </w:pPr>
            <w:r w:rsidRPr="00E664EF">
              <w:rPr>
                <w:rStyle w:val="Strong"/>
              </w:rPr>
              <w:lastRenderedPageBreak/>
              <w:t>Drama</w:t>
            </w:r>
            <w:r w:rsidR="00E664EF" w:rsidRPr="00E664EF">
              <w:rPr>
                <w:rStyle w:val="Strong"/>
              </w:rPr>
              <w:t xml:space="preserve"> outcomes:</w:t>
            </w:r>
          </w:p>
          <w:p w14:paraId="27654E3A" w14:textId="77777777" w:rsidR="000B282C" w:rsidRPr="00E664EF" w:rsidRDefault="000B282C" w:rsidP="00E664EF">
            <w:pPr>
              <w:pStyle w:val="ListBullet"/>
              <w:spacing w:line="360" w:lineRule="auto"/>
              <w:rPr>
                <w:b/>
                <w:sz w:val="24"/>
              </w:rPr>
            </w:pPr>
            <w:r w:rsidRPr="00E664EF">
              <w:rPr>
                <w:rStyle w:val="normaltextrun"/>
                <w:rFonts w:eastAsia="SimSun" w:cs="Arial"/>
                <w:color w:val="000000"/>
                <w:sz w:val="24"/>
              </w:rPr>
              <w:t>DRAS3.1 – develops a range of in-depth and sustained roles.</w:t>
            </w:r>
            <w:r w:rsidRPr="00E664EF">
              <w:rPr>
                <w:rStyle w:val="eop"/>
                <w:rFonts w:cs="Arial"/>
                <w:color w:val="000000"/>
                <w:sz w:val="24"/>
              </w:rPr>
              <w:t> </w:t>
            </w:r>
          </w:p>
          <w:p w14:paraId="60A51A1C" w14:textId="77777777" w:rsidR="000B282C" w:rsidRPr="00E664EF" w:rsidRDefault="000B282C" w:rsidP="00E664EF">
            <w:pPr>
              <w:pStyle w:val="ListBullet"/>
              <w:spacing w:line="360" w:lineRule="auto"/>
              <w:rPr>
                <w:b/>
                <w:sz w:val="24"/>
              </w:rPr>
            </w:pPr>
            <w:r w:rsidRPr="00E664EF">
              <w:rPr>
                <w:rStyle w:val="normaltextrun"/>
                <w:rFonts w:eastAsia="SimSun" w:cs="Arial"/>
                <w:color w:val="000000" w:themeColor="text1"/>
                <w:sz w:val="24"/>
              </w:rPr>
              <w:t xml:space="preserve">DRAS3.2 – interprets and conveys dramatic </w:t>
            </w:r>
            <w:r w:rsidRPr="00E664EF">
              <w:rPr>
                <w:rStyle w:val="normaltextrun"/>
                <w:rFonts w:eastAsia="SimSun" w:cs="Arial"/>
                <w:color w:val="000000" w:themeColor="text1"/>
                <w:sz w:val="24"/>
              </w:rPr>
              <w:lastRenderedPageBreak/>
              <w:t>meaning by using the elements of drama and a range of movement and voice skills in a variety of drama forms.</w:t>
            </w:r>
            <w:r w:rsidRPr="00E664EF">
              <w:rPr>
                <w:rStyle w:val="eop"/>
                <w:rFonts w:cs="Arial"/>
                <w:color w:val="000000" w:themeColor="text1"/>
                <w:sz w:val="24"/>
              </w:rPr>
              <w:t> </w:t>
            </w:r>
          </w:p>
          <w:p w14:paraId="37A844D6" w14:textId="77777777" w:rsidR="000B282C" w:rsidRPr="00E664EF" w:rsidRDefault="000B282C" w:rsidP="00E664EF">
            <w:pPr>
              <w:pStyle w:val="ListBullet"/>
              <w:spacing w:line="360" w:lineRule="auto"/>
              <w:rPr>
                <w:b/>
                <w:sz w:val="24"/>
              </w:rPr>
            </w:pPr>
            <w:r w:rsidRPr="00E664EF">
              <w:rPr>
                <w:rStyle w:val="normaltextrun"/>
                <w:rFonts w:eastAsia="SimSun" w:cs="Arial"/>
                <w:color w:val="000000" w:themeColor="text1"/>
                <w:sz w:val="24"/>
              </w:rPr>
              <w:t>DRAS3.3 – devises, acts and rehearses drama for performance to an audience.</w:t>
            </w:r>
            <w:r w:rsidRPr="00E664EF">
              <w:rPr>
                <w:rStyle w:val="eop"/>
                <w:rFonts w:cs="Arial"/>
                <w:color w:val="000000" w:themeColor="text1"/>
                <w:sz w:val="24"/>
              </w:rPr>
              <w:t> </w:t>
            </w:r>
          </w:p>
          <w:p w14:paraId="0A37501D" w14:textId="4DD2725A" w:rsidR="000B282C" w:rsidRPr="00F1652E" w:rsidRDefault="000B282C" w:rsidP="00E664EF">
            <w:pPr>
              <w:pStyle w:val="ListBullet"/>
              <w:spacing w:line="360" w:lineRule="auto"/>
              <w:rPr>
                <w:b/>
                <w:sz w:val="24"/>
              </w:rPr>
            </w:pPr>
            <w:r w:rsidRPr="00E664EF">
              <w:rPr>
                <w:rStyle w:val="normaltextrun"/>
                <w:rFonts w:eastAsia="SimSun" w:cs="Arial"/>
                <w:color w:val="000000"/>
                <w:sz w:val="24"/>
              </w:rPr>
              <w:t>DRAS3.4 – responds critically to a range of drama works and performance styles.</w:t>
            </w:r>
            <w:r w:rsidRPr="00E664EF">
              <w:rPr>
                <w:rStyle w:val="eop"/>
                <w:rFonts w:cs="Arial"/>
                <w:color w:val="000000"/>
                <w:sz w:val="24"/>
              </w:rPr>
              <w:t> </w:t>
            </w:r>
          </w:p>
        </w:tc>
        <w:tc>
          <w:tcPr>
            <w:tcW w:w="3210" w:type="dxa"/>
            <w:vAlign w:val="top"/>
          </w:tcPr>
          <w:p w14:paraId="3E20C552" w14:textId="76A4DF10" w:rsidR="00E664EF" w:rsidRPr="00E664EF" w:rsidRDefault="00E664EF" w:rsidP="00E664EF">
            <w:pPr>
              <w:spacing w:line="360" w:lineRule="auto"/>
              <w:rPr>
                <w:rFonts w:cs="Arial"/>
                <w:sz w:val="24"/>
                <w:lang w:eastAsia="zh-CN"/>
              </w:rPr>
            </w:pPr>
            <w:r w:rsidRPr="00E664EF">
              <w:rPr>
                <w:rStyle w:val="Strong"/>
                <w:lang w:eastAsia="zh-CN"/>
              </w:rPr>
              <w:lastRenderedPageBreak/>
              <w:t>Through a focus on dramatic forms,</w:t>
            </w:r>
            <w:r w:rsidRPr="00E664EF">
              <w:rPr>
                <w:rFonts w:cs="Arial"/>
                <w:sz w:val="24"/>
                <w:lang w:eastAsia="zh-CN"/>
              </w:rPr>
              <w:t xml:space="preserve"> students are learning the elements of drama through making, performing and appreciating using of:</w:t>
            </w:r>
          </w:p>
          <w:p w14:paraId="74D2A518" w14:textId="38A8C881" w:rsidR="000B282C" w:rsidRPr="00E664EF" w:rsidRDefault="000B282C" w:rsidP="00E664EF">
            <w:pPr>
              <w:spacing w:line="360" w:lineRule="auto"/>
              <w:rPr>
                <w:rFonts w:cs="Arial"/>
                <w:b/>
                <w:sz w:val="24"/>
              </w:rPr>
            </w:pPr>
            <w:r w:rsidRPr="00E664EF">
              <w:rPr>
                <w:rFonts w:cs="Arial"/>
                <w:b/>
                <w:sz w:val="24"/>
              </w:rPr>
              <w:t xml:space="preserve">Year Five </w:t>
            </w:r>
          </w:p>
          <w:p w14:paraId="6FEA5369" w14:textId="77777777" w:rsidR="000B282C" w:rsidRPr="00E664EF" w:rsidRDefault="000B282C" w:rsidP="00E664EF">
            <w:pPr>
              <w:pStyle w:val="ListBullet"/>
              <w:spacing w:line="360" w:lineRule="auto"/>
              <w:rPr>
                <w:sz w:val="24"/>
                <w:lang w:eastAsia="zh-CN"/>
              </w:rPr>
            </w:pPr>
            <w:r w:rsidRPr="00E664EF">
              <w:rPr>
                <w:sz w:val="24"/>
                <w:lang w:eastAsia="zh-CN"/>
              </w:rPr>
              <w:t xml:space="preserve">Term 1 – </w:t>
            </w:r>
            <w:r w:rsidRPr="00E664EF">
              <w:rPr>
                <w:sz w:val="24"/>
                <w:lang w:eastAsia="zh-CN"/>
              </w:rPr>
              <w:lastRenderedPageBreak/>
              <w:t>improvisation, mime and movement</w:t>
            </w:r>
          </w:p>
          <w:p w14:paraId="67B11812" w14:textId="7EE8BE0F" w:rsidR="000B282C" w:rsidRPr="00E664EF" w:rsidRDefault="000B282C" w:rsidP="00E664EF">
            <w:pPr>
              <w:pStyle w:val="ListBullet"/>
              <w:spacing w:line="360" w:lineRule="auto"/>
              <w:rPr>
                <w:sz w:val="24"/>
              </w:rPr>
            </w:pPr>
            <w:r w:rsidRPr="00E664EF">
              <w:rPr>
                <w:sz w:val="24"/>
                <w:lang w:eastAsia="zh-CN"/>
              </w:rPr>
              <w:t xml:space="preserve">Term 2 – storytelling and </w:t>
            </w:r>
            <w:r w:rsidRPr="00E664EF">
              <w:rPr>
                <w:sz w:val="24"/>
              </w:rPr>
              <w:t>readers’ theatre</w:t>
            </w:r>
            <w:r w:rsidR="2C1CD557" w:rsidRPr="00E664EF">
              <w:rPr>
                <w:sz w:val="24"/>
              </w:rPr>
              <w:t>.</w:t>
            </w:r>
          </w:p>
          <w:p w14:paraId="6DA9C3D6" w14:textId="77777777" w:rsidR="000B282C" w:rsidRPr="00E664EF" w:rsidRDefault="000B282C" w:rsidP="00E664EF">
            <w:pPr>
              <w:widowControl/>
              <w:snapToGrid/>
              <w:spacing w:before="240" w:after="0" w:line="360" w:lineRule="auto"/>
              <w:mirrorIndents w:val="0"/>
              <w:rPr>
                <w:rFonts w:cs="Arial"/>
                <w:b/>
                <w:sz w:val="24"/>
              </w:rPr>
            </w:pPr>
            <w:r w:rsidRPr="00E664EF">
              <w:rPr>
                <w:rFonts w:cs="Arial"/>
                <w:b/>
                <w:sz w:val="24"/>
              </w:rPr>
              <w:t>Year Six</w:t>
            </w:r>
          </w:p>
          <w:p w14:paraId="4AFC1E52" w14:textId="77777777" w:rsidR="000B282C" w:rsidRPr="00E664EF" w:rsidRDefault="000B282C" w:rsidP="00E664EF">
            <w:pPr>
              <w:pStyle w:val="ListBullet"/>
              <w:spacing w:line="360" w:lineRule="auto"/>
              <w:rPr>
                <w:sz w:val="24"/>
              </w:rPr>
            </w:pPr>
            <w:r w:rsidRPr="00E664EF">
              <w:rPr>
                <w:sz w:val="24"/>
              </w:rPr>
              <w:t xml:space="preserve">Term 1 – puppetry and mask </w:t>
            </w:r>
          </w:p>
          <w:p w14:paraId="54943E2D" w14:textId="5C1D7392" w:rsidR="000B282C" w:rsidRPr="00E664EF" w:rsidRDefault="000B282C" w:rsidP="00E664EF">
            <w:pPr>
              <w:pStyle w:val="ListBullet"/>
              <w:spacing w:line="360" w:lineRule="auto"/>
              <w:rPr>
                <w:sz w:val="24"/>
              </w:rPr>
            </w:pPr>
            <w:r w:rsidRPr="00E664EF">
              <w:rPr>
                <w:sz w:val="24"/>
              </w:rPr>
              <w:t xml:space="preserve">Term 2 – </w:t>
            </w:r>
            <w:proofErr w:type="spellStart"/>
            <w:r w:rsidRPr="00E664EF">
              <w:rPr>
                <w:sz w:val="24"/>
              </w:rPr>
              <w:t>playbuilding</w:t>
            </w:r>
            <w:proofErr w:type="spellEnd"/>
            <w:r w:rsidRPr="00E664EF">
              <w:rPr>
                <w:sz w:val="24"/>
              </w:rPr>
              <w:t xml:space="preserve"> and digital (video) drama</w:t>
            </w:r>
            <w:r w:rsidR="7C6FF7E9" w:rsidRPr="00E664EF">
              <w:rPr>
                <w:sz w:val="24"/>
              </w:rPr>
              <w:t>.</w:t>
            </w:r>
          </w:p>
        </w:tc>
        <w:tc>
          <w:tcPr>
            <w:tcW w:w="4425" w:type="dxa"/>
            <w:vAlign w:val="top"/>
          </w:tcPr>
          <w:p w14:paraId="7E640A86" w14:textId="29F92077" w:rsidR="000B282C" w:rsidRPr="00E664EF" w:rsidRDefault="000B282C" w:rsidP="00E664EF">
            <w:pPr>
              <w:spacing w:line="360" w:lineRule="auto"/>
              <w:rPr>
                <w:rStyle w:val="Strong"/>
              </w:rPr>
            </w:pPr>
            <w:r w:rsidRPr="00E664EF">
              <w:rPr>
                <w:rStyle w:val="Strong"/>
              </w:rPr>
              <w:lastRenderedPageBreak/>
              <w:t xml:space="preserve">Students learn to: </w:t>
            </w:r>
          </w:p>
          <w:p w14:paraId="1E713494"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develop and sustain greater belief in a variety of roles that challenge character stereotypes as a means of interpreting the world in which they live </w:t>
            </w:r>
          </w:p>
          <w:p w14:paraId="696640C2"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 xml:space="preserve">manipulate artefacts, costumes, music, sound effects, lighting, </w:t>
            </w:r>
            <w:r w:rsidRPr="00E664EF">
              <w:rPr>
                <w:sz w:val="24"/>
                <w:lang w:eastAsia="en-AU"/>
              </w:rPr>
              <w:lastRenderedPageBreak/>
              <w:t>scripted and unscripted material to develop and transform the meaning created through role, place, situation </w:t>
            </w:r>
          </w:p>
          <w:p w14:paraId="089FCCB1"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manage the elements of drama (for example, tension, contrast, symbol, time, space, focus and mood) during the preparation of the drama, in the drama and when reflecting on the effect of their drama work </w:t>
            </w:r>
          </w:p>
          <w:p w14:paraId="634B4593"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devise and collaborate on drama </w:t>
            </w:r>
            <w:proofErr w:type="gramStart"/>
            <w:r w:rsidRPr="00E664EF">
              <w:rPr>
                <w:sz w:val="24"/>
                <w:lang w:eastAsia="en-AU"/>
              </w:rPr>
              <w:t>works</w:t>
            </w:r>
            <w:proofErr w:type="gramEnd"/>
            <w:r w:rsidRPr="00E664EF">
              <w:rPr>
                <w:sz w:val="24"/>
                <w:lang w:eastAsia="en-AU"/>
              </w:rPr>
              <w:t> through various combinations of forms </w:t>
            </w:r>
          </w:p>
          <w:p w14:paraId="1F22532D" w14:textId="77777777" w:rsidR="000B282C" w:rsidRPr="00E664EF" w:rsidRDefault="000B282C" w:rsidP="00E664EF">
            <w:pPr>
              <w:pStyle w:val="ListBullet"/>
              <w:numPr>
                <w:ilvl w:val="0"/>
                <w:numId w:val="1"/>
              </w:numPr>
              <w:spacing w:line="360" w:lineRule="auto"/>
              <w:rPr>
                <w:rFonts w:cs="Arial"/>
                <w:sz w:val="24"/>
              </w:rPr>
            </w:pPr>
            <w:r w:rsidRPr="00E664EF">
              <w:rPr>
                <w:sz w:val="24"/>
                <w:lang w:eastAsia="en-AU"/>
              </w:rPr>
              <w:t>critically appraise drama work as participants and as audience.</w:t>
            </w:r>
          </w:p>
        </w:tc>
        <w:tc>
          <w:tcPr>
            <w:tcW w:w="4012" w:type="dxa"/>
            <w:vAlign w:val="top"/>
          </w:tcPr>
          <w:p w14:paraId="73FC0D37" w14:textId="7EF219F5" w:rsidR="000B282C" w:rsidRPr="00E664EF" w:rsidRDefault="000B282C" w:rsidP="00E664EF">
            <w:pPr>
              <w:spacing w:line="360" w:lineRule="auto"/>
              <w:rPr>
                <w:rStyle w:val="Strong"/>
              </w:rPr>
            </w:pPr>
            <w:r w:rsidRPr="00E664EF">
              <w:rPr>
                <w:rStyle w:val="Strong"/>
              </w:rPr>
              <w:lastRenderedPageBreak/>
              <w:t xml:space="preserve">Students learn about: </w:t>
            </w:r>
          </w:p>
          <w:p w14:paraId="4F834E54"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 xml:space="preserve">interpreting the personal, social and cultural aspects of everyday situations through a range of drama elements (for example, tension, contrast, symbol, time, space, focus </w:t>
            </w:r>
            <w:r w:rsidRPr="00E664EF">
              <w:rPr>
                <w:sz w:val="24"/>
                <w:lang w:eastAsia="en-AU"/>
              </w:rPr>
              <w:lastRenderedPageBreak/>
              <w:t>and mood) </w:t>
            </w:r>
          </w:p>
          <w:p w14:paraId="7C2EF53C"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exploring traditions associated with different forms of drama (for example, improvisation, movement, mime, storytelling, puppetry, mask, video drama and play building) </w:t>
            </w:r>
          </w:p>
          <w:p w14:paraId="68C29F6C"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devising and acting in drama for an audience </w:t>
            </w:r>
          </w:p>
          <w:p w14:paraId="73CCE55F" w14:textId="77777777" w:rsidR="000B282C" w:rsidRPr="00E664EF" w:rsidRDefault="000B282C" w:rsidP="00E664EF">
            <w:pPr>
              <w:pStyle w:val="ListBullet"/>
              <w:numPr>
                <w:ilvl w:val="0"/>
                <w:numId w:val="1"/>
              </w:numPr>
              <w:spacing w:line="360" w:lineRule="auto"/>
              <w:rPr>
                <w:sz w:val="24"/>
                <w:lang w:eastAsia="en-AU"/>
              </w:rPr>
            </w:pPr>
            <w:r w:rsidRPr="00E664EF">
              <w:rPr>
                <w:sz w:val="24"/>
                <w:lang w:eastAsia="en-AU"/>
              </w:rPr>
              <w:t>appreciating drama by viewing others’ performances and acknowledging how this can change their own drama practice.</w:t>
            </w:r>
          </w:p>
        </w:tc>
      </w:tr>
      <w:tr w:rsidR="000B282C" w:rsidRPr="00B75866" w14:paraId="168B5422" w14:textId="77777777" w:rsidTr="0517C502">
        <w:trPr>
          <w:cnfStyle w:val="000000010000" w:firstRow="0" w:lastRow="0" w:firstColumn="0" w:lastColumn="0" w:oddVBand="0" w:evenVBand="0" w:oddHBand="0" w:evenHBand="1" w:firstRowFirstColumn="0" w:firstRowLastColumn="0" w:lastRowFirstColumn="0" w:lastRowLastColumn="0"/>
        </w:trPr>
        <w:tc>
          <w:tcPr>
            <w:tcW w:w="2835" w:type="dxa"/>
            <w:vAlign w:val="top"/>
          </w:tcPr>
          <w:p w14:paraId="026B5712" w14:textId="52F8C5A0" w:rsidR="000B282C" w:rsidRPr="00F1652E" w:rsidRDefault="000B282C" w:rsidP="00F1652E">
            <w:pPr>
              <w:spacing w:line="360" w:lineRule="auto"/>
              <w:rPr>
                <w:rStyle w:val="Strong"/>
              </w:rPr>
            </w:pPr>
            <w:r w:rsidRPr="00F1652E">
              <w:rPr>
                <w:rStyle w:val="Strong"/>
              </w:rPr>
              <w:lastRenderedPageBreak/>
              <w:t>Dance</w:t>
            </w:r>
            <w:r w:rsidR="00F1652E" w:rsidRPr="00F1652E">
              <w:rPr>
                <w:rStyle w:val="Strong"/>
              </w:rPr>
              <w:t xml:space="preserve"> outcomes:</w:t>
            </w:r>
          </w:p>
          <w:p w14:paraId="65D31783" w14:textId="77777777" w:rsidR="000B282C" w:rsidRPr="00F1652E" w:rsidRDefault="000B282C" w:rsidP="00F1652E">
            <w:pPr>
              <w:pStyle w:val="paragraph"/>
              <w:spacing w:before="0" w:beforeAutospacing="0" w:after="0" w:afterAutospacing="0" w:line="360" w:lineRule="auto"/>
              <w:textAlignment w:val="baseline"/>
              <w:rPr>
                <w:rFonts w:ascii="Arial" w:hAnsi="Arial" w:cs="Arial"/>
                <w:b/>
                <w:color w:val="000000"/>
                <w:sz w:val="24"/>
              </w:rPr>
            </w:pPr>
            <w:r w:rsidRPr="00F1652E">
              <w:rPr>
                <w:rStyle w:val="normaltextrun"/>
                <w:rFonts w:ascii="Arial" w:eastAsia="SimSun" w:hAnsi="Arial" w:cs="Arial"/>
                <w:sz w:val="24"/>
              </w:rPr>
              <w:t>DAS3.1 – performs and interprets dances from particular contexts, using a wide range of movement skills and appropriate expressive qualities.</w:t>
            </w:r>
            <w:r w:rsidRPr="00F1652E">
              <w:rPr>
                <w:rStyle w:val="eop"/>
                <w:rFonts w:ascii="Arial" w:hAnsi="Arial" w:cs="Arial"/>
                <w:sz w:val="24"/>
              </w:rPr>
              <w:t> </w:t>
            </w:r>
          </w:p>
          <w:p w14:paraId="624BB70B" w14:textId="77777777" w:rsidR="000B282C" w:rsidRPr="00F1652E" w:rsidRDefault="000B282C" w:rsidP="00F1652E">
            <w:pPr>
              <w:pStyle w:val="paragraph"/>
              <w:spacing w:before="0" w:beforeAutospacing="0" w:after="0" w:afterAutospacing="0" w:line="360" w:lineRule="auto"/>
              <w:textAlignment w:val="baseline"/>
              <w:rPr>
                <w:rFonts w:ascii="Arial" w:hAnsi="Arial" w:cs="Arial"/>
                <w:b/>
                <w:color w:val="000000"/>
                <w:sz w:val="24"/>
              </w:rPr>
            </w:pPr>
            <w:r w:rsidRPr="00F1652E">
              <w:rPr>
                <w:rStyle w:val="normaltextrun"/>
                <w:rFonts w:ascii="Arial" w:eastAsia="SimSun" w:hAnsi="Arial" w:cs="Arial"/>
                <w:sz w:val="24"/>
              </w:rPr>
              <w:t>DAS3.2 – explores, selects, organises and refines movement, using the elements of dance to communicate intent.</w:t>
            </w:r>
            <w:r w:rsidRPr="00F1652E">
              <w:rPr>
                <w:rStyle w:val="eop"/>
                <w:rFonts w:ascii="Arial" w:hAnsi="Arial" w:cs="Arial"/>
                <w:sz w:val="24"/>
              </w:rPr>
              <w:t> </w:t>
            </w:r>
          </w:p>
          <w:p w14:paraId="1EE2D841" w14:textId="77777777" w:rsidR="000B282C" w:rsidRPr="00F1652E" w:rsidRDefault="000B282C" w:rsidP="00F1652E">
            <w:pPr>
              <w:pStyle w:val="paragraph"/>
              <w:spacing w:before="0" w:beforeAutospacing="0" w:after="0" w:afterAutospacing="0" w:line="360" w:lineRule="auto"/>
              <w:textAlignment w:val="baseline"/>
              <w:rPr>
                <w:rFonts w:ascii="Arial" w:hAnsi="Arial" w:cs="Arial"/>
                <w:b/>
                <w:color w:val="000000"/>
                <w:sz w:val="24"/>
              </w:rPr>
            </w:pPr>
            <w:r w:rsidRPr="00F1652E">
              <w:rPr>
                <w:rStyle w:val="normaltextrun"/>
                <w:rFonts w:ascii="Arial" w:eastAsia="SimSun" w:hAnsi="Arial" w:cs="Arial"/>
                <w:color w:val="000000"/>
                <w:sz w:val="24"/>
              </w:rPr>
              <w:t>DAS3.3 – discusses and interprets the relationship between content, meaning and context of their own and others’ dances.</w:t>
            </w:r>
            <w:r w:rsidRPr="00F1652E">
              <w:rPr>
                <w:rStyle w:val="eop"/>
                <w:rFonts w:ascii="Arial" w:hAnsi="Arial" w:cs="Arial"/>
                <w:color w:val="000000"/>
                <w:sz w:val="24"/>
              </w:rPr>
              <w:t> </w:t>
            </w:r>
          </w:p>
          <w:p w14:paraId="5DAB6C7B" w14:textId="77777777" w:rsidR="000B282C" w:rsidRPr="00F1652E" w:rsidRDefault="000B282C" w:rsidP="00F1652E">
            <w:pPr>
              <w:spacing w:line="360" w:lineRule="auto"/>
              <w:rPr>
                <w:rFonts w:cs="Arial"/>
                <w:b/>
                <w:color w:val="auto"/>
                <w:sz w:val="24"/>
              </w:rPr>
            </w:pPr>
          </w:p>
        </w:tc>
        <w:tc>
          <w:tcPr>
            <w:tcW w:w="3210" w:type="dxa"/>
            <w:vAlign w:val="top"/>
          </w:tcPr>
          <w:p w14:paraId="0348F07C" w14:textId="3853728C" w:rsidR="00F1652E" w:rsidRPr="00F1652E" w:rsidRDefault="00F1652E" w:rsidP="00F1652E">
            <w:pPr>
              <w:spacing w:line="360" w:lineRule="auto"/>
              <w:rPr>
                <w:rFonts w:cs="Arial"/>
                <w:sz w:val="24"/>
                <w:lang w:eastAsia="zh-CN"/>
              </w:rPr>
            </w:pPr>
            <w:r w:rsidRPr="00F1652E">
              <w:rPr>
                <w:rStyle w:val="Strong"/>
                <w:lang w:eastAsia="zh-CN"/>
              </w:rPr>
              <w:lastRenderedPageBreak/>
              <w:t>Through a focus on contexts,</w:t>
            </w:r>
            <w:r w:rsidRPr="00F1652E">
              <w:rPr>
                <w:rFonts w:cs="Arial"/>
                <w:sz w:val="24"/>
                <w:lang w:eastAsia="zh-CN"/>
              </w:rPr>
              <w:t xml:space="preserve"> students are learning the elements of dance through performing, composing and appreciating using such as:</w:t>
            </w:r>
          </w:p>
          <w:p w14:paraId="70B7EEE2" w14:textId="6E6712CB" w:rsidR="000B282C" w:rsidRPr="00F1652E" w:rsidRDefault="23AD14C0" w:rsidP="00F1652E">
            <w:pPr>
              <w:spacing w:line="360" w:lineRule="auto"/>
              <w:rPr>
                <w:rFonts w:cs="Arial"/>
                <w:b/>
                <w:bCs/>
                <w:sz w:val="24"/>
                <w:lang w:eastAsia="zh-CN"/>
              </w:rPr>
            </w:pPr>
            <w:r w:rsidRPr="00F1652E">
              <w:rPr>
                <w:rFonts w:cs="Arial"/>
                <w:b/>
                <w:bCs/>
                <w:sz w:val="24"/>
                <w:lang w:eastAsia="zh-CN"/>
              </w:rPr>
              <w:t xml:space="preserve">Year </w:t>
            </w:r>
            <w:r w:rsidR="623FDFE1" w:rsidRPr="00F1652E">
              <w:rPr>
                <w:rFonts w:cs="Arial"/>
                <w:b/>
                <w:bCs/>
                <w:sz w:val="24"/>
                <w:lang w:eastAsia="zh-CN"/>
              </w:rPr>
              <w:t>Five</w:t>
            </w:r>
          </w:p>
          <w:p w14:paraId="7AA000DC" w14:textId="77777777" w:rsidR="000B282C" w:rsidRPr="00F1652E" w:rsidRDefault="000B282C" w:rsidP="00F1652E">
            <w:pPr>
              <w:pStyle w:val="ListBullet"/>
              <w:spacing w:line="360" w:lineRule="auto"/>
              <w:rPr>
                <w:sz w:val="24"/>
                <w:lang w:eastAsia="zh-CN"/>
              </w:rPr>
            </w:pPr>
            <w:r w:rsidRPr="00F1652E">
              <w:rPr>
                <w:sz w:val="24"/>
                <w:lang w:eastAsia="zh-CN"/>
              </w:rPr>
              <w:t>Term 3 – community and cultural dances</w:t>
            </w:r>
          </w:p>
          <w:p w14:paraId="0A5399AC" w14:textId="6C7DDB99" w:rsidR="000B282C" w:rsidRPr="00F1652E" w:rsidRDefault="23AD14C0" w:rsidP="00F1652E">
            <w:pPr>
              <w:pStyle w:val="ListBullet"/>
              <w:spacing w:line="360" w:lineRule="auto"/>
              <w:rPr>
                <w:sz w:val="24"/>
                <w:lang w:eastAsia="zh-CN"/>
              </w:rPr>
            </w:pPr>
            <w:r w:rsidRPr="00F1652E">
              <w:rPr>
                <w:sz w:val="24"/>
                <w:lang w:eastAsia="zh-CN"/>
              </w:rPr>
              <w:t>Term 4 – reflecting on an idea, stimulus, story, cultural or historical situation</w:t>
            </w:r>
            <w:r w:rsidR="561C2F1B" w:rsidRPr="00F1652E">
              <w:rPr>
                <w:sz w:val="24"/>
                <w:lang w:eastAsia="zh-CN"/>
              </w:rPr>
              <w:t>s.</w:t>
            </w:r>
          </w:p>
          <w:p w14:paraId="35777E35" w14:textId="59256DB5" w:rsidR="000B282C" w:rsidRPr="00F1652E" w:rsidRDefault="23AD14C0" w:rsidP="00F1652E">
            <w:pPr>
              <w:spacing w:line="360" w:lineRule="auto"/>
              <w:rPr>
                <w:rFonts w:cs="Arial"/>
                <w:b/>
                <w:bCs/>
                <w:sz w:val="24"/>
                <w:lang w:eastAsia="zh-CN"/>
              </w:rPr>
            </w:pPr>
            <w:r w:rsidRPr="00F1652E">
              <w:rPr>
                <w:rFonts w:cs="Arial"/>
                <w:b/>
                <w:bCs/>
                <w:sz w:val="24"/>
                <w:lang w:eastAsia="zh-CN"/>
              </w:rPr>
              <w:t xml:space="preserve">Year </w:t>
            </w:r>
            <w:r w:rsidR="7E60CF88" w:rsidRPr="00F1652E">
              <w:rPr>
                <w:rFonts w:cs="Arial"/>
                <w:b/>
                <w:bCs/>
                <w:sz w:val="24"/>
                <w:lang w:eastAsia="zh-CN"/>
              </w:rPr>
              <w:t>Six</w:t>
            </w:r>
          </w:p>
          <w:p w14:paraId="297BBC8C" w14:textId="77777777" w:rsidR="000B282C" w:rsidRPr="00F1652E" w:rsidRDefault="000B282C" w:rsidP="00F1652E">
            <w:pPr>
              <w:pStyle w:val="ListBullet"/>
              <w:spacing w:line="360" w:lineRule="auto"/>
              <w:rPr>
                <w:sz w:val="24"/>
                <w:lang w:eastAsia="zh-CN"/>
              </w:rPr>
            </w:pPr>
            <w:r w:rsidRPr="00F1652E">
              <w:rPr>
                <w:sz w:val="24"/>
                <w:lang w:eastAsia="zh-CN"/>
              </w:rPr>
              <w:t>Term 3 – personal, contemporary and historical situations</w:t>
            </w:r>
          </w:p>
          <w:p w14:paraId="02EB378F" w14:textId="345D2142" w:rsidR="000B282C" w:rsidRPr="00F1652E" w:rsidRDefault="23AD14C0" w:rsidP="00F1652E">
            <w:pPr>
              <w:pStyle w:val="ListBullet"/>
              <w:spacing w:line="360" w:lineRule="auto"/>
              <w:rPr>
                <w:sz w:val="24"/>
                <w:lang w:eastAsia="zh-CN"/>
              </w:rPr>
            </w:pPr>
            <w:r w:rsidRPr="00F1652E">
              <w:rPr>
                <w:sz w:val="24"/>
                <w:lang w:eastAsia="zh-CN"/>
              </w:rPr>
              <w:t xml:space="preserve">Term 4 – community, Australian, global </w:t>
            </w:r>
            <w:r w:rsidRPr="00F1652E">
              <w:rPr>
                <w:sz w:val="24"/>
                <w:lang w:eastAsia="zh-CN"/>
              </w:rPr>
              <w:lastRenderedPageBreak/>
              <w:t>cultures and identities.</w:t>
            </w:r>
          </w:p>
        </w:tc>
        <w:tc>
          <w:tcPr>
            <w:tcW w:w="4425" w:type="dxa"/>
            <w:vAlign w:val="top"/>
          </w:tcPr>
          <w:p w14:paraId="752FF651" w14:textId="78AE03BA" w:rsidR="000B282C" w:rsidRPr="00F1652E" w:rsidRDefault="000B282C" w:rsidP="00F1652E">
            <w:pPr>
              <w:spacing w:line="360" w:lineRule="auto"/>
              <w:rPr>
                <w:rStyle w:val="Strong"/>
              </w:rPr>
            </w:pPr>
            <w:r w:rsidRPr="00F1652E">
              <w:rPr>
                <w:rStyle w:val="Strong"/>
              </w:rPr>
              <w:lastRenderedPageBreak/>
              <w:t>Students learn to:</w:t>
            </w:r>
          </w:p>
          <w:p w14:paraId="0597DB15" w14:textId="77777777" w:rsidR="000B282C" w:rsidRPr="00F1652E" w:rsidRDefault="000B282C" w:rsidP="00F1652E">
            <w:pPr>
              <w:pStyle w:val="ListBullet"/>
              <w:numPr>
                <w:ilvl w:val="0"/>
                <w:numId w:val="1"/>
              </w:numPr>
              <w:spacing w:line="360" w:lineRule="auto"/>
              <w:rPr>
                <w:sz w:val="24"/>
                <w:lang w:eastAsia="en-AU"/>
              </w:rPr>
            </w:pPr>
            <w:r w:rsidRPr="00F1652E">
              <w:rPr>
                <w:sz w:val="24"/>
                <w:lang w:eastAsia="en-AU"/>
              </w:rPr>
              <w:t>use appropriate expressive and movement skills in performing dances which have been sourced from a range of cultural and historic contexts  </w:t>
            </w:r>
          </w:p>
          <w:p w14:paraId="6C2C5E37" w14:textId="77777777" w:rsidR="000B282C" w:rsidRPr="00F1652E" w:rsidRDefault="000B282C" w:rsidP="00F1652E">
            <w:pPr>
              <w:pStyle w:val="ListBullet"/>
              <w:numPr>
                <w:ilvl w:val="0"/>
                <w:numId w:val="1"/>
              </w:numPr>
              <w:spacing w:line="360" w:lineRule="auto"/>
              <w:rPr>
                <w:sz w:val="24"/>
                <w:lang w:eastAsia="en-AU"/>
              </w:rPr>
            </w:pPr>
            <w:r w:rsidRPr="00F1652E">
              <w:rPr>
                <w:sz w:val="24"/>
                <w:lang w:eastAsia="en-AU"/>
              </w:rPr>
              <w:t>create and perform new work, with clear intent, applying what they have learned about the elements of dance through composing, performing and appreciating </w:t>
            </w:r>
          </w:p>
          <w:p w14:paraId="3FAFF941" w14:textId="77777777" w:rsidR="000B282C" w:rsidRPr="00F1652E" w:rsidRDefault="000B282C" w:rsidP="00F1652E">
            <w:pPr>
              <w:pStyle w:val="ListBullet"/>
              <w:numPr>
                <w:ilvl w:val="0"/>
                <w:numId w:val="1"/>
              </w:numPr>
              <w:spacing w:line="360" w:lineRule="auto"/>
              <w:rPr>
                <w:sz w:val="24"/>
                <w:lang w:eastAsia="en-AU"/>
              </w:rPr>
            </w:pPr>
            <w:r w:rsidRPr="00F1652E">
              <w:rPr>
                <w:sz w:val="24"/>
                <w:lang w:eastAsia="en-AU"/>
              </w:rPr>
              <w:t>think of themselves as an active participant in dance-making, giving form to a range of dance ideas through composing, performing and appreciating  </w:t>
            </w:r>
          </w:p>
          <w:p w14:paraId="4818AB0F" w14:textId="77777777" w:rsidR="000B282C" w:rsidRPr="00F1652E" w:rsidRDefault="000B282C" w:rsidP="00F1652E">
            <w:pPr>
              <w:pStyle w:val="ListBullet"/>
              <w:numPr>
                <w:ilvl w:val="0"/>
                <w:numId w:val="1"/>
              </w:numPr>
              <w:spacing w:line="360" w:lineRule="auto"/>
              <w:rPr>
                <w:rFonts w:cs="Arial"/>
                <w:sz w:val="24"/>
              </w:rPr>
            </w:pPr>
            <w:r w:rsidRPr="00F1652E">
              <w:rPr>
                <w:sz w:val="24"/>
                <w:lang w:eastAsia="en-AU"/>
              </w:rPr>
              <w:t xml:space="preserve">talk and write critically about their dance experience, both as </w:t>
            </w:r>
            <w:r w:rsidRPr="00F1652E">
              <w:rPr>
                <w:sz w:val="24"/>
                <w:lang w:eastAsia="en-AU"/>
              </w:rPr>
              <w:lastRenderedPageBreak/>
              <w:t>creative and active participants and as members of a dance audience.</w:t>
            </w:r>
          </w:p>
        </w:tc>
        <w:tc>
          <w:tcPr>
            <w:tcW w:w="4012" w:type="dxa"/>
            <w:vAlign w:val="top"/>
          </w:tcPr>
          <w:p w14:paraId="0CD21E56" w14:textId="59C78768" w:rsidR="000B282C" w:rsidRPr="00F1652E" w:rsidRDefault="000B282C" w:rsidP="00F1652E">
            <w:pPr>
              <w:spacing w:line="360" w:lineRule="auto"/>
              <w:rPr>
                <w:rStyle w:val="Strong"/>
              </w:rPr>
            </w:pPr>
            <w:r w:rsidRPr="00F1652E">
              <w:rPr>
                <w:rStyle w:val="Strong"/>
              </w:rPr>
              <w:lastRenderedPageBreak/>
              <w:t>Students learn about:</w:t>
            </w:r>
          </w:p>
          <w:p w14:paraId="6A4B49F0" w14:textId="77777777" w:rsidR="000B282C" w:rsidRPr="00F1652E" w:rsidRDefault="000B282C" w:rsidP="00F1652E">
            <w:pPr>
              <w:pStyle w:val="ListBullet"/>
              <w:numPr>
                <w:ilvl w:val="0"/>
                <w:numId w:val="1"/>
              </w:numPr>
              <w:spacing w:line="360" w:lineRule="auto"/>
              <w:rPr>
                <w:sz w:val="24"/>
                <w:lang w:eastAsia="en-AU"/>
              </w:rPr>
            </w:pPr>
            <w:r w:rsidRPr="00F1652E">
              <w:rPr>
                <w:sz w:val="24"/>
                <w:lang w:eastAsia="en-AU"/>
              </w:rPr>
              <w:t>how they and others engage in dance as a performing art for a range of reasons in relation to individuals, the community, societies, culture, and the world </w:t>
            </w:r>
          </w:p>
          <w:p w14:paraId="6D8A6C91" w14:textId="77777777" w:rsidR="000B282C" w:rsidRPr="00F1652E" w:rsidRDefault="000B282C" w:rsidP="00F1652E">
            <w:pPr>
              <w:pStyle w:val="ListBullet"/>
              <w:numPr>
                <w:ilvl w:val="0"/>
                <w:numId w:val="1"/>
              </w:numPr>
              <w:spacing w:line="360" w:lineRule="auto"/>
              <w:rPr>
                <w:sz w:val="24"/>
                <w:lang w:eastAsia="en-AU"/>
              </w:rPr>
            </w:pPr>
            <w:r w:rsidRPr="00F1652E">
              <w:rPr>
                <w:sz w:val="24"/>
                <w:lang w:eastAsia="en-AU"/>
              </w:rPr>
              <w:t>the use of the elements of dance within and outside traditions and conventions to create original and new dance work which expresses ideas and conveys meaning  </w:t>
            </w:r>
          </w:p>
          <w:p w14:paraId="0A97DE94" w14:textId="77777777" w:rsidR="000B282C" w:rsidRPr="00F1652E" w:rsidRDefault="000B282C" w:rsidP="00F1652E">
            <w:pPr>
              <w:pStyle w:val="ListBullet"/>
              <w:numPr>
                <w:ilvl w:val="0"/>
                <w:numId w:val="1"/>
              </w:numPr>
              <w:spacing w:line="360" w:lineRule="auto"/>
              <w:rPr>
                <w:sz w:val="24"/>
                <w:lang w:eastAsia="en-AU"/>
              </w:rPr>
            </w:pPr>
            <w:r w:rsidRPr="00F1652E">
              <w:rPr>
                <w:sz w:val="24"/>
                <w:lang w:eastAsia="en-AU"/>
              </w:rPr>
              <w:t>how dance as a performing art occurs in different artistic cultural contexts: indigenous, folk, classical, modern and popular  </w:t>
            </w:r>
          </w:p>
          <w:p w14:paraId="12B1B6D6" w14:textId="77777777" w:rsidR="000B282C" w:rsidRPr="00F1652E" w:rsidRDefault="000B282C" w:rsidP="00F1652E">
            <w:pPr>
              <w:pStyle w:val="ListBullet"/>
              <w:numPr>
                <w:ilvl w:val="0"/>
                <w:numId w:val="1"/>
              </w:numPr>
              <w:spacing w:line="360" w:lineRule="auto"/>
              <w:rPr>
                <w:rFonts w:cs="Arial"/>
                <w:sz w:val="24"/>
                <w:lang w:eastAsia="zh-CN"/>
              </w:rPr>
            </w:pPr>
            <w:r w:rsidRPr="00F1652E">
              <w:rPr>
                <w:sz w:val="24"/>
                <w:lang w:eastAsia="en-AU"/>
              </w:rPr>
              <w:t xml:space="preserve">the range of meanings in </w:t>
            </w:r>
            <w:r w:rsidRPr="00F1652E">
              <w:rPr>
                <w:sz w:val="24"/>
                <w:lang w:eastAsia="en-AU"/>
              </w:rPr>
              <w:lastRenderedPageBreak/>
              <w:t>dance, which like other artworks, can be interpreted by people in different ways. </w:t>
            </w:r>
          </w:p>
        </w:tc>
      </w:tr>
    </w:tbl>
    <w:p w14:paraId="2BF6027E" w14:textId="16209D73" w:rsidR="0070406F" w:rsidRPr="0070406F" w:rsidRDefault="4B12F56A" w:rsidP="33FAB77E">
      <w:pPr>
        <w:pStyle w:val="Heading3"/>
        <w:rPr>
          <w:rFonts w:asciiTheme="minorHAnsi" w:eastAsiaTheme="minorEastAsia" w:hAnsiTheme="minorHAnsi" w:cstheme="minorBidi"/>
          <w:color w:val="000000" w:themeColor="text1"/>
        </w:rPr>
      </w:pPr>
      <w:r w:rsidRPr="33FAB77E">
        <w:rPr>
          <w:rFonts w:eastAsia="Arial"/>
          <w:color w:val="000000" w:themeColor="text1"/>
        </w:rPr>
        <w:lastRenderedPageBreak/>
        <w:t>Syllabus reference</w:t>
      </w:r>
    </w:p>
    <w:p w14:paraId="6A05A809" w14:textId="164D4476" w:rsidR="0070406F" w:rsidRPr="00F1652E" w:rsidRDefault="00E93EE0" w:rsidP="33FAB77E">
      <w:pPr>
        <w:spacing w:line="360" w:lineRule="auto"/>
        <w:rPr>
          <w:rFonts w:eastAsia="Arial" w:cs="Arial"/>
          <w:color w:val="000000" w:themeColor="text1"/>
        </w:rPr>
      </w:pPr>
      <w:hyperlink r:id="rId11">
        <w:r w:rsidR="4B12F56A" w:rsidRPr="00F1652E">
          <w:rPr>
            <w:rStyle w:val="Hyperlink"/>
            <w:rFonts w:eastAsia="Arial" w:cs="Arial"/>
          </w:rPr>
          <w:t>Creative Arts K – 6 Syllabus</w:t>
        </w:r>
      </w:hyperlink>
      <w:r w:rsidR="4B12F56A" w:rsidRPr="00F1652E">
        <w:rPr>
          <w:rStyle w:val="SubtleReference"/>
          <w:rFonts w:eastAsia="Arial" w:cs="Arial"/>
          <w:color w:val="000000" w:themeColor="text1"/>
          <w:szCs w:val="22"/>
        </w:rPr>
        <w:t xml:space="preserve"> </w:t>
      </w:r>
      <w:r w:rsidR="4B12F56A" w:rsidRPr="00F1652E">
        <w:rPr>
          <w:rStyle w:val="SubtleReference"/>
          <w:rFonts w:eastAsia="Calibri" w:cs="Arial"/>
          <w:color w:val="000000" w:themeColor="text1"/>
          <w:sz w:val="24"/>
        </w:rPr>
        <w:t>© 2006 Copyr</w:t>
      </w:r>
      <w:r w:rsidR="4B12F56A" w:rsidRPr="00F1652E">
        <w:rPr>
          <w:rStyle w:val="SubtleReference"/>
          <w:rFonts w:eastAsia="Arial" w:cs="Arial"/>
          <w:color w:val="000000" w:themeColor="text1"/>
          <w:sz w:val="24"/>
        </w:rPr>
        <w:t>ight NESA for and on behalf of the Crown in right of the State of New South Wales.</w:t>
      </w:r>
    </w:p>
    <w:sectPr w:rsidR="0070406F" w:rsidRPr="00F1652E" w:rsidSect="00152E34">
      <w:footerReference w:type="even" r:id="rId12"/>
      <w:footerReference w:type="default" r:id="rId13"/>
      <w:headerReference w:type="first" r:id="rId14"/>
      <w:footerReference w:type="first" r:id="rId15"/>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BBE3" w14:textId="77777777" w:rsidR="006C0BD6" w:rsidRDefault="006C0BD6" w:rsidP="00191F45">
      <w:r>
        <w:separator/>
      </w:r>
    </w:p>
    <w:p w14:paraId="41C8F396" w14:textId="77777777" w:rsidR="006C0BD6" w:rsidRDefault="006C0BD6"/>
    <w:p w14:paraId="72A3D3EC" w14:textId="77777777" w:rsidR="006C0BD6" w:rsidRDefault="006C0BD6"/>
    <w:p w14:paraId="0D0B940D" w14:textId="77777777" w:rsidR="006C0BD6" w:rsidRDefault="006C0BD6"/>
  </w:endnote>
  <w:endnote w:type="continuationSeparator" w:id="0">
    <w:p w14:paraId="0E27B00A" w14:textId="77777777" w:rsidR="006C0BD6" w:rsidRDefault="006C0BD6" w:rsidP="00191F45">
      <w:r>
        <w:continuationSeparator/>
      </w:r>
    </w:p>
    <w:p w14:paraId="60061E4C" w14:textId="77777777" w:rsidR="006C0BD6" w:rsidRDefault="006C0BD6"/>
    <w:p w14:paraId="44EAFD9C" w14:textId="77777777" w:rsidR="006C0BD6" w:rsidRDefault="006C0BD6"/>
    <w:p w14:paraId="4B94D5A5" w14:textId="77777777" w:rsidR="006C0BD6" w:rsidRDefault="006C0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A36F" w14:textId="0B30C510" w:rsidR="0082249F" w:rsidRPr="004D333E" w:rsidRDefault="0082249F" w:rsidP="00AA7860">
    <w:pPr>
      <w:pStyle w:val="Footer"/>
      <w:tabs>
        <w:tab w:val="clear" w:pos="10773"/>
        <w:tab w:val="right" w:pos="14459"/>
      </w:tabs>
    </w:pPr>
    <w:r w:rsidRPr="002810D3">
      <w:fldChar w:fldCharType="begin"/>
    </w:r>
    <w:r w:rsidRPr="002810D3">
      <w:instrText xml:space="preserve"> PAGE </w:instrText>
    </w:r>
    <w:r w:rsidRPr="002810D3">
      <w:fldChar w:fldCharType="separate"/>
    </w:r>
    <w:r w:rsidR="00F1652E">
      <w:rPr>
        <w:noProof/>
      </w:rPr>
      <w:t>8</w:t>
    </w:r>
    <w:r w:rsidRPr="002810D3">
      <w:fldChar w:fldCharType="end"/>
    </w:r>
    <w:r w:rsidRPr="002810D3">
      <w:tab/>
    </w:r>
    <w:r w:rsidR="000A55A2">
      <w:t xml:space="preserve">Creative arts </w:t>
    </w:r>
    <w:r w:rsidR="00AA7860">
      <w:t xml:space="preserve">– Stage 3 – </w:t>
    </w:r>
    <w:r w:rsidR="000A55A2">
      <w:t>scope and sequence</w:t>
    </w:r>
    <w:r w:rsidR="00AA7860">
      <w:t xml:space="preserve"> –</w:t>
    </w:r>
    <w:r w:rsidR="000A55A2">
      <w:t xml:space="preserve"> form, repertoire or context focus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886C7" w14:textId="539A0034" w:rsidR="0082249F" w:rsidRPr="004D333E" w:rsidRDefault="0082249F"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93EE0">
      <w:rPr>
        <w:noProof/>
      </w:rPr>
      <w:t>May-21</w:t>
    </w:r>
    <w:r w:rsidRPr="002810D3">
      <w:fldChar w:fldCharType="end"/>
    </w:r>
    <w:r w:rsidRPr="002810D3">
      <w:tab/>
    </w:r>
    <w:r w:rsidRPr="002810D3">
      <w:fldChar w:fldCharType="begin"/>
    </w:r>
    <w:r w:rsidRPr="002810D3">
      <w:instrText xml:space="preserve"> PAGE </w:instrText>
    </w:r>
    <w:r w:rsidRPr="002810D3">
      <w:fldChar w:fldCharType="separate"/>
    </w:r>
    <w:r w:rsidR="00F1652E">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7E6F" w14:textId="77777777" w:rsidR="0082249F" w:rsidRDefault="594B25FE" w:rsidP="00493120">
    <w:pPr>
      <w:pStyle w:val="Logo"/>
    </w:pPr>
    <w:r w:rsidRPr="7E95E09F">
      <w:rPr>
        <w:sz w:val="24"/>
        <w:szCs w:val="24"/>
      </w:rPr>
      <w:t>education.nsw.gov.au</w:t>
    </w:r>
    <w:r w:rsidR="0082249F" w:rsidRPr="00791B72">
      <w:tab/>
    </w:r>
    <w:r w:rsidR="0082249F">
      <w:tab/>
    </w:r>
    <w:r w:rsidR="0082249F">
      <w:tab/>
    </w:r>
    <w:r w:rsidR="0082249F">
      <w:tab/>
    </w:r>
    <w:r w:rsidR="0082249F">
      <w:tab/>
    </w:r>
    <w:r w:rsidR="0082249F">
      <w:tab/>
    </w:r>
    <w:r w:rsidR="0082249F"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EC669" w14:textId="77777777" w:rsidR="006C0BD6" w:rsidRDefault="006C0BD6" w:rsidP="00191F45">
      <w:r>
        <w:separator/>
      </w:r>
    </w:p>
    <w:p w14:paraId="3656B9AB" w14:textId="77777777" w:rsidR="006C0BD6" w:rsidRDefault="006C0BD6"/>
    <w:p w14:paraId="45FB0818" w14:textId="77777777" w:rsidR="006C0BD6" w:rsidRDefault="006C0BD6"/>
    <w:p w14:paraId="049F31CB" w14:textId="77777777" w:rsidR="006C0BD6" w:rsidRDefault="006C0BD6"/>
  </w:footnote>
  <w:footnote w:type="continuationSeparator" w:id="0">
    <w:p w14:paraId="53128261" w14:textId="77777777" w:rsidR="006C0BD6" w:rsidRDefault="006C0BD6" w:rsidP="00191F45">
      <w:r>
        <w:continuationSeparator/>
      </w:r>
    </w:p>
    <w:p w14:paraId="62486C05" w14:textId="77777777" w:rsidR="006C0BD6" w:rsidRDefault="006C0BD6"/>
    <w:p w14:paraId="4101652C" w14:textId="77777777" w:rsidR="006C0BD6" w:rsidRDefault="006C0BD6"/>
    <w:p w14:paraId="4B99056E" w14:textId="77777777" w:rsidR="006C0BD6" w:rsidRDefault="006C0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2FC4" w14:textId="77777777" w:rsidR="0082249F" w:rsidRDefault="0082249F">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
  </w:num>
  <w:num w:numId="2">
    <w:abstractNumId w:val="0"/>
  </w:num>
  <w:num w:numId="3">
    <w:abstractNumId w:val="1"/>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attachedTemplate r:id="rId1"/>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4F3"/>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0CB0"/>
    <w:rsid w:val="000423E3"/>
    <w:rsid w:val="0004292D"/>
    <w:rsid w:val="00042D30"/>
    <w:rsid w:val="00043FA0"/>
    <w:rsid w:val="00044C5D"/>
    <w:rsid w:val="00044D23"/>
    <w:rsid w:val="00046473"/>
    <w:rsid w:val="00047C0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6DCE"/>
    <w:rsid w:val="00086F8D"/>
    <w:rsid w:val="000872D6"/>
    <w:rsid w:val="00090628"/>
    <w:rsid w:val="0009452F"/>
    <w:rsid w:val="00096701"/>
    <w:rsid w:val="000A0C05"/>
    <w:rsid w:val="000A121C"/>
    <w:rsid w:val="000A33D4"/>
    <w:rsid w:val="000A41E7"/>
    <w:rsid w:val="000A451E"/>
    <w:rsid w:val="000A55A2"/>
    <w:rsid w:val="000A796C"/>
    <w:rsid w:val="000A7A61"/>
    <w:rsid w:val="000B09C8"/>
    <w:rsid w:val="000B1FC2"/>
    <w:rsid w:val="000B282C"/>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3872"/>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E34"/>
    <w:rsid w:val="0015446A"/>
    <w:rsid w:val="0015487C"/>
    <w:rsid w:val="00155144"/>
    <w:rsid w:val="0015712E"/>
    <w:rsid w:val="00162C3A"/>
    <w:rsid w:val="00165FF0"/>
    <w:rsid w:val="00166F01"/>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8E7"/>
    <w:rsid w:val="00191D2F"/>
    <w:rsid w:val="00191F45"/>
    <w:rsid w:val="00193503"/>
    <w:rsid w:val="001939CA"/>
    <w:rsid w:val="00193B82"/>
    <w:rsid w:val="0019600C"/>
    <w:rsid w:val="00196CB1"/>
    <w:rsid w:val="00196CF1"/>
    <w:rsid w:val="00197B41"/>
    <w:rsid w:val="001A03EA"/>
    <w:rsid w:val="001A3627"/>
    <w:rsid w:val="001B3065"/>
    <w:rsid w:val="001B33C0"/>
    <w:rsid w:val="001B4A46"/>
    <w:rsid w:val="001B5E34"/>
    <w:rsid w:val="001C2997"/>
    <w:rsid w:val="001C447A"/>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36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57803"/>
    <w:rsid w:val="00260EE8"/>
    <w:rsid w:val="00260F28"/>
    <w:rsid w:val="0026131D"/>
    <w:rsid w:val="00263542"/>
    <w:rsid w:val="00263F58"/>
    <w:rsid w:val="00264138"/>
    <w:rsid w:val="00266738"/>
    <w:rsid w:val="00266D0C"/>
    <w:rsid w:val="002738F1"/>
    <w:rsid w:val="00273F94"/>
    <w:rsid w:val="002760B7"/>
    <w:rsid w:val="002810D3"/>
    <w:rsid w:val="002833D9"/>
    <w:rsid w:val="002847AE"/>
    <w:rsid w:val="002870F2"/>
    <w:rsid w:val="00287650"/>
    <w:rsid w:val="0029008E"/>
    <w:rsid w:val="00290154"/>
    <w:rsid w:val="00294F88"/>
    <w:rsid w:val="00294FCC"/>
    <w:rsid w:val="00295516"/>
    <w:rsid w:val="002A037A"/>
    <w:rsid w:val="002A10A1"/>
    <w:rsid w:val="002A258C"/>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06FF"/>
    <w:rsid w:val="002C3953"/>
    <w:rsid w:val="002C56A0"/>
    <w:rsid w:val="002C7496"/>
    <w:rsid w:val="002D12FF"/>
    <w:rsid w:val="002D21A5"/>
    <w:rsid w:val="002D4413"/>
    <w:rsid w:val="002D7247"/>
    <w:rsid w:val="002D79AD"/>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F5C"/>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351"/>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60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7999"/>
    <w:rsid w:val="003B225F"/>
    <w:rsid w:val="003B3CB0"/>
    <w:rsid w:val="003B7BBB"/>
    <w:rsid w:val="003C0FB3"/>
    <w:rsid w:val="003C3990"/>
    <w:rsid w:val="003C434B"/>
    <w:rsid w:val="003C489D"/>
    <w:rsid w:val="003C54B8"/>
    <w:rsid w:val="003C5845"/>
    <w:rsid w:val="003C687F"/>
    <w:rsid w:val="003C723C"/>
    <w:rsid w:val="003D0F7F"/>
    <w:rsid w:val="003D22E3"/>
    <w:rsid w:val="003D3CF0"/>
    <w:rsid w:val="003D53BF"/>
    <w:rsid w:val="003D6797"/>
    <w:rsid w:val="003D779D"/>
    <w:rsid w:val="003D7846"/>
    <w:rsid w:val="003D78A2"/>
    <w:rsid w:val="003E03FD"/>
    <w:rsid w:val="003E0B71"/>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294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3D3D"/>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4A2"/>
    <w:rsid w:val="00650503"/>
    <w:rsid w:val="00651A1C"/>
    <w:rsid w:val="00651E73"/>
    <w:rsid w:val="006522FD"/>
    <w:rsid w:val="00652800"/>
    <w:rsid w:val="00653AB0"/>
    <w:rsid w:val="00653C5D"/>
    <w:rsid w:val="006544A7"/>
    <w:rsid w:val="006552BE"/>
    <w:rsid w:val="00655A76"/>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0BD6"/>
    <w:rsid w:val="006C7AB5"/>
    <w:rsid w:val="006C7B9E"/>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06F"/>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0F22"/>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390A"/>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249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4352"/>
    <w:rsid w:val="008455DA"/>
    <w:rsid w:val="008467D0"/>
    <w:rsid w:val="008470D0"/>
    <w:rsid w:val="008505DC"/>
    <w:rsid w:val="008509F0"/>
    <w:rsid w:val="00851875"/>
    <w:rsid w:val="00852357"/>
    <w:rsid w:val="00852B7B"/>
    <w:rsid w:val="008535DA"/>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34"/>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961"/>
    <w:rsid w:val="00927DB3"/>
    <w:rsid w:val="00927E08"/>
    <w:rsid w:val="00930D17"/>
    <w:rsid w:val="00930DAF"/>
    <w:rsid w:val="00930ED6"/>
    <w:rsid w:val="00931206"/>
    <w:rsid w:val="009316E2"/>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728"/>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4EEE"/>
    <w:rsid w:val="009F5F05"/>
    <w:rsid w:val="009F7315"/>
    <w:rsid w:val="009F73D1"/>
    <w:rsid w:val="00A00D40"/>
    <w:rsid w:val="00A04A93"/>
    <w:rsid w:val="00A07569"/>
    <w:rsid w:val="00A07749"/>
    <w:rsid w:val="00A078FB"/>
    <w:rsid w:val="00A10CE1"/>
    <w:rsid w:val="00A10CED"/>
    <w:rsid w:val="00A128C6"/>
    <w:rsid w:val="00A143CE"/>
    <w:rsid w:val="00A161E1"/>
    <w:rsid w:val="00A1673E"/>
    <w:rsid w:val="00A16D9B"/>
    <w:rsid w:val="00A21A49"/>
    <w:rsid w:val="00A231E9"/>
    <w:rsid w:val="00A307AE"/>
    <w:rsid w:val="00A30AE2"/>
    <w:rsid w:val="00A327AD"/>
    <w:rsid w:val="00A35E8B"/>
    <w:rsid w:val="00A364F3"/>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860"/>
    <w:rsid w:val="00AB0677"/>
    <w:rsid w:val="00AB1983"/>
    <w:rsid w:val="00AB23C3"/>
    <w:rsid w:val="00AB24DB"/>
    <w:rsid w:val="00AB35D0"/>
    <w:rsid w:val="00AB77E7"/>
    <w:rsid w:val="00AC1DCF"/>
    <w:rsid w:val="00AC23B1"/>
    <w:rsid w:val="00AC260E"/>
    <w:rsid w:val="00AC2AF9"/>
    <w:rsid w:val="00AC2F71"/>
    <w:rsid w:val="00AC3D86"/>
    <w:rsid w:val="00AC47A6"/>
    <w:rsid w:val="00AC60C5"/>
    <w:rsid w:val="00AC78ED"/>
    <w:rsid w:val="00AD02D3"/>
    <w:rsid w:val="00AD3675"/>
    <w:rsid w:val="00AD56A9"/>
    <w:rsid w:val="00AD69C4"/>
    <w:rsid w:val="00AD6F0C"/>
    <w:rsid w:val="00AE1C5F"/>
    <w:rsid w:val="00AE23DD"/>
    <w:rsid w:val="00AE288E"/>
    <w:rsid w:val="00AE3899"/>
    <w:rsid w:val="00AE3FDD"/>
    <w:rsid w:val="00AE6CD2"/>
    <w:rsid w:val="00AE776A"/>
    <w:rsid w:val="00AF1F68"/>
    <w:rsid w:val="00AF27B7"/>
    <w:rsid w:val="00AF2BB2"/>
    <w:rsid w:val="00AF3C5D"/>
    <w:rsid w:val="00AF726A"/>
    <w:rsid w:val="00AF7AB4"/>
    <w:rsid w:val="00AF7B91"/>
    <w:rsid w:val="00B00015"/>
    <w:rsid w:val="00B04234"/>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5866"/>
    <w:rsid w:val="00B768A9"/>
    <w:rsid w:val="00B76E90"/>
    <w:rsid w:val="00B8005C"/>
    <w:rsid w:val="00B82E5F"/>
    <w:rsid w:val="00B8666B"/>
    <w:rsid w:val="00B904F4"/>
    <w:rsid w:val="00B90BD1"/>
    <w:rsid w:val="00B92536"/>
    <w:rsid w:val="00B9274D"/>
    <w:rsid w:val="00B94207"/>
    <w:rsid w:val="00B945D4"/>
    <w:rsid w:val="00B9506C"/>
    <w:rsid w:val="00B973FF"/>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04B5"/>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1DFF"/>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278"/>
    <w:rsid w:val="00C74707"/>
    <w:rsid w:val="00C767C7"/>
    <w:rsid w:val="00C7725B"/>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0AED"/>
    <w:rsid w:val="00CC1FE9"/>
    <w:rsid w:val="00CC3B49"/>
    <w:rsid w:val="00CC3D04"/>
    <w:rsid w:val="00CC4AF7"/>
    <w:rsid w:val="00CC54E5"/>
    <w:rsid w:val="00CC6B96"/>
    <w:rsid w:val="00CC6F04"/>
    <w:rsid w:val="00CC7B94"/>
    <w:rsid w:val="00CC7D2E"/>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D2A"/>
    <w:rsid w:val="00D15E5B"/>
    <w:rsid w:val="00D17C62"/>
    <w:rsid w:val="00D21586"/>
    <w:rsid w:val="00D21EA5"/>
    <w:rsid w:val="00D23A38"/>
    <w:rsid w:val="00D2574C"/>
    <w:rsid w:val="00D26D79"/>
    <w:rsid w:val="00D27C2B"/>
    <w:rsid w:val="00D33363"/>
    <w:rsid w:val="00D34943"/>
    <w:rsid w:val="00D34A2B"/>
    <w:rsid w:val="00D35409"/>
    <w:rsid w:val="00D359D4"/>
    <w:rsid w:val="00D4043E"/>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8F9"/>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4EF"/>
    <w:rsid w:val="00E66AA1"/>
    <w:rsid w:val="00E66B6A"/>
    <w:rsid w:val="00E71243"/>
    <w:rsid w:val="00E71362"/>
    <w:rsid w:val="00E714D8"/>
    <w:rsid w:val="00E7168A"/>
    <w:rsid w:val="00E71D25"/>
    <w:rsid w:val="00E7295C"/>
    <w:rsid w:val="00E73306"/>
    <w:rsid w:val="00E74817"/>
    <w:rsid w:val="00E74FE4"/>
    <w:rsid w:val="00E76195"/>
    <w:rsid w:val="00E7738D"/>
    <w:rsid w:val="00E81633"/>
    <w:rsid w:val="00E82AED"/>
    <w:rsid w:val="00E82FCC"/>
    <w:rsid w:val="00E831A3"/>
    <w:rsid w:val="00E862B5"/>
    <w:rsid w:val="00E86733"/>
    <w:rsid w:val="00E86927"/>
    <w:rsid w:val="00E8700D"/>
    <w:rsid w:val="00E87094"/>
    <w:rsid w:val="00E9108A"/>
    <w:rsid w:val="00E93EE0"/>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4E7A"/>
    <w:rsid w:val="00F1652E"/>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3740"/>
    <w:rsid w:val="00F740FA"/>
    <w:rsid w:val="00F7632C"/>
    <w:rsid w:val="00F76FDC"/>
    <w:rsid w:val="00F7718E"/>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35F"/>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665F"/>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A39EE1"/>
    <w:rsid w:val="025DEB7F"/>
    <w:rsid w:val="03A936EC"/>
    <w:rsid w:val="0517C502"/>
    <w:rsid w:val="08CD2D03"/>
    <w:rsid w:val="127BFCCF"/>
    <w:rsid w:val="13DE8DF5"/>
    <w:rsid w:val="14B31DA9"/>
    <w:rsid w:val="154DD501"/>
    <w:rsid w:val="15C5AE39"/>
    <w:rsid w:val="1774C475"/>
    <w:rsid w:val="1785BAC9"/>
    <w:rsid w:val="17AA6A4B"/>
    <w:rsid w:val="1DCAB07E"/>
    <w:rsid w:val="23AD14C0"/>
    <w:rsid w:val="25B098FE"/>
    <w:rsid w:val="26B390EE"/>
    <w:rsid w:val="2813C470"/>
    <w:rsid w:val="2C1CD557"/>
    <w:rsid w:val="313713A4"/>
    <w:rsid w:val="33325A05"/>
    <w:rsid w:val="33FAB77E"/>
    <w:rsid w:val="34C07E75"/>
    <w:rsid w:val="351EAF5A"/>
    <w:rsid w:val="37A62527"/>
    <w:rsid w:val="37D1FA38"/>
    <w:rsid w:val="3C9AD121"/>
    <w:rsid w:val="3D1098E2"/>
    <w:rsid w:val="3D5563E5"/>
    <w:rsid w:val="3EFA35CD"/>
    <w:rsid w:val="40326242"/>
    <w:rsid w:val="414B7CAF"/>
    <w:rsid w:val="421E5A32"/>
    <w:rsid w:val="433B2743"/>
    <w:rsid w:val="45390F02"/>
    <w:rsid w:val="4560CC31"/>
    <w:rsid w:val="468E750F"/>
    <w:rsid w:val="489BBDD6"/>
    <w:rsid w:val="498AD67B"/>
    <w:rsid w:val="4B12F56A"/>
    <w:rsid w:val="4B75BFB2"/>
    <w:rsid w:val="4EDD79F7"/>
    <w:rsid w:val="52589E84"/>
    <w:rsid w:val="53C89B14"/>
    <w:rsid w:val="54F2C8DE"/>
    <w:rsid w:val="5618D48F"/>
    <w:rsid w:val="561C2F1B"/>
    <w:rsid w:val="569C8CAE"/>
    <w:rsid w:val="56FBFA17"/>
    <w:rsid w:val="576C2A66"/>
    <w:rsid w:val="57A365B9"/>
    <w:rsid w:val="58ABAD06"/>
    <w:rsid w:val="594B25FE"/>
    <w:rsid w:val="59F404DD"/>
    <w:rsid w:val="5A477D67"/>
    <w:rsid w:val="5EB50E0E"/>
    <w:rsid w:val="61284F5F"/>
    <w:rsid w:val="623FDFE1"/>
    <w:rsid w:val="69C834E7"/>
    <w:rsid w:val="6B2D46FC"/>
    <w:rsid w:val="6D09EA04"/>
    <w:rsid w:val="6D3D2E8B"/>
    <w:rsid w:val="6E6FDC89"/>
    <w:rsid w:val="70D42870"/>
    <w:rsid w:val="714E7616"/>
    <w:rsid w:val="72DFF766"/>
    <w:rsid w:val="7797A551"/>
    <w:rsid w:val="793D9871"/>
    <w:rsid w:val="7B922790"/>
    <w:rsid w:val="7C6FF7E9"/>
    <w:rsid w:val="7DFA29D7"/>
    <w:rsid w:val="7E60CF88"/>
    <w:rsid w:val="7E95E09F"/>
    <w:rsid w:val="7EECC1FA"/>
    <w:rsid w:val="7F264ABC"/>
    <w:rsid w:val="7F87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92219A"/>
  <w14:defaultImageDpi w14:val="32767"/>
  <w15:chartTrackingRefBased/>
  <w15:docId w15:val="{25F2F857-0B77-4ACD-A011-1E4B1716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1"/>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1"/>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152E34"/>
    <w:pPr>
      <w:ind w:left="720"/>
      <w:contextualSpacing/>
    </w:pPr>
  </w:style>
  <w:style w:type="paragraph" w:styleId="BodyText">
    <w:name w:val="Body Text"/>
    <w:basedOn w:val="Normal"/>
    <w:link w:val="BodyTextChar"/>
    <w:uiPriority w:val="1"/>
    <w:qFormat/>
    <w:rsid w:val="00331351"/>
    <w:pPr>
      <w:widowControl w:val="0"/>
      <w:spacing w:before="0" w:line="240" w:lineRule="auto"/>
      <w:ind w:left="507" w:hanging="397"/>
    </w:pPr>
    <w:rPr>
      <w:rFonts w:ascii="Times New Roman" w:eastAsia="Times New Roman" w:hAnsi="Times New Roman"/>
      <w:sz w:val="20"/>
      <w:szCs w:val="20"/>
      <w:lang w:val="en-US"/>
    </w:rPr>
  </w:style>
  <w:style w:type="character" w:customStyle="1" w:styleId="BodyTextChar">
    <w:name w:val="Body Text Char"/>
    <w:basedOn w:val="DefaultParagraphFont"/>
    <w:link w:val="BodyText"/>
    <w:uiPriority w:val="1"/>
    <w:rsid w:val="00331351"/>
    <w:rPr>
      <w:rFonts w:ascii="Times New Roman" w:eastAsia="Times New Roman" w:hAnsi="Times New Roman"/>
      <w:sz w:val="20"/>
      <w:szCs w:val="20"/>
    </w:rPr>
  </w:style>
  <w:style w:type="paragraph" w:styleId="NormalWeb">
    <w:name w:val="Normal (Web)"/>
    <w:basedOn w:val="Normal"/>
    <w:uiPriority w:val="99"/>
    <w:semiHidden/>
    <w:unhideWhenUsed/>
    <w:rsid w:val="002A258C"/>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ragraph">
    <w:name w:val="paragraph"/>
    <w:basedOn w:val="Normal"/>
    <w:rsid w:val="00655A76"/>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655A76"/>
  </w:style>
  <w:style w:type="character" w:customStyle="1" w:styleId="eop">
    <w:name w:val="eop"/>
    <w:basedOn w:val="DefaultParagraphFont"/>
    <w:rsid w:val="00655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3451">
      <w:bodyDiv w:val="1"/>
      <w:marLeft w:val="0"/>
      <w:marRight w:val="0"/>
      <w:marTop w:val="0"/>
      <w:marBottom w:val="0"/>
      <w:divBdr>
        <w:top w:val="none" w:sz="0" w:space="0" w:color="auto"/>
        <w:left w:val="none" w:sz="0" w:space="0" w:color="auto"/>
        <w:bottom w:val="none" w:sz="0" w:space="0" w:color="auto"/>
        <w:right w:val="none" w:sz="0" w:space="0" w:color="auto"/>
      </w:divBdr>
      <w:divsChild>
        <w:div w:id="986859514">
          <w:marLeft w:val="0"/>
          <w:marRight w:val="0"/>
          <w:marTop w:val="0"/>
          <w:marBottom w:val="0"/>
          <w:divBdr>
            <w:top w:val="none" w:sz="0" w:space="0" w:color="auto"/>
            <w:left w:val="none" w:sz="0" w:space="0" w:color="auto"/>
            <w:bottom w:val="none" w:sz="0" w:space="0" w:color="auto"/>
            <w:right w:val="none" w:sz="0" w:space="0" w:color="auto"/>
          </w:divBdr>
        </w:div>
        <w:div w:id="1587498670">
          <w:marLeft w:val="0"/>
          <w:marRight w:val="0"/>
          <w:marTop w:val="0"/>
          <w:marBottom w:val="0"/>
          <w:divBdr>
            <w:top w:val="none" w:sz="0" w:space="0" w:color="auto"/>
            <w:left w:val="none" w:sz="0" w:space="0" w:color="auto"/>
            <w:bottom w:val="none" w:sz="0" w:space="0" w:color="auto"/>
            <w:right w:val="none" w:sz="0" w:space="0" w:color="auto"/>
          </w:divBdr>
        </w:div>
      </w:divsChild>
    </w:div>
    <w:div w:id="333605698">
      <w:bodyDiv w:val="1"/>
      <w:marLeft w:val="0"/>
      <w:marRight w:val="0"/>
      <w:marTop w:val="0"/>
      <w:marBottom w:val="0"/>
      <w:divBdr>
        <w:top w:val="none" w:sz="0" w:space="0" w:color="auto"/>
        <w:left w:val="none" w:sz="0" w:space="0" w:color="auto"/>
        <w:bottom w:val="none" w:sz="0" w:space="0" w:color="auto"/>
        <w:right w:val="none" w:sz="0" w:space="0" w:color="auto"/>
      </w:divBdr>
    </w:div>
    <w:div w:id="673610575">
      <w:bodyDiv w:val="1"/>
      <w:marLeft w:val="0"/>
      <w:marRight w:val="0"/>
      <w:marTop w:val="0"/>
      <w:marBottom w:val="0"/>
      <w:divBdr>
        <w:top w:val="none" w:sz="0" w:space="0" w:color="auto"/>
        <w:left w:val="none" w:sz="0" w:space="0" w:color="auto"/>
        <w:bottom w:val="none" w:sz="0" w:space="0" w:color="auto"/>
        <w:right w:val="none" w:sz="0" w:space="0" w:color="auto"/>
      </w:divBdr>
    </w:div>
    <w:div w:id="870533011">
      <w:bodyDiv w:val="1"/>
      <w:marLeft w:val="0"/>
      <w:marRight w:val="0"/>
      <w:marTop w:val="0"/>
      <w:marBottom w:val="0"/>
      <w:divBdr>
        <w:top w:val="none" w:sz="0" w:space="0" w:color="auto"/>
        <w:left w:val="none" w:sz="0" w:space="0" w:color="auto"/>
        <w:bottom w:val="none" w:sz="0" w:space="0" w:color="auto"/>
        <w:right w:val="none" w:sz="0" w:space="0" w:color="auto"/>
      </w:divBdr>
      <w:divsChild>
        <w:div w:id="773672172">
          <w:marLeft w:val="274"/>
          <w:marRight w:val="0"/>
          <w:marTop w:val="0"/>
          <w:marBottom w:val="0"/>
          <w:divBdr>
            <w:top w:val="none" w:sz="0" w:space="0" w:color="auto"/>
            <w:left w:val="none" w:sz="0" w:space="0" w:color="auto"/>
            <w:bottom w:val="none" w:sz="0" w:space="0" w:color="auto"/>
            <w:right w:val="none" w:sz="0" w:space="0" w:color="auto"/>
          </w:divBdr>
        </w:div>
        <w:div w:id="1089275540">
          <w:marLeft w:val="274"/>
          <w:marRight w:val="0"/>
          <w:marTop w:val="0"/>
          <w:marBottom w:val="0"/>
          <w:divBdr>
            <w:top w:val="none" w:sz="0" w:space="0" w:color="auto"/>
            <w:left w:val="none" w:sz="0" w:space="0" w:color="auto"/>
            <w:bottom w:val="none" w:sz="0" w:space="0" w:color="auto"/>
            <w:right w:val="none" w:sz="0" w:space="0" w:color="auto"/>
          </w:divBdr>
        </w:div>
        <w:div w:id="1788885721">
          <w:marLeft w:val="274"/>
          <w:marRight w:val="0"/>
          <w:marTop w:val="0"/>
          <w:marBottom w:val="0"/>
          <w:divBdr>
            <w:top w:val="none" w:sz="0" w:space="0" w:color="auto"/>
            <w:left w:val="none" w:sz="0" w:space="0" w:color="auto"/>
            <w:bottom w:val="none" w:sz="0" w:space="0" w:color="auto"/>
            <w:right w:val="none" w:sz="0" w:space="0" w:color="auto"/>
          </w:divBdr>
        </w:div>
        <w:div w:id="1350906767">
          <w:marLeft w:val="274"/>
          <w:marRight w:val="0"/>
          <w:marTop w:val="0"/>
          <w:marBottom w:val="0"/>
          <w:divBdr>
            <w:top w:val="none" w:sz="0" w:space="0" w:color="auto"/>
            <w:left w:val="none" w:sz="0" w:space="0" w:color="auto"/>
            <w:bottom w:val="none" w:sz="0" w:space="0" w:color="auto"/>
            <w:right w:val="none" w:sz="0" w:space="0" w:color="auto"/>
          </w:divBdr>
        </w:div>
        <w:div w:id="984286029">
          <w:marLeft w:val="274"/>
          <w:marRight w:val="0"/>
          <w:marTop w:val="0"/>
          <w:marBottom w:val="0"/>
          <w:divBdr>
            <w:top w:val="none" w:sz="0" w:space="0" w:color="auto"/>
            <w:left w:val="none" w:sz="0" w:space="0" w:color="auto"/>
            <w:bottom w:val="none" w:sz="0" w:space="0" w:color="auto"/>
            <w:right w:val="none" w:sz="0" w:space="0" w:color="auto"/>
          </w:divBdr>
        </w:div>
      </w:divsChild>
    </w:div>
    <w:div w:id="878661041">
      <w:bodyDiv w:val="1"/>
      <w:marLeft w:val="0"/>
      <w:marRight w:val="0"/>
      <w:marTop w:val="0"/>
      <w:marBottom w:val="0"/>
      <w:divBdr>
        <w:top w:val="none" w:sz="0" w:space="0" w:color="auto"/>
        <w:left w:val="none" w:sz="0" w:space="0" w:color="auto"/>
        <w:bottom w:val="none" w:sz="0" w:space="0" w:color="auto"/>
        <w:right w:val="none" w:sz="0" w:space="0" w:color="auto"/>
      </w:divBdr>
    </w:div>
    <w:div w:id="1026752770">
      <w:bodyDiv w:val="1"/>
      <w:marLeft w:val="0"/>
      <w:marRight w:val="0"/>
      <w:marTop w:val="0"/>
      <w:marBottom w:val="0"/>
      <w:divBdr>
        <w:top w:val="none" w:sz="0" w:space="0" w:color="auto"/>
        <w:left w:val="none" w:sz="0" w:space="0" w:color="auto"/>
        <w:bottom w:val="none" w:sz="0" w:space="0" w:color="auto"/>
        <w:right w:val="none" w:sz="0" w:space="0" w:color="auto"/>
      </w:divBdr>
    </w:div>
    <w:div w:id="1071268188">
      <w:bodyDiv w:val="1"/>
      <w:marLeft w:val="0"/>
      <w:marRight w:val="0"/>
      <w:marTop w:val="0"/>
      <w:marBottom w:val="0"/>
      <w:divBdr>
        <w:top w:val="none" w:sz="0" w:space="0" w:color="auto"/>
        <w:left w:val="none" w:sz="0" w:space="0" w:color="auto"/>
        <w:bottom w:val="none" w:sz="0" w:space="0" w:color="auto"/>
        <w:right w:val="none" w:sz="0" w:space="0" w:color="auto"/>
      </w:divBdr>
    </w:div>
    <w:div w:id="1108508640">
      <w:bodyDiv w:val="1"/>
      <w:marLeft w:val="0"/>
      <w:marRight w:val="0"/>
      <w:marTop w:val="0"/>
      <w:marBottom w:val="0"/>
      <w:divBdr>
        <w:top w:val="none" w:sz="0" w:space="0" w:color="auto"/>
        <w:left w:val="none" w:sz="0" w:space="0" w:color="auto"/>
        <w:bottom w:val="none" w:sz="0" w:space="0" w:color="auto"/>
        <w:right w:val="none" w:sz="0" w:space="0" w:color="auto"/>
      </w:divBdr>
      <w:divsChild>
        <w:div w:id="986784529">
          <w:marLeft w:val="274"/>
          <w:marRight w:val="0"/>
          <w:marTop w:val="0"/>
          <w:marBottom w:val="0"/>
          <w:divBdr>
            <w:top w:val="none" w:sz="0" w:space="0" w:color="auto"/>
            <w:left w:val="none" w:sz="0" w:space="0" w:color="auto"/>
            <w:bottom w:val="none" w:sz="0" w:space="0" w:color="auto"/>
            <w:right w:val="none" w:sz="0" w:space="0" w:color="auto"/>
          </w:divBdr>
        </w:div>
        <w:div w:id="306512951">
          <w:marLeft w:val="274"/>
          <w:marRight w:val="0"/>
          <w:marTop w:val="0"/>
          <w:marBottom w:val="0"/>
          <w:divBdr>
            <w:top w:val="none" w:sz="0" w:space="0" w:color="auto"/>
            <w:left w:val="none" w:sz="0" w:space="0" w:color="auto"/>
            <w:bottom w:val="none" w:sz="0" w:space="0" w:color="auto"/>
            <w:right w:val="none" w:sz="0" w:space="0" w:color="auto"/>
          </w:divBdr>
        </w:div>
        <w:div w:id="1970089335">
          <w:marLeft w:val="274"/>
          <w:marRight w:val="0"/>
          <w:marTop w:val="0"/>
          <w:marBottom w:val="0"/>
          <w:divBdr>
            <w:top w:val="none" w:sz="0" w:space="0" w:color="auto"/>
            <w:left w:val="none" w:sz="0" w:space="0" w:color="auto"/>
            <w:bottom w:val="none" w:sz="0" w:space="0" w:color="auto"/>
            <w:right w:val="none" w:sz="0" w:space="0" w:color="auto"/>
          </w:divBdr>
        </w:div>
        <w:div w:id="644117850">
          <w:marLeft w:val="274"/>
          <w:marRight w:val="0"/>
          <w:marTop w:val="0"/>
          <w:marBottom w:val="0"/>
          <w:divBdr>
            <w:top w:val="none" w:sz="0" w:space="0" w:color="auto"/>
            <w:left w:val="none" w:sz="0" w:space="0" w:color="auto"/>
            <w:bottom w:val="none" w:sz="0" w:space="0" w:color="auto"/>
            <w:right w:val="none" w:sz="0" w:space="0" w:color="auto"/>
          </w:divBdr>
        </w:div>
        <w:div w:id="1838885228">
          <w:marLeft w:val="274"/>
          <w:marRight w:val="0"/>
          <w:marTop w:val="0"/>
          <w:marBottom w:val="0"/>
          <w:divBdr>
            <w:top w:val="none" w:sz="0" w:space="0" w:color="auto"/>
            <w:left w:val="none" w:sz="0" w:space="0" w:color="auto"/>
            <w:bottom w:val="none" w:sz="0" w:space="0" w:color="auto"/>
            <w:right w:val="none" w:sz="0" w:space="0" w:color="auto"/>
          </w:divBdr>
        </w:div>
        <w:div w:id="1230338758">
          <w:marLeft w:val="274"/>
          <w:marRight w:val="0"/>
          <w:marTop w:val="0"/>
          <w:marBottom w:val="0"/>
          <w:divBdr>
            <w:top w:val="none" w:sz="0" w:space="0" w:color="auto"/>
            <w:left w:val="none" w:sz="0" w:space="0" w:color="auto"/>
            <w:bottom w:val="none" w:sz="0" w:space="0" w:color="auto"/>
            <w:right w:val="none" w:sz="0" w:space="0" w:color="auto"/>
          </w:divBdr>
        </w:div>
        <w:div w:id="1014114746">
          <w:marLeft w:val="274"/>
          <w:marRight w:val="0"/>
          <w:marTop w:val="0"/>
          <w:marBottom w:val="0"/>
          <w:divBdr>
            <w:top w:val="none" w:sz="0" w:space="0" w:color="auto"/>
            <w:left w:val="none" w:sz="0" w:space="0" w:color="auto"/>
            <w:bottom w:val="none" w:sz="0" w:space="0" w:color="auto"/>
            <w:right w:val="none" w:sz="0" w:space="0" w:color="auto"/>
          </w:divBdr>
        </w:div>
        <w:div w:id="2046904869">
          <w:marLeft w:val="274"/>
          <w:marRight w:val="0"/>
          <w:marTop w:val="0"/>
          <w:marBottom w:val="0"/>
          <w:divBdr>
            <w:top w:val="none" w:sz="0" w:space="0" w:color="auto"/>
            <w:left w:val="none" w:sz="0" w:space="0" w:color="auto"/>
            <w:bottom w:val="none" w:sz="0" w:space="0" w:color="auto"/>
            <w:right w:val="none" w:sz="0" w:space="0" w:color="auto"/>
          </w:divBdr>
        </w:div>
        <w:div w:id="629940053">
          <w:marLeft w:val="274"/>
          <w:marRight w:val="0"/>
          <w:marTop w:val="0"/>
          <w:marBottom w:val="0"/>
          <w:divBdr>
            <w:top w:val="none" w:sz="0" w:space="0" w:color="auto"/>
            <w:left w:val="none" w:sz="0" w:space="0" w:color="auto"/>
            <w:bottom w:val="none" w:sz="0" w:space="0" w:color="auto"/>
            <w:right w:val="none" w:sz="0" w:space="0" w:color="auto"/>
          </w:divBdr>
        </w:div>
        <w:div w:id="2042823697">
          <w:marLeft w:val="274"/>
          <w:marRight w:val="0"/>
          <w:marTop w:val="0"/>
          <w:marBottom w:val="0"/>
          <w:divBdr>
            <w:top w:val="none" w:sz="0" w:space="0" w:color="auto"/>
            <w:left w:val="none" w:sz="0" w:space="0" w:color="auto"/>
            <w:bottom w:val="none" w:sz="0" w:space="0" w:color="auto"/>
            <w:right w:val="none" w:sz="0" w:space="0" w:color="auto"/>
          </w:divBdr>
        </w:div>
        <w:div w:id="1209030642">
          <w:marLeft w:val="274"/>
          <w:marRight w:val="0"/>
          <w:marTop w:val="0"/>
          <w:marBottom w:val="0"/>
          <w:divBdr>
            <w:top w:val="none" w:sz="0" w:space="0" w:color="auto"/>
            <w:left w:val="none" w:sz="0" w:space="0" w:color="auto"/>
            <w:bottom w:val="none" w:sz="0" w:space="0" w:color="auto"/>
            <w:right w:val="none" w:sz="0" w:space="0" w:color="auto"/>
          </w:divBdr>
        </w:div>
        <w:div w:id="1601373896">
          <w:marLeft w:val="274"/>
          <w:marRight w:val="0"/>
          <w:marTop w:val="0"/>
          <w:marBottom w:val="0"/>
          <w:divBdr>
            <w:top w:val="none" w:sz="0" w:space="0" w:color="auto"/>
            <w:left w:val="none" w:sz="0" w:space="0" w:color="auto"/>
            <w:bottom w:val="none" w:sz="0" w:space="0" w:color="auto"/>
            <w:right w:val="none" w:sz="0" w:space="0" w:color="auto"/>
          </w:divBdr>
        </w:div>
      </w:divsChild>
    </w:div>
    <w:div w:id="1275475326">
      <w:bodyDiv w:val="1"/>
      <w:marLeft w:val="0"/>
      <w:marRight w:val="0"/>
      <w:marTop w:val="0"/>
      <w:marBottom w:val="0"/>
      <w:divBdr>
        <w:top w:val="none" w:sz="0" w:space="0" w:color="auto"/>
        <w:left w:val="none" w:sz="0" w:space="0" w:color="auto"/>
        <w:bottom w:val="none" w:sz="0" w:space="0" w:color="auto"/>
        <w:right w:val="none" w:sz="0" w:space="0" w:color="auto"/>
      </w:divBdr>
      <w:divsChild>
        <w:div w:id="1467383794">
          <w:marLeft w:val="0"/>
          <w:marRight w:val="0"/>
          <w:marTop w:val="0"/>
          <w:marBottom w:val="0"/>
          <w:divBdr>
            <w:top w:val="none" w:sz="0" w:space="0" w:color="auto"/>
            <w:left w:val="none" w:sz="0" w:space="0" w:color="auto"/>
            <w:bottom w:val="none" w:sz="0" w:space="0" w:color="auto"/>
            <w:right w:val="none" w:sz="0" w:space="0" w:color="auto"/>
          </w:divBdr>
        </w:div>
        <w:div w:id="149908566">
          <w:marLeft w:val="0"/>
          <w:marRight w:val="0"/>
          <w:marTop w:val="0"/>
          <w:marBottom w:val="0"/>
          <w:divBdr>
            <w:top w:val="none" w:sz="0" w:space="0" w:color="auto"/>
            <w:left w:val="none" w:sz="0" w:space="0" w:color="auto"/>
            <w:bottom w:val="none" w:sz="0" w:space="0" w:color="auto"/>
            <w:right w:val="none" w:sz="0" w:space="0" w:color="auto"/>
          </w:divBdr>
        </w:div>
      </w:divsChild>
    </w:div>
    <w:div w:id="1353723635">
      <w:bodyDiv w:val="1"/>
      <w:marLeft w:val="0"/>
      <w:marRight w:val="0"/>
      <w:marTop w:val="0"/>
      <w:marBottom w:val="0"/>
      <w:divBdr>
        <w:top w:val="none" w:sz="0" w:space="0" w:color="auto"/>
        <w:left w:val="none" w:sz="0" w:space="0" w:color="auto"/>
        <w:bottom w:val="none" w:sz="0" w:space="0" w:color="auto"/>
        <w:right w:val="none" w:sz="0" w:space="0" w:color="auto"/>
      </w:divBdr>
    </w:div>
    <w:div w:id="1440830404">
      <w:bodyDiv w:val="1"/>
      <w:marLeft w:val="0"/>
      <w:marRight w:val="0"/>
      <w:marTop w:val="0"/>
      <w:marBottom w:val="0"/>
      <w:divBdr>
        <w:top w:val="none" w:sz="0" w:space="0" w:color="auto"/>
        <w:left w:val="none" w:sz="0" w:space="0" w:color="auto"/>
        <w:bottom w:val="none" w:sz="0" w:space="0" w:color="auto"/>
        <w:right w:val="none" w:sz="0" w:space="0" w:color="auto"/>
      </w:divBdr>
    </w:div>
    <w:div w:id="1453405703">
      <w:bodyDiv w:val="1"/>
      <w:marLeft w:val="0"/>
      <w:marRight w:val="0"/>
      <w:marTop w:val="0"/>
      <w:marBottom w:val="0"/>
      <w:divBdr>
        <w:top w:val="none" w:sz="0" w:space="0" w:color="auto"/>
        <w:left w:val="none" w:sz="0" w:space="0" w:color="auto"/>
        <w:bottom w:val="none" w:sz="0" w:space="0" w:color="auto"/>
        <w:right w:val="none" w:sz="0" w:space="0" w:color="auto"/>
      </w:divBdr>
      <w:divsChild>
        <w:div w:id="1738240678">
          <w:marLeft w:val="274"/>
          <w:marRight w:val="0"/>
          <w:marTop w:val="0"/>
          <w:marBottom w:val="0"/>
          <w:divBdr>
            <w:top w:val="none" w:sz="0" w:space="0" w:color="auto"/>
            <w:left w:val="none" w:sz="0" w:space="0" w:color="auto"/>
            <w:bottom w:val="none" w:sz="0" w:space="0" w:color="auto"/>
            <w:right w:val="none" w:sz="0" w:space="0" w:color="auto"/>
          </w:divBdr>
        </w:div>
        <w:div w:id="76830738">
          <w:marLeft w:val="274"/>
          <w:marRight w:val="0"/>
          <w:marTop w:val="0"/>
          <w:marBottom w:val="0"/>
          <w:divBdr>
            <w:top w:val="none" w:sz="0" w:space="0" w:color="auto"/>
            <w:left w:val="none" w:sz="0" w:space="0" w:color="auto"/>
            <w:bottom w:val="none" w:sz="0" w:space="0" w:color="auto"/>
            <w:right w:val="none" w:sz="0" w:space="0" w:color="auto"/>
          </w:divBdr>
        </w:div>
      </w:divsChild>
    </w:div>
    <w:div w:id="1601714005">
      <w:bodyDiv w:val="1"/>
      <w:marLeft w:val="0"/>
      <w:marRight w:val="0"/>
      <w:marTop w:val="0"/>
      <w:marBottom w:val="0"/>
      <w:divBdr>
        <w:top w:val="none" w:sz="0" w:space="0" w:color="auto"/>
        <w:left w:val="none" w:sz="0" w:space="0" w:color="auto"/>
        <w:bottom w:val="none" w:sz="0" w:space="0" w:color="auto"/>
        <w:right w:val="none" w:sz="0" w:space="0" w:color="auto"/>
      </w:divBdr>
    </w:div>
    <w:div w:id="1759209559">
      <w:bodyDiv w:val="1"/>
      <w:marLeft w:val="0"/>
      <w:marRight w:val="0"/>
      <w:marTop w:val="0"/>
      <w:marBottom w:val="0"/>
      <w:divBdr>
        <w:top w:val="none" w:sz="0" w:space="0" w:color="auto"/>
        <w:left w:val="none" w:sz="0" w:space="0" w:color="auto"/>
        <w:bottom w:val="none" w:sz="0" w:space="0" w:color="auto"/>
        <w:right w:val="none" w:sz="0" w:space="0" w:color="auto"/>
      </w:divBdr>
      <w:divsChild>
        <w:div w:id="1389186750">
          <w:marLeft w:val="274"/>
          <w:marRight w:val="0"/>
          <w:marTop w:val="0"/>
          <w:marBottom w:val="0"/>
          <w:divBdr>
            <w:top w:val="none" w:sz="0" w:space="0" w:color="auto"/>
            <w:left w:val="none" w:sz="0" w:space="0" w:color="auto"/>
            <w:bottom w:val="none" w:sz="0" w:space="0" w:color="auto"/>
            <w:right w:val="none" w:sz="0" w:space="0" w:color="auto"/>
          </w:divBdr>
        </w:div>
        <w:div w:id="754857679">
          <w:marLeft w:val="274"/>
          <w:marRight w:val="0"/>
          <w:marTop w:val="0"/>
          <w:marBottom w:val="0"/>
          <w:divBdr>
            <w:top w:val="none" w:sz="0" w:space="0" w:color="auto"/>
            <w:left w:val="none" w:sz="0" w:space="0" w:color="auto"/>
            <w:bottom w:val="none" w:sz="0" w:space="0" w:color="auto"/>
            <w:right w:val="none" w:sz="0" w:space="0" w:color="auto"/>
          </w:divBdr>
        </w:div>
        <w:div w:id="1578782449">
          <w:marLeft w:val="274"/>
          <w:marRight w:val="0"/>
          <w:marTop w:val="0"/>
          <w:marBottom w:val="0"/>
          <w:divBdr>
            <w:top w:val="none" w:sz="0" w:space="0" w:color="auto"/>
            <w:left w:val="none" w:sz="0" w:space="0" w:color="auto"/>
            <w:bottom w:val="none" w:sz="0" w:space="0" w:color="auto"/>
            <w:right w:val="none" w:sz="0" w:space="0" w:color="auto"/>
          </w:divBdr>
        </w:div>
        <w:div w:id="582491094">
          <w:marLeft w:val="274"/>
          <w:marRight w:val="0"/>
          <w:marTop w:val="0"/>
          <w:marBottom w:val="0"/>
          <w:divBdr>
            <w:top w:val="none" w:sz="0" w:space="0" w:color="auto"/>
            <w:left w:val="none" w:sz="0" w:space="0" w:color="auto"/>
            <w:bottom w:val="none" w:sz="0" w:space="0" w:color="auto"/>
            <w:right w:val="none" w:sz="0" w:space="0" w:color="auto"/>
          </w:divBdr>
        </w:div>
      </w:divsChild>
    </w:div>
    <w:div w:id="182689264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15432044">
      <w:bodyDiv w:val="1"/>
      <w:marLeft w:val="0"/>
      <w:marRight w:val="0"/>
      <w:marTop w:val="0"/>
      <w:marBottom w:val="0"/>
      <w:divBdr>
        <w:top w:val="none" w:sz="0" w:space="0" w:color="auto"/>
        <w:left w:val="none" w:sz="0" w:space="0" w:color="auto"/>
        <w:bottom w:val="none" w:sz="0" w:space="0" w:color="auto"/>
        <w:right w:val="none" w:sz="0" w:space="0" w:color="auto"/>
      </w:divBdr>
    </w:div>
    <w:div w:id="1975136757">
      <w:bodyDiv w:val="1"/>
      <w:marLeft w:val="0"/>
      <w:marRight w:val="0"/>
      <w:marTop w:val="0"/>
      <w:marBottom w:val="0"/>
      <w:divBdr>
        <w:top w:val="none" w:sz="0" w:space="0" w:color="auto"/>
        <w:left w:val="none" w:sz="0" w:space="0" w:color="auto"/>
        <w:bottom w:val="none" w:sz="0" w:space="0" w:color="auto"/>
        <w:right w:val="none" w:sz="0" w:space="0" w:color="auto"/>
      </w:divBdr>
      <w:divsChild>
        <w:div w:id="108666617">
          <w:marLeft w:val="274"/>
          <w:marRight w:val="0"/>
          <w:marTop w:val="0"/>
          <w:marBottom w:val="0"/>
          <w:divBdr>
            <w:top w:val="none" w:sz="0" w:space="0" w:color="auto"/>
            <w:left w:val="none" w:sz="0" w:space="0" w:color="auto"/>
            <w:bottom w:val="none" w:sz="0" w:space="0" w:color="auto"/>
            <w:right w:val="none" w:sz="0" w:space="0" w:color="auto"/>
          </w:divBdr>
        </w:div>
        <w:div w:id="1060787032">
          <w:marLeft w:val="274"/>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creative-arts/creative-arts-k-6-syllabu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nan20\AppData\Local\Temp\Temp1_DoEBrandAsset%20(14).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7C73E95B2184885256C6586451F16" ma:contentTypeVersion="9" ma:contentTypeDescription="Create a new document." ma:contentTypeScope="" ma:versionID="6f8b0429b9599af55e259e30080a9488">
  <xsd:schema xmlns:xsd="http://www.w3.org/2001/XMLSchema" xmlns:xs="http://www.w3.org/2001/XMLSchema" xmlns:p="http://schemas.microsoft.com/office/2006/metadata/properties" xmlns:ns2="1f22ae07-4b50-4d28-b3d3-46db09492366" targetNamespace="http://schemas.microsoft.com/office/2006/metadata/properties" ma:root="true" ma:fieldsID="e974c38f6759f1e7d03db6a14f43b539" ns2:_="">
    <xsd:import namespace="1f22ae07-4b50-4d28-b3d3-46db094923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2ae07-4b50-4d28-b3d3-46db09492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1f22ae07-4b50-4d28-b3d3-46db09492366"/>
    <ds:schemaRef ds:uri="http://purl.org/dc/dcmitype/"/>
  </ds:schemaRefs>
</ds:datastoreItem>
</file>

<file path=customXml/itemProps2.xml><?xml version="1.0" encoding="utf-8"?>
<ds:datastoreItem xmlns:ds="http://schemas.openxmlformats.org/officeDocument/2006/customXml" ds:itemID="{F004A5AA-17ED-401F-BEB9-1B520D22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2ae07-4b50-4d28-b3d3-46db09492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95E9FFFB-ACAA-491A-8361-5E30F50F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9</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Creative arts – Stage 3 semester-based – focus on form, repertoire or contexts</vt:lpstr>
    </vt:vector>
  </TitlesOfParts>
  <Manager/>
  <Company>NSW Department of Education</Company>
  <LinksUpToDate>false</LinksUpToDate>
  <CharactersWithSpaces>10166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 Stage 3 semester-based – focus on form, repertoire or contexts</dc:title>
  <dc:subject/>
  <dc:creator>NSW Department of Education</dc:creator>
  <cp:keywords/>
  <dc:description/>
  <cp:lastModifiedBy>Jill Andrew</cp:lastModifiedBy>
  <cp:revision>28</cp:revision>
  <cp:lastPrinted>2019-09-30T07:42:00Z</cp:lastPrinted>
  <dcterms:created xsi:type="dcterms:W3CDTF">2020-11-17T03:31:00Z</dcterms:created>
  <dcterms:modified xsi:type="dcterms:W3CDTF">2021-05-21T00:26:00Z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0x0101006867C73E95B2184885256C6586451F16</vt:lpwstr>
  </property>
</Properties>
</file>