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0E2C3" w14:textId="3512E02F" w:rsidR="007D0E80" w:rsidRPr="007D0E80" w:rsidRDefault="000E1C57" w:rsidP="007D0E80">
      <w:pPr>
        <w:pStyle w:val="Heading1"/>
      </w:pPr>
      <w:bookmarkStart w:id="0" w:name="_Toc50568585"/>
      <w:bookmarkStart w:id="1" w:name="_Toc50642564"/>
      <w:r w:rsidRPr="0061142B">
        <w:t>Dance detours</w:t>
      </w:r>
      <w:bookmarkEnd w:id="1"/>
      <w:r w:rsidR="007D0E80">
        <w:fldChar w:fldCharType="begin"/>
      </w:r>
      <w:r w:rsidR="007D0E80">
        <w:instrText xml:space="preserve"> TOC \o "1-3" \h \z \u </w:instrText>
      </w:r>
      <w:r w:rsidR="007D0E80">
        <w:fldChar w:fldCharType="separate"/>
      </w:r>
    </w:p>
    <w:p w14:paraId="31283A64" w14:textId="5C3A0D8A" w:rsidR="007D0E80" w:rsidRPr="007D0E80" w:rsidRDefault="007D0E80" w:rsidP="007D0E80">
      <w:pPr>
        <w:pStyle w:val="TOC2"/>
        <w:tabs>
          <w:tab w:val="right" w:leader="dot" w:pos="9848"/>
        </w:tabs>
        <w:spacing w:before="40"/>
        <w:rPr>
          <w:rFonts w:asciiTheme="minorHAnsi" w:eastAsiaTheme="minorEastAsia" w:hAnsiTheme="minorHAnsi" w:cstheme="minorBidi"/>
          <w:noProof/>
          <w:sz w:val="22"/>
          <w:szCs w:val="22"/>
          <w:lang w:eastAsia="ja-JP"/>
        </w:rPr>
      </w:pPr>
      <w:hyperlink w:anchor="_Toc50642565" w:history="1">
        <w:r w:rsidRPr="007D0E80">
          <w:rPr>
            <w:rStyle w:val="Hyperlink"/>
            <w:noProof/>
            <w:sz w:val="22"/>
            <w:szCs w:val="22"/>
          </w:rPr>
          <w:t>Lesson 1 and 2 – Australian bush dance</w:t>
        </w:r>
        <w:r w:rsidRPr="007D0E80">
          <w:rPr>
            <w:noProof/>
            <w:webHidden/>
            <w:sz w:val="22"/>
            <w:szCs w:val="22"/>
          </w:rPr>
          <w:tab/>
        </w:r>
        <w:r w:rsidRPr="007D0E80">
          <w:rPr>
            <w:noProof/>
            <w:webHidden/>
            <w:sz w:val="22"/>
            <w:szCs w:val="22"/>
          </w:rPr>
          <w:fldChar w:fldCharType="begin"/>
        </w:r>
        <w:r w:rsidRPr="007D0E80">
          <w:rPr>
            <w:noProof/>
            <w:webHidden/>
            <w:sz w:val="22"/>
            <w:szCs w:val="22"/>
          </w:rPr>
          <w:instrText xml:space="preserve"> PAGEREF _Toc50642565 \h </w:instrText>
        </w:r>
        <w:r w:rsidRPr="007D0E80">
          <w:rPr>
            <w:noProof/>
            <w:webHidden/>
            <w:sz w:val="22"/>
            <w:szCs w:val="22"/>
          </w:rPr>
        </w:r>
        <w:r w:rsidRPr="007D0E80">
          <w:rPr>
            <w:noProof/>
            <w:webHidden/>
            <w:sz w:val="22"/>
            <w:szCs w:val="22"/>
          </w:rPr>
          <w:fldChar w:fldCharType="separate"/>
        </w:r>
        <w:r w:rsidRPr="007D0E80">
          <w:rPr>
            <w:noProof/>
            <w:webHidden/>
            <w:sz w:val="22"/>
            <w:szCs w:val="22"/>
          </w:rPr>
          <w:t>1</w:t>
        </w:r>
        <w:r w:rsidRPr="007D0E80">
          <w:rPr>
            <w:noProof/>
            <w:webHidden/>
            <w:sz w:val="22"/>
            <w:szCs w:val="22"/>
          </w:rPr>
          <w:fldChar w:fldCharType="end"/>
        </w:r>
      </w:hyperlink>
    </w:p>
    <w:p w14:paraId="05D5601C" w14:textId="0096A05B" w:rsidR="007D0E80" w:rsidRPr="007D0E80" w:rsidRDefault="007D0E80" w:rsidP="007D0E80">
      <w:pPr>
        <w:pStyle w:val="TOC2"/>
        <w:tabs>
          <w:tab w:val="right" w:leader="dot" w:pos="9848"/>
        </w:tabs>
        <w:spacing w:before="40"/>
        <w:rPr>
          <w:rFonts w:asciiTheme="minorHAnsi" w:eastAsiaTheme="minorEastAsia" w:hAnsiTheme="minorHAnsi" w:cstheme="minorBidi"/>
          <w:noProof/>
          <w:sz w:val="22"/>
          <w:szCs w:val="22"/>
          <w:lang w:eastAsia="ja-JP"/>
        </w:rPr>
      </w:pPr>
      <w:hyperlink w:anchor="_Toc50642568" w:history="1">
        <w:r w:rsidRPr="007D0E80">
          <w:rPr>
            <w:rStyle w:val="Hyperlink"/>
            <w:noProof/>
            <w:sz w:val="22"/>
            <w:szCs w:val="22"/>
          </w:rPr>
          <w:t>Lesson 3 and 4 – Torres Strait Islander dance</w:t>
        </w:r>
        <w:r w:rsidRPr="007D0E80">
          <w:rPr>
            <w:noProof/>
            <w:webHidden/>
            <w:sz w:val="22"/>
            <w:szCs w:val="22"/>
          </w:rPr>
          <w:tab/>
        </w:r>
        <w:r w:rsidRPr="007D0E80">
          <w:rPr>
            <w:noProof/>
            <w:webHidden/>
            <w:sz w:val="22"/>
            <w:szCs w:val="22"/>
          </w:rPr>
          <w:fldChar w:fldCharType="begin"/>
        </w:r>
        <w:r w:rsidRPr="007D0E80">
          <w:rPr>
            <w:noProof/>
            <w:webHidden/>
            <w:sz w:val="22"/>
            <w:szCs w:val="22"/>
          </w:rPr>
          <w:instrText xml:space="preserve"> PAGEREF _Toc50642568 \h </w:instrText>
        </w:r>
        <w:r w:rsidRPr="007D0E80">
          <w:rPr>
            <w:noProof/>
            <w:webHidden/>
            <w:sz w:val="22"/>
            <w:szCs w:val="22"/>
          </w:rPr>
        </w:r>
        <w:r w:rsidRPr="007D0E80">
          <w:rPr>
            <w:noProof/>
            <w:webHidden/>
            <w:sz w:val="22"/>
            <w:szCs w:val="22"/>
          </w:rPr>
          <w:fldChar w:fldCharType="separate"/>
        </w:r>
        <w:r w:rsidRPr="007D0E80">
          <w:rPr>
            <w:noProof/>
            <w:webHidden/>
            <w:sz w:val="22"/>
            <w:szCs w:val="22"/>
          </w:rPr>
          <w:t>1</w:t>
        </w:r>
        <w:r w:rsidRPr="007D0E80">
          <w:rPr>
            <w:noProof/>
            <w:webHidden/>
            <w:sz w:val="22"/>
            <w:szCs w:val="22"/>
          </w:rPr>
          <w:fldChar w:fldCharType="end"/>
        </w:r>
      </w:hyperlink>
    </w:p>
    <w:p w14:paraId="65D4BF47" w14:textId="1DCAED12" w:rsidR="007D0E80" w:rsidRPr="007D0E80" w:rsidRDefault="007D0E80" w:rsidP="007D0E80">
      <w:pPr>
        <w:pStyle w:val="TOC2"/>
        <w:tabs>
          <w:tab w:val="right" w:leader="dot" w:pos="9848"/>
        </w:tabs>
        <w:spacing w:before="40"/>
        <w:rPr>
          <w:rFonts w:asciiTheme="minorHAnsi" w:eastAsiaTheme="minorEastAsia" w:hAnsiTheme="minorHAnsi" w:cstheme="minorBidi"/>
          <w:noProof/>
          <w:sz w:val="22"/>
          <w:szCs w:val="22"/>
          <w:lang w:eastAsia="ja-JP"/>
        </w:rPr>
      </w:pPr>
      <w:hyperlink w:anchor="_Toc50642569" w:history="1">
        <w:r w:rsidRPr="007D0E80">
          <w:rPr>
            <w:rStyle w:val="Hyperlink"/>
            <w:noProof/>
            <w:sz w:val="22"/>
            <w:szCs w:val="22"/>
          </w:rPr>
          <w:t>Outcomes and indicators</w:t>
        </w:r>
        <w:r w:rsidRPr="007D0E80">
          <w:rPr>
            <w:noProof/>
            <w:webHidden/>
            <w:sz w:val="22"/>
            <w:szCs w:val="22"/>
          </w:rPr>
          <w:tab/>
        </w:r>
        <w:r w:rsidRPr="007D0E80">
          <w:rPr>
            <w:noProof/>
            <w:webHidden/>
            <w:sz w:val="22"/>
            <w:szCs w:val="22"/>
          </w:rPr>
          <w:fldChar w:fldCharType="begin"/>
        </w:r>
        <w:r w:rsidRPr="007D0E80">
          <w:rPr>
            <w:noProof/>
            <w:webHidden/>
            <w:sz w:val="22"/>
            <w:szCs w:val="22"/>
          </w:rPr>
          <w:instrText xml:space="preserve"> PAGEREF _Toc50642569 \h </w:instrText>
        </w:r>
        <w:r w:rsidRPr="007D0E80">
          <w:rPr>
            <w:noProof/>
            <w:webHidden/>
            <w:sz w:val="22"/>
            <w:szCs w:val="22"/>
          </w:rPr>
        </w:r>
        <w:r w:rsidRPr="007D0E80">
          <w:rPr>
            <w:noProof/>
            <w:webHidden/>
            <w:sz w:val="22"/>
            <w:szCs w:val="22"/>
          </w:rPr>
          <w:fldChar w:fldCharType="separate"/>
        </w:r>
        <w:r w:rsidRPr="007D0E80">
          <w:rPr>
            <w:noProof/>
            <w:webHidden/>
            <w:sz w:val="22"/>
            <w:szCs w:val="22"/>
          </w:rPr>
          <w:t>2</w:t>
        </w:r>
        <w:r w:rsidRPr="007D0E80">
          <w:rPr>
            <w:noProof/>
            <w:webHidden/>
            <w:sz w:val="22"/>
            <w:szCs w:val="22"/>
          </w:rPr>
          <w:fldChar w:fldCharType="end"/>
        </w:r>
      </w:hyperlink>
    </w:p>
    <w:p w14:paraId="2DBAEDF8" w14:textId="0038C727" w:rsidR="007D0E80" w:rsidRPr="007D0E80" w:rsidRDefault="007D0E80" w:rsidP="007D0E80">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642570" w:history="1">
        <w:r w:rsidRPr="007D0E80">
          <w:rPr>
            <w:rStyle w:val="Hyperlink"/>
            <w:noProof/>
            <w:sz w:val="22"/>
            <w:szCs w:val="22"/>
          </w:rPr>
          <w:t>Creative arts</w:t>
        </w:r>
        <w:r w:rsidRPr="007D0E80">
          <w:rPr>
            <w:noProof/>
            <w:webHidden/>
            <w:sz w:val="22"/>
            <w:szCs w:val="22"/>
          </w:rPr>
          <w:tab/>
        </w:r>
        <w:r w:rsidRPr="007D0E80">
          <w:rPr>
            <w:noProof/>
            <w:webHidden/>
            <w:sz w:val="22"/>
            <w:szCs w:val="22"/>
          </w:rPr>
          <w:fldChar w:fldCharType="begin"/>
        </w:r>
        <w:r w:rsidRPr="007D0E80">
          <w:rPr>
            <w:noProof/>
            <w:webHidden/>
            <w:sz w:val="22"/>
            <w:szCs w:val="22"/>
          </w:rPr>
          <w:instrText xml:space="preserve"> PAGEREF _Toc50642570 \h </w:instrText>
        </w:r>
        <w:r w:rsidRPr="007D0E80">
          <w:rPr>
            <w:noProof/>
            <w:webHidden/>
            <w:sz w:val="22"/>
            <w:szCs w:val="22"/>
          </w:rPr>
        </w:r>
        <w:r w:rsidRPr="007D0E80">
          <w:rPr>
            <w:noProof/>
            <w:webHidden/>
            <w:sz w:val="22"/>
            <w:szCs w:val="22"/>
          </w:rPr>
          <w:fldChar w:fldCharType="separate"/>
        </w:r>
        <w:r w:rsidRPr="007D0E80">
          <w:rPr>
            <w:noProof/>
            <w:webHidden/>
            <w:sz w:val="22"/>
            <w:szCs w:val="22"/>
          </w:rPr>
          <w:t>2</w:t>
        </w:r>
        <w:r w:rsidRPr="007D0E80">
          <w:rPr>
            <w:noProof/>
            <w:webHidden/>
            <w:sz w:val="22"/>
            <w:szCs w:val="22"/>
          </w:rPr>
          <w:fldChar w:fldCharType="end"/>
        </w:r>
      </w:hyperlink>
    </w:p>
    <w:p w14:paraId="77482180" w14:textId="2D7986C6" w:rsidR="007D0E80" w:rsidRPr="007D0E80" w:rsidRDefault="007D0E80" w:rsidP="007D0E80">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642571" w:history="1">
        <w:r w:rsidRPr="007D0E80">
          <w:rPr>
            <w:rStyle w:val="Hyperlink"/>
            <w:noProof/>
            <w:sz w:val="22"/>
            <w:szCs w:val="22"/>
          </w:rPr>
          <w:t>PDHPE</w:t>
        </w:r>
        <w:r w:rsidRPr="007D0E80">
          <w:rPr>
            <w:noProof/>
            <w:webHidden/>
            <w:sz w:val="22"/>
            <w:szCs w:val="22"/>
          </w:rPr>
          <w:tab/>
        </w:r>
        <w:r w:rsidRPr="007D0E80">
          <w:rPr>
            <w:noProof/>
            <w:webHidden/>
            <w:sz w:val="22"/>
            <w:szCs w:val="22"/>
          </w:rPr>
          <w:fldChar w:fldCharType="begin"/>
        </w:r>
        <w:r w:rsidRPr="007D0E80">
          <w:rPr>
            <w:noProof/>
            <w:webHidden/>
            <w:sz w:val="22"/>
            <w:szCs w:val="22"/>
          </w:rPr>
          <w:instrText xml:space="preserve"> PAGEREF _Toc50642571 \h </w:instrText>
        </w:r>
        <w:r w:rsidRPr="007D0E80">
          <w:rPr>
            <w:noProof/>
            <w:webHidden/>
            <w:sz w:val="22"/>
            <w:szCs w:val="22"/>
          </w:rPr>
        </w:r>
        <w:r w:rsidRPr="007D0E80">
          <w:rPr>
            <w:noProof/>
            <w:webHidden/>
            <w:sz w:val="22"/>
            <w:szCs w:val="22"/>
          </w:rPr>
          <w:fldChar w:fldCharType="separate"/>
        </w:r>
        <w:r w:rsidRPr="007D0E80">
          <w:rPr>
            <w:noProof/>
            <w:webHidden/>
            <w:sz w:val="22"/>
            <w:szCs w:val="22"/>
          </w:rPr>
          <w:t>3</w:t>
        </w:r>
        <w:r w:rsidRPr="007D0E80">
          <w:rPr>
            <w:noProof/>
            <w:webHidden/>
            <w:sz w:val="22"/>
            <w:szCs w:val="22"/>
          </w:rPr>
          <w:fldChar w:fldCharType="end"/>
        </w:r>
      </w:hyperlink>
    </w:p>
    <w:p w14:paraId="253A269C" w14:textId="7DF7C8D2" w:rsidR="007D0E80" w:rsidRPr="007D0E80" w:rsidRDefault="007D0E80" w:rsidP="007D0E80">
      <w:pPr>
        <w:pStyle w:val="TOC2"/>
        <w:tabs>
          <w:tab w:val="right" w:leader="dot" w:pos="9848"/>
        </w:tabs>
        <w:spacing w:before="40"/>
        <w:rPr>
          <w:rFonts w:asciiTheme="minorHAnsi" w:eastAsiaTheme="minorEastAsia" w:hAnsiTheme="minorHAnsi" w:cstheme="minorBidi"/>
          <w:noProof/>
          <w:sz w:val="22"/>
          <w:szCs w:val="22"/>
          <w:lang w:eastAsia="ja-JP"/>
        </w:rPr>
      </w:pPr>
      <w:hyperlink w:anchor="_Toc50642572" w:history="1">
        <w:r w:rsidRPr="007D0E80">
          <w:rPr>
            <w:rStyle w:val="Hyperlink"/>
            <w:noProof/>
            <w:sz w:val="22"/>
            <w:szCs w:val="22"/>
          </w:rPr>
          <w:t>Lesson 1 – Australian bush dance</w:t>
        </w:r>
        <w:r w:rsidRPr="007D0E80">
          <w:rPr>
            <w:noProof/>
            <w:webHidden/>
            <w:sz w:val="22"/>
            <w:szCs w:val="22"/>
          </w:rPr>
          <w:tab/>
        </w:r>
        <w:r w:rsidRPr="007D0E80">
          <w:rPr>
            <w:noProof/>
            <w:webHidden/>
            <w:sz w:val="22"/>
            <w:szCs w:val="22"/>
          </w:rPr>
          <w:fldChar w:fldCharType="begin"/>
        </w:r>
        <w:r w:rsidRPr="007D0E80">
          <w:rPr>
            <w:noProof/>
            <w:webHidden/>
            <w:sz w:val="22"/>
            <w:szCs w:val="22"/>
          </w:rPr>
          <w:instrText xml:space="preserve"> PAGEREF _Toc50642572 \h </w:instrText>
        </w:r>
        <w:r w:rsidRPr="007D0E80">
          <w:rPr>
            <w:noProof/>
            <w:webHidden/>
            <w:sz w:val="22"/>
            <w:szCs w:val="22"/>
          </w:rPr>
        </w:r>
        <w:r w:rsidRPr="007D0E80">
          <w:rPr>
            <w:noProof/>
            <w:webHidden/>
            <w:sz w:val="22"/>
            <w:szCs w:val="22"/>
          </w:rPr>
          <w:fldChar w:fldCharType="separate"/>
        </w:r>
        <w:r w:rsidRPr="007D0E80">
          <w:rPr>
            <w:noProof/>
            <w:webHidden/>
            <w:sz w:val="22"/>
            <w:szCs w:val="22"/>
          </w:rPr>
          <w:t>5</w:t>
        </w:r>
        <w:r w:rsidRPr="007D0E80">
          <w:rPr>
            <w:noProof/>
            <w:webHidden/>
            <w:sz w:val="22"/>
            <w:szCs w:val="22"/>
          </w:rPr>
          <w:fldChar w:fldCharType="end"/>
        </w:r>
      </w:hyperlink>
    </w:p>
    <w:p w14:paraId="42E7F2EF" w14:textId="3BD2C585" w:rsidR="007D0E80" w:rsidRPr="007D0E80" w:rsidRDefault="007D0E80" w:rsidP="007D0E80">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642573" w:history="1">
        <w:r w:rsidRPr="007D0E80">
          <w:rPr>
            <w:rStyle w:val="Hyperlink"/>
            <w:noProof/>
            <w:sz w:val="22"/>
            <w:szCs w:val="22"/>
          </w:rPr>
          <w:t>Sample indicators</w:t>
        </w:r>
        <w:r w:rsidRPr="007D0E80">
          <w:rPr>
            <w:noProof/>
            <w:webHidden/>
            <w:sz w:val="22"/>
            <w:szCs w:val="22"/>
          </w:rPr>
          <w:tab/>
        </w:r>
        <w:r w:rsidRPr="007D0E80">
          <w:rPr>
            <w:noProof/>
            <w:webHidden/>
            <w:sz w:val="22"/>
            <w:szCs w:val="22"/>
          </w:rPr>
          <w:fldChar w:fldCharType="begin"/>
        </w:r>
        <w:r w:rsidRPr="007D0E80">
          <w:rPr>
            <w:noProof/>
            <w:webHidden/>
            <w:sz w:val="22"/>
            <w:szCs w:val="22"/>
          </w:rPr>
          <w:instrText xml:space="preserve"> PAGEREF _Toc50642573 \h </w:instrText>
        </w:r>
        <w:r w:rsidRPr="007D0E80">
          <w:rPr>
            <w:noProof/>
            <w:webHidden/>
            <w:sz w:val="22"/>
            <w:szCs w:val="22"/>
          </w:rPr>
        </w:r>
        <w:r w:rsidRPr="007D0E80">
          <w:rPr>
            <w:noProof/>
            <w:webHidden/>
            <w:sz w:val="22"/>
            <w:szCs w:val="22"/>
          </w:rPr>
          <w:fldChar w:fldCharType="separate"/>
        </w:r>
        <w:r w:rsidRPr="007D0E80">
          <w:rPr>
            <w:noProof/>
            <w:webHidden/>
            <w:sz w:val="22"/>
            <w:szCs w:val="22"/>
          </w:rPr>
          <w:t>5</w:t>
        </w:r>
        <w:r w:rsidRPr="007D0E80">
          <w:rPr>
            <w:noProof/>
            <w:webHidden/>
            <w:sz w:val="22"/>
            <w:szCs w:val="22"/>
          </w:rPr>
          <w:fldChar w:fldCharType="end"/>
        </w:r>
      </w:hyperlink>
    </w:p>
    <w:p w14:paraId="575F8082" w14:textId="10008120" w:rsidR="007D0E80" w:rsidRPr="007D0E80" w:rsidRDefault="007D0E80" w:rsidP="007D0E80">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642574" w:history="1">
        <w:r w:rsidRPr="007D0E80">
          <w:rPr>
            <w:rStyle w:val="Hyperlink"/>
            <w:noProof/>
            <w:sz w:val="22"/>
            <w:szCs w:val="22"/>
          </w:rPr>
          <w:t>Resources</w:t>
        </w:r>
        <w:r w:rsidRPr="007D0E80">
          <w:rPr>
            <w:noProof/>
            <w:webHidden/>
            <w:sz w:val="22"/>
            <w:szCs w:val="22"/>
          </w:rPr>
          <w:tab/>
        </w:r>
        <w:r w:rsidRPr="007D0E80">
          <w:rPr>
            <w:noProof/>
            <w:webHidden/>
            <w:sz w:val="22"/>
            <w:szCs w:val="22"/>
          </w:rPr>
          <w:fldChar w:fldCharType="begin"/>
        </w:r>
        <w:r w:rsidRPr="007D0E80">
          <w:rPr>
            <w:noProof/>
            <w:webHidden/>
            <w:sz w:val="22"/>
            <w:szCs w:val="22"/>
          </w:rPr>
          <w:instrText xml:space="preserve"> PAGEREF _Toc50642574 \h </w:instrText>
        </w:r>
        <w:r w:rsidRPr="007D0E80">
          <w:rPr>
            <w:noProof/>
            <w:webHidden/>
            <w:sz w:val="22"/>
            <w:szCs w:val="22"/>
          </w:rPr>
        </w:r>
        <w:r w:rsidRPr="007D0E80">
          <w:rPr>
            <w:noProof/>
            <w:webHidden/>
            <w:sz w:val="22"/>
            <w:szCs w:val="22"/>
          </w:rPr>
          <w:fldChar w:fldCharType="separate"/>
        </w:r>
        <w:r w:rsidRPr="007D0E80">
          <w:rPr>
            <w:noProof/>
            <w:webHidden/>
            <w:sz w:val="22"/>
            <w:szCs w:val="22"/>
          </w:rPr>
          <w:t>5</w:t>
        </w:r>
        <w:r w:rsidRPr="007D0E80">
          <w:rPr>
            <w:noProof/>
            <w:webHidden/>
            <w:sz w:val="22"/>
            <w:szCs w:val="22"/>
          </w:rPr>
          <w:fldChar w:fldCharType="end"/>
        </w:r>
      </w:hyperlink>
    </w:p>
    <w:p w14:paraId="05D1D239" w14:textId="0B690B82" w:rsidR="007D0E80" w:rsidRPr="007D0E80" w:rsidRDefault="007D0E80" w:rsidP="007D0E80">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642575" w:history="1">
        <w:r w:rsidRPr="007D0E80">
          <w:rPr>
            <w:rStyle w:val="Hyperlink"/>
            <w:noProof/>
            <w:sz w:val="22"/>
            <w:szCs w:val="22"/>
          </w:rPr>
          <w:t>Language</w:t>
        </w:r>
        <w:r w:rsidRPr="007D0E80">
          <w:rPr>
            <w:noProof/>
            <w:webHidden/>
            <w:sz w:val="22"/>
            <w:szCs w:val="22"/>
          </w:rPr>
          <w:tab/>
        </w:r>
        <w:r w:rsidRPr="007D0E80">
          <w:rPr>
            <w:noProof/>
            <w:webHidden/>
            <w:sz w:val="22"/>
            <w:szCs w:val="22"/>
          </w:rPr>
          <w:fldChar w:fldCharType="begin"/>
        </w:r>
        <w:r w:rsidRPr="007D0E80">
          <w:rPr>
            <w:noProof/>
            <w:webHidden/>
            <w:sz w:val="22"/>
            <w:szCs w:val="22"/>
          </w:rPr>
          <w:instrText xml:space="preserve"> PAGEREF _Toc50642575 \h </w:instrText>
        </w:r>
        <w:r w:rsidRPr="007D0E80">
          <w:rPr>
            <w:noProof/>
            <w:webHidden/>
            <w:sz w:val="22"/>
            <w:szCs w:val="22"/>
          </w:rPr>
        </w:r>
        <w:r w:rsidRPr="007D0E80">
          <w:rPr>
            <w:noProof/>
            <w:webHidden/>
            <w:sz w:val="22"/>
            <w:szCs w:val="22"/>
          </w:rPr>
          <w:fldChar w:fldCharType="separate"/>
        </w:r>
        <w:r w:rsidRPr="007D0E80">
          <w:rPr>
            <w:noProof/>
            <w:webHidden/>
            <w:sz w:val="22"/>
            <w:szCs w:val="22"/>
          </w:rPr>
          <w:t>5</w:t>
        </w:r>
        <w:r w:rsidRPr="007D0E80">
          <w:rPr>
            <w:noProof/>
            <w:webHidden/>
            <w:sz w:val="22"/>
            <w:szCs w:val="22"/>
          </w:rPr>
          <w:fldChar w:fldCharType="end"/>
        </w:r>
      </w:hyperlink>
    </w:p>
    <w:p w14:paraId="5D7A83C3" w14:textId="1FE18D8B" w:rsidR="007D0E80" w:rsidRPr="007D0E80" w:rsidRDefault="007D0E80" w:rsidP="007D0E80">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642576" w:history="1">
        <w:r w:rsidRPr="007D0E80">
          <w:rPr>
            <w:rStyle w:val="Hyperlink"/>
            <w:noProof/>
            <w:sz w:val="22"/>
            <w:szCs w:val="22"/>
          </w:rPr>
          <w:t>Elements of dance</w:t>
        </w:r>
        <w:r w:rsidRPr="007D0E80">
          <w:rPr>
            <w:noProof/>
            <w:webHidden/>
            <w:sz w:val="22"/>
            <w:szCs w:val="22"/>
          </w:rPr>
          <w:tab/>
        </w:r>
        <w:r w:rsidRPr="007D0E80">
          <w:rPr>
            <w:noProof/>
            <w:webHidden/>
            <w:sz w:val="22"/>
            <w:szCs w:val="22"/>
          </w:rPr>
          <w:fldChar w:fldCharType="begin"/>
        </w:r>
        <w:r w:rsidRPr="007D0E80">
          <w:rPr>
            <w:noProof/>
            <w:webHidden/>
            <w:sz w:val="22"/>
            <w:szCs w:val="22"/>
          </w:rPr>
          <w:instrText xml:space="preserve"> PAGEREF _Toc50642576 \h </w:instrText>
        </w:r>
        <w:r w:rsidRPr="007D0E80">
          <w:rPr>
            <w:noProof/>
            <w:webHidden/>
            <w:sz w:val="22"/>
            <w:szCs w:val="22"/>
          </w:rPr>
        </w:r>
        <w:r w:rsidRPr="007D0E80">
          <w:rPr>
            <w:noProof/>
            <w:webHidden/>
            <w:sz w:val="22"/>
            <w:szCs w:val="22"/>
          </w:rPr>
          <w:fldChar w:fldCharType="separate"/>
        </w:r>
        <w:r w:rsidRPr="007D0E80">
          <w:rPr>
            <w:noProof/>
            <w:webHidden/>
            <w:sz w:val="22"/>
            <w:szCs w:val="22"/>
          </w:rPr>
          <w:t>6</w:t>
        </w:r>
        <w:r w:rsidRPr="007D0E80">
          <w:rPr>
            <w:noProof/>
            <w:webHidden/>
            <w:sz w:val="22"/>
            <w:szCs w:val="22"/>
          </w:rPr>
          <w:fldChar w:fldCharType="end"/>
        </w:r>
      </w:hyperlink>
      <w:bookmarkStart w:id="2" w:name="_GoBack"/>
      <w:bookmarkEnd w:id="2"/>
    </w:p>
    <w:p w14:paraId="401DAC60" w14:textId="2FE86676" w:rsidR="007D0E80" w:rsidRPr="007D0E80" w:rsidRDefault="007D0E80" w:rsidP="007D0E80">
      <w:pPr>
        <w:pStyle w:val="TOC2"/>
        <w:tabs>
          <w:tab w:val="right" w:leader="dot" w:pos="9848"/>
        </w:tabs>
        <w:spacing w:before="40"/>
        <w:rPr>
          <w:rFonts w:asciiTheme="minorHAnsi" w:eastAsiaTheme="minorEastAsia" w:hAnsiTheme="minorHAnsi" w:cstheme="minorBidi"/>
          <w:noProof/>
          <w:sz w:val="22"/>
          <w:szCs w:val="22"/>
          <w:lang w:eastAsia="ja-JP"/>
        </w:rPr>
      </w:pPr>
      <w:hyperlink w:anchor="_Toc50642577" w:history="1">
        <w:r w:rsidRPr="007D0E80">
          <w:rPr>
            <w:rStyle w:val="Hyperlink"/>
            <w:noProof/>
            <w:sz w:val="22"/>
            <w:szCs w:val="22"/>
          </w:rPr>
          <w:t>Lesson 2 – Australian bush dance (interpretation)</w:t>
        </w:r>
        <w:r w:rsidRPr="007D0E80">
          <w:rPr>
            <w:noProof/>
            <w:webHidden/>
            <w:sz w:val="22"/>
            <w:szCs w:val="22"/>
          </w:rPr>
          <w:tab/>
        </w:r>
        <w:r w:rsidRPr="007D0E80">
          <w:rPr>
            <w:noProof/>
            <w:webHidden/>
            <w:sz w:val="22"/>
            <w:szCs w:val="22"/>
          </w:rPr>
          <w:fldChar w:fldCharType="begin"/>
        </w:r>
        <w:r w:rsidRPr="007D0E80">
          <w:rPr>
            <w:noProof/>
            <w:webHidden/>
            <w:sz w:val="22"/>
            <w:szCs w:val="22"/>
          </w:rPr>
          <w:instrText xml:space="preserve"> PAGEREF _Toc50642577 \h </w:instrText>
        </w:r>
        <w:r w:rsidRPr="007D0E80">
          <w:rPr>
            <w:noProof/>
            <w:webHidden/>
            <w:sz w:val="22"/>
            <w:szCs w:val="22"/>
          </w:rPr>
        </w:r>
        <w:r w:rsidRPr="007D0E80">
          <w:rPr>
            <w:noProof/>
            <w:webHidden/>
            <w:sz w:val="22"/>
            <w:szCs w:val="22"/>
          </w:rPr>
          <w:fldChar w:fldCharType="separate"/>
        </w:r>
        <w:r w:rsidRPr="007D0E80">
          <w:rPr>
            <w:noProof/>
            <w:webHidden/>
            <w:sz w:val="22"/>
            <w:szCs w:val="22"/>
          </w:rPr>
          <w:t>8</w:t>
        </w:r>
        <w:r w:rsidRPr="007D0E80">
          <w:rPr>
            <w:noProof/>
            <w:webHidden/>
            <w:sz w:val="22"/>
            <w:szCs w:val="22"/>
          </w:rPr>
          <w:fldChar w:fldCharType="end"/>
        </w:r>
      </w:hyperlink>
    </w:p>
    <w:p w14:paraId="4D6AC53A" w14:textId="10E81076" w:rsidR="007D0E80" w:rsidRPr="007D0E80" w:rsidRDefault="007D0E80" w:rsidP="007D0E80">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642578" w:history="1">
        <w:r w:rsidRPr="007D0E80">
          <w:rPr>
            <w:rStyle w:val="Hyperlink"/>
            <w:noProof/>
            <w:sz w:val="22"/>
            <w:szCs w:val="22"/>
          </w:rPr>
          <w:t>Sample indicators</w:t>
        </w:r>
        <w:r w:rsidRPr="007D0E80">
          <w:rPr>
            <w:noProof/>
            <w:webHidden/>
            <w:sz w:val="22"/>
            <w:szCs w:val="22"/>
          </w:rPr>
          <w:tab/>
        </w:r>
        <w:r w:rsidRPr="007D0E80">
          <w:rPr>
            <w:noProof/>
            <w:webHidden/>
            <w:sz w:val="22"/>
            <w:szCs w:val="22"/>
          </w:rPr>
          <w:fldChar w:fldCharType="begin"/>
        </w:r>
        <w:r w:rsidRPr="007D0E80">
          <w:rPr>
            <w:noProof/>
            <w:webHidden/>
            <w:sz w:val="22"/>
            <w:szCs w:val="22"/>
          </w:rPr>
          <w:instrText xml:space="preserve"> PAGEREF _Toc50642578 \h </w:instrText>
        </w:r>
        <w:r w:rsidRPr="007D0E80">
          <w:rPr>
            <w:noProof/>
            <w:webHidden/>
            <w:sz w:val="22"/>
            <w:szCs w:val="22"/>
          </w:rPr>
        </w:r>
        <w:r w:rsidRPr="007D0E80">
          <w:rPr>
            <w:noProof/>
            <w:webHidden/>
            <w:sz w:val="22"/>
            <w:szCs w:val="22"/>
          </w:rPr>
          <w:fldChar w:fldCharType="separate"/>
        </w:r>
        <w:r w:rsidRPr="007D0E80">
          <w:rPr>
            <w:noProof/>
            <w:webHidden/>
            <w:sz w:val="22"/>
            <w:szCs w:val="22"/>
          </w:rPr>
          <w:t>8</w:t>
        </w:r>
        <w:r w:rsidRPr="007D0E80">
          <w:rPr>
            <w:noProof/>
            <w:webHidden/>
            <w:sz w:val="22"/>
            <w:szCs w:val="22"/>
          </w:rPr>
          <w:fldChar w:fldCharType="end"/>
        </w:r>
      </w:hyperlink>
    </w:p>
    <w:p w14:paraId="141D208F" w14:textId="1BA86602" w:rsidR="007D0E80" w:rsidRPr="007D0E80" w:rsidRDefault="007D0E80" w:rsidP="007D0E80">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642579" w:history="1">
        <w:r w:rsidRPr="007D0E80">
          <w:rPr>
            <w:rStyle w:val="Hyperlink"/>
            <w:noProof/>
            <w:sz w:val="22"/>
            <w:szCs w:val="22"/>
          </w:rPr>
          <w:t>Resources</w:t>
        </w:r>
        <w:r w:rsidRPr="007D0E80">
          <w:rPr>
            <w:noProof/>
            <w:webHidden/>
            <w:sz w:val="22"/>
            <w:szCs w:val="22"/>
          </w:rPr>
          <w:tab/>
        </w:r>
        <w:r w:rsidRPr="007D0E80">
          <w:rPr>
            <w:noProof/>
            <w:webHidden/>
            <w:sz w:val="22"/>
            <w:szCs w:val="22"/>
          </w:rPr>
          <w:fldChar w:fldCharType="begin"/>
        </w:r>
        <w:r w:rsidRPr="007D0E80">
          <w:rPr>
            <w:noProof/>
            <w:webHidden/>
            <w:sz w:val="22"/>
            <w:szCs w:val="22"/>
          </w:rPr>
          <w:instrText xml:space="preserve"> PAGEREF _Toc50642579 \h </w:instrText>
        </w:r>
        <w:r w:rsidRPr="007D0E80">
          <w:rPr>
            <w:noProof/>
            <w:webHidden/>
            <w:sz w:val="22"/>
            <w:szCs w:val="22"/>
          </w:rPr>
        </w:r>
        <w:r w:rsidRPr="007D0E80">
          <w:rPr>
            <w:noProof/>
            <w:webHidden/>
            <w:sz w:val="22"/>
            <w:szCs w:val="22"/>
          </w:rPr>
          <w:fldChar w:fldCharType="separate"/>
        </w:r>
        <w:r w:rsidRPr="007D0E80">
          <w:rPr>
            <w:noProof/>
            <w:webHidden/>
            <w:sz w:val="22"/>
            <w:szCs w:val="22"/>
          </w:rPr>
          <w:t>8</w:t>
        </w:r>
        <w:r w:rsidRPr="007D0E80">
          <w:rPr>
            <w:noProof/>
            <w:webHidden/>
            <w:sz w:val="22"/>
            <w:szCs w:val="22"/>
          </w:rPr>
          <w:fldChar w:fldCharType="end"/>
        </w:r>
      </w:hyperlink>
    </w:p>
    <w:p w14:paraId="3C76C34C" w14:textId="0C368109" w:rsidR="007D0E80" w:rsidRPr="007D0E80" w:rsidRDefault="007D0E80" w:rsidP="007D0E80">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642580" w:history="1">
        <w:r w:rsidRPr="007D0E80">
          <w:rPr>
            <w:rStyle w:val="Hyperlink"/>
            <w:noProof/>
            <w:sz w:val="22"/>
            <w:szCs w:val="22"/>
          </w:rPr>
          <w:t>Language</w:t>
        </w:r>
        <w:r w:rsidRPr="007D0E80">
          <w:rPr>
            <w:noProof/>
            <w:webHidden/>
            <w:sz w:val="22"/>
            <w:szCs w:val="22"/>
          </w:rPr>
          <w:tab/>
        </w:r>
        <w:r w:rsidRPr="007D0E80">
          <w:rPr>
            <w:noProof/>
            <w:webHidden/>
            <w:sz w:val="22"/>
            <w:szCs w:val="22"/>
          </w:rPr>
          <w:fldChar w:fldCharType="begin"/>
        </w:r>
        <w:r w:rsidRPr="007D0E80">
          <w:rPr>
            <w:noProof/>
            <w:webHidden/>
            <w:sz w:val="22"/>
            <w:szCs w:val="22"/>
          </w:rPr>
          <w:instrText xml:space="preserve"> PAGEREF _Toc50642580 \h </w:instrText>
        </w:r>
        <w:r w:rsidRPr="007D0E80">
          <w:rPr>
            <w:noProof/>
            <w:webHidden/>
            <w:sz w:val="22"/>
            <w:szCs w:val="22"/>
          </w:rPr>
        </w:r>
        <w:r w:rsidRPr="007D0E80">
          <w:rPr>
            <w:noProof/>
            <w:webHidden/>
            <w:sz w:val="22"/>
            <w:szCs w:val="22"/>
          </w:rPr>
          <w:fldChar w:fldCharType="separate"/>
        </w:r>
        <w:r w:rsidRPr="007D0E80">
          <w:rPr>
            <w:noProof/>
            <w:webHidden/>
            <w:sz w:val="22"/>
            <w:szCs w:val="22"/>
          </w:rPr>
          <w:t>8</w:t>
        </w:r>
        <w:r w:rsidRPr="007D0E80">
          <w:rPr>
            <w:noProof/>
            <w:webHidden/>
            <w:sz w:val="22"/>
            <w:szCs w:val="22"/>
          </w:rPr>
          <w:fldChar w:fldCharType="end"/>
        </w:r>
      </w:hyperlink>
    </w:p>
    <w:p w14:paraId="332F210A" w14:textId="74574A78" w:rsidR="007D0E80" w:rsidRPr="007D0E80" w:rsidRDefault="007D0E80" w:rsidP="007D0E80">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642581" w:history="1">
        <w:r w:rsidRPr="007D0E80">
          <w:rPr>
            <w:rStyle w:val="Hyperlink"/>
            <w:noProof/>
            <w:sz w:val="22"/>
            <w:szCs w:val="22"/>
          </w:rPr>
          <w:t>Elements of dance</w:t>
        </w:r>
        <w:r w:rsidRPr="007D0E80">
          <w:rPr>
            <w:noProof/>
            <w:webHidden/>
            <w:sz w:val="22"/>
            <w:szCs w:val="22"/>
          </w:rPr>
          <w:tab/>
        </w:r>
        <w:r w:rsidRPr="007D0E80">
          <w:rPr>
            <w:noProof/>
            <w:webHidden/>
            <w:sz w:val="22"/>
            <w:szCs w:val="22"/>
          </w:rPr>
          <w:fldChar w:fldCharType="begin"/>
        </w:r>
        <w:r w:rsidRPr="007D0E80">
          <w:rPr>
            <w:noProof/>
            <w:webHidden/>
            <w:sz w:val="22"/>
            <w:szCs w:val="22"/>
          </w:rPr>
          <w:instrText xml:space="preserve"> PAGEREF _Toc50642581 \h </w:instrText>
        </w:r>
        <w:r w:rsidRPr="007D0E80">
          <w:rPr>
            <w:noProof/>
            <w:webHidden/>
            <w:sz w:val="22"/>
            <w:szCs w:val="22"/>
          </w:rPr>
        </w:r>
        <w:r w:rsidRPr="007D0E80">
          <w:rPr>
            <w:noProof/>
            <w:webHidden/>
            <w:sz w:val="22"/>
            <w:szCs w:val="22"/>
          </w:rPr>
          <w:fldChar w:fldCharType="separate"/>
        </w:r>
        <w:r w:rsidRPr="007D0E80">
          <w:rPr>
            <w:noProof/>
            <w:webHidden/>
            <w:sz w:val="22"/>
            <w:szCs w:val="22"/>
          </w:rPr>
          <w:t>10</w:t>
        </w:r>
        <w:r w:rsidRPr="007D0E80">
          <w:rPr>
            <w:noProof/>
            <w:webHidden/>
            <w:sz w:val="22"/>
            <w:szCs w:val="22"/>
          </w:rPr>
          <w:fldChar w:fldCharType="end"/>
        </w:r>
      </w:hyperlink>
    </w:p>
    <w:p w14:paraId="32133BB9" w14:textId="0B94FA3D" w:rsidR="007D0E80" w:rsidRPr="007D0E80" w:rsidRDefault="007D0E80" w:rsidP="007D0E80">
      <w:pPr>
        <w:pStyle w:val="TOC2"/>
        <w:tabs>
          <w:tab w:val="right" w:leader="dot" w:pos="9848"/>
        </w:tabs>
        <w:spacing w:before="40"/>
        <w:rPr>
          <w:rFonts w:asciiTheme="minorHAnsi" w:eastAsiaTheme="minorEastAsia" w:hAnsiTheme="minorHAnsi" w:cstheme="minorBidi"/>
          <w:noProof/>
          <w:sz w:val="22"/>
          <w:szCs w:val="22"/>
          <w:lang w:eastAsia="ja-JP"/>
        </w:rPr>
      </w:pPr>
      <w:hyperlink w:anchor="_Toc50642582" w:history="1">
        <w:r w:rsidRPr="007D0E80">
          <w:rPr>
            <w:rStyle w:val="Hyperlink"/>
            <w:noProof/>
            <w:sz w:val="22"/>
            <w:szCs w:val="22"/>
          </w:rPr>
          <w:t>Lesson 3 – Torres Strait Islander dance</w:t>
        </w:r>
        <w:r w:rsidRPr="007D0E80">
          <w:rPr>
            <w:noProof/>
            <w:webHidden/>
            <w:sz w:val="22"/>
            <w:szCs w:val="22"/>
          </w:rPr>
          <w:tab/>
        </w:r>
        <w:r w:rsidRPr="007D0E80">
          <w:rPr>
            <w:noProof/>
            <w:webHidden/>
            <w:sz w:val="22"/>
            <w:szCs w:val="22"/>
          </w:rPr>
          <w:fldChar w:fldCharType="begin"/>
        </w:r>
        <w:r w:rsidRPr="007D0E80">
          <w:rPr>
            <w:noProof/>
            <w:webHidden/>
            <w:sz w:val="22"/>
            <w:szCs w:val="22"/>
          </w:rPr>
          <w:instrText xml:space="preserve"> PAGEREF _Toc50642582 \h </w:instrText>
        </w:r>
        <w:r w:rsidRPr="007D0E80">
          <w:rPr>
            <w:noProof/>
            <w:webHidden/>
            <w:sz w:val="22"/>
            <w:szCs w:val="22"/>
          </w:rPr>
        </w:r>
        <w:r w:rsidRPr="007D0E80">
          <w:rPr>
            <w:noProof/>
            <w:webHidden/>
            <w:sz w:val="22"/>
            <w:szCs w:val="22"/>
          </w:rPr>
          <w:fldChar w:fldCharType="separate"/>
        </w:r>
        <w:r w:rsidRPr="007D0E80">
          <w:rPr>
            <w:noProof/>
            <w:webHidden/>
            <w:sz w:val="22"/>
            <w:szCs w:val="22"/>
          </w:rPr>
          <w:t>11</w:t>
        </w:r>
        <w:r w:rsidRPr="007D0E80">
          <w:rPr>
            <w:noProof/>
            <w:webHidden/>
            <w:sz w:val="22"/>
            <w:szCs w:val="22"/>
          </w:rPr>
          <w:fldChar w:fldCharType="end"/>
        </w:r>
      </w:hyperlink>
    </w:p>
    <w:p w14:paraId="26E6FFCD" w14:textId="73D8F7FD" w:rsidR="007D0E80" w:rsidRPr="007D0E80" w:rsidRDefault="007D0E80" w:rsidP="007D0E80">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642583" w:history="1">
        <w:r w:rsidRPr="007D0E80">
          <w:rPr>
            <w:rStyle w:val="Hyperlink"/>
            <w:noProof/>
            <w:sz w:val="22"/>
            <w:szCs w:val="22"/>
          </w:rPr>
          <w:t>Sample indicators</w:t>
        </w:r>
        <w:r w:rsidRPr="007D0E80">
          <w:rPr>
            <w:noProof/>
            <w:webHidden/>
            <w:sz w:val="22"/>
            <w:szCs w:val="22"/>
          </w:rPr>
          <w:tab/>
        </w:r>
        <w:r w:rsidRPr="007D0E80">
          <w:rPr>
            <w:noProof/>
            <w:webHidden/>
            <w:sz w:val="22"/>
            <w:szCs w:val="22"/>
          </w:rPr>
          <w:fldChar w:fldCharType="begin"/>
        </w:r>
        <w:r w:rsidRPr="007D0E80">
          <w:rPr>
            <w:noProof/>
            <w:webHidden/>
            <w:sz w:val="22"/>
            <w:szCs w:val="22"/>
          </w:rPr>
          <w:instrText xml:space="preserve"> PAGEREF _Toc50642583 \h </w:instrText>
        </w:r>
        <w:r w:rsidRPr="007D0E80">
          <w:rPr>
            <w:noProof/>
            <w:webHidden/>
            <w:sz w:val="22"/>
            <w:szCs w:val="22"/>
          </w:rPr>
        </w:r>
        <w:r w:rsidRPr="007D0E80">
          <w:rPr>
            <w:noProof/>
            <w:webHidden/>
            <w:sz w:val="22"/>
            <w:szCs w:val="22"/>
          </w:rPr>
          <w:fldChar w:fldCharType="separate"/>
        </w:r>
        <w:r w:rsidRPr="007D0E80">
          <w:rPr>
            <w:noProof/>
            <w:webHidden/>
            <w:sz w:val="22"/>
            <w:szCs w:val="22"/>
          </w:rPr>
          <w:t>11</w:t>
        </w:r>
        <w:r w:rsidRPr="007D0E80">
          <w:rPr>
            <w:noProof/>
            <w:webHidden/>
            <w:sz w:val="22"/>
            <w:szCs w:val="22"/>
          </w:rPr>
          <w:fldChar w:fldCharType="end"/>
        </w:r>
      </w:hyperlink>
    </w:p>
    <w:p w14:paraId="06F01BEA" w14:textId="0896D886" w:rsidR="007D0E80" w:rsidRPr="007D0E80" w:rsidRDefault="007D0E80" w:rsidP="007D0E80">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642584" w:history="1">
        <w:r w:rsidRPr="007D0E80">
          <w:rPr>
            <w:rStyle w:val="Hyperlink"/>
            <w:noProof/>
            <w:sz w:val="22"/>
            <w:szCs w:val="22"/>
          </w:rPr>
          <w:t>Resources</w:t>
        </w:r>
        <w:r w:rsidRPr="007D0E80">
          <w:rPr>
            <w:noProof/>
            <w:webHidden/>
            <w:sz w:val="22"/>
            <w:szCs w:val="22"/>
          </w:rPr>
          <w:tab/>
        </w:r>
        <w:r w:rsidRPr="007D0E80">
          <w:rPr>
            <w:noProof/>
            <w:webHidden/>
            <w:sz w:val="22"/>
            <w:szCs w:val="22"/>
          </w:rPr>
          <w:fldChar w:fldCharType="begin"/>
        </w:r>
        <w:r w:rsidRPr="007D0E80">
          <w:rPr>
            <w:noProof/>
            <w:webHidden/>
            <w:sz w:val="22"/>
            <w:szCs w:val="22"/>
          </w:rPr>
          <w:instrText xml:space="preserve"> PAGEREF _Toc50642584 \h </w:instrText>
        </w:r>
        <w:r w:rsidRPr="007D0E80">
          <w:rPr>
            <w:noProof/>
            <w:webHidden/>
            <w:sz w:val="22"/>
            <w:szCs w:val="22"/>
          </w:rPr>
        </w:r>
        <w:r w:rsidRPr="007D0E80">
          <w:rPr>
            <w:noProof/>
            <w:webHidden/>
            <w:sz w:val="22"/>
            <w:szCs w:val="22"/>
          </w:rPr>
          <w:fldChar w:fldCharType="separate"/>
        </w:r>
        <w:r w:rsidRPr="007D0E80">
          <w:rPr>
            <w:noProof/>
            <w:webHidden/>
            <w:sz w:val="22"/>
            <w:szCs w:val="22"/>
          </w:rPr>
          <w:t>11</w:t>
        </w:r>
        <w:r w:rsidRPr="007D0E80">
          <w:rPr>
            <w:noProof/>
            <w:webHidden/>
            <w:sz w:val="22"/>
            <w:szCs w:val="22"/>
          </w:rPr>
          <w:fldChar w:fldCharType="end"/>
        </w:r>
      </w:hyperlink>
    </w:p>
    <w:p w14:paraId="446B9B93" w14:textId="338E4508" w:rsidR="007D0E80" w:rsidRPr="007D0E80" w:rsidRDefault="007D0E80" w:rsidP="007D0E80">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642585" w:history="1">
        <w:r w:rsidRPr="007D0E80">
          <w:rPr>
            <w:rStyle w:val="Hyperlink"/>
            <w:noProof/>
            <w:sz w:val="22"/>
            <w:szCs w:val="22"/>
          </w:rPr>
          <w:t>Language</w:t>
        </w:r>
        <w:r w:rsidRPr="007D0E80">
          <w:rPr>
            <w:noProof/>
            <w:webHidden/>
            <w:sz w:val="22"/>
            <w:szCs w:val="22"/>
          </w:rPr>
          <w:tab/>
        </w:r>
        <w:r w:rsidRPr="007D0E80">
          <w:rPr>
            <w:noProof/>
            <w:webHidden/>
            <w:sz w:val="22"/>
            <w:szCs w:val="22"/>
          </w:rPr>
          <w:fldChar w:fldCharType="begin"/>
        </w:r>
        <w:r w:rsidRPr="007D0E80">
          <w:rPr>
            <w:noProof/>
            <w:webHidden/>
            <w:sz w:val="22"/>
            <w:szCs w:val="22"/>
          </w:rPr>
          <w:instrText xml:space="preserve"> PAGEREF _Toc50642585 \h </w:instrText>
        </w:r>
        <w:r w:rsidRPr="007D0E80">
          <w:rPr>
            <w:noProof/>
            <w:webHidden/>
            <w:sz w:val="22"/>
            <w:szCs w:val="22"/>
          </w:rPr>
        </w:r>
        <w:r w:rsidRPr="007D0E80">
          <w:rPr>
            <w:noProof/>
            <w:webHidden/>
            <w:sz w:val="22"/>
            <w:szCs w:val="22"/>
          </w:rPr>
          <w:fldChar w:fldCharType="separate"/>
        </w:r>
        <w:r w:rsidRPr="007D0E80">
          <w:rPr>
            <w:noProof/>
            <w:webHidden/>
            <w:sz w:val="22"/>
            <w:szCs w:val="22"/>
          </w:rPr>
          <w:t>11</w:t>
        </w:r>
        <w:r w:rsidRPr="007D0E80">
          <w:rPr>
            <w:noProof/>
            <w:webHidden/>
            <w:sz w:val="22"/>
            <w:szCs w:val="22"/>
          </w:rPr>
          <w:fldChar w:fldCharType="end"/>
        </w:r>
      </w:hyperlink>
    </w:p>
    <w:p w14:paraId="6F3C3FC0" w14:textId="4F14D554" w:rsidR="007D0E80" w:rsidRPr="007D0E80" w:rsidRDefault="007D0E80" w:rsidP="007D0E80">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642586" w:history="1">
        <w:r w:rsidRPr="007D0E80">
          <w:rPr>
            <w:rStyle w:val="Hyperlink"/>
            <w:noProof/>
            <w:sz w:val="22"/>
            <w:szCs w:val="22"/>
          </w:rPr>
          <w:t>Elements of dance</w:t>
        </w:r>
        <w:r w:rsidRPr="007D0E80">
          <w:rPr>
            <w:noProof/>
            <w:webHidden/>
            <w:sz w:val="22"/>
            <w:szCs w:val="22"/>
          </w:rPr>
          <w:tab/>
        </w:r>
        <w:r w:rsidRPr="007D0E80">
          <w:rPr>
            <w:noProof/>
            <w:webHidden/>
            <w:sz w:val="22"/>
            <w:szCs w:val="22"/>
          </w:rPr>
          <w:fldChar w:fldCharType="begin"/>
        </w:r>
        <w:r w:rsidRPr="007D0E80">
          <w:rPr>
            <w:noProof/>
            <w:webHidden/>
            <w:sz w:val="22"/>
            <w:szCs w:val="22"/>
          </w:rPr>
          <w:instrText xml:space="preserve"> PAGEREF _Toc50642586 \h </w:instrText>
        </w:r>
        <w:r w:rsidRPr="007D0E80">
          <w:rPr>
            <w:noProof/>
            <w:webHidden/>
            <w:sz w:val="22"/>
            <w:szCs w:val="22"/>
          </w:rPr>
        </w:r>
        <w:r w:rsidRPr="007D0E80">
          <w:rPr>
            <w:noProof/>
            <w:webHidden/>
            <w:sz w:val="22"/>
            <w:szCs w:val="22"/>
          </w:rPr>
          <w:fldChar w:fldCharType="separate"/>
        </w:r>
        <w:r w:rsidRPr="007D0E80">
          <w:rPr>
            <w:noProof/>
            <w:webHidden/>
            <w:sz w:val="22"/>
            <w:szCs w:val="22"/>
          </w:rPr>
          <w:t>13</w:t>
        </w:r>
        <w:r w:rsidRPr="007D0E80">
          <w:rPr>
            <w:noProof/>
            <w:webHidden/>
            <w:sz w:val="22"/>
            <w:szCs w:val="22"/>
          </w:rPr>
          <w:fldChar w:fldCharType="end"/>
        </w:r>
      </w:hyperlink>
    </w:p>
    <w:p w14:paraId="7566916C" w14:textId="3BFD00C4" w:rsidR="007D0E80" w:rsidRPr="007D0E80" w:rsidRDefault="007D0E80" w:rsidP="007D0E80">
      <w:pPr>
        <w:pStyle w:val="TOC2"/>
        <w:tabs>
          <w:tab w:val="right" w:leader="dot" w:pos="9848"/>
        </w:tabs>
        <w:spacing w:before="40"/>
        <w:rPr>
          <w:rFonts w:asciiTheme="minorHAnsi" w:eastAsiaTheme="minorEastAsia" w:hAnsiTheme="minorHAnsi" w:cstheme="minorBidi"/>
          <w:noProof/>
          <w:sz w:val="22"/>
          <w:szCs w:val="22"/>
          <w:lang w:eastAsia="ja-JP"/>
        </w:rPr>
      </w:pPr>
      <w:hyperlink w:anchor="_Toc50642587" w:history="1">
        <w:r w:rsidRPr="007D0E80">
          <w:rPr>
            <w:rStyle w:val="Hyperlink"/>
            <w:noProof/>
            <w:sz w:val="22"/>
            <w:szCs w:val="22"/>
          </w:rPr>
          <w:t>Lesson 4 – Torres Strait Islander dance (interpretation)</w:t>
        </w:r>
        <w:r w:rsidRPr="007D0E80">
          <w:rPr>
            <w:noProof/>
            <w:webHidden/>
            <w:sz w:val="22"/>
            <w:szCs w:val="22"/>
          </w:rPr>
          <w:tab/>
        </w:r>
        <w:r w:rsidRPr="007D0E80">
          <w:rPr>
            <w:noProof/>
            <w:webHidden/>
            <w:sz w:val="22"/>
            <w:szCs w:val="22"/>
          </w:rPr>
          <w:fldChar w:fldCharType="begin"/>
        </w:r>
        <w:r w:rsidRPr="007D0E80">
          <w:rPr>
            <w:noProof/>
            <w:webHidden/>
            <w:sz w:val="22"/>
            <w:szCs w:val="22"/>
          </w:rPr>
          <w:instrText xml:space="preserve"> PAGEREF _Toc50642587 \h </w:instrText>
        </w:r>
        <w:r w:rsidRPr="007D0E80">
          <w:rPr>
            <w:noProof/>
            <w:webHidden/>
            <w:sz w:val="22"/>
            <w:szCs w:val="22"/>
          </w:rPr>
        </w:r>
        <w:r w:rsidRPr="007D0E80">
          <w:rPr>
            <w:noProof/>
            <w:webHidden/>
            <w:sz w:val="22"/>
            <w:szCs w:val="22"/>
          </w:rPr>
          <w:fldChar w:fldCharType="separate"/>
        </w:r>
        <w:r w:rsidRPr="007D0E80">
          <w:rPr>
            <w:noProof/>
            <w:webHidden/>
            <w:sz w:val="22"/>
            <w:szCs w:val="22"/>
          </w:rPr>
          <w:t>15</w:t>
        </w:r>
        <w:r w:rsidRPr="007D0E80">
          <w:rPr>
            <w:noProof/>
            <w:webHidden/>
            <w:sz w:val="22"/>
            <w:szCs w:val="22"/>
          </w:rPr>
          <w:fldChar w:fldCharType="end"/>
        </w:r>
      </w:hyperlink>
    </w:p>
    <w:p w14:paraId="7AE5D2FE" w14:textId="19C789B8" w:rsidR="007D0E80" w:rsidRPr="007D0E80" w:rsidRDefault="007D0E80" w:rsidP="007D0E80">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642588" w:history="1">
        <w:r w:rsidRPr="007D0E80">
          <w:rPr>
            <w:rStyle w:val="Hyperlink"/>
            <w:noProof/>
            <w:sz w:val="22"/>
            <w:szCs w:val="22"/>
          </w:rPr>
          <w:t>Sample indicators</w:t>
        </w:r>
        <w:r w:rsidRPr="007D0E80">
          <w:rPr>
            <w:noProof/>
            <w:webHidden/>
            <w:sz w:val="22"/>
            <w:szCs w:val="22"/>
          </w:rPr>
          <w:tab/>
        </w:r>
        <w:r w:rsidRPr="007D0E80">
          <w:rPr>
            <w:noProof/>
            <w:webHidden/>
            <w:sz w:val="22"/>
            <w:szCs w:val="22"/>
          </w:rPr>
          <w:fldChar w:fldCharType="begin"/>
        </w:r>
        <w:r w:rsidRPr="007D0E80">
          <w:rPr>
            <w:noProof/>
            <w:webHidden/>
            <w:sz w:val="22"/>
            <w:szCs w:val="22"/>
          </w:rPr>
          <w:instrText xml:space="preserve"> PAGEREF _Toc50642588 \h </w:instrText>
        </w:r>
        <w:r w:rsidRPr="007D0E80">
          <w:rPr>
            <w:noProof/>
            <w:webHidden/>
            <w:sz w:val="22"/>
            <w:szCs w:val="22"/>
          </w:rPr>
        </w:r>
        <w:r w:rsidRPr="007D0E80">
          <w:rPr>
            <w:noProof/>
            <w:webHidden/>
            <w:sz w:val="22"/>
            <w:szCs w:val="22"/>
          </w:rPr>
          <w:fldChar w:fldCharType="separate"/>
        </w:r>
        <w:r w:rsidRPr="007D0E80">
          <w:rPr>
            <w:noProof/>
            <w:webHidden/>
            <w:sz w:val="22"/>
            <w:szCs w:val="22"/>
          </w:rPr>
          <w:t>15</w:t>
        </w:r>
        <w:r w:rsidRPr="007D0E80">
          <w:rPr>
            <w:noProof/>
            <w:webHidden/>
            <w:sz w:val="22"/>
            <w:szCs w:val="22"/>
          </w:rPr>
          <w:fldChar w:fldCharType="end"/>
        </w:r>
      </w:hyperlink>
    </w:p>
    <w:p w14:paraId="5DDC56BA" w14:textId="6CDFC3B9" w:rsidR="007D0E80" w:rsidRPr="007D0E80" w:rsidRDefault="007D0E80" w:rsidP="007D0E80">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642589" w:history="1">
        <w:r w:rsidRPr="007D0E80">
          <w:rPr>
            <w:rStyle w:val="Hyperlink"/>
            <w:noProof/>
            <w:sz w:val="22"/>
            <w:szCs w:val="22"/>
          </w:rPr>
          <w:t>Resources</w:t>
        </w:r>
        <w:r w:rsidRPr="007D0E80">
          <w:rPr>
            <w:noProof/>
            <w:webHidden/>
            <w:sz w:val="22"/>
            <w:szCs w:val="22"/>
          </w:rPr>
          <w:tab/>
        </w:r>
        <w:r w:rsidRPr="007D0E80">
          <w:rPr>
            <w:noProof/>
            <w:webHidden/>
            <w:sz w:val="22"/>
            <w:szCs w:val="22"/>
          </w:rPr>
          <w:fldChar w:fldCharType="begin"/>
        </w:r>
        <w:r w:rsidRPr="007D0E80">
          <w:rPr>
            <w:noProof/>
            <w:webHidden/>
            <w:sz w:val="22"/>
            <w:szCs w:val="22"/>
          </w:rPr>
          <w:instrText xml:space="preserve"> PAGEREF _Toc50642589 \h </w:instrText>
        </w:r>
        <w:r w:rsidRPr="007D0E80">
          <w:rPr>
            <w:noProof/>
            <w:webHidden/>
            <w:sz w:val="22"/>
            <w:szCs w:val="22"/>
          </w:rPr>
        </w:r>
        <w:r w:rsidRPr="007D0E80">
          <w:rPr>
            <w:noProof/>
            <w:webHidden/>
            <w:sz w:val="22"/>
            <w:szCs w:val="22"/>
          </w:rPr>
          <w:fldChar w:fldCharType="separate"/>
        </w:r>
        <w:r w:rsidRPr="007D0E80">
          <w:rPr>
            <w:noProof/>
            <w:webHidden/>
            <w:sz w:val="22"/>
            <w:szCs w:val="22"/>
          </w:rPr>
          <w:t>15</w:t>
        </w:r>
        <w:r w:rsidRPr="007D0E80">
          <w:rPr>
            <w:noProof/>
            <w:webHidden/>
            <w:sz w:val="22"/>
            <w:szCs w:val="22"/>
          </w:rPr>
          <w:fldChar w:fldCharType="end"/>
        </w:r>
      </w:hyperlink>
    </w:p>
    <w:p w14:paraId="68F81288" w14:textId="11CFFF37" w:rsidR="007D0E80" w:rsidRPr="007D0E80" w:rsidRDefault="007D0E80" w:rsidP="007D0E80">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642590" w:history="1">
        <w:r w:rsidRPr="007D0E80">
          <w:rPr>
            <w:rStyle w:val="Hyperlink"/>
            <w:noProof/>
            <w:sz w:val="22"/>
            <w:szCs w:val="22"/>
          </w:rPr>
          <w:t>Language</w:t>
        </w:r>
        <w:r w:rsidRPr="007D0E80">
          <w:rPr>
            <w:noProof/>
            <w:webHidden/>
            <w:sz w:val="22"/>
            <w:szCs w:val="22"/>
          </w:rPr>
          <w:tab/>
        </w:r>
        <w:r w:rsidRPr="007D0E80">
          <w:rPr>
            <w:noProof/>
            <w:webHidden/>
            <w:sz w:val="22"/>
            <w:szCs w:val="22"/>
          </w:rPr>
          <w:fldChar w:fldCharType="begin"/>
        </w:r>
        <w:r w:rsidRPr="007D0E80">
          <w:rPr>
            <w:noProof/>
            <w:webHidden/>
            <w:sz w:val="22"/>
            <w:szCs w:val="22"/>
          </w:rPr>
          <w:instrText xml:space="preserve"> PAGEREF _Toc50642590 \h </w:instrText>
        </w:r>
        <w:r w:rsidRPr="007D0E80">
          <w:rPr>
            <w:noProof/>
            <w:webHidden/>
            <w:sz w:val="22"/>
            <w:szCs w:val="22"/>
          </w:rPr>
        </w:r>
        <w:r w:rsidRPr="007D0E80">
          <w:rPr>
            <w:noProof/>
            <w:webHidden/>
            <w:sz w:val="22"/>
            <w:szCs w:val="22"/>
          </w:rPr>
          <w:fldChar w:fldCharType="separate"/>
        </w:r>
        <w:r w:rsidRPr="007D0E80">
          <w:rPr>
            <w:noProof/>
            <w:webHidden/>
            <w:sz w:val="22"/>
            <w:szCs w:val="22"/>
          </w:rPr>
          <w:t>15</w:t>
        </w:r>
        <w:r w:rsidRPr="007D0E80">
          <w:rPr>
            <w:noProof/>
            <w:webHidden/>
            <w:sz w:val="22"/>
            <w:szCs w:val="22"/>
          </w:rPr>
          <w:fldChar w:fldCharType="end"/>
        </w:r>
      </w:hyperlink>
    </w:p>
    <w:p w14:paraId="0FEBDA01" w14:textId="1259F416" w:rsidR="007D0E80" w:rsidRDefault="007D0E80" w:rsidP="007D0E80">
      <w:pPr>
        <w:pStyle w:val="TOC3"/>
        <w:tabs>
          <w:tab w:val="right" w:leader="dot" w:pos="9848"/>
        </w:tabs>
        <w:spacing w:before="40"/>
        <w:rPr>
          <w:rFonts w:asciiTheme="minorHAnsi" w:eastAsiaTheme="minorEastAsia" w:hAnsiTheme="minorHAnsi" w:cstheme="minorBidi"/>
          <w:iCs w:val="0"/>
          <w:noProof/>
          <w:sz w:val="22"/>
          <w:szCs w:val="22"/>
          <w:lang w:eastAsia="ja-JP"/>
        </w:rPr>
      </w:pPr>
      <w:hyperlink w:anchor="_Toc50642591" w:history="1">
        <w:r w:rsidRPr="007D0E80">
          <w:rPr>
            <w:rStyle w:val="Hyperlink"/>
            <w:noProof/>
            <w:sz w:val="22"/>
            <w:szCs w:val="22"/>
          </w:rPr>
          <w:t>Elements of dance</w:t>
        </w:r>
        <w:r w:rsidRPr="007D0E80">
          <w:rPr>
            <w:noProof/>
            <w:webHidden/>
            <w:sz w:val="22"/>
            <w:szCs w:val="22"/>
          </w:rPr>
          <w:tab/>
        </w:r>
        <w:r w:rsidRPr="007D0E80">
          <w:rPr>
            <w:noProof/>
            <w:webHidden/>
            <w:sz w:val="22"/>
            <w:szCs w:val="22"/>
          </w:rPr>
          <w:fldChar w:fldCharType="begin"/>
        </w:r>
        <w:r w:rsidRPr="007D0E80">
          <w:rPr>
            <w:noProof/>
            <w:webHidden/>
            <w:sz w:val="22"/>
            <w:szCs w:val="22"/>
          </w:rPr>
          <w:instrText xml:space="preserve"> PAGEREF _Toc50642591 \h </w:instrText>
        </w:r>
        <w:r w:rsidRPr="007D0E80">
          <w:rPr>
            <w:noProof/>
            <w:webHidden/>
            <w:sz w:val="22"/>
            <w:szCs w:val="22"/>
          </w:rPr>
        </w:r>
        <w:r w:rsidRPr="007D0E80">
          <w:rPr>
            <w:noProof/>
            <w:webHidden/>
            <w:sz w:val="22"/>
            <w:szCs w:val="22"/>
          </w:rPr>
          <w:fldChar w:fldCharType="separate"/>
        </w:r>
        <w:r w:rsidRPr="007D0E80">
          <w:rPr>
            <w:noProof/>
            <w:webHidden/>
            <w:sz w:val="22"/>
            <w:szCs w:val="22"/>
          </w:rPr>
          <w:t>16</w:t>
        </w:r>
        <w:r w:rsidRPr="007D0E80">
          <w:rPr>
            <w:noProof/>
            <w:webHidden/>
            <w:sz w:val="22"/>
            <w:szCs w:val="22"/>
          </w:rPr>
          <w:fldChar w:fldCharType="end"/>
        </w:r>
      </w:hyperlink>
    </w:p>
    <w:p w14:paraId="67322CFF" w14:textId="0D8A6E62" w:rsidR="000E1C57" w:rsidRPr="0061142B" w:rsidRDefault="007D0E80">
      <w:r>
        <w:fldChar w:fldCharType="end"/>
      </w:r>
      <w:r w:rsidR="000E1C57" w:rsidRPr="0061142B">
        <w:br w:type="page"/>
      </w:r>
    </w:p>
    <w:p w14:paraId="1A549D2A" w14:textId="77777777" w:rsidR="000E1C57" w:rsidRPr="0061142B" w:rsidRDefault="000E1C57" w:rsidP="000E1C57">
      <w:r w:rsidRPr="0061142B">
        <w:lastRenderedPageBreak/>
        <w:t>The understanding that cultural and historic dances have a purpose or intent is clearly developed in this lesson unit.</w:t>
      </w:r>
    </w:p>
    <w:p w14:paraId="3B1E0496" w14:textId="77777777" w:rsidR="000E1C57" w:rsidRPr="0061142B" w:rsidRDefault="000E1C57" w:rsidP="000E1C57">
      <w:r w:rsidRPr="0061142B">
        <w:t>An appreciation focus ensures that the dances the students perform are contextualised. Students are provided with opportunities to apply knowledge and skills learned in performance to their own compositions (lessons 2 and 4).</w:t>
      </w:r>
    </w:p>
    <w:p w14:paraId="09A2CE67" w14:textId="401BC0E2" w:rsidR="000E1C57" w:rsidRPr="0061142B" w:rsidRDefault="00885A93" w:rsidP="00885A93">
      <w:pPr>
        <w:pStyle w:val="Heading2"/>
      </w:pPr>
      <w:bookmarkStart w:id="3" w:name="_Toc50642565"/>
      <w:r w:rsidRPr="0061142B">
        <w:t>Lesson 1 and 2 –</w:t>
      </w:r>
      <w:r w:rsidR="000E1C57" w:rsidRPr="0061142B">
        <w:t xml:space="preserve"> Australian bush dance</w:t>
      </w:r>
      <w:bookmarkEnd w:id="3"/>
    </w:p>
    <w:p w14:paraId="45D50C13" w14:textId="77777777" w:rsidR="000E1C57" w:rsidRPr="0061142B" w:rsidRDefault="000E1C57" w:rsidP="000E1C57">
      <w:r w:rsidRPr="0061142B">
        <w:t>This unit draws upon appreciation experiences in the visual arts to establish the historical context for the dance activity.</w:t>
      </w:r>
    </w:p>
    <w:p w14:paraId="2F786636" w14:textId="77777777" w:rsidR="00885A93" w:rsidRPr="0061142B" w:rsidRDefault="00885A93" w:rsidP="00885A93">
      <w:pPr>
        <w:pStyle w:val="Heading3"/>
      </w:pPr>
      <w:bookmarkStart w:id="4" w:name="_Toc50642566"/>
      <w:r w:rsidRPr="0061142B">
        <w:t>Lesson 1</w:t>
      </w:r>
      <w:bookmarkEnd w:id="4"/>
    </w:p>
    <w:p w14:paraId="193D19C2" w14:textId="4AE62268" w:rsidR="000E1C57" w:rsidRPr="0061142B" w:rsidRDefault="00885A93" w:rsidP="000E1C57">
      <w:r w:rsidRPr="0061142B">
        <w:t>D</w:t>
      </w:r>
      <w:r w:rsidR="000E1C57" w:rsidRPr="0061142B">
        <w:t>rawing on visual arts experiences, this lesson establishes the context for the study of Australian bush dance. Students learn a simple bush dance, the Heel and Toe Polka, and recall similar dances they may be familiar with.</w:t>
      </w:r>
    </w:p>
    <w:p w14:paraId="241D5031" w14:textId="77777777" w:rsidR="00885A93" w:rsidRPr="0061142B" w:rsidRDefault="00885A93" w:rsidP="00885A93">
      <w:pPr>
        <w:pStyle w:val="Heading3"/>
      </w:pPr>
      <w:bookmarkStart w:id="5" w:name="_Toc50642567"/>
      <w:r w:rsidRPr="0061142B">
        <w:t>Lesson 2</w:t>
      </w:r>
      <w:bookmarkEnd w:id="5"/>
    </w:p>
    <w:p w14:paraId="5811EDAF" w14:textId="7A18CA7E" w:rsidR="000E1C57" w:rsidRPr="0061142B" w:rsidRDefault="000E1C57" w:rsidP="000E1C57">
      <w:r w:rsidRPr="0061142B">
        <w:t>This lesson builds on the characteristics identified in the first lesson of this series, with students engaged in a simple composition activity. Students record the results of their work in a dance journal.</w:t>
      </w:r>
    </w:p>
    <w:p w14:paraId="42D833FB" w14:textId="21EB6FF1" w:rsidR="000E1C57" w:rsidRPr="0061142B" w:rsidRDefault="00885A93" w:rsidP="00885A93">
      <w:pPr>
        <w:pStyle w:val="Heading2"/>
      </w:pPr>
      <w:bookmarkStart w:id="6" w:name="_Toc50642568"/>
      <w:r w:rsidRPr="0061142B">
        <w:t>Lesson 3 and 4 –</w:t>
      </w:r>
      <w:r w:rsidR="000E1C57" w:rsidRPr="0061142B">
        <w:t xml:space="preserve"> Torres Strait Islander dance</w:t>
      </w:r>
      <w:bookmarkEnd w:id="6"/>
      <w:r w:rsidR="000E1C57" w:rsidRPr="0061142B">
        <w:t xml:space="preserve"> </w:t>
      </w:r>
    </w:p>
    <w:p w14:paraId="7B4F031D" w14:textId="77777777" w:rsidR="000E1C57" w:rsidRPr="0061142B" w:rsidRDefault="000E1C57" w:rsidP="000E1C57">
      <w:r w:rsidRPr="0061142B">
        <w:t>Torres Strait Islander dance is studied within its cultural context and links to appreciating experiences in visual arts. In addition to performing opportunities, the set dance also provides the basis for composition and appreciation.</w:t>
      </w:r>
    </w:p>
    <w:p w14:paraId="2137750F" w14:textId="77777777" w:rsidR="000E1C57" w:rsidRPr="0061142B" w:rsidRDefault="000E1C57" w:rsidP="000E1C57">
      <w:r w:rsidRPr="0061142B">
        <w:t>Using artworks as a stimulus, students explore the role of dance in the culture of Torres Strait Islander people. The Banana dance is introduced as a set dance, once the students have been involved in developing their own composition. The concept of a dance narrative is introduced as the storytelling aspect to the Banana dance is explored.</w:t>
      </w:r>
    </w:p>
    <w:p w14:paraId="67928E4C" w14:textId="0EB8EF1F" w:rsidR="005F3DF5" w:rsidRPr="0061142B" w:rsidRDefault="000E1C57" w:rsidP="000E1C57">
      <w:r w:rsidRPr="0061142B">
        <w:t>Storytelling is the focus for composition in this lesson. Students isolate a body part and use it to tell their own story, based on a common activity with which they are familiar.</w:t>
      </w:r>
    </w:p>
    <w:p w14:paraId="67BA2824" w14:textId="77777777" w:rsidR="005F3DF5" w:rsidRPr="0061142B" w:rsidRDefault="005F3DF5">
      <w:r w:rsidRPr="0061142B">
        <w:br w:type="page"/>
      </w:r>
    </w:p>
    <w:p w14:paraId="7C69EF3E" w14:textId="77777777" w:rsidR="000E1C57" w:rsidRPr="0061142B" w:rsidRDefault="000E1C57" w:rsidP="00885A93">
      <w:pPr>
        <w:pStyle w:val="Heading2"/>
      </w:pPr>
      <w:bookmarkStart w:id="7" w:name="_Toc50642569"/>
      <w:r w:rsidRPr="0061142B">
        <w:lastRenderedPageBreak/>
        <w:t>Outcomes and indicators</w:t>
      </w:r>
      <w:bookmarkEnd w:id="7"/>
    </w:p>
    <w:p w14:paraId="070C2479" w14:textId="5064307F" w:rsidR="000E1C57" w:rsidRPr="0061142B" w:rsidRDefault="000E1C57" w:rsidP="000E1C57">
      <w:r w:rsidRPr="0061142B">
        <w:t xml:space="preserve">In the lesson programs, a sample indicator is sometimes </w:t>
      </w:r>
      <w:r w:rsidR="00F66664">
        <w:t xml:space="preserve">applicable to two outcomes, for example </w:t>
      </w:r>
      <w:r w:rsidRPr="0061142B">
        <w:t xml:space="preserve">Performing (P), Composing (C) or Appreciating (A) (Creative Arts); Dance (DA) or Moving (MO) </w:t>
      </w:r>
      <w:r w:rsidR="00F66664">
        <w:t>(PDHPE). The double-coding (for example</w:t>
      </w:r>
      <w:r w:rsidRPr="0061142B">
        <w:t xml:space="preserve"> P, A) is used to show the integral relationship between the outcomes. Lesson numbers are referred to as L then the nu</w:t>
      </w:r>
      <w:r w:rsidR="00F66664">
        <w:t>mber of the specific lesson, for example</w:t>
      </w:r>
      <w:r w:rsidRPr="0061142B">
        <w:t xml:space="preserve"> Lesson 1 is L1.</w:t>
      </w:r>
    </w:p>
    <w:p w14:paraId="77DFEEAD" w14:textId="77777777" w:rsidR="000E1C57" w:rsidRPr="0061142B" w:rsidRDefault="000E1C57" w:rsidP="000E1C57">
      <w:r w:rsidRPr="0061142B">
        <w:t>Outcomes and other syllabus material referenced in this document are from:</w:t>
      </w:r>
    </w:p>
    <w:p w14:paraId="64D44FF1" w14:textId="32AE0356" w:rsidR="000E1C57" w:rsidRPr="0061142B" w:rsidRDefault="005F3DF5" w:rsidP="00885A93">
      <w:pPr>
        <w:pStyle w:val="ListBullet"/>
      </w:pPr>
      <w:hyperlink r:id="rId11" w:history="1">
        <w:r w:rsidR="000E1C57" w:rsidRPr="0061142B">
          <w:rPr>
            <w:rStyle w:val="Hyperlink"/>
          </w:rPr>
          <w:t>Creative Arts K-6 Syllabus</w:t>
        </w:r>
      </w:hyperlink>
      <w:r w:rsidR="000E1C57" w:rsidRPr="0061142B">
        <w:t xml:space="preserve"> © NSW Education Standards Authority (NESA) for and on behalf of the Crown in right of the State of New South Wales, 2006</w:t>
      </w:r>
    </w:p>
    <w:p w14:paraId="400BBC5F" w14:textId="06A4A9AC" w:rsidR="000E1C57" w:rsidRPr="0061142B" w:rsidRDefault="005F3DF5" w:rsidP="00885A93">
      <w:pPr>
        <w:pStyle w:val="ListBullet"/>
      </w:pPr>
      <w:hyperlink r:id="rId12" w:history="1">
        <w:r w:rsidR="000E1C57" w:rsidRPr="0061142B">
          <w:rPr>
            <w:rStyle w:val="Hyperlink"/>
          </w:rPr>
          <w:t>Personal Development Health and Physical Education K-6 Syllabus</w:t>
        </w:r>
      </w:hyperlink>
      <w:r w:rsidR="000E1C57" w:rsidRPr="0061142B">
        <w:t xml:space="preserve"> © NSW Education Standards Authority (NESA) for and on behalf of the Crown in right of the State of New South Wales, 2007</w:t>
      </w:r>
    </w:p>
    <w:p w14:paraId="1D4670F7" w14:textId="77777777" w:rsidR="000E1C57" w:rsidRPr="0061142B" w:rsidRDefault="000E1C57" w:rsidP="005F3DF5">
      <w:pPr>
        <w:pStyle w:val="Heading3"/>
      </w:pPr>
      <w:bookmarkStart w:id="8" w:name="_Toc50642570"/>
      <w:r w:rsidRPr="0061142B">
        <w:t>Creative arts</w:t>
      </w:r>
      <w:bookmarkEnd w:id="8"/>
    </w:p>
    <w:p w14:paraId="32686F26" w14:textId="77777777" w:rsidR="000E1C57" w:rsidRPr="0061142B" w:rsidRDefault="000E1C57" w:rsidP="005F3DF5">
      <w:pPr>
        <w:pStyle w:val="Heading4"/>
      </w:pPr>
      <w:r w:rsidRPr="0061142B">
        <w:t>Performing DAS2.1</w:t>
      </w:r>
    </w:p>
    <w:p w14:paraId="6B7CE037" w14:textId="77777777" w:rsidR="000E1C57" w:rsidRPr="0061142B" w:rsidRDefault="000E1C57" w:rsidP="000E1C57">
      <w:r w:rsidRPr="0061142B">
        <w:t>The student: performs dances from a range of contexts, demonstrating movement skills, expressive qualities and an understanding of the elements of dance.</w:t>
      </w:r>
    </w:p>
    <w:p w14:paraId="30B28EE6" w14:textId="77777777" w:rsidR="000E1C57" w:rsidRPr="0061142B" w:rsidRDefault="000E1C57" w:rsidP="000E1C57">
      <w:r w:rsidRPr="0061142B">
        <w:t>Students might:</w:t>
      </w:r>
    </w:p>
    <w:p w14:paraId="4D20DD34" w14:textId="2BF7D0F5" w:rsidR="000E1C57" w:rsidRPr="0061142B" w:rsidRDefault="000E1C57" w:rsidP="005F3DF5">
      <w:pPr>
        <w:pStyle w:val="ListBullet"/>
      </w:pPr>
      <w:r w:rsidRPr="0061142B">
        <w:t>learn the Heel and Toe Polka, and perform as a group, keeping time with the music (L1)</w:t>
      </w:r>
    </w:p>
    <w:p w14:paraId="00D2F0F5" w14:textId="718CD4CF" w:rsidR="000E1C57" w:rsidRPr="0061142B" w:rsidRDefault="000E1C57" w:rsidP="005F3DF5">
      <w:pPr>
        <w:pStyle w:val="ListBullet"/>
      </w:pPr>
      <w:r w:rsidRPr="0061142B">
        <w:t xml:space="preserve">use the correct terminology to describe movement sequences used in </w:t>
      </w:r>
      <w:r w:rsidR="00F66664">
        <w:t>bush dances (for example</w:t>
      </w:r>
      <w:r w:rsidRPr="0061142B">
        <w:t xml:space="preserve"> swing your partner, advance and retire) (L2)</w:t>
      </w:r>
    </w:p>
    <w:p w14:paraId="37728B0C" w14:textId="2A47AB61" w:rsidR="000E1C57" w:rsidRPr="0061142B" w:rsidRDefault="000E1C57" w:rsidP="005F3DF5">
      <w:pPr>
        <w:pStyle w:val="ListBullet"/>
      </w:pPr>
      <w:proofErr w:type="gramStart"/>
      <w:r w:rsidRPr="0061142B">
        <w:t>learn</w:t>
      </w:r>
      <w:proofErr w:type="gramEnd"/>
      <w:r w:rsidRPr="0061142B">
        <w:t xml:space="preserve"> and confidently perform a traditional Torres Strait Islander dance (L3).</w:t>
      </w:r>
    </w:p>
    <w:p w14:paraId="404D0CFF" w14:textId="77777777" w:rsidR="000E1C57" w:rsidRPr="0061142B" w:rsidRDefault="000E1C57" w:rsidP="005F3DF5">
      <w:pPr>
        <w:pStyle w:val="Heading4"/>
      </w:pPr>
      <w:r w:rsidRPr="0061142B">
        <w:t>Composing DAS2.2</w:t>
      </w:r>
    </w:p>
    <w:p w14:paraId="66F87C6F" w14:textId="0312A358" w:rsidR="000E1C57" w:rsidRPr="0061142B" w:rsidRDefault="000E1C57" w:rsidP="000E1C57">
      <w:r w:rsidRPr="0061142B">
        <w:t>The student: explores movement in response to stimulus to express ideas, feelings or moods.</w:t>
      </w:r>
      <w:r w:rsidR="005F3DF5" w:rsidRPr="0061142B">
        <w:t xml:space="preserve"> </w:t>
      </w:r>
      <w:r w:rsidRPr="0061142B">
        <w:t>Explores, selects and combines movement using the elements of dance to communicate ideas, feelings and moods.</w:t>
      </w:r>
    </w:p>
    <w:p w14:paraId="65CA9A72" w14:textId="77777777" w:rsidR="000E1C57" w:rsidRPr="0061142B" w:rsidRDefault="000E1C57" w:rsidP="000E1C57">
      <w:r w:rsidRPr="0061142B">
        <w:t>Students might:</w:t>
      </w:r>
    </w:p>
    <w:p w14:paraId="2893E560" w14:textId="1CDF7CEF" w:rsidR="000E1C57" w:rsidRPr="0061142B" w:rsidRDefault="000E1C57" w:rsidP="005F3DF5">
      <w:pPr>
        <w:pStyle w:val="ListBullet"/>
      </w:pPr>
      <w:r w:rsidRPr="0061142B">
        <w:t>make choices based on an understanding of the characteristics of bush dance to compose a simple sequence of movements (L2)</w:t>
      </w:r>
    </w:p>
    <w:p w14:paraId="4CD3652C" w14:textId="71BBABE0" w:rsidR="000E1C57" w:rsidRPr="0061142B" w:rsidRDefault="000E1C57" w:rsidP="005F3DF5">
      <w:pPr>
        <w:pStyle w:val="ListBullet"/>
      </w:pPr>
      <w:r w:rsidRPr="0061142B">
        <w:t>work effectively in small groups to develop a simple dance composition (L3)</w:t>
      </w:r>
    </w:p>
    <w:p w14:paraId="64DD25E5" w14:textId="767DF13F" w:rsidR="000E1C57" w:rsidRPr="0061142B" w:rsidRDefault="000E1C57" w:rsidP="005F3DF5">
      <w:pPr>
        <w:pStyle w:val="ListBullet"/>
      </w:pPr>
      <w:r w:rsidRPr="0061142B">
        <w:t>follow directions and use their experience to compose a dance (L4)</w:t>
      </w:r>
    </w:p>
    <w:p w14:paraId="1303A506" w14:textId="7688B8E2" w:rsidR="000E1C57" w:rsidRPr="0061142B" w:rsidRDefault="000E1C57" w:rsidP="005F3DF5">
      <w:pPr>
        <w:pStyle w:val="ListBullet"/>
      </w:pPr>
      <w:r w:rsidRPr="0061142B">
        <w:t>explore new ways of moving and making sound (L4)</w:t>
      </w:r>
    </w:p>
    <w:p w14:paraId="0DDEA110" w14:textId="19201096" w:rsidR="000E1C57" w:rsidRPr="0061142B" w:rsidRDefault="000E1C57" w:rsidP="005F3DF5">
      <w:pPr>
        <w:pStyle w:val="ListBullet"/>
      </w:pPr>
      <w:r w:rsidRPr="0061142B">
        <w:t>create a context for their composition work (L4)</w:t>
      </w:r>
    </w:p>
    <w:p w14:paraId="30D59A09" w14:textId="4910C73A" w:rsidR="000E1C57" w:rsidRPr="0061142B" w:rsidRDefault="000E1C57" w:rsidP="005F3DF5">
      <w:pPr>
        <w:pStyle w:val="ListBullet"/>
      </w:pPr>
      <w:r w:rsidRPr="0061142B">
        <w:lastRenderedPageBreak/>
        <w:t>vary movement sequences using direction, level and movement quality (L4)</w:t>
      </w:r>
    </w:p>
    <w:p w14:paraId="0D832017" w14:textId="5A2E3D77" w:rsidR="000E1C57" w:rsidRPr="0061142B" w:rsidRDefault="000E1C57" w:rsidP="005F3DF5">
      <w:pPr>
        <w:pStyle w:val="ListBullet"/>
      </w:pPr>
      <w:r w:rsidRPr="0061142B">
        <w:t>improvise to select and sequence movement to tell a story (L4)</w:t>
      </w:r>
    </w:p>
    <w:p w14:paraId="7A72DD81" w14:textId="77777777" w:rsidR="000E1C57" w:rsidRPr="0061142B" w:rsidRDefault="000E1C57" w:rsidP="005F3DF5">
      <w:pPr>
        <w:pStyle w:val="Heading4"/>
      </w:pPr>
      <w:r w:rsidRPr="0061142B">
        <w:t>Appreciating DAS2.3</w:t>
      </w:r>
    </w:p>
    <w:p w14:paraId="23A8A530" w14:textId="77777777" w:rsidR="000E1C57" w:rsidRPr="0061142B" w:rsidRDefault="000E1C57" w:rsidP="000E1C57">
      <w:r w:rsidRPr="0061142B">
        <w:t>The student: gives personal opinions about the use of elements and meaning in their own and others’ dances.</w:t>
      </w:r>
    </w:p>
    <w:p w14:paraId="17D5D7B7" w14:textId="77777777" w:rsidR="000E1C57" w:rsidRPr="0061142B" w:rsidRDefault="000E1C57" w:rsidP="000E1C57">
      <w:r w:rsidRPr="0061142B">
        <w:t>Students might:</w:t>
      </w:r>
    </w:p>
    <w:p w14:paraId="01C14094" w14:textId="4B682BCB" w:rsidR="000E1C57" w:rsidRPr="0061142B" w:rsidRDefault="000E1C57" w:rsidP="005F3DF5">
      <w:pPr>
        <w:pStyle w:val="ListBullet"/>
      </w:pPr>
      <w:r w:rsidRPr="0061142B">
        <w:t>describe the cultural, historical and social setting for the bush dance, the Heel and Toe Polka, and develop an awareness of links between the past and the present (L1)</w:t>
      </w:r>
    </w:p>
    <w:p w14:paraId="6DD730F9" w14:textId="1DB87E68" w:rsidR="000E1C57" w:rsidRPr="0061142B" w:rsidRDefault="000E1C57" w:rsidP="005F3DF5">
      <w:pPr>
        <w:pStyle w:val="ListBullet"/>
      </w:pPr>
      <w:r w:rsidRPr="0061142B">
        <w:t>identify the characteristics and movement sequences of Australian bush dance (L1)</w:t>
      </w:r>
    </w:p>
    <w:p w14:paraId="737EBE09" w14:textId="415158F3" w:rsidR="000E1C57" w:rsidRPr="0061142B" w:rsidRDefault="000E1C57" w:rsidP="005F3DF5">
      <w:pPr>
        <w:pStyle w:val="ListBullet"/>
      </w:pPr>
      <w:r w:rsidRPr="0061142B">
        <w:t>compare their compositions with other examples of bush dance (L2)</w:t>
      </w:r>
    </w:p>
    <w:p w14:paraId="604D60AB" w14:textId="1207E515" w:rsidR="000E1C57" w:rsidRPr="0061142B" w:rsidRDefault="000E1C57" w:rsidP="005F3DF5">
      <w:pPr>
        <w:pStyle w:val="ListBullet"/>
      </w:pPr>
      <w:r w:rsidRPr="0061142B">
        <w:t>vary the structure of the dance and reflect on these variations (L3)</w:t>
      </w:r>
    </w:p>
    <w:p w14:paraId="138274A3" w14:textId="78521E41" w:rsidR="000E1C57" w:rsidRPr="0061142B" w:rsidRDefault="000E1C57" w:rsidP="005F3DF5">
      <w:pPr>
        <w:pStyle w:val="ListBullet"/>
      </w:pPr>
      <w:r w:rsidRPr="0061142B">
        <w:t>respond to and describe dances from different cultures, focusing on their purpose, costumes, patterns and groupings (L3)</w:t>
      </w:r>
    </w:p>
    <w:p w14:paraId="0EC15601" w14:textId="285B25F2" w:rsidR="000E1C57" w:rsidRPr="0061142B" w:rsidRDefault="000E1C57" w:rsidP="005F3DF5">
      <w:pPr>
        <w:pStyle w:val="ListBullet"/>
      </w:pPr>
      <w:r w:rsidRPr="0061142B">
        <w:t>create a context for their composition work (L4)</w:t>
      </w:r>
    </w:p>
    <w:p w14:paraId="2A0D0E1A" w14:textId="61038C58" w:rsidR="000E1C57" w:rsidRPr="0061142B" w:rsidRDefault="000E1C57" w:rsidP="005F3DF5">
      <w:pPr>
        <w:pStyle w:val="ListBullet"/>
      </w:pPr>
      <w:r w:rsidRPr="0061142B">
        <w:t>learn and confidently perform a traditional Torres Strait Islander dance (L3)</w:t>
      </w:r>
    </w:p>
    <w:p w14:paraId="51E2B597" w14:textId="43A3C3C7" w:rsidR="000E1C57" w:rsidRPr="0061142B" w:rsidRDefault="000E1C57" w:rsidP="005F3DF5">
      <w:pPr>
        <w:pStyle w:val="ListBullet"/>
      </w:pPr>
      <w:r w:rsidRPr="0061142B">
        <w:t>discuss how movement can be used to tell a story (L4)</w:t>
      </w:r>
    </w:p>
    <w:p w14:paraId="015D39E6" w14:textId="4E9F3ABF" w:rsidR="000E1C57" w:rsidRPr="0061142B" w:rsidRDefault="000E1C57" w:rsidP="005F3DF5">
      <w:pPr>
        <w:pStyle w:val="ListBullet"/>
      </w:pPr>
      <w:r w:rsidRPr="0061142B">
        <w:t xml:space="preserve">view and discuss different approaches to developing a narrative through dance (L4) </w:t>
      </w:r>
    </w:p>
    <w:p w14:paraId="7082F070" w14:textId="77777777" w:rsidR="000E1C57" w:rsidRPr="0061142B" w:rsidRDefault="000E1C57" w:rsidP="005F3DF5">
      <w:pPr>
        <w:pStyle w:val="Heading3"/>
      </w:pPr>
      <w:bookmarkStart w:id="9" w:name="_Toc50642571"/>
      <w:r w:rsidRPr="0061142B">
        <w:t>PDHPE</w:t>
      </w:r>
      <w:bookmarkEnd w:id="9"/>
    </w:p>
    <w:p w14:paraId="6A4EE841" w14:textId="77777777" w:rsidR="000E1C57" w:rsidRPr="0061142B" w:rsidRDefault="000E1C57" w:rsidP="005F3DF5">
      <w:pPr>
        <w:pStyle w:val="Heading4"/>
      </w:pPr>
      <w:r w:rsidRPr="0061142B">
        <w:t>Dance DAS2.7</w:t>
      </w:r>
    </w:p>
    <w:p w14:paraId="7030FCD2" w14:textId="77777777" w:rsidR="000E1C57" w:rsidRPr="0061142B" w:rsidRDefault="000E1C57" w:rsidP="000E1C57">
      <w:r w:rsidRPr="0061142B">
        <w:t>The student: performs familiar movement patterns in a variety of dance situations.</w:t>
      </w:r>
    </w:p>
    <w:p w14:paraId="2260041E" w14:textId="77777777" w:rsidR="000E1C57" w:rsidRPr="0061142B" w:rsidRDefault="000E1C57" w:rsidP="000E1C57">
      <w:r w:rsidRPr="0061142B">
        <w:t>Students might:</w:t>
      </w:r>
    </w:p>
    <w:p w14:paraId="588AC83E" w14:textId="4B2402D4" w:rsidR="000E1C57" w:rsidRPr="0061142B" w:rsidRDefault="000E1C57" w:rsidP="005F3DF5">
      <w:pPr>
        <w:pStyle w:val="ListBullet"/>
      </w:pPr>
      <w:r w:rsidRPr="0061142B">
        <w:t>compare and practise basic movements of dance (L1)</w:t>
      </w:r>
    </w:p>
    <w:p w14:paraId="5F30C817" w14:textId="63FEFEC2" w:rsidR="000E1C57" w:rsidRPr="0061142B" w:rsidRDefault="000E1C57" w:rsidP="005F3DF5">
      <w:pPr>
        <w:pStyle w:val="ListBullet"/>
      </w:pPr>
      <w:r w:rsidRPr="0061142B">
        <w:t>use correct terminology to describe movement sequences (L2)</w:t>
      </w:r>
    </w:p>
    <w:p w14:paraId="6D7904D3" w14:textId="4F0B513C" w:rsidR="000E1C57" w:rsidRPr="0061142B" w:rsidRDefault="000E1C57" w:rsidP="005F3DF5">
      <w:pPr>
        <w:pStyle w:val="ListBullet"/>
      </w:pPr>
      <w:r w:rsidRPr="0061142B">
        <w:t>transfer movement patterns from one dance situation to another (L3)</w:t>
      </w:r>
    </w:p>
    <w:p w14:paraId="56BB1720" w14:textId="49923B8E" w:rsidR="000E1C57" w:rsidRPr="0061142B" w:rsidRDefault="000E1C57" w:rsidP="005F3DF5">
      <w:pPr>
        <w:pStyle w:val="ListBullet"/>
      </w:pPr>
      <w:r w:rsidRPr="0061142B">
        <w:t>vary the structure of the dance and reflect on these variations (L3)</w:t>
      </w:r>
    </w:p>
    <w:p w14:paraId="627305DB" w14:textId="3E3CBA10" w:rsidR="000E1C57" w:rsidRPr="0061142B" w:rsidRDefault="000E1C57" w:rsidP="005F3DF5">
      <w:pPr>
        <w:pStyle w:val="ListBullet"/>
      </w:pPr>
      <w:r w:rsidRPr="0061142B">
        <w:t>imitate dance movements used in different cultures (L4)</w:t>
      </w:r>
    </w:p>
    <w:p w14:paraId="71B49D97" w14:textId="763A8F46" w:rsidR="000E1C57" w:rsidRPr="0061142B" w:rsidRDefault="000E1C57" w:rsidP="005F3DF5">
      <w:pPr>
        <w:pStyle w:val="ListBullet"/>
      </w:pPr>
      <w:r w:rsidRPr="0061142B">
        <w:t>create and perform a dance sequence that includes movement from different cultures (L4)</w:t>
      </w:r>
    </w:p>
    <w:p w14:paraId="390E8D70" w14:textId="77777777" w:rsidR="000E1C57" w:rsidRPr="0061142B" w:rsidRDefault="000E1C57" w:rsidP="005F3DF5">
      <w:pPr>
        <w:pStyle w:val="Heading4"/>
      </w:pPr>
      <w:r w:rsidRPr="0061142B">
        <w:t>Moving MOS2.4</w:t>
      </w:r>
    </w:p>
    <w:p w14:paraId="7E54C498" w14:textId="77777777" w:rsidR="000E1C57" w:rsidRPr="0061142B" w:rsidRDefault="000E1C57" w:rsidP="000E1C57">
      <w:r w:rsidRPr="0061142B">
        <w:t>The student displays a focus on quality of movement in applying movement skills to a variety of familiar and new situations.</w:t>
      </w:r>
    </w:p>
    <w:p w14:paraId="1507034B" w14:textId="77777777" w:rsidR="000E1C57" w:rsidRPr="0061142B" w:rsidRDefault="000E1C57" w:rsidP="000E1C57">
      <w:r w:rsidRPr="0061142B">
        <w:lastRenderedPageBreak/>
        <w:t>Students might:</w:t>
      </w:r>
    </w:p>
    <w:p w14:paraId="49160254" w14:textId="28B978F3" w:rsidR="000E1C57" w:rsidRPr="0061142B" w:rsidRDefault="000E1C57" w:rsidP="005F3DF5">
      <w:pPr>
        <w:pStyle w:val="ListBullet"/>
      </w:pPr>
      <w:r w:rsidRPr="0061142B">
        <w:t>learn the Heel and Toe Polka, and perform as a group, keeping time with the music (L1)</w:t>
      </w:r>
    </w:p>
    <w:p w14:paraId="6C641F30" w14:textId="53DBE0CC" w:rsidR="000E1C57" w:rsidRPr="0061142B" w:rsidRDefault="000E1C57" w:rsidP="005F3DF5">
      <w:pPr>
        <w:pStyle w:val="ListBullet"/>
      </w:pPr>
      <w:r w:rsidRPr="0061142B">
        <w:t>perform a simple dance combining locomotor and non- locomotor movements (L2)</w:t>
      </w:r>
    </w:p>
    <w:p w14:paraId="580D6A00" w14:textId="506B7D82" w:rsidR="000E1C57" w:rsidRPr="0061142B" w:rsidRDefault="000E1C57" w:rsidP="005F3DF5">
      <w:pPr>
        <w:pStyle w:val="ListBullet"/>
      </w:pPr>
      <w:r w:rsidRPr="0061142B">
        <w:t>vary movement sequences using different levels and speeds (L2)</w:t>
      </w:r>
    </w:p>
    <w:p w14:paraId="15A85BB1" w14:textId="7AD345BD" w:rsidR="000E1C57" w:rsidRPr="0061142B" w:rsidRDefault="000E1C57" w:rsidP="005F3DF5">
      <w:pPr>
        <w:pStyle w:val="ListBullet"/>
      </w:pPr>
      <w:r w:rsidRPr="0061142B">
        <w:t>create a context for their compositional work (L4)</w:t>
      </w:r>
    </w:p>
    <w:p w14:paraId="76D25908" w14:textId="0DAA80E2" w:rsidR="000E1C57" w:rsidRPr="0061142B" w:rsidRDefault="000E1C57" w:rsidP="005F3DF5">
      <w:pPr>
        <w:pStyle w:val="ListBullet"/>
      </w:pPr>
      <w:r w:rsidRPr="0061142B">
        <w:t>vary sequences using direction, level and movement quality (L4)</w:t>
      </w:r>
    </w:p>
    <w:p w14:paraId="77DADFBF" w14:textId="38341B70" w:rsidR="000E1C57" w:rsidRPr="0061142B" w:rsidRDefault="000E1C57" w:rsidP="005F3DF5">
      <w:pPr>
        <w:pStyle w:val="ListBullet"/>
      </w:pPr>
      <w:proofErr w:type="gramStart"/>
      <w:r w:rsidRPr="0061142B">
        <w:t>review</w:t>
      </w:r>
      <w:proofErr w:type="gramEnd"/>
      <w:r w:rsidRPr="0061142B">
        <w:t xml:space="preserve"> their work and make changes to improve movement patterns. (L4)</w:t>
      </w:r>
    </w:p>
    <w:p w14:paraId="420D6A7C" w14:textId="24322CF2" w:rsidR="00037984" w:rsidRPr="0061142B" w:rsidRDefault="00037984">
      <w:r w:rsidRPr="0061142B">
        <w:br w:type="page"/>
      </w:r>
    </w:p>
    <w:p w14:paraId="027FEDD1" w14:textId="02457431" w:rsidR="00037984" w:rsidRPr="0061142B" w:rsidRDefault="00037984" w:rsidP="00037984">
      <w:pPr>
        <w:pStyle w:val="Heading2"/>
      </w:pPr>
      <w:bookmarkStart w:id="10" w:name="_Toc50642572"/>
      <w:bookmarkEnd w:id="0"/>
      <w:r w:rsidRPr="0061142B">
        <w:lastRenderedPageBreak/>
        <w:t>Lesson 1 –</w:t>
      </w:r>
      <w:r w:rsidRPr="0061142B">
        <w:t xml:space="preserve"> Australian bush dance</w:t>
      </w:r>
      <w:bookmarkEnd w:id="10"/>
    </w:p>
    <w:p w14:paraId="00D3200E" w14:textId="77777777" w:rsidR="00037984" w:rsidRPr="0061142B" w:rsidRDefault="00037984" w:rsidP="00037984">
      <w:pPr>
        <w:pStyle w:val="Heading3"/>
      </w:pPr>
      <w:bookmarkStart w:id="11" w:name="_Toc50642573"/>
      <w:r w:rsidRPr="0061142B">
        <w:t>Sample indicators</w:t>
      </w:r>
      <w:bookmarkEnd w:id="11"/>
    </w:p>
    <w:p w14:paraId="3E81643F" w14:textId="77777777" w:rsidR="00037984" w:rsidRPr="0061142B" w:rsidRDefault="00037984" w:rsidP="00037984">
      <w:r w:rsidRPr="0061142B">
        <w:t>Students might:</w:t>
      </w:r>
    </w:p>
    <w:p w14:paraId="04EFA757" w14:textId="571D0441" w:rsidR="00037984" w:rsidRPr="0061142B" w:rsidRDefault="00037984" w:rsidP="00037984">
      <w:pPr>
        <w:pStyle w:val="ListBullet"/>
      </w:pPr>
      <w:r w:rsidRPr="0061142B">
        <w:t>describe the cultural, historical and social setting for the bush dance, the Heel and Toe Polka, and develop an awareness of links between the past and the present (A)</w:t>
      </w:r>
    </w:p>
    <w:p w14:paraId="78F36EE6" w14:textId="02E9F26C" w:rsidR="00037984" w:rsidRPr="0061142B" w:rsidRDefault="00037984" w:rsidP="00037984">
      <w:pPr>
        <w:pStyle w:val="ListBullet"/>
      </w:pPr>
      <w:r w:rsidRPr="0061142B">
        <w:t>learn the Heel and Toe Polka, and perform as a group, keeping time with the music (P) (MO)</w:t>
      </w:r>
    </w:p>
    <w:p w14:paraId="2DF25389" w14:textId="7DC8529F" w:rsidR="00037984" w:rsidRPr="0061142B" w:rsidRDefault="00037984" w:rsidP="00037984">
      <w:pPr>
        <w:pStyle w:val="ListBullet"/>
      </w:pPr>
      <w:r w:rsidRPr="0061142B">
        <w:t>identify characteristics and movement sequences of Australian bush dance (A)</w:t>
      </w:r>
    </w:p>
    <w:p w14:paraId="447B6A7D" w14:textId="5CC48309" w:rsidR="00037984" w:rsidRPr="0061142B" w:rsidRDefault="00037984" w:rsidP="00037984">
      <w:pPr>
        <w:pStyle w:val="ListBullet"/>
      </w:pPr>
      <w:proofErr w:type="gramStart"/>
      <w:r w:rsidRPr="0061142B">
        <w:t>compare</w:t>
      </w:r>
      <w:proofErr w:type="gramEnd"/>
      <w:r w:rsidRPr="0061142B">
        <w:t xml:space="preserve"> and practise basic movements of dance (DA).</w:t>
      </w:r>
    </w:p>
    <w:p w14:paraId="4DB10E55" w14:textId="77777777" w:rsidR="00037984" w:rsidRPr="0061142B" w:rsidRDefault="00037984" w:rsidP="00037984">
      <w:pPr>
        <w:pStyle w:val="Heading3"/>
      </w:pPr>
      <w:bookmarkStart w:id="12" w:name="_Toc50642574"/>
      <w:r w:rsidRPr="0061142B">
        <w:t>Resources</w:t>
      </w:r>
      <w:bookmarkEnd w:id="12"/>
    </w:p>
    <w:p w14:paraId="1C7FB350" w14:textId="56A8AC67" w:rsidR="00037984" w:rsidRPr="0061142B" w:rsidRDefault="00037984" w:rsidP="00037984">
      <w:pPr>
        <w:pStyle w:val="ListBullet"/>
      </w:pPr>
      <w:r w:rsidRPr="0061142B">
        <w:t>Pictures of early Australian artworks: These could be viewed in books, posters or online.</w:t>
      </w:r>
    </w:p>
    <w:p w14:paraId="6A0ED522" w14:textId="2B45B649" w:rsidR="00037984" w:rsidRPr="0061142B" w:rsidRDefault="00037984" w:rsidP="00037984">
      <w:pPr>
        <w:pStyle w:val="ListBullet"/>
      </w:pPr>
      <w:r w:rsidRPr="0061142B">
        <w:t>Bushwhackers dance album or YouTube may provide additional examples of other bush dances.</w:t>
      </w:r>
    </w:p>
    <w:p w14:paraId="561367B8" w14:textId="6EF239BA" w:rsidR="00037984" w:rsidRPr="0061142B" w:rsidRDefault="00037984" w:rsidP="00037984">
      <w:pPr>
        <w:pStyle w:val="ListBullet"/>
      </w:pPr>
      <w:r w:rsidRPr="0061142B">
        <w:t>Dance journal</w:t>
      </w:r>
    </w:p>
    <w:p w14:paraId="417EED0A" w14:textId="77777777" w:rsidR="00037984" w:rsidRPr="0061142B" w:rsidRDefault="00037984" w:rsidP="00037984">
      <w:pPr>
        <w:pStyle w:val="Heading3"/>
      </w:pPr>
      <w:bookmarkStart w:id="13" w:name="_Toc50642575"/>
      <w:r w:rsidRPr="0061142B">
        <w:t>Language</w:t>
      </w:r>
      <w:bookmarkEnd w:id="13"/>
    </w:p>
    <w:p w14:paraId="33F31748" w14:textId="7E823421" w:rsidR="00037984" w:rsidRPr="0061142B" w:rsidRDefault="00037984" w:rsidP="00037984">
      <w:r w:rsidRPr="0061142B">
        <w:t>Bush dance</w:t>
      </w:r>
      <w:r w:rsidRPr="0061142B">
        <w:t>, c</w:t>
      </w:r>
      <w:r w:rsidRPr="0061142B">
        <w:t>haracteristics</w:t>
      </w:r>
      <w:r w:rsidRPr="0061142B">
        <w:t>, p</w:t>
      </w:r>
      <w:r w:rsidRPr="0061142B">
        <w:t>artner</w:t>
      </w:r>
      <w:r w:rsidRPr="0061142B">
        <w:t>, c</w:t>
      </w:r>
      <w:r w:rsidRPr="0061142B">
        <w:t>ouples</w:t>
      </w:r>
      <w:r w:rsidRPr="0061142B">
        <w:t>, l</w:t>
      </w:r>
      <w:r w:rsidRPr="0061142B">
        <w:t>ines</w:t>
      </w:r>
      <w:r w:rsidRPr="0061142B">
        <w:t>, s</w:t>
      </w:r>
      <w:r w:rsidRPr="0061142B">
        <w:t>ets</w:t>
      </w:r>
      <w:r w:rsidRPr="0061142B">
        <w:t>, c</w:t>
      </w:r>
      <w:r w:rsidRPr="0061142B">
        <w:t>rossover</w:t>
      </w:r>
      <w:r w:rsidRPr="0061142B">
        <w:t>, a</w:t>
      </w:r>
      <w:r w:rsidRPr="0061142B">
        <w:t>rches</w:t>
      </w:r>
      <w:r w:rsidRPr="0061142B">
        <w:t>, s</w:t>
      </w:r>
      <w:r w:rsidRPr="0061142B">
        <w:t>wing your partner</w:t>
      </w:r>
      <w:r w:rsidRPr="0061142B">
        <w:t>, a</w:t>
      </w:r>
      <w:r w:rsidRPr="0061142B">
        <w:t>dvance and refer</w:t>
      </w:r>
      <w:r w:rsidRPr="0061142B">
        <w:t>, t</w:t>
      </w:r>
      <w:r w:rsidRPr="0061142B">
        <w:t>op couple</w:t>
      </w:r>
      <w:r w:rsidRPr="0061142B">
        <w:t>, b</w:t>
      </w:r>
      <w:r w:rsidRPr="0061142B">
        <w:t>ow</w:t>
      </w:r>
      <w:r w:rsidRPr="0061142B">
        <w:t>, c</w:t>
      </w:r>
      <w:r w:rsidRPr="0061142B">
        <w:t>urts</w:t>
      </w:r>
      <w:r w:rsidRPr="0061142B">
        <w:t>y.</w:t>
      </w:r>
    </w:p>
    <w:p w14:paraId="6416DD88" w14:textId="343A3C74" w:rsidR="00037984" w:rsidRPr="0061142B" w:rsidRDefault="00037984">
      <w:r w:rsidRPr="0061142B">
        <w:br w:type="page"/>
      </w:r>
    </w:p>
    <w:p w14:paraId="57FB9D0F" w14:textId="77777777" w:rsidR="00037984" w:rsidRPr="0061142B" w:rsidRDefault="00037984" w:rsidP="00037984">
      <w:pPr>
        <w:pStyle w:val="Caption"/>
      </w:pPr>
      <w:r w:rsidRPr="0061142B">
        <w:lastRenderedPageBreak/>
        <w:t>Table 1 – the learning experiences and teaching notes for lesson 1</w:t>
      </w:r>
    </w:p>
    <w:tbl>
      <w:tblPr>
        <w:tblStyle w:val="Tableheader"/>
        <w:tblW w:w="0" w:type="auto"/>
        <w:tblLook w:val="0420" w:firstRow="1" w:lastRow="0" w:firstColumn="0" w:lastColumn="0" w:noHBand="0" w:noVBand="1"/>
        <w:tblDescription w:val="the learning experiences and teaching notes for lesson 1"/>
      </w:tblPr>
      <w:tblGrid>
        <w:gridCol w:w="5073"/>
        <w:gridCol w:w="4725"/>
      </w:tblGrid>
      <w:tr w:rsidR="00037984" w:rsidRPr="0061142B" w14:paraId="2F729C9D" w14:textId="77777777" w:rsidTr="004209C8">
        <w:trPr>
          <w:cnfStyle w:val="100000000000" w:firstRow="1" w:lastRow="0" w:firstColumn="0" w:lastColumn="0" w:oddVBand="0" w:evenVBand="0" w:oddHBand="0" w:evenHBand="0" w:firstRowFirstColumn="0" w:firstRowLastColumn="0" w:lastRowFirstColumn="0" w:lastRowLastColumn="0"/>
        </w:trPr>
        <w:tc>
          <w:tcPr>
            <w:tcW w:w="5073" w:type="dxa"/>
          </w:tcPr>
          <w:p w14:paraId="5F14849E" w14:textId="5BD2CC38" w:rsidR="00037984" w:rsidRPr="0061142B" w:rsidRDefault="00037984" w:rsidP="00037984">
            <w:pPr>
              <w:spacing w:before="192" w:after="192"/>
            </w:pPr>
            <w:r w:rsidRPr="0061142B">
              <w:t>Learning experiences</w:t>
            </w:r>
          </w:p>
        </w:tc>
        <w:tc>
          <w:tcPr>
            <w:tcW w:w="4725" w:type="dxa"/>
          </w:tcPr>
          <w:p w14:paraId="3130928B" w14:textId="2E621E8B" w:rsidR="00037984" w:rsidRPr="0061142B" w:rsidRDefault="00037984" w:rsidP="00037984">
            <w:r w:rsidRPr="0061142B">
              <w:t>Teaching notes</w:t>
            </w:r>
          </w:p>
        </w:tc>
      </w:tr>
      <w:tr w:rsidR="00037984" w:rsidRPr="0061142B" w14:paraId="16041A42" w14:textId="77777777" w:rsidTr="004209C8">
        <w:trPr>
          <w:cnfStyle w:val="000000100000" w:firstRow="0" w:lastRow="0" w:firstColumn="0" w:lastColumn="0" w:oddVBand="0" w:evenVBand="0" w:oddHBand="1" w:evenHBand="0" w:firstRowFirstColumn="0" w:firstRowLastColumn="0" w:lastRowFirstColumn="0" w:lastRowLastColumn="0"/>
        </w:trPr>
        <w:tc>
          <w:tcPr>
            <w:tcW w:w="5073" w:type="dxa"/>
            <w:vAlign w:val="top"/>
          </w:tcPr>
          <w:p w14:paraId="55ABEE7E" w14:textId="4C292C8C" w:rsidR="00037984" w:rsidRPr="0061142B" w:rsidRDefault="00037984" w:rsidP="00037984">
            <w:pPr>
              <w:pStyle w:val="TableofFigures"/>
            </w:pPr>
            <w:r w:rsidRPr="0061142B">
              <w:t>View artworks fro</w:t>
            </w:r>
            <w:r w:rsidR="00F66664">
              <w:t>m early Australian artists (for example</w:t>
            </w:r>
            <w:r w:rsidRPr="0061142B">
              <w:t xml:space="preserve"> Tom Roberts, Arthur </w:t>
            </w:r>
            <w:proofErr w:type="spellStart"/>
            <w:r w:rsidRPr="0061142B">
              <w:t>Streeton</w:t>
            </w:r>
            <w:proofErr w:type="spellEnd"/>
            <w:r w:rsidRPr="0061142B">
              <w:t xml:space="preserve">, Frederick </w:t>
            </w:r>
            <w:proofErr w:type="spellStart"/>
            <w:r w:rsidRPr="0061142B">
              <w:t>McCubbin</w:t>
            </w:r>
            <w:proofErr w:type="spellEnd"/>
            <w:r w:rsidRPr="0061142B">
              <w:t xml:space="preserve">, </w:t>
            </w:r>
            <w:proofErr w:type="gramStart"/>
            <w:r w:rsidRPr="0061142B">
              <w:t>Charles</w:t>
            </w:r>
            <w:proofErr w:type="gramEnd"/>
            <w:r w:rsidRPr="0061142B">
              <w:t xml:space="preserve"> </w:t>
            </w:r>
            <w:proofErr w:type="spellStart"/>
            <w:r w:rsidRPr="0061142B">
              <w:t>Conder</w:t>
            </w:r>
            <w:proofErr w:type="spellEnd"/>
            <w:r w:rsidRPr="0061142B">
              <w:t>). Class discussion of artworks.</w:t>
            </w:r>
          </w:p>
          <w:p w14:paraId="3FE9350F" w14:textId="77777777" w:rsidR="00037984" w:rsidRPr="0061142B" w:rsidRDefault="00037984" w:rsidP="00037984">
            <w:pPr>
              <w:pStyle w:val="TableofFigures"/>
            </w:pPr>
            <w:r w:rsidRPr="0061142B">
              <w:t>Establish the place of bush dances in a cultural context:</w:t>
            </w:r>
          </w:p>
          <w:p w14:paraId="70A55FC1" w14:textId="77777777" w:rsidR="00037984" w:rsidRPr="0061142B" w:rsidRDefault="00037984" w:rsidP="00037984">
            <w:pPr>
              <w:pStyle w:val="List"/>
            </w:pPr>
            <w:r w:rsidRPr="0061142B">
              <w:t>purpose</w:t>
            </w:r>
          </w:p>
          <w:p w14:paraId="1357711E" w14:textId="77777777" w:rsidR="00037984" w:rsidRPr="0061142B" w:rsidRDefault="00037984" w:rsidP="00037984">
            <w:pPr>
              <w:pStyle w:val="List"/>
            </w:pPr>
            <w:r w:rsidRPr="0061142B">
              <w:t>place in culture</w:t>
            </w:r>
          </w:p>
          <w:p w14:paraId="5AEEFCC3" w14:textId="1C9B4512" w:rsidR="00037984" w:rsidRPr="0061142B" w:rsidRDefault="00037984" w:rsidP="00037984">
            <w:pPr>
              <w:pStyle w:val="List"/>
            </w:pPr>
            <w:r w:rsidRPr="0061142B">
              <w:t>why they have survived</w:t>
            </w:r>
          </w:p>
        </w:tc>
        <w:tc>
          <w:tcPr>
            <w:tcW w:w="4725" w:type="dxa"/>
            <w:vAlign w:val="top"/>
          </w:tcPr>
          <w:p w14:paraId="4F116F3E" w14:textId="77777777" w:rsidR="00037984" w:rsidRPr="0061142B" w:rsidRDefault="00037984" w:rsidP="00037984">
            <w:pPr>
              <w:pStyle w:val="TableofFigures"/>
            </w:pPr>
            <w:r w:rsidRPr="0061142B">
              <w:t>Discussion:</w:t>
            </w:r>
          </w:p>
          <w:p w14:paraId="6AE56F6B" w14:textId="77777777" w:rsidR="00037984" w:rsidRPr="0061142B" w:rsidRDefault="00037984" w:rsidP="00037984">
            <w:pPr>
              <w:pStyle w:val="List"/>
            </w:pPr>
            <w:r w:rsidRPr="0061142B">
              <w:t>What was life like?</w:t>
            </w:r>
          </w:p>
          <w:p w14:paraId="7EF04A29" w14:textId="77777777" w:rsidR="00037984" w:rsidRPr="0061142B" w:rsidRDefault="00037984" w:rsidP="00037984">
            <w:pPr>
              <w:pStyle w:val="List"/>
            </w:pPr>
            <w:r w:rsidRPr="0061142B">
              <w:t>How was living different in the city and the bush?</w:t>
            </w:r>
          </w:p>
          <w:p w14:paraId="635A157B" w14:textId="77777777" w:rsidR="00037984" w:rsidRPr="0061142B" w:rsidRDefault="00037984" w:rsidP="00037984">
            <w:pPr>
              <w:pStyle w:val="List"/>
            </w:pPr>
            <w:r w:rsidRPr="0061142B">
              <w:t>What do landscape paintings tell you about life in that time period?</w:t>
            </w:r>
          </w:p>
          <w:p w14:paraId="11F70300" w14:textId="77777777" w:rsidR="00037984" w:rsidRPr="0061142B" w:rsidRDefault="00037984" w:rsidP="00037984">
            <w:pPr>
              <w:pStyle w:val="List"/>
            </w:pPr>
            <w:r w:rsidRPr="0061142B">
              <w:t>What did the early settlers do in their leisure time?</w:t>
            </w:r>
          </w:p>
          <w:p w14:paraId="4C3ADF61" w14:textId="77777777" w:rsidR="00037984" w:rsidRPr="0061142B" w:rsidRDefault="00037984" w:rsidP="00037984">
            <w:pPr>
              <w:pStyle w:val="List"/>
            </w:pPr>
            <w:r w:rsidRPr="0061142B">
              <w:t>How did people travel?</w:t>
            </w:r>
          </w:p>
          <w:p w14:paraId="1D63BADB" w14:textId="099877EA" w:rsidR="00037984" w:rsidRPr="0061142B" w:rsidRDefault="00037984" w:rsidP="00037984">
            <w:pPr>
              <w:pStyle w:val="List"/>
            </w:pPr>
            <w:r w:rsidRPr="0061142B">
              <w:t>What do works like “Shearing the rams” or “Bailed up” (Tom Roberts) tell you about life in those times</w:t>
            </w:r>
          </w:p>
        </w:tc>
      </w:tr>
      <w:tr w:rsidR="00037984" w:rsidRPr="0061142B" w14:paraId="6C7D2F7E" w14:textId="77777777" w:rsidTr="004209C8">
        <w:trPr>
          <w:cnfStyle w:val="000000010000" w:firstRow="0" w:lastRow="0" w:firstColumn="0" w:lastColumn="0" w:oddVBand="0" w:evenVBand="0" w:oddHBand="0" w:evenHBand="1" w:firstRowFirstColumn="0" w:firstRowLastColumn="0" w:lastRowFirstColumn="0" w:lastRowLastColumn="0"/>
        </w:trPr>
        <w:tc>
          <w:tcPr>
            <w:tcW w:w="5073" w:type="dxa"/>
            <w:vAlign w:val="top"/>
          </w:tcPr>
          <w:p w14:paraId="2D13AB1F" w14:textId="77777777" w:rsidR="00037984" w:rsidRPr="0061142B" w:rsidRDefault="00037984" w:rsidP="00037984">
            <w:pPr>
              <w:pStyle w:val="TableofFigures"/>
            </w:pPr>
            <w:r w:rsidRPr="0061142B">
              <w:t>Teach the Heel and Toe Polka or similar folk dance using either a school recording or YouTube to assist and accompany the students.</w:t>
            </w:r>
          </w:p>
          <w:p w14:paraId="0EE7F036" w14:textId="77777777" w:rsidR="00037984" w:rsidRPr="0061142B" w:rsidRDefault="00037984" w:rsidP="00037984">
            <w:pPr>
              <w:pStyle w:val="Tablestrongemphasis"/>
            </w:pPr>
            <w:r w:rsidRPr="0061142B">
              <w:t>Resources</w:t>
            </w:r>
          </w:p>
          <w:p w14:paraId="36702062" w14:textId="2A2682A7" w:rsidR="00037984" w:rsidRPr="0061142B" w:rsidRDefault="00037984" w:rsidP="00037984">
            <w:r w:rsidRPr="0061142B">
              <w:t>Recording or footage of the Heel and Toe Polka (or similar).</w:t>
            </w:r>
          </w:p>
        </w:tc>
        <w:tc>
          <w:tcPr>
            <w:tcW w:w="4725" w:type="dxa"/>
            <w:vAlign w:val="top"/>
          </w:tcPr>
          <w:p w14:paraId="0697113E" w14:textId="0A9EB784" w:rsidR="00037984" w:rsidRPr="0061142B" w:rsidRDefault="00037984" w:rsidP="00037984">
            <w:pPr>
              <w:pStyle w:val="TableofFigures"/>
            </w:pPr>
            <w:r w:rsidRPr="0061142B">
              <w:t>Working with a partner in a circle or line formation</w:t>
            </w:r>
            <w:r w:rsidRPr="0061142B">
              <w:t>.</w:t>
            </w:r>
          </w:p>
        </w:tc>
      </w:tr>
      <w:tr w:rsidR="00037984" w:rsidRPr="0061142B" w14:paraId="751F9E81" w14:textId="77777777" w:rsidTr="004209C8">
        <w:trPr>
          <w:cnfStyle w:val="000000100000" w:firstRow="0" w:lastRow="0" w:firstColumn="0" w:lastColumn="0" w:oddVBand="0" w:evenVBand="0" w:oddHBand="1" w:evenHBand="0" w:firstRowFirstColumn="0" w:firstRowLastColumn="0" w:lastRowFirstColumn="0" w:lastRowLastColumn="0"/>
        </w:trPr>
        <w:tc>
          <w:tcPr>
            <w:tcW w:w="5073" w:type="dxa"/>
            <w:vAlign w:val="top"/>
          </w:tcPr>
          <w:p w14:paraId="4F0A9EF0" w14:textId="77777777" w:rsidR="00037984" w:rsidRPr="0061142B" w:rsidRDefault="00037984" w:rsidP="00037984">
            <w:pPr>
              <w:pStyle w:val="TableofFigures"/>
            </w:pPr>
            <w:r w:rsidRPr="0061142B">
              <w:t>Identify and discuss characteristics of the dance. Explain that these characteristics are common to all bush dances.</w:t>
            </w:r>
          </w:p>
          <w:p w14:paraId="658047E2" w14:textId="1B8F3E99" w:rsidR="00037984" w:rsidRPr="0061142B" w:rsidRDefault="00037984" w:rsidP="00037984">
            <w:pPr>
              <w:pStyle w:val="TableofFigures"/>
            </w:pPr>
            <w:r w:rsidRPr="0061142B">
              <w:t>Brainstorm other</w:t>
            </w:r>
            <w:r w:rsidR="00F66664">
              <w:t xml:space="preserve"> known dances (for example</w:t>
            </w:r>
            <w:r w:rsidRPr="0061142B">
              <w:t xml:space="preserve"> Pride of Erin, Stockyard, Strip the Willow).</w:t>
            </w:r>
          </w:p>
          <w:p w14:paraId="05529C1F" w14:textId="73ECD477" w:rsidR="00037984" w:rsidRPr="0061142B" w:rsidRDefault="00037984" w:rsidP="00037984">
            <w:pPr>
              <w:pStyle w:val="TableofFigures"/>
            </w:pPr>
            <w:r w:rsidRPr="0061142B">
              <w:t>Add any additional characteristics identified f</w:t>
            </w:r>
            <w:r w:rsidR="00F66664">
              <w:t>rom the dances to the list (for example</w:t>
            </w:r>
            <w:r w:rsidRPr="0061142B">
              <w:t xml:space="preserve"> “do-</w:t>
            </w:r>
            <w:proofErr w:type="spellStart"/>
            <w:r w:rsidRPr="0061142B">
              <w:t>si</w:t>
            </w:r>
            <w:proofErr w:type="spellEnd"/>
            <w:r w:rsidRPr="0061142B">
              <w:t>-do” and “swing your partner”).</w:t>
            </w:r>
          </w:p>
          <w:p w14:paraId="047AB944" w14:textId="77777777" w:rsidR="00037984" w:rsidRPr="0061142B" w:rsidRDefault="00037984" w:rsidP="00037984">
            <w:pPr>
              <w:pStyle w:val="TableofFigures"/>
            </w:pPr>
            <w:r w:rsidRPr="0061142B">
              <w:t>Students record the characteristics noted in their dance journals for reference in future lessons.</w:t>
            </w:r>
          </w:p>
          <w:p w14:paraId="723C10CD" w14:textId="77777777" w:rsidR="00037984" w:rsidRPr="0061142B" w:rsidRDefault="00037984" w:rsidP="00037984">
            <w:pPr>
              <w:pStyle w:val="Tablestrongemphasis"/>
            </w:pPr>
            <w:r w:rsidRPr="0061142B">
              <w:t>Resources</w:t>
            </w:r>
          </w:p>
          <w:p w14:paraId="1993E8EA" w14:textId="5D5F195D" w:rsidR="00037984" w:rsidRPr="0061142B" w:rsidRDefault="00037984" w:rsidP="00037984">
            <w:r w:rsidRPr="0061142B">
              <w:t>Recording or footage of bush dances.</w:t>
            </w:r>
          </w:p>
        </w:tc>
        <w:tc>
          <w:tcPr>
            <w:tcW w:w="4725" w:type="dxa"/>
            <w:vAlign w:val="top"/>
          </w:tcPr>
          <w:p w14:paraId="743BE88D" w14:textId="77777777" w:rsidR="00037984" w:rsidRPr="0061142B" w:rsidRDefault="00037984" w:rsidP="00037984">
            <w:pPr>
              <w:pStyle w:val="TableofFigures"/>
            </w:pPr>
            <w:r w:rsidRPr="0061142B">
              <w:t>The characteristics that could be discussed include:</w:t>
            </w:r>
          </w:p>
          <w:p w14:paraId="39556A40" w14:textId="77777777" w:rsidR="00037984" w:rsidRPr="0061142B" w:rsidRDefault="00037984" w:rsidP="00037984">
            <w:pPr>
              <w:pStyle w:val="List"/>
            </w:pPr>
            <w:r w:rsidRPr="0061142B">
              <w:t>partner interaction</w:t>
            </w:r>
          </w:p>
          <w:p w14:paraId="1CD9EB00" w14:textId="77777777" w:rsidR="00037984" w:rsidRPr="0061142B" w:rsidRDefault="00037984" w:rsidP="00037984">
            <w:pPr>
              <w:pStyle w:val="List"/>
            </w:pPr>
            <w:r w:rsidRPr="0061142B">
              <w:t>line interaction</w:t>
            </w:r>
          </w:p>
          <w:p w14:paraId="6F1918FE" w14:textId="77777777" w:rsidR="00037984" w:rsidRPr="0061142B" w:rsidRDefault="00037984" w:rsidP="00037984">
            <w:pPr>
              <w:pStyle w:val="List"/>
            </w:pPr>
            <w:r w:rsidRPr="0061142B">
              <w:t>musical correlation: actions and beats (number of repetitions)</w:t>
            </w:r>
          </w:p>
          <w:p w14:paraId="30E0B8BE" w14:textId="77777777" w:rsidR="00037984" w:rsidRPr="0061142B" w:rsidRDefault="00037984" w:rsidP="00037984">
            <w:pPr>
              <w:pStyle w:val="List"/>
            </w:pPr>
            <w:r w:rsidRPr="0061142B">
              <w:t>advance and retire action</w:t>
            </w:r>
          </w:p>
          <w:p w14:paraId="381C1D3A" w14:textId="77777777" w:rsidR="00037984" w:rsidRPr="0061142B" w:rsidRDefault="00037984" w:rsidP="00037984">
            <w:pPr>
              <w:pStyle w:val="Tablestrongemphasis"/>
            </w:pPr>
            <w:r w:rsidRPr="0061142B">
              <w:t>Extension</w:t>
            </w:r>
          </w:p>
          <w:p w14:paraId="5A5B2176" w14:textId="299A097F" w:rsidR="00037984" w:rsidRPr="0061142B" w:rsidRDefault="00037984" w:rsidP="00037984">
            <w:pPr>
              <w:pStyle w:val="TableofFigures"/>
            </w:pPr>
            <w:r w:rsidRPr="0061142B">
              <w:t>If students are familiar with bush dancing, teachers may wish to provide a more challenging dance to learn, such as the Oxo Reel</w:t>
            </w:r>
          </w:p>
        </w:tc>
      </w:tr>
    </w:tbl>
    <w:p w14:paraId="1436C603" w14:textId="77777777" w:rsidR="004209C8" w:rsidRPr="0061142B" w:rsidRDefault="004209C8" w:rsidP="004209C8">
      <w:pPr>
        <w:pStyle w:val="Heading3"/>
      </w:pPr>
      <w:bookmarkStart w:id="14" w:name="_Toc50642576"/>
      <w:r w:rsidRPr="0061142B">
        <w:t>Elements of dance</w:t>
      </w:r>
      <w:bookmarkEnd w:id="14"/>
    </w:p>
    <w:p w14:paraId="1457232E" w14:textId="77777777" w:rsidR="004209C8" w:rsidRPr="0061142B" w:rsidRDefault="004209C8" w:rsidP="004209C8">
      <w:pPr>
        <w:pStyle w:val="Heading4"/>
      </w:pPr>
      <w:r w:rsidRPr="0061142B">
        <w:t>Action</w:t>
      </w:r>
    </w:p>
    <w:p w14:paraId="6DED5720" w14:textId="69AD6477" w:rsidR="004209C8" w:rsidRPr="0061142B" w:rsidRDefault="004209C8" w:rsidP="004209C8">
      <w:pPr>
        <w:pStyle w:val="ListBullet"/>
      </w:pPr>
      <w:r w:rsidRPr="0061142B">
        <w:t>Locomotor actions:  wing and gallop.</w:t>
      </w:r>
    </w:p>
    <w:p w14:paraId="45346867" w14:textId="2AF13066" w:rsidR="004209C8" w:rsidRPr="0061142B" w:rsidRDefault="004209C8" w:rsidP="004209C8">
      <w:pPr>
        <w:pStyle w:val="ListBullet"/>
      </w:pPr>
      <w:r w:rsidRPr="0061142B">
        <w:t>Non-locomotor actions: bow, curtsy and arched arms.</w:t>
      </w:r>
    </w:p>
    <w:p w14:paraId="069601FA" w14:textId="77777777" w:rsidR="004209C8" w:rsidRPr="0061142B" w:rsidRDefault="004209C8" w:rsidP="004209C8">
      <w:pPr>
        <w:pStyle w:val="Heading4"/>
      </w:pPr>
      <w:r w:rsidRPr="0061142B">
        <w:t>Space</w:t>
      </w:r>
    </w:p>
    <w:p w14:paraId="43D67D08" w14:textId="256F6BA1" w:rsidR="004209C8" w:rsidRPr="0061142B" w:rsidRDefault="004209C8" w:rsidP="004209C8">
      <w:pPr>
        <w:pStyle w:val="ListBullet"/>
      </w:pPr>
      <w:r w:rsidRPr="0061142B">
        <w:t>Perform along pathways.</w:t>
      </w:r>
    </w:p>
    <w:p w14:paraId="16877200" w14:textId="5C389752" w:rsidR="004209C8" w:rsidRPr="0061142B" w:rsidRDefault="004209C8" w:rsidP="004209C8">
      <w:pPr>
        <w:pStyle w:val="ListBullet"/>
      </w:pPr>
      <w:r w:rsidRPr="0061142B">
        <w:t>Perform in sets (line formations).</w:t>
      </w:r>
    </w:p>
    <w:p w14:paraId="652D3886" w14:textId="77777777" w:rsidR="004209C8" w:rsidRPr="0061142B" w:rsidRDefault="004209C8" w:rsidP="004209C8">
      <w:pPr>
        <w:pStyle w:val="Heading4"/>
      </w:pPr>
      <w:r w:rsidRPr="0061142B">
        <w:lastRenderedPageBreak/>
        <w:t>Time</w:t>
      </w:r>
    </w:p>
    <w:p w14:paraId="12DE544F" w14:textId="74A52521" w:rsidR="004209C8" w:rsidRPr="0061142B" w:rsidRDefault="004209C8" w:rsidP="004209C8">
      <w:pPr>
        <w:pStyle w:val="ListBullet"/>
      </w:pPr>
      <w:r w:rsidRPr="0061142B">
        <w:t>Move to a regular beat</w:t>
      </w:r>
    </w:p>
    <w:p w14:paraId="76551630" w14:textId="77777777" w:rsidR="004209C8" w:rsidRPr="0061142B" w:rsidRDefault="004209C8" w:rsidP="004209C8">
      <w:pPr>
        <w:pStyle w:val="Heading4"/>
      </w:pPr>
      <w:r w:rsidRPr="0061142B">
        <w:t>Relationships</w:t>
      </w:r>
    </w:p>
    <w:p w14:paraId="3941382F" w14:textId="585F18D0" w:rsidR="004209C8" w:rsidRPr="0061142B" w:rsidRDefault="004209C8" w:rsidP="004209C8">
      <w:pPr>
        <w:pStyle w:val="ListBullet"/>
      </w:pPr>
      <w:r w:rsidRPr="0061142B">
        <w:t>Perform with a partner in sets of six.</w:t>
      </w:r>
    </w:p>
    <w:p w14:paraId="16152996" w14:textId="1E4220FE" w:rsidR="004209C8" w:rsidRPr="0061142B" w:rsidRDefault="004209C8" w:rsidP="004209C8">
      <w:pPr>
        <w:pStyle w:val="ListBullet"/>
      </w:pPr>
      <w:r w:rsidRPr="0061142B">
        <w:t>Maintain a time relationship: keeping in time with the group.</w:t>
      </w:r>
    </w:p>
    <w:p w14:paraId="44E9100C" w14:textId="77777777" w:rsidR="004209C8" w:rsidRPr="0061142B" w:rsidRDefault="004209C8" w:rsidP="004209C8">
      <w:pPr>
        <w:pStyle w:val="Heading4"/>
      </w:pPr>
      <w:r w:rsidRPr="0061142B">
        <w:t>Structure</w:t>
      </w:r>
    </w:p>
    <w:p w14:paraId="3C196ACF" w14:textId="1DB6E0BD" w:rsidR="004209C8" w:rsidRPr="0061142B" w:rsidRDefault="004209C8" w:rsidP="004209C8">
      <w:pPr>
        <w:pStyle w:val="ListBullet"/>
      </w:pPr>
      <w:r w:rsidRPr="0061142B">
        <w:t>Repetition of sequencing</w:t>
      </w:r>
    </w:p>
    <w:p w14:paraId="362367DC" w14:textId="77777777" w:rsidR="004209C8" w:rsidRPr="0061142B" w:rsidRDefault="004209C8" w:rsidP="004209C8">
      <w:pPr>
        <w:pStyle w:val="Heading4"/>
      </w:pPr>
      <w:r w:rsidRPr="0061142B">
        <w:t>Assessment</w:t>
      </w:r>
    </w:p>
    <w:p w14:paraId="0754228A" w14:textId="77777777" w:rsidR="004209C8" w:rsidRPr="0061142B" w:rsidRDefault="004209C8" w:rsidP="004209C8">
      <w:r w:rsidRPr="0061142B">
        <w:t xml:space="preserve">Were the students able </w:t>
      </w:r>
      <w:proofErr w:type="gramStart"/>
      <w:r w:rsidRPr="0061142B">
        <w:t>to:</w:t>
      </w:r>
      <w:proofErr w:type="gramEnd"/>
    </w:p>
    <w:p w14:paraId="41BDC3C7" w14:textId="5406C8F8" w:rsidR="004209C8" w:rsidRPr="0061142B" w:rsidRDefault="004209C8" w:rsidP="004209C8">
      <w:pPr>
        <w:pStyle w:val="ListBullet"/>
      </w:pPr>
      <w:r w:rsidRPr="0061142B">
        <w:t>Perform</w:t>
      </w:r>
      <w:r w:rsidRPr="0061142B">
        <w:t xml:space="preserve"> the bush dance?</w:t>
      </w:r>
    </w:p>
    <w:p w14:paraId="280C7340" w14:textId="2A6FB620" w:rsidR="004209C8" w:rsidRPr="0061142B" w:rsidRDefault="004209C8" w:rsidP="004209C8">
      <w:pPr>
        <w:pStyle w:val="ListBullet"/>
      </w:pPr>
      <w:r w:rsidRPr="0061142B">
        <w:t>Describe</w:t>
      </w:r>
      <w:r w:rsidRPr="0061142B">
        <w:t xml:space="preserve"> life in Australia in the late 1800s?</w:t>
      </w:r>
    </w:p>
    <w:p w14:paraId="474E2AB5" w14:textId="25589A21" w:rsidR="00037984" w:rsidRPr="0061142B" w:rsidRDefault="004209C8" w:rsidP="004209C8">
      <w:pPr>
        <w:pStyle w:val="ListBullet"/>
      </w:pPr>
      <w:r w:rsidRPr="0061142B">
        <w:t>Describe</w:t>
      </w:r>
      <w:r w:rsidRPr="0061142B">
        <w:t xml:space="preserve"> the characteristics of bush dances</w:t>
      </w:r>
      <w:r w:rsidRPr="0061142B">
        <w:t>?</w:t>
      </w:r>
    </w:p>
    <w:p w14:paraId="531D984A" w14:textId="1127EF99" w:rsidR="004209C8" w:rsidRPr="0061142B" w:rsidRDefault="004209C8">
      <w:r w:rsidRPr="0061142B">
        <w:br w:type="page"/>
      </w:r>
    </w:p>
    <w:p w14:paraId="5FC26FCA" w14:textId="2F8EE3CD" w:rsidR="004209C8" w:rsidRPr="0061142B" w:rsidRDefault="004209C8" w:rsidP="004209C8">
      <w:pPr>
        <w:pStyle w:val="Heading2"/>
      </w:pPr>
      <w:bookmarkStart w:id="15" w:name="_Toc50642577"/>
      <w:r w:rsidRPr="0061142B">
        <w:lastRenderedPageBreak/>
        <w:t>Lesson 2</w:t>
      </w:r>
      <w:r w:rsidRPr="0061142B">
        <w:t xml:space="preserve"> –</w:t>
      </w:r>
      <w:r w:rsidRPr="0061142B">
        <w:t xml:space="preserve"> Australian bush dance (interpretation)</w:t>
      </w:r>
      <w:bookmarkEnd w:id="15"/>
    </w:p>
    <w:p w14:paraId="4147791E" w14:textId="77777777" w:rsidR="004209C8" w:rsidRPr="0061142B" w:rsidRDefault="004209C8" w:rsidP="004209C8">
      <w:pPr>
        <w:pStyle w:val="Heading3"/>
      </w:pPr>
      <w:bookmarkStart w:id="16" w:name="_Toc50642578"/>
      <w:r w:rsidRPr="0061142B">
        <w:t>Sample indicators</w:t>
      </w:r>
      <w:bookmarkEnd w:id="16"/>
    </w:p>
    <w:p w14:paraId="6DFE3A7A" w14:textId="77777777" w:rsidR="004209C8" w:rsidRPr="0061142B" w:rsidRDefault="004209C8" w:rsidP="004209C8">
      <w:r w:rsidRPr="0061142B">
        <w:t>Students might:</w:t>
      </w:r>
    </w:p>
    <w:p w14:paraId="4D165E91" w14:textId="3EDAB16E" w:rsidR="004209C8" w:rsidRPr="0061142B" w:rsidRDefault="004209C8" w:rsidP="004209C8">
      <w:pPr>
        <w:pStyle w:val="ListBullet"/>
      </w:pPr>
      <w:r w:rsidRPr="0061142B">
        <w:t>use the correct terminology to describe movement seq</w:t>
      </w:r>
      <w:r w:rsidR="00F74312">
        <w:t>uences used in bush dances (for example</w:t>
      </w:r>
      <w:r w:rsidRPr="0061142B">
        <w:t xml:space="preserve"> swing your partner, advance and retire) (P, A) (DA)</w:t>
      </w:r>
    </w:p>
    <w:p w14:paraId="6E36D171" w14:textId="13DCAFD5" w:rsidR="004209C8" w:rsidRPr="0061142B" w:rsidRDefault="004209C8" w:rsidP="004209C8">
      <w:pPr>
        <w:pStyle w:val="ListBullet"/>
      </w:pPr>
      <w:r w:rsidRPr="0061142B">
        <w:t>make choices based on an understanding of the characteristics of bush dance to compose a simple sequence of movements (C)</w:t>
      </w:r>
    </w:p>
    <w:p w14:paraId="480DC40D" w14:textId="51E7EA88" w:rsidR="004209C8" w:rsidRPr="0061142B" w:rsidRDefault="004209C8" w:rsidP="004209C8">
      <w:pPr>
        <w:pStyle w:val="ListBullet"/>
      </w:pPr>
      <w:r w:rsidRPr="0061142B">
        <w:t>compare their compositions with other examples of bush dance (A)</w:t>
      </w:r>
    </w:p>
    <w:p w14:paraId="5327050E" w14:textId="5C1BD6FA" w:rsidR="004209C8" w:rsidRPr="0061142B" w:rsidRDefault="004209C8" w:rsidP="004209C8">
      <w:pPr>
        <w:pStyle w:val="ListBullet"/>
      </w:pPr>
      <w:r w:rsidRPr="0061142B">
        <w:t>perform a simple dance combining locomotor and non-locomotor movements (MO)</w:t>
      </w:r>
    </w:p>
    <w:p w14:paraId="1AF9DE3A" w14:textId="77777777" w:rsidR="004209C8" w:rsidRPr="0061142B" w:rsidRDefault="004209C8" w:rsidP="004209C8">
      <w:pPr>
        <w:pStyle w:val="Heading3"/>
      </w:pPr>
      <w:bookmarkStart w:id="17" w:name="_Toc50642579"/>
      <w:r w:rsidRPr="0061142B">
        <w:t>Resources</w:t>
      </w:r>
      <w:bookmarkEnd w:id="17"/>
    </w:p>
    <w:p w14:paraId="7ECF1F5F" w14:textId="2FFF1F1B" w:rsidR="004209C8" w:rsidRPr="0061142B" w:rsidRDefault="004209C8" w:rsidP="004209C8">
      <w:pPr>
        <w:pStyle w:val="ListBullet"/>
      </w:pPr>
      <w:r w:rsidRPr="0061142B">
        <w:t>Bush dance/folk music</w:t>
      </w:r>
    </w:p>
    <w:p w14:paraId="6AF38A94" w14:textId="791A2939" w:rsidR="004209C8" w:rsidRPr="0061142B" w:rsidRDefault="004209C8" w:rsidP="004209C8">
      <w:pPr>
        <w:pStyle w:val="ListBullet"/>
      </w:pPr>
      <w:r w:rsidRPr="0061142B">
        <w:t>Dance journals</w:t>
      </w:r>
    </w:p>
    <w:p w14:paraId="1C182E67" w14:textId="77777777" w:rsidR="004209C8" w:rsidRPr="0061142B" w:rsidRDefault="004209C8" w:rsidP="004209C8">
      <w:pPr>
        <w:pStyle w:val="Heading3"/>
      </w:pPr>
      <w:bookmarkStart w:id="18" w:name="_Toc50642580"/>
      <w:r w:rsidRPr="0061142B">
        <w:t>Language</w:t>
      </w:r>
      <w:bookmarkEnd w:id="18"/>
    </w:p>
    <w:p w14:paraId="441F6BAA" w14:textId="53DCA702" w:rsidR="004209C8" w:rsidRPr="0061142B" w:rsidRDefault="004209C8" w:rsidP="004209C8">
      <w:r w:rsidRPr="0061142B">
        <w:t>C</w:t>
      </w:r>
      <w:r w:rsidRPr="0061142B">
        <w:t>haracteristics</w:t>
      </w:r>
      <w:r w:rsidRPr="0061142B">
        <w:t xml:space="preserve">, </w:t>
      </w:r>
      <w:r w:rsidRPr="0061142B">
        <w:t>style formation</w:t>
      </w:r>
      <w:r w:rsidRPr="0061142B">
        <w:t xml:space="preserve">, </w:t>
      </w:r>
      <w:r w:rsidRPr="0061142B">
        <w:t>circle line</w:t>
      </w:r>
      <w:r w:rsidRPr="0061142B">
        <w:t xml:space="preserve">, </w:t>
      </w:r>
      <w:r w:rsidRPr="0061142B">
        <w:t>sets</w:t>
      </w:r>
      <w:r w:rsidRPr="0061142B">
        <w:t xml:space="preserve">, </w:t>
      </w:r>
      <w:r w:rsidRPr="0061142B">
        <w:t>partner</w:t>
      </w:r>
      <w:r w:rsidRPr="0061142B">
        <w:t xml:space="preserve">, </w:t>
      </w:r>
      <w:r w:rsidRPr="0061142B">
        <w:t>crossover</w:t>
      </w:r>
      <w:r w:rsidRPr="0061142B">
        <w:t xml:space="preserve">, </w:t>
      </w:r>
      <w:r w:rsidRPr="0061142B">
        <w:t>advance and retire</w:t>
      </w:r>
      <w:r w:rsidRPr="0061142B">
        <w:t xml:space="preserve">, </w:t>
      </w:r>
      <w:r w:rsidRPr="0061142B">
        <w:t>swing</w:t>
      </w:r>
      <w:r w:rsidRPr="0061142B">
        <w:t xml:space="preserve">, </w:t>
      </w:r>
      <w:r w:rsidRPr="0061142B">
        <w:t>two-handed swing</w:t>
      </w:r>
      <w:r w:rsidRPr="0061142B">
        <w:t>, d</w:t>
      </w:r>
      <w:r w:rsidRPr="0061142B">
        <w:t>o-</w:t>
      </w:r>
      <w:proofErr w:type="spellStart"/>
      <w:r w:rsidRPr="0061142B">
        <w:t>si</w:t>
      </w:r>
      <w:proofErr w:type="spellEnd"/>
      <w:r w:rsidRPr="0061142B">
        <w:t>-do by right</w:t>
      </w:r>
      <w:r w:rsidRPr="0061142B">
        <w:t>, d</w:t>
      </w:r>
      <w:r w:rsidRPr="0061142B">
        <w:t>o-</w:t>
      </w:r>
      <w:proofErr w:type="spellStart"/>
      <w:r w:rsidRPr="0061142B">
        <w:t>si</w:t>
      </w:r>
      <w:proofErr w:type="spellEnd"/>
      <w:r w:rsidRPr="0061142B">
        <w:t>-do by lef</w:t>
      </w:r>
      <w:r w:rsidRPr="0061142B">
        <w:t>t.</w:t>
      </w:r>
    </w:p>
    <w:p w14:paraId="52FFD529" w14:textId="5047EEAA" w:rsidR="001723CA" w:rsidRPr="0061142B" w:rsidRDefault="001723CA">
      <w:r w:rsidRPr="0061142B">
        <w:br w:type="page"/>
      </w:r>
    </w:p>
    <w:p w14:paraId="3A4CBAC1" w14:textId="60A011DC" w:rsidR="00B1757E" w:rsidRPr="0061142B" w:rsidRDefault="00B1757E" w:rsidP="00B1757E">
      <w:pPr>
        <w:pStyle w:val="Caption"/>
      </w:pPr>
      <w:r w:rsidRPr="0061142B">
        <w:lastRenderedPageBreak/>
        <w:t xml:space="preserve">Table </w:t>
      </w:r>
      <w:r w:rsidRPr="0061142B">
        <w:t>2</w:t>
      </w:r>
      <w:r w:rsidRPr="0061142B">
        <w:t xml:space="preserve"> – the learning experiences</w:t>
      </w:r>
      <w:r w:rsidRPr="0061142B">
        <w:t xml:space="preserve"> and teaching notes for lesson 2</w:t>
      </w:r>
    </w:p>
    <w:tbl>
      <w:tblPr>
        <w:tblStyle w:val="Tableheader"/>
        <w:tblW w:w="0" w:type="auto"/>
        <w:tblLook w:val="0420" w:firstRow="1" w:lastRow="0" w:firstColumn="0" w:lastColumn="0" w:noHBand="0" w:noVBand="1"/>
        <w:tblDescription w:val="the learning experiences and teaching notes for lesson 2"/>
      </w:tblPr>
      <w:tblGrid>
        <w:gridCol w:w="5073"/>
        <w:gridCol w:w="4725"/>
      </w:tblGrid>
      <w:tr w:rsidR="00B1757E" w:rsidRPr="0061142B" w14:paraId="6E867502" w14:textId="77777777" w:rsidTr="0035015A">
        <w:trPr>
          <w:cnfStyle w:val="100000000000" w:firstRow="1" w:lastRow="0" w:firstColumn="0" w:lastColumn="0" w:oddVBand="0" w:evenVBand="0" w:oddHBand="0" w:evenHBand="0" w:firstRowFirstColumn="0" w:firstRowLastColumn="0" w:lastRowFirstColumn="0" w:lastRowLastColumn="0"/>
        </w:trPr>
        <w:tc>
          <w:tcPr>
            <w:tcW w:w="5073" w:type="dxa"/>
          </w:tcPr>
          <w:p w14:paraId="2CA54EAA" w14:textId="77777777" w:rsidR="00B1757E" w:rsidRPr="0061142B" w:rsidRDefault="00B1757E" w:rsidP="0035015A">
            <w:pPr>
              <w:spacing w:before="192" w:after="192"/>
            </w:pPr>
            <w:r w:rsidRPr="0061142B">
              <w:t>Learning experiences</w:t>
            </w:r>
          </w:p>
        </w:tc>
        <w:tc>
          <w:tcPr>
            <w:tcW w:w="4725" w:type="dxa"/>
          </w:tcPr>
          <w:p w14:paraId="5CC78D59" w14:textId="77777777" w:rsidR="00B1757E" w:rsidRPr="0061142B" w:rsidRDefault="00B1757E" w:rsidP="0035015A">
            <w:r w:rsidRPr="0061142B">
              <w:t>Teaching notes</w:t>
            </w:r>
          </w:p>
        </w:tc>
      </w:tr>
      <w:tr w:rsidR="00B1757E" w:rsidRPr="0061142B" w14:paraId="369DA420" w14:textId="77777777" w:rsidTr="0035015A">
        <w:trPr>
          <w:cnfStyle w:val="000000100000" w:firstRow="0" w:lastRow="0" w:firstColumn="0" w:lastColumn="0" w:oddVBand="0" w:evenVBand="0" w:oddHBand="1" w:evenHBand="0" w:firstRowFirstColumn="0" w:firstRowLastColumn="0" w:lastRowFirstColumn="0" w:lastRowLastColumn="0"/>
        </w:trPr>
        <w:tc>
          <w:tcPr>
            <w:tcW w:w="5073" w:type="dxa"/>
            <w:vAlign w:val="top"/>
          </w:tcPr>
          <w:p w14:paraId="18BCFFFD" w14:textId="77777777" w:rsidR="00B1757E" w:rsidRPr="0061142B" w:rsidRDefault="00B1757E" w:rsidP="00B1757E">
            <w:pPr>
              <w:pStyle w:val="TableofFigures"/>
            </w:pPr>
            <w:r w:rsidRPr="0061142B">
              <w:t>Use a game to quickly revise the characteristics of bush dances discussed in the previous lesson:</w:t>
            </w:r>
          </w:p>
          <w:p w14:paraId="25B551FF" w14:textId="77777777" w:rsidR="00B1757E" w:rsidRPr="0061142B" w:rsidRDefault="00B1757E" w:rsidP="00B1757E">
            <w:pPr>
              <w:pStyle w:val="List"/>
            </w:pPr>
            <w:r w:rsidRPr="0061142B">
              <w:t>In groups of four, students recall as many characteristics as possible.</w:t>
            </w:r>
          </w:p>
          <w:p w14:paraId="3817693F" w14:textId="77777777" w:rsidR="00B1757E" w:rsidRPr="0061142B" w:rsidRDefault="00B1757E" w:rsidP="00B1757E">
            <w:pPr>
              <w:pStyle w:val="List"/>
            </w:pPr>
            <w:r w:rsidRPr="0061142B">
              <w:t>Students use the characteristics from a list in the dance journals to perform mirrored actions.</w:t>
            </w:r>
          </w:p>
          <w:p w14:paraId="752D65E8" w14:textId="77777777" w:rsidR="00B1757E" w:rsidRPr="0061142B" w:rsidRDefault="00B1757E" w:rsidP="00B1757E">
            <w:pPr>
              <w:pStyle w:val="List"/>
            </w:pPr>
            <w:r w:rsidRPr="0061142B">
              <w:t>As a whole class, compose a bush dance based on the style characteristics.</w:t>
            </w:r>
          </w:p>
          <w:p w14:paraId="69AB752E" w14:textId="77777777" w:rsidR="00B1757E" w:rsidRPr="0061142B" w:rsidRDefault="00B1757E" w:rsidP="00B1757E">
            <w:pPr>
              <w:pStyle w:val="TableofFigures"/>
            </w:pPr>
            <w:r w:rsidRPr="0061142B">
              <w:t>For example:</w:t>
            </w:r>
          </w:p>
          <w:p w14:paraId="71BB684F" w14:textId="77777777" w:rsidR="00B1757E" w:rsidRPr="0061142B" w:rsidRDefault="00B1757E" w:rsidP="00B1757E">
            <w:pPr>
              <w:pStyle w:val="List"/>
            </w:pPr>
            <w:r w:rsidRPr="0061142B">
              <w:t>Formation: Partners side by side in a large circle</w:t>
            </w:r>
          </w:p>
          <w:p w14:paraId="3D9D8F8B" w14:textId="77777777" w:rsidR="00B1757E" w:rsidRPr="0061142B" w:rsidRDefault="00B1757E" w:rsidP="00B1757E">
            <w:pPr>
              <w:pStyle w:val="List"/>
            </w:pPr>
            <w:r w:rsidRPr="0061142B">
              <w:t>Sequence: 4 steps in, swing your partner, 4 steps out, 4 steps around the circle to a new partner.</w:t>
            </w:r>
          </w:p>
          <w:p w14:paraId="30D9EB1A" w14:textId="77777777" w:rsidR="00B1757E" w:rsidRPr="0061142B" w:rsidRDefault="00B1757E" w:rsidP="00B1757E">
            <w:pPr>
              <w:pStyle w:val="List"/>
            </w:pPr>
            <w:r w:rsidRPr="0061142B">
              <w:t>Perform the sequence as a whole class.</w:t>
            </w:r>
          </w:p>
          <w:p w14:paraId="6476DE52" w14:textId="77777777" w:rsidR="00B1757E" w:rsidRPr="0061142B" w:rsidRDefault="00B1757E" w:rsidP="00B1757E">
            <w:pPr>
              <w:pStyle w:val="Tablestrongemphasis"/>
            </w:pPr>
            <w:r w:rsidRPr="0061142B">
              <w:t>Resources</w:t>
            </w:r>
          </w:p>
          <w:p w14:paraId="3C0CEDF5" w14:textId="051E1BA2" w:rsidR="00B1757E" w:rsidRPr="0061142B" w:rsidRDefault="00B1757E" w:rsidP="00B1757E">
            <w:r w:rsidRPr="0061142B">
              <w:t>Recording of bush dance music (folk) without dance step instructions (optional).</w:t>
            </w:r>
          </w:p>
        </w:tc>
        <w:tc>
          <w:tcPr>
            <w:tcW w:w="4725" w:type="dxa"/>
            <w:vAlign w:val="top"/>
          </w:tcPr>
          <w:p w14:paraId="1BAD1929" w14:textId="77777777" w:rsidR="00B1757E" w:rsidRPr="0061142B" w:rsidRDefault="00B1757E" w:rsidP="00B1757E">
            <w:pPr>
              <w:pStyle w:val="TableofFigures"/>
            </w:pPr>
            <w:r w:rsidRPr="0061142B">
              <w:t>To successfully involve the students in composition tasks the teacher should set limitations and provide clear instructions for the students. For example:</w:t>
            </w:r>
          </w:p>
          <w:p w14:paraId="5AAAFBFB" w14:textId="77777777" w:rsidR="00B1757E" w:rsidRPr="0061142B" w:rsidRDefault="00B1757E" w:rsidP="00B1757E">
            <w:pPr>
              <w:pStyle w:val="List"/>
            </w:pPr>
            <w:r w:rsidRPr="0061142B">
              <w:t>Determine the formation to be used in the composition</w:t>
            </w:r>
          </w:p>
          <w:p w14:paraId="6C91ADF6" w14:textId="77777777" w:rsidR="00B1757E" w:rsidRPr="0061142B" w:rsidRDefault="00B1757E" w:rsidP="00B1757E">
            <w:pPr>
              <w:pStyle w:val="List"/>
            </w:pPr>
            <w:r w:rsidRPr="0061142B">
              <w:t>Limit the sequence to 32 beats</w:t>
            </w:r>
          </w:p>
          <w:p w14:paraId="638D164E" w14:textId="2BCBB825" w:rsidR="00B1757E" w:rsidRPr="0061142B" w:rsidRDefault="00B1757E" w:rsidP="00B1757E">
            <w:pPr>
              <w:pStyle w:val="List"/>
            </w:pPr>
            <w:r w:rsidRPr="0061142B">
              <w:t>Discuss the list of characteristics and discuss the movements, actions and relationships to be used in the composition</w:t>
            </w:r>
          </w:p>
        </w:tc>
      </w:tr>
      <w:tr w:rsidR="00B1757E" w:rsidRPr="0061142B" w14:paraId="15C98EC5" w14:textId="77777777" w:rsidTr="0035015A">
        <w:trPr>
          <w:cnfStyle w:val="000000010000" w:firstRow="0" w:lastRow="0" w:firstColumn="0" w:lastColumn="0" w:oddVBand="0" w:evenVBand="0" w:oddHBand="0" w:evenHBand="1" w:firstRowFirstColumn="0" w:firstRowLastColumn="0" w:lastRowFirstColumn="0" w:lastRowLastColumn="0"/>
        </w:trPr>
        <w:tc>
          <w:tcPr>
            <w:tcW w:w="5073" w:type="dxa"/>
            <w:vAlign w:val="top"/>
          </w:tcPr>
          <w:p w14:paraId="57E2CF66" w14:textId="77777777" w:rsidR="00B1757E" w:rsidRPr="0061142B" w:rsidRDefault="00B1757E" w:rsidP="00B1757E">
            <w:pPr>
              <w:pStyle w:val="TableofFigures"/>
            </w:pPr>
            <w:r w:rsidRPr="0061142B">
              <w:t>Practise the sequence as a whole class, experimenting with the students’ different movement suggestions before making final decisions about the movement content of the class dance.</w:t>
            </w:r>
          </w:p>
          <w:p w14:paraId="333B6854" w14:textId="77777777" w:rsidR="00B1757E" w:rsidRPr="0061142B" w:rsidRDefault="00B1757E" w:rsidP="00B1757E">
            <w:pPr>
              <w:pStyle w:val="TableofFigures"/>
            </w:pPr>
            <w:r w:rsidRPr="0061142B">
              <w:t>Discuss how the dance should be performed in order to demonstrate the “mood” of a bush dance.</w:t>
            </w:r>
          </w:p>
          <w:p w14:paraId="091E240E" w14:textId="77777777" w:rsidR="00B1757E" w:rsidRPr="0061142B" w:rsidRDefault="00B1757E" w:rsidP="00B1757E">
            <w:pPr>
              <w:pStyle w:val="TableofFigures"/>
            </w:pPr>
            <w:r w:rsidRPr="0061142B">
              <w:t>Discuss how the dance composed by the class meets the style criteria for a bush dance.</w:t>
            </w:r>
          </w:p>
          <w:p w14:paraId="20EBE81D" w14:textId="6459CFC7" w:rsidR="00B1757E" w:rsidRPr="0061142B" w:rsidRDefault="00B1757E" w:rsidP="00B1757E">
            <w:pPr>
              <w:pStyle w:val="TableofFigures"/>
            </w:pPr>
            <w:r w:rsidRPr="0061142B">
              <w:t>Students use graphic notation in their journals to record the final dance sequence</w:t>
            </w:r>
          </w:p>
        </w:tc>
        <w:tc>
          <w:tcPr>
            <w:tcW w:w="4725" w:type="dxa"/>
            <w:vAlign w:val="top"/>
          </w:tcPr>
          <w:p w14:paraId="41642DFF" w14:textId="77777777" w:rsidR="00B1757E" w:rsidRPr="0061142B" w:rsidRDefault="00B1757E" w:rsidP="00B1757E">
            <w:pPr>
              <w:pStyle w:val="TableofFigures"/>
            </w:pPr>
            <w:r w:rsidRPr="0061142B">
              <w:t>Experimentation could focus on:</w:t>
            </w:r>
          </w:p>
          <w:p w14:paraId="3B455F36" w14:textId="77777777" w:rsidR="00B1757E" w:rsidRPr="0061142B" w:rsidRDefault="00B1757E" w:rsidP="00B1757E">
            <w:pPr>
              <w:pStyle w:val="List"/>
            </w:pPr>
            <w:r w:rsidRPr="0061142B">
              <w:t>varying formations (circles, sets, lines)</w:t>
            </w:r>
          </w:p>
          <w:p w14:paraId="6F6270B5" w14:textId="77777777" w:rsidR="00B1757E" w:rsidRPr="0061142B" w:rsidRDefault="00B1757E" w:rsidP="00B1757E">
            <w:pPr>
              <w:pStyle w:val="List"/>
            </w:pPr>
            <w:r w:rsidRPr="0061142B">
              <w:t>making the dance progressive</w:t>
            </w:r>
          </w:p>
          <w:p w14:paraId="2E8AC4A5" w14:textId="77777777" w:rsidR="00B1757E" w:rsidRPr="0061142B" w:rsidRDefault="00B1757E" w:rsidP="00B1757E">
            <w:pPr>
              <w:pStyle w:val="List"/>
            </w:pPr>
            <w:r w:rsidRPr="0061142B">
              <w:t>varying the actions</w:t>
            </w:r>
          </w:p>
          <w:p w14:paraId="1CA6AF35" w14:textId="4CFD7C5A" w:rsidR="00B1757E" w:rsidRPr="0061142B" w:rsidRDefault="00B1757E" w:rsidP="00B1757E">
            <w:pPr>
              <w:pStyle w:val="List"/>
            </w:pPr>
            <w:proofErr w:type="gramStart"/>
            <w:r w:rsidRPr="0061142B">
              <w:t>incor</w:t>
            </w:r>
            <w:r w:rsidR="003201B9">
              <w:t>porating</w:t>
            </w:r>
            <w:proofErr w:type="gramEnd"/>
            <w:r w:rsidR="003201B9">
              <w:t xml:space="preserve"> “modern movement” (for example</w:t>
            </w:r>
            <w:r w:rsidRPr="0061142B">
              <w:t xml:space="preserve"> replacing a curtsy with a modern greeting such as a handshake or a head nod).</w:t>
            </w:r>
          </w:p>
          <w:p w14:paraId="15346313" w14:textId="097847D2" w:rsidR="00B1757E" w:rsidRPr="0061142B" w:rsidRDefault="00B1757E" w:rsidP="00B1757E">
            <w:pPr>
              <w:pStyle w:val="TableofFigures"/>
            </w:pPr>
            <w:r w:rsidRPr="0061142B">
              <w:t>This provides a model for small-group composition in future lessons.</w:t>
            </w:r>
          </w:p>
        </w:tc>
      </w:tr>
      <w:tr w:rsidR="00B1757E" w:rsidRPr="0061142B" w14:paraId="48F90CED" w14:textId="77777777" w:rsidTr="0035015A">
        <w:trPr>
          <w:cnfStyle w:val="000000100000" w:firstRow="0" w:lastRow="0" w:firstColumn="0" w:lastColumn="0" w:oddVBand="0" w:evenVBand="0" w:oddHBand="1" w:evenHBand="0" w:firstRowFirstColumn="0" w:firstRowLastColumn="0" w:lastRowFirstColumn="0" w:lastRowLastColumn="0"/>
        </w:trPr>
        <w:tc>
          <w:tcPr>
            <w:tcW w:w="5073" w:type="dxa"/>
            <w:vAlign w:val="top"/>
          </w:tcPr>
          <w:p w14:paraId="6484E2F4" w14:textId="77777777" w:rsidR="00B1757E" w:rsidRPr="0061142B" w:rsidRDefault="00B1757E" w:rsidP="00B1757E">
            <w:pPr>
              <w:pStyle w:val="Tablestrongemphasis"/>
            </w:pPr>
            <w:r w:rsidRPr="0061142B">
              <w:t>Extension</w:t>
            </w:r>
          </w:p>
          <w:p w14:paraId="5903866D" w14:textId="77777777" w:rsidR="00B1757E" w:rsidRPr="0061142B" w:rsidRDefault="00B1757E" w:rsidP="00B1757E">
            <w:pPr>
              <w:pStyle w:val="TableofFigures"/>
            </w:pPr>
            <w:r w:rsidRPr="0061142B">
              <w:t>Divide students into groups of six. Students work with the whole-class dance composition and apply the following rules to compose a new piece:</w:t>
            </w:r>
          </w:p>
          <w:p w14:paraId="7748F0FD" w14:textId="77777777" w:rsidR="00B1757E" w:rsidRPr="0061142B" w:rsidRDefault="00B1757E" w:rsidP="00B1757E">
            <w:pPr>
              <w:pStyle w:val="List"/>
            </w:pPr>
            <w:r w:rsidRPr="0061142B">
              <w:t>The set of six may not be in two straight lines or a circle.</w:t>
            </w:r>
          </w:p>
          <w:p w14:paraId="4452219B" w14:textId="77777777" w:rsidR="00B1757E" w:rsidRPr="0061142B" w:rsidRDefault="00B1757E" w:rsidP="00B1757E">
            <w:pPr>
              <w:pStyle w:val="List"/>
            </w:pPr>
            <w:r w:rsidRPr="0061142B">
              <w:t>You must change partners at least once.</w:t>
            </w:r>
          </w:p>
          <w:p w14:paraId="1DE00F5A" w14:textId="77777777" w:rsidR="00B1757E" w:rsidRPr="0061142B" w:rsidRDefault="00B1757E" w:rsidP="00B1757E">
            <w:pPr>
              <w:pStyle w:val="List"/>
            </w:pPr>
            <w:r w:rsidRPr="0061142B">
              <w:t>You must incorporate two separate levels into each movement when interacting with a partner.</w:t>
            </w:r>
          </w:p>
          <w:p w14:paraId="37B9B395" w14:textId="77777777" w:rsidR="00B1757E" w:rsidRPr="0061142B" w:rsidRDefault="00B1757E" w:rsidP="00B1757E">
            <w:pPr>
              <w:pStyle w:val="List"/>
            </w:pPr>
            <w:r w:rsidRPr="0061142B">
              <w:t>One of the movements must be performed with a different part of the body.</w:t>
            </w:r>
          </w:p>
          <w:p w14:paraId="6A2B2455" w14:textId="77777777" w:rsidR="00B1757E" w:rsidRPr="0061142B" w:rsidRDefault="00B1757E" w:rsidP="00B1757E">
            <w:pPr>
              <w:pStyle w:val="List"/>
            </w:pPr>
            <w:r w:rsidRPr="0061142B">
              <w:t>You must include a swing your partner.</w:t>
            </w:r>
          </w:p>
          <w:p w14:paraId="141DBC7B" w14:textId="0275A5A3" w:rsidR="00B1757E" w:rsidRPr="0061142B" w:rsidRDefault="00B1757E" w:rsidP="00B1757E">
            <w:pPr>
              <w:pStyle w:val="List"/>
            </w:pPr>
            <w:r w:rsidRPr="0061142B">
              <w:lastRenderedPageBreak/>
              <w:t xml:space="preserve">You must incorporate </w:t>
            </w:r>
            <w:r w:rsidR="003201B9">
              <w:t>specific locomotor actions (for example</w:t>
            </w:r>
            <w:r w:rsidRPr="0061142B">
              <w:t xml:space="preserve"> a roll, leap or turn).</w:t>
            </w:r>
          </w:p>
          <w:p w14:paraId="2C431466" w14:textId="53D467DD" w:rsidR="00B1757E" w:rsidRPr="0061142B" w:rsidRDefault="00B1757E" w:rsidP="00B1757E">
            <w:pPr>
              <w:pStyle w:val="TableofFigures"/>
            </w:pPr>
            <w:r w:rsidRPr="0061142B">
              <w:t>Following the criteria given, the students select and refine their movement choices to vary the original composition</w:t>
            </w:r>
          </w:p>
        </w:tc>
        <w:tc>
          <w:tcPr>
            <w:tcW w:w="4725" w:type="dxa"/>
            <w:vAlign w:val="top"/>
          </w:tcPr>
          <w:p w14:paraId="224664C5" w14:textId="77777777" w:rsidR="00B1757E" w:rsidRPr="0061142B" w:rsidRDefault="00B1757E" w:rsidP="00B1757E">
            <w:pPr>
              <w:pStyle w:val="TableofFigures"/>
            </w:pPr>
            <w:r w:rsidRPr="0061142B">
              <w:lastRenderedPageBreak/>
              <w:t>Students can develop a set of symbols (a key) to describe the actions they are using in the dance. The teacher may model this by listing the actions on the board and encouraging students to develop a symbol for each.</w:t>
            </w:r>
          </w:p>
          <w:p w14:paraId="0194A001" w14:textId="77777777" w:rsidR="00B1757E" w:rsidRPr="0061142B" w:rsidRDefault="00B1757E" w:rsidP="00B1757E">
            <w:pPr>
              <w:pStyle w:val="TableofFigures"/>
            </w:pPr>
            <w:r w:rsidRPr="0061142B">
              <w:t>Groups perform their variations for the rest of the class. While watching the variations, students identify and record in their dance journals:</w:t>
            </w:r>
          </w:p>
          <w:p w14:paraId="3DCAEFF3" w14:textId="77777777" w:rsidR="00B1757E" w:rsidRPr="0061142B" w:rsidRDefault="00B1757E" w:rsidP="00B1757E">
            <w:pPr>
              <w:pStyle w:val="List"/>
            </w:pPr>
            <w:r w:rsidRPr="0061142B">
              <w:t>Write down or draw the levels of the dance.</w:t>
            </w:r>
          </w:p>
          <w:p w14:paraId="2D640FDA" w14:textId="77777777" w:rsidR="00B1757E" w:rsidRPr="0061142B" w:rsidRDefault="00B1757E" w:rsidP="00B1757E">
            <w:pPr>
              <w:pStyle w:val="List"/>
            </w:pPr>
            <w:r w:rsidRPr="0061142B">
              <w:t>Count the number of leaps and turns.</w:t>
            </w:r>
          </w:p>
          <w:p w14:paraId="72C0E393" w14:textId="77777777" w:rsidR="00B1757E" w:rsidRPr="0061142B" w:rsidRDefault="00B1757E" w:rsidP="00B1757E">
            <w:pPr>
              <w:pStyle w:val="List"/>
            </w:pPr>
            <w:r w:rsidRPr="0061142B">
              <w:t>Draw the shapes of the formation chosen by the group.</w:t>
            </w:r>
          </w:p>
          <w:p w14:paraId="6CE7863F" w14:textId="77777777" w:rsidR="00B1757E" w:rsidRPr="0061142B" w:rsidRDefault="00B1757E" w:rsidP="00B1757E">
            <w:pPr>
              <w:pStyle w:val="List"/>
            </w:pPr>
            <w:r w:rsidRPr="0061142B">
              <w:lastRenderedPageBreak/>
              <w:t>Draw the body part used to “swing your partner”.</w:t>
            </w:r>
          </w:p>
          <w:p w14:paraId="15BE84CB" w14:textId="091604DE" w:rsidR="00B1757E" w:rsidRPr="0061142B" w:rsidRDefault="00B1757E" w:rsidP="00B1757E">
            <w:pPr>
              <w:pStyle w:val="List"/>
            </w:pPr>
            <w:r w:rsidRPr="0061142B">
              <w:t xml:space="preserve">Identify the timing of the roll, leap, </w:t>
            </w:r>
            <w:proofErr w:type="gramStart"/>
            <w:r w:rsidRPr="0061142B">
              <w:t>turn</w:t>
            </w:r>
            <w:proofErr w:type="gramEnd"/>
            <w:r w:rsidRPr="0061142B">
              <w:t>, at the beginning, middle or end of the sequence.</w:t>
            </w:r>
          </w:p>
        </w:tc>
      </w:tr>
    </w:tbl>
    <w:p w14:paraId="724F5712" w14:textId="77777777" w:rsidR="00A75025" w:rsidRPr="0061142B" w:rsidRDefault="00A75025" w:rsidP="00A75025">
      <w:pPr>
        <w:pStyle w:val="Heading3"/>
      </w:pPr>
      <w:bookmarkStart w:id="19" w:name="_Toc50642581"/>
      <w:r w:rsidRPr="0061142B">
        <w:lastRenderedPageBreak/>
        <w:t>Elements of dance</w:t>
      </w:r>
      <w:bookmarkEnd w:id="19"/>
    </w:p>
    <w:p w14:paraId="7D59EB99" w14:textId="77777777" w:rsidR="00A75025" w:rsidRPr="0061142B" w:rsidRDefault="00A75025" w:rsidP="00A75025">
      <w:pPr>
        <w:pStyle w:val="Heading4"/>
      </w:pPr>
      <w:r w:rsidRPr="0061142B">
        <w:t>Action</w:t>
      </w:r>
    </w:p>
    <w:p w14:paraId="7DB05699" w14:textId="6B081160" w:rsidR="00A75025" w:rsidRPr="0061142B" w:rsidRDefault="00A75025" w:rsidP="00A75025">
      <w:pPr>
        <w:pStyle w:val="ListBullet"/>
      </w:pPr>
      <w:r w:rsidRPr="0061142B">
        <w:t>Perform locomotor actions.</w:t>
      </w:r>
    </w:p>
    <w:p w14:paraId="70F71BE6" w14:textId="273A6F15" w:rsidR="00A75025" w:rsidRPr="0061142B" w:rsidRDefault="00A75025" w:rsidP="00A75025">
      <w:pPr>
        <w:pStyle w:val="ListBullet"/>
      </w:pPr>
      <w:r w:rsidRPr="0061142B">
        <w:t>Perform non-locomotor actions</w:t>
      </w:r>
      <w:r w:rsidR="000F1590" w:rsidRPr="0061142B">
        <w:t>.</w:t>
      </w:r>
    </w:p>
    <w:p w14:paraId="52F62B2F" w14:textId="77777777" w:rsidR="00A75025" w:rsidRPr="0061142B" w:rsidRDefault="00A75025" w:rsidP="00A75025">
      <w:pPr>
        <w:pStyle w:val="Heading4"/>
      </w:pPr>
      <w:r w:rsidRPr="0061142B">
        <w:t>Space</w:t>
      </w:r>
    </w:p>
    <w:p w14:paraId="48E381D1" w14:textId="26361774" w:rsidR="00A75025" w:rsidRPr="0061142B" w:rsidRDefault="00A75025" w:rsidP="00A75025">
      <w:pPr>
        <w:pStyle w:val="ListBullet"/>
      </w:pPr>
      <w:r w:rsidRPr="0061142B">
        <w:t>Explore pathways and formations</w:t>
      </w:r>
      <w:r w:rsidR="000F1590" w:rsidRPr="0061142B">
        <w:t>.</w:t>
      </w:r>
    </w:p>
    <w:p w14:paraId="5AF7FD4D" w14:textId="77777777" w:rsidR="00A75025" w:rsidRPr="0061142B" w:rsidRDefault="00A75025" w:rsidP="00A75025">
      <w:pPr>
        <w:pStyle w:val="Heading4"/>
      </w:pPr>
      <w:r w:rsidRPr="0061142B">
        <w:t>Time</w:t>
      </w:r>
    </w:p>
    <w:p w14:paraId="76BD4CA9" w14:textId="31563582" w:rsidR="00A75025" w:rsidRPr="0061142B" w:rsidRDefault="00A75025" w:rsidP="00A75025">
      <w:pPr>
        <w:pStyle w:val="ListBullet"/>
      </w:pPr>
      <w:r w:rsidRPr="0061142B">
        <w:t>Maintain beat</w:t>
      </w:r>
      <w:r w:rsidR="000F1590" w:rsidRPr="0061142B">
        <w:t>.</w:t>
      </w:r>
    </w:p>
    <w:p w14:paraId="5732D97E" w14:textId="590CB678" w:rsidR="00A75025" w:rsidRPr="0061142B" w:rsidRDefault="00A75025" w:rsidP="00A75025">
      <w:pPr>
        <w:pStyle w:val="ListBullet"/>
      </w:pPr>
      <w:r w:rsidRPr="0061142B">
        <w:t>Keep time with the group</w:t>
      </w:r>
      <w:r w:rsidR="000F1590" w:rsidRPr="0061142B">
        <w:t>.</w:t>
      </w:r>
    </w:p>
    <w:p w14:paraId="14B99B43" w14:textId="77777777" w:rsidR="00A75025" w:rsidRPr="0061142B" w:rsidRDefault="00A75025" w:rsidP="00A75025">
      <w:pPr>
        <w:pStyle w:val="Heading4"/>
      </w:pPr>
      <w:r w:rsidRPr="0061142B">
        <w:t>Dynamics</w:t>
      </w:r>
    </w:p>
    <w:p w14:paraId="2F8605C6" w14:textId="39F083E3" w:rsidR="00A75025" w:rsidRPr="0061142B" w:rsidRDefault="00A75025" w:rsidP="00A75025">
      <w:pPr>
        <w:pStyle w:val="ListBullet"/>
      </w:pPr>
      <w:r w:rsidRPr="0061142B">
        <w:t>Identify movement qualities that suit the “mood” of a bush dance</w:t>
      </w:r>
      <w:r w:rsidR="000F1590" w:rsidRPr="0061142B">
        <w:t>.</w:t>
      </w:r>
    </w:p>
    <w:p w14:paraId="43984BC1" w14:textId="77777777" w:rsidR="00A75025" w:rsidRPr="0061142B" w:rsidRDefault="00A75025" w:rsidP="00A75025">
      <w:pPr>
        <w:pStyle w:val="Heading4"/>
      </w:pPr>
      <w:r w:rsidRPr="0061142B">
        <w:t>Relationships</w:t>
      </w:r>
    </w:p>
    <w:p w14:paraId="5112B1E8" w14:textId="1B1D5B2F" w:rsidR="00A75025" w:rsidRPr="0061142B" w:rsidRDefault="00A75025" w:rsidP="00A75025">
      <w:pPr>
        <w:pStyle w:val="ListBullet"/>
      </w:pPr>
      <w:r w:rsidRPr="0061142B">
        <w:t>Perform and compose using lines, partners, couples, sets, in a circle with a partner</w:t>
      </w:r>
      <w:r w:rsidR="000F1590" w:rsidRPr="0061142B">
        <w:t>.</w:t>
      </w:r>
    </w:p>
    <w:p w14:paraId="503FEAFF" w14:textId="42EED1BE" w:rsidR="003F1810" w:rsidRPr="0061142B" w:rsidRDefault="003F1810">
      <w:r w:rsidRPr="0061142B">
        <w:br w:type="page"/>
      </w:r>
    </w:p>
    <w:p w14:paraId="4CD40D4C" w14:textId="5E538CC2" w:rsidR="003F1810" w:rsidRPr="0061142B" w:rsidRDefault="003F1810" w:rsidP="003F1810">
      <w:pPr>
        <w:pStyle w:val="Heading2"/>
      </w:pPr>
      <w:bookmarkStart w:id="20" w:name="_Toc50642582"/>
      <w:r w:rsidRPr="0061142B">
        <w:lastRenderedPageBreak/>
        <w:t>Lesson 3</w:t>
      </w:r>
      <w:r w:rsidRPr="0061142B">
        <w:t xml:space="preserve"> –</w:t>
      </w:r>
      <w:r w:rsidRPr="0061142B">
        <w:t xml:space="preserve"> Torres Strait Islander dance</w:t>
      </w:r>
      <w:bookmarkEnd w:id="20"/>
    </w:p>
    <w:p w14:paraId="7E0EEF07" w14:textId="77777777" w:rsidR="003F1810" w:rsidRPr="0061142B" w:rsidRDefault="003F1810" w:rsidP="003F1810">
      <w:pPr>
        <w:pStyle w:val="Heading3"/>
      </w:pPr>
      <w:bookmarkStart w:id="21" w:name="_Toc50642583"/>
      <w:r w:rsidRPr="0061142B">
        <w:t>Sample indicators</w:t>
      </w:r>
      <w:bookmarkEnd w:id="21"/>
    </w:p>
    <w:p w14:paraId="1DF4D841" w14:textId="77777777" w:rsidR="003F1810" w:rsidRPr="0061142B" w:rsidRDefault="003F1810" w:rsidP="003F1810">
      <w:r w:rsidRPr="0061142B">
        <w:t>Students might:</w:t>
      </w:r>
    </w:p>
    <w:p w14:paraId="55190111" w14:textId="54F45D8B" w:rsidR="003F1810" w:rsidRPr="0061142B" w:rsidRDefault="003F1810" w:rsidP="003F1810">
      <w:pPr>
        <w:pStyle w:val="ListBullet"/>
      </w:pPr>
      <w:r w:rsidRPr="0061142B">
        <w:t>learn and confidently perform a traditional Torres Strait Islander dance (P,A) (MO)</w:t>
      </w:r>
    </w:p>
    <w:p w14:paraId="3B4ABFA5" w14:textId="75C9307E" w:rsidR="003F1810" w:rsidRPr="0061142B" w:rsidRDefault="003F1810" w:rsidP="003F1810">
      <w:pPr>
        <w:pStyle w:val="ListBullet"/>
      </w:pPr>
      <w:r w:rsidRPr="0061142B">
        <w:t>vary movement sequences using direction, level and movement quality (C)</w:t>
      </w:r>
    </w:p>
    <w:p w14:paraId="3DA6E7F2" w14:textId="1F4B99B7" w:rsidR="003F1810" w:rsidRPr="0061142B" w:rsidRDefault="003F1810" w:rsidP="003F1810">
      <w:pPr>
        <w:pStyle w:val="ListBullet"/>
      </w:pPr>
      <w:r w:rsidRPr="0061142B">
        <w:t>discuss how movement can be used to tell a story (A)</w:t>
      </w:r>
    </w:p>
    <w:p w14:paraId="471D01EF" w14:textId="52F73CF4" w:rsidR="003F1810" w:rsidRPr="0061142B" w:rsidRDefault="003F1810" w:rsidP="003F1810">
      <w:pPr>
        <w:pStyle w:val="ListBullet"/>
      </w:pPr>
      <w:r w:rsidRPr="0061142B">
        <w:t>imitate dance movements used in different cultures (DA)</w:t>
      </w:r>
    </w:p>
    <w:p w14:paraId="3EE0118E" w14:textId="77777777" w:rsidR="003F1810" w:rsidRPr="0061142B" w:rsidRDefault="003F1810" w:rsidP="003F1810">
      <w:pPr>
        <w:pStyle w:val="Heading3"/>
      </w:pPr>
      <w:bookmarkStart w:id="22" w:name="_Toc50642584"/>
      <w:r w:rsidRPr="0061142B">
        <w:t>Resources</w:t>
      </w:r>
      <w:bookmarkEnd w:id="22"/>
    </w:p>
    <w:p w14:paraId="350E455C" w14:textId="1490AD37" w:rsidR="003F1810" w:rsidRPr="0061142B" w:rsidRDefault="003F1810" w:rsidP="003F1810">
      <w:pPr>
        <w:pStyle w:val="ListBullet"/>
      </w:pPr>
      <w:r w:rsidRPr="0061142B">
        <w:t>Aboriginal or Torres Strait Islander artworks</w:t>
      </w:r>
    </w:p>
    <w:p w14:paraId="7F87ACEA" w14:textId="5ED951EE" w:rsidR="003F1810" w:rsidRPr="0061142B" w:rsidRDefault="003F1810" w:rsidP="003F1810">
      <w:pPr>
        <w:pStyle w:val="ListBullet"/>
      </w:pPr>
      <w:r w:rsidRPr="0061142B">
        <w:t>Banana dance recording or YouTube</w:t>
      </w:r>
    </w:p>
    <w:p w14:paraId="13018CB0" w14:textId="0D77FA12" w:rsidR="003F1810" w:rsidRPr="0061142B" w:rsidRDefault="003F1810" w:rsidP="003F1810">
      <w:pPr>
        <w:pStyle w:val="ListBullet"/>
      </w:pPr>
      <w:r w:rsidRPr="0061142B">
        <w:t>Dance journals</w:t>
      </w:r>
    </w:p>
    <w:p w14:paraId="3D7F0332" w14:textId="77777777" w:rsidR="003F1810" w:rsidRPr="0061142B" w:rsidRDefault="003F1810" w:rsidP="003F1810">
      <w:pPr>
        <w:pStyle w:val="Heading3"/>
      </w:pPr>
      <w:bookmarkStart w:id="23" w:name="_Toc50642585"/>
      <w:r w:rsidRPr="0061142B">
        <w:t>Language</w:t>
      </w:r>
      <w:bookmarkEnd w:id="23"/>
    </w:p>
    <w:p w14:paraId="5EF13A77" w14:textId="4718E158" w:rsidR="003F1810" w:rsidRPr="0061142B" w:rsidRDefault="003F1810" w:rsidP="003F1810">
      <w:r w:rsidRPr="0061142B">
        <w:t>Banana pickers</w:t>
      </w:r>
      <w:r w:rsidRPr="0061142B">
        <w:t>, b</w:t>
      </w:r>
      <w:r w:rsidRPr="0061142B">
        <w:t>ody parts</w:t>
      </w:r>
      <w:r w:rsidRPr="0061142B">
        <w:t>, s</w:t>
      </w:r>
      <w:r w:rsidRPr="0061142B">
        <w:t>torytelling</w:t>
      </w:r>
      <w:r w:rsidRPr="0061142B">
        <w:t>, b</w:t>
      </w:r>
      <w:r w:rsidRPr="0061142B">
        <w:t>ody percussio</w:t>
      </w:r>
      <w:r w:rsidRPr="0061142B">
        <w:t>n.</w:t>
      </w:r>
    </w:p>
    <w:p w14:paraId="2089C3BD" w14:textId="6C92286C" w:rsidR="005A4C81" w:rsidRPr="0061142B" w:rsidRDefault="005A4C81">
      <w:r w:rsidRPr="0061142B">
        <w:br w:type="page"/>
      </w:r>
    </w:p>
    <w:p w14:paraId="30E24867" w14:textId="69F0079C" w:rsidR="005A4C81" w:rsidRPr="0061142B" w:rsidRDefault="005A4C81" w:rsidP="005A4C81">
      <w:pPr>
        <w:pStyle w:val="Caption"/>
      </w:pPr>
      <w:r w:rsidRPr="0061142B">
        <w:lastRenderedPageBreak/>
        <w:t xml:space="preserve">Table </w:t>
      </w:r>
      <w:r w:rsidRPr="0061142B">
        <w:t>3</w:t>
      </w:r>
      <w:r w:rsidRPr="0061142B">
        <w:t xml:space="preserve"> – the learning experiences</w:t>
      </w:r>
      <w:r w:rsidRPr="0061142B">
        <w:t xml:space="preserve"> and teaching notes for lesson 3</w:t>
      </w:r>
    </w:p>
    <w:tbl>
      <w:tblPr>
        <w:tblStyle w:val="Tableheader"/>
        <w:tblW w:w="0" w:type="auto"/>
        <w:tblLook w:val="0420" w:firstRow="1" w:lastRow="0" w:firstColumn="0" w:lastColumn="0" w:noHBand="0" w:noVBand="1"/>
        <w:tblDescription w:val="the learning experiences and teaching notes for lesson 3"/>
      </w:tblPr>
      <w:tblGrid>
        <w:gridCol w:w="3939"/>
        <w:gridCol w:w="5859"/>
      </w:tblGrid>
      <w:tr w:rsidR="005A4C81" w:rsidRPr="0061142B" w14:paraId="29957BDA" w14:textId="77777777" w:rsidTr="0061142B">
        <w:trPr>
          <w:cnfStyle w:val="100000000000" w:firstRow="1" w:lastRow="0" w:firstColumn="0" w:lastColumn="0" w:oddVBand="0" w:evenVBand="0" w:oddHBand="0" w:evenHBand="0" w:firstRowFirstColumn="0" w:firstRowLastColumn="0" w:lastRowFirstColumn="0" w:lastRowLastColumn="0"/>
        </w:trPr>
        <w:tc>
          <w:tcPr>
            <w:tcW w:w="3939" w:type="dxa"/>
          </w:tcPr>
          <w:p w14:paraId="74006E68" w14:textId="77777777" w:rsidR="005A4C81" w:rsidRPr="0061142B" w:rsidRDefault="005A4C81" w:rsidP="0035015A">
            <w:pPr>
              <w:spacing w:before="192" w:after="192"/>
            </w:pPr>
            <w:r w:rsidRPr="0061142B">
              <w:t>Learning experiences</w:t>
            </w:r>
          </w:p>
        </w:tc>
        <w:tc>
          <w:tcPr>
            <w:tcW w:w="5859" w:type="dxa"/>
          </w:tcPr>
          <w:p w14:paraId="4F988790" w14:textId="77777777" w:rsidR="005A4C81" w:rsidRPr="0061142B" w:rsidRDefault="005A4C81" w:rsidP="0035015A">
            <w:r w:rsidRPr="0061142B">
              <w:t>Teaching notes</w:t>
            </w:r>
          </w:p>
        </w:tc>
      </w:tr>
      <w:tr w:rsidR="005A4C81" w:rsidRPr="0061142B" w14:paraId="4BF4F8B9" w14:textId="77777777" w:rsidTr="0061142B">
        <w:trPr>
          <w:cnfStyle w:val="000000100000" w:firstRow="0" w:lastRow="0" w:firstColumn="0" w:lastColumn="0" w:oddVBand="0" w:evenVBand="0" w:oddHBand="1" w:evenHBand="0" w:firstRowFirstColumn="0" w:firstRowLastColumn="0" w:lastRowFirstColumn="0" w:lastRowLastColumn="0"/>
        </w:trPr>
        <w:tc>
          <w:tcPr>
            <w:tcW w:w="3939" w:type="dxa"/>
            <w:vAlign w:val="top"/>
          </w:tcPr>
          <w:p w14:paraId="631265BB" w14:textId="77777777" w:rsidR="005A4C81" w:rsidRPr="0061142B" w:rsidRDefault="005A4C81" w:rsidP="005A4C81">
            <w:pPr>
              <w:pStyle w:val="TableofFigures"/>
            </w:pPr>
            <w:r w:rsidRPr="0061142B">
              <w:t>Show students an Aboriginal or Torres Strait Islander artwork that tells a story. Discuss how the story is told through the artwork.</w:t>
            </w:r>
          </w:p>
          <w:p w14:paraId="1BE68AC8" w14:textId="77777777" w:rsidR="005A4C81" w:rsidRPr="0061142B" w:rsidRDefault="005A4C81" w:rsidP="005A4C81">
            <w:pPr>
              <w:pStyle w:val="Tablestrongemphasis"/>
            </w:pPr>
            <w:r w:rsidRPr="0061142B">
              <w:t>Resources</w:t>
            </w:r>
          </w:p>
          <w:p w14:paraId="23C4FD6D" w14:textId="14AF5F66" w:rsidR="005A4C81" w:rsidRPr="0061142B" w:rsidRDefault="005A4C81" w:rsidP="005A4C81">
            <w:r w:rsidRPr="0061142B">
              <w:t>Aboriginal or Torres Strait Islander artwork that tells a story.</w:t>
            </w:r>
          </w:p>
        </w:tc>
        <w:tc>
          <w:tcPr>
            <w:tcW w:w="5859" w:type="dxa"/>
            <w:vAlign w:val="top"/>
          </w:tcPr>
          <w:p w14:paraId="4DE10120" w14:textId="02954E99" w:rsidR="005A4C81" w:rsidRPr="0061142B" w:rsidRDefault="005A4C81" w:rsidP="009D54D7">
            <w:pPr>
              <w:pStyle w:val="TableofFigures"/>
            </w:pPr>
          </w:p>
        </w:tc>
      </w:tr>
      <w:tr w:rsidR="00304BD7" w:rsidRPr="0061142B" w14:paraId="5125C861" w14:textId="77777777" w:rsidTr="0061142B">
        <w:trPr>
          <w:cnfStyle w:val="000000010000" w:firstRow="0" w:lastRow="0" w:firstColumn="0" w:lastColumn="0" w:oddVBand="0" w:evenVBand="0" w:oddHBand="0" w:evenHBand="1" w:firstRowFirstColumn="0" w:firstRowLastColumn="0" w:lastRowFirstColumn="0" w:lastRowLastColumn="0"/>
        </w:trPr>
        <w:tc>
          <w:tcPr>
            <w:tcW w:w="3939" w:type="dxa"/>
            <w:vAlign w:val="top"/>
          </w:tcPr>
          <w:p w14:paraId="796BE673" w14:textId="77777777" w:rsidR="009D54D7" w:rsidRPr="0061142B" w:rsidRDefault="009D54D7" w:rsidP="009D54D7">
            <w:pPr>
              <w:pStyle w:val="TableofFigures"/>
            </w:pPr>
            <w:r w:rsidRPr="0061142B">
              <w:t>Learn the ‘Banana dance’</w:t>
            </w:r>
          </w:p>
          <w:p w14:paraId="3B74D1C6" w14:textId="77777777" w:rsidR="009D54D7" w:rsidRPr="0061142B" w:rsidRDefault="009D54D7" w:rsidP="009D54D7">
            <w:pPr>
              <w:pStyle w:val="tablenumbered"/>
            </w:pPr>
            <w:r w:rsidRPr="0061142B">
              <w:t>clap for 10 counts</w:t>
            </w:r>
          </w:p>
          <w:p w14:paraId="0BA0667C" w14:textId="77777777" w:rsidR="009D54D7" w:rsidRPr="0061142B" w:rsidRDefault="009D54D7" w:rsidP="009D54D7">
            <w:pPr>
              <w:pStyle w:val="tablenumbered"/>
            </w:pPr>
            <w:r w:rsidRPr="0061142B">
              <w:t>crank (left hand) forward, 4 counts, crank back, 4 counts</w:t>
            </w:r>
          </w:p>
          <w:p w14:paraId="23885673" w14:textId="77777777" w:rsidR="009D54D7" w:rsidRPr="0061142B" w:rsidRDefault="009D54D7" w:rsidP="009D54D7">
            <w:pPr>
              <w:pStyle w:val="tablenumbered"/>
            </w:pPr>
            <w:r w:rsidRPr="0061142B">
              <w:t>position 1, 2 counts, bounce hands, 4 counts, clap, 2 counts</w:t>
            </w:r>
          </w:p>
          <w:p w14:paraId="4069447B" w14:textId="77777777" w:rsidR="009D54D7" w:rsidRPr="0061142B" w:rsidRDefault="009D54D7" w:rsidP="009D54D7">
            <w:pPr>
              <w:pStyle w:val="tablenumbered"/>
            </w:pPr>
            <w:r w:rsidRPr="0061142B">
              <w:t>position 2, 2 counts, bounce hands, 4 counts, clap, 2 counts</w:t>
            </w:r>
          </w:p>
          <w:p w14:paraId="20954C04" w14:textId="4ABDA342" w:rsidR="009D54D7" w:rsidRPr="0061142B" w:rsidRDefault="009D54D7" w:rsidP="009D54D7">
            <w:pPr>
              <w:pStyle w:val="Tablestrongemphasis"/>
            </w:pPr>
            <w:r w:rsidRPr="0061142B">
              <w:t>Banana dance legend</w:t>
            </w:r>
          </w:p>
          <w:p w14:paraId="643BC065" w14:textId="77777777" w:rsidR="009D54D7" w:rsidRPr="0061142B" w:rsidRDefault="009D54D7" w:rsidP="009D54D7">
            <w:pPr>
              <w:pStyle w:val="TableofFigures"/>
            </w:pPr>
            <w:r w:rsidRPr="0061142B">
              <w:t>Clap (Cl), Crank (Cr), Left hand (</w:t>
            </w:r>
            <w:proofErr w:type="spellStart"/>
            <w:r w:rsidRPr="0061142B">
              <w:t>Lh</w:t>
            </w:r>
            <w:proofErr w:type="spellEnd"/>
            <w:r w:rsidRPr="0061142B">
              <w:t>), Forward (F), Right Hand (Rh), Back (B), Position 1 (</w:t>
            </w:r>
            <w:proofErr w:type="spellStart"/>
            <w:r w:rsidRPr="0061142B">
              <w:t>Pos</w:t>
            </w:r>
            <w:proofErr w:type="spellEnd"/>
            <w:r w:rsidRPr="0061142B">
              <w:t xml:space="preserve"> 1), Position 2 (</w:t>
            </w:r>
            <w:proofErr w:type="spellStart"/>
            <w:r w:rsidRPr="0061142B">
              <w:t>Pos</w:t>
            </w:r>
            <w:proofErr w:type="spellEnd"/>
            <w:r w:rsidRPr="0061142B">
              <w:t xml:space="preserve"> 2), Wave (W), Pat (pat).</w:t>
            </w:r>
          </w:p>
          <w:p w14:paraId="725F501E" w14:textId="77777777" w:rsidR="009D54D7" w:rsidRPr="0061142B" w:rsidRDefault="009D54D7" w:rsidP="009D54D7">
            <w:pPr>
              <w:pStyle w:val="Tablestrongemphasis"/>
            </w:pPr>
            <w:r w:rsidRPr="0061142B">
              <w:t>Resources</w:t>
            </w:r>
          </w:p>
          <w:p w14:paraId="0C0BD4E2" w14:textId="2B7C4B0C" w:rsidR="009D54D7" w:rsidRPr="0061142B" w:rsidRDefault="009D54D7" w:rsidP="009D54D7">
            <w:r w:rsidRPr="0061142B">
              <w:t>YouTube footage of the ‘banana dance’.</w:t>
            </w:r>
          </w:p>
        </w:tc>
        <w:tc>
          <w:tcPr>
            <w:tcW w:w="5859" w:type="dxa"/>
            <w:vAlign w:val="top"/>
          </w:tcPr>
          <w:p w14:paraId="4653982A" w14:textId="77777777" w:rsidR="009D54D7" w:rsidRPr="0061142B" w:rsidRDefault="009D54D7" w:rsidP="009D54D7">
            <w:pPr>
              <w:pStyle w:val="TableofFigures"/>
            </w:pPr>
            <w:r w:rsidRPr="0061142B">
              <w:t>The ‘Banana dance’ has been reprinted from the source, ‘Children’s Songs of the Torres Strait Islands’) however there are numerous YouTube links to learning the ‘Banana dance’.</w:t>
            </w:r>
          </w:p>
          <w:p w14:paraId="1001693D" w14:textId="77777777" w:rsidR="009D54D7" w:rsidRPr="0061142B" w:rsidRDefault="009D54D7" w:rsidP="009D54D7">
            <w:pPr>
              <w:pStyle w:val="List"/>
            </w:pPr>
            <w:r w:rsidRPr="0061142B">
              <w:t>Clap in the normal way unless indicated otherwise.</w:t>
            </w:r>
          </w:p>
          <w:p w14:paraId="212F04CE" w14:textId="10C9F91B" w:rsidR="009D54D7" w:rsidRPr="0061142B" w:rsidRDefault="009D54D7" w:rsidP="009D54D7">
            <w:pPr>
              <w:pStyle w:val="List"/>
            </w:pPr>
            <w:r w:rsidRPr="0061142B">
              <w:t>Cranking – hands are in fists, one above the other, slightly apart. Thumbs are uppermost. Each crank is a vertical half circle with the hands changing positions. The upper hand is indicated in the instruction. Crank left hand forward, means the left hand is uppermost and initially moves away from the body while the right hand simultaneously moves towards the body. When the crank is finished, the right hand will be uppermost. The movement is decisive, with the change of hand position occurring on the beat of the music. Therefore each crank is a kind of punctuation of the beat, akin to a light hammering with the leading (upper) fist.</w:t>
            </w:r>
          </w:p>
          <w:p w14:paraId="23D81CCB" w14:textId="2E7FBDF0" w:rsidR="009D54D7" w:rsidRPr="0061142B" w:rsidRDefault="009D54D7" w:rsidP="009D54D7">
            <w:pPr>
              <w:pStyle w:val="List"/>
            </w:pPr>
            <w:r w:rsidRPr="0061142B">
              <w:t xml:space="preserve">Position 1 – hands are open. The left hand is at the left shoulder, palm forward. The right hand is extended in front and slightly to the left, palm up. Hands are open. The right hand is at the right shoulder, palm forward. The left hand is extended in front and slightly to the left, palm up. Hand is open. Make small circles (Rh W clockwise with right hand, </w:t>
            </w:r>
            <w:proofErr w:type="spellStart"/>
            <w:r w:rsidRPr="0061142B">
              <w:t>Lh</w:t>
            </w:r>
            <w:proofErr w:type="spellEnd"/>
            <w:r w:rsidRPr="0061142B">
              <w:t xml:space="preserve"> W anticlockwise with the left hand) moving across front of body from Positions 1&amp; 2.</w:t>
            </w:r>
          </w:p>
          <w:p w14:paraId="34D555F0" w14:textId="77777777" w:rsidR="009D54D7" w:rsidRPr="0061142B" w:rsidRDefault="009D54D7" w:rsidP="009D54D7">
            <w:pPr>
              <w:pStyle w:val="List"/>
            </w:pPr>
            <w:r w:rsidRPr="0061142B">
              <w:t>Strike the top of the thigh with an open hand.</w:t>
            </w:r>
          </w:p>
          <w:p w14:paraId="350D0FD9" w14:textId="774EA8E2" w:rsidR="009D54D7" w:rsidRPr="0061142B" w:rsidRDefault="009D54D7" w:rsidP="009D54D7">
            <w:pPr>
              <w:pStyle w:val="TableofFigures"/>
            </w:pPr>
            <w:r w:rsidRPr="0061142B">
              <w:t>These instructions are for the children. Teachers need to lead the movements in mirror image. The text is untranslatable but the dance movements represent planting banana palms.</w:t>
            </w:r>
          </w:p>
        </w:tc>
      </w:tr>
      <w:tr w:rsidR="009D54D7" w:rsidRPr="0061142B" w14:paraId="3BD50D6A" w14:textId="77777777" w:rsidTr="0061142B">
        <w:trPr>
          <w:cnfStyle w:val="000000100000" w:firstRow="0" w:lastRow="0" w:firstColumn="0" w:lastColumn="0" w:oddVBand="0" w:evenVBand="0" w:oddHBand="1" w:evenHBand="0" w:firstRowFirstColumn="0" w:firstRowLastColumn="0" w:lastRowFirstColumn="0" w:lastRowLastColumn="0"/>
        </w:trPr>
        <w:tc>
          <w:tcPr>
            <w:tcW w:w="3939" w:type="dxa"/>
            <w:vAlign w:val="top"/>
          </w:tcPr>
          <w:p w14:paraId="7300CAB5" w14:textId="6ECC3426" w:rsidR="009D54D7" w:rsidRPr="0061142B" w:rsidRDefault="009D54D7" w:rsidP="009D54D7">
            <w:pPr>
              <w:pStyle w:val="TableofFigures"/>
            </w:pPr>
            <w:r w:rsidRPr="0061142B">
              <w:t>Discuss the purpose of this dance (storytelling) for banana pickers. Discuss how successfully the dance describes the processes involved in banana picking.</w:t>
            </w:r>
          </w:p>
        </w:tc>
        <w:tc>
          <w:tcPr>
            <w:tcW w:w="5859" w:type="dxa"/>
            <w:vAlign w:val="top"/>
          </w:tcPr>
          <w:p w14:paraId="1C13BA0C" w14:textId="1FB1D7FF" w:rsidR="009D54D7" w:rsidRPr="0061142B" w:rsidRDefault="009D54D7" w:rsidP="009D54D7">
            <w:pPr>
              <w:pStyle w:val="TableofFigures"/>
            </w:pPr>
            <w:r w:rsidRPr="0061142B">
              <w:t>YouTube footage may be of assistance in exploring banana picking processes.</w:t>
            </w:r>
          </w:p>
        </w:tc>
      </w:tr>
      <w:tr w:rsidR="009D54D7" w:rsidRPr="0061142B" w14:paraId="35C3E9A2" w14:textId="77777777" w:rsidTr="0061142B">
        <w:trPr>
          <w:cnfStyle w:val="000000010000" w:firstRow="0" w:lastRow="0" w:firstColumn="0" w:lastColumn="0" w:oddVBand="0" w:evenVBand="0" w:oddHBand="0" w:evenHBand="1" w:firstRowFirstColumn="0" w:firstRowLastColumn="0" w:lastRowFirstColumn="0" w:lastRowLastColumn="0"/>
        </w:trPr>
        <w:tc>
          <w:tcPr>
            <w:tcW w:w="3939" w:type="dxa"/>
            <w:vAlign w:val="top"/>
          </w:tcPr>
          <w:p w14:paraId="2AF99B2E" w14:textId="77777777" w:rsidR="009D54D7" w:rsidRPr="0061142B" w:rsidRDefault="009D54D7" w:rsidP="009D54D7">
            <w:pPr>
              <w:pStyle w:val="TableofFigures"/>
            </w:pPr>
            <w:r w:rsidRPr="0061142B">
              <w:t xml:space="preserve">In pairs, students develop a spoken text that narrates the banana story. The narrative should be performed </w:t>
            </w:r>
            <w:r w:rsidRPr="0061142B">
              <w:lastRenderedPageBreak/>
              <w:t>simultaneously by both participants.</w:t>
            </w:r>
          </w:p>
          <w:p w14:paraId="3D9B6060" w14:textId="77777777" w:rsidR="009D54D7" w:rsidRPr="0061142B" w:rsidRDefault="009D54D7" w:rsidP="009D54D7">
            <w:pPr>
              <w:pStyle w:val="Tablestrongemphasis"/>
            </w:pPr>
            <w:r w:rsidRPr="0061142B">
              <w:t>Resources</w:t>
            </w:r>
          </w:p>
          <w:p w14:paraId="7A3F0505" w14:textId="6DE92BFE" w:rsidR="009D54D7" w:rsidRPr="0061142B" w:rsidRDefault="009D54D7" w:rsidP="009D54D7">
            <w:r w:rsidRPr="0061142B">
              <w:t>Dance journal.</w:t>
            </w:r>
          </w:p>
        </w:tc>
        <w:tc>
          <w:tcPr>
            <w:tcW w:w="5859" w:type="dxa"/>
            <w:vAlign w:val="top"/>
          </w:tcPr>
          <w:p w14:paraId="04B808B7" w14:textId="77777777" w:rsidR="009D54D7" w:rsidRPr="0061142B" w:rsidRDefault="009D54D7" w:rsidP="009D54D7">
            <w:pPr>
              <w:pStyle w:val="TableofFigures"/>
            </w:pPr>
            <w:r w:rsidRPr="0061142B">
              <w:lastRenderedPageBreak/>
              <w:t xml:space="preserve">Encourage students to incorporate at least one of the Torres Strait Islander movements into their sequence. Encourage students to apply one or two of the elements </w:t>
            </w:r>
            <w:r w:rsidRPr="0061142B">
              <w:lastRenderedPageBreak/>
              <w:t xml:space="preserve">of dance in their compositions. </w:t>
            </w:r>
          </w:p>
          <w:p w14:paraId="5EB08AA6" w14:textId="2332F500" w:rsidR="009D54D7" w:rsidRPr="0061142B" w:rsidRDefault="009D54D7" w:rsidP="009D54D7">
            <w:pPr>
              <w:pStyle w:val="TableofFigures"/>
            </w:pPr>
            <w:r w:rsidRPr="0061142B">
              <w:t>Students may record the spoken text in their dance journals.</w:t>
            </w:r>
          </w:p>
        </w:tc>
      </w:tr>
      <w:tr w:rsidR="009D54D7" w:rsidRPr="0061142B" w14:paraId="18CE0798" w14:textId="77777777" w:rsidTr="0061142B">
        <w:trPr>
          <w:cnfStyle w:val="000000100000" w:firstRow="0" w:lastRow="0" w:firstColumn="0" w:lastColumn="0" w:oddVBand="0" w:evenVBand="0" w:oddHBand="1" w:evenHBand="0" w:firstRowFirstColumn="0" w:firstRowLastColumn="0" w:lastRowFirstColumn="0" w:lastRowLastColumn="0"/>
        </w:trPr>
        <w:tc>
          <w:tcPr>
            <w:tcW w:w="3939" w:type="dxa"/>
            <w:vAlign w:val="top"/>
          </w:tcPr>
          <w:p w14:paraId="44C2F37A" w14:textId="77777777" w:rsidR="009D54D7" w:rsidRPr="0061142B" w:rsidRDefault="009D54D7" w:rsidP="009D54D7">
            <w:pPr>
              <w:pStyle w:val="TableofFigures"/>
            </w:pPr>
            <w:r w:rsidRPr="0061142B">
              <w:lastRenderedPageBreak/>
              <w:t>For each sentence students devise movements that match or contrast the spoken text, working one sentence at a time.</w:t>
            </w:r>
          </w:p>
          <w:p w14:paraId="060358E7" w14:textId="77777777" w:rsidR="009D54D7" w:rsidRPr="0061142B" w:rsidRDefault="009D54D7" w:rsidP="009D54D7">
            <w:pPr>
              <w:pStyle w:val="Tablestrongemphasis"/>
            </w:pPr>
            <w:r w:rsidRPr="0061142B">
              <w:t>Extension</w:t>
            </w:r>
          </w:p>
          <w:p w14:paraId="05203C1F" w14:textId="497657A1" w:rsidR="009D54D7" w:rsidRPr="0061142B" w:rsidRDefault="009D54D7" w:rsidP="009D54D7">
            <w:pPr>
              <w:pStyle w:val="TableofFigures"/>
            </w:pPr>
            <w:r w:rsidRPr="0061142B">
              <w:t>In addition to the words, students may incorporate sounds or body percussion into their composition.</w:t>
            </w:r>
          </w:p>
        </w:tc>
        <w:tc>
          <w:tcPr>
            <w:tcW w:w="5859" w:type="dxa"/>
            <w:vAlign w:val="top"/>
          </w:tcPr>
          <w:p w14:paraId="74EDD464" w14:textId="77777777" w:rsidR="009D54D7" w:rsidRPr="0061142B" w:rsidRDefault="009D54D7" w:rsidP="009D54D7">
            <w:pPr>
              <w:pStyle w:val="TableofFigures"/>
            </w:pPr>
            <w:r w:rsidRPr="0061142B">
              <w:t>Teachers should encourage students to find interpretative or abstracted movement, rather than choosing representational movement that tells the story like mime. For example:</w:t>
            </w:r>
          </w:p>
          <w:p w14:paraId="62FA06E6" w14:textId="77777777" w:rsidR="009D54D7" w:rsidRPr="0061142B" w:rsidRDefault="009D54D7" w:rsidP="009D54D7">
            <w:pPr>
              <w:pStyle w:val="List"/>
            </w:pPr>
            <w:r w:rsidRPr="0061142B">
              <w:t>Is the sequence performed at the same level all the way through?</w:t>
            </w:r>
          </w:p>
          <w:p w14:paraId="2CE78816" w14:textId="77777777" w:rsidR="009D54D7" w:rsidRPr="0061142B" w:rsidRDefault="009D54D7" w:rsidP="009D54D7">
            <w:pPr>
              <w:pStyle w:val="List"/>
            </w:pPr>
            <w:r w:rsidRPr="0061142B">
              <w:t>Does the entire performance face the same direction?</w:t>
            </w:r>
          </w:p>
          <w:p w14:paraId="495C885C" w14:textId="77777777" w:rsidR="009D54D7" w:rsidRPr="0061142B" w:rsidRDefault="009D54D7" w:rsidP="009D54D7">
            <w:pPr>
              <w:pStyle w:val="List"/>
            </w:pPr>
            <w:r w:rsidRPr="0061142B">
              <w:t>Does the sequence stay ‘on the spot’ in the performance space?</w:t>
            </w:r>
          </w:p>
          <w:p w14:paraId="7DE81F7D" w14:textId="77777777" w:rsidR="009D54D7" w:rsidRPr="0061142B" w:rsidRDefault="009D54D7" w:rsidP="009D54D7">
            <w:pPr>
              <w:pStyle w:val="List"/>
            </w:pPr>
            <w:r w:rsidRPr="0061142B">
              <w:t>How is the movement performed: fast or slow, strongly, lightly, gently?</w:t>
            </w:r>
          </w:p>
          <w:p w14:paraId="40AF1BE5" w14:textId="2BFDF92D" w:rsidR="009D54D7" w:rsidRPr="0061142B" w:rsidRDefault="009D54D7" w:rsidP="009D54D7">
            <w:pPr>
              <w:pStyle w:val="List"/>
            </w:pPr>
            <w:r w:rsidRPr="0061142B">
              <w:t>What type of movement has been used – large or small, contrasting or complementary?</w:t>
            </w:r>
          </w:p>
        </w:tc>
      </w:tr>
      <w:tr w:rsidR="009D54D7" w:rsidRPr="0061142B" w14:paraId="01320CD7" w14:textId="77777777" w:rsidTr="0061142B">
        <w:trPr>
          <w:cnfStyle w:val="000000010000" w:firstRow="0" w:lastRow="0" w:firstColumn="0" w:lastColumn="0" w:oddVBand="0" w:evenVBand="0" w:oddHBand="0" w:evenHBand="1" w:firstRowFirstColumn="0" w:firstRowLastColumn="0" w:lastRowFirstColumn="0" w:lastRowLastColumn="0"/>
        </w:trPr>
        <w:tc>
          <w:tcPr>
            <w:tcW w:w="3939" w:type="dxa"/>
            <w:vAlign w:val="top"/>
          </w:tcPr>
          <w:p w14:paraId="51164B04" w14:textId="5C0CA0CA" w:rsidR="009D54D7" w:rsidRPr="0061142B" w:rsidRDefault="009D54D7" w:rsidP="009D54D7">
            <w:pPr>
              <w:pStyle w:val="TableofFigures"/>
            </w:pPr>
            <w:r w:rsidRPr="0061142B">
              <w:t>Refine and practise the narrative, performing the spoken narrative and movement together.</w:t>
            </w:r>
          </w:p>
        </w:tc>
        <w:tc>
          <w:tcPr>
            <w:tcW w:w="5859" w:type="dxa"/>
            <w:vAlign w:val="top"/>
          </w:tcPr>
          <w:p w14:paraId="5F48A6C0" w14:textId="059689F6" w:rsidR="009D54D7" w:rsidRPr="0061142B" w:rsidRDefault="009D54D7" w:rsidP="009D54D7">
            <w:pPr>
              <w:pStyle w:val="TableofFigures"/>
            </w:pPr>
            <w:r w:rsidRPr="0061142B">
              <w:t>Links to literacy are important here.</w:t>
            </w:r>
          </w:p>
        </w:tc>
      </w:tr>
      <w:tr w:rsidR="009D54D7" w:rsidRPr="0061142B" w14:paraId="07FF6CFC" w14:textId="77777777" w:rsidTr="0061142B">
        <w:trPr>
          <w:cnfStyle w:val="000000100000" w:firstRow="0" w:lastRow="0" w:firstColumn="0" w:lastColumn="0" w:oddVBand="0" w:evenVBand="0" w:oddHBand="1" w:evenHBand="0" w:firstRowFirstColumn="0" w:firstRowLastColumn="0" w:lastRowFirstColumn="0" w:lastRowLastColumn="0"/>
        </w:trPr>
        <w:tc>
          <w:tcPr>
            <w:tcW w:w="3939" w:type="dxa"/>
            <w:vAlign w:val="top"/>
          </w:tcPr>
          <w:p w14:paraId="1AE20038" w14:textId="6B815566" w:rsidR="009D54D7" w:rsidRPr="0061142B" w:rsidRDefault="009D54D7" w:rsidP="009D54D7">
            <w:pPr>
              <w:pStyle w:val="TableofFigures"/>
            </w:pPr>
            <w:r w:rsidRPr="0061142B">
              <w:t xml:space="preserve">Several pairs perform their movement sequences together, while the rest of the class observes. Perform the sequences with and without the spoken narrative. </w:t>
            </w:r>
          </w:p>
        </w:tc>
        <w:tc>
          <w:tcPr>
            <w:tcW w:w="5859" w:type="dxa"/>
            <w:vAlign w:val="top"/>
          </w:tcPr>
          <w:p w14:paraId="6B2F132C" w14:textId="7B3762A7" w:rsidR="009D54D7" w:rsidRPr="0061142B" w:rsidRDefault="009D54D7" w:rsidP="009D54D7">
            <w:pPr>
              <w:pStyle w:val="TableofFigures"/>
            </w:pPr>
            <w:r w:rsidRPr="0061142B">
              <w:t>Creating and connecting sequences may take some time and practise.</w:t>
            </w:r>
          </w:p>
        </w:tc>
      </w:tr>
      <w:tr w:rsidR="009D54D7" w:rsidRPr="0061142B" w14:paraId="40FA580C" w14:textId="77777777" w:rsidTr="0061142B">
        <w:trPr>
          <w:cnfStyle w:val="000000010000" w:firstRow="0" w:lastRow="0" w:firstColumn="0" w:lastColumn="0" w:oddVBand="0" w:evenVBand="0" w:oddHBand="0" w:evenHBand="1" w:firstRowFirstColumn="0" w:firstRowLastColumn="0" w:lastRowFirstColumn="0" w:lastRowLastColumn="0"/>
        </w:trPr>
        <w:tc>
          <w:tcPr>
            <w:tcW w:w="3939" w:type="dxa"/>
            <w:vAlign w:val="top"/>
          </w:tcPr>
          <w:p w14:paraId="6F85F6C4" w14:textId="5BB61919" w:rsidR="009D54D7" w:rsidRPr="0061142B" w:rsidRDefault="009D54D7" w:rsidP="009D54D7">
            <w:pPr>
              <w:pStyle w:val="TableofFigures"/>
            </w:pPr>
            <w:r w:rsidRPr="0061142B">
              <w:t>Discuss the compositions and how effectively the movement has been used in the storytelling.</w:t>
            </w:r>
          </w:p>
        </w:tc>
        <w:tc>
          <w:tcPr>
            <w:tcW w:w="5859" w:type="dxa"/>
            <w:vAlign w:val="top"/>
          </w:tcPr>
          <w:p w14:paraId="0158A68E" w14:textId="16D09B07" w:rsidR="009D54D7" w:rsidRPr="0061142B" w:rsidRDefault="009D54D7" w:rsidP="009D54D7">
            <w:pPr>
              <w:pStyle w:val="TableofFigures"/>
            </w:pPr>
            <w:r w:rsidRPr="0061142B">
              <w:t>Encourage pairs to describe the meaning of sections of their compositions</w:t>
            </w:r>
          </w:p>
        </w:tc>
      </w:tr>
    </w:tbl>
    <w:p w14:paraId="446F0B85" w14:textId="77777777" w:rsidR="002F2408" w:rsidRPr="0061142B" w:rsidRDefault="002F2408" w:rsidP="002F2408">
      <w:pPr>
        <w:pStyle w:val="Heading3"/>
      </w:pPr>
      <w:bookmarkStart w:id="24" w:name="_Toc50642586"/>
      <w:r w:rsidRPr="0061142B">
        <w:t>Elements of dance</w:t>
      </w:r>
      <w:bookmarkEnd w:id="24"/>
    </w:p>
    <w:p w14:paraId="7319D384" w14:textId="77777777" w:rsidR="002F2408" w:rsidRPr="0061142B" w:rsidRDefault="002F2408" w:rsidP="002F2408">
      <w:pPr>
        <w:pStyle w:val="Heading4"/>
      </w:pPr>
      <w:r w:rsidRPr="0061142B">
        <w:t>Action</w:t>
      </w:r>
    </w:p>
    <w:p w14:paraId="40D465DD" w14:textId="376A9146" w:rsidR="002F2408" w:rsidRPr="0061142B" w:rsidRDefault="002F2408" w:rsidP="002F2408">
      <w:pPr>
        <w:pStyle w:val="ListBullet"/>
      </w:pPr>
      <w:r w:rsidRPr="0061142B">
        <w:t>Perform non-locomotor actions: gesture</w:t>
      </w:r>
      <w:r w:rsidRPr="0061142B">
        <w:t>.</w:t>
      </w:r>
    </w:p>
    <w:p w14:paraId="2F54B351" w14:textId="77777777" w:rsidR="002F2408" w:rsidRPr="0061142B" w:rsidRDefault="002F2408" w:rsidP="002F2408">
      <w:pPr>
        <w:pStyle w:val="Heading4"/>
      </w:pPr>
      <w:r w:rsidRPr="0061142B">
        <w:t>Space</w:t>
      </w:r>
    </w:p>
    <w:p w14:paraId="5F6FF0B5" w14:textId="4AAE45C8" w:rsidR="002F2408" w:rsidRPr="0061142B" w:rsidRDefault="002F2408" w:rsidP="002F2408">
      <w:pPr>
        <w:pStyle w:val="ListBullet"/>
      </w:pPr>
      <w:r w:rsidRPr="0061142B">
        <w:t>Vary movement u</w:t>
      </w:r>
      <w:r w:rsidRPr="0061142B">
        <w:t>sing level, focus and direction.</w:t>
      </w:r>
    </w:p>
    <w:p w14:paraId="64723821" w14:textId="77777777" w:rsidR="002F2408" w:rsidRPr="0061142B" w:rsidRDefault="002F2408" w:rsidP="002F2408">
      <w:pPr>
        <w:pStyle w:val="Heading4"/>
      </w:pPr>
      <w:r w:rsidRPr="0061142B">
        <w:t>Dynamics</w:t>
      </w:r>
    </w:p>
    <w:p w14:paraId="0CE024CE" w14:textId="047DC702" w:rsidR="002F2408" w:rsidRPr="0061142B" w:rsidRDefault="002F2408" w:rsidP="002F2408">
      <w:pPr>
        <w:pStyle w:val="ListBullet"/>
      </w:pPr>
      <w:r w:rsidRPr="0061142B">
        <w:t>Explore varying movement qualities: fast or slow, strong, light.</w:t>
      </w:r>
    </w:p>
    <w:p w14:paraId="0DF0AC02" w14:textId="77777777" w:rsidR="002F2408" w:rsidRPr="0061142B" w:rsidRDefault="002F2408" w:rsidP="002F2408">
      <w:pPr>
        <w:pStyle w:val="Heading4"/>
      </w:pPr>
      <w:r w:rsidRPr="0061142B">
        <w:t>Relationships</w:t>
      </w:r>
    </w:p>
    <w:p w14:paraId="650392E7" w14:textId="7B4F3E01" w:rsidR="002F2408" w:rsidRPr="0061142B" w:rsidRDefault="002F2408" w:rsidP="002F2408">
      <w:pPr>
        <w:pStyle w:val="ListBullet"/>
      </w:pPr>
      <w:r w:rsidRPr="0061142B">
        <w:t>Perform in pairs.</w:t>
      </w:r>
    </w:p>
    <w:p w14:paraId="5527A160" w14:textId="77777777" w:rsidR="002F2408" w:rsidRPr="0061142B" w:rsidRDefault="002F2408" w:rsidP="002F2408">
      <w:pPr>
        <w:pStyle w:val="Heading4"/>
      </w:pPr>
      <w:r w:rsidRPr="0061142B">
        <w:lastRenderedPageBreak/>
        <w:t>Structure</w:t>
      </w:r>
    </w:p>
    <w:p w14:paraId="6C66CA92" w14:textId="0988FC54" w:rsidR="002F2408" w:rsidRPr="0061142B" w:rsidRDefault="002F2408" w:rsidP="002F2408">
      <w:pPr>
        <w:pStyle w:val="ListBullet"/>
      </w:pPr>
      <w:r w:rsidRPr="0061142B">
        <w:t>Sequence movement using narrative, contrasting actions and/or complementary actions.</w:t>
      </w:r>
    </w:p>
    <w:p w14:paraId="3E76360E" w14:textId="77777777" w:rsidR="002F2408" w:rsidRPr="0061142B" w:rsidRDefault="002F2408" w:rsidP="002F2408">
      <w:pPr>
        <w:pStyle w:val="Heading4"/>
      </w:pPr>
      <w:r w:rsidRPr="0061142B">
        <w:t>Assessment</w:t>
      </w:r>
    </w:p>
    <w:p w14:paraId="58048A08" w14:textId="77777777" w:rsidR="002F2408" w:rsidRPr="0061142B" w:rsidRDefault="002F2408" w:rsidP="002F2408">
      <w:pPr>
        <w:pStyle w:val="TableofFigures"/>
      </w:pPr>
      <w:r w:rsidRPr="0061142B">
        <w:t xml:space="preserve">Were the students able </w:t>
      </w:r>
      <w:proofErr w:type="gramStart"/>
      <w:r w:rsidRPr="0061142B">
        <w:t>to:</w:t>
      </w:r>
      <w:proofErr w:type="gramEnd"/>
    </w:p>
    <w:p w14:paraId="413031AB" w14:textId="2F7740C0" w:rsidR="002F2408" w:rsidRPr="0061142B" w:rsidRDefault="002F2408" w:rsidP="002F2408">
      <w:pPr>
        <w:pStyle w:val="ListBullet"/>
      </w:pPr>
      <w:proofErr w:type="gramStart"/>
      <w:r w:rsidRPr="0061142B">
        <w:t>perform</w:t>
      </w:r>
      <w:proofErr w:type="gramEnd"/>
      <w:r w:rsidRPr="0061142B">
        <w:t xml:space="preserve"> the Banana dance confidently?</w:t>
      </w:r>
    </w:p>
    <w:p w14:paraId="70EE4203" w14:textId="30ECEDA8" w:rsidR="002F2408" w:rsidRPr="0061142B" w:rsidRDefault="002F2408" w:rsidP="002F2408">
      <w:pPr>
        <w:pStyle w:val="ListBullet"/>
      </w:pPr>
      <w:proofErr w:type="gramStart"/>
      <w:r w:rsidRPr="0061142B">
        <w:t>create</w:t>
      </w:r>
      <w:proofErr w:type="gramEnd"/>
      <w:r w:rsidRPr="0061142B">
        <w:t xml:space="preserve"> and perform a narrative incorporating movement and spoken text?</w:t>
      </w:r>
    </w:p>
    <w:p w14:paraId="3E259725" w14:textId="2FB5443B" w:rsidR="005A4C81" w:rsidRPr="0061142B" w:rsidRDefault="002F2408" w:rsidP="002F2408">
      <w:pPr>
        <w:pStyle w:val="ListBullet"/>
      </w:pPr>
      <w:proofErr w:type="gramStart"/>
      <w:r w:rsidRPr="0061142B">
        <w:t>discuss</w:t>
      </w:r>
      <w:proofErr w:type="gramEnd"/>
      <w:r w:rsidRPr="0061142B">
        <w:t xml:space="preserve"> the meaning of the movements they have created</w:t>
      </w:r>
      <w:r w:rsidR="0061142B" w:rsidRPr="0061142B">
        <w:t>?</w:t>
      </w:r>
    </w:p>
    <w:p w14:paraId="085041BA" w14:textId="053BF231" w:rsidR="0061142B" w:rsidRPr="0061142B" w:rsidRDefault="0061142B">
      <w:r w:rsidRPr="0061142B">
        <w:br w:type="page"/>
      </w:r>
    </w:p>
    <w:p w14:paraId="11722372" w14:textId="546B1FD9" w:rsidR="0061142B" w:rsidRPr="0061142B" w:rsidRDefault="0061142B" w:rsidP="0061142B">
      <w:pPr>
        <w:pStyle w:val="Heading2"/>
      </w:pPr>
      <w:bookmarkStart w:id="25" w:name="_Toc50642587"/>
      <w:r w:rsidRPr="0061142B">
        <w:lastRenderedPageBreak/>
        <w:t>Lesson 4 –</w:t>
      </w:r>
      <w:r w:rsidRPr="0061142B">
        <w:t xml:space="preserve"> Torres Strait Islander dance (interpretation)</w:t>
      </w:r>
      <w:bookmarkEnd w:id="25"/>
    </w:p>
    <w:p w14:paraId="62C68EB9" w14:textId="77777777" w:rsidR="0061142B" w:rsidRPr="0061142B" w:rsidRDefault="0061142B" w:rsidP="0061142B">
      <w:pPr>
        <w:pStyle w:val="Heading3"/>
      </w:pPr>
      <w:bookmarkStart w:id="26" w:name="_Toc50642588"/>
      <w:r w:rsidRPr="0061142B">
        <w:t>Sample indicators</w:t>
      </w:r>
      <w:bookmarkEnd w:id="26"/>
    </w:p>
    <w:p w14:paraId="765E45E4" w14:textId="77777777" w:rsidR="0061142B" w:rsidRPr="0061142B" w:rsidRDefault="0061142B" w:rsidP="0061142B">
      <w:r w:rsidRPr="0061142B">
        <w:t>Students might:</w:t>
      </w:r>
    </w:p>
    <w:p w14:paraId="19AC313E" w14:textId="2892272F" w:rsidR="0061142B" w:rsidRPr="0061142B" w:rsidRDefault="0061142B" w:rsidP="0061142B">
      <w:pPr>
        <w:pStyle w:val="ListBullet"/>
      </w:pPr>
      <w:r w:rsidRPr="0061142B">
        <w:t>improvise to select and sequence movement to tell a story (C)</w:t>
      </w:r>
    </w:p>
    <w:p w14:paraId="7DE9E346" w14:textId="5940CB80" w:rsidR="0061142B" w:rsidRPr="0061142B" w:rsidRDefault="0061142B" w:rsidP="0061142B">
      <w:pPr>
        <w:pStyle w:val="ListBullet"/>
      </w:pPr>
      <w:r w:rsidRPr="0061142B">
        <w:t>view and discuss different approaches to developing a narrative through dance (A)</w:t>
      </w:r>
    </w:p>
    <w:p w14:paraId="10C0E6C6" w14:textId="5E5499F5" w:rsidR="0061142B" w:rsidRPr="0061142B" w:rsidRDefault="0061142B" w:rsidP="0061142B">
      <w:pPr>
        <w:pStyle w:val="ListBullet"/>
      </w:pPr>
      <w:r w:rsidRPr="0061142B">
        <w:t>create and perform a dance sequence that includes movement from different cultures (DA)</w:t>
      </w:r>
    </w:p>
    <w:p w14:paraId="5361F499" w14:textId="10E09057" w:rsidR="0061142B" w:rsidRPr="0061142B" w:rsidRDefault="0061142B" w:rsidP="0061142B">
      <w:pPr>
        <w:pStyle w:val="ListBullet"/>
      </w:pPr>
      <w:proofErr w:type="gramStart"/>
      <w:r w:rsidRPr="0061142B">
        <w:t>review</w:t>
      </w:r>
      <w:proofErr w:type="gramEnd"/>
      <w:r w:rsidRPr="0061142B">
        <w:t xml:space="preserve"> their work and make changes to improve movement pattern (MO).</w:t>
      </w:r>
    </w:p>
    <w:p w14:paraId="6FF17409" w14:textId="77777777" w:rsidR="0061142B" w:rsidRPr="0061142B" w:rsidRDefault="0061142B" w:rsidP="0061142B">
      <w:pPr>
        <w:pStyle w:val="Heading3"/>
      </w:pPr>
      <w:bookmarkStart w:id="27" w:name="_Toc50642589"/>
      <w:r w:rsidRPr="0061142B">
        <w:t>Resources</w:t>
      </w:r>
      <w:bookmarkEnd w:id="27"/>
    </w:p>
    <w:p w14:paraId="1CFD7109" w14:textId="7A7DADCE" w:rsidR="0061142B" w:rsidRPr="0061142B" w:rsidRDefault="0061142B" w:rsidP="0061142B">
      <w:pPr>
        <w:pStyle w:val="ListBullet"/>
      </w:pPr>
      <w:r w:rsidRPr="0061142B">
        <w:t>Activity cards (optional)</w:t>
      </w:r>
      <w:r>
        <w:t>.</w:t>
      </w:r>
    </w:p>
    <w:p w14:paraId="41E6322C" w14:textId="77777777" w:rsidR="0061142B" w:rsidRPr="0061142B" w:rsidRDefault="0061142B" w:rsidP="0061142B">
      <w:pPr>
        <w:pStyle w:val="Heading3"/>
      </w:pPr>
      <w:bookmarkStart w:id="28" w:name="_Toc50642590"/>
      <w:r w:rsidRPr="0061142B">
        <w:t>Language</w:t>
      </w:r>
      <w:bookmarkEnd w:id="28"/>
    </w:p>
    <w:p w14:paraId="67C6E5D7" w14:textId="132DE179" w:rsidR="0061142B" w:rsidRDefault="0061142B" w:rsidP="0061142B">
      <w:pPr>
        <w:pStyle w:val="ListBullet"/>
      </w:pPr>
      <w:r w:rsidRPr="0061142B">
        <w:t>Improvis</w:t>
      </w:r>
      <w:r w:rsidRPr="0061142B">
        <w:t>e</w:t>
      </w:r>
      <w:r>
        <w:t>.</w:t>
      </w:r>
    </w:p>
    <w:p w14:paraId="622FAD1B" w14:textId="6CACC880" w:rsidR="0061142B" w:rsidRDefault="0061142B">
      <w:r>
        <w:br w:type="page"/>
      </w:r>
    </w:p>
    <w:p w14:paraId="56D41B7B" w14:textId="6B047B5E" w:rsidR="0061142B" w:rsidRPr="0061142B" w:rsidRDefault="0061142B" w:rsidP="0061142B">
      <w:pPr>
        <w:pStyle w:val="Caption"/>
      </w:pPr>
      <w:r w:rsidRPr="0061142B">
        <w:lastRenderedPageBreak/>
        <w:t xml:space="preserve">Table </w:t>
      </w:r>
      <w:r>
        <w:t>4</w:t>
      </w:r>
      <w:r w:rsidRPr="0061142B">
        <w:t xml:space="preserve"> – the learning experiences and</w:t>
      </w:r>
      <w:r>
        <w:t xml:space="preserve"> teaching notes for lesson 4</w:t>
      </w:r>
    </w:p>
    <w:tbl>
      <w:tblPr>
        <w:tblStyle w:val="Tableheader"/>
        <w:tblW w:w="0" w:type="auto"/>
        <w:tblLook w:val="0420" w:firstRow="1" w:lastRow="0" w:firstColumn="0" w:lastColumn="0" w:noHBand="0" w:noVBand="1"/>
        <w:tblDescription w:val="the learning experiences and teaching notes for lesson 4"/>
      </w:tblPr>
      <w:tblGrid>
        <w:gridCol w:w="5073"/>
        <w:gridCol w:w="4725"/>
      </w:tblGrid>
      <w:tr w:rsidR="00304BD7" w:rsidRPr="0061142B" w14:paraId="6882BD7F" w14:textId="77777777" w:rsidTr="0061142B">
        <w:trPr>
          <w:cnfStyle w:val="100000000000" w:firstRow="1" w:lastRow="0" w:firstColumn="0" w:lastColumn="0" w:oddVBand="0" w:evenVBand="0" w:oddHBand="0" w:evenHBand="0" w:firstRowFirstColumn="0" w:firstRowLastColumn="0" w:lastRowFirstColumn="0" w:lastRowLastColumn="0"/>
        </w:trPr>
        <w:tc>
          <w:tcPr>
            <w:tcW w:w="5073" w:type="dxa"/>
          </w:tcPr>
          <w:p w14:paraId="222F290F" w14:textId="77777777" w:rsidR="0061142B" w:rsidRPr="0061142B" w:rsidRDefault="0061142B" w:rsidP="0035015A">
            <w:pPr>
              <w:spacing w:before="192" w:after="192"/>
            </w:pPr>
            <w:r w:rsidRPr="0061142B">
              <w:t>Learning experiences</w:t>
            </w:r>
          </w:p>
        </w:tc>
        <w:tc>
          <w:tcPr>
            <w:tcW w:w="4725" w:type="dxa"/>
          </w:tcPr>
          <w:p w14:paraId="0646E318" w14:textId="77777777" w:rsidR="0061142B" w:rsidRPr="0061142B" w:rsidRDefault="0061142B" w:rsidP="0035015A">
            <w:r w:rsidRPr="0061142B">
              <w:t>Teaching notes</w:t>
            </w:r>
          </w:p>
        </w:tc>
      </w:tr>
      <w:tr w:rsidR="0061142B" w:rsidRPr="0061142B" w14:paraId="73A9EF4B" w14:textId="77777777" w:rsidTr="0061142B">
        <w:trPr>
          <w:cnfStyle w:val="000000100000" w:firstRow="0" w:lastRow="0" w:firstColumn="0" w:lastColumn="0" w:oddVBand="0" w:evenVBand="0" w:oddHBand="1" w:evenHBand="0" w:firstRowFirstColumn="0" w:firstRowLastColumn="0" w:lastRowFirstColumn="0" w:lastRowLastColumn="0"/>
        </w:trPr>
        <w:tc>
          <w:tcPr>
            <w:tcW w:w="5073" w:type="dxa"/>
            <w:vAlign w:val="top"/>
          </w:tcPr>
          <w:p w14:paraId="152EB7F0" w14:textId="77777777" w:rsidR="0061142B" w:rsidRDefault="0061142B" w:rsidP="0061142B">
            <w:pPr>
              <w:pStyle w:val="TableofFigures"/>
            </w:pPr>
            <w:r>
              <w:t>Individually, students improvise as many different foot actions as they can. Use questioning to guide students’ exploration:</w:t>
            </w:r>
          </w:p>
          <w:p w14:paraId="3C532092" w14:textId="4813DBF8" w:rsidR="0061142B" w:rsidRDefault="0061142B" w:rsidP="0061142B">
            <w:pPr>
              <w:pStyle w:val="List"/>
            </w:pPr>
            <w:r>
              <w:t>Can your movement be performed backwards, upside down, bigger, smaller, faster, slower, with strength, gently, firmly, shakily, at a high, low or medium level?</w:t>
            </w:r>
          </w:p>
          <w:p w14:paraId="5C154539" w14:textId="77777777" w:rsidR="0061142B" w:rsidRDefault="0061142B" w:rsidP="0061142B">
            <w:pPr>
              <w:pStyle w:val="TableofFigures"/>
            </w:pPr>
            <w:r>
              <w:t>Choose students to demonstrate their ideas, emphasising the variety of actions possible.</w:t>
            </w:r>
          </w:p>
          <w:p w14:paraId="370D80C9" w14:textId="77777777" w:rsidR="0061142B" w:rsidRDefault="0061142B" w:rsidP="0061142B">
            <w:pPr>
              <w:pStyle w:val="TableofFigures"/>
            </w:pPr>
            <w:r>
              <w:t>Students choose five distinctly different foot movements. Organise and arrange these into a sequence.</w:t>
            </w:r>
          </w:p>
          <w:p w14:paraId="1C127A23" w14:textId="77777777" w:rsidR="0061142B" w:rsidRDefault="0061142B" w:rsidP="0061142B">
            <w:pPr>
              <w:pStyle w:val="TableofFigures"/>
            </w:pPr>
            <w:r>
              <w:t>In pairs, students develop a story based on a common chore or activity they are familiar with. Students can use their dance journals to record their ideas.</w:t>
            </w:r>
          </w:p>
          <w:p w14:paraId="0BE43F66" w14:textId="77777777" w:rsidR="0061142B" w:rsidRDefault="0061142B" w:rsidP="0061142B">
            <w:pPr>
              <w:pStyle w:val="TableofFigures"/>
            </w:pPr>
            <w:r>
              <w:t>Students improvise foot movements relevant to their story, sequence the foot movements to relate the story and notate the foot movements into the written text (story).</w:t>
            </w:r>
          </w:p>
          <w:p w14:paraId="4E60E5C0" w14:textId="77777777" w:rsidR="0061142B" w:rsidRDefault="0061142B" w:rsidP="0061142B">
            <w:pPr>
              <w:pStyle w:val="TableofFigures"/>
            </w:pPr>
            <w:r>
              <w:t>They refine and practise the duet, which may or may not include spoken text.</w:t>
            </w:r>
          </w:p>
          <w:p w14:paraId="48C84C3E" w14:textId="765ACB57" w:rsidR="0061142B" w:rsidRPr="0061142B" w:rsidRDefault="0061142B" w:rsidP="0061142B">
            <w:pPr>
              <w:pStyle w:val="TableofFigures"/>
            </w:pPr>
            <w:r>
              <w:t>Several pairs perform their stories for the rest of the group. Discuss the presentations, providing students with the opportunity to describe how and why they selected their movement content</w:t>
            </w:r>
          </w:p>
        </w:tc>
        <w:tc>
          <w:tcPr>
            <w:tcW w:w="4725" w:type="dxa"/>
            <w:vAlign w:val="top"/>
          </w:tcPr>
          <w:p w14:paraId="40E273EA" w14:textId="77777777" w:rsidR="0061142B" w:rsidRDefault="0061142B" w:rsidP="0061142B">
            <w:pPr>
              <w:pStyle w:val="TableofFigures"/>
            </w:pPr>
            <w:r>
              <w:t xml:space="preserve">Examples could include: slide, stamp, hop, scurry, point, twist, trudge, drag, </w:t>
            </w:r>
            <w:proofErr w:type="gramStart"/>
            <w:r>
              <w:t>shuffle</w:t>
            </w:r>
            <w:proofErr w:type="gramEnd"/>
            <w:r>
              <w:t>.</w:t>
            </w:r>
          </w:p>
          <w:p w14:paraId="4A85B871" w14:textId="77777777" w:rsidR="0061142B" w:rsidRDefault="0061142B" w:rsidP="0061142B">
            <w:pPr>
              <w:pStyle w:val="TableofFigures"/>
            </w:pPr>
            <w:r>
              <w:t>Provide a series of activity cards (or model an example of breaking down a task into its various components) if students are having difficulty with ideas.</w:t>
            </w:r>
          </w:p>
          <w:p w14:paraId="07019821" w14:textId="77777777" w:rsidR="0061142B" w:rsidRDefault="0061142B" w:rsidP="0061142B">
            <w:pPr>
              <w:pStyle w:val="TableofFigures"/>
            </w:pPr>
            <w:r>
              <w:t>Encourage students to use interpretive rather than representational or mimed movement.</w:t>
            </w:r>
          </w:p>
          <w:p w14:paraId="6335CBA1" w14:textId="77777777" w:rsidR="0061142B" w:rsidRDefault="0061142B" w:rsidP="0061142B">
            <w:pPr>
              <w:pStyle w:val="TableofFigures"/>
            </w:pPr>
            <w:r>
              <w:t>Direct students to develop smooth transitions between the movements in each section of the story.</w:t>
            </w:r>
          </w:p>
          <w:p w14:paraId="21D1CEAF" w14:textId="77777777" w:rsidR="0061142B" w:rsidRDefault="0061142B" w:rsidP="0061142B">
            <w:pPr>
              <w:pStyle w:val="Tablestrongemphasis"/>
            </w:pPr>
            <w:r>
              <w:t>Extension</w:t>
            </w:r>
          </w:p>
          <w:p w14:paraId="08F2D855" w14:textId="77777777" w:rsidR="0061142B" w:rsidRDefault="0061142B" w:rsidP="0061142B">
            <w:pPr>
              <w:pStyle w:val="TableofFigures"/>
            </w:pPr>
            <w:r>
              <w:t>Pairs may combine to form groups of four and join their sequences to make longer sequences.</w:t>
            </w:r>
          </w:p>
          <w:p w14:paraId="6761F6AA" w14:textId="77777777" w:rsidR="0061142B" w:rsidRDefault="0061142B" w:rsidP="0061142B">
            <w:pPr>
              <w:pStyle w:val="TableofFigures"/>
            </w:pPr>
            <w:r>
              <w:t>Students may develop sequences using different body parts.</w:t>
            </w:r>
          </w:p>
          <w:p w14:paraId="4721B858" w14:textId="3440C408" w:rsidR="0061142B" w:rsidRPr="0061142B" w:rsidRDefault="0061142B" w:rsidP="0061142B">
            <w:pPr>
              <w:pStyle w:val="TableofFigures"/>
            </w:pPr>
            <w:r>
              <w:t>Each pair may work on a sequence that focuses on a different body part. Pairs may combine to form groups of four to create sequences that use different body parts within the same sequence.</w:t>
            </w:r>
          </w:p>
        </w:tc>
      </w:tr>
    </w:tbl>
    <w:p w14:paraId="659E769A" w14:textId="77777777" w:rsidR="001E5E78" w:rsidRDefault="001E5E78" w:rsidP="001E5E78">
      <w:pPr>
        <w:pStyle w:val="Heading3"/>
      </w:pPr>
      <w:bookmarkStart w:id="29" w:name="_Toc50642591"/>
      <w:r>
        <w:t>Elements of dance</w:t>
      </w:r>
      <w:bookmarkEnd w:id="29"/>
    </w:p>
    <w:p w14:paraId="1FE2ADAE" w14:textId="77777777" w:rsidR="001E5E78" w:rsidRDefault="001E5E78" w:rsidP="001E5E78">
      <w:pPr>
        <w:pStyle w:val="Heading4"/>
      </w:pPr>
      <w:r>
        <w:t>Action</w:t>
      </w:r>
    </w:p>
    <w:p w14:paraId="562DBBEF" w14:textId="642F026E" w:rsidR="001E5E78" w:rsidRDefault="001E5E78" w:rsidP="001E5E78">
      <w:pPr>
        <w:pStyle w:val="ListBullet"/>
      </w:pPr>
      <w:r>
        <w:t>Perform a range of foot movements</w:t>
      </w:r>
    </w:p>
    <w:p w14:paraId="338FA3DB" w14:textId="30D6A447" w:rsidR="001E5E78" w:rsidRDefault="001E5E78" w:rsidP="001E5E78">
      <w:pPr>
        <w:pStyle w:val="ListBullet"/>
      </w:pPr>
      <w:r>
        <w:t>Perform actions that tell a story.</w:t>
      </w:r>
    </w:p>
    <w:p w14:paraId="288DCED8" w14:textId="77777777" w:rsidR="001E5E78" w:rsidRDefault="001E5E78" w:rsidP="001E5E78">
      <w:pPr>
        <w:pStyle w:val="Heading4"/>
      </w:pPr>
      <w:r>
        <w:t>Space</w:t>
      </w:r>
    </w:p>
    <w:p w14:paraId="6344F67B" w14:textId="3F1011BB" w:rsidR="001E5E78" w:rsidRDefault="001E5E78" w:rsidP="001E5E78">
      <w:pPr>
        <w:pStyle w:val="ListBullet"/>
      </w:pPr>
      <w:r>
        <w:t>Explore a range of level.</w:t>
      </w:r>
    </w:p>
    <w:p w14:paraId="67B0A77F" w14:textId="77777777" w:rsidR="001E5E78" w:rsidRDefault="001E5E78" w:rsidP="001E5E78">
      <w:pPr>
        <w:pStyle w:val="Heading4"/>
      </w:pPr>
      <w:r>
        <w:t>Time</w:t>
      </w:r>
    </w:p>
    <w:p w14:paraId="7F1692AB" w14:textId="73B3AB72" w:rsidR="001E5E78" w:rsidRDefault="001E5E78" w:rsidP="001E5E78">
      <w:pPr>
        <w:pStyle w:val="ListBullet"/>
      </w:pPr>
      <w:r>
        <w:t>E</w:t>
      </w:r>
      <w:r>
        <w:t>xplore tempo.</w:t>
      </w:r>
    </w:p>
    <w:p w14:paraId="120B3F02" w14:textId="77777777" w:rsidR="001E5E78" w:rsidRDefault="001E5E78" w:rsidP="001E5E78">
      <w:pPr>
        <w:pStyle w:val="Heading4"/>
      </w:pPr>
      <w:r>
        <w:t>Dynamics</w:t>
      </w:r>
    </w:p>
    <w:p w14:paraId="547CDBA2" w14:textId="14135744" w:rsidR="001E5E78" w:rsidRDefault="001E5E78" w:rsidP="001E5E78">
      <w:pPr>
        <w:pStyle w:val="ListBullet"/>
      </w:pPr>
      <w:r>
        <w:t>Explore a range of movement qualities of foot actions using varying weight and force.</w:t>
      </w:r>
    </w:p>
    <w:p w14:paraId="5502C0A0" w14:textId="77777777" w:rsidR="001E5E78" w:rsidRDefault="001E5E78" w:rsidP="001E5E78">
      <w:pPr>
        <w:pStyle w:val="Heading4"/>
      </w:pPr>
      <w:r>
        <w:lastRenderedPageBreak/>
        <w:t>Relationships</w:t>
      </w:r>
    </w:p>
    <w:p w14:paraId="65A48DBE" w14:textId="79A9545C" w:rsidR="001E5E78" w:rsidRDefault="001E5E78" w:rsidP="001E5E78">
      <w:pPr>
        <w:pStyle w:val="ListBullet"/>
      </w:pPr>
      <w:r>
        <w:t>Work with a partner</w:t>
      </w:r>
    </w:p>
    <w:p w14:paraId="74DEA722" w14:textId="77777777" w:rsidR="001E5E78" w:rsidRDefault="001E5E78" w:rsidP="001E5E78">
      <w:pPr>
        <w:pStyle w:val="Heading4"/>
      </w:pPr>
      <w:r>
        <w:t>Structure</w:t>
      </w:r>
    </w:p>
    <w:p w14:paraId="3B94D7D4" w14:textId="16E94C09" w:rsidR="0061142B" w:rsidRDefault="001E5E78" w:rsidP="001E5E78">
      <w:pPr>
        <w:pStyle w:val="ListBullet"/>
      </w:pPr>
      <w:r>
        <w:t>Use a narrative to structure movement</w:t>
      </w:r>
    </w:p>
    <w:p w14:paraId="5D90EA3F" w14:textId="77777777" w:rsidR="001E5E78" w:rsidRDefault="001E5E78" w:rsidP="001E5E78">
      <w:pPr>
        <w:pStyle w:val="Heading4"/>
      </w:pPr>
      <w:r>
        <w:t>Assessment</w:t>
      </w:r>
    </w:p>
    <w:p w14:paraId="1B776E39" w14:textId="77777777" w:rsidR="001E5E78" w:rsidRDefault="001E5E78" w:rsidP="001E5E78">
      <w:r>
        <w:t xml:space="preserve">Were the students able </w:t>
      </w:r>
      <w:proofErr w:type="gramStart"/>
      <w:r>
        <w:t>to:</w:t>
      </w:r>
      <w:proofErr w:type="gramEnd"/>
    </w:p>
    <w:p w14:paraId="4FCC336F" w14:textId="08B936E9" w:rsidR="001E5E78" w:rsidRDefault="001E5E78" w:rsidP="001E5E78">
      <w:pPr>
        <w:pStyle w:val="ListBullet"/>
      </w:pPr>
      <w:proofErr w:type="gramStart"/>
      <w:r>
        <w:t>use</w:t>
      </w:r>
      <w:proofErr w:type="gramEnd"/>
      <w:r>
        <w:t xml:space="preserve"> improvisation to explore a wide range of foot actions?</w:t>
      </w:r>
    </w:p>
    <w:p w14:paraId="67DE020A" w14:textId="2A4A4340" w:rsidR="001E5E78" w:rsidRDefault="001E5E78" w:rsidP="001E5E78">
      <w:pPr>
        <w:pStyle w:val="ListBullet"/>
      </w:pPr>
      <w:proofErr w:type="gramStart"/>
      <w:r>
        <w:t>use</w:t>
      </w:r>
      <w:proofErr w:type="gramEnd"/>
      <w:r>
        <w:t xml:space="preserve"> movement to tell a story?</w:t>
      </w:r>
    </w:p>
    <w:p w14:paraId="0F16A9A6" w14:textId="1973E357" w:rsidR="001E5E78" w:rsidRPr="0061142B" w:rsidRDefault="001E5E78" w:rsidP="001E5E78">
      <w:pPr>
        <w:pStyle w:val="ListBullet"/>
      </w:pPr>
      <w:proofErr w:type="gramStart"/>
      <w:r>
        <w:t>discuss</w:t>
      </w:r>
      <w:proofErr w:type="gramEnd"/>
      <w:r>
        <w:t xml:space="preserve"> their composition?</w:t>
      </w:r>
    </w:p>
    <w:sectPr w:rsidR="001E5E78" w:rsidRPr="0061142B" w:rsidSect="00C756C6">
      <w:footerReference w:type="even" r:id="rId13"/>
      <w:footerReference w:type="default" r:id="rId14"/>
      <w:headerReference w:type="first" r:id="rId15"/>
      <w:footerReference w:type="first" r:id="rId16"/>
      <w:pgSz w:w="11900" w:h="16840"/>
      <w:pgMar w:top="1134" w:right="1021" w:bottom="1134" w:left="1021" w:header="567" w:footer="6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08028" w14:textId="77777777" w:rsidR="00F52599" w:rsidRDefault="00F52599" w:rsidP="00191F45">
      <w:r>
        <w:separator/>
      </w:r>
    </w:p>
    <w:p w14:paraId="43713FA5" w14:textId="77777777" w:rsidR="00F52599" w:rsidRDefault="00F52599"/>
    <w:p w14:paraId="6AA370DC" w14:textId="77777777" w:rsidR="00F52599" w:rsidRDefault="00F52599"/>
    <w:p w14:paraId="1B2D928C" w14:textId="77777777" w:rsidR="00F52599" w:rsidRDefault="00F52599"/>
  </w:endnote>
  <w:endnote w:type="continuationSeparator" w:id="0">
    <w:p w14:paraId="62760D7C" w14:textId="77777777" w:rsidR="00F52599" w:rsidRDefault="00F52599" w:rsidP="00191F45">
      <w:r>
        <w:continuationSeparator/>
      </w:r>
    </w:p>
    <w:p w14:paraId="65F049D4" w14:textId="77777777" w:rsidR="00F52599" w:rsidRDefault="00F52599"/>
    <w:p w14:paraId="4E4D268D" w14:textId="77777777" w:rsidR="00F52599" w:rsidRDefault="00F52599"/>
    <w:p w14:paraId="00CCD594" w14:textId="77777777" w:rsidR="00F52599" w:rsidRDefault="00F52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BBDFF" w14:textId="45777A9C" w:rsidR="00000000" w:rsidRDefault="00FB1852" w:rsidP="001E5E78">
    <w:pPr>
      <w:pStyle w:val="Footer"/>
      <w:spacing w:before="240"/>
      <w:ind w:left="0" w:right="77"/>
    </w:pPr>
    <w:r w:rsidRPr="002810D3">
      <w:fldChar w:fldCharType="begin"/>
    </w:r>
    <w:r w:rsidRPr="002810D3">
      <w:instrText xml:space="preserve"> PAGE </w:instrText>
    </w:r>
    <w:r w:rsidRPr="002810D3">
      <w:fldChar w:fldCharType="separate"/>
    </w:r>
    <w:r w:rsidR="007D0E80">
      <w:rPr>
        <w:noProof/>
      </w:rPr>
      <w:t>16</w:t>
    </w:r>
    <w:r w:rsidRPr="002810D3">
      <w:fldChar w:fldCharType="end"/>
    </w:r>
    <w:r w:rsidRPr="002810D3">
      <w:tab/>
    </w:r>
    <w:r w:rsidR="000E1C57">
      <w:t>Dance detours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79D7E" w14:textId="51514541" w:rsidR="00000000" w:rsidRDefault="00FB1852" w:rsidP="001E5E78">
    <w:pPr>
      <w:pStyle w:val="Footer"/>
      <w:ind w:left="0" w:right="77"/>
    </w:pPr>
    <w:r w:rsidRPr="002810D3">
      <w:t xml:space="preserve">© NSW Department of Education, </w:t>
    </w:r>
    <w:r w:rsidRPr="002810D3">
      <w:fldChar w:fldCharType="begin"/>
    </w:r>
    <w:r w:rsidRPr="002810D3">
      <w:instrText xml:space="preserve"> DATE \@ "MMM-yy" </w:instrText>
    </w:r>
    <w:r w:rsidRPr="002810D3">
      <w:fldChar w:fldCharType="separate"/>
    </w:r>
    <w:r w:rsidR="008349B7">
      <w:rPr>
        <w:noProof/>
      </w:rPr>
      <w:t>Sep-20</w:t>
    </w:r>
    <w:r w:rsidRPr="002810D3">
      <w:fldChar w:fldCharType="end"/>
    </w:r>
    <w:r w:rsidRPr="002810D3">
      <w:tab/>
    </w:r>
    <w:r w:rsidRPr="002810D3">
      <w:fldChar w:fldCharType="begin"/>
    </w:r>
    <w:r w:rsidRPr="002810D3">
      <w:instrText xml:space="preserve"> PAGE </w:instrText>
    </w:r>
    <w:r w:rsidRPr="002810D3">
      <w:fldChar w:fldCharType="separate"/>
    </w:r>
    <w:r w:rsidR="007D0E80">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CDB70" w14:textId="77777777" w:rsidR="00FB1852" w:rsidRDefault="00FB1852" w:rsidP="0012641E">
    <w:pPr>
      <w:pStyle w:val="Logo"/>
      <w:ind w:left="0" w:right="77"/>
    </w:pPr>
    <w:r w:rsidRPr="00913D40">
      <w:rPr>
        <w:sz w:val="24"/>
      </w:rPr>
      <w:t>education.nsw.gov.au</w:t>
    </w:r>
    <w:r w:rsidRPr="00791B72">
      <w:tab/>
    </w:r>
    <w:r w:rsidRPr="009C69B7">
      <w:rPr>
        <w:noProof/>
        <w:lang w:eastAsia="ja-JP"/>
      </w:rPr>
      <w:drawing>
        <wp:inline distT="0" distB="0" distL="0" distR="0" wp14:anchorId="47BD4AAE" wp14:editId="43E6D51F">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FE31E" w14:textId="77777777" w:rsidR="00F52599" w:rsidRDefault="00F52599" w:rsidP="00191F45">
      <w:r>
        <w:separator/>
      </w:r>
    </w:p>
    <w:p w14:paraId="1C88B73D" w14:textId="77777777" w:rsidR="00F52599" w:rsidRDefault="00F52599"/>
    <w:p w14:paraId="43EA619F" w14:textId="77777777" w:rsidR="00F52599" w:rsidRDefault="00F52599"/>
    <w:p w14:paraId="11AFEF06" w14:textId="77777777" w:rsidR="00F52599" w:rsidRDefault="00F52599"/>
  </w:footnote>
  <w:footnote w:type="continuationSeparator" w:id="0">
    <w:p w14:paraId="0E47D957" w14:textId="77777777" w:rsidR="00F52599" w:rsidRDefault="00F52599" w:rsidP="00191F45">
      <w:r>
        <w:continuationSeparator/>
      </w:r>
    </w:p>
    <w:p w14:paraId="75699C91" w14:textId="77777777" w:rsidR="00F52599" w:rsidRDefault="00F52599"/>
    <w:p w14:paraId="6FA86F31" w14:textId="77777777" w:rsidR="00F52599" w:rsidRDefault="00F52599"/>
    <w:p w14:paraId="2BBEA935" w14:textId="77777777" w:rsidR="00F52599" w:rsidRDefault="00F5259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1DED0" w14:textId="77777777" w:rsidR="00FB1852" w:rsidRDefault="00FB1852">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5BC20F4"/>
    <w:multiLevelType w:val="hybridMultilevel"/>
    <w:tmpl w:val="8B3E4D42"/>
    <w:lvl w:ilvl="0" w:tplc="760ADA66">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8BC7859"/>
    <w:multiLevelType w:val="hybridMultilevel"/>
    <w:tmpl w:val="969C7C0C"/>
    <w:lvl w:ilvl="0" w:tplc="4418E0B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A127721"/>
    <w:multiLevelType w:val="multilevel"/>
    <w:tmpl w:val="0C09001D"/>
    <w:styleLink w:val="IOSList1new"/>
    <w:lvl w:ilvl="0">
      <w:start w:val="1"/>
      <w:numFmt w:val="none"/>
      <w:lvlText w:val="%1"/>
      <w:lvlJc w:val="left"/>
      <w:pPr>
        <w:ind w:left="36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9C9A6D9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7AE73AE6"/>
    <w:multiLevelType w:val="multilevel"/>
    <w:tmpl w:val="A678F90C"/>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7"/>
  </w:num>
  <w:num w:numId="2">
    <w:abstractNumId w:val="15"/>
  </w:num>
  <w:num w:numId="3">
    <w:abstractNumId w:val="19"/>
  </w:num>
  <w:num w:numId="4">
    <w:abstractNumId w:val="2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2"/>
  </w:num>
  <w:num w:numId="8">
    <w:abstractNumId w:val="11"/>
  </w:num>
  <w:num w:numId="9">
    <w:abstractNumId w:val="18"/>
  </w:num>
  <w:num w:numId="10">
    <w:abstractNumId w:val="10"/>
  </w:num>
  <w:num w:numId="11">
    <w:abstractNumId w:val="16"/>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3"/>
  </w:num>
  <w:num w:numId="22">
    <w:abstractNumId w:val="20"/>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7"/>
  </w:num>
  <w:num w:numId="32">
    <w:abstractNumId w:val="23"/>
  </w:num>
  <w:num w:numId="33">
    <w:abstractNumId w:val="19"/>
  </w:num>
  <w:num w:numId="34">
    <w:abstractNumId w:val="21"/>
  </w:num>
  <w:num w:numId="35">
    <w:abstractNumId w:val="14"/>
  </w:num>
  <w:num w:numId="36">
    <w:abstractNumId w:val="12"/>
  </w:num>
  <w:num w:numId="3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fr-FR" w:vendorID="64" w:dllVersion="131078" w:nlCheck="1" w:checkStyle="0"/>
  <w:activeWritingStyle w:appName="MSWord" w:lang="en-US" w:vendorID="64" w:dllVersion="131078" w:nlCheck="1" w:checkStyle="1"/>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469"/>
    <w:rsid w:val="0000031A"/>
    <w:rsid w:val="00001BDF"/>
    <w:rsid w:val="00001C08"/>
    <w:rsid w:val="00002BF1"/>
    <w:rsid w:val="00006220"/>
    <w:rsid w:val="00006CD7"/>
    <w:rsid w:val="000103FC"/>
    <w:rsid w:val="00010746"/>
    <w:rsid w:val="000143DF"/>
    <w:rsid w:val="00014E0D"/>
    <w:rsid w:val="000151F8"/>
    <w:rsid w:val="00015D43"/>
    <w:rsid w:val="00016801"/>
    <w:rsid w:val="00021171"/>
    <w:rsid w:val="00023790"/>
    <w:rsid w:val="00024602"/>
    <w:rsid w:val="000252FF"/>
    <w:rsid w:val="000253AE"/>
    <w:rsid w:val="00030EBC"/>
    <w:rsid w:val="000331B6"/>
    <w:rsid w:val="00034F5E"/>
    <w:rsid w:val="0003541F"/>
    <w:rsid w:val="00037984"/>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451"/>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1C57"/>
    <w:rsid w:val="000E2470"/>
    <w:rsid w:val="000E3C1C"/>
    <w:rsid w:val="000E41B7"/>
    <w:rsid w:val="000E6BA0"/>
    <w:rsid w:val="000F1590"/>
    <w:rsid w:val="000F174A"/>
    <w:rsid w:val="000F7960"/>
    <w:rsid w:val="00100B59"/>
    <w:rsid w:val="00100DC5"/>
    <w:rsid w:val="00100E27"/>
    <w:rsid w:val="00100E5A"/>
    <w:rsid w:val="00101135"/>
    <w:rsid w:val="0010259B"/>
    <w:rsid w:val="00103D80"/>
    <w:rsid w:val="00104A05"/>
    <w:rsid w:val="00106009"/>
    <w:rsid w:val="001061F9"/>
    <w:rsid w:val="001065A5"/>
    <w:rsid w:val="001068B3"/>
    <w:rsid w:val="00106A3B"/>
    <w:rsid w:val="001079EF"/>
    <w:rsid w:val="001113CC"/>
    <w:rsid w:val="00113763"/>
    <w:rsid w:val="00114B7D"/>
    <w:rsid w:val="001177C4"/>
    <w:rsid w:val="00117B7D"/>
    <w:rsid w:val="00117FF3"/>
    <w:rsid w:val="0012093E"/>
    <w:rsid w:val="00125C6C"/>
    <w:rsid w:val="0012641E"/>
    <w:rsid w:val="001274B5"/>
    <w:rsid w:val="00127648"/>
    <w:rsid w:val="0013032B"/>
    <w:rsid w:val="001305EA"/>
    <w:rsid w:val="001328FA"/>
    <w:rsid w:val="0013419A"/>
    <w:rsid w:val="00134700"/>
    <w:rsid w:val="00134E23"/>
    <w:rsid w:val="00135E80"/>
    <w:rsid w:val="00136403"/>
    <w:rsid w:val="0013778D"/>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23CA"/>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E78"/>
    <w:rsid w:val="001E5F98"/>
    <w:rsid w:val="001F01F4"/>
    <w:rsid w:val="001F0F26"/>
    <w:rsid w:val="001F2232"/>
    <w:rsid w:val="001F3E4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629"/>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3E9C"/>
    <w:rsid w:val="002847AE"/>
    <w:rsid w:val="00285E50"/>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C7CF7"/>
    <w:rsid w:val="002D12FF"/>
    <w:rsid w:val="002D21A5"/>
    <w:rsid w:val="002D4413"/>
    <w:rsid w:val="002D7247"/>
    <w:rsid w:val="002E1DB4"/>
    <w:rsid w:val="002E23E3"/>
    <w:rsid w:val="002E26F3"/>
    <w:rsid w:val="002E34CB"/>
    <w:rsid w:val="002E4059"/>
    <w:rsid w:val="002E4D5B"/>
    <w:rsid w:val="002E5474"/>
    <w:rsid w:val="002E5699"/>
    <w:rsid w:val="002E5832"/>
    <w:rsid w:val="002E633F"/>
    <w:rsid w:val="002F0BF7"/>
    <w:rsid w:val="002F0D60"/>
    <w:rsid w:val="002F104E"/>
    <w:rsid w:val="002F1BD9"/>
    <w:rsid w:val="002F2408"/>
    <w:rsid w:val="002F3A6D"/>
    <w:rsid w:val="002F749C"/>
    <w:rsid w:val="00303813"/>
    <w:rsid w:val="00304BD7"/>
    <w:rsid w:val="00310348"/>
    <w:rsid w:val="00310EE6"/>
    <w:rsid w:val="00311628"/>
    <w:rsid w:val="003118A2"/>
    <w:rsid w:val="00311E73"/>
    <w:rsid w:val="0031221D"/>
    <w:rsid w:val="003123F7"/>
    <w:rsid w:val="00314A01"/>
    <w:rsid w:val="00314B9D"/>
    <w:rsid w:val="00314DD8"/>
    <w:rsid w:val="003155A3"/>
    <w:rsid w:val="00315B35"/>
    <w:rsid w:val="00315CB5"/>
    <w:rsid w:val="00316604"/>
    <w:rsid w:val="00316A7F"/>
    <w:rsid w:val="00317B24"/>
    <w:rsid w:val="00317D8E"/>
    <w:rsid w:val="00317E8F"/>
    <w:rsid w:val="003201B9"/>
    <w:rsid w:val="00320752"/>
    <w:rsid w:val="003209E8"/>
    <w:rsid w:val="003211F4"/>
    <w:rsid w:val="0032193F"/>
    <w:rsid w:val="00322186"/>
    <w:rsid w:val="00322962"/>
    <w:rsid w:val="0032403E"/>
    <w:rsid w:val="00324878"/>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11B"/>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20A"/>
    <w:rsid w:val="003C3990"/>
    <w:rsid w:val="003C434B"/>
    <w:rsid w:val="003C489D"/>
    <w:rsid w:val="003C54B8"/>
    <w:rsid w:val="003C687F"/>
    <w:rsid w:val="003C723C"/>
    <w:rsid w:val="003D0F7F"/>
    <w:rsid w:val="003D3CF0"/>
    <w:rsid w:val="003D53BF"/>
    <w:rsid w:val="003D678D"/>
    <w:rsid w:val="003D6797"/>
    <w:rsid w:val="003D779D"/>
    <w:rsid w:val="003D7846"/>
    <w:rsid w:val="003D78A2"/>
    <w:rsid w:val="003E03FD"/>
    <w:rsid w:val="003E15EE"/>
    <w:rsid w:val="003E6AE0"/>
    <w:rsid w:val="003F0971"/>
    <w:rsid w:val="003F1810"/>
    <w:rsid w:val="003F28DA"/>
    <w:rsid w:val="003F2C2F"/>
    <w:rsid w:val="003F35B8"/>
    <w:rsid w:val="003F3F97"/>
    <w:rsid w:val="003F42CF"/>
    <w:rsid w:val="003F4321"/>
    <w:rsid w:val="003F4EA0"/>
    <w:rsid w:val="003F69BE"/>
    <w:rsid w:val="003F7D20"/>
    <w:rsid w:val="00400EB0"/>
    <w:rsid w:val="004013F6"/>
    <w:rsid w:val="004042F8"/>
    <w:rsid w:val="00405801"/>
    <w:rsid w:val="00407474"/>
    <w:rsid w:val="00407ED4"/>
    <w:rsid w:val="004128F0"/>
    <w:rsid w:val="00412D59"/>
    <w:rsid w:val="00414D5B"/>
    <w:rsid w:val="004163AD"/>
    <w:rsid w:val="0041645A"/>
    <w:rsid w:val="00417BB8"/>
    <w:rsid w:val="00420300"/>
    <w:rsid w:val="004209C8"/>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4AE2"/>
    <w:rsid w:val="0045627B"/>
    <w:rsid w:val="00456C90"/>
    <w:rsid w:val="00457160"/>
    <w:rsid w:val="004578CC"/>
    <w:rsid w:val="00463BFC"/>
    <w:rsid w:val="004657D6"/>
    <w:rsid w:val="00465B75"/>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326"/>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2321"/>
    <w:rsid w:val="004F4E1D"/>
    <w:rsid w:val="004F6257"/>
    <w:rsid w:val="004F6774"/>
    <w:rsid w:val="004F6A25"/>
    <w:rsid w:val="004F6AB0"/>
    <w:rsid w:val="004F6B4D"/>
    <w:rsid w:val="004F6F40"/>
    <w:rsid w:val="005000BD"/>
    <w:rsid w:val="005000DD"/>
    <w:rsid w:val="00503948"/>
    <w:rsid w:val="00503B09"/>
    <w:rsid w:val="00504D25"/>
    <w:rsid w:val="00504F5C"/>
    <w:rsid w:val="00505262"/>
    <w:rsid w:val="0050597B"/>
    <w:rsid w:val="00506DF8"/>
    <w:rsid w:val="00507451"/>
    <w:rsid w:val="00511F4D"/>
    <w:rsid w:val="00514D6B"/>
    <w:rsid w:val="0051574E"/>
    <w:rsid w:val="0051725F"/>
    <w:rsid w:val="00520095"/>
    <w:rsid w:val="00520645"/>
    <w:rsid w:val="0052168D"/>
    <w:rsid w:val="0052396A"/>
    <w:rsid w:val="00524356"/>
    <w:rsid w:val="0052782C"/>
    <w:rsid w:val="00527A41"/>
    <w:rsid w:val="00530E46"/>
    <w:rsid w:val="005324EF"/>
    <w:rsid w:val="0053286B"/>
    <w:rsid w:val="00536369"/>
    <w:rsid w:val="005400FF"/>
    <w:rsid w:val="00540E99"/>
    <w:rsid w:val="00541130"/>
    <w:rsid w:val="0054182C"/>
    <w:rsid w:val="00542A10"/>
    <w:rsid w:val="0054660E"/>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67D74"/>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667F"/>
    <w:rsid w:val="0058713B"/>
    <w:rsid w:val="005876D2"/>
    <w:rsid w:val="0059056C"/>
    <w:rsid w:val="0059130B"/>
    <w:rsid w:val="00596689"/>
    <w:rsid w:val="005A16FB"/>
    <w:rsid w:val="005A1A68"/>
    <w:rsid w:val="005A2A5A"/>
    <w:rsid w:val="005A3076"/>
    <w:rsid w:val="005A39FC"/>
    <w:rsid w:val="005A3B66"/>
    <w:rsid w:val="005A42E3"/>
    <w:rsid w:val="005A4C81"/>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01F1"/>
    <w:rsid w:val="005D0BF1"/>
    <w:rsid w:val="005D1CC4"/>
    <w:rsid w:val="005D2D62"/>
    <w:rsid w:val="005D5A78"/>
    <w:rsid w:val="005D5DB0"/>
    <w:rsid w:val="005E0B43"/>
    <w:rsid w:val="005E4742"/>
    <w:rsid w:val="005E6829"/>
    <w:rsid w:val="005F10D4"/>
    <w:rsid w:val="005F26E8"/>
    <w:rsid w:val="005F275A"/>
    <w:rsid w:val="005F2E08"/>
    <w:rsid w:val="005F3DF5"/>
    <w:rsid w:val="005F6D41"/>
    <w:rsid w:val="005F78DD"/>
    <w:rsid w:val="005F7A4D"/>
    <w:rsid w:val="00601B68"/>
    <w:rsid w:val="0060359B"/>
    <w:rsid w:val="00603F69"/>
    <w:rsid w:val="006040DA"/>
    <w:rsid w:val="006047BD"/>
    <w:rsid w:val="00607675"/>
    <w:rsid w:val="00610F53"/>
    <w:rsid w:val="0061142B"/>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52CD"/>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56B5"/>
    <w:rsid w:val="006D6748"/>
    <w:rsid w:val="006E08A7"/>
    <w:rsid w:val="006E08C4"/>
    <w:rsid w:val="006E091B"/>
    <w:rsid w:val="006E2552"/>
    <w:rsid w:val="006E42C8"/>
    <w:rsid w:val="006E4800"/>
    <w:rsid w:val="006E5521"/>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07C39"/>
    <w:rsid w:val="00712DA7"/>
    <w:rsid w:val="00714956"/>
    <w:rsid w:val="00715F89"/>
    <w:rsid w:val="00716FB7"/>
    <w:rsid w:val="00717C66"/>
    <w:rsid w:val="0072144B"/>
    <w:rsid w:val="00722D6B"/>
    <w:rsid w:val="00723956"/>
    <w:rsid w:val="00724203"/>
    <w:rsid w:val="00725C3B"/>
    <w:rsid w:val="00725D14"/>
    <w:rsid w:val="00725F55"/>
    <w:rsid w:val="007266FB"/>
    <w:rsid w:val="0073212B"/>
    <w:rsid w:val="00733D6A"/>
    <w:rsid w:val="00734065"/>
    <w:rsid w:val="00734894"/>
    <w:rsid w:val="00735327"/>
    <w:rsid w:val="00735451"/>
    <w:rsid w:val="00737628"/>
    <w:rsid w:val="007400E0"/>
    <w:rsid w:val="00740573"/>
    <w:rsid w:val="00741479"/>
    <w:rsid w:val="007414DA"/>
    <w:rsid w:val="007429B4"/>
    <w:rsid w:val="007448D2"/>
    <w:rsid w:val="00744A73"/>
    <w:rsid w:val="00744DB8"/>
    <w:rsid w:val="00745C28"/>
    <w:rsid w:val="007460FF"/>
    <w:rsid w:val="007474D4"/>
    <w:rsid w:val="0075322D"/>
    <w:rsid w:val="00753243"/>
    <w:rsid w:val="00753D56"/>
    <w:rsid w:val="007564AE"/>
    <w:rsid w:val="00757591"/>
    <w:rsid w:val="00757633"/>
    <w:rsid w:val="00757A59"/>
    <w:rsid w:val="00757DD5"/>
    <w:rsid w:val="0076168F"/>
    <w:rsid w:val="007617A7"/>
    <w:rsid w:val="00762125"/>
    <w:rsid w:val="007627C5"/>
    <w:rsid w:val="007635C3"/>
    <w:rsid w:val="00765E06"/>
    <w:rsid w:val="00765F79"/>
    <w:rsid w:val="007706FF"/>
    <w:rsid w:val="00770891"/>
    <w:rsid w:val="00770C61"/>
    <w:rsid w:val="00772BA3"/>
    <w:rsid w:val="007752E9"/>
    <w:rsid w:val="007763FE"/>
    <w:rsid w:val="00776794"/>
    <w:rsid w:val="00776998"/>
    <w:rsid w:val="007776A2"/>
    <w:rsid w:val="00777849"/>
    <w:rsid w:val="00780A99"/>
    <w:rsid w:val="00781C4F"/>
    <w:rsid w:val="00782487"/>
    <w:rsid w:val="00782A2E"/>
    <w:rsid w:val="00782B11"/>
    <w:rsid w:val="007836C0"/>
    <w:rsid w:val="0078667E"/>
    <w:rsid w:val="007919DC"/>
    <w:rsid w:val="00791B72"/>
    <w:rsid w:val="00791C7F"/>
    <w:rsid w:val="007953B0"/>
    <w:rsid w:val="00796888"/>
    <w:rsid w:val="007A1326"/>
    <w:rsid w:val="007A2B7B"/>
    <w:rsid w:val="007A3041"/>
    <w:rsid w:val="007A3356"/>
    <w:rsid w:val="007A36F3"/>
    <w:rsid w:val="007A4CEF"/>
    <w:rsid w:val="007A55A8"/>
    <w:rsid w:val="007B24C4"/>
    <w:rsid w:val="007B50E4"/>
    <w:rsid w:val="007B5236"/>
    <w:rsid w:val="007B6B2F"/>
    <w:rsid w:val="007C057B"/>
    <w:rsid w:val="007C1661"/>
    <w:rsid w:val="007C1A9E"/>
    <w:rsid w:val="007C6E38"/>
    <w:rsid w:val="007D0E80"/>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49B7"/>
    <w:rsid w:val="008377AF"/>
    <w:rsid w:val="008404C4"/>
    <w:rsid w:val="0084056D"/>
    <w:rsid w:val="00841080"/>
    <w:rsid w:val="008412F7"/>
    <w:rsid w:val="008414BB"/>
    <w:rsid w:val="00841B54"/>
    <w:rsid w:val="008434A7"/>
    <w:rsid w:val="00843ED1"/>
    <w:rsid w:val="008455DA"/>
    <w:rsid w:val="008467D0"/>
    <w:rsid w:val="00846B2D"/>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A93"/>
    <w:rsid w:val="00885C59"/>
    <w:rsid w:val="00885F34"/>
    <w:rsid w:val="008868AC"/>
    <w:rsid w:val="00890C47"/>
    <w:rsid w:val="0089256F"/>
    <w:rsid w:val="00893CDB"/>
    <w:rsid w:val="00893D12"/>
    <w:rsid w:val="0089468F"/>
    <w:rsid w:val="00895105"/>
    <w:rsid w:val="00895316"/>
    <w:rsid w:val="00895861"/>
    <w:rsid w:val="00897739"/>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A04"/>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E20"/>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7C87"/>
    <w:rsid w:val="0094165A"/>
    <w:rsid w:val="00942056"/>
    <w:rsid w:val="009429D1"/>
    <w:rsid w:val="00942E67"/>
    <w:rsid w:val="00943299"/>
    <w:rsid w:val="009438A7"/>
    <w:rsid w:val="009458AF"/>
    <w:rsid w:val="00946555"/>
    <w:rsid w:val="0094712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19EA"/>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6807"/>
    <w:rsid w:val="009974B3"/>
    <w:rsid w:val="00997D61"/>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9DB"/>
    <w:rsid w:val="009C0DA0"/>
    <w:rsid w:val="009C1693"/>
    <w:rsid w:val="009C1AD9"/>
    <w:rsid w:val="009C1FCA"/>
    <w:rsid w:val="009C2144"/>
    <w:rsid w:val="009C3001"/>
    <w:rsid w:val="009C44C9"/>
    <w:rsid w:val="009C575A"/>
    <w:rsid w:val="009C65D7"/>
    <w:rsid w:val="009C69B7"/>
    <w:rsid w:val="009C72FE"/>
    <w:rsid w:val="009C7379"/>
    <w:rsid w:val="009D0C17"/>
    <w:rsid w:val="009D1EBE"/>
    <w:rsid w:val="009D2409"/>
    <w:rsid w:val="009D2983"/>
    <w:rsid w:val="009D36ED"/>
    <w:rsid w:val="009D4F4A"/>
    <w:rsid w:val="009D54D7"/>
    <w:rsid w:val="009D572A"/>
    <w:rsid w:val="009D67D9"/>
    <w:rsid w:val="009D7742"/>
    <w:rsid w:val="009D7D50"/>
    <w:rsid w:val="009E037B"/>
    <w:rsid w:val="009E05EC"/>
    <w:rsid w:val="009E0CF8"/>
    <w:rsid w:val="009E16BB"/>
    <w:rsid w:val="009E56EB"/>
    <w:rsid w:val="009E575D"/>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2D06"/>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33EB"/>
    <w:rsid w:val="00A64F90"/>
    <w:rsid w:val="00A65A2B"/>
    <w:rsid w:val="00A70170"/>
    <w:rsid w:val="00A726C7"/>
    <w:rsid w:val="00A73B7B"/>
    <w:rsid w:val="00A7409C"/>
    <w:rsid w:val="00A75025"/>
    <w:rsid w:val="00A752B5"/>
    <w:rsid w:val="00A774B4"/>
    <w:rsid w:val="00A77927"/>
    <w:rsid w:val="00A81734"/>
    <w:rsid w:val="00A81791"/>
    <w:rsid w:val="00A8195D"/>
    <w:rsid w:val="00A81DC9"/>
    <w:rsid w:val="00A82923"/>
    <w:rsid w:val="00A83203"/>
    <w:rsid w:val="00A8372C"/>
    <w:rsid w:val="00A84140"/>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1F95"/>
    <w:rsid w:val="00AB23C3"/>
    <w:rsid w:val="00AB24DB"/>
    <w:rsid w:val="00AB35D0"/>
    <w:rsid w:val="00AB488C"/>
    <w:rsid w:val="00AB77E7"/>
    <w:rsid w:val="00AC1DCF"/>
    <w:rsid w:val="00AC23B1"/>
    <w:rsid w:val="00AC260E"/>
    <w:rsid w:val="00AC2AF9"/>
    <w:rsid w:val="00AC2F71"/>
    <w:rsid w:val="00AC47A6"/>
    <w:rsid w:val="00AC58E5"/>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229"/>
    <w:rsid w:val="00B043A6"/>
    <w:rsid w:val="00B06DE8"/>
    <w:rsid w:val="00B07AE1"/>
    <w:rsid w:val="00B07D23"/>
    <w:rsid w:val="00B12968"/>
    <w:rsid w:val="00B131FF"/>
    <w:rsid w:val="00B13498"/>
    <w:rsid w:val="00B13DA2"/>
    <w:rsid w:val="00B1672A"/>
    <w:rsid w:val="00B16E71"/>
    <w:rsid w:val="00B174BD"/>
    <w:rsid w:val="00B1757E"/>
    <w:rsid w:val="00B20690"/>
    <w:rsid w:val="00B20B2A"/>
    <w:rsid w:val="00B2129B"/>
    <w:rsid w:val="00B22FA7"/>
    <w:rsid w:val="00B24845"/>
    <w:rsid w:val="00B26370"/>
    <w:rsid w:val="00B27039"/>
    <w:rsid w:val="00B27D18"/>
    <w:rsid w:val="00B300DB"/>
    <w:rsid w:val="00B32BEC"/>
    <w:rsid w:val="00B33469"/>
    <w:rsid w:val="00B34E88"/>
    <w:rsid w:val="00B35B87"/>
    <w:rsid w:val="00B40556"/>
    <w:rsid w:val="00B42141"/>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5138"/>
    <w:rsid w:val="00B8666B"/>
    <w:rsid w:val="00B904C0"/>
    <w:rsid w:val="00B904F4"/>
    <w:rsid w:val="00B90BD1"/>
    <w:rsid w:val="00B91BE5"/>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56A0"/>
    <w:rsid w:val="00BB72C0"/>
    <w:rsid w:val="00BB7FF3"/>
    <w:rsid w:val="00BC0AF1"/>
    <w:rsid w:val="00BC27BE"/>
    <w:rsid w:val="00BC3779"/>
    <w:rsid w:val="00BC41A0"/>
    <w:rsid w:val="00BC43D8"/>
    <w:rsid w:val="00BD0186"/>
    <w:rsid w:val="00BD1661"/>
    <w:rsid w:val="00BD6178"/>
    <w:rsid w:val="00BD6348"/>
    <w:rsid w:val="00BD760B"/>
    <w:rsid w:val="00BE147F"/>
    <w:rsid w:val="00BE1BBC"/>
    <w:rsid w:val="00BE46B5"/>
    <w:rsid w:val="00BE6663"/>
    <w:rsid w:val="00BE6E4A"/>
    <w:rsid w:val="00BF0917"/>
    <w:rsid w:val="00BF0CD7"/>
    <w:rsid w:val="00BF143E"/>
    <w:rsid w:val="00BF15CE"/>
    <w:rsid w:val="00BF2157"/>
    <w:rsid w:val="00BF2FC3"/>
    <w:rsid w:val="00BF312E"/>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576B"/>
    <w:rsid w:val="00C179BC"/>
    <w:rsid w:val="00C17F8C"/>
    <w:rsid w:val="00C211E6"/>
    <w:rsid w:val="00C22446"/>
    <w:rsid w:val="00C22681"/>
    <w:rsid w:val="00C22FB5"/>
    <w:rsid w:val="00C24236"/>
    <w:rsid w:val="00C24CBF"/>
    <w:rsid w:val="00C24F93"/>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1F9A"/>
    <w:rsid w:val="00C6243C"/>
    <w:rsid w:val="00C62F54"/>
    <w:rsid w:val="00C63AEA"/>
    <w:rsid w:val="00C67BBF"/>
    <w:rsid w:val="00C70168"/>
    <w:rsid w:val="00C718DD"/>
    <w:rsid w:val="00C71AFB"/>
    <w:rsid w:val="00C74707"/>
    <w:rsid w:val="00C756C6"/>
    <w:rsid w:val="00C767C7"/>
    <w:rsid w:val="00C779FD"/>
    <w:rsid w:val="00C77D84"/>
    <w:rsid w:val="00C80B9E"/>
    <w:rsid w:val="00C81475"/>
    <w:rsid w:val="00C841B7"/>
    <w:rsid w:val="00C84A6C"/>
    <w:rsid w:val="00C8667D"/>
    <w:rsid w:val="00C86967"/>
    <w:rsid w:val="00C87613"/>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AE6"/>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372C0"/>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8EF"/>
    <w:rsid w:val="00D55DF0"/>
    <w:rsid w:val="00D563E1"/>
    <w:rsid w:val="00D56BB6"/>
    <w:rsid w:val="00D6022B"/>
    <w:rsid w:val="00D60C40"/>
    <w:rsid w:val="00D6138D"/>
    <w:rsid w:val="00D6166E"/>
    <w:rsid w:val="00D63126"/>
    <w:rsid w:val="00D63A67"/>
    <w:rsid w:val="00D646C9"/>
    <w:rsid w:val="00D6492E"/>
    <w:rsid w:val="00D65845"/>
    <w:rsid w:val="00D65944"/>
    <w:rsid w:val="00D6662B"/>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0588"/>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9F0"/>
    <w:rsid w:val="00E10C02"/>
    <w:rsid w:val="00E137F4"/>
    <w:rsid w:val="00E164F2"/>
    <w:rsid w:val="00E16F61"/>
    <w:rsid w:val="00E178A7"/>
    <w:rsid w:val="00E20F6A"/>
    <w:rsid w:val="00E21A25"/>
    <w:rsid w:val="00E2266E"/>
    <w:rsid w:val="00E23303"/>
    <w:rsid w:val="00E239E0"/>
    <w:rsid w:val="00E253CA"/>
    <w:rsid w:val="00E2771C"/>
    <w:rsid w:val="00E31497"/>
    <w:rsid w:val="00E31D50"/>
    <w:rsid w:val="00E324D9"/>
    <w:rsid w:val="00E331FB"/>
    <w:rsid w:val="00E33DF4"/>
    <w:rsid w:val="00E35EDE"/>
    <w:rsid w:val="00E36528"/>
    <w:rsid w:val="00E409B4"/>
    <w:rsid w:val="00E40CF7"/>
    <w:rsid w:val="00E413B8"/>
    <w:rsid w:val="00E41B0D"/>
    <w:rsid w:val="00E434EB"/>
    <w:rsid w:val="00E440C0"/>
    <w:rsid w:val="00E4683D"/>
    <w:rsid w:val="00E46CA0"/>
    <w:rsid w:val="00E504A1"/>
    <w:rsid w:val="00E51231"/>
    <w:rsid w:val="00E52A67"/>
    <w:rsid w:val="00E602A7"/>
    <w:rsid w:val="00E619E1"/>
    <w:rsid w:val="00E6206F"/>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08FF"/>
    <w:rsid w:val="00E81633"/>
    <w:rsid w:val="00E82AED"/>
    <w:rsid w:val="00E82DEA"/>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B7FEE"/>
    <w:rsid w:val="00EC0998"/>
    <w:rsid w:val="00EC2805"/>
    <w:rsid w:val="00EC3100"/>
    <w:rsid w:val="00EC3D02"/>
    <w:rsid w:val="00EC437B"/>
    <w:rsid w:val="00EC4CBD"/>
    <w:rsid w:val="00EC703B"/>
    <w:rsid w:val="00EC70D8"/>
    <w:rsid w:val="00EC78F8"/>
    <w:rsid w:val="00ED1008"/>
    <w:rsid w:val="00ED1338"/>
    <w:rsid w:val="00ED1475"/>
    <w:rsid w:val="00ED1AB4"/>
    <w:rsid w:val="00ED206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33B2"/>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6FF"/>
    <w:rsid w:val="00F51928"/>
    <w:rsid w:val="00F52599"/>
    <w:rsid w:val="00F543B3"/>
    <w:rsid w:val="00F5467A"/>
    <w:rsid w:val="00F5643A"/>
    <w:rsid w:val="00F56596"/>
    <w:rsid w:val="00F62236"/>
    <w:rsid w:val="00F642AF"/>
    <w:rsid w:val="00F650B4"/>
    <w:rsid w:val="00F65901"/>
    <w:rsid w:val="00F66664"/>
    <w:rsid w:val="00F66B95"/>
    <w:rsid w:val="00F706AA"/>
    <w:rsid w:val="00F715D0"/>
    <w:rsid w:val="00F717E7"/>
    <w:rsid w:val="00F724A1"/>
    <w:rsid w:val="00F7288E"/>
    <w:rsid w:val="00F740FA"/>
    <w:rsid w:val="00F74312"/>
    <w:rsid w:val="00F7632C"/>
    <w:rsid w:val="00F76FDC"/>
    <w:rsid w:val="00F771C6"/>
    <w:rsid w:val="00F77ED7"/>
    <w:rsid w:val="00F80F5D"/>
    <w:rsid w:val="00F8283C"/>
    <w:rsid w:val="00F83143"/>
    <w:rsid w:val="00F84564"/>
    <w:rsid w:val="00F8535E"/>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852"/>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DD4"/>
    <w:rsid w:val="00FD7EC3"/>
    <w:rsid w:val="00FE0C73"/>
    <w:rsid w:val="00FE0F38"/>
    <w:rsid w:val="00FE108E"/>
    <w:rsid w:val="00FE10F9"/>
    <w:rsid w:val="00FE126B"/>
    <w:rsid w:val="00FE2356"/>
    <w:rsid w:val="00FE24BA"/>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70E5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E41B0D"/>
    <w:pPr>
      <w:keepNext/>
      <w:keepLines/>
      <w:numPr>
        <w:ilvl w:val="1"/>
        <w:numId w:val="30"/>
      </w:numPr>
      <w:tabs>
        <w:tab w:val="left" w:pos="567"/>
        <w:tab w:val="left" w:pos="1134"/>
        <w:tab w:val="left" w:pos="1701"/>
        <w:tab w:val="left" w:pos="2268"/>
        <w:tab w:val="left" w:pos="2835"/>
        <w:tab w:val="left" w:pos="3402"/>
      </w:tabs>
      <w:spacing w:after="240"/>
      <w:ind w:left="0"/>
      <w:outlineLvl w:val="1"/>
    </w:pPr>
    <w:rPr>
      <w:rFonts w:eastAsia="SimSun" w:cs="Arial"/>
      <w:b/>
      <w:color w:val="1C438B"/>
      <w:sz w:val="44"/>
      <w:szCs w:val="36"/>
      <w:lang w:eastAsia="zh-CN"/>
    </w:rPr>
  </w:style>
  <w:style w:type="paragraph" w:styleId="Heading3">
    <w:name w:val="heading 3"/>
    <w:aliases w:val="ŠHeading 3"/>
    <w:basedOn w:val="Normal"/>
    <w:next w:val="Normal"/>
    <w:link w:val="Heading3Char"/>
    <w:uiPriority w:val="8"/>
    <w:qFormat/>
    <w:rsid w:val="00E41B0D"/>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36"/>
      <w:szCs w:val="40"/>
      <w:lang w:eastAsia="zh-CN"/>
    </w:rPr>
  </w:style>
  <w:style w:type="paragraph" w:styleId="Heading4">
    <w:name w:val="heading 4"/>
    <w:aliases w:val="ŠHeading 4"/>
    <w:basedOn w:val="Normal"/>
    <w:next w:val="Normal"/>
    <w:link w:val="Heading4Char"/>
    <w:uiPriority w:val="9"/>
    <w:qFormat/>
    <w:rsid w:val="00E41B0D"/>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2"/>
      <w:szCs w:val="32"/>
    </w:rPr>
  </w:style>
  <w:style w:type="paragraph" w:styleId="Heading5">
    <w:name w:val="heading 5"/>
    <w:aliases w:val="ŠHeading 5"/>
    <w:basedOn w:val="Normal"/>
    <w:next w:val="Normal"/>
    <w:link w:val="Heading5Char"/>
    <w:uiPriority w:val="10"/>
    <w:unhideWhenUsed/>
    <w:qFormat/>
    <w:rsid w:val="00E41B0D"/>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b/>
      <w:color w:val="041F42"/>
      <w:sz w:val="28"/>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E41B0D"/>
    <w:rPr>
      <w:rFonts w:ascii="Arial" w:eastAsia="SimSun" w:hAnsi="Arial" w:cs="Arial"/>
      <w:b/>
      <w:color w:val="041F42"/>
      <w:sz w:val="28"/>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99"/>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99"/>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E41B0D"/>
    <w:rPr>
      <w:rFonts w:ascii="Arial" w:eastAsia="SimSun" w:hAnsi="Arial" w:cs="Arial"/>
      <w:b/>
      <w:color w:val="1C438B"/>
      <w:sz w:val="44"/>
      <w:szCs w:val="36"/>
      <w:lang w:val="en-AU" w:eastAsia="zh-CN"/>
    </w:rPr>
  </w:style>
  <w:style w:type="character" w:customStyle="1" w:styleId="Heading3Char">
    <w:name w:val="Heading 3 Char"/>
    <w:aliases w:val="ŠHeading 3 Char"/>
    <w:basedOn w:val="DefaultParagraphFont"/>
    <w:link w:val="Heading3"/>
    <w:uiPriority w:val="8"/>
    <w:rsid w:val="00E41B0D"/>
    <w:rPr>
      <w:rFonts w:ascii="Arial" w:eastAsia="SimSun" w:hAnsi="Arial" w:cs="Arial"/>
      <w:color w:val="1C438B"/>
      <w:sz w:val="36"/>
      <w:szCs w:val="40"/>
      <w:lang w:val="en-AU" w:eastAsia="zh-CN"/>
    </w:rPr>
  </w:style>
  <w:style w:type="character" w:customStyle="1" w:styleId="Heading4Char">
    <w:name w:val="Heading 4 Char"/>
    <w:aliases w:val="ŠHeading 4 Char"/>
    <w:basedOn w:val="DefaultParagraphFont"/>
    <w:link w:val="Heading4"/>
    <w:uiPriority w:val="9"/>
    <w:rsid w:val="00E41B0D"/>
    <w:rPr>
      <w:rFonts w:ascii="Arial" w:eastAsia="SimSun" w:hAnsi="Arial" w:cs="Times New Roman"/>
      <w:color w:val="041F42"/>
      <w:sz w:val="32"/>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ListBullet"/>
    <w:uiPriority w:val="99"/>
    <w:qFormat/>
    <w:rsid w:val="005D0BF1"/>
    <w:pPr>
      <w:widowControl w:val="0"/>
      <w:spacing w:after="80" w:line="240" w:lineRule="auto"/>
      <w:mirrorIndents/>
    </w:pPr>
    <w:rPr>
      <w:sz w:val="22"/>
    </w:rPr>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numbering" w:customStyle="1" w:styleId="IOSList1new">
    <w:name w:val="IOS List 1 new"/>
    <w:basedOn w:val="NoList"/>
    <w:uiPriority w:val="99"/>
    <w:rsid w:val="005D0BF1"/>
    <w:pPr>
      <w:numPr>
        <w:numId w:val="35"/>
      </w:numPr>
    </w:pPr>
  </w:style>
  <w:style w:type="paragraph" w:customStyle="1" w:styleId="Tablestrongemphasis">
    <w:name w:val="ŠTable strong emphasis"/>
    <w:basedOn w:val="TableofFigures"/>
    <w:qFormat/>
    <w:rsid w:val="002C7CF7"/>
    <w:pPr>
      <w:widowControl w:val="0"/>
      <w:snapToGrid w:val="0"/>
      <w:spacing w:before="80" w:after="80" w:line="240" w:lineRule="auto"/>
      <w:mirrorIndents/>
    </w:pPr>
    <w:rPr>
      <w:b/>
      <w:sz w:val="22"/>
    </w:rPr>
  </w:style>
  <w:style w:type="paragraph" w:customStyle="1" w:styleId="tablenumbered">
    <w:name w:val="Štable numbered"/>
    <w:basedOn w:val="ListNumber"/>
    <w:qFormat/>
    <w:rsid w:val="00E808FF"/>
    <w:pPr>
      <w:widowControl w:val="0"/>
      <w:spacing w:after="80" w:line="240" w:lineRule="auto"/>
      <w:mirrorIndents/>
    </w:pPr>
    <w:rPr>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ducationstandards.nsw.edu.au/wps/portal/nesa/k-10/learning-areas/pdhpe/pdhpe-k-6-syllab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ducationstandards.nsw.edu.au/wps/portal/nesa/k-10/learning-areas/creative-arts/creative-arts-k-6-syllabu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783482B93C742AC0DE311EE2AF864" ma:contentTypeVersion="13" ma:contentTypeDescription="Create a new document." ma:contentTypeScope="" ma:versionID="b0d7987c5ba343dc69bbbc1e530fda19">
  <xsd:schema xmlns:xsd="http://www.w3.org/2001/XMLSchema" xmlns:xs="http://www.w3.org/2001/XMLSchema" xmlns:p="http://schemas.microsoft.com/office/2006/metadata/properties" xmlns:ns3="85b07f10-9c2d-44b5-9a15-f9f66862bec7" xmlns:ns4="26cfd469-3e94-4c75-9a9c-c0c57469133b" targetNamespace="http://schemas.microsoft.com/office/2006/metadata/properties" ma:root="true" ma:fieldsID="164bc42d1f42d58c94a7bf287c2dff58" ns3:_="" ns4:_="">
    <xsd:import namespace="85b07f10-9c2d-44b5-9a15-f9f66862bec7"/>
    <xsd:import namespace="26cfd469-3e94-4c75-9a9c-c0c5746913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07f10-9c2d-44b5-9a15-f9f66862bec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cfd469-3e94-4c75-9a9c-c0c57469133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A9DA3-06E0-4595-9770-3B4CBD5BC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07f10-9c2d-44b5-9a15-f9f66862bec7"/>
    <ds:schemaRef ds:uri="26cfd469-3e94-4c75-9a9c-c0c574691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D65813-3A74-4FFA-AF11-E765C0AB30CE}">
  <ds:schemaRefs>
    <ds:schemaRef ds:uri="http://schemas.microsoft.com/sharepoint/v3/contenttype/forms"/>
  </ds:schemaRefs>
</ds:datastoreItem>
</file>

<file path=customXml/itemProps3.xml><?xml version="1.0" encoding="utf-8"?>
<ds:datastoreItem xmlns:ds="http://schemas.openxmlformats.org/officeDocument/2006/customXml" ds:itemID="{C9A2FA59-CF24-4013-9F08-6F33C690B8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7BF9D8-6782-4F77-94D5-7D84ACD3F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3533</Words>
  <Characters>20142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Creative arts – Stage 2 – Dance detours</vt:lpstr>
    </vt:vector>
  </TitlesOfParts>
  <Manager/>
  <Company/>
  <LinksUpToDate>false</LinksUpToDate>
  <CharactersWithSpaces>23628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 Stage 2 – Dance detours</dc:title>
  <dc:subject/>
  <dc:creator/>
  <cp:keywords/>
  <dc:description/>
  <cp:lastModifiedBy/>
  <cp:revision>1</cp:revision>
  <dcterms:created xsi:type="dcterms:W3CDTF">2020-09-09T22:50:00Z</dcterms:created>
  <dcterms:modified xsi:type="dcterms:W3CDTF">2020-09-10T05:02:00Z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0x010100B1F783482B93C742AC0DE311EE2AF864</vt:lpwstr>
  </property>
</Properties>
</file>