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8B0C8" w14:textId="7F7628DA" w:rsidR="002A7EE5" w:rsidRDefault="002A7EE5" w:rsidP="00F44973">
      <w:pPr>
        <w:pStyle w:val="Heading1"/>
      </w:pPr>
      <w:bookmarkStart w:id="0" w:name="_GoBack"/>
      <w:bookmarkEnd w:id="0"/>
      <w:r>
        <w:t xml:space="preserve">Stage 5 </w:t>
      </w:r>
      <w:r w:rsidR="000419FA">
        <w:t>V</w:t>
      </w:r>
      <w:r>
        <w:t xml:space="preserve">isual </w:t>
      </w:r>
      <w:r w:rsidR="000419FA">
        <w:t>A</w:t>
      </w:r>
      <w:r>
        <w:t>rts – Sample scope and sequence</w:t>
      </w:r>
      <w:r w:rsidR="00C00CB9">
        <w:t xml:space="preserve"> (200 h</w:t>
      </w:r>
      <w:r w:rsidR="00BC44C4">
        <w:t>ours)</w:t>
      </w:r>
    </w:p>
    <w:p w14:paraId="5582B036" w14:textId="77777777" w:rsidR="002A7EE5" w:rsidRDefault="002A7EE5" w:rsidP="00F44973">
      <w:r>
        <w:t>This sample scope and sequence is provided as a guide only.</w:t>
      </w:r>
    </w:p>
    <w:p w14:paraId="11AEF35E" w14:textId="77777777" w:rsidR="002A7EE5" w:rsidRDefault="002A7EE5" w:rsidP="00F44973">
      <w:pPr>
        <w:pStyle w:val="Heading2"/>
      </w:pPr>
      <w:r>
        <w:t>Year 9</w:t>
      </w:r>
    </w:p>
    <w:p w14:paraId="7FBB1843" w14:textId="77777777" w:rsidR="002A7EE5" w:rsidRPr="00B417E1" w:rsidRDefault="002A7EE5" w:rsidP="002A7EE5">
      <w:pPr>
        <w:pStyle w:val="Caption"/>
      </w:pPr>
      <w:r>
        <w:t>Table 1 – Year 9 sample scope and sequence</w:t>
      </w:r>
    </w:p>
    <w:tbl>
      <w:tblPr>
        <w:tblStyle w:val="Tableheader"/>
        <w:tblW w:w="14454" w:type="dxa"/>
        <w:tblLayout w:type="fixed"/>
        <w:tblLook w:val="04A0" w:firstRow="1" w:lastRow="0" w:firstColumn="1" w:lastColumn="0" w:noHBand="0" w:noVBand="1"/>
        <w:tblCaption w:val="Stage 5 Scope and Sequence "/>
        <w:tblDescription w:val="This table outlines the topic areas covered in terms one to 4 of Year 9 including the duration of the topic, the unit overview, outcomes and assessment."/>
      </w:tblPr>
      <w:tblGrid>
        <w:gridCol w:w="2405"/>
        <w:gridCol w:w="4016"/>
        <w:gridCol w:w="4016"/>
        <w:gridCol w:w="4017"/>
      </w:tblGrid>
      <w:tr w:rsidR="008060ED" w14:paraId="1A8D1FE5" w14:textId="77777777" w:rsidTr="00AC3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914E0B" w14:textId="224EDED6" w:rsidR="008060ED" w:rsidRDefault="008060ED" w:rsidP="00BE49B9">
            <w:pPr>
              <w:rPr>
                <w:lang w:eastAsia="zh-CN"/>
              </w:rPr>
            </w:pPr>
            <w:r w:rsidRPr="0D98C7F0">
              <w:rPr>
                <w:lang w:eastAsia="zh-CN"/>
              </w:rPr>
              <w:t xml:space="preserve">Stage 5 </w:t>
            </w:r>
            <w:r w:rsidR="000419FA">
              <w:rPr>
                <w:lang w:eastAsia="zh-CN"/>
              </w:rPr>
              <w:t>V</w:t>
            </w:r>
            <w:r>
              <w:rPr>
                <w:lang w:eastAsia="zh-CN"/>
              </w:rPr>
              <w:t xml:space="preserve">isual </w:t>
            </w:r>
            <w:r w:rsidR="000419FA">
              <w:rPr>
                <w:lang w:eastAsia="zh-CN"/>
              </w:rPr>
              <w:t>A</w:t>
            </w:r>
            <w:r>
              <w:rPr>
                <w:lang w:eastAsia="zh-CN"/>
              </w:rPr>
              <w:t>rts</w:t>
            </w:r>
          </w:p>
        </w:tc>
        <w:tc>
          <w:tcPr>
            <w:tcW w:w="4016" w:type="dxa"/>
          </w:tcPr>
          <w:p w14:paraId="1A6BBF96" w14:textId="7C0E6DBD" w:rsidR="008060ED" w:rsidRDefault="008060ED" w:rsidP="00BE4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Mad tea party</w:t>
            </w:r>
          </w:p>
        </w:tc>
        <w:tc>
          <w:tcPr>
            <w:tcW w:w="4016" w:type="dxa"/>
          </w:tcPr>
          <w:p w14:paraId="32A18AD3" w14:textId="4A9A6FBC" w:rsidR="008060ED" w:rsidRDefault="008060ED" w:rsidP="00BE4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Human nature</w:t>
            </w:r>
          </w:p>
        </w:tc>
        <w:tc>
          <w:tcPr>
            <w:tcW w:w="4017" w:type="dxa"/>
          </w:tcPr>
          <w:p w14:paraId="0D308C90" w14:textId="2AA258BB" w:rsidR="008060ED" w:rsidRDefault="008060ED" w:rsidP="00BE4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Take a line for a walk</w:t>
            </w:r>
          </w:p>
        </w:tc>
      </w:tr>
      <w:tr w:rsidR="008060ED" w14:paraId="006D7ED1" w14:textId="77777777" w:rsidTr="00AC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30D54C8" w14:textId="77777777" w:rsidR="008060ED" w:rsidRDefault="008060ED" w:rsidP="00134B0B">
            <w:pPr>
              <w:rPr>
                <w:lang w:eastAsia="zh-CN"/>
              </w:rPr>
            </w:pPr>
            <w:r>
              <w:rPr>
                <w:lang w:eastAsia="zh-CN"/>
              </w:rPr>
              <w:t>Term</w:t>
            </w:r>
          </w:p>
        </w:tc>
        <w:tc>
          <w:tcPr>
            <w:tcW w:w="4016" w:type="dxa"/>
          </w:tcPr>
          <w:p w14:paraId="217A462A" w14:textId="02905AAF" w:rsidR="008060ED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202749">
              <w:rPr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</w:p>
        </w:tc>
        <w:tc>
          <w:tcPr>
            <w:tcW w:w="4016" w:type="dxa"/>
          </w:tcPr>
          <w:p w14:paraId="6AE27400" w14:textId="652CA23B" w:rsidR="008060ED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2-3</w:t>
            </w:r>
          </w:p>
        </w:tc>
        <w:tc>
          <w:tcPr>
            <w:tcW w:w="4017" w:type="dxa"/>
          </w:tcPr>
          <w:p w14:paraId="00D4D7F5" w14:textId="77777777" w:rsidR="008060ED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</w:tr>
      <w:tr w:rsidR="008060ED" w14:paraId="0D36E532" w14:textId="77777777" w:rsidTr="00AC3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A6BCDF" w14:textId="77777777" w:rsidR="008060ED" w:rsidRDefault="008060ED" w:rsidP="00134B0B">
            <w:pPr>
              <w:rPr>
                <w:lang w:eastAsia="zh-CN"/>
              </w:rPr>
            </w:pPr>
            <w:r>
              <w:rPr>
                <w:lang w:eastAsia="zh-CN"/>
              </w:rPr>
              <w:t>Duration</w:t>
            </w:r>
          </w:p>
        </w:tc>
        <w:tc>
          <w:tcPr>
            <w:tcW w:w="4016" w:type="dxa"/>
          </w:tcPr>
          <w:p w14:paraId="2EA864AE" w14:textId="0BFE8FFA" w:rsidR="008060ED" w:rsidRDefault="008060ED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 weeks</w:t>
            </w:r>
          </w:p>
        </w:tc>
        <w:tc>
          <w:tcPr>
            <w:tcW w:w="4016" w:type="dxa"/>
          </w:tcPr>
          <w:p w14:paraId="0D2B321D" w14:textId="33BFB3BE" w:rsidR="008060ED" w:rsidRDefault="00F67EF4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8060ED">
              <w:rPr>
                <w:lang w:eastAsia="zh-CN"/>
              </w:rPr>
              <w:t>5 weeks</w:t>
            </w:r>
          </w:p>
        </w:tc>
        <w:tc>
          <w:tcPr>
            <w:tcW w:w="4017" w:type="dxa"/>
          </w:tcPr>
          <w:p w14:paraId="036D2526" w14:textId="77777777" w:rsidR="008060ED" w:rsidRDefault="008060ED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10 weeks</w:t>
            </w:r>
          </w:p>
        </w:tc>
      </w:tr>
      <w:tr w:rsidR="008060ED" w14:paraId="64D793C1" w14:textId="77777777" w:rsidTr="00AC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036018" w14:textId="77777777" w:rsidR="008060ED" w:rsidRDefault="008060ED" w:rsidP="00134B0B">
            <w:pPr>
              <w:rPr>
                <w:lang w:eastAsia="zh-CN"/>
              </w:rPr>
            </w:pPr>
            <w:r w:rsidRPr="0D98C7F0">
              <w:rPr>
                <w:lang w:eastAsia="zh-CN"/>
              </w:rPr>
              <w:t>Unit overview</w:t>
            </w:r>
          </w:p>
        </w:tc>
        <w:tc>
          <w:tcPr>
            <w:tcW w:w="4016" w:type="dxa"/>
          </w:tcPr>
          <w:p w14:paraId="225BE9DB" w14:textId="77777777" w:rsidR="003253DD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In this unit, students will investigate the continued significance of the still life genre, through a contemporary lens.</w:t>
            </w:r>
          </w:p>
          <w:p w14:paraId="3B5432F1" w14:textId="77777777" w:rsidR="003253DD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Students will explore its historical development then stage a mad tea party, photographing it before and after to capture the passing of time.</w:t>
            </w:r>
          </w:p>
          <w:p w14:paraId="3E9A7B56" w14:textId="77777777" w:rsidR="003253DD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edit a photographic series and/or create a painting based on a selected photo.</w:t>
            </w:r>
          </w:p>
          <w:p w14:paraId="72F9A5E0" w14:textId="77777777" w:rsidR="00FC32DC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then design and construct a surrealist wearable hat sculpture which is documented via a photoshoot and/or performance video.</w:t>
            </w:r>
          </w:p>
          <w:p w14:paraId="328A43A6" w14:textId="3BF41C06" w:rsidR="008060ED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Students will interpret and make art informed by the conceptual framework, perspectives of the structural, </w:t>
            </w:r>
            <w:r w:rsidR="003D613B">
              <w:rPr>
                <w:lang w:eastAsia="zh-CN"/>
              </w:rPr>
              <w:t>subjective,</w:t>
            </w:r>
            <w:r>
              <w:rPr>
                <w:lang w:eastAsia="zh-CN"/>
              </w:rPr>
              <w:t xml:space="preserve"> and cultural frames.</w:t>
            </w:r>
          </w:p>
        </w:tc>
        <w:tc>
          <w:tcPr>
            <w:tcW w:w="4016" w:type="dxa"/>
          </w:tcPr>
          <w:p w14:paraId="5082EFBE" w14:textId="77777777" w:rsidR="00FC32DC" w:rsidRDefault="00BE25D4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This unit will engage students in an investigation of the relationships between humans and nature.</w:t>
            </w:r>
          </w:p>
          <w:p w14:paraId="5061F050" w14:textId="77777777" w:rsidR="00FC32DC" w:rsidRDefault="00BE25D4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Students will explore how art and science influence and inform one another, with a focus on historical and contemporary developments in technology and cultural understandings.</w:t>
            </w:r>
          </w:p>
          <w:p w14:paraId="2A482095" w14:textId="4398D214" w:rsidR="00DE2934" w:rsidRDefault="00BE25D4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develop a small body of work</w:t>
            </w:r>
            <w:r w:rsidR="00D57313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including hybrid collages of plant, animal and human forms</w:t>
            </w:r>
            <w:r w:rsidR="00D57313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and a series of</w:t>
            </w:r>
            <w:r w:rsidR="0053199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prints.</w:t>
            </w:r>
          </w:p>
          <w:p w14:paraId="7D52035A" w14:textId="3DE44DC9" w:rsidR="008060ED" w:rsidRDefault="00531996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Students will then design, </w:t>
            </w:r>
            <w:r w:rsidR="003D613B">
              <w:rPr>
                <w:lang w:eastAsia="zh-CN"/>
              </w:rPr>
              <w:t>create,</w:t>
            </w:r>
            <w:r>
              <w:rPr>
                <w:lang w:eastAsia="zh-CN"/>
              </w:rPr>
              <w:t xml:space="preserve"> and document a collaborative site-specific installation informed by land art, ephemeral art and sustainable art.</w:t>
            </w:r>
          </w:p>
        </w:tc>
        <w:tc>
          <w:tcPr>
            <w:tcW w:w="4017" w:type="dxa"/>
          </w:tcPr>
          <w:p w14:paraId="08798DBB" w14:textId="77777777" w:rsidR="00FC32DC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In this unit, students will explore contemporary drawing approaches and techniques.</w:t>
            </w:r>
          </w:p>
          <w:p w14:paraId="4A605582" w14:textId="77777777" w:rsidR="00FC32DC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Students will explore how artists push the medium of drawing</w:t>
            </w:r>
            <w:r w:rsidR="006C2994">
              <w:rPr>
                <w:lang w:eastAsia="zh-CN"/>
              </w:rPr>
              <w:t xml:space="preserve"> through their artmaking process and practice</w:t>
            </w:r>
            <w:r>
              <w:rPr>
                <w:lang w:eastAsia="zh-CN"/>
              </w:rPr>
              <w:t>, thinking beyond the frame and conventional ways of seeing and representing the world.</w:t>
            </w:r>
          </w:p>
          <w:p w14:paraId="12EB3832" w14:textId="29079175" w:rsidR="008060ED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create a series of experimental drawings, curate these</w:t>
            </w:r>
            <w:r w:rsidR="00F75F4F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and present them in the form of a 3D concertina, an artist’s </w:t>
            </w:r>
            <w:r w:rsidR="003D613B">
              <w:rPr>
                <w:lang w:eastAsia="zh-CN"/>
              </w:rPr>
              <w:t>book,</w:t>
            </w:r>
            <w:r>
              <w:rPr>
                <w:lang w:eastAsia="zh-CN"/>
              </w:rPr>
              <w:t xml:space="preserve"> or zine.</w:t>
            </w:r>
          </w:p>
        </w:tc>
      </w:tr>
      <w:tr w:rsidR="008060ED" w14:paraId="3EDA0E1D" w14:textId="77777777" w:rsidTr="00AC3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4C38CB" w14:textId="77777777" w:rsidR="008060ED" w:rsidRDefault="008060ED" w:rsidP="00134B0B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Outcomes</w:t>
            </w:r>
          </w:p>
        </w:tc>
        <w:tc>
          <w:tcPr>
            <w:tcW w:w="4016" w:type="dxa"/>
          </w:tcPr>
          <w:p w14:paraId="302B89E1" w14:textId="6BA4E9B4" w:rsidR="008060ED" w:rsidRDefault="008060ED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5.1, 5.2, 5.3, 5.4, 5.5,</w:t>
            </w:r>
            <w:r w:rsidR="00A34FEE">
              <w:rPr>
                <w:lang w:eastAsia="zh-CN"/>
              </w:rPr>
              <w:t xml:space="preserve"> 5.8, </w:t>
            </w:r>
            <w:r>
              <w:rPr>
                <w:lang w:eastAsia="zh-CN"/>
              </w:rPr>
              <w:t>5.9</w:t>
            </w:r>
            <w:r w:rsidR="00F06B4E">
              <w:rPr>
                <w:lang w:eastAsia="zh-CN"/>
              </w:rPr>
              <w:t>, 5.10</w:t>
            </w:r>
          </w:p>
        </w:tc>
        <w:tc>
          <w:tcPr>
            <w:tcW w:w="4016" w:type="dxa"/>
          </w:tcPr>
          <w:p w14:paraId="1155572E" w14:textId="25ECB867" w:rsidR="008060ED" w:rsidRDefault="00F06B4E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5.1, 5.2, 5.4, 5.5, 5.6, 5.7, 5.8</w:t>
            </w:r>
          </w:p>
        </w:tc>
        <w:tc>
          <w:tcPr>
            <w:tcW w:w="4017" w:type="dxa"/>
          </w:tcPr>
          <w:p w14:paraId="61601A33" w14:textId="232D81FA" w:rsidR="008060ED" w:rsidRDefault="008060ED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5.1, 5.2, 5.4, 5.5, 5.6,</w:t>
            </w:r>
            <w:r w:rsidR="00F06B4E">
              <w:rPr>
                <w:lang w:eastAsia="zh-CN"/>
              </w:rPr>
              <w:t xml:space="preserve"> 5.7, </w:t>
            </w:r>
            <w:r>
              <w:rPr>
                <w:lang w:eastAsia="zh-CN"/>
              </w:rPr>
              <w:t xml:space="preserve">5.8, </w:t>
            </w:r>
            <w:r w:rsidR="00F06B4E">
              <w:rPr>
                <w:lang w:eastAsia="zh-CN"/>
              </w:rPr>
              <w:t xml:space="preserve">5.9, </w:t>
            </w:r>
            <w:r>
              <w:rPr>
                <w:lang w:eastAsia="zh-CN"/>
              </w:rPr>
              <w:t>5.10</w:t>
            </w:r>
          </w:p>
        </w:tc>
      </w:tr>
      <w:tr w:rsidR="008060ED" w14:paraId="3E41FA33" w14:textId="77777777" w:rsidTr="00AC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E5C447A" w14:textId="77777777" w:rsidR="008060ED" w:rsidRDefault="008060ED" w:rsidP="00134B0B">
            <w:pPr>
              <w:rPr>
                <w:lang w:eastAsia="zh-CN"/>
              </w:rPr>
            </w:pPr>
            <w:r>
              <w:rPr>
                <w:lang w:eastAsia="zh-CN"/>
              </w:rPr>
              <w:t>Assessment</w:t>
            </w:r>
          </w:p>
        </w:tc>
        <w:tc>
          <w:tcPr>
            <w:tcW w:w="4016" w:type="dxa"/>
          </w:tcPr>
          <w:p w14:paraId="770ABDEE" w14:textId="57EE66B0" w:rsidR="008060ED" w:rsidRPr="008060ED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 xml:space="preserve">Structured critical and historical analysis of </w:t>
            </w:r>
            <w:r w:rsidR="003D613B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selected artworks, artmaking process as documented in visual arts diary, resolved photographic series and/or painting, wearable hat sculpture and documentation, artist statement</w:t>
            </w:r>
            <w:r w:rsidR="003D613B">
              <w:rPr>
                <w:lang w:eastAsia="zh-CN"/>
              </w:rPr>
              <w:t>.</w:t>
            </w:r>
          </w:p>
        </w:tc>
        <w:tc>
          <w:tcPr>
            <w:tcW w:w="4016" w:type="dxa"/>
          </w:tcPr>
          <w:p w14:paraId="1E1E45E3" w14:textId="04E5EF3E" w:rsidR="008060ED" w:rsidRPr="00531996" w:rsidRDefault="00531996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In-class written responses to artworks using the conceptual framework, artmaking process as documented in visual arts diary, resolved body of work, site-specific installation and documentation, artist statement</w:t>
            </w:r>
            <w:r w:rsidR="003D613B">
              <w:rPr>
                <w:lang w:eastAsia="zh-CN"/>
              </w:rPr>
              <w:t>.</w:t>
            </w:r>
          </w:p>
        </w:tc>
        <w:tc>
          <w:tcPr>
            <w:tcW w:w="4017" w:type="dxa"/>
          </w:tcPr>
          <w:p w14:paraId="098AF90D" w14:textId="214F37F3" w:rsidR="003E454A" w:rsidRPr="003E454A" w:rsidRDefault="008060ED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Online blog curating selected artworks, artmaking process as documented in visual arts diary, resolved drawing series, 3D presentation of series, artist statement</w:t>
            </w:r>
            <w:r w:rsidR="003D613B">
              <w:rPr>
                <w:lang w:eastAsia="zh-CN"/>
              </w:rPr>
              <w:t>.</w:t>
            </w:r>
          </w:p>
          <w:p w14:paraId="6CF2EB83" w14:textId="0417D4E6" w:rsidR="006C2994" w:rsidRPr="001B4B04" w:rsidRDefault="006C2994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Yearly written examination</w:t>
            </w:r>
            <w:r w:rsidR="003D613B">
              <w:rPr>
                <w:lang w:eastAsia="zh-CN"/>
              </w:rPr>
              <w:t>.</w:t>
            </w:r>
          </w:p>
        </w:tc>
      </w:tr>
      <w:tr w:rsidR="008060ED" w14:paraId="152F40B8" w14:textId="77777777" w:rsidTr="00AC3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428546B" w14:textId="77777777" w:rsidR="008060ED" w:rsidRDefault="008060ED" w:rsidP="00134B0B">
            <w:pPr>
              <w:rPr>
                <w:lang w:eastAsia="zh-CN"/>
              </w:rPr>
            </w:pPr>
            <w:r>
              <w:rPr>
                <w:lang w:eastAsia="zh-CN"/>
              </w:rPr>
              <w:t>Due</w:t>
            </w:r>
          </w:p>
        </w:tc>
        <w:tc>
          <w:tcPr>
            <w:tcW w:w="4016" w:type="dxa"/>
          </w:tcPr>
          <w:p w14:paraId="1A3B30D7" w14:textId="45EE5A8D" w:rsidR="008060ED" w:rsidRDefault="008060ED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Term 2 Week 5</w:t>
            </w:r>
          </w:p>
        </w:tc>
        <w:tc>
          <w:tcPr>
            <w:tcW w:w="4016" w:type="dxa"/>
          </w:tcPr>
          <w:p w14:paraId="6BCD62C6" w14:textId="2A5496AA" w:rsidR="008060ED" w:rsidRDefault="008060ED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Term </w:t>
            </w:r>
            <w:r w:rsidR="00F06B4E">
              <w:rPr>
                <w:lang w:eastAsia="zh-CN"/>
              </w:rPr>
              <w:t>3</w:t>
            </w:r>
            <w:r>
              <w:rPr>
                <w:lang w:eastAsia="zh-CN"/>
              </w:rPr>
              <w:t xml:space="preserve"> Week </w:t>
            </w:r>
            <w:r w:rsidR="00F06B4E">
              <w:rPr>
                <w:lang w:eastAsia="zh-CN"/>
              </w:rPr>
              <w:t>10</w:t>
            </w:r>
          </w:p>
        </w:tc>
        <w:tc>
          <w:tcPr>
            <w:tcW w:w="4017" w:type="dxa"/>
          </w:tcPr>
          <w:p w14:paraId="2E412B84" w14:textId="1C76EE31" w:rsidR="008060ED" w:rsidRDefault="008060ED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Term 4 Week 8</w:t>
            </w:r>
          </w:p>
        </w:tc>
      </w:tr>
    </w:tbl>
    <w:p w14:paraId="491C39D5" w14:textId="77777777" w:rsidR="001D04D7" w:rsidRDefault="001D04D7" w:rsidP="003D613B">
      <w:pPr>
        <w:rPr>
          <w:lang w:eastAsia="zh-CN"/>
        </w:rPr>
      </w:pPr>
      <w:r>
        <w:br w:type="page"/>
      </w:r>
    </w:p>
    <w:p w14:paraId="7A51BAC8" w14:textId="6C4F8720" w:rsidR="003E454A" w:rsidRDefault="003E454A" w:rsidP="001D2FFD">
      <w:pPr>
        <w:pStyle w:val="Heading2"/>
      </w:pPr>
      <w:r>
        <w:lastRenderedPageBreak/>
        <w:t>Year 10</w:t>
      </w:r>
    </w:p>
    <w:p w14:paraId="41FFC718" w14:textId="43FE7E1F" w:rsidR="00CE2CB5" w:rsidRPr="00CE2CB5" w:rsidRDefault="00CE2CB5" w:rsidP="00CE2CB5">
      <w:pPr>
        <w:pStyle w:val="Caption"/>
      </w:pPr>
      <w:r>
        <w:t xml:space="preserve">Table </w:t>
      </w:r>
      <w:r w:rsidR="00767D3A">
        <w:t>2</w:t>
      </w:r>
      <w:r>
        <w:t xml:space="preserve"> – Year 10 sample scope and sequence</w:t>
      </w:r>
    </w:p>
    <w:tbl>
      <w:tblPr>
        <w:tblStyle w:val="Tableheader"/>
        <w:tblW w:w="14596" w:type="dxa"/>
        <w:tblLayout w:type="fixed"/>
        <w:tblLook w:val="04A0" w:firstRow="1" w:lastRow="0" w:firstColumn="1" w:lastColumn="0" w:noHBand="0" w:noVBand="1"/>
        <w:tblCaption w:val="Stage 5 Scope and Sequence "/>
        <w:tblDescription w:val="This table outlines the topic areas covered in terms one to 4 of Year 10 including the duration of the topic, the unit overview, outcomes and assessment."/>
      </w:tblPr>
      <w:tblGrid>
        <w:gridCol w:w="2547"/>
        <w:gridCol w:w="4016"/>
        <w:gridCol w:w="4016"/>
        <w:gridCol w:w="4017"/>
      </w:tblGrid>
      <w:tr w:rsidR="003E454A" w14:paraId="77A7323C" w14:textId="77777777" w:rsidTr="00335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C777C66" w14:textId="390386D4" w:rsidR="003E454A" w:rsidRDefault="003E454A" w:rsidP="00D66734">
            <w:pPr>
              <w:rPr>
                <w:lang w:eastAsia="zh-CN"/>
              </w:rPr>
            </w:pPr>
            <w:r w:rsidRPr="0D98C7F0">
              <w:rPr>
                <w:lang w:eastAsia="zh-CN"/>
              </w:rPr>
              <w:t xml:space="preserve">Stage 5 </w:t>
            </w:r>
            <w:r w:rsidR="000419FA">
              <w:rPr>
                <w:lang w:eastAsia="zh-CN"/>
              </w:rPr>
              <w:t>V</w:t>
            </w:r>
            <w:r>
              <w:rPr>
                <w:lang w:eastAsia="zh-CN"/>
              </w:rPr>
              <w:t xml:space="preserve">isual </w:t>
            </w:r>
            <w:r w:rsidR="000419FA">
              <w:rPr>
                <w:lang w:eastAsia="zh-CN"/>
              </w:rPr>
              <w:t>A</w:t>
            </w:r>
            <w:r>
              <w:rPr>
                <w:lang w:eastAsia="zh-CN"/>
              </w:rPr>
              <w:t>rts</w:t>
            </w:r>
          </w:p>
        </w:tc>
        <w:tc>
          <w:tcPr>
            <w:tcW w:w="4016" w:type="dxa"/>
          </w:tcPr>
          <w:p w14:paraId="7EEC24B3" w14:textId="2F203278" w:rsidR="003E454A" w:rsidRDefault="003E454A" w:rsidP="00134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Bust it out</w:t>
            </w:r>
            <w:r w:rsidR="00C06616">
              <w:rPr>
                <w:lang w:eastAsia="zh-CN"/>
              </w:rPr>
              <w:t xml:space="preserve">: </w:t>
            </w:r>
            <w:r w:rsidR="005A72E7">
              <w:rPr>
                <w:lang w:eastAsia="zh-CN"/>
              </w:rPr>
              <w:t>s</w:t>
            </w:r>
            <w:r>
              <w:rPr>
                <w:lang w:eastAsia="zh-CN"/>
              </w:rPr>
              <w:t>igns and symbols</w:t>
            </w:r>
          </w:p>
        </w:tc>
        <w:tc>
          <w:tcPr>
            <w:tcW w:w="4016" w:type="dxa"/>
          </w:tcPr>
          <w:p w14:paraId="4448EA74" w14:textId="77777777" w:rsidR="003E454A" w:rsidRDefault="003E454A" w:rsidP="00134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Ctrl + alt + shift</w:t>
            </w:r>
          </w:p>
        </w:tc>
        <w:tc>
          <w:tcPr>
            <w:tcW w:w="4017" w:type="dxa"/>
          </w:tcPr>
          <w:p w14:paraId="3C572EB2" w14:textId="77777777" w:rsidR="003E454A" w:rsidRDefault="003E454A" w:rsidP="00134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Public art</w:t>
            </w:r>
          </w:p>
        </w:tc>
      </w:tr>
      <w:tr w:rsidR="003E454A" w14:paraId="18DE3687" w14:textId="77777777" w:rsidTr="0033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3F2440" w14:textId="77777777" w:rsidR="003E454A" w:rsidRDefault="003E454A" w:rsidP="00134B0B">
            <w:pPr>
              <w:rPr>
                <w:lang w:eastAsia="zh-CN"/>
              </w:rPr>
            </w:pPr>
            <w:r>
              <w:rPr>
                <w:lang w:eastAsia="zh-CN"/>
              </w:rPr>
              <w:t>Term</w:t>
            </w:r>
          </w:p>
        </w:tc>
        <w:tc>
          <w:tcPr>
            <w:tcW w:w="4016" w:type="dxa"/>
          </w:tcPr>
          <w:p w14:paraId="655EA036" w14:textId="77777777" w:rsidR="003E454A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1-2</w:t>
            </w:r>
          </w:p>
        </w:tc>
        <w:tc>
          <w:tcPr>
            <w:tcW w:w="4016" w:type="dxa"/>
          </w:tcPr>
          <w:p w14:paraId="7A352635" w14:textId="77777777" w:rsidR="003E454A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2-3</w:t>
            </w:r>
          </w:p>
        </w:tc>
        <w:tc>
          <w:tcPr>
            <w:tcW w:w="4017" w:type="dxa"/>
          </w:tcPr>
          <w:p w14:paraId="6407C35A" w14:textId="77777777" w:rsidR="003E454A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</w:tr>
      <w:tr w:rsidR="003E454A" w14:paraId="388A159C" w14:textId="77777777" w:rsidTr="003352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FDEA2ED" w14:textId="77777777" w:rsidR="003E454A" w:rsidRDefault="003E454A" w:rsidP="00134B0B">
            <w:pPr>
              <w:rPr>
                <w:lang w:eastAsia="zh-CN"/>
              </w:rPr>
            </w:pPr>
            <w:r>
              <w:rPr>
                <w:lang w:eastAsia="zh-CN"/>
              </w:rPr>
              <w:t>Duration</w:t>
            </w:r>
          </w:p>
        </w:tc>
        <w:tc>
          <w:tcPr>
            <w:tcW w:w="4016" w:type="dxa"/>
          </w:tcPr>
          <w:p w14:paraId="3B1D1552" w14:textId="77777777" w:rsidR="003E454A" w:rsidRDefault="003E454A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 weeks</w:t>
            </w:r>
          </w:p>
        </w:tc>
        <w:tc>
          <w:tcPr>
            <w:tcW w:w="4016" w:type="dxa"/>
          </w:tcPr>
          <w:p w14:paraId="65C7BF9B" w14:textId="06C75C7C" w:rsidR="003E454A" w:rsidRDefault="00CE5466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  <w:r w:rsidR="003E454A">
              <w:rPr>
                <w:lang w:eastAsia="zh-CN"/>
              </w:rPr>
              <w:t xml:space="preserve"> weeks</w:t>
            </w:r>
          </w:p>
        </w:tc>
        <w:tc>
          <w:tcPr>
            <w:tcW w:w="4017" w:type="dxa"/>
          </w:tcPr>
          <w:p w14:paraId="3B0E8ED3" w14:textId="74DECD13" w:rsidR="003E454A" w:rsidRDefault="00CE5466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="003E454A">
              <w:rPr>
                <w:lang w:eastAsia="zh-CN"/>
              </w:rPr>
              <w:t xml:space="preserve"> weeks</w:t>
            </w:r>
          </w:p>
        </w:tc>
      </w:tr>
      <w:tr w:rsidR="003E454A" w14:paraId="4D66BBC4" w14:textId="77777777" w:rsidTr="0033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46BDD29" w14:textId="77777777" w:rsidR="003E454A" w:rsidRDefault="003E454A" w:rsidP="00134B0B">
            <w:pPr>
              <w:rPr>
                <w:lang w:eastAsia="zh-CN"/>
              </w:rPr>
            </w:pPr>
            <w:r w:rsidRPr="0D98C7F0">
              <w:rPr>
                <w:lang w:eastAsia="zh-CN"/>
              </w:rPr>
              <w:t>Unit overview</w:t>
            </w:r>
          </w:p>
        </w:tc>
        <w:tc>
          <w:tcPr>
            <w:tcW w:w="4016" w:type="dxa"/>
          </w:tcPr>
          <w:p w14:paraId="7BD0E34D" w14:textId="28E79B66" w:rsidR="00D247E6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In this unit, students engage with the perspectives of the subjective, </w:t>
            </w:r>
            <w:r w:rsidR="003D613B">
              <w:rPr>
                <w:lang w:eastAsia="zh-CN"/>
              </w:rPr>
              <w:t>structural,</w:t>
            </w:r>
            <w:r>
              <w:rPr>
                <w:lang w:eastAsia="zh-CN"/>
              </w:rPr>
              <w:t xml:space="preserve"> and cultural frames to create a sculptural self-portrait using an additive approach.</w:t>
            </w:r>
          </w:p>
          <w:p w14:paraId="15ACE448" w14:textId="118594F7" w:rsidR="00D247E6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Students </w:t>
            </w:r>
            <w:r w:rsidR="000B11B6">
              <w:rPr>
                <w:lang w:eastAsia="zh-CN"/>
              </w:rPr>
              <w:t xml:space="preserve">will </w:t>
            </w:r>
            <w:r>
              <w:rPr>
                <w:lang w:eastAsia="zh-CN"/>
              </w:rPr>
              <w:t>use materials such as newspaper, plaster bandages</w:t>
            </w:r>
            <w:r w:rsidR="00D74506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or clay to create a bust and head. They will then apply a </w:t>
            </w:r>
            <w:r w:rsidR="000B11B6">
              <w:rPr>
                <w:lang w:eastAsia="zh-CN"/>
              </w:rPr>
              <w:t xml:space="preserve">symbolic </w:t>
            </w:r>
            <w:r>
              <w:rPr>
                <w:lang w:eastAsia="zh-CN"/>
              </w:rPr>
              <w:t>surface design or treatment that could incorporate painting, drawing, collage</w:t>
            </w:r>
            <w:r w:rsidR="00D74506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and/or text.</w:t>
            </w:r>
          </w:p>
          <w:p w14:paraId="59103F6A" w14:textId="616C6007" w:rsidR="003E454A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Students’ artmaking will be informed by investigations of how historical and contemporary artists have represented identity through the medium of sculpture.</w:t>
            </w:r>
          </w:p>
        </w:tc>
        <w:tc>
          <w:tcPr>
            <w:tcW w:w="4016" w:type="dxa"/>
          </w:tcPr>
          <w:p w14:paraId="2887553F" w14:textId="342667CC" w:rsidR="00BB2964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Through this unit, students will investigate contemporary intersections between art, technology, storytelling, social </w:t>
            </w:r>
            <w:r w:rsidR="003D613B">
              <w:rPr>
                <w:lang w:eastAsia="zh-CN"/>
              </w:rPr>
              <w:t>change,</w:t>
            </w:r>
            <w:r>
              <w:rPr>
                <w:lang w:eastAsia="zh-CN"/>
              </w:rPr>
              <w:t xml:space="preserve"> and collaboration.</w:t>
            </w:r>
          </w:p>
          <w:p w14:paraId="7C40AC6A" w14:textId="4CB07895" w:rsidR="00D247E6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They will focus on the practice of contemporary Australian artists who create artworks that reconsider history and the role of the audience, address social concerns</w:t>
            </w:r>
            <w:r w:rsidR="00D74506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and shift perspectives.</w:t>
            </w:r>
          </w:p>
          <w:p w14:paraId="5F5DB753" w14:textId="6CA3DA60" w:rsidR="003E454A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Students will make photographic, digital, film/4D and/or virtual reality artworks informed by contemporary artistic practice, the conceptual </w:t>
            </w:r>
            <w:r w:rsidR="003D613B">
              <w:rPr>
                <w:lang w:eastAsia="zh-CN"/>
              </w:rPr>
              <w:t>framework,</w:t>
            </w:r>
            <w:r>
              <w:rPr>
                <w:lang w:eastAsia="zh-CN"/>
              </w:rPr>
              <w:t xml:space="preserve"> and the frames.</w:t>
            </w:r>
          </w:p>
        </w:tc>
        <w:tc>
          <w:tcPr>
            <w:tcW w:w="4017" w:type="dxa"/>
          </w:tcPr>
          <w:p w14:paraId="2C8B01CC" w14:textId="404D353C" w:rsidR="00D247E6" w:rsidRDefault="007E0D35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Students will investigate</w:t>
            </w:r>
            <w:r w:rsidR="00CE5466">
              <w:rPr>
                <w:lang w:eastAsia="zh-CN"/>
              </w:rPr>
              <w:t xml:space="preserve"> the role and significance of contemporary public art, focusing on</w:t>
            </w:r>
            <w:r w:rsidR="00DD706C">
              <w:rPr>
                <w:lang w:eastAsia="zh-CN"/>
              </w:rPr>
              <w:t xml:space="preserve"> </w:t>
            </w:r>
            <w:r w:rsidR="00CE5466">
              <w:rPr>
                <w:lang w:eastAsia="zh-CN"/>
              </w:rPr>
              <w:t xml:space="preserve">relationships between the artist, artwork, </w:t>
            </w:r>
            <w:r w:rsidR="003D613B">
              <w:rPr>
                <w:lang w:eastAsia="zh-CN"/>
              </w:rPr>
              <w:t>world,</w:t>
            </w:r>
            <w:r w:rsidR="00CE5466">
              <w:rPr>
                <w:lang w:eastAsia="zh-CN"/>
              </w:rPr>
              <w:t xml:space="preserve"> and audience.</w:t>
            </w:r>
          </w:p>
          <w:p w14:paraId="5BE62BCD" w14:textId="77777777" w:rsidR="003D2DFA" w:rsidRDefault="00CE5466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explore the importance of collaborative</w:t>
            </w:r>
            <w:r w:rsidR="00D541F4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art practice</w:t>
            </w:r>
            <w:r w:rsidR="00D541F4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and examine the stakeholders of Australian public exhibition spaces.</w:t>
            </w:r>
          </w:p>
          <w:p w14:paraId="294EC19F" w14:textId="0F5DE5B5" w:rsidR="003E454A" w:rsidRDefault="00CE5466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in groups, they will research, </w:t>
            </w:r>
            <w:r w:rsidR="003D613B">
              <w:rPr>
                <w:lang w:eastAsia="zh-CN"/>
              </w:rPr>
              <w:t>propose,</w:t>
            </w:r>
            <w:r>
              <w:rPr>
                <w:lang w:eastAsia="zh-CN"/>
              </w:rPr>
              <w:t xml:space="preserve"> and design a</w:t>
            </w:r>
            <w:r w:rsidR="00D541F4">
              <w:rPr>
                <w:lang w:eastAsia="zh-CN"/>
              </w:rPr>
              <w:t xml:space="preserve">n </w:t>
            </w:r>
            <w:r w:rsidR="00D541F4">
              <w:rPr>
                <w:lang w:eastAsia="zh-CN"/>
              </w:rPr>
              <w:lastRenderedPageBreak/>
              <w:t xml:space="preserve">innovative </w:t>
            </w:r>
            <w:r>
              <w:rPr>
                <w:lang w:eastAsia="zh-CN"/>
              </w:rPr>
              <w:t xml:space="preserve">public artwork in response to an existing </w:t>
            </w:r>
            <w:r w:rsidR="00D541F4">
              <w:rPr>
                <w:lang w:eastAsia="zh-CN"/>
              </w:rPr>
              <w:t>public art prize or exhibition or one that they propose.</w:t>
            </w:r>
          </w:p>
        </w:tc>
      </w:tr>
      <w:tr w:rsidR="003E454A" w14:paraId="402947FE" w14:textId="77777777" w:rsidTr="003352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3E2138" w14:textId="065D3CB0" w:rsidR="003E454A" w:rsidRDefault="003E454A" w:rsidP="00134B0B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Outcomes</w:t>
            </w:r>
          </w:p>
        </w:tc>
        <w:tc>
          <w:tcPr>
            <w:tcW w:w="4016" w:type="dxa"/>
          </w:tcPr>
          <w:p w14:paraId="5F8D6B6F" w14:textId="40485CED" w:rsidR="003E454A" w:rsidRDefault="00D57B80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5.1, </w:t>
            </w:r>
            <w:r w:rsidR="003E454A">
              <w:rPr>
                <w:lang w:eastAsia="zh-CN"/>
              </w:rPr>
              <w:t>5.3, 5.4, 5.5, 5.6, 5.7, 5.9</w:t>
            </w:r>
          </w:p>
        </w:tc>
        <w:tc>
          <w:tcPr>
            <w:tcW w:w="4016" w:type="dxa"/>
          </w:tcPr>
          <w:p w14:paraId="4F5F7889" w14:textId="77777777" w:rsidR="003E454A" w:rsidRDefault="003E454A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5.1, 5.2, 5.3, 5.4, 5.5, 5.6, 5.7, 5.8, 5.9, 5.10</w:t>
            </w:r>
          </w:p>
        </w:tc>
        <w:tc>
          <w:tcPr>
            <w:tcW w:w="4017" w:type="dxa"/>
          </w:tcPr>
          <w:p w14:paraId="1C9FF93D" w14:textId="6400B99C" w:rsidR="003E454A" w:rsidRDefault="00D57B80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5.2, 5.4, 5.5, </w:t>
            </w:r>
            <w:r w:rsidR="00CE5466">
              <w:rPr>
                <w:lang w:eastAsia="zh-CN"/>
              </w:rPr>
              <w:t>5.7, 5.8</w:t>
            </w:r>
            <w:r>
              <w:rPr>
                <w:lang w:eastAsia="zh-CN"/>
              </w:rPr>
              <w:t>, 5.9, 5.10</w:t>
            </w:r>
          </w:p>
        </w:tc>
      </w:tr>
      <w:tr w:rsidR="003E454A" w14:paraId="68CF02CA" w14:textId="77777777" w:rsidTr="00335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ABBA2E9" w14:textId="77777777" w:rsidR="003E454A" w:rsidRDefault="003E454A" w:rsidP="00134B0B">
            <w:pPr>
              <w:rPr>
                <w:lang w:eastAsia="zh-CN"/>
              </w:rPr>
            </w:pPr>
            <w:r>
              <w:rPr>
                <w:lang w:eastAsia="zh-CN"/>
              </w:rPr>
              <w:t>Assessment</w:t>
            </w:r>
          </w:p>
        </w:tc>
        <w:tc>
          <w:tcPr>
            <w:tcW w:w="4016" w:type="dxa"/>
          </w:tcPr>
          <w:p w14:paraId="5B656AA2" w14:textId="64FD79CD" w:rsidR="003E454A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Critical and historical interpretation of an artwork using the frames and conceptual framework, artmaking process as documented in visual arts diary, resolved self-portrait sculpture and artist statement</w:t>
            </w:r>
            <w:r w:rsidR="003D613B">
              <w:rPr>
                <w:lang w:eastAsia="zh-CN"/>
              </w:rPr>
              <w:t>.</w:t>
            </w:r>
          </w:p>
        </w:tc>
        <w:tc>
          <w:tcPr>
            <w:tcW w:w="4016" w:type="dxa"/>
          </w:tcPr>
          <w:p w14:paraId="5CB8A636" w14:textId="78D92539" w:rsidR="003E454A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Critical and historical analysis of focus artworks, artmaking process as documented in visual arts diary, resolved photographic, digital, film/4D and/or virtual reality artwork(s) and artist statement</w:t>
            </w:r>
            <w:r w:rsidR="003D613B">
              <w:rPr>
                <w:lang w:eastAsia="zh-CN"/>
              </w:rPr>
              <w:t>.</w:t>
            </w:r>
          </w:p>
        </w:tc>
        <w:tc>
          <w:tcPr>
            <w:tcW w:w="4017" w:type="dxa"/>
          </w:tcPr>
          <w:p w14:paraId="1AADE28C" w14:textId="6EF831E0" w:rsidR="003E454A" w:rsidRPr="00DD706C" w:rsidRDefault="00D541F4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 xml:space="preserve">Journal article or video news clip promoting public art, artmaking process as documented in visual arts diary, public artwork proposal, </w:t>
            </w:r>
            <w:r w:rsidR="000B11B6">
              <w:rPr>
                <w:lang w:eastAsia="zh-CN"/>
              </w:rPr>
              <w:t xml:space="preserve">presentation of proposal to an audience, </w:t>
            </w:r>
            <w:r>
              <w:rPr>
                <w:lang w:eastAsia="zh-CN"/>
              </w:rPr>
              <w:t>groupwork</w:t>
            </w:r>
            <w:r w:rsidR="003D613B">
              <w:rPr>
                <w:lang w:eastAsia="zh-CN"/>
              </w:rPr>
              <w:t>.</w:t>
            </w:r>
          </w:p>
          <w:p w14:paraId="1BD8D779" w14:textId="3D75E5A8" w:rsidR="003E454A" w:rsidRDefault="003E454A" w:rsidP="00134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Yearly written examination</w:t>
            </w:r>
            <w:r w:rsidR="003D613B">
              <w:rPr>
                <w:lang w:eastAsia="zh-CN"/>
              </w:rPr>
              <w:t>.</w:t>
            </w:r>
          </w:p>
        </w:tc>
      </w:tr>
      <w:tr w:rsidR="003E454A" w14:paraId="41D4F7B7" w14:textId="77777777" w:rsidTr="003352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AAE44F" w14:textId="77777777" w:rsidR="003E454A" w:rsidRDefault="003E454A" w:rsidP="00134B0B">
            <w:pPr>
              <w:rPr>
                <w:lang w:eastAsia="zh-CN"/>
              </w:rPr>
            </w:pPr>
            <w:r>
              <w:rPr>
                <w:lang w:eastAsia="zh-CN"/>
              </w:rPr>
              <w:t>Due</w:t>
            </w:r>
          </w:p>
        </w:tc>
        <w:tc>
          <w:tcPr>
            <w:tcW w:w="4016" w:type="dxa"/>
          </w:tcPr>
          <w:p w14:paraId="7F059E3C" w14:textId="0941305D" w:rsidR="003E454A" w:rsidRDefault="003E454A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Term 2 Week </w:t>
            </w:r>
            <w:r w:rsidR="00D541F4">
              <w:rPr>
                <w:lang w:eastAsia="zh-CN"/>
              </w:rPr>
              <w:t>5</w:t>
            </w:r>
          </w:p>
        </w:tc>
        <w:tc>
          <w:tcPr>
            <w:tcW w:w="4016" w:type="dxa"/>
          </w:tcPr>
          <w:p w14:paraId="15946773" w14:textId="7A9BE12D" w:rsidR="003E454A" w:rsidRDefault="003E454A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Term 3 Week </w:t>
            </w:r>
            <w:r w:rsidR="00D541F4">
              <w:rPr>
                <w:lang w:eastAsia="zh-CN"/>
              </w:rPr>
              <w:t>10</w:t>
            </w:r>
          </w:p>
        </w:tc>
        <w:tc>
          <w:tcPr>
            <w:tcW w:w="4017" w:type="dxa"/>
          </w:tcPr>
          <w:p w14:paraId="79515FCB" w14:textId="1602F8FE" w:rsidR="003E454A" w:rsidRDefault="003E454A" w:rsidP="00134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Term 4 Week </w:t>
            </w:r>
            <w:r w:rsidR="00D541F4">
              <w:rPr>
                <w:lang w:eastAsia="zh-CN"/>
              </w:rPr>
              <w:t>8</w:t>
            </w:r>
          </w:p>
        </w:tc>
      </w:tr>
    </w:tbl>
    <w:p w14:paraId="792ECA08" w14:textId="2D363DC4" w:rsidR="00DC03C4" w:rsidRPr="00DD706C" w:rsidRDefault="00DC03C4" w:rsidP="00CB3005">
      <w:pPr>
        <w:rPr>
          <w:rFonts w:eastAsia="SimSun"/>
          <w:color w:val="1C438B"/>
          <w:lang w:eastAsia="zh-CN"/>
        </w:rPr>
      </w:pPr>
    </w:p>
    <w:sectPr w:rsidR="00DC03C4" w:rsidRPr="00DD706C" w:rsidSect="00E61EA2"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2FFC3" w14:textId="77777777" w:rsidR="00983024" w:rsidRDefault="00983024">
      <w:r>
        <w:separator/>
      </w:r>
    </w:p>
    <w:p w14:paraId="6B1A7C35" w14:textId="77777777" w:rsidR="00983024" w:rsidRDefault="00983024"/>
  </w:endnote>
  <w:endnote w:type="continuationSeparator" w:id="0">
    <w:p w14:paraId="33C971F8" w14:textId="77777777" w:rsidR="00983024" w:rsidRDefault="00983024">
      <w:r>
        <w:continuationSeparator/>
      </w:r>
    </w:p>
    <w:p w14:paraId="5225F881" w14:textId="77777777" w:rsidR="00983024" w:rsidRDefault="00983024"/>
  </w:endnote>
  <w:endnote w:type="continuationNotice" w:id="1">
    <w:p w14:paraId="4FDE732B" w14:textId="77777777" w:rsidR="00983024" w:rsidRDefault="0098302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6992" w14:textId="1F3A1BF0" w:rsidR="00420093" w:rsidRDefault="00420093" w:rsidP="00666BA3">
    <w:pPr>
      <w:pStyle w:val="Footer"/>
      <w:tabs>
        <w:tab w:val="clear" w:pos="4513"/>
        <w:tab w:val="clear" w:pos="9026"/>
        <w:tab w:val="clear" w:pos="10773"/>
        <w:tab w:val="right" w:pos="14459"/>
      </w:tabs>
      <w:ind w:left="0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t>2</w:t>
    </w:r>
    <w:r w:rsidRPr="002810D3">
      <w:fldChar w:fldCharType="end"/>
    </w:r>
    <w:r w:rsidRPr="002810D3">
      <w:tab/>
    </w:r>
    <w:r w:rsidR="007D34EF">
      <w:t xml:space="preserve">Stage </w:t>
    </w:r>
    <w:r w:rsidR="00C00CB9">
      <w:t>5</w:t>
    </w:r>
    <w:r w:rsidR="007D34EF">
      <w:t xml:space="preserve"> </w:t>
    </w:r>
    <w:r w:rsidR="000419FA">
      <w:t>V</w:t>
    </w:r>
    <w:r w:rsidR="007D34EF">
      <w:t xml:space="preserve">isual </w:t>
    </w:r>
    <w:r w:rsidR="000419FA">
      <w:t>A</w:t>
    </w:r>
    <w:r w:rsidR="00193BB2">
      <w:t>rts – Sample scope and sequence (200 hours)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3464" w14:textId="6F1F2512" w:rsidR="007A3356" w:rsidRPr="004D333E" w:rsidRDefault="004D333E" w:rsidP="00C057C9">
    <w:pPr>
      <w:pStyle w:val="Footer"/>
      <w:tabs>
        <w:tab w:val="clear" w:pos="4513"/>
        <w:tab w:val="clear" w:pos="9026"/>
        <w:tab w:val="clear" w:pos="10773"/>
        <w:tab w:val="right" w:pos="14459"/>
      </w:tabs>
      <w:ind w:left="0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A9163E">
      <w:rPr>
        <w:noProof/>
      </w:rPr>
      <w:t>May-22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5560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683" w14:textId="77777777" w:rsidR="00493120" w:rsidRDefault="55F73CDE" w:rsidP="00666BA3">
    <w:pPr>
      <w:pStyle w:val="Logo"/>
      <w:tabs>
        <w:tab w:val="clear" w:pos="10200"/>
        <w:tab w:val="right" w:pos="14459"/>
      </w:tabs>
      <w:ind w:left="0"/>
    </w:pPr>
    <w:r w:rsidRPr="55F73CDE">
      <w:t>education.nsw.gov.au</w:t>
    </w:r>
    <w:r w:rsidR="0D98C7F0">
      <w:tab/>
    </w:r>
    <w:r>
      <w:rPr>
        <w:noProof/>
      </w:rPr>
      <w:drawing>
        <wp:inline distT="0" distB="0" distL="0" distR="0" wp14:anchorId="7DC6305D" wp14:editId="2809EA26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512EC" w14:textId="77777777" w:rsidR="00983024" w:rsidRDefault="00983024">
      <w:r>
        <w:separator/>
      </w:r>
    </w:p>
    <w:p w14:paraId="1773937F" w14:textId="77777777" w:rsidR="00983024" w:rsidRDefault="00983024"/>
  </w:footnote>
  <w:footnote w:type="continuationSeparator" w:id="0">
    <w:p w14:paraId="1625AD89" w14:textId="77777777" w:rsidR="00983024" w:rsidRDefault="00983024">
      <w:r>
        <w:continuationSeparator/>
      </w:r>
    </w:p>
    <w:p w14:paraId="3E7F2EC5" w14:textId="77777777" w:rsidR="00983024" w:rsidRDefault="00983024"/>
  </w:footnote>
  <w:footnote w:type="continuationNotice" w:id="1">
    <w:p w14:paraId="0CED62A3" w14:textId="77777777" w:rsidR="00983024" w:rsidRDefault="0098302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A66E01"/>
    <w:multiLevelType w:val="hybridMultilevel"/>
    <w:tmpl w:val="F81CE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3"/>
  </w:num>
  <w:num w:numId="8">
    <w:abstractNumId w:val="11"/>
  </w:num>
  <w:num w:numId="9">
    <w:abstractNumId w:val="19"/>
  </w:num>
  <w:num w:numId="10">
    <w:abstractNumId w:val="9"/>
  </w:num>
  <w:num w:numId="11">
    <w:abstractNumId w:val="17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5"/>
  </w:num>
  <w:num w:numId="22">
    <w:abstractNumId w:val="21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8"/>
  </w:num>
  <w:num w:numId="32">
    <w:abstractNumId w:val="25"/>
  </w:num>
  <w:num w:numId="33">
    <w:abstractNumId w:val="20"/>
  </w:num>
  <w:num w:numId="34">
    <w:abstractNumId w:val="22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1">
    <w:abstractNumId w:val="10"/>
  </w:num>
  <w:num w:numId="42">
    <w:abstractNumId w:val="24"/>
  </w:num>
  <w:num w:numId="4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TM0NDU3MTcwMzRS0lEKTi0uzszPAykwqQUAfLalsCwAAAA="/>
  </w:docVars>
  <w:rsids>
    <w:rsidRoot w:val="001A7A7B"/>
    <w:rsid w:val="0000031A"/>
    <w:rsid w:val="00001C08"/>
    <w:rsid w:val="00002BF1"/>
    <w:rsid w:val="00005114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3AD5"/>
    <w:rsid w:val="00024602"/>
    <w:rsid w:val="000252FF"/>
    <w:rsid w:val="000253AE"/>
    <w:rsid w:val="000276FE"/>
    <w:rsid w:val="00030EBC"/>
    <w:rsid w:val="000331B6"/>
    <w:rsid w:val="00034F5E"/>
    <w:rsid w:val="0003541F"/>
    <w:rsid w:val="00040BF3"/>
    <w:rsid w:val="000419FA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F1B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1B6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0CA6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4186"/>
    <w:rsid w:val="00165FF0"/>
    <w:rsid w:val="0017075C"/>
    <w:rsid w:val="00170CB5"/>
    <w:rsid w:val="00171601"/>
    <w:rsid w:val="00174183"/>
    <w:rsid w:val="00174A8F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3BB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4B04"/>
    <w:rsid w:val="001B5E34"/>
    <w:rsid w:val="001C2997"/>
    <w:rsid w:val="001C4DB7"/>
    <w:rsid w:val="001C6C9B"/>
    <w:rsid w:val="001D0100"/>
    <w:rsid w:val="001D04D7"/>
    <w:rsid w:val="001D10B2"/>
    <w:rsid w:val="001D2FFD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2749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0CA0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68D5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A7EE5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129F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3DD"/>
    <w:rsid w:val="00325B7B"/>
    <w:rsid w:val="0033147A"/>
    <w:rsid w:val="0033193C"/>
    <w:rsid w:val="00332B30"/>
    <w:rsid w:val="00333B73"/>
    <w:rsid w:val="003352EC"/>
    <w:rsid w:val="0033532B"/>
    <w:rsid w:val="00336799"/>
    <w:rsid w:val="00337929"/>
    <w:rsid w:val="00340003"/>
    <w:rsid w:val="0034112A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765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1EFD"/>
    <w:rsid w:val="003C3990"/>
    <w:rsid w:val="003C434B"/>
    <w:rsid w:val="003C489D"/>
    <w:rsid w:val="003C54B8"/>
    <w:rsid w:val="003C687F"/>
    <w:rsid w:val="003C723C"/>
    <w:rsid w:val="003D0F7F"/>
    <w:rsid w:val="003D22E3"/>
    <w:rsid w:val="003D2DFA"/>
    <w:rsid w:val="003D3CF0"/>
    <w:rsid w:val="003D53BF"/>
    <w:rsid w:val="003D613B"/>
    <w:rsid w:val="003D6797"/>
    <w:rsid w:val="003D779D"/>
    <w:rsid w:val="003D7846"/>
    <w:rsid w:val="003D78A2"/>
    <w:rsid w:val="003E03FD"/>
    <w:rsid w:val="003E15EE"/>
    <w:rsid w:val="003E454A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1810"/>
    <w:rsid w:val="004128F0"/>
    <w:rsid w:val="00414D5B"/>
    <w:rsid w:val="004163AD"/>
    <w:rsid w:val="0041645A"/>
    <w:rsid w:val="00417BB8"/>
    <w:rsid w:val="00420093"/>
    <w:rsid w:val="00420300"/>
    <w:rsid w:val="00421CC4"/>
    <w:rsid w:val="0042354D"/>
    <w:rsid w:val="004259A6"/>
    <w:rsid w:val="00425B35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0463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116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612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5098"/>
    <w:rsid w:val="004F5360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199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A72E7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3A71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4ED"/>
    <w:rsid w:val="00641609"/>
    <w:rsid w:val="0064160E"/>
    <w:rsid w:val="00642389"/>
    <w:rsid w:val="006439ED"/>
    <w:rsid w:val="00644306"/>
    <w:rsid w:val="006450E2"/>
    <w:rsid w:val="006453D8"/>
    <w:rsid w:val="0064672B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3D97"/>
    <w:rsid w:val="0066400D"/>
    <w:rsid w:val="006644C4"/>
    <w:rsid w:val="0066665B"/>
    <w:rsid w:val="00666BA3"/>
    <w:rsid w:val="00670EE3"/>
    <w:rsid w:val="0067331F"/>
    <w:rsid w:val="006742E8"/>
    <w:rsid w:val="0067482E"/>
    <w:rsid w:val="00675260"/>
    <w:rsid w:val="00677DDB"/>
    <w:rsid w:val="00677EF0"/>
    <w:rsid w:val="00680AB4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E20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2994"/>
    <w:rsid w:val="006C7AB5"/>
    <w:rsid w:val="006D062E"/>
    <w:rsid w:val="006D0817"/>
    <w:rsid w:val="006D0996"/>
    <w:rsid w:val="006D2405"/>
    <w:rsid w:val="006D3A0E"/>
    <w:rsid w:val="006D4A39"/>
    <w:rsid w:val="006D4CC2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456"/>
    <w:rsid w:val="00723956"/>
    <w:rsid w:val="00724203"/>
    <w:rsid w:val="00725C3B"/>
    <w:rsid w:val="00725D14"/>
    <w:rsid w:val="007266FB"/>
    <w:rsid w:val="0073212B"/>
    <w:rsid w:val="00732803"/>
    <w:rsid w:val="00733D6A"/>
    <w:rsid w:val="00734065"/>
    <w:rsid w:val="00734894"/>
    <w:rsid w:val="00735327"/>
    <w:rsid w:val="00735451"/>
    <w:rsid w:val="00740573"/>
    <w:rsid w:val="00741479"/>
    <w:rsid w:val="007414DA"/>
    <w:rsid w:val="0074255D"/>
    <w:rsid w:val="007448D2"/>
    <w:rsid w:val="00744A73"/>
    <w:rsid w:val="00744DB8"/>
    <w:rsid w:val="00745C28"/>
    <w:rsid w:val="007460FF"/>
    <w:rsid w:val="007474D4"/>
    <w:rsid w:val="007525C4"/>
    <w:rsid w:val="0075322D"/>
    <w:rsid w:val="00753D56"/>
    <w:rsid w:val="007564AE"/>
    <w:rsid w:val="00757591"/>
    <w:rsid w:val="00757633"/>
    <w:rsid w:val="00757A59"/>
    <w:rsid w:val="00757DD5"/>
    <w:rsid w:val="007611B1"/>
    <w:rsid w:val="007617A7"/>
    <w:rsid w:val="00762125"/>
    <w:rsid w:val="007635C3"/>
    <w:rsid w:val="00765E06"/>
    <w:rsid w:val="00765F79"/>
    <w:rsid w:val="00767D3A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4D4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34EF"/>
    <w:rsid w:val="007D458F"/>
    <w:rsid w:val="007D5655"/>
    <w:rsid w:val="007D5A52"/>
    <w:rsid w:val="007D7CF5"/>
    <w:rsid w:val="007D7E58"/>
    <w:rsid w:val="007E0D35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0ED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173E6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8D1"/>
    <w:rsid w:val="00830A48"/>
    <w:rsid w:val="00831C89"/>
    <w:rsid w:val="00832DA5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1909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1375"/>
    <w:rsid w:val="008736AC"/>
    <w:rsid w:val="00874C1F"/>
    <w:rsid w:val="00880A08"/>
    <w:rsid w:val="008813A0"/>
    <w:rsid w:val="00882A15"/>
    <w:rsid w:val="00882E98"/>
    <w:rsid w:val="00883242"/>
    <w:rsid w:val="00883A53"/>
    <w:rsid w:val="00885C59"/>
    <w:rsid w:val="00886E3D"/>
    <w:rsid w:val="00890C47"/>
    <w:rsid w:val="0089256F"/>
    <w:rsid w:val="00893CDB"/>
    <w:rsid w:val="00893D12"/>
    <w:rsid w:val="0089468F"/>
    <w:rsid w:val="00895105"/>
    <w:rsid w:val="00895316"/>
    <w:rsid w:val="00895861"/>
    <w:rsid w:val="008970ED"/>
    <w:rsid w:val="00897B91"/>
    <w:rsid w:val="008A00A0"/>
    <w:rsid w:val="008A0836"/>
    <w:rsid w:val="008A21F0"/>
    <w:rsid w:val="008A5DE5"/>
    <w:rsid w:val="008B1FDB"/>
    <w:rsid w:val="008B2A5B"/>
    <w:rsid w:val="008B3421"/>
    <w:rsid w:val="008B367A"/>
    <w:rsid w:val="008B430F"/>
    <w:rsid w:val="008B44C9"/>
    <w:rsid w:val="008B4DA3"/>
    <w:rsid w:val="008B4FF4"/>
    <w:rsid w:val="008B6729"/>
    <w:rsid w:val="008B7F83"/>
    <w:rsid w:val="008C07E1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7BA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47E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2B9"/>
    <w:rsid w:val="0097036E"/>
    <w:rsid w:val="009718BF"/>
    <w:rsid w:val="00972477"/>
    <w:rsid w:val="00973DB2"/>
    <w:rsid w:val="00981475"/>
    <w:rsid w:val="00981668"/>
    <w:rsid w:val="00983024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A3A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2D09"/>
    <w:rsid w:val="00A143CE"/>
    <w:rsid w:val="00A16D9B"/>
    <w:rsid w:val="00A21A49"/>
    <w:rsid w:val="00A231E9"/>
    <w:rsid w:val="00A307AE"/>
    <w:rsid w:val="00A34FE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22B7"/>
    <w:rsid w:val="00A5427A"/>
    <w:rsid w:val="00A54C7B"/>
    <w:rsid w:val="00A54CFD"/>
    <w:rsid w:val="00A5639F"/>
    <w:rsid w:val="00A57040"/>
    <w:rsid w:val="00A60064"/>
    <w:rsid w:val="00A64F90"/>
    <w:rsid w:val="00A65A2B"/>
    <w:rsid w:val="00A678D0"/>
    <w:rsid w:val="00A70170"/>
    <w:rsid w:val="00A726C7"/>
    <w:rsid w:val="00A7409C"/>
    <w:rsid w:val="00A752B5"/>
    <w:rsid w:val="00A76B80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856EB"/>
    <w:rsid w:val="00A8652F"/>
    <w:rsid w:val="00A905C6"/>
    <w:rsid w:val="00A90A0B"/>
    <w:rsid w:val="00A91418"/>
    <w:rsid w:val="00A9163E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7AD"/>
    <w:rsid w:val="00AA2B19"/>
    <w:rsid w:val="00AA3B89"/>
    <w:rsid w:val="00AA5E50"/>
    <w:rsid w:val="00AA642B"/>
    <w:rsid w:val="00AB0677"/>
    <w:rsid w:val="00AB1983"/>
    <w:rsid w:val="00AB224F"/>
    <w:rsid w:val="00AB23C3"/>
    <w:rsid w:val="00AB24DB"/>
    <w:rsid w:val="00AB35D0"/>
    <w:rsid w:val="00AB5027"/>
    <w:rsid w:val="00AB5560"/>
    <w:rsid w:val="00AB77E7"/>
    <w:rsid w:val="00AC1DCF"/>
    <w:rsid w:val="00AC23B1"/>
    <w:rsid w:val="00AC260E"/>
    <w:rsid w:val="00AC2AF9"/>
    <w:rsid w:val="00AC2F71"/>
    <w:rsid w:val="00AC37B1"/>
    <w:rsid w:val="00AC47A6"/>
    <w:rsid w:val="00AC60C5"/>
    <w:rsid w:val="00AC78ED"/>
    <w:rsid w:val="00AD02D3"/>
    <w:rsid w:val="00AD3675"/>
    <w:rsid w:val="00AD56A9"/>
    <w:rsid w:val="00AD69C4"/>
    <w:rsid w:val="00AD6F0C"/>
    <w:rsid w:val="00AE0054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4132"/>
    <w:rsid w:val="00B1672A"/>
    <w:rsid w:val="00B16E71"/>
    <w:rsid w:val="00B174BD"/>
    <w:rsid w:val="00B20690"/>
    <w:rsid w:val="00B20B2A"/>
    <w:rsid w:val="00B2129B"/>
    <w:rsid w:val="00B227A5"/>
    <w:rsid w:val="00B22FA7"/>
    <w:rsid w:val="00B24845"/>
    <w:rsid w:val="00B26370"/>
    <w:rsid w:val="00B27039"/>
    <w:rsid w:val="00B27D18"/>
    <w:rsid w:val="00B300DB"/>
    <w:rsid w:val="00B32BEC"/>
    <w:rsid w:val="00B346F4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0D06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3FB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063E"/>
    <w:rsid w:val="00BB1855"/>
    <w:rsid w:val="00BB2332"/>
    <w:rsid w:val="00BB239F"/>
    <w:rsid w:val="00BB2494"/>
    <w:rsid w:val="00BB2522"/>
    <w:rsid w:val="00BB28A3"/>
    <w:rsid w:val="00BB2964"/>
    <w:rsid w:val="00BB415A"/>
    <w:rsid w:val="00BB5218"/>
    <w:rsid w:val="00BB72C0"/>
    <w:rsid w:val="00BB7FF3"/>
    <w:rsid w:val="00BC0AF1"/>
    <w:rsid w:val="00BC27BE"/>
    <w:rsid w:val="00BC3779"/>
    <w:rsid w:val="00BC41A0"/>
    <w:rsid w:val="00BC43D8"/>
    <w:rsid w:val="00BC44C4"/>
    <w:rsid w:val="00BD0186"/>
    <w:rsid w:val="00BD1661"/>
    <w:rsid w:val="00BD6178"/>
    <w:rsid w:val="00BD6348"/>
    <w:rsid w:val="00BE147F"/>
    <w:rsid w:val="00BE1BBC"/>
    <w:rsid w:val="00BE25D4"/>
    <w:rsid w:val="00BE46B5"/>
    <w:rsid w:val="00BE49B9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0CB9"/>
    <w:rsid w:val="00C0161F"/>
    <w:rsid w:val="00C030BD"/>
    <w:rsid w:val="00C036C3"/>
    <w:rsid w:val="00C03CCA"/>
    <w:rsid w:val="00C040E8"/>
    <w:rsid w:val="00C0499E"/>
    <w:rsid w:val="00C04F4A"/>
    <w:rsid w:val="00C057C9"/>
    <w:rsid w:val="00C06484"/>
    <w:rsid w:val="00C06616"/>
    <w:rsid w:val="00C07776"/>
    <w:rsid w:val="00C07833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5F3F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005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B5"/>
    <w:rsid w:val="00CE2CC6"/>
    <w:rsid w:val="00CE3529"/>
    <w:rsid w:val="00CE4320"/>
    <w:rsid w:val="00CE5466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C5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3DA3"/>
    <w:rsid w:val="00D247E6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1F4"/>
    <w:rsid w:val="00D54AAC"/>
    <w:rsid w:val="00D54B32"/>
    <w:rsid w:val="00D55DF0"/>
    <w:rsid w:val="00D563E1"/>
    <w:rsid w:val="00D56BB6"/>
    <w:rsid w:val="00D57313"/>
    <w:rsid w:val="00D57B80"/>
    <w:rsid w:val="00D6022B"/>
    <w:rsid w:val="00D60C40"/>
    <w:rsid w:val="00D6138D"/>
    <w:rsid w:val="00D6166E"/>
    <w:rsid w:val="00D63126"/>
    <w:rsid w:val="00D63A67"/>
    <w:rsid w:val="00D646C9"/>
    <w:rsid w:val="00D6492E"/>
    <w:rsid w:val="00D64DAF"/>
    <w:rsid w:val="00D65845"/>
    <w:rsid w:val="00D66734"/>
    <w:rsid w:val="00D70087"/>
    <w:rsid w:val="00D7079E"/>
    <w:rsid w:val="00D70823"/>
    <w:rsid w:val="00D70AB1"/>
    <w:rsid w:val="00D70F23"/>
    <w:rsid w:val="00D73DD6"/>
    <w:rsid w:val="00D7450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F79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B586D"/>
    <w:rsid w:val="00DC03C4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D706C"/>
    <w:rsid w:val="00DE0097"/>
    <w:rsid w:val="00DE05AE"/>
    <w:rsid w:val="00DE0979"/>
    <w:rsid w:val="00DE12E9"/>
    <w:rsid w:val="00DE2934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6DE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5A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04EB"/>
    <w:rsid w:val="00E619E1"/>
    <w:rsid w:val="00E61EA2"/>
    <w:rsid w:val="00E625D2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35AD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322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4E"/>
    <w:rsid w:val="00F06BB9"/>
    <w:rsid w:val="00F121C4"/>
    <w:rsid w:val="00F13777"/>
    <w:rsid w:val="00F17235"/>
    <w:rsid w:val="00F20B40"/>
    <w:rsid w:val="00F2269A"/>
    <w:rsid w:val="00F22775"/>
    <w:rsid w:val="00F228A5"/>
    <w:rsid w:val="00F24462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A4F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23CE"/>
    <w:rsid w:val="00F642AF"/>
    <w:rsid w:val="00F650B4"/>
    <w:rsid w:val="00F65901"/>
    <w:rsid w:val="00F66B95"/>
    <w:rsid w:val="00F67EF4"/>
    <w:rsid w:val="00F706AA"/>
    <w:rsid w:val="00F715D0"/>
    <w:rsid w:val="00F717E7"/>
    <w:rsid w:val="00F724A1"/>
    <w:rsid w:val="00F7288E"/>
    <w:rsid w:val="00F740FA"/>
    <w:rsid w:val="00F747EF"/>
    <w:rsid w:val="00F75F4F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A11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2DC"/>
    <w:rsid w:val="00FC34B9"/>
    <w:rsid w:val="00FC3523"/>
    <w:rsid w:val="00FC3C3B"/>
    <w:rsid w:val="00FC44C4"/>
    <w:rsid w:val="00FC4F7B"/>
    <w:rsid w:val="00FC755A"/>
    <w:rsid w:val="00FC7623"/>
    <w:rsid w:val="00FD05FD"/>
    <w:rsid w:val="00FD1F94"/>
    <w:rsid w:val="00FD21A7"/>
    <w:rsid w:val="00FD257A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2117B5D"/>
    <w:rsid w:val="030322CD"/>
    <w:rsid w:val="03E4DC25"/>
    <w:rsid w:val="06AD4790"/>
    <w:rsid w:val="083327D2"/>
    <w:rsid w:val="0A7F85E2"/>
    <w:rsid w:val="0D98C7F0"/>
    <w:rsid w:val="141563F3"/>
    <w:rsid w:val="14B582CC"/>
    <w:rsid w:val="16D21103"/>
    <w:rsid w:val="1D1A78D2"/>
    <w:rsid w:val="2061A0AC"/>
    <w:rsid w:val="20C84820"/>
    <w:rsid w:val="20D06956"/>
    <w:rsid w:val="237A6F46"/>
    <w:rsid w:val="279A289C"/>
    <w:rsid w:val="27EDAD75"/>
    <w:rsid w:val="2926F9FE"/>
    <w:rsid w:val="2A4E0779"/>
    <w:rsid w:val="2B0EBA4A"/>
    <w:rsid w:val="2BAA0395"/>
    <w:rsid w:val="2BDD7933"/>
    <w:rsid w:val="2C8750C8"/>
    <w:rsid w:val="2D51A733"/>
    <w:rsid w:val="2D791C83"/>
    <w:rsid w:val="2E2CBBED"/>
    <w:rsid w:val="2EAA7DCC"/>
    <w:rsid w:val="2F172E31"/>
    <w:rsid w:val="302F5220"/>
    <w:rsid w:val="306F37DA"/>
    <w:rsid w:val="3181A595"/>
    <w:rsid w:val="32FFAE0B"/>
    <w:rsid w:val="33327DDC"/>
    <w:rsid w:val="335B80C5"/>
    <w:rsid w:val="358693E7"/>
    <w:rsid w:val="3E76669B"/>
    <w:rsid w:val="3EBB50D7"/>
    <w:rsid w:val="3F16B170"/>
    <w:rsid w:val="3F204949"/>
    <w:rsid w:val="40DEB0AA"/>
    <w:rsid w:val="450E9773"/>
    <w:rsid w:val="453C100A"/>
    <w:rsid w:val="454B2A44"/>
    <w:rsid w:val="4639D9AE"/>
    <w:rsid w:val="480C771B"/>
    <w:rsid w:val="49110BD4"/>
    <w:rsid w:val="49322EC1"/>
    <w:rsid w:val="494D0376"/>
    <w:rsid w:val="4DC9A44C"/>
    <w:rsid w:val="52B7EE1A"/>
    <w:rsid w:val="532C53E1"/>
    <w:rsid w:val="53316C03"/>
    <w:rsid w:val="55F73CDE"/>
    <w:rsid w:val="569F89D0"/>
    <w:rsid w:val="57050C34"/>
    <w:rsid w:val="5C4EC479"/>
    <w:rsid w:val="5DCC3896"/>
    <w:rsid w:val="5F2974DF"/>
    <w:rsid w:val="5F5944D4"/>
    <w:rsid w:val="636097A2"/>
    <w:rsid w:val="638DD3CF"/>
    <w:rsid w:val="642674FF"/>
    <w:rsid w:val="64AF98C0"/>
    <w:rsid w:val="6A16BB01"/>
    <w:rsid w:val="6ED43751"/>
    <w:rsid w:val="6FB3E069"/>
    <w:rsid w:val="701CD4A8"/>
    <w:rsid w:val="71A0AD6F"/>
    <w:rsid w:val="72B9D27A"/>
    <w:rsid w:val="7392B622"/>
    <w:rsid w:val="75F1733C"/>
    <w:rsid w:val="792913FE"/>
    <w:rsid w:val="7A95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65CA9"/>
  <w14:defaultImageDpi w14:val="32767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E61EA2"/>
    <w:pPr>
      <w:spacing w:before="100" w:after="100" w:line="360" w:lineRule="auto"/>
    </w:pPr>
    <w:rPr>
      <w:rFonts w:ascii="Arial" w:hAnsi="Arial" w:cs="Arial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E61EA2"/>
    <w:pPr>
      <w:keepNext/>
      <w:keepLines/>
      <w:spacing w:before="0" w:after="0"/>
      <w:outlineLvl w:val="0"/>
    </w:pPr>
    <w:rPr>
      <w:rFonts w:eastAsiaTheme="majorEastAsia"/>
      <w:b/>
      <w:bCs/>
      <w:color w:val="302D6D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E61EA2"/>
    <w:pPr>
      <w:keepNext/>
      <w:keepLines/>
      <w:outlineLvl w:val="1"/>
    </w:pPr>
    <w:rPr>
      <w:rFonts w:eastAsiaTheme="majorEastAsia"/>
      <w:b/>
      <w:bCs/>
      <w:color w:val="302D6D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E61EA2"/>
    <w:pPr>
      <w:keepNext/>
      <w:contextualSpacing/>
      <w:outlineLvl w:val="2"/>
    </w:pPr>
    <w:rPr>
      <w:color w:val="302D6D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E61EA2"/>
    <w:pPr>
      <w:keepNext/>
      <w:outlineLvl w:val="3"/>
    </w:pPr>
    <w:rPr>
      <w:color w:val="302D6D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E61EA2"/>
    <w:pPr>
      <w:keepNext/>
      <w:outlineLvl w:val="4"/>
    </w:pPr>
    <w:rPr>
      <w:color w:val="302D6D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E61EA2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E61EA2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E61EA2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302D6D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E61EA2"/>
    <w:rPr>
      <w:rFonts w:ascii="Arial" w:hAnsi="Arial" w:cs="Arial"/>
      <w:color w:val="302D6D"/>
      <w:sz w:val="32"/>
      <w:szCs w:val="32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E61EA2"/>
    <w:rPr>
      <w:rFonts w:ascii="Arial" w:hAnsi="Arial" w:cs="Arial"/>
      <w:b/>
      <w:bCs/>
      <w:color w:val="302D6D"/>
    </w:rPr>
  </w:style>
  <w:style w:type="paragraph" w:styleId="Footer">
    <w:name w:val="footer"/>
    <w:aliases w:val="ŠFooter"/>
    <w:basedOn w:val="Normal"/>
    <w:link w:val="FooterChar"/>
    <w:uiPriority w:val="99"/>
    <w:rsid w:val="00E61EA2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E61EA2"/>
    <w:rPr>
      <w:rFonts w:ascii="Arial" w:hAnsi="Arial" w:cs="Arial"/>
      <w:sz w:val="18"/>
      <w:szCs w:val="18"/>
    </w:rPr>
  </w:style>
  <w:style w:type="paragraph" w:styleId="Caption">
    <w:name w:val="caption"/>
    <w:aliases w:val="ŠCaption"/>
    <w:basedOn w:val="Normal"/>
    <w:next w:val="Normal"/>
    <w:uiPriority w:val="35"/>
    <w:qFormat/>
    <w:rsid w:val="00E61EA2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E61EA2"/>
    <w:pPr>
      <w:tabs>
        <w:tab w:val="right" w:pos="10200"/>
      </w:tabs>
      <w:spacing w:before="240" w:line="300" w:lineRule="atLeast"/>
      <w:ind w:left="-567" w:right="-567"/>
    </w:pPr>
    <w:rPr>
      <w:b/>
      <w:bCs/>
      <w:color w:val="302D6D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E61EA2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E61EA2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E61EA2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E61EA2"/>
    <w:rPr>
      <w:rFonts w:ascii="Arial" w:eastAsiaTheme="majorEastAsia" w:hAnsi="Arial" w:cs="Arial"/>
      <w:b/>
      <w:bCs/>
      <w:color w:val="302D6D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E61EA2"/>
    <w:rPr>
      <w:rFonts w:ascii="Arial" w:eastAsiaTheme="majorEastAsia" w:hAnsi="Arial" w:cs="Arial"/>
      <w:b/>
      <w:bCs/>
      <w:color w:val="302D6D"/>
      <w:sz w:val="48"/>
      <w:szCs w:val="4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E61EA2"/>
    <w:rPr>
      <w:rFonts w:ascii="Arial" w:hAnsi="Arial" w:cs="Arial"/>
      <w:color w:val="302D6D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E61EA2"/>
    <w:rPr>
      <w:rFonts w:ascii="Arial" w:hAnsi="Arial" w:cs="Arial"/>
      <w:color w:val="302D6D"/>
      <w:sz w:val="36"/>
      <w:szCs w:val="36"/>
    </w:rPr>
  </w:style>
  <w:style w:type="table" w:customStyle="1" w:styleId="Tableheader">
    <w:name w:val="ŠTable header"/>
    <w:basedOn w:val="TableNormal"/>
    <w:uiPriority w:val="99"/>
    <w:rsid w:val="00E61EA2"/>
    <w:pPr>
      <w:spacing w:before="100" w:after="100" w:line="360" w:lineRule="auto"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tcMar>
        <w:top w:w="113" w:type="dxa"/>
        <w:bottom w:w="57" w:type="dxa"/>
      </w:tcMar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band2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  <w:tcMar>
          <w:top w:w="113" w:type="dxa"/>
          <w:left w:w="0" w:type="nil"/>
          <w:bottom w:w="57" w:type="dxa"/>
          <w:right w:w="0" w:type="nil"/>
        </w:tcMar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E61EA2"/>
    <w:pPr>
      <w:numPr>
        <w:numId w:val="42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61EA2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E61EA2"/>
    <w:pPr>
      <w:numPr>
        <w:numId w:val="40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E61EA2"/>
    <w:pPr>
      <w:numPr>
        <w:numId w:val="43"/>
      </w:numPr>
    </w:pPr>
  </w:style>
  <w:style w:type="character" w:styleId="Strong">
    <w:name w:val="Strong"/>
    <w:aliases w:val="ŠStrong"/>
    <w:uiPriority w:val="1"/>
    <w:qFormat/>
    <w:rsid w:val="00E61EA2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E61EA2"/>
    <w:pPr>
      <w:numPr>
        <w:numId w:val="41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61EA2"/>
    <w:rPr>
      <w:rFonts w:ascii="Arial" w:hAnsi="Arial" w:cs="Arial"/>
    </w:rPr>
  </w:style>
  <w:style w:type="character" w:styleId="Emphasis">
    <w:name w:val="Emphasis"/>
    <w:aliases w:val="ŠLanguage or scientific"/>
    <w:uiPriority w:val="20"/>
    <w:qFormat/>
    <w:rsid w:val="00E61EA2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E61EA2"/>
    <w:pPr>
      <w:spacing w:after="200"/>
      <w:contextualSpacing/>
    </w:pPr>
    <w:rPr>
      <w:rFonts w:eastAsiaTheme="majorEastAsia"/>
      <w:b/>
      <w:bCs/>
      <w:color w:val="302D6D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E61EA2"/>
    <w:rPr>
      <w:rFonts w:ascii="Arial" w:eastAsiaTheme="majorEastAsia" w:hAnsi="Arial" w:cs="Arial"/>
      <w:b/>
      <w:bCs/>
      <w:color w:val="302D6D"/>
      <w:spacing w:val="-10"/>
      <w:kern w:val="28"/>
      <w:sz w:val="56"/>
      <w:szCs w:val="56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E61EA2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E61EA2"/>
    <w:rPr>
      <w:rFonts w:ascii="Arial" w:hAnsi="Arial" w:cs="Arial"/>
    </w:rPr>
  </w:style>
  <w:style w:type="paragraph" w:styleId="Signature">
    <w:name w:val="Signature"/>
    <w:aliases w:val="ŠSignature"/>
    <w:basedOn w:val="Normal"/>
    <w:link w:val="SignatureChar"/>
    <w:uiPriority w:val="99"/>
    <w:rsid w:val="00E61EA2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E61EA2"/>
    <w:rPr>
      <w:rFonts w:ascii="Arial" w:hAnsi="Arial" w:cs="Arial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E61EA2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E61EA2"/>
    <w:pPr>
      <w:pBdr>
        <w:top w:val="single" w:sz="24" w:space="10" w:color="302D6D"/>
        <w:left w:val="single" w:sz="24" w:space="10" w:color="302D6D"/>
        <w:bottom w:val="single" w:sz="24" w:space="10" w:color="302D6D"/>
        <w:right w:val="single" w:sz="24" w:space="10" w:color="302D6D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E61EA2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paragraph" w:customStyle="1" w:styleId="IOSbodytext2017">
    <w:name w:val="IOS body text 2017"/>
    <w:basedOn w:val="Normal"/>
    <w:qFormat/>
    <w:rsid w:val="00DC03C4"/>
    <w:pPr>
      <w:spacing w:line="300" w:lineRule="atLeast"/>
    </w:pPr>
    <w:rPr>
      <w:rFonts w:eastAsia="SimSun" w:cs="Times New Roman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03C4"/>
    <w:rPr>
      <w:color w:val="954F72" w:themeColor="followedHyperlink"/>
      <w:u w:val="single"/>
    </w:rPr>
  </w:style>
  <w:style w:type="paragraph" w:customStyle="1" w:styleId="Tabletext">
    <w:name w:val="ŠTable text"/>
    <w:basedOn w:val="Normal"/>
    <w:uiPriority w:val="23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link w:val="IOSbodytext"/>
    <w:rsid w:val="00DC03C4"/>
    <w:rPr>
      <w:rFonts w:ascii="Arial" w:eastAsia="SimSun" w:hAnsi="Arial" w:cs="Times New Roman"/>
      <w:lang w:val="en-AU" w:eastAsia="zh-CN"/>
    </w:rPr>
  </w:style>
  <w:style w:type="paragraph" w:styleId="ListParagraph">
    <w:name w:val="List Paragraph"/>
    <w:basedOn w:val="Normal"/>
    <w:uiPriority w:val="34"/>
    <w:qFormat/>
    <w:rsid w:val="00DC03C4"/>
    <w:pPr>
      <w:spacing w:before="0" w:line="240" w:lineRule="auto"/>
      <w:ind w:left="720"/>
      <w:contextualSpacing/>
    </w:pPr>
    <w:rPr>
      <w:rFonts w:asciiTheme="minorHAnsi" w:hAnsiTheme="minorHAnsi"/>
    </w:rPr>
  </w:style>
  <w:style w:type="paragraph" w:customStyle="1" w:styleId="paragraph">
    <w:name w:val="paragraph"/>
    <w:basedOn w:val="Normal"/>
    <w:rsid w:val="008C07E1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8C07E1"/>
  </w:style>
  <w:style w:type="character" w:customStyle="1" w:styleId="eop">
    <w:name w:val="eop"/>
    <w:basedOn w:val="DefaultParagraphFont"/>
    <w:rsid w:val="008C07E1"/>
  </w:style>
  <w:style w:type="paragraph" w:styleId="CommentText">
    <w:name w:val="annotation text"/>
    <w:basedOn w:val="Normal"/>
    <w:link w:val="CommentTextChar"/>
    <w:uiPriority w:val="99"/>
    <w:semiHidden/>
    <w:unhideWhenUsed/>
    <w:rsid w:val="00E61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EA2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1EA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3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3D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A2"/>
    <w:rPr>
      <w:rFonts w:ascii="Arial" w:hAnsi="Arial" w:cs="Arial"/>
      <w:b/>
      <w:bCs/>
      <w:sz w:val="20"/>
      <w:szCs w:val="20"/>
    </w:rPr>
  </w:style>
  <w:style w:type="paragraph" w:customStyle="1" w:styleId="Featurepink">
    <w:name w:val="ŠFeature pink"/>
    <w:basedOn w:val="Normal"/>
    <w:next w:val="Normal"/>
    <w:uiPriority w:val="13"/>
    <w:qFormat/>
    <w:rsid w:val="00E61EA2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61EA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1EA2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E61EA2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E61EA2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E61EA2"/>
    <w:pPr>
      <w:outlineLvl w:val="9"/>
    </w:pPr>
    <w:rPr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E61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DE44BE-D2B8-4FDB-A1B0-D0A9C93BB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56201-0FAA-4E85-8C35-C91B65DC1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D4235-E361-49D1-B3FF-4F24C3101A06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ed67ec9-b64a-4b93-a027-d5f88b112957"/>
    <ds:schemaRef ds:uri="185ad172-241e-46eb-b06f-b9e9435fe3a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2634</Words>
  <Characters>2635</Characters>
  <Application>Microsoft Office Word</Application>
  <DocSecurity>4</DocSecurity>
  <Lines>329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– Sample scope and sequence 200hrs</dc:title>
  <dc:subject/>
  <dc:creator>NSW Department of Education</dc:creator>
  <cp:keywords>Stage 5</cp:keywords>
  <dc:description/>
  <dcterms:created xsi:type="dcterms:W3CDTF">2022-05-24T04:39:00Z</dcterms:created>
  <dcterms:modified xsi:type="dcterms:W3CDTF">2022-05-24T04:39:00Z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