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DA9D" w14:textId="63C501F5" w:rsidR="006609BE" w:rsidRPr="00470C47" w:rsidRDefault="006609BE" w:rsidP="00080F74">
      <w:pPr>
        <w:pStyle w:val="Heading1"/>
      </w:pPr>
      <w:r w:rsidRPr="00470C47">
        <w:t xml:space="preserve">Writing about HSC </w:t>
      </w:r>
      <w:r w:rsidR="003210C3">
        <w:t>V</w:t>
      </w:r>
      <w:r w:rsidRPr="00470C47">
        <w:t xml:space="preserve">isual </w:t>
      </w:r>
      <w:r w:rsidR="003210C3">
        <w:t>A</w:t>
      </w:r>
      <w:r w:rsidRPr="00470C47">
        <w:t>rts</w:t>
      </w:r>
    </w:p>
    <w:p w14:paraId="77E11B40" w14:textId="58120C18" w:rsidR="00814E6D" w:rsidRDefault="006609BE" w:rsidP="00080F74">
      <w:pPr>
        <w:pStyle w:val="Heading2"/>
      </w:pPr>
      <w:r w:rsidRPr="00814E6D">
        <w:t>Section II – writing the body of an extended response</w:t>
      </w:r>
    </w:p>
    <w:p w14:paraId="00CF1CE2" w14:textId="2B1E9E17" w:rsidR="00546F02" w:rsidRPr="00814E6D" w:rsidRDefault="004A21E1" w:rsidP="00080F74">
      <w:pPr>
        <w:pStyle w:val="Heading3"/>
      </w:pPr>
      <w:r w:rsidRPr="00814E6D">
        <w:t>Table 1</w:t>
      </w:r>
      <w:r w:rsidR="00C84F04" w:rsidRPr="00814E6D">
        <w:t>9</w:t>
      </w:r>
      <w:r w:rsidRPr="00814E6D">
        <w:t xml:space="preserve"> – PEEL paragraph scaffold </w:t>
      </w:r>
      <w:r w:rsidR="007E44A9">
        <w:t xml:space="preserve">for </w:t>
      </w:r>
      <w:r w:rsidRPr="00814E6D">
        <w:t>artist</w:t>
      </w:r>
      <w:r w:rsidR="00DB5765" w:rsidRPr="00814E6D">
        <w:t>s</w:t>
      </w:r>
      <w:r w:rsidRPr="00814E6D">
        <w:t xml:space="preserve"> 2 and</w:t>
      </w:r>
      <w:r w:rsidR="00080F74">
        <w:t> </w:t>
      </w:r>
      <w:r w:rsidRPr="00814E6D">
        <w:t>3</w:t>
      </w:r>
    </w:p>
    <w:p w14:paraId="1B54DA6B" w14:textId="01DFE1F9" w:rsidR="004A21E1" w:rsidRDefault="004A21E1" w:rsidP="004A21E1">
      <w:pPr>
        <w:pStyle w:val="Caption"/>
      </w:pPr>
      <w:r>
        <w:t xml:space="preserve">Table </w:t>
      </w:r>
      <w:r>
        <w:fldChar w:fldCharType="begin"/>
      </w:r>
      <w:r>
        <w:instrText xml:space="preserve"> SEQ Table \* ARABIC </w:instrText>
      </w:r>
      <w:r>
        <w:fldChar w:fldCharType="separate"/>
      </w:r>
      <w:r>
        <w:rPr>
          <w:noProof/>
        </w:rPr>
        <w:t>1</w:t>
      </w:r>
      <w:r>
        <w:fldChar w:fldCharType="end"/>
      </w:r>
      <w:r w:rsidR="00C84F04">
        <w:t>9</w:t>
      </w:r>
      <w:r>
        <w:t xml:space="preserve"> </w:t>
      </w:r>
      <w:r w:rsidR="00A70276">
        <w:t>–</w:t>
      </w:r>
      <w:r>
        <w:t xml:space="preserve"> </w:t>
      </w:r>
      <w:r w:rsidRPr="00752FBA">
        <w:t xml:space="preserve">PEEL paragraph scaffold </w:t>
      </w:r>
      <w:r w:rsidR="0033067A">
        <w:t xml:space="preserve">for </w:t>
      </w:r>
      <w:r w:rsidRPr="00752FBA">
        <w:t>artist</w:t>
      </w:r>
      <w:r w:rsidR="00097383">
        <w:t>s</w:t>
      </w:r>
      <w:r w:rsidRPr="00752FBA">
        <w:t xml:space="preserve"> 2 and 3</w:t>
      </w:r>
    </w:p>
    <w:tbl>
      <w:tblPr>
        <w:tblStyle w:val="Tableheader"/>
        <w:tblW w:w="5001" w:type="pct"/>
        <w:tblLayout w:type="fixed"/>
        <w:tblLook w:val="04A0" w:firstRow="1" w:lastRow="0" w:firstColumn="1" w:lastColumn="0" w:noHBand="0" w:noVBand="1"/>
        <w:tblDescription w:val="PEEL paragraph scaffolds for artists 2 and 3."/>
      </w:tblPr>
      <w:tblGrid>
        <w:gridCol w:w="2405"/>
        <w:gridCol w:w="4876"/>
        <w:gridCol w:w="3641"/>
        <w:gridCol w:w="3641"/>
      </w:tblGrid>
      <w:tr w:rsidR="004A21E1" w:rsidRPr="00014416" w14:paraId="3AFC82F0" w14:textId="77777777" w:rsidTr="005C54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6F9D7904" w14:textId="44D4B6E2" w:rsidR="004A21E1" w:rsidRPr="00014416" w:rsidRDefault="004A21E1" w:rsidP="00014416">
            <w:r w:rsidRPr="00014416">
              <w:t>Part</w:t>
            </w:r>
          </w:p>
        </w:tc>
        <w:tc>
          <w:tcPr>
            <w:tcW w:w="1674" w:type="pct"/>
          </w:tcPr>
          <w:p w14:paraId="073872A3" w14:textId="77777777" w:rsidR="004A21E1" w:rsidRPr="00014416" w:rsidRDefault="004A21E1" w:rsidP="00014416">
            <w:pPr>
              <w:cnfStyle w:val="100000000000" w:firstRow="1" w:lastRow="0" w:firstColumn="0" w:lastColumn="0" w:oddVBand="0" w:evenVBand="0" w:oddHBand="0" w:evenHBand="0" w:firstRowFirstColumn="0" w:firstRowLastColumn="0" w:lastRowFirstColumn="0" w:lastRowLastColumn="0"/>
            </w:pPr>
            <w:r w:rsidRPr="00014416">
              <w:t>Element</w:t>
            </w:r>
          </w:p>
        </w:tc>
        <w:tc>
          <w:tcPr>
            <w:tcW w:w="1250" w:type="pct"/>
          </w:tcPr>
          <w:p w14:paraId="1B928526" w14:textId="77777777" w:rsidR="004A21E1" w:rsidRPr="00014416" w:rsidRDefault="004A21E1" w:rsidP="00014416">
            <w:pPr>
              <w:cnfStyle w:val="100000000000" w:firstRow="1" w:lastRow="0" w:firstColumn="0" w:lastColumn="0" w:oddVBand="0" w:evenVBand="0" w:oddHBand="0" w:evenHBand="0" w:firstRowFirstColumn="0" w:firstRowLastColumn="0" w:lastRowFirstColumn="0" w:lastRowLastColumn="0"/>
            </w:pPr>
            <w:r w:rsidRPr="00014416">
              <w:t>Artist 2</w:t>
            </w:r>
          </w:p>
        </w:tc>
        <w:tc>
          <w:tcPr>
            <w:tcW w:w="1250" w:type="pct"/>
          </w:tcPr>
          <w:p w14:paraId="5F0AC38B" w14:textId="77777777" w:rsidR="004A21E1" w:rsidRPr="00014416" w:rsidRDefault="004A21E1" w:rsidP="00014416">
            <w:pPr>
              <w:cnfStyle w:val="100000000000" w:firstRow="1" w:lastRow="0" w:firstColumn="0" w:lastColumn="0" w:oddVBand="0" w:evenVBand="0" w:oddHBand="0" w:evenHBand="0" w:firstRowFirstColumn="0" w:firstRowLastColumn="0" w:lastRowFirstColumn="0" w:lastRowLastColumn="0"/>
            </w:pPr>
            <w:r w:rsidRPr="00014416">
              <w:t>Artist 3</w:t>
            </w:r>
          </w:p>
        </w:tc>
      </w:tr>
      <w:tr w:rsidR="004A21E1" w14:paraId="54BA309D" w14:textId="77777777" w:rsidTr="005C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04380A0E" w14:textId="77777777" w:rsidR="004A21E1" w:rsidRDefault="004A21E1" w:rsidP="00656249">
            <w:pPr>
              <w:rPr>
                <w:lang w:eastAsia="zh-CN"/>
              </w:rPr>
            </w:pPr>
            <w:r w:rsidRPr="3954237B">
              <w:rPr>
                <w:rFonts w:eastAsia="Arial"/>
                <w:bCs/>
              </w:rPr>
              <w:t>Point</w:t>
            </w:r>
          </w:p>
        </w:tc>
        <w:tc>
          <w:tcPr>
            <w:tcW w:w="1674" w:type="pct"/>
          </w:tcPr>
          <w:p w14:paraId="74E67EE5" w14:textId="77777777" w:rsidR="004A21E1" w:rsidRDefault="004A21E1" w:rsidP="00656249">
            <w:pPr>
              <w:cnfStyle w:val="000000100000" w:firstRow="0" w:lastRow="0" w:firstColumn="0" w:lastColumn="0" w:oddVBand="0" w:evenVBand="0" w:oddHBand="1" w:evenHBand="0" w:firstRowFirstColumn="0" w:firstRowLastColumn="0" w:lastRowFirstColumn="0" w:lastRowLastColumn="0"/>
              <w:rPr>
                <w:lang w:eastAsia="zh-CN"/>
              </w:rPr>
            </w:pPr>
            <w:r w:rsidRPr="3954237B">
              <w:rPr>
                <w:rFonts w:eastAsia="Arial"/>
              </w:rPr>
              <w:t>The point of the paragraph – a single sentence that directly addresses the question, referring to the artist(s) and the artwork(s).</w:t>
            </w:r>
          </w:p>
        </w:tc>
        <w:tc>
          <w:tcPr>
            <w:tcW w:w="1250" w:type="pct"/>
          </w:tcPr>
          <w:p w14:paraId="499EFFCB" w14:textId="7AC8F04C" w:rsidR="004A21E1" w:rsidRDefault="004A21E1" w:rsidP="00656249">
            <w:pPr>
              <w:cnfStyle w:val="000000100000" w:firstRow="0" w:lastRow="0" w:firstColumn="0" w:lastColumn="0" w:oddVBand="0" w:evenVBand="0" w:oddHBand="1" w:evenHBand="0" w:firstRowFirstColumn="0" w:firstRowLastColumn="0" w:lastRowFirstColumn="0" w:lastRowLastColumn="0"/>
              <w:rPr>
                <w:lang w:eastAsia="zh-CN"/>
              </w:rPr>
            </w:pPr>
            <w:r w:rsidRPr="3954237B">
              <w:rPr>
                <w:rFonts w:eastAsia="Arial"/>
              </w:rPr>
              <w:t>(</w:t>
            </w:r>
            <w:r w:rsidR="009A79F6">
              <w:rPr>
                <w:rFonts w:eastAsia="Arial"/>
              </w:rPr>
              <w:t>a</w:t>
            </w:r>
            <w:r w:rsidRPr="3954237B">
              <w:rPr>
                <w:rFonts w:eastAsia="Arial"/>
              </w:rPr>
              <w:t>dd response)</w:t>
            </w:r>
          </w:p>
        </w:tc>
        <w:tc>
          <w:tcPr>
            <w:tcW w:w="1250" w:type="pct"/>
          </w:tcPr>
          <w:p w14:paraId="73C7D819" w14:textId="60A61BCA" w:rsidR="004A21E1" w:rsidRDefault="004A21E1" w:rsidP="00656249">
            <w:pPr>
              <w:cnfStyle w:val="000000100000" w:firstRow="0" w:lastRow="0" w:firstColumn="0" w:lastColumn="0" w:oddVBand="0" w:evenVBand="0" w:oddHBand="1" w:evenHBand="0" w:firstRowFirstColumn="0" w:firstRowLastColumn="0" w:lastRowFirstColumn="0" w:lastRowLastColumn="0"/>
              <w:rPr>
                <w:lang w:eastAsia="zh-CN"/>
              </w:rPr>
            </w:pPr>
            <w:r w:rsidRPr="3954237B">
              <w:rPr>
                <w:rFonts w:eastAsia="Arial"/>
              </w:rPr>
              <w:t>(</w:t>
            </w:r>
            <w:r w:rsidR="009A79F6">
              <w:rPr>
                <w:rFonts w:eastAsia="Arial"/>
              </w:rPr>
              <w:t>a</w:t>
            </w:r>
            <w:r w:rsidRPr="3954237B">
              <w:rPr>
                <w:rFonts w:eastAsia="Arial"/>
              </w:rPr>
              <w:t>dd response)</w:t>
            </w:r>
          </w:p>
        </w:tc>
      </w:tr>
      <w:tr w:rsidR="009A79F6" w14:paraId="0CAD2BA8" w14:textId="77777777" w:rsidTr="005C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05E7E8DB" w14:textId="77777777" w:rsidR="009A79F6" w:rsidRDefault="009A79F6" w:rsidP="009A79F6">
            <w:pPr>
              <w:rPr>
                <w:lang w:eastAsia="zh-CN"/>
              </w:rPr>
            </w:pPr>
            <w:r w:rsidRPr="3954237B">
              <w:rPr>
                <w:rFonts w:eastAsia="Arial"/>
                <w:bCs/>
              </w:rPr>
              <w:t>Explain</w:t>
            </w:r>
          </w:p>
        </w:tc>
        <w:tc>
          <w:tcPr>
            <w:tcW w:w="1674" w:type="pct"/>
          </w:tcPr>
          <w:p w14:paraId="2CDCC9AA" w14:textId="411BA47B" w:rsidR="009A79F6" w:rsidRDefault="009A79F6" w:rsidP="009A79F6">
            <w:pPr>
              <w:cnfStyle w:val="000000010000" w:firstRow="0" w:lastRow="0" w:firstColumn="0" w:lastColumn="0" w:oddVBand="0" w:evenVBand="0" w:oddHBand="0" w:evenHBand="1" w:firstRowFirstColumn="0" w:firstRowLastColumn="0" w:lastRowFirstColumn="0" w:lastRowLastColumn="0"/>
              <w:rPr>
                <w:lang w:eastAsia="zh-CN"/>
              </w:rPr>
            </w:pPr>
            <w:r w:rsidRPr="3954237B">
              <w:rPr>
                <w:rFonts w:eastAsia="Arial"/>
              </w:rPr>
              <w:t>Explain why your artist/artwork</w:t>
            </w:r>
            <w:r w:rsidR="00C95D37">
              <w:rPr>
                <w:rFonts w:eastAsia="Arial"/>
              </w:rPr>
              <w:t>s</w:t>
            </w:r>
            <w:r w:rsidRPr="3954237B">
              <w:rPr>
                <w:rFonts w:eastAsia="Arial"/>
              </w:rPr>
              <w:t xml:space="preserve"> relate to the point above.</w:t>
            </w:r>
          </w:p>
        </w:tc>
        <w:tc>
          <w:tcPr>
            <w:tcW w:w="1250" w:type="pct"/>
          </w:tcPr>
          <w:p w14:paraId="2D3149C3" w14:textId="44AD833E" w:rsidR="009A79F6" w:rsidRDefault="009A79F6" w:rsidP="009A79F6">
            <w:pPr>
              <w:cnfStyle w:val="000000010000" w:firstRow="0" w:lastRow="0" w:firstColumn="0" w:lastColumn="0" w:oddVBand="0" w:evenVBand="0" w:oddHBand="0" w:evenHBand="1" w:firstRowFirstColumn="0" w:firstRowLastColumn="0" w:lastRowFirstColumn="0" w:lastRowLastColumn="0"/>
              <w:rPr>
                <w:lang w:eastAsia="zh-CN"/>
              </w:rPr>
            </w:pPr>
            <w:r w:rsidRPr="00AF5EF6">
              <w:rPr>
                <w:rFonts w:eastAsia="Arial"/>
              </w:rPr>
              <w:t>(add response)</w:t>
            </w:r>
          </w:p>
        </w:tc>
        <w:tc>
          <w:tcPr>
            <w:tcW w:w="1250" w:type="pct"/>
          </w:tcPr>
          <w:p w14:paraId="56E790DC" w14:textId="7C43098B" w:rsidR="009A79F6" w:rsidRDefault="009A79F6" w:rsidP="009A79F6">
            <w:pPr>
              <w:cnfStyle w:val="000000010000" w:firstRow="0" w:lastRow="0" w:firstColumn="0" w:lastColumn="0" w:oddVBand="0" w:evenVBand="0" w:oddHBand="0" w:evenHBand="1" w:firstRowFirstColumn="0" w:firstRowLastColumn="0" w:lastRowFirstColumn="0" w:lastRowLastColumn="0"/>
              <w:rPr>
                <w:lang w:eastAsia="zh-CN"/>
              </w:rPr>
            </w:pPr>
            <w:r w:rsidRPr="00AF5EF6">
              <w:rPr>
                <w:rFonts w:eastAsia="Arial"/>
              </w:rPr>
              <w:t>(add response)</w:t>
            </w:r>
          </w:p>
        </w:tc>
      </w:tr>
      <w:tr w:rsidR="009A79F6" w14:paraId="08B3EA30" w14:textId="77777777" w:rsidTr="005C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6A707670" w14:textId="77777777" w:rsidR="009A79F6" w:rsidRDefault="009A79F6" w:rsidP="009A79F6">
            <w:pPr>
              <w:rPr>
                <w:lang w:eastAsia="zh-CN"/>
              </w:rPr>
            </w:pPr>
            <w:r w:rsidRPr="3954237B">
              <w:rPr>
                <w:rFonts w:eastAsia="Arial"/>
                <w:bCs/>
              </w:rPr>
              <w:t>Explain</w:t>
            </w:r>
          </w:p>
        </w:tc>
        <w:tc>
          <w:tcPr>
            <w:tcW w:w="1674" w:type="pct"/>
          </w:tcPr>
          <w:p w14:paraId="777C9F8B" w14:textId="6C9AD600" w:rsidR="009A79F6" w:rsidRDefault="009A79F6" w:rsidP="009A79F6">
            <w:pPr>
              <w:cnfStyle w:val="000000100000" w:firstRow="0" w:lastRow="0" w:firstColumn="0" w:lastColumn="0" w:oddVBand="0" w:evenVBand="0" w:oddHBand="1" w:evenHBand="0" w:firstRowFirstColumn="0" w:firstRowLastColumn="0" w:lastRowFirstColumn="0" w:lastRowLastColumn="0"/>
              <w:rPr>
                <w:lang w:eastAsia="zh-CN"/>
              </w:rPr>
            </w:pPr>
            <w:r w:rsidRPr="3954237B">
              <w:rPr>
                <w:rFonts w:eastAsia="Arial"/>
              </w:rPr>
              <w:t xml:space="preserve">Explain the cultural context and link it to the </w:t>
            </w:r>
            <w:r w:rsidRPr="3954237B">
              <w:rPr>
                <w:rFonts w:eastAsia="Arial"/>
              </w:rPr>
              <w:lastRenderedPageBreak/>
              <w:t>point of the paragraph.</w:t>
            </w:r>
          </w:p>
        </w:tc>
        <w:tc>
          <w:tcPr>
            <w:tcW w:w="1250" w:type="pct"/>
          </w:tcPr>
          <w:p w14:paraId="0301972E" w14:textId="17D2DE46" w:rsidR="009A79F6" w:rsidRDefault="009A79F6" w:rsidP="009A79F6">
            <w:pPr>
              <w:cnfStyle w:val="000000100000" w:firstRow="0" w:lastRow="0" w:firstColumn="0" w:lastColumn="0" w:oddVBand="0" w:evenVBand="0" w:oddHBand="1" w:evenHBand="0" w:firstRowFirstColumn="0" w:firstRowLastColumn="0" w:lastRowFirstColumn="0" w:lastRowLastColumn="0"/>
              <w:rPr>
                <w:lang w:eastAsia="zh-CN"/>
              </w:rPr>
            </w:pPr>
            <w:r w:rsidRPr="00C1287B">
              <w:rPr>
                <w:rFonts w:eastAsia="Arial"/>
              </w:rPr>
              <w:lastRenderedPageBreak/>
              <w:t>(add response)</w:t>
            </w:r>
          </w:p>
        </w:tc>
        <w:tc>
          <w:tcPr>
            <w:tcW w:w="1250" w:type="pct"/>
          </w:tcPr>
          <w:p w14:paraId="6F11609A" w14:textId="689F8F09" w:rsidR="009A79F6" w:rsidRDefault="009A79F6" w:rsidP="009A79F6">
            <w:pPr>
              <w:cnfStyle w:val="000000100000" w:firstRow="0" w:lastRow="0" w:firstColumn="0" w:lastColumn="0" w:oddVBand="0" w:evenVBand="0" w:oddHBand="1" w:evenHBand="0" w:firstRowFirstColumn="0" w:firstRowLastColumn="0" w:lastRowFirstColumn="0" w:lastRowLastColumn="0"/>
              <w:rPr>
                <w:lang w:eastAsia="zh-CN"/>
              </w:rPr>
            </w:pPr>
            <w:r w:rsidRPr="00C1287B">
              <w:rPr>
                <w:rFonts w:eastAsia="Arial"/>
              </w:rPr>
              <w:t>(add response)</w:t>
            </w:r>
          </w:p>
        </w:tc>
      </w:tr>
      <w:tr w:rsidR="009A79F6" w14:paraId="07773F48" w14:textId="77777777" w:rsidTr="005C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792BEFC0" w14:textId="77777777" w:rsidR="009A79F6" w:rsidRDefault="009A79F6" w:rsidP="009A79F6">
            <w:pPr>
              <w:rPr>
                <w:lang w:eastAsia="zh-CN"/>
              </w:rPr>
            </w:pPr>
            <w:r w:rsidRPr="3954237B">
              <w:rPr>
                <w:rFonts w:eastAsia="Arial"/>
                <w:bCs/>
              </w:rPr>
              <w:t>Explain</w:t>
            </w:r>
          </w:p>
        </w:tc>
        <w:tc>
          <w:tcPr>
            <w:tcW w:w="1674" w:type="pct"/>
          </w:tcPr>
          <w:p w14:paraId="2599A16C" w14:textId="58DD2E52" w:rsidR="009A79F6" w:rsidRDefault="009A79F6" w:rsidP="009A79F6">
            <w:pPr>
              <w:cnfStyle w:val="000000010000" w:firstRow="0" w:lastRow="0" w:firstColumn="0" w:lastColumn="0" w:oddVBand="0" w:evenVBand="0" w:oddHBand="0" w:evenHBand="1" w:firstRowFirstColumn="0" w:firstRowLastColumn="0" w:lastRowFirstColumn="0" w:lastRowLastColumn="0"/>
              <w:rPr>
                <w:lang w:eastAsia="zh-CN"/>
              </w:rPr>
            </w:pPr>
            <w:r w:rsidRPr="3954237B">
              <w:rPr>
                <w:rFonts w:eastAsia="Arial"/>
              </w:rPr>
              <w:t>Explain the subject matter by describing the artwork</w:t>
            </w:r>
            <w:r w:rsidR="00097383">
              <w:rPr>
                <w:rFonts w:eastAsia="Arial"/>
              </w:rPr>
              <w:t>,</w:t>
            </w:r>
            <w:r w:rsidRPr="3954237B">
              <w:rPr>
                <w:rFonts w:eastAsia="Arial"/>
              </w:rPr>
              <w:t xml:space="preserve"> using an expressive description to link it to the point of the paragraph.</w:t>
            </w:r>
          </w:p>
        </w:tc>
        <w:tc>
          <w:tcPr>
            <w:tcW w:w="1250" w:type="pct"/>
          </w:tcPr>
          <w:p w14:paraId="11D26BB4" w14:textId="3B6F7FCA" w:rsidR="009A79F6" w:rsidRDefault="009A79F6" w:rsidP="009A79F6">
            <w:pPr>
              <w:cnfStyle w:val="000000010000" w:firstRow="0" w:lastRow="0" w:firstColumn="0" w:lastColumn="0" w:oddVBand="0" w:evenVBand="0" w:oddHBand="0" w:evenHBand="1" w:firstRowFirstColumn="0" w:firstRowLastColumn="0" w:lastRowFirstColumn="0" w:lastRowLastColumn="0"/>
              <w:rPr>
                <w:lang w:eastAsia="zh-CN"/>
              </w:rPr>
            </w:pPr>
            <w:r w:rsidRPr="00052F30">
              <w:rPr>
                <w:rFonts w:eastAsia="Arial"/>
              </w:rPr>
              <w:t>(add response)</w:t>
            </w:r>
          </w:p>
        </w:tc>
        <w:tc>
          <w:tcPr>
            <w:tcW w:w="1250" w:type="pct"/>
          </w:tcPr>
          <w:p w14:paraId="507A8619" w14:textId="1C065DA0" w:rsidR="009A79F6" w:rsidRDefault="009A79F6" w:rsidP="009A79F6">
            <w:pPr>
              <w:cnfStyle w:val="000000010000" w:firstRow="0" w:lastRow="0" w:firstColumn="0" w:lastColumn="0" w:oddVBand="0" w:evenVBand="0" w:oddHBand="0" w:evenHBand="1" w:firstRowFirstColumn="0" w:firstRowLastColumn="0" w:lastRowFirstColumn="0" w:lastRowLastColumn="0"/>
              <w:rPr>
                <w:lang w:eastAsia="zh-CN"/>
              </w:rPr>
            </w:pPr>
            <w:r w:rsidRPr="00052F30">
              <w:rPr>
                <w:rFonts w:eastAsia="Arial"/>
              </w:rPr>
              <w:t>(add response)</w:t>
            </w:r>
          </w:p>
        </w:tc>
      </w:tr>
      <w:tr w:rsidR="009A79F6" w14:paraId="26874509" w14:textId="77777777" w:rsidTr="005C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04C36A9A" w14:textId="77777777" w:rsidR="009A79F6" w:rsidRPr="3954237B" w:rsidRDefault="009A79F6" w:rsidP="009A79F6">
            <w:pPr>
              <w:rPr>
                <w:rFonts w:eastAsia="Arial"/>
                <w:b w:val="0"/>
                <w:bCs/>
                <w:color w:val="000000" w:themeColor="text1"/>
              </w:rPr>
            </w:pPr>
            <w:r w:rsidRPr="3954237B">
              <w:rPr>
                <w:rFonts w:eastAsia="Arial"/>
                <w:bCs/>
              </w:rPr>
              <w:t>Evidence</w:t>
            </w:r>
          </w:p>
        </w:tc>
        <w:tc>
          <w:tcPr>
            <w:tcW w:w="1674" w:type="pct"/>
          </w:tcPr>
          <w:p w14:paraId="57DD4752" w14:textId="18E064E6" w:rsidR="009A79F6" w:rsidRPr="3954237B" w:rsidRDefault="009A79F6" w:rsidP="009A79F6">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3954237B">
              <w:rPr>
                <w:rFonts w:eastAsia="Arial"/>
              </w:rPr>
              <w:t xml:space="preserve">Connect the artist’s intentions, </w:t>
            </w:r>
            <w:proofErr w:type="gramStart"/>
            <w:r w:rsidRPr="3954237B">
              <w:rPr>
                <w:rFonts w:eastAsia="Arial"/>
              </w:rPr>
              <w:t>ideas</w:t>
            </w:r>
            <w:proofErr w:type="gramEnd"/>
            <w:r w:rsidRPr="3954237B">
              <w:rPr>
                <w:rFonts w:eastAsia="Arial"/>
              </w:rPr>
              <w:t xml:space="preserve"> and concepts as evidence of </w:t>
            </w:r>
            <w:r w:rsidR="00097383">
              <w:rPr>
                <w:rFonts w:eastAsia="Arial"/>
              </w:rPr>
              <w:t>the</w:t>
            </w:r>
            <w:r w:rsidR="00097383" w:rsidRPr="3954237B">
              <w:rPr>
                <w:rFonts w:eastAsia="Arial"/>
              </w:rPr>
              <w:t xml:space="preserve"> </w:t>
            </w:r>
            <w:r w:rsidRPr="3954237B">
              <w:rPr>
                <w:rFonts w:eastAsia="Arial"/>
              </w:rPr>
              <w:t>point of the paragraph in the first sentence.</w:t>
            </w:r>
          </w:p>
        </w:tc>
        <w:tc>
          <w:tcPr>
            <w:tcW w:w="1250" w:type="pct"/>
          </w:tcPr>
          <w:p w14:paraId="5F060987" w14:textId="32EFFC08" w:rsidR="009A79F6" w:rsidRPr="3954237B" w:rsidRDefault="009A79F6" w:rsidP="009A79F6">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DD0C73">
              <w:rPr>
                <w:rFonts w:eastAsia="Arial"/>
              </w:rPr>
              <w:t>(add response)</w:t>
            </w:r>
          </w:p>
        </w:tc>
        <w:tc>
          <w:tcPr>
            <w:tcW w:w="1250" w:type="pct"/>
          </w:tcPr>
          <w:p w14:paraId="05A859BC" w14:textId="3134AF36" w:rsidR="009A79F6" w:rsidRPr="3954237B" w:rsidRDefault="009A79F6" w:rsidP="009A79F6">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DD0C73">
              <w:rPr>
                <w:rFonts w:eastAsia="Arial"/>
              </w:rPr>
              <w:t>(add response)</w:t>
            </w:r>
          </w:p>
        </w:tc>
      </w:tr>
      <w:tr w:rsidR="009A79F6" w14:paraId="568BEF02" w14:textId="77777777" w:rsidTr="005C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2E70258A" w14:textId="77777777" w:rsidR="009A79F6" w:rsidRPr="3954237B" w:rsidRDefault="009A79F6" w:rsidP="009A79F6">
            <w:pPr>
              <w:rPr>
                <w:rFonts w:eastAsia="Arial"/>
                <w:b w:val="0"/>
                <w:bCs/>
              </w:rPr>
            </w:pPr>
            <w:r w:rsidRPr="3954237B">
              <w:rPr>
                <w:rFonts w:eastAsia="Arial"/>
                <w:bCs/>
              </w:rPr>
              <w:t>Evidence</w:t>
            </w:r>
          </w:p>
        </w:tc>
        <w:tc>
          <w:tcPr>
            <w:tcW w:w="1674" w:type="pct"/>
          </w:tcPr>
          <w:p w14:paraId="1F5CEC9C" w14:textId="4F564FED" w:rsidR="009A79F6" w:rsidRPr="3954237B" w:rsidRDefault="009A79F6" w:rsidP="009A79F6">
            <w:pPr>
              <w:cnfStyle w:val="000000010000" w:firstRow="0" w:lastRow="0" w:firstColumn="0" w:lastColumn="0" w:oddVBand="0" w:evenVBand="0" w:oddHBand="0" w:evenHBand="1" w:firstRowFirstColumn="0" w:firstRowLastColumn="0" w:lastRowFirstColumn="0" w:lastRowLastColumn="0"/>
              <w:rPr>
                <w:rFonts w:eastAsia="Arial"/>
              </w:rPr>
            </w:pPr>
            <w:r w:rsidRPr="3954237B">
              <w:rPr>
                <w:rFonts w:eastAsia="Arial"/>
              </w:rPr>
              <w:t xml:space="preserve">Identify, </w:t>
            </w:r>
            <w:proofErr w:type="gramStart"/>
            <w:r w:rsidRPr="3954237B">
              <w:rPr>
                <w:rFonts w:eastAsia="Arial"/>
              </w:rPr>
              <w:t>explain</w:t>
            </w:r>
            <w:proofErr w:type="gramEnd"/>
            <w:r w:rsidRPr="3954237B">
              <w:rPr>
                <w:rFonts w:eastAsia="Arial"/>
              </w:rPr>
              <w:t xml:space="preserve"> and connect the different visual properties of the artwork or choice of technique by the artist and their effect as evidence of the point of the paragraph.</w:t>
            </w:r>
          </w:p>
        </w:tc>
        <w:tc>
          <w:tcPr>
            <w:tcW w:w="1250" w:type="pct"/>
          </w:tcPr>
          <w:p w14:paraId="4AEDEF78" w14:textId="49E25E7D" w:rsidR="009A79F6" w:rsidRPr="3954237B" w:rsidRDefault="009A79F6" w:rsidP="009A79F6">
            <w:pPr>
              <w:cnfStyle w:val="000000010000" w:firstRow="0" w:lastRow="0" w:firstColumn="0" w:lastColumn="0" w:oddVBand="0" w:evenVBand="0" w:oddHBand="0" w:evenHBand="1" w:firstRowFirstColumn="0" w:firstRowLastColumn="0" w:lastRowFirstColumn="0" w:lastRowLastColumn="0"/>
              <w:rPr>
                <w:rFonts w:eastAsia="Arial"/>
              </w:rPr>
            </w:pPr>
            <w:r w:rsidRPr="00524353">
              <w:rPr>
                <w:rFonts w:eastAsia="Arial"/>
              </w:rPr>
              <w:t>(add response)</w:t>
            </w:r>
          </w:p>
        </w:tc>
        <w:tc>
          <w:tcPr>
            <w:tcW w:w="1250" w:type="pct"/>
          </w:tcPr>
          <w:p w14:paraId="25089D6C" w14:textId="699E7A1E" w:rsidR="009A79F6" w:rsidRPr="3954237B" w:rsidRDefault="009A79F6" w:rsidP="009A79F6">
            <w:pPr>
              <w:cnfStyle w:val="000000010000" w:firstRow="0" w:lastRow="0" w:firstColumn="0" w:lastColumn="0" w:oddVBand="0" w:evenVBand="0" w:oddHBand="0" w:evenHBand="1" w:firstRowFirstColumn="0" w:firstRowLastColumn="0" w:lastRowFirstColumn="0" w:lastRowLastColumn="0"/>
              <w:rPr>
                <w:rFonts w:eastAsia="Arial"/>
              </w:rPr>
            </w:pPr>
            <w:r w:rsidRPr="00524353">
              <w:rPr>
                <w:rFonts w:eastAsia="Arial"/>
              </w:rPr>
              <w:t>(add response)</w:t>
            </w:r>
          </w:p>
        </w:tc>
      </w:tr>
      <w:tr w:rsidR="009A79F6" w14:paraId="1B465462" w14:textId="77777777" w:rsidTr="005C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515CF119" w14:textId="77777777" w:rsidR="009A79F6" w:rsidRPr="3954237B" w:rsidRDefault="009A79F6" w:rsidP="009A79F6">
            <w:pPr>
              <w:rPr>
                <w:rFonts w:eastAsia="Arial"/>
                <w:b w:val="0"/>
                <w:bCs/>
                <w:color w:val="000000" w:themeColor="text1"/>
              </w:rPr>
            </w:pPr>
            <w:r w:rsidRPr="3954237B">
              <w:rPr>
                <w:rFonts w:eastAsia="Arial"/>
                <w:bCs/>
              </w:rPr>
              <w:t>Evidence</w:t>
            </w:r>
          </w:p>
        </w:tc>
        <w:tc>
          <w:tcPr>
            <w:tcW w:w="1674" w:type="pct"/>
          </w:tcPr>
          <w:p w14:paraId="759A2FF5" w14:textId="77777777" w:rsidR="009A79F6" w:rsidRPr="3954237B" w:rsidRDefault="009A79F6" w:rsidP="009A79F6">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3954237B">
              <w:rPr>
                <w:rFonts w:eastAsia="Arial"/>
              </w:rPr>
              <w:t>Refer specially to such techniques as: symbolism, composition, use of materials, intention, and style as further evidence of the point of the paragraph.</w:t>
            </w:r>
          </w:p>
        </w:tc>
        <w:tc>
          <w:tcPr>
            <w:tcW w:w="1250" w:type="pct"/>
          </w:tcPr>
          <w:p w14:paraId="372ECF14" w14:textId="5DC9EAE6" w:rsidR="009A79F6" w:rsidRPr="3954237B" w:rsidRDefault="009A79F6" w:rsidP="009A79F6">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AA66E4">
              <w:rPr>
                <w:rFonts w:eastAsia="Arial"/>
              </w:rPr>
              <w:t>(add response)</w:t>
            </w:r>
          </w:p>
        </w:tc>
        <w:tc>
          <w:tcPr>
            <w:tcW w:w="1250" w:type="pct"/>
          </w:tcPr>
          <w:p w14:paraId="19CAFC86" w14:textId="4F3DBD1A" w:rsidR="009A79F6" w:rsidRPr="3954237B" w:rsidRDefault="009A79F6" w:rsidP="009A79F6">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AA66E4">
              <w:rPr>
                <w:rFonts w:eastAsia="Arial"/>
              </w:rPr>
              <w:t>(add response)</w:t>
            </w:r>
          </w:p>
        </w:tc>
      </w:tr>
      <w:tr w:rsidR="009A79F6" w14:paraId="77A806C1" w14:textId="77777777" w:rsidTr="005C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741FF3D0" w14:textId="77777777" w:rsidR="009A79F6" w:rsidRPr="3954237B" w:rsidRDefault="009A79F6" w:rsidP="009A79F6">
            <w:pPr>
              <w:rPr>
                <w:rFonts w:eastAsia="Arial"/>
                <w:b w:val="0"/>
                <w:bCs/>
              </w:rPr>
            </w:pPr>
            <w:r w:rsidRPr="3954237B">
              <w:rPr>
                <w:rFonts w:eastAsia="Arial"/>
                <w:bCs/>
              </w:rPr>
              <w:t>Evidence</w:t>
            </w:r>
          </w:p>
        </w:tc>
        <w:tc>
          <w:tcPr>
            <w:tcW w:w="1674" w:type="pct"/>
          </w:tcPr>
          <w:p w14:paraId="08D965F5" w14:textId="1C5B0A16" w:rsidR="009A79F6" w:rsidRPr="3954237B" w:rsidRDefault="009A79F6" w:rsidP="009A79F6">
            <w:pPr>
              <w:cnfStyle w:val="000000010000" w:firstRow="0" w:lastRow="0" w:firstColumn="0" w:lastColumn="0" w:oddVBand="0" w:evenVBand="0" w:oddHBand="0" w:evenHBand="1" w:firstRowFirstColumn="0" w:firstRowLastColumn="0" w:lastRowFirstColumn="0" w:lastRowLastColumn="0"/>
              <w:rPr>
                <w:rFonts w:eastAsia="Arial"/>
              </w:rPr>
            </w:pPr>
            <w:r w:rsidRPr="3954237B">
              <w:rPr>
                <w:rFonts w:eastAsia="Arial"/>
              </w:rPr>
              <w:t>Reference quotes from the artist</w:t>
            </w:r>
            <w:r w:rsidR="00C95D37">
              <w:rPr>
                <w:rFonts w:eastAsia="Arial"/>
              </w:rPr>
              <w:t>s</w:t>
            </w:r>
            <w:r w:rsidRPr="3954237B">
              <w:rPr>
                <w:rFonts w:eastAsia="Arial"/>
              </w:rPr>
              <w:t xml:space="preserve"> or art writers, linking</w:t>
            </w:r>
            <w:r w:rsidR="00C95D37">
              <w:rPr>
                <w:rFonts w:eastAsia="Arial"/>
              </w:rPr>
              <w:t xml:space="preserve"> it</w:t>
            </w:r>
            <w:r w:rsidRPr="3954237B">
              <w:rPr>
                <w:rFonts w:eastAsia="Arial"/>
              </w:rPr>
              <w:t xml:space="preserve"> back as evidence of the </w:t>
            </w:r>
            <w:r w:rsidRPr="3954237B">
              <w:rPr>
                <w:rFonts w:eastAsia="Arial"/>
              </w:rPr>
              <w:lastRenderedPageBreak/>
              <w:t>point of the paragraph.</w:t>
            </w:r>
          </w:p>
        </w:tc>
        <w:tc>
          <w:tcPr>
            <w:tcW w:w="1250" w:type="pct"/>
          </w:tcPr>
          <w:p w14:paraId="172910FE" w14:textId="35E2896F" w:rsidR="009A79F6" w:rsidRPr="3954237B" w:rsidRDefault="009A79F6" w:rsidP="009A79F6">
            <w:pPr>
              <w:cnfStyle w:val="000000010000" w:firstRow="0" w:lastRow="0" w:firstColumn="0" w:lastColumn="0" w:oddVBand="0" w:evenVBand="0" w:oddHBand="0" w:evenHBand="1" w:firstRowFirstColumn="0" w:firstRowLastColumn="0" w:lastRowFirstColumn="0" w:lastRowLastColumn="0"/>
              <w:rPr>
                <w:rFonts w:eastAsia="Arial"/>
              </w:rPr>
            </w:pPr>
            <w:r w:rsidRPr="005260AE">
              <w:rPr>
                <w:rFonts w:eastAsia="Arial"/>
              </w:rPr>
              <w:lastRenderedPageBreak/>
              <w:t>(add response)</w:t>
            </w:r>
          </w:p>
        </w:tc>
        <w:tc>
          <w:tcPr>
            <w:tcW w:w="1250" w:type="pct"/>
          </w:tcPr>
          <w:p w14:paraId="1D7DA177" w14:textId="643170F5" w:rsidR="009A79F6" w:rsidRPr="3954237B" w:rsidRDefault="009A79F6" w:rsidP="009A79F6">
            <w:pPr>
              <w:cnfStyle w:val="000000010000" w:firstRow="0" w:lastRow="0" w:firstColumn="0" w:lastColumn="0" w:oddVBand="0" w:evenVBand="0" w:oddHBand="0" w:evenHBand="1" w:firstRowFirstColumn="0" w:firstRowLastColumn="0" w:lastRowFirstColumn="0" w:lastRowLastColumn="0"/>
              <w:rPr>
                <w:rFonts w:eastAsia="Arial"/>
              </w:rPr>
            </w:pPr>
            <w:r w:rsidRPr="005260AE">
              <w:rPr>
                <w:rFonts w:eastAsia="Arial"/>
              </w:rPr>
              <w:t>(add response)</w:t>
            </w:r>
          </w:p>
        </w:tc>
      </w:tr>
      <w:tr w:rsidR="009A79F6" w14:paraId="53B7D243" w14:textId="77777777" w:rsidTr="005C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0418009F" w14:textId="77777777" w:rsidR="009A79F6" w:rsidRPr="3954237B" w:rsidRDefault="009A79F6" w:rsidP="009A79F6">
            <w:pPr>
              <w:rPr>
                <w:rFonts w:eastAsia="Arial"/>
                <w:b w:val="0"/>
                <w:bCs/>
                <w:color w:val="000000" w:themeColor="text1"/>
              </w:rPr>
            </w:pPr>
            <w:r w:rsidRPr="3954237B">
              <w:rPr>
                <w:rFonts w:eastAsia="Arial"/>
                <w:bCs/>
              </w:rPr>
              <w:t>Link</w:t>
            </w:r>
          </w:p>
        </w:tc>
        <w:tc>
          <w:tcPr>
            <w:tcW w:w="1674" w:type="pct"/>
          </w:tcPr>
          <w:p w14:paraId="27DC7375" w14:textId="02405B8C" w:rsidR="009A79F6" w:rsidRPr="3954237B" w:rsidRDefault="009A79F6" w:rsidP="009A79F6">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3954237B">
              <w:rPr>
                <w:rFonts w:eastAsia="Arial"/>
              </w:rPr>
              <w:t xml:space="preserve">One sentence that links the point of the paragraph back to the question. This must explain how your point addresses the question, using language such as ‘thus’, ‘in this way’ </w:t>
            </w:r>
            <w:r w:rsidR="00097383">
              <w:rPr>
                <w:rFonts w:eastAsia="Arial"/>
              </w:rPr>
              <w:t xml:space="preserve">or </w:t>
            </w:r>
            <w:r w:rsidRPr="3954237B">
              <w:rPr>
                <w:rFonts w:eastAsia="Arial"/>
              </w:rPr>
              <w:t>‘ultimately’ to start the sentence.</w:t>
            </w:r>
          </w:p>
        </w:tc>
        <w:tc>
          <w:tcPr>
            <w:tcW w:w="1250" w:type="pct"/>
          </w:tcPr>
          <w:p w14:paraId="4F4622F9" w14:textId="1784B8D7" w:rsidR="009A79F6" w:rsidRPr="3954237B" w:rsidRDefault="009A79F6" w:rsidP="009A79F6">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5260AE">
              <w:rPr>
                <w:rFonts w:eastAsia="Arial"/>
              </w:rPr>
              <w:t>(add response)</w:t>
            </w:r>
          </w:p>
        </w:tc>
        <w:tc>
          <w:tcPr>
            <w:tcW w:w="1250" w:type="pct"/>
          </w:tcPr>
          <w:p w14:paraId="50B891A2" w14:textId="1559AA40" w:rsidR="009A79F6" w:rsidRPr="3954237B" w:rsidRDefault="009A79F6" w:rsidP="009A79F6">
            <w:pPr>
              <w:cnfStyle w:val="000000100000" w:firstRow="0" w:lastRow="0" w:firstColumn="0" w:lastColumn="0" w:oddVBand="0" w:evenVBand="0" w:oddHBand="1" w:evenHBand="0" w:firstRowFirstColumn="0" w:firstRowLastColumn="0" w:lastRowFirstColumn="0" w:lastRowLastColumn="0"/>
              <w:rPr>
                <w:rFonts w:eastAsia="Arial"/>
                <w:color w:val="000000" w:themeColor="text1"/>
              </w:rPr>
            </w:pPr>
            <w:r w:rsidRPr="005260AE">
              <w:rPr>
                <w:rFonts w:eastAsia="Arial"/>
              </w:rPr>
              <w:t>(add response)</w:t>
            </w:r>
          </w:p>
        </w:tc>
      </w:tr>
    </w:tbl>
    <w:p w14:paraId="111748D5" w14:textId="77777777" w:rsidR="00EA73D8" w:rsidRPr="00EA73D8" w:rsidRDefault="00EA73D8" w:rsidP="00EA73D8">
      <w:r w:rsidRPr="00EA73D8">
        <w:br w:type="page"/>
      </w:r>
    </w:p>
    <w:p w14:paraId="383145FD" w14:textId="602546BA" w:rsidR="00455E4B" w:rsidRDefault="00455E4B" w:rsidP="00455E4B">
      <w:pPr>
        <w:pStyle w:val="Heading2"/>
      </w:pPr>
      <w:r w:rsidRPr="00B108D0">
        <w:lastRenderedPageBreak/>
        <w:t>References</w:t>
      </w:r>
    </w:p>
    <w:p w14:paraId="5556D439" w14:textId="77777777" w:rsidR="00455E4B" w:rsidRPr="00AE7FE3" w:rsidRDefault="00455E4B" w:rsidP="00455E4B">
      <w:pPr>
        <w:pStyle w:val="FeatureBox2"/>
      </w:pPr>
      <w:r w:rsidRPr="00AE7FE3">
        <w:t>This resource</w:t>
      </w:r>
      <w:r>
        <w:t xml:space="preserv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F187C53" w14:textId="77777777" w:rsidR="00455E4B" w:rsidRPr="00AE7FE3" w:rsidRDefault="00455E4B" w:rsidP="00455E4B">
      <w:pPr>
        <w:pStyle w:val="FeatureBox2"/>
      </w:pPr>
      <w:r w:rsidRPr="00AE7FE3">
        <w:t>Please refer to the NESA Copyright Disclaimer for more information</w:t>
      </w:r>
      <w:r>
        <w:t xml:space="preserve"> </w:t>
      </w:r>
      <w:hyperlink r:id="rId7" w:history="1">
        <w:r w:rsidRPr="004C354B">
          <w:rPr>
            <w:rStyle w:val="Hyperlink"/>
          </w:rPr>
          <w:t>https://educationstandards.nsw.edu.au/wps/portal/nesa/mini-footer/copyright</w:t>
        </w:r>
      </w:hyperlink>
      <w:r w:rsidRPr="006A254E">
        <w:t>.</w:t>
      </w:r>
    </w:p>
    <w:p w14:paraId="69667263" w14:textId="77777777" w:rsidR="00455E4B" w:rsidRPr="00AE7FE3" w:rsidRDefault="00455E4B" w:rsidP="00455E4B">
      <w:pPr>
        <w:pStyle w:val="FeatureBox2"/>
      </w:pPr>
      <w:r w:rsidRPr="00AE7FE3">
        <w:t>NESA holds the only official and up-to-date versions of the NSW Curriculum and syllabus documents. Please visit the NSW Education Standards Authority (NESA) website</w:t>
      </w:r>
      <w:r>
        <w:t xml:space="preserve"> </w:t>
      </w:r>
      <w:hyperlink r:id="rId8" w:tgtFrame="_blank" w:tooltip="https://educationstandards.nsw.edu.au/" w:history="1">
        <w:r w:rsidRPr="00AE7FE3">
          <w:rPr>
            <w:rStyle w:val="Hyperlink"/>
          </w:rPr>
          <w:t>https://educationstandards.nsw.edu.au/</w:t>
        </w:r>
      </w:hyperlink>
      <w:r w:rsidRPr="006A254E">
        <w:t xml:space="preserve"> </w:t>
      </w:r>
      <w:r w:rsidRPr="00AE7FE3">
        <w:t xml:space="preserve">and the NSW Curriculum website </w:t>
      </w:r>
      <w:hyperlink r:id="rId9" w:history="1">
        <w:r w:rsidRPr="00AE7FE3">
          <w:rPr>
            <w:rStyle w:val="Hyperlink"/>
          </w:rPr>
          <w:t>https://curriculum.nsw.edu.au/home</w:t>
        </w:r>
      </w:hyperlink>
      <w:r w:rsidRPr="00AE7FE3">
        <w:t>.</w:t>
      </w:r>
    </w:p>
    <w:p w14:paraId="214A91B6" w14:textId="77777777" w:rsidR="004F7C4C" w:rsidRDefault="004F7C4C" w:rsidP="004F7C4C">
      <w:pPr>
        <w:spacing w:before="0"/>
        <w:sectPr w:rsidR="004F7C4C" w:rsidSect="004F7C4C">
          <w:headerReference w:type="default" r:id="rId10"/>
          <w:footerReference w:type="even" r:id="rId11"/>
          <w:footerReference w:type="default" r:id="rId12"/>
          <w:headerReference w:type="first" r:id="rId13"/>
          <w:footerReference w:type="first" r:id="rId14"/>
          <w:pgSz w:w="16838" w:h="11906" w:orient="landscape"/>
          <w:pgMar w:top="1134" w:right="1134" w:bottom="1134" w:left="1134" w:header="709" w:footer="709" w:gutter="0"/>
          <w:cols w:space="708"/>
          <w:titlePg/>
          <w:docGrid w:linePitch="360"/>
        </w:sectPr>
      </w:pPr>
    </w:p>
    <w:p w14:paraId="417E9F4E" w14:textId="77777777" w:rsidR="004F7C4C" w:rsidRPr="00EF7698" w:rsidRDefault="004F7C4C" w:rsidP="004F7C4C">
      <w:pPr>
        <w:spacing w:line="25" w:lineRule="atLeast"/>
        <w:rPr>
          <w:rStyle w:val="Strong"/>
        </w:rPr>
      </w:pPr>
      <w:r w:rsidRPr="00EF7698">
        <w:rPr>
          <w:rStyle w:val="Strong"/>
          <w:sz w:val="28"/>
          <w:szCs w:val="28"/>
        </w:rPr>
        <w:lastRenderedPageBreak/>
        <w:t>© State of New South Wales (Department of Education), 2023</w:t>
      </w:r>
    </w:p>
    <w:p w14:paraId="31B2587E" w14:textId="77777777" w:rsidR="004F7C4C" w:rsidRPr="00C504EA" w:rsidRDefault="004F7C4C" w:rsidP="004F7C4C">
      <w:pPr>
        <w:spacing w:line="300" w:lineRule="auto"/>
      </w:pPr>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21F9957E" w14:textId="77777777" w:rsidR="004F7C4C" w:rsidRDefault="004F7C4C" w:rsidP="004F7C4C">
      <w:pPr>
        <w:spacing w:line="300" w:lineRule="auto"/>
        <w:rPr>
          <w:lang w:eastAsia="en-AU"/>
        </w:rPr>
      </w:pPr>
      <w:r w:rsidRPr="00C504EA">
        <w:t xml:space="preserve">Copyright material available in this resource and owned by the NSW Department of Education is licensed under a </w:t>
      </w:r>
      <w:hyperlink r:id="rId15" w:history="1">
        <w:r w:rsidRPr="00C504EA">
          <w:rPr>
            <w:rStyle w:val="Hyperlink"/>
          </w:rPr>
          <w:t>Creative Commons Attribution 4.0 International (CC BY 4.0) licence</w:t>
        </w:r>
      </w:hyperlink>
      <w:r w:rsidRPr="005F2331">
        <w:t>.</w:t>
      </w:r>
    </w:p>
    <w:p w14:paraId="7EE8D3B1" w14:textId="77777777" w:rsidR="004F7C4C" w:rsidRPr="000F46D1" w:rsidRDefault="004F7C4C" w:rsidP="004F7C4C">
      <w:pPr>
        <w:spacing w:line="300" w:lineRule="auto"/>
        <w:rPr>
          <w:lang w:eastAsia="en-AU"/>
        </w:rPr>
      </w:pPr>
      <w:r>
        <w:rPr>
          <w:noProof/>
        </w:rPr>
        <w:drawing>
          <wp:inline distT="0" distB="0" distL="0" distR="0" wp14:anchorId="6E31E5C2" wp14:editId="0B48342C">
            <wp:extent cx="1228725" cy="428625"/>
            <wp:effectExtent l="0" t="0" r="9525" b="9525"/>
            <wp:docPr id="32" name="Picture 32" descr="Creative Commons Attribution licenc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50E3419" w14:textId="77777777" w:rsidR="004F7C4C" w:rsidRPr="00C504EA" w:rsidRDefault="004F7C4C" w:rsidP="004F7C4C">
      <w:pPr>
        <w:spacing w:line="300" w:lineRule="auto"/>
      </w:pPr>
      <w:r w:rsidRPr="00C504EA">
        <w:t xml:space="preserve">This </w:t>
      </w:r>
      <w:r w:rsidRPr="00496162">
        <w:t>licence</w:t>
      </w:r>
      <w:r w:rsidRPr="00C504EA">
        <w:t xml:space="preserve"> allows you to share and adapt the material for any purpose, even </w:t>
      </w:r>
      <w:r w:rsidRPr="00AC3A8A">
        <w:t>commercially</w:t>
      </w:r>
      <w:r w:rsidRPr="00C504EA">
        <w:t>.</w:t>
      </w:r>
    </w:p>
    <w:p w14:paraId="4CF1743B" w14:textId="77777777" w:rsidR="004F7C4C" w:rsidRPr="00C504EA" w:rsidRDefault="004F7C4C" w:rsidP="004F7C4C">
      <w:pPr>
        <w:spacing w:line="300" w:lineRule="auto"/>
      </w:pPr>
      <w:r w:rsidRPr="00C504EA">
        <w:t>Attribution should be given to © State of New South Wales (Department of Education), 2023.</w:t>
      </w:r>
    </w:p>
    <w:p w14:paraId="6604CA68" w14:textId="77777777" w:rsidR="004F7C4C" w:rsidRPr="00C504EA" w:rsidRDefault="004F7C4C" w:rsidP="004F7C4C">
      <w:pPr>
        <w:spacing w:line="300" w:lineRule="auto"/>
      </w:pPr>
      <w:r w:rsidRPr="00C504EA">
        <w:t>Material in this resource not available under a Creative Commons licence:</w:t>
      </w:r>
    </w:p>
    <w:p w14:paraId="60D5E2DA" w14:textId="77777777" w:rsidR="004F7C4C" w:rsidRPr="000F46D1" w:rsidRDefault="004F7C4C" w:rsidP="004F7C4C">
      <w:pPr>
        <w:pStyle w:val="ListBullet"/>
        <w:numPr>
          <w:ilvl w:val="0"/>
          <w:numId w:val="41"/>
        </w:numPr>
        <w:spacing w:line="300" w:lineRule="auto"/>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086CB4B1" w14:textId="77777777" w:rsidR="004F7C4C" w:rsidRDefault="004F7C4C" w:rsidP="004F7C4C">
      <w:pPr>
        <w:pStyle w:val="ListBullet"/>
        <w:numPr>
          <w:ilvl w:val="0"/>
          <w:numId w:val="41"/>
        </w:numPr>
        <w:spacing w:after="240" w:line="300" w:lineRule="auto"/>
        <w:rPr>
          <w:lang w:eastAsia="en-AU"/>
        </w:rPr>
      </w:pPr>
      <w:r w:rsidRPr="000F46D1">
        <w:rPr>
          <w:lang w:eastAsia="en-AU"/>
        </w:rPr>
        <w:t>material owned by a third party that has been reproduced with permission. You will need to obtain permission from the third party to reuse its material.</w:t>
      </w:r>
    </w:p>
    <w:p w14:paraId="4D5CA891" w14:textId="77777777" w:rsidR="004F7C4C" w:rsidRPr="00571DF7" w:rsidRDefault="004F7C4C" w:rsidP="004F7C4C">
      <w:pPr>
        <w:pStyle w:val="FeatureBox2"/>
        <w:spacing w:line="30" w:lineRule="atLeast"/>
        <w:rPr>
          <w:rStyle w:val="Strong"/>
        </w:rPr>
      </w:pPr>
      <w:r w:rsidRPr="00571DF7">
        <w:rPr>
          <w:rStyle w:val="Strong"/>
        </w:rPr>
        <w:t>Links to third-party material and websites</w:t>
      </w:r>
    </w:p>
    <w:p w14:paraId="76BB9A57" w14:textId="77777777" w:rsidR="004F7C4C" w:rsidRDefault="004F7C4C" w:rsidP="004F7C4C">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61CE961" w14:textId="77777777" w:rsidR="004F7C4C" w:rsidRPr="004137BD" w:rsidRDefault="004F7C4C" w:rsidP="004F7C4C">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4F7C4C" w:rsidRPr="004137BD" w:rsidSect="00F55293">
      <w:footerReference w:type="even" r:id="rId17"/>
      <w:footerReference w:type="default" r:id="rId18"/>
      <w:headerReference w:type="first" r:id="rId19"/>
      <w:footerReference w:type="first" r:id="rId20"/>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A9285" w14:textId="77777777" w:rsidR="00617DD3" w:rsidRDefault="00617DD3" w:rsidP="00191F45">
      <w:r>
        <w:separator/>
      </w:r>
    </w:p>
    <w:p w14:paraId="64A3D513" w14:textId="77777777" w:rsidR="00617DD3" w:rsidRDefault="00617DD3"/>
    <w:p w14:paraId="7C323528" w14:textId="77777777" w:rsidR="00617DD3" w:rsidRDefault="00617DD3"/>
    <w:p w14:paraId="2D2E3804" w14:textId="77777777" w:rsidR="00617DD3" w:rsidRDefault="00617DD3"/>
  </w:endnote>
  <w:endnote w:type="continuationSeparator" w:id="0">
    <w:p w14:paraId="4F21C8BF" w14:textId="77777777" w:rsidR="00617DD3" w:rsidRDefault="00617DD3" w:rsidP="00191F45">
      <w:r>
        <w:continuationSeparator/>
      </w:r>
    </w:p>
    <w:p w14:paraId="5E1F1563" w14:textId="77777777" w:rsidR="00617DD3" w:rsidRDefault="00617DD3"/>
    <w:p w14:paraId="6984542C" w14:textId="77777777" w:rsidR="00617DD3" w:rsidRDefault="00617DD3"/>
    <w:p w14:paraId="149E1AB1" w14:textId="77777777" w:rsidR="00617DD3" w:rsidRDefault="00617D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8799" w14:textId="47E6BE2E" w:rsidR="00F66145" w:rsidRPr="00E56264" w:rsidRDefault="003210C3"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7D080E">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0F6E1" w14:textId="71487EF5" w:rsidR="00F66145" w:rsidRPr="009D09E8" w:rsidRDefault="003210C3" w:rsidP="009D09E8">
    <w:pPr>
      <w:pStyle w:val="Footer"/>
      <w:spacing w:before="0"/>
    </w:pPr>
    <w:r>
      <w:t xml:space="preserve">© NSW Department of Education, </w:t>
    </w:r>
    <w:r>
      <w:fldChar w:fldCharType="begin"/>
    </w:r>
    <w:r>
      <w:instrText xml:space="preserve"> DATE  \@ "MMM-yy"  \* MERGEFORMAT </w:instrText>
    </w:r>
    <w:r>
      <w:fldChar w:fldCharType="separate"/>
    </w:r>
    <w:r w:rsidR="007D080E">
      <w:rPr>
        <w:noProof/>
      </w:rPr>
      <w:t>May-23</w:t>
    </w:r>
    <w:r>
      <w:fldChar w:fldCharType="end"/>
    </w:r>
    <w:r>
      <w:ptab w:relativeTo="margin" w:alignment="right" w:leader="none"/>
    </w:r>
    <w:r>
      <w:t xml:space="preserve"> </w:t>
    </w:r>
    <w:r>
      <w:rPr>
        <w:b/>
        <w:noProof/>
        <w:sz w:val="28"/>
        <w:szCs w:val="28"/>
      </w:rPr>
      <w:drawing>
        <wp:inline distT="0" distB="0" distL="0" distR="0" wp14:anchorId="38A41A69" wp14:editId="0A960717">
          <wp:extent cx="571500" cy="190500"/>
          <wp:effectExtent l="0" t="0" r="0" b="0"/>
          <wp:docPr id="2" name="Picture 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7EF8" w14:textId="77777777" w:rsidR="004F7C4C" w:rsidRDefault="004F7C4C" w:rsidP="004F7C4C">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75FDD611" wp14:editId="260A528C">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36A7" w14:textId="2E618DDD" w:rsidR="00F66145" w:rsidRPr="00E56264" w:rsidRDefault="00751B9C"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7D080E">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456B8720" w14:textId="77777777" w:rsidR="003D1CD1" w:rsidRDefault="00000000"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62C1D" w14:textId="77777777" w:rsidR="00F66145" w:rsidRDefault="00751B9C"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61171F3D" w14:textId="77777777" w:rsidR="003D1CD1" w:rsidRDefault="00000000"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DA88" w14:textId="77777777" w:rsidR="003D1CD1" w:rsidRDefault="00000000" w:rsidP="00F55293">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DE133" w14:textId="77777777" w:rsidR="00617DD3" w:rsidRDefault="00617DD3" w:rsidP="00191F45">
      <w:r>
        <w:separator/>
      </w:r>
    </w:p>
    <w:p w14:paraId="1FA55658" w14:textId="77777777" w:rsidR="00617DD3" w:rsidRDefault="00617DD3"/>
    <w:p w14:paraId="24EE2857" w14:textId="77777777" w:rsidR="00617DD3" w:rsidRDefault="00617DD3"/>
    <w:p w14:paraId="5F8E5830" w14:textId="77777777" w:rsidR="00617DD3" w:rsidRDefault="00617DD3"/>
  </w:footnote>
  <w:footnote w:type="continuationSeparator" w:id="0">
    <w:p w14:paraId="3157C57C" w14:textId="77777777" w:rsidR="00617DD3" w:rsidRDefault="00617DD3" w:rsidP="00191F45">
      <w:r>
        <w:continuationSeparator/>
      </w:r>
    </w:p>
    <w:p w14:paraId="0F3FE0B8" w14:textId="77777777" w:rsidR="00617DD3" w:rsidRDefault="00617DD3"/>
    <w:p w14:paraId="209CAEF0" w14:textId="77777777" w:rsidR="00617DD3" w:rsidRDefault="00617DD3"/>
    <w:p w14:paraId="35EFFA97" w14:textId="77777777" w:rsidR="00617DD3" w:rsidRDefault="00617D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4588" w14:textId="44B4355A" w:rsidR="009D09E8" w:rsidRDefault="00751B9C" w:rsidP="009D09E8">
    <w:pPr>
      <w:pStyle w:val="Documentname"/>
      <w:jc w:val="right"/>
    </w:pPr>
    <w:r>
      <w:t xml:space="preserve">Writing about HSC Visual Arts – </w:t>
    </w:r>
    <w:r w:rsidR="00EC2257">
      <w:t>s</w:t>
    </w:r>
    <w:r>
      <w:t xml:space="preserve">ection II – writing the body of an extended response </w:t>
    </w:r>
    <w:r w:rsidR="003210C3">
      <w:t xml:space="preserve">| </w:t>
    </w:r>
    <w:r w:rsidR="003210C3" w:rsidRPr="009D6697">
      <w:fldChar w:fldCharType="begin"/>
    </w:r>
    <w:r w:rsidR="003210C3" w:rsidRPr="009D6697">
      <w:instrText xml:space="preserve"> PAGE   \* MERGEFORMAT </w:instrText>
    </w:r>
    <w:r w:rsidR="003210C3" w:rsidRPr="009D6697">
      <w:fldChar w:fldCharType="separate"/>
    </w:r>
    <w:r w:rsidR="003210C3">
      <w:t>2</w:t>
    </w:r>
    <w:r w:rsidR="003210C3"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D8D9" w14:textId="77777777" w:rsidR="004F7C4C" w:rsidRPr="00F14D7F" w:rsidRDefault="004F7C4C" w:rsidP="004F7C4C">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4856" w14:textId="77777777" w:rsidR="003322A2" w:rsidRPr="00F14D7F" w:rsidRDefault="00000000" w:rsidP="00F55293">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894CC02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6993DE0"/>
    <w:multiLevelType w:val="multilevel"/>
    <w:tmpl w:val="62B2D2C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508397312">
    <w:abstractNumId w:val="18"/>
  </w:num>
  <w:num w:numId="2" w16cid:durableId="326521037">
    <w:abstractNumId w:val="14"/>
  </w:num>
  <w:num w:numId="3" w16cid:durableId="1085228779">
    <w:abstractNumId w:val="20"/>
  </w:num>
  <w:num w:numId="4" w16cid:durableId="1349721414">
    <w:abstractNumId w:val="22"/>
  </w:num>
  <w:num w:numId="5" w16cid:durableId="7616046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0906793">
    <w:abstractNumId w:val="13"/>
  </w:num>
  <w:num w:numId="7" w16cid:durableId="1178810515">
    <w:abstractNumId w:val="23"/>
  </w:num>
  <w:num w:numId="8" w16cid:durableId="957952820">
    <w:abstractNumId w:val="11"/>
  </w:num>
  <w:num w:numId="9" w16cid:durableId="637347047">
    <w:abstractNumId w:val="19"/>
  </w:num>
  <w:num w:numId="10" w16cid:durableId="1607929083">
    <w:abstractNumId w:val="9"/>
  </w:num>
  <w:num w:numId="11" w16cid:durableId="728190522">
    <w:abstractNumId w:val="17"/>
  </w:num>
  <w:num w:numId="12" w16cid:durableId="1794402676">
    <w:abstractNumId w:val="6"/>
  </w:num>
  <w:num w:numId="13" w16cid:durableId="1016929286">
    <w:abstractNumId w:val="8"/>
  </w:num>
  <w:num w:numId="14" w16cid:durableId="1318419118">
    <w:abstractNumId w:val="0"/>
  </w:num>
  <w:num w:numId="15" w16cid:durableId="1941908636">
    <w:abstractNumId w:val="1"/>
  </w:num>
  <w:num w:numId="16" w16cid:durableId="1698585253">
    <w:abstractNumId w:val="2"/>
  </w:num>
  <w:num w:numId="17" w16cid:durableId="1341271718">
    <w:abstractNumId w:val="3"/>
  </w:num>
  <w:num w:numId="18" w16cid:durableId="2081705285">
    <w:abstractNumId w:val="4"/>
  </w:num>
  <w:num w:numId="19" w16cid:durableId="1562787914">
    <w:abstractNumId w:val="5"/>
  </w:num>
  <w:num w:numId="20" w16cid:durableId="1142772556">
    <w:abstractNumId w:val="7"/>
  </w:num>
  <w:num w:numId="21" w16cid:durableId="1648628090">
    <w:abstractNumId w:val="25"/>
  </w:num>
  <w:num w:numId="22" w16cid:durableId="591400830">
    <w:abstractNumId w:val="21"/>
  </w:num>
  <w:num w:numId="23" w16cid:durableId="451286910">
    <w:abstractNumId w:val="14"/>
  </w:num>
  <w:num w:numId="24" w16cid:durableId="1550916208">
    <w:abstractNumId w:val="14"/>
  </w:num>
  <w:num w:numId="25" w16cid:durableId="488252822">
    <w:abstractNumId w:val="14"/>
  </w:num>
  <w:num w:numId="26" w16cid:durableId="1903104075">
    <w:abstractNumId w:val="14"/>
  </w:num>
  <w:num w:numId="27" w16cid:durableId="166599633">
    <w:abstractNumId w:val="14"/>
  </w:num>
  <w:num w:numId="28" w16cid:durableId="771054568">
    <w:abstractNumId w:val="14"/>
  </w:num>
  <w:num w:numId="29" w16cid:durableId="786123351">
    <w:abstractNumId w:val="14"/>
  </w:num>
  <w:num w:numId="30" w16cid:durableId="1880390097">
    <w:abstractNumId w:val="14"/>
  </w:num>
  <w:num w:numId="31" w16cid:durableId="1801151010">
    <w:abstractNumId w:val="18"/>
  </w:num>
  <w:num w:numId="32" w16cid:durableId="928737766">
    <w:abstractNumId w:val="25"/>
  </w:num>
  <w:num w:numId="33" w16cid:durableId="364142649">
    <w:abstractNumId w:val="20"/>
  </w:num>
  <w:num w:numId="34" w16cid:durableId="1234585051">
    <w:abstractNumId w:val="22"/>
  </w:num>
  <w:num w:numId="35" w16cid:durableId="1237472257">
    <w:abstractNumId w:val="14"/>
  </w:num>
  <w:num w:numId="36" w16cid:durableId="1757827533">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7" w16cid:durableId="1740130259">
    <w:abstractNumId w:val="10"/>
  </w:num>
  <w:num w:numId="38" w16cid:durableId="554708227">
    <w:abstractNumId w:val="24"/>
  </w:num>
  <w:num w:numId="39" w16cid:durableId="1981759950">
    <w:abstractNumId w:val="12"/>
  </w:num>
  <w:num w:numId="40" w16cid:durableId="1155561825">
    <w:abstractNumId w:val="10"/>
  </w:num>
  <w:num w:numId="41" w16cid:durableId="211698095">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1E1"/>
    <w:rsid w:val="0000031A"/>
    <w:rsid w:val="00001C08"/>
    <w:rsid w:val="00002BF1"/>
    <w:rsid w:val="00006220"/>
    <w:rsid w:val="00006CD7"/>
    <w:rsid w:val="000103FC"/>
    <w:rsid w:val="00010746"/>
    <w:rsid w:val="000143DF"/>
    <w:rsid w:val="00014416"/>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7D5"/>
    <w:rsid w:val="00072B6E"/>
    <w:rsid w:val="00072DFB"/>
    <w:rsid w:val="00075B4E"/>
    <w:rsid w:val="00077A7C"/>
    <w:rsid w:val="00080F74"/>
    <w:rsid w:val="00082E53"/>
    <w:rsid w:val="000844F9"/>
    <w:rsid w:val="00084830"/>
    <w:rsid w:val="0008606A"/>
    <w:rsid w:val="00086656"/>
    <w:rsid w:val="00086D87"/>
    <w:rsid w:val="000872D6"/>
    <w:rsid w:val="00090628"/>
    <w:rsid w:val="0009452F"/>
    <w:rsid w:val="00096701"/>
    <w:rsid w:val="00097383"/>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42BB"/>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1907"/>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37563"/>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0A07"/>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48"/>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0C3"/>
    <w:rsid w:val="003211F4"/>
    <w:rsid w:val="0032193F"/>
    <w:rsid w:val="00322186"/>
    <w:rsid w:val="00322962"/>
    <w:rsid w:val="0032403E"/>
    <w:rsid w:val="00324D73"/>
    <w:rsid w:val="00325B7B"/>
    <w:rsid w:val="003306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7BCB"/>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1E3B"/>
    <w:rsid w:val="00452D84"/>
    <w:rsid w:val="00453739"/>
    <w:rsid w:val="00455E4B"/>
    <w:rsid w:val="0045627B"/>
    <w:rsid w:val="00456C90"/>
    <w:rsid w:val="00457160"/>
    <w:rsid w:val="004578CC"/>
    <w:rsid w:val="00463BFC"/>
    <w:rsid w:val="004657D6"/>
    <w:rsid w:val="00470C47"/>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21E1"/>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66B"/>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4F7C4C"/>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180"/>
    <w:rsid w:val="005B4B88"/>
    <w:rsid w:val="005B5605"/>
    <w:rsid w:val="005B5D60"/>
    <w:rsid w:val="005B5E31"/>
    <w:rsid w:val="005B64AE"/>
    <w:rsid w:val="005B6E3D"/>
    <w:rsid w:val="005B7298"/>
    <w:rsid w:val="005C1BFC"/>
    <w:rsid w:val="005C5412"/>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17DD3"/>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09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821"/>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1C0D"/>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1B9C"/>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57B"/>
    <w:rsid w:val="007C1661"/>
    <w:rsid w:val="007C1A9E"/>
    <w:rsid w:val="007C6E38"/>
    <w:rsid w:val="007D080E"/>
    <w:rsid w:val="007D212E"/>
    <w:rsid w:val="007D458F"/>
    <w:rsid w:val="007D5655"/>
    <w:rsid w:val="007D5A52"/>
    <w:rsid w:val="007D7CF5"/>
    <w:rsid w:val="007D7E58"/>
    <w:rsid w:val="007E41AD"/>
    <w:rsid w:val="007E44A9"/>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E6D"/>
    <w:rsid w:val="0081523F"/>
    <w:rsid w:val="00816151"/>
    <w:rsid w:val="00817268"/>
    <w:rsid w:val="008203B7"/>
    <w:rsid w:val="00820BB7"/>
    <w:rsid w:val="008212BE"/>
    <w:rsid w:val="008218CF"/>
    <w:rsid w:val="008248E7"/>
    <w:rsid w:val="00824F02"/>
    <w:rsid w:val="00825595"/>
    <w:rsid w:val="00826616"/>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6C6F"/>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0517"/>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5EEC"/>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0C1A"/>
    <w:rsid w:val="00981475"/>
    <w:rsid w:val="00981668"/>
    <w:rsid w:val="00984331"/>
    <w:rsid w:val="00984C07"/>
    <w:rsid w:val="00985F69"/>
    <w:rsid w:val="00987813"/>
    <w:rsid w:val="00990C18"/>
    <w:rsid w:val="00990C46"/>
    <w:rsid w:val="00991DEF"/>
    <w:rsid w:val="00992659"/>
    <w:rsid w:val="0099359F"/>
    <w:rsid w:val="00993AC5"/>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79F6"/>
    <w:rsid w:val="009B08F7"/>
    <w:rsid w:val="009B165F"/>
    <w:rsid w:val="009B25C0"/>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0276"/>
    <w:rsid w:val="00A70374"/>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03A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769E"/>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4F04"/>
    <w:rsid w:val="00C8667D"/>
    <w:rsid w:val="00C86967"/>
    <w:rsid w:val="00C928A8"/>
    <w:rsid w:val="00C93044"/>
    <w:rsid w:val="00C95246"/>
    <w:rsid w:val="00C95D37"/>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DCD"/>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14A0"/>
    <w:rsid w:val="00DB3080"/>
    <w:rsid w:val="00DB4E12"/>
    <w:rsid w:val="00DB5765"/>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1EEC"/>
    <w:rsid w:val="00E04D3B"/>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A6B"/>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87984"/>
    <w:rsid w:val="00E9108A"/>
    <w:rsid w:val="00E94803"/>
    <w:rsid w:val="00E94B69"/>
    <w:rsid w:val="00E94BE4"/>
    <w:rsid w:val="00E9588E"/>
    <w:rsid w:val="00E96813"/>
    <w:rsid w:val="00EA17B9"/>
    <w:rsid w:val="00EA279E"/>
    <w:rsid w:val="00EA2BA6"/>
    <w:rsid w:val="00EA33B1"/>
    <w:rsid w:val="00EA73D8"/>
    <w:rsid w:val="00EA74F2"/>
    <w:rsid w:val="00EA7552"/>
    <w:rsid w:val="00EA7F5C"/>
    <w:rsid w:val="00EB193D"/>
    <w:rsid w:val="00EB2A71"/>
    <w:rsid w:val="00EB32CF"/>
    <w:rsid w:val="00EB4DDA"/>
    <w:rsid w:val="00EB7598"/>
    <w:rsid w:val="00EB7885"/>
    <w:rsid w:val="00EC0998"/>
    <w:rsid w:val="00EC2257"/>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4873"/>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FB1DA"/>
  <w14:defaultImageDpi w14:val="32767"/>
  <w15:chartTrackingRefBased/>
  <w15:docId w15:val="{7D89648F-0095-453D-98A2-AE55C49C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9"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814E6D"/>
    <w:pPr>
      <w:spacing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814E6D"/>
    <w:pPr>
      <w:spacing w:after="320"/>
      <w:outlineLvl w:val="0"/>
    </w:pPr>
    <w:rPr>
      <w:rFonts w:eastAsiaTheme="majorEastAsia" w:cstheme="majorBidi"/>
      <w:b/>
      <w:color w:val="002664"/>
      <w:sz w:val="52"/>
      <w:szCs w:val="32"/>
    </w:rPr>
  </w:style>
  <w:style w:type="paragraph" w:styleId="Heading2">
    <w:name w:val="heading 2"/>
    <w:aliases w:val="ŠHeading 2"/>
    <w:basedOn w:val="Normal"/>
    <w:next w:val="Normal"/>
    <w:link w:val="Heading2Char"/>
    <w:uiPriority w:val="4"/>
    <w:qFormat/>
    <w:rsid w:val="00814E6D"/>
    <w:pPr>
      <w:keepNext/>
      <w:keepLines/>
      <w:tabs>
        <w:tab w:val="left" w:pos="567"/>
        <w:tab w:val="left" w:pos="1134"/>
        <w:tab w:val="left" w:pos="1701"/>
        <w:tab w:val="left" w:pos="2268"/>
        <w:tab w:val="left" w:pos="2835"/>
        <w:tab w:val="left" w:pos="3402"/>
      </w:tabs>
      <w:spacing w:after="280"/>
      <w:outlineLvl w:val="1"/>
    </w:pPr>
    <w:rPr>
      <w:rFonts w:eastAsia="SimSun"/>
      <w:b/>
      <w:color w:val="002664"/>
      <w:sz w:val="48"/>
      <w:szCs w:val="36"/>
      <w:lang w:eastAsia="zh-CN"/>
    </w:rPr>
  </w:style>
  <w:style w:type="paragraph" w:styleId="Heading3">
    <w:name w:val="heading 3"/>
    <w:aliases w:val="ŠHeading 3"/>
    <w:basedOn w:val="Normal"/>
    <w:next w:val="Normal"/>
    <w:link w:val="Heading3Char"/>
    <w:uiPriority w:val="5"/>
    <w:qFormat/>
    <w:rsid w:val="00814E6D"/>
    <w:pPr>
      <w:keepNext/>
      <w:keepLines/>
      <w:tabs>
        <w:tab w:val="left" w:pos="567"/>
        <w:tab w:val="left" w:pos="1134"/>
        <w:tab w:val="left" w:pos="1701"/>
        <w:tab w:val="left" w:pos="2268"/>
        <w:tab w:val="left" w:pos="2835"/>
        <w:tab w:val="left" w:pos="3402"/>
      </w:tabs>
      <w:spacing w:after="200"/>
      <w:outlineLvl w:val="2"/>
    </w:pPr>
    <w:rPr>
      <w:rFonts w:eastAsia="SimSun"/>
      <w:color w:val="002664"/>
      <w:sz w:val="40"/>
      <w:szCs w:val="40"/>
      <w:lang w:eastAsia="zh-CN"/>
    </w:rPr>
  </w:style>
  <w:style w:type="paragraph" w:styleId="Heading4">
    <w:name w:val="heading 4"/>
    <w:aliases w:val="ŠHeading 4"/>
    <w:basedOn w:val="Normal"/>
    <w:next w:val="Normal"/>
    <w:link w:val="Heading4Char"/>
    <w:uiPriority w:val="6"/>
    <w:qFormat/>
    <w:rsid w:val="00814E6D"/>
    <w:pPr>
      <w:keepNext/>
      <w:keepLines/>
      <w:tabs>
        <w:tab w:val="left" w:pos="567"/>
        <w:tab w:val="left" w:pos="1134"/>
        <w:tab w:val="left" w:pos="1701"/>
        <w:tab w:val="left" w:pos="2268"/>
        <w:tab w:val="left" w:pos="2835"/>
        <w:tab w:val="left" w:pos="3402"/>
      </w:tabs>
      <w:outlineLvl w:val="3"/>
    </w:pPr>
    <w:rPr>
      <w:rFonts w:eastAsia="SimSun" w:cs="Times New Roman"/>
      <w:color w:val="002664"/>
      <w:sz w:val="36"/>
      <w:szCs w:val="32"/>
    </w:rPr>
  </w:style>
  <w:style w:type="paragraph" w:styleId="Heading5">
    <w:name w:val="heading 5"/>
    <w:aliases w:val="ŠHeading 5"/>
    <w:basedOn w:val="Normal"/>
    <w:next w:val="Normal"/>
    <w:link w:val="Heading5Char"/>
    <w:uiPriority w:val="7"/>
    <w:unhideWhenUsed/>
    <w:qFormat/>
    <w:rsid w:val="00814E6D"/>
    <w:pPr>
      <w:keepNext/>
      <w:keepLines/>
      <w:tabs>
        <w:tab w:val="left" w:pos="567"/>
        <w:tab w:val="left" w:pos="1134"/>
        <w:tab w:val="left" w:pos="1701"/>
        <w:tab w:val="left" w:pos="2268"/>
        <w:tab w:val="left" w:pos="2835"/>
        <w:tab w:val="left" w:pos="3402"/>
      </w:tabs>
      <w:outlineLvl w:val="4"/>
    </w:pPr>
    <w:rPr>
      <w:rFonts w:eastAsia="SimSun"/>
      <w:color w:val="002664"/>
      <w:sz w:val="32"/>
      <w:lang w:eastAsia="zh-CN"/>
    </w:rPr>
  </w:style>
  <w:style w:type="paragraph" w:styleId="Heading6">
    <w:name w:val="heading 6"/>
    <w:aliases w:val="ŠHeading 6"/>
    <w:basedOn w:val="Normal"/>
    <w:next w:val="Normal"/>
    <w:link w:val="Heading6Char"/>
    <w:uiPriority w:val="99"/>
    <w:semiHidden/>
    <w:qFormat/>
    <w:rsid w:val="00814E6D"/>
    <w:pPr>
      <w:keepNext/>
      <w:keepLines/>
      <w:numPr>
        <w:ilvl w:val="5"/>
        <w:numId w:val="35"/>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814E6D"/>
    <w:pPr>
      <w:tabs>
        <w:tab w:val="right" w:leader="dot" w:pos="14570"/>
      </w:tabs>
      <w:spacing w:before="0"/>
    </w:pPr>
    <w:rPr>
      <w:b/>
      <w:noProof/>
    </w:rPr>
  </w:style>
  <w:style w:type="paragraph" w:styleId="TOC2">
    <w:name w:val="toc 2"/>
    <w:aliases w:val="ŠTOC 2"/>
    <w:basedOn w:val="TOC1"/>
    <w:next w:val="Normal"/>
    <w:uiPriority w:val="39"/>
    <w:unhideWhenUsed/>
    <w:rsid w:val="00814E6D"/>
    <w:rPr>
      <w:b w:val="0"/>
      <w:bCs/>
    </w:rPr>
  </w:style>
  <w:style w:type="paragraph" w:styleId="Header">
    <w:name w:val="header"/>
    <w:aliases w:val="ŠHeader - Cover Page"/>
    <w:basedOn w:val="Normal"/>
    <w:link w:val="HeaderChar"/>
    <w:uiPriority w:val="24"/>
    <w:unhideWhenUsed/>
    <w:rsid w:val="00814E6D"/>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814E6D"/>
    <w:rPr>
      <w:rFonts w:ascii="Arial" w:eastAsia="SimSun" w:hAnsi="Arial" w:cs="Arial"/>
      <w:color w:val="002664"/>
      <w:sz w:val="32"/>
      <w:lang w:val="en-AU" w:eastAsia="zh-CN"/>
    </w:rPr>
  </w:style>
  <w:style w:type="character" w:customStyle="1" w:styleId="HeaderChar">
    <w:name w:val="Header Char"/>
    <w:aliases w:val="ŠHeader - Cover Page Char"/>
    <w:basedOn w:val="DefaultParagraphFont"/>
    <w:link w:val="Header"/>
    <w:uiPriority w:val="24"/>
    <w:rsid w:val="00814E6D"/>
    <w:rPr>
      <w:rFonts w:ascii="Arial" w:hAnsi="Arial" w:cs="Arial"/>
      <w:b/>
      <w:bCs/>
      <w:color w:val="002664"/>
      <w:lang w:val="en-AU"/>
    </w:rPr>
  </w:style>
  <w:style w:type="paragraph" w:styleId="Footer">
    <w:name w:val="footer"/>
    <w:aliases w:val="ŠFooter"/>
    <w:basedOn w:val="Normal"/>
    <w:link w:val="FooterChar"/>
    <w:uiPriority w:val="99"/>
    <w:rsid w:val="00814E6D"/>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814E6D"/>
    <w:rPr>
      <w:rFonts w:ascii="Arial" w:hAnsi="Arial" w:cs="Arial"/>
      <w:sz w:val="18"/>
      <w:szCs w:val="18"/>
      <w:lang w:val="en-AU"/>
    </w:rPr>
  </w:style>
  <w:style w:type="paragraph" w:styleId="Caption">
    <w:name w:val="caption"/>
    <w:aliases w:val="ŠCaption"/>
    <w:basedOn w:val="Normal"/>
    <w:next w:val="Normal"/>
    <w:uiPriority w:val="35"/>
    <w:qFormat/>
    <w:rsid w:val="00814E6D"/>
    <w:pPr>
      <w:keepNext/>
      <w:spacing w:after="200" w:line="240" w:lineRule="auto"/>
    </w:pPr>
    <w:rPr>
      <w:b/>
      <w:iCs/>
      <w:szCs w:val="18"/>
    </w:rPr>
  </w:style>
  <w:style w:type="paragraph" w:customStyle="1" w:styleId="Logo">
    <w:name w:val="ŠLogo"/>
    <w:basedOn w:val="Normal"/>
    <w:uiPriority w:val="22"/>
    <w:qFormat/>
    <w:rsid w:val="00814E6D"/>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814E6D"/>
    <w:rPr>
      <w:rFonts w:ascii="Arial" w:eastAsiaTheme="majorEastAsia" w:hAnsi="Arial" w:cstheme="majorBidi"/>
      <w:sz w:val="28"/>
      <w:lang w:val="en-AU"/>
    </w:rPr>
  </w:style>
  <w:style w:type="paragraph" w:styleId="TOC3">
    <w:name w:val="toc 3"/>
    <w:aliases w:val="ŠTOC 3"/>
    <w:basedOn w:val="Normal"/>
    <w:next w:val="Normal"/>
    <w:uiPriority w:val="39"/>
    <w:unhideWhenUsed/>
    <w:rsid w:val="00814E6D"/>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814E6D"/>
    <w:rPr>
      <w:color w:val="2F5496" w:themeColor="accent1" w:themeShade="BF"/>
      <w:u w:val="single"/>
    </w:rPr>
  </w:style>
  <w:style w:type="character" w:styleId="SubtleReference">
    <w:name w:val="Subtle Reference"/>
    <w:aliases w:val="ŠSubtle Reference"/>
    <w:uiPriority w:val="31"/>
    <w:qFormat/>
    <w:rsid w:val="00814E6D"/>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814E6D"/>
    <w:rPr>
      <w:rFonts w:ascii="Arial" w:eastAsiaTheme="majorEastAsia" w:hAnsi="Arial" w:cstheme="majorBidi"/>
      <w:b/>
      <w:color w:val="002664"/>
      <w:sz w:val="52"/>
      <w:szCs w:val="32"/>
      <w:lang w:val="en-AU"/>
    </w:rPr>
  </w:style>
  <w:style w:type="character" w:customStyle="1" w:styleId="Heading2Char">
    <w:name w:val="Heading 2 Char"/>
    <w:aliases w:val="ŠHeading 2 Char"/>
    <w:basedOn w:val="DefaultParagraphFont"/>
    <w:link w:val="Heading2"/>
    <w:uiPriority w:val="4"/>
    <w:rsid w:val="00814E6D"/>
    <w:rPr>
      <w:rFonts w:ascii="Arial" w:eastAsia="SimSun" w:hAnsi="Arial" w:cs="Arial"/>
      <w:b/>
      <w:color w:val="002664"/>
      <w:sz w:val="48"/>
      <w:szCs w:val="36"/>
      <w:lang w:val="en-AU" w:eastAsia="zh-CN"/>
    </w:rPr>
  </w:style>
  <w:style w:type="character" w:customStyle="1" w:styleId="Heading3Char">
    <w:name w:val="Heading 3 Char"/>
    <w:aliases w:val="ŠHeading 3 Char"/>
    <w:basedOn w:val="DefaultParagraphFont"/>
    <w:link w:val="Heading3"/>
    <w:uiPriority w:val="5"/>
    <w:rsid w:val="00814E6D"/>
    <w:rPr>
      <w:rFonts w:ascii="Arial" w:eastAsia="SimSun" w:hAnsi="Arial" w:cs="Arial"/>
      <w:color w:val="002664"/>
      <w:sz w:val="40"/>
      <w:szCs w:val="40"/>
      <w:lang w:val="en-AU" w:eastAsia="zh-CN"/>
    </w:rPr>
  </w:style>
  <w:style w:type="character" w:customStyle="1" w:styleId="Heading4Char">
    <w:name w:val="Heading 4 Char"/>
    <w:aliases w:val="ŠHeading 4 Char"/>
    <w:basedOn w:val="DefaultParagraphFont"/>
    <w:link w:val="Heading4"/>
    <w:uiPriority w:val="6"/>
    <w:rsid w:val="00814E6D"/>
    <w:rPr>
      <w:rFonts w:ascii="Arial" w:eastAsia="SimSun" w:hAnsi="Arial" w:cs="Times New Roman"/>
      <w:color w:val="002664"/>
      <w:sz w:val="36"/>
      <w:szCs w:val="32"/>
      <w:lang w:val="en-AU"/>
    </w:rPr>
  </w:style>
  <w:style w:type="table" w:customStyle="1" w:styleId="Tableheader">
    <w:name w:val="ŠTable header"/>
    <w:basedOn w:val="TableNormal"/>
    <w:uiPriority w:val="99"/>
    <w:rsid w:val="00814E6D"/>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814E6D"/>
    <w:pPr>
      <w:numPr>
        <w:numId w:val="38"/>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814E6D"/>
    <w:pPr>
      <w:keepNext/>
      <w:spacing w:before="200" w:after="200" w:line="240" w:lineRule="atLeast"/>
      <w:ind w:left="567" w:right="567"/>
    </w:pPr>
  </w:style>
  <w:style w:type="paragraph" w:styleId="ListBullet2">
    <w:name w:val="List Bullet 2"/>
    <w:aliases w:val="ŠList Bullet 2"/>
    <w:basedOn w:val="Normal"/>
    <w:uiPriority w:val="9"/>
    <w:qFormat/>
    <w:rsid w:val="00814E6D"/>
    <w:pPr>
      <w:numPr>
        <w:numId w:val="36"/>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814E6D"/>
    <w:pPr>
      <w:numPr>
        <w:numId w:val="39"/>
      </w:numPr>
      <w:contextualSpacing/>
    </w:pPr>
  </w:style>
  <w:style w:type="character" w:styleId="Strong">
    <w:name w:val="Strong"/>
    <w:aliases w:val="ŠStrong"/>
    <w:uiPriority w:val="1"/>
    <w:qFormat/>
    <w:rsid w:val="00814E6D"/>
    <w:rPr>
      <w:b/>
    </w:rPr>
  </w:style>
  <w:style w:type="paragraph" w:styleId="ListBullet">
    <w:name w:val="List Bullet"/>
    <w:aliases w:val="ŠList Bullet"/>
    <w:basedOn w:val="Normal"/>
    <w:uiPriority w:val="10"/>
    <w:qFormat/>
    <w:rsid w:val="00814E6D"/>
    <w:pPr>
      <w:numPr>
        <w:numId w:val="40"/>
      </w:numPr>
      <w:contextualSpacing/>
    </w:pPr>
  </w:style>
  <w:style w:type="character" w:customStyle="1" w:styleId="QuoteChar">
    <w:name w:val="Quote Char"/>
    <w:aliases w:val="ŠQuote Char"/>
    <w:basedOn w:val="DefaultParagraphFont"/>
    <w:link w:val="Quote"/>
    <w:uiPriority w:val="29"/>
    <w:rsid w:val="00814E6D"/>
    <w:rPr>
      <w:rFonts w:ascii="Arial" w:hAnsi="Arial" w:cs="Arial"/>
      <w:lang w:val="en-AU"/>
    </w:rPr>
  </w:style>
  <w:style w:type="character" w:styleId="Emphasis">
    <w:name w:val="Emphasis"/>
    <w:aliases w:val="ŠLanguage or scientific"/>
    <w:uiPriority w:val="20"/>
    <w:qFormat/>
    <w:rsid w:val="00814E6D"/>
    <w:rPr>
      <w:i/>
      <w:iCs/>
    </w:rPr>
  </w:style>
  <w:style w:type="paragraph" w:styleId="Title">
    <w:name w:val="Title"/>
    <w:aliases w:val="ŠTitle"/>
    <w:basedOn w:val="Normal"/>
    <w:next w:val="Normal"/>
    <w:link w:val="TitleChar"/>
    <w:uiPriority w:val="24"/>
    <w:qFormat/>
    <w:rsid w:val="00814E6D"/>
    <w:pPr>
      <w:spacing w:before="4000" w:after="200"/>
      <w:contextualSpacing/>
    </w:pPr>
    <w:rPr>
      <w:rFonts w:eastAsiaTheme="majorEastAsia"/>
      <w:b/>
      <w:bCs/>
      <w:color w:val="002664"/>
      <w:spacing w:val="-10"/>
      <w:kern w:val="28"/>
      <w:sz w:val="72"/>
      <w:szCs w:val="72"/>
    </w:rPr>
  </w:style>
  <w:style w:type="character" w:customStyle="1" w:styleId="TitleChar">
    <w:name w:val="Title Char"/>
    <w:aliases w:val="ŠTitle Char"/>
    <w:basedOn w:val="DefaultParagraphFont"/>
    <w:link w:val="Title"/>
    <w:uiPriority w:val="24"/>
    <w:rsid w:val="00814E6D"/>
    <w:rPr>
      <w:rFonts w:ascii="Arial" w:eastAsiaTheme="majorEastAsia" w:hAnsi="Arial" w:cs="Arial"/>
      <w:b/>
      <w:bCs/>
      <w:color w:val="002664"/>
      <w:spacing w:val="-10"/>
      <w:kern w:val="28"/>
      <w:sz w:val="72"/>
      <w:szCs w:val="72"/>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814E6D"/>
    <w:pPr>
      <w:spacing w:before="0" w:line="720" w:lineRule="atLeast"/>
    </w:pPr>
  </w:style>
  <w:style w:type="character" w:customStyle="1" w:styleId="DateChar">
    <w:name w:val="Date Char"/>
    <w:aliases w:val="ŠDate Char"/>
    <w:basedOn w:val="DefaultParagraphFont"/>
    <w:link w:val="Date"/>
    <w:uiPriority w:val="99"/>
    <w:rsid w:val="00814E6D"/>
    <w:rPr>
      <w:rFonts w:ascii="Arial" w:hAnsi="Arial" w:cs="Arial"/>
      <w:lang w:val="en-AU"/>
    </w:rPr>
  </w:style>
  <w:style w:type="paragraph" w:styleId="Signature">
    <w:name w:val="Signature"/>
    <w:aliases w:val="ŠSignature"/>
    <w:basedOn w:val="Normal"/>
    <w:link w:val="SignatureChar"/>
    <w:uiPriority w:val="99"/>
    <w:rsid w:val="00814E6D"/>
    <w:pPr>
      <w:spacing w:before="0" w:line="720" w:lineRule="atLeast"/>
    </w:pPr>
  </w:style>
  <w:style w:type="character" w:customStyle="1" w:styleId="SignatureChar">
    <w:name w:val="Signature Char"/>
    <w:aliases w:val="ŠSignature Char"/>
    <w:basedOn w:val="DefaultParagraphFont"/>
    <w:link w:val="Signature"/>
    <w:uiPriority w:val="99"/>
    <w:rsid w:val="00814E6D"/>
    <w:rPr>
      <w:rFonts w:ascii="Arial" w:hAnsi="Arial" w:cs="Arial"/>
      <w:lang w:val="en-AU"/>
    </w:rPr>
  </w:style>
  <w:style w:type="paragraph" w:styleId="TableofFigures">
    <w:name w:val="table of figures"/>
    <w:basedOn w:val="Normal"/>
    <w:next w:val="Normal"/>
    <w:uiPriority w:val="99"/>
    <w:unhideWhenUsed/>
    <w:rsid w:val="00814E6D"/>
  </w:style>
  <w:style w:type="table" w:styleId="TableGrid">
    <w:name w:val="Table Grid"/>
    <w:basedOn w:val="TableNormal"/>
    <w:uiPriority w:val="39"/>
    <w:rsid w:val="00814E6D"/>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814E6D"/>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814E6D"/>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814E6D"/>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CommentReference">
    <w:name w:val="annotation reference"/>
    <w:basedOn w:val="DefaultParagraphFont"/>
    <w:uiPriority w:val="99"/>
    <w:semiHidden/>
    <w:unhideWhenUsed/>
    <w:rsid w:val="00814E6D"/>
    <w:rPr>
      <w:sz w:val="16"/>
      <w:szCs w:val="16"/>
    </w:rPr>
  </w:style>
  <w:style w:type="paragraph" w:styleId="CommentText">
    <w:name w:val="annotation text"/>
    <w:basedOn w:val="Normal"/>
    <w:link w:val="CommentTextChar"/>
    <w:uiPriority w:val="99"/>
    <w:unhideWhenUsed/>
    <w:rsid w:val="00814E6D"/>
    <w:pPr>
      <w:spacing w:line="240" w:lineRule="auto"/>
    </w:pPr>
    <w:rPr>
      <w:sz w:val="20"/>
      <w:szCs w:val="20"/>
    </w:rPr>
  </w:style>
  <w:style w:type="character" w:customStyle="1" w:styleId="CommentTextChar">
    <w:name w:val="Comment Text Char"/>
    <w:basedOn w:val="DefaultParagraphFont"/>
    <w:link w:val="CommentText"/>
    <w:uiPriority w:val="99"/>
    <w:rsid w:val="00814E6D"/>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814E6D"/>
    <w:rPr>
      <w:b/>
      <w:bCs/>
    </w:rPr>
  </w:style>
  <w:style w:type="character" w:customStyle="1" w:styleId="CommentSubjectChar">
    <w:name w:val="Comment Subject Char"/>
    <w:basedOn w:val="CommentTextChar"/>
    <w:link w:val="CommentSubject"/>
    <w:uiPriority w:val="99"/>
    <w:semiHidden/>
    <w:rsid w:val="00814E6D"/>
    <w:rPr>
      <w:rFonts w:ascii="Arial" w:hAnsi="Arial" w:cs="Arial"/>
      <w:b/>
      <w:bCs/>
      <w:sz w:val="20"/>
      <w:szCs w:val="20"/>
      <w:lang w:val="en-AU"/>
    </w:rPr>
  </w:style>
  <w:style w:type="character" w:styleId="FollowedHyperlink">
    <w:name w:val="FollowedHyperlink"/>
    <w:basedOn w:val="DefaultParagraphFont"/>
    <w:uiPriority w:val="99"/>
    <w:semiHidden/>
    <w:unhideWhenUsed/>
    <w:rsid w:val="00814E6D"/>
    <w:rPr>
      <w:color w:val="954F72" w:themeColor="followedHyperlink"/>
      <w:u w:val="single"/>
    </w:rPr>
  </w:style>
  <w:style w:type="character" w:styleId="FootnoteReference">
    <w:name w:val="footnote reference"/>
    <w:basedOn w:val="DefaultParagraphFont"/>
    <w:uiPriority w:val="99"/>
    <w:semiHidden/>
    <w:unhideWhenUsed/>
    <w:rsid w:val="00814E6D"/>
    <w:rPr>
      <w:vertAlign w:val="superscript"/>
    </w:rPr>
  </w:style>
  <w:style w:type="paragraph" w:styleId="FootnoteText">
    <w:name w:val="footnote text"/>
    <w:basedOn w:val="Normal"/>
    <w:link w:val="FootnoteTextChar"/>
    <w:uiPriority w:val="99"/>
    <w:semiHidden/>
    <w:unhideWhenUsed/>
    <w:rsid w:val="00814E6D"/>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814E6D"/>
    <w:rPr>
      <w:rFonts w:ascii="Arial" w:hAnsi="Arial" w:cs="Arial"/>
      <w:sz w:val="20"/>
      <w:szCs w:val="20"/>
      <w:lang w:val="en-AU"/>
    </w:rPr>
  </w:style>
  <w:style w:type="paragraph" w:styleId="ListParagraph">
    <w:name w:val="List Paragraph"/>
    <w:basedOn w:val="Normal"/>
    <w:uiPriority w:val="34"/>
    <w:unhideWhenUsed/>
    <w:qFormat/>
    <w:rsid w:val="00814E6D"/>
    <w:pPr>
      <w:ind w:left="720"/>
      <w:contextualSpacing/>
    </w:pPr>
  </w:style>
  <w:style w:type="paragraph" w:customStyle="1" w:styleId="Documentname">
    <w:name w:val="ŠDocument name"/>
    <w:basedOn w:val="Header"/>
    <w:qFormat/>
    <w:rsid w:val="00814E6D"/>
    <w:pPr>
      <w:spacing w:before="0"/>
    </w:pPr>
    <w:rPr>
      <w:b w:val="0"/>
      <w:color w:val="auto"/>
      <w:sz w:val="18"/>
    </w:rPr>
  </w:style>
  <w:style w:type="paragraph" w:customStyle="1" w:styleId="Featurebox2Bullets">
    <w:name w:val="ŠFeature box 2: Bullets"/>
    <w:basedOn w:val="ListBullet"/>
    <w:link w:val="Featurebox2BulletsChar"/>
    <w:uiPriority w:val="14"/>
    <w:qFormat/>
    <w:rsid w:val="00814E6D"/>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814E6D"/>
    <w:rPr>
      <w:rFonts w:ascii="Arial" w:hAnsi="Arial" w:cs="Arial"/>
      <w:shd w:val="clear" w:color="auto" w:fill="CCEDFC"/>
      <w:lang w:val="en-AU"/>
    </w:rPr>
  </w:style>
  <w:style w:type="paragraph" w:customStyle="1" w:styleId="FeatureBoxPink">
    <w:name w:val="ŠFeature Box Pink"/>
    <w:basedOn w:val="Normal"/>
    <w:next w:val="Normal"/>
    <w:uiPriority w:val="13"/>
    <w:qFormat/>
    <w:rsid w:val="00814E6D"/>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pink">
    <w:name w:val="ŠFeature pink"/>
    <w:basedOn w:val="Normal"/>
    <w:next w:val="Normal"/>
    <w:uiPriority w:val="13"/>
    <w:qFormat/>
    <w:rsid w:val="00814E6D"/>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814E6D"/>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814E6D"/>
    <w:rPr>
      <w:rFonts w:ascii="Arial" w:eastAsia="Calibri" w:hAnsi="Arial" w:cs="Arial"/>
      <w:kern w:val="24"/>
      <w:sz w:val="18"/>
      <w:szCs w:val="18"/>
    </w:rPr>
  </w:style>
  <w:style w:type="paragraph" w:styleId="Subtitle">
    <w:name w:val="Subtitle"/>
    <w:basedOn w:val="Normal"/>
    <w:next w:val="Normal"/>
    <w:link w:val="SubtitleChar"/>
    <w:uiPriority w:val="11"/>
    <w:semiHidden/>
    <w:qFormat/>
    <w:rsid w:val="00814E6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14E6D"/>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814E6D"/>
    <w:rPr>
      <w:i/>
      <w:iCs/>
      <w:color w:val="404040" w:themeColor="text1" w:themeTint="BF"/>
    </w:rPr>
  </w:style>
  <w:style w:type="paragraph" w:styleId="TOC4">
    <w:name w:val="toc 4"/>
    <w:aliases w:val="ŠTOC 4"/>
    <w:basedOn w:val="Normal"/>
    <w:next w:val="Normal"/>
    <w:autoRedefine/>
    <w:uiPriority w:val="39"/>
    <w:unhideWhenUsed/>
    <w:rsid w:val="00814E6D"/>
    <w:pPr>
      <w:spacing w:before="0"/>
      <w:ind w:left="720"/>
    </w:pPr>
  </w:style>
  <w:style w:type="paragraph" w:styleId="TOCHeading">
    <w:name w:val="TOC Heading"/>
    <w:aliases w:val="ŠTOC Heading"/>
    <w:basedOn w:val="Heading1"/>
    <w:next w:val="Normal"/>
    <w:uiPriority w:val="2"/>
    <w:unhideWhenUsed/>
    <w:qFormat/>
    <w:rsid w:val="00814E6D"/>
    <w:pPr>
      <w:outlineLvl w:val="9"/>
    </w:pPr>
    <w:rPr>
      <w:sz w:val="40"/>
      <w:szCs w:val="40"/>
    </w:rPr>
  </w:style>
  <w:style w:type="character" w:styleId="UnresolvedMention">
    <w:name w:val="Unresolved Mention"/>
    <w:basedOn w:val="DefaultParagraphFont"/>
    <w:uiPriority w:val="99"/>
    <w:semiHidden/>
    <w:unhideWhenUsed/>
    <w:rsid w:val="00814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73275">
      <w:bodyDiv w:val="1"/>
      <w:marLeft w:val="0"/>
      <w:marRight w:val="0"/>
      <w:marTop w:val="0"/>
      <w:marBottom w:val="0"/>
      <w:divBdr>
        <w:top w:val="none" w:sz="0" w:space="0" w:color="auto"/>
        <w:left w:val="none" w:sz="0" w:space="0" w:color="auto"/>
        <w:bottom w:val="none" w:sz="0" w:space="0" w:color="auto"/>
        <w:right w:val="none" w:sz="0" w:space="0" w:color="auto"/>
      </w:divBdr>
      <w:divsChild>
        <w:div w:id="321548913">
          <w:marLeft w:val="0"/>
          <w:marRight w:val="0"/>
          <w:marTop w:val="0"/>
          <w:marBottom w:val="0"/>
          <w:divBdr>
            <w:top w:val="none" w:sz="0" w:space="0" w:color="auto"/>
            <w:left w:val="none" w:sz="0" w:space="0" w:color="auto"/>
            <w:bottom w:val="none" w:sz="0" w:space="0" w:color="auto"/>
            <w:right w:val="none" w:sz="0" w:space="0" w:color="auto"/>
          </w:divBdr>
        </w:div>
        <w:div w:id="40326174">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01.safelinks.protection.outlook.com/?url=https%3A%2F%2Feducationstandards.nsw.edu.au%2F&amp;data=05%7C01%7CCaitlin.Pace1%40det.nsw.edu.au%7C9c2c1a9f59c94d2df30708dafa7edb23%7C05a0e69a418a47c19c259387261bf991%7C0%7C0%7C638097720042599463%7CUnknown%7CTWFpbGZsb3d8eyJWIjoiMC4wLjAwMDAiLCJQIjoiV2luMzIiLCJBTiI6Ik1haWwiLCJXVCI6Mn0%3D%7C3000%7C%7C%7C&amp;sdata=NzFc%2Bg75dh42X2SUZ1JxGsPBapsGv7KoRkSbJ1MjiTE%3D&amp;reserved=0"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ducationstandards.nsw.edu.au/wps/portal/nesa/mini-footer/copyright"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reativecommons.org/licenses/by/4.0/" TargetMode="Externa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aus01.safelinks.protection.outlook.com/?url=https%3A%2F%2Fcurriculum.nsw.edu.au%2Fhome&amp;data=05%7C01%7CCaitlin.Pace1%40det.nsw.edu.au%7C9c2c1a9f59c94d2df30708dafa7edb23%7C05a0e69a418a47c19c259387261bf991%7C0%7C0%7C638097720042599463%7CUnknown%7CTWFpbGZsb3d8eyJWIjoiMC4wLjAwMDAiLCJQIjoiV2luMzIiLCJBTiI6Ik1haWwiLCJXVCI6Mn0%3D%7C3000%7C%7C%7C&amp;sdata=SYVPECiogUlm2Ck2OkCJ8LGVJ3ZUXn%2Bm5%2F%2FbO4ocGOM%3D&amp;reserved=0" TargetMode="Externa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about HSC Visual Arts Section II – writing the body of an extended response</dc:title>
  <dc:subject/>
  <dc:creator>NSW Department of Education</dc:creator>
  <cp:keywords/>
  <dc:description/>
  <cp:revision>2</cp:revision>
  <dcterms:created xsi:type="dcterms:W3CDTF">2023-05-26T02:07:00Z</dcterms:created>
  <dcterms:modified xsi:type="dcterms:W3CDTF">2023-05-26T02:08:00Z</dcterms:modified>
  <cp:category/>
</cp:coreProperties>
</file>