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CC4B" w14:textId="71EF2997" w:rsidR="001E1F9A" w:rsidRDefault="004B3BF3" w:rsidP="00301B36">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044BBC">
        <w:t>Research an Aboriginal artist</w:t>
      </w:r>
    </w:p>
    <w:p w14:paraId="083A4C2B" w14:textId="77777777" w:rsidR="00044BBC" w:rsidRDefault="00044BBC" w:rsidP="00044BBC">
      <w:pPr>
        <w:pStyle w:val="IOSbodytext2017"/>
      </w:pPr>
      <w:r>
        <w:t>You will be researching a chosen Aboriginal artist. You need to investigate their artmaking practice and their relationships within the art world from both cultural and structural points of view.</w:t>
      </w:r>
    </w:p>
    <w:p w14:paraId="3F88CB36" w14:textId="77777777" w:rsidR="00044BBC" w:rsidRDefault="00044BBC" w:rsidP="00044BBC">
      <w:pPr>
        <w:pStyle w:val="IOSbodytext2017"/>
      </w:pPr>
      <w:r>
        <w:t>Use the resources provided in class and answer the following questions to being your research.</w:t>
      </w:r>
    </w:p>
    <w:p w14:paraId="7DE8BC4B" w14:textId="77777777" w:rsidR="00044BBC" w:rsidRDefault="00044BBC" w:rsidP="00F53274">
      <w:pPr>
        <w:pStyle w:val="IOSheading22017"/>
      </w:pPr>
      <w:r>
        <w:t>Part A</w:t>
      </w:r>
    </w:p>
    <w:p w14:paraId="648C75BE" w14:textId="77777777" w:rsidR="00044BBC" w:rsidRDefault="00044BBC" w:rsidP="00044BBC">
      <w:pPr>
        <w:pStyle w:val="IOSbodytext2017"/>
      </w:pPr>
      <w:r>
        <w:t>Answer the following questions in the spaces provided.</w:t>
      </w:r>
    </w:p>
    <w:p w14:paraId="5D258047" w14:textId="77777777" w:rsidR="00044BBC" w:rsidRDefault="00044BBC" w:rsidP="00044BBC">
      <w:pPr>
        <w:pStyle w:val="IOSbodytext2017"/>
      </w:pPr>
      <w:r>
        <w:t>In the space below, create a design with the name of your artist, based on their style.</w:t>
      </w:r>
    </w:p>
    <w:p w14:paraId="06CEF33F" w14:textId="77777777" w:rsidR="00044BBC" w:rsidRDefault="00044BBC">
      <w:pPr>
        <w:spacing w:before="0" w:after="160" w:line="259" w:lineRule="auto"/>
      </w:pPr>
      <w:r>
        <w:br w:type="page"/>
      </w:r>
    </w:p>
    <w:p w14:paraId="5A53F217" w14:textId="77777777" w:rsidR="00044BBC" w:rsidRDefault="00044BBC" w:rsidP="00044BBC">
      <w:pPr>
        <w:pStyle w:val="IOSList1numbered2017"/>
      </w:pPr>
      <w:r>
        <w:lastRenderedPageBreak/>
        <w:t xml:space="preserve">Describe the world of the artist. </w:t>
      </w:r>
    </w:p>
    <w:p w14:paraId="617B457A" w14:textId="77777777" w:rsidR="00044BBC" w:rsidRDefault="00044BBC" w:rsidP="00044BBC">
      <w:pPr>
        <w:pStyle w:val="IOSList1numbered2017"/>
        <w:numPr>
          <w:ilvl w:val="0"/>
          <w:numId w:val="0"/>
        </w:numPr>
        <w:ind w:left="720"/>
      </w:pPr>
      <w:r>
        <w:t>Where are they from? What kind of landscape is it? – City/suburban/urban/rural/outback.</w:t>
      </w:r>
    </w:p>
    <w:p w14:paraId="51255374" w14:textId="5EBCF927" w:rsidR="00044BBC" w:rsidRDefault="00044BBC" w:rsidP="00044BBC">
      <w:pPr>
        <w:pStyle w:val="IOSlines2017"/>
      </w:pPr>
      <w:r>
        <w:tab/>
      </w:r>
      <w:r>
        <w:tab/>
      </w:r>
      <w:r>
        <w:tab/>
      </w:r>
    </w:p>
    <w:p w14:paraId="1FFF65D4" w14:textId="77777777" w:rsidR="00044BBC" w:rsidRDefault="00044BBC" w:rsidP="00044BBC">
      <w:pPr>
        <w:pStyle w:val="IOSList1numbered2017"/>
      </w:pPr>
      <w:r>
        <w:t>What parts of the world does the artwork represent? Making a list of what you can see in their art and link these to a common theme.</w:t>
      </w:r>
    </w:p>
    <w:p w14:paraId="3673D73C" w14:textId="77777777" w:rsidR="00044BBC" w:rsidRDefault="00044BBC" w:rsidP="00044BBC">
      <w:pPr>
        <w:pStyle w:val="IOSList1numbered2017"/>
        <w:numPr>
          <w:ilvl w:val="0"/>
          <w:numId w:val="0"/>
        </w:numPr>
        <w:ind w:left="720"/>
      </w:pPr>
      <w:r>
        <w:t>For example – In my chosen artist’s work they feature plants and animals from the environment including trees, kangaroos, emus, etc.</w:t>
      </w:r>
      <w:r>
        <w:tab/>
      </w:r>
    </w:p>
    <w:p w14:paraId="23F243F1" w14:textId="249D4B12" w:rsidR="00044BBC" w:rsidRDefault="00044BBC" w:rsidP="00044BBC">
      <w:pPr>
        <w:pStyle w:val="IOSlines2017"/>
      </w:pPr>
      <w:r>
        <w:tab/>
      </w:r>
      <w:r>
        <w:tab/>
      </w:r>
      <w:r>
        <w:tab/>
      </w:r>
    </w:p>
    <w:p w14:paraId="20254ACC" w14:textId="147F0F5E" w:rsidR="00044BBC" w:rsidRDefault="00044BBC" w:rsidP="00044BBC">
      <w:pPr>
        <w:pStyle w:val="IOSList1numbered2017"/>
        <w:numPr>
          <w:ilvl w:val="0"/>
          <w:numId w:val="0"/>
        </w:numPr>
        <w:ind w:left="720"/>
      </w:pPr>
      <w:r>
        <w:tab/>
      </w:r>
      <w:r>
        <w:tab/>
      </w:r>
    </w:p>
    <w:p w14:paraId="51B32A35" w14:textId="77777777" w:rsidR="00044BBC" w:rsidRDefault="00044BBC" w:rsidP="00044BBC">
      <w:pPr>
        <w:pStyle w:val="IOSList1numbered2017"/>
      </w:pPr>
      <w:r>
        <w:t>Is the artist contemporary (living) or historical (deceased)?</w:t>
      </w:r>
    </w:p>
    <w:p w14:paraId="616712A3" w14:textId="3E62220D" w:rsidR="00044BBC" w:rsidRDefault="00044BBC" w:rsidP="00044BBC">
      <w:pPr>
        <w:pStyle w:val="IOSList1numbered2017"/>
        <w:numPr>
          <w:ilvl w:val="0"/>
          <w:numId w:val="0"/>
        </w:numPr>
        <w:ind w:left="720"/>
      </w:pPr>
      <w:r>
        <w:t>What was happening at the time of their artmaking? How has the artist represented this in their artmaking practice?</w:t>
      </w:r>
    </w:p>
    <w:p w14:paraId="55C12596" w14:textId="3D009FD7" w:rsidR="00044BBC" w:rsidRDefault="00044BBC" w:rsidP="00044BBC">
      <w:pPr>
        <w:pStyle w:val="IOSlines2017"/>
      </w:pPr>
      <w:r>
        <w:tab/>
      </w:r>
      <w:r>
        <w:tab/>
      </w:r>
      <w:r>
        <w:tab/>
      </w:r>
    </w:p>
    <w:p w14:paraId="4A42D9D2" w14:textId="5D2E4C39" w:rsidR="00044BBC" w:rsidRDefault="00044BBC" w:rsidP="00044BBC">
      <w:pPr>
        <w:pStyle w:val="IOSList1numbered2017"/>
        <w:numPr>
          <w:ilvl w:val="0"/>
          <w:numId w:val="0"/>
        </w:numPr>
        <w:ind w:left="720"/>
      </w:pPr>
      <w:r>
        <w:tab/>
      </w:r>
      <w:r>
        <w:tab/>
      </w:r>
    </w:p>
    <w:p w14:paraId="01AB28A1" w14:textId="77777777" w:rsidR="00044BBC" w:rsidRDefault="00044BBC" w:rsidP="00044BBC">
      <w:pPr>
        <w:pStyle w:val="IOSList1numbered2017"/>
      </w:pPr>
      <w:r>
        <w:t>Choose one artwork by your artist. When is the name of the artwork and when was it created? In your own words, describe the artwork.</w:t>
      </w:r>
    </w:p>
    <w:p w14:paraId="1E426C13" w14:textId="77777777" w:rsidR="00044BBC" w:rsidRDefault="00044BBC" w:rsidP="00044BBC">
      <w:pPr>
        <w:pStyle w:val="IOSList1numbered2017"/>
        <w:numPr>
          <w:ilvl w:val="0"/>
          <w:numId w:val="0"/>
        </w:numPr>
        <w:ind w:left="720"/>
      </w:pPr>
      <w:r>
        <w:t xml:space="preserve">Include the colours, shapes, patterns and their positions. </w:t>
      </w:r>
    </w:p>
    <w:p w14:paraId="7538E899" w14:textId="7E75276C" w:rsidR="00044BBC" w:rsidRDefault="00044BBC" w:rsidP="00044BBC">
      <w:pPr>
        <w:pStyle w:val="IOSlines2017"/>
      </w:pPr>
      <w:r>
        <w:tab/>
      </w:r>
      <w:r>
        <w:tab/>
      </w:r>
      <w:r>
        <w:tab/>
      </w:r>
    </w:p>
    <w:p w14:paraId="6D8A84B8" w14:textId="77777777" w:rsidR="00044BBC" w:rsidRDefault="00044BBC" w:rsidP="00044BBC">
      <w:pPr>
        <w:pStyle w:val="IOSList1numbered2017"/>
      </w:pPr>
      <w:r>
        <w:t>Explain the intention behind the artwork. Read the text to find why the artist created this artwork. In your own words, summarise the story represented in the artwork and why this is important to the artist?</w:t>
      </w:r>
    </w:p>
    <w:p w14:paraId="313A0E95" w14:textId="59566BA9" w:rsidR="00044BBC" w:rsidRDefault="00044BBC" w:rsidP="00044BBC">
      <w:pPr>
        <w:pStyle w:val="IOSlines2017"/>
      </w:pPr>
      <w:r>
        <w:tab/>
      </w:r>
      <w:r>
        <w:tab/>
      </w:r>
      <w:r>
        <w:tab/>
      </w:r>
    </w:p>
    <w:p w14:paraId="0777F63A" w14:textId="77777777" w:rsidR="00044BBC" w:rsidRDefault="00044BBC">
      <w:pPr>
        <w:spacing w:before="0" w:after="160" w:line="259" w:lineRule="auto"/>
        <w:rPr>
          <w:rFonts w:ascii="Helvetica" w:hAnsi="Helvetica"/>
          <w:sz w:val="40"/>
          <w:szCs w:val="36"/>
          <w:lang w:eastAsia="en-US"/>
        </w:rPr>
      </w:pPr>
      <w:r>
        <w:br w:type="page"/>
      </w:r>
    </w:p>
    <w:p w14:paraId="743AB790" w14:textId="6D9EFDB5" w:rsidR="00044BBC" w:rsidRDefault="00044BBC" w:rsidP="00044BBC">
      <w:pPr>
        <w:pStyle w:val="IOSheading22017"/>
      </w:pPr>
      <w:r>
        <w:lastRenderedPageBreak/>
        <w:t>Part B</w:t>
      </w:r>
    </w:p>
    <w:p w14:paraId="0BA10687" w14:textId="77777777" w:rsidR="00044BBC" w:rsidRDefault="00044BBC" w:rsidP="00044BBC">
      <w:pPr>
        <w:pStyle w:val="IOSbodytext2017"/>
      </w:pPr>
      <w:r>
        <w:t>The conceptual framework provides a model for understanding the agencies of the art world (artist, artwork, world and audience) and their relationships.</w:t>
      </w:r>
    </w:p>
    <w:p w14:paraId="13CA5D04" w14:textId="77777777" w:rsidR="00044BBC" w:rsidRDefault="00044BBC" w:rsidP="00044BBC">
      <w:pPr>
        <w:pStyle w:val="IOSheading32017"/>
      </w:pPr>
      <w:r>
        <w:t>The conceptual framework model</w:t>
      </w:r>
    </w:p>
    <w:p w14:paraId="7BFE3A74" w14:textId="54B1FE02" w:rsidR="00044BBC" w:rsidRDefault="00044BBC" w:rsidP="00044BBC">
      <w:pPr>
        <w:pStyle w:val="IOSbodytext2017"/>
      </w:pPr>
      <w:r>
        <w:rPr>
          <w:noProof/>
          <w:lang w:eastAsia="en-AU"/>
        </w:rPr>
        <w:drawing>
          <wp:inline distT="0" distB="0" distL="0" distR="0" wp14:anchorId="43F2C5A3" wp14:editId="089FF16B">
            <wp:extent cx="2493645" cy="2115185"/>
            <wp:effectExtent l="0" t="0" r="1905" b="0"/>
            <wp:docPr id="3" name="Picture 3" title="Conceptual framework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645" cy="2115185"/>
                    </a:xfrm>
                    <a:prstGeom prst="rect">
                      <a:avLst/>
                    </a:prstGeom>
                    <a:noFill/>
                  </pic:spPr>
                </pic:pic>
              </a:graphicData>
            </a:graphic>
          </wp:inline>
        </w:drawing>
      </w:r>
    </w:p>
    <w:p w14:paraId="58E38613" w14:textId="639F2C6D" w:rsidR="00044BBC" w:rsidRDefault="00000000" w:rsidP="00044BBC">
      <w:pPr>
        <w:pStyle w:val="IOSreference2017"/>
      </w:pPr>
      <w:hyperlink r:id="rId9" w:history="1">
        <w:r w:rsidR="00044BBC" w:rsidRPr="00044BBC">
          <w:rPr>
            <w:rStyle w:val="Hyperlink"/>
          </w:rPr>
          <w:t>Visual Arts 7-10 Syllabus</w:t>
        </w:r>
      </w:hyperlink>
      <w:r w:rsidR="00044BBC">
        <w:t xml:space="preserve"> © NSW Education Standards Authority (NESA) for and on behalf of the Crown in right of the State of New South Wales, 2003.</w:t>
      </w:r>
    </w:p>
    <w:p w14:paraId="0776E2DD" w14:textId="25B640EB" w:rsidR="002D1DBE" w:rsidRDefault="00044BBC" w:rsidP="00044BBC">
      <w:pPr>
        <w:pStyle w:val="IOSbodytext2017"/>
      </w:pPr>
      <w:r>
        <w:t> In the space below, map the conceptual framework for the artist.</w:t>
      </w:r>
    </w:p>
    <w:p w14:paraId="6115E4DD" w14:textId="77777777" w:rsidR="002D1DBE" w:rsidRPr="002D1DBE" w:rsidRDefault="002D1DBE" w:rsidP="002D1DBE">
      <w:pPr>
        <w:pStyle w:val="IOSbodytext2017"/>
        <w:rPr>
          <w:lang w:eastAsia="en-US"/>
        </w:rPr>
      </w:pPr>
    </w:p>
    <w:sectPr w:rsidR="002D1DBE" w:rsidRPr="002D1DBE" w:rsidSect="001C5524">
      <w:footerReference w:type="even" r:id="rId10"/>
      <w:footerReference w:type="defaul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3EE0" w14:textId="77777777" w:rsidR="00B042F8" w:rsidRDefault="00B042F8">
      <w:pPr>
        <w:spacing w:before="0" w:line="240" w:lineRule="auto"/>
      </w:pPr>
      <w:r>
        <w:separator/>
      </w:r>
    </w:p>
  </w:endnote>
  <w:endnote w:type="continuationSeparator" w:id="0">
    <w:p w14:paraId="4791D9B2" w14:textId="77777777" w:rsidR="00B042F8" w:rsidRDefault="00B042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BB72" w14:textId="3FB99FE6"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XXX 20XX</w:t>
    </w:r>
    <w:r w:rsidRPr="004E338C">
      <w:tab/>
    </w:r>
    <w:r>
      <w:tab/>
    </w:r>
    <w:r w:rsidRPr="004E338C">
      <w:fldChar w:fldCharType="begin"/>
    </w:r>
    <w:r w:rsidRPr="004E338C">
      <w:instrText xml:space="preserve"> PAGE </w:instrText>
    </w:r>
    <w:r w:rsidRPr="004E338C">
      <w:fldChar w:fldCharType="separate"/>
    </w:r>
    <w:r w:rsidR="00F53274">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5B34" w14:textId="77777777" w:rsidR="00B042F8" w:rsidRDefault="00B042F8">
      <w:pPr>
        <w:spacing w:before="0" w:line="240" w:lineRule="auto"/>
      </w:pPr>
      <w:r>
        <w:separator/>
      </w:r>
    </w:p>
  </w:footnote>
  <w:footnote w:type="continuationSeparator" w:id="0">
    <w:p w14:paraId="0D4CF698" w14:textId="77777777" w:rsidR="00B042F8" w:rsidRDefault="00B042F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16cid:durableId="532421804">
    <w:abstractNumId w:val="9"/>
  </w:num>
  <w:num w:numId="2" w16cid:durableId="1465392262">
    <w:abstractNumId w:val="7"/>
  </w:num>
  <w:num w:numId="3" w16cid:durableId="1983851971">
    <w:abstractNumId w:val="6"/>
  </w:num>
  <w:num w:numId="4" w16cid:durableId="1444690000">
    <w:abstractNumId w:val="0"/>
  </w:num>
  <w:num w:numId="5" w16cid:durableId="1269309028">
    <w:abstractNumId w:val="3"/>
  </w:num>
  <w:num w:numId="6" w16cid:durableId="740641256">
    <w:abstractNumId w:val="1"/>
  </w:num>
  <w:num w:numId="7" w16cid:durableId="1050420777">
    <w:abstractNumId w:val="3"/>
  </w:num>
  <w:num w:numId="8" w16cid:durableId="1799951610">
    <w:abstractNumId w:val="3"/>
  </w:num>
  <w:num w:numId="9" w16cid:durableId="1150053251">
    <w:abstractNumId w:val="3"/>
  </w:num>
  <w:num w:numId="10" w16cid:durableId="188102641">
    <w:abstractNumId w:val="3"/>
  </w:num>
  <w:num w:numId="11" w16cid:durableId="16008421">
    <w:abstractNumId w:val="4"/>
  </w:num>
  <w:num w:numId="12" w16cid:durableId="627127075">
    <w:abstractNumId w:val="7"/>
  </w:num>
  <w:num w:numId="13" w16cid:durableId="1895770809">
    <w:abstractNumId w:val="9"/>
  </w:num>
  <w:num w:numId="14" w16cid:durableId="138040792">
    <w:abstractNumId w:val="7"/>
  </w:num>
  <w:num w:numId="15" w16cid:durableId="1332101361">
    <w:abstractNumId w:val="6"/>
  </w:num>
  <w:num w:numId="16" w16cid:durableId="1059280893">
    <w:abstractNumId w:val="3"/>
  </w:num>
  <w:num w:numId="17" w16cid:durableId="655885877">
    <w:abstractNumId w:val="0"/>
  </w:num>
  <w:num w:numId="18" w16cid:durableId="1441755096">
    <w:abstractNumId w:val="3"/>
  </w:num>
  <w:num w:numId="19" w16cid:durableId="2029864648">
    <w:abstractNumId w:val="1"/>
  </w:num>
  <w:num w:numId="20" w16cid:durableId="1606841895">
    <w:abstractNumId w:val="2"/>
  </w:num>
  <w:num w:numId="21" w16cid:durableId="812869026">
    <w:abstractNumId w:val="0"/>
    <w:lvlOverride w:ilvl="0">
      <w:startOverride w:val="1"/>
    </w:lvlOverride>
  </w:num>
  <w:num w:numId="22" w16cid:durableId="1361931085">
    <w:abstractNumId w:val="8"/>
  </w:num>
  <w:num w:numId="23" w16cid:durableId="317073488">
    <w:abstractNumId w:val="5"/>
  </w:num>
  <w:num w:numId="24" w16cid:durableId="1358001917">
    <w:abstractNumId w:val="9"/>
    <w:lvlOverride w:ilvl="0">
      <w:startOverride w:val="1"/>
    </w:lvlOverride>
  </w:num>
  <w:num w:numId="25" w16cid:durableId="1107581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3789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0365451">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44BBC"/>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D231C"/>
    <w:rsid w:val="00A1455C"/>
    <w:rsid w:val="00A34A17"/>
    <w:rsid w:val="00AE13C8"/>
    <w:rsid w:val="00B042F8"/>
    <w:rsid w:val="00B27349"/>
    <w:rsid w:val="00B33FA9"/>
    <w:rsid w:val="00B3507B"/>
    <w:rsid w:val="00B66B04"/>
    <w:rsid w:val="00BD70C0"/>
    <w:rsid w:val="00C15A26"/>
    <w:rsid w:val="00CB2CA0"/>
    <w:rsid w:val="00CB7742"/>
    <w:rsid w:val="00CD5846"/>
    <w:rsid w:val="00CE4514"/>
    <w:rsid w:val="00D109D7"/>
    <w:rsid w:val="00D13EE4"/>
    <w:rsid w:val="00D215B2"/>
    <w:rsid w:val="00D70E95"/>
    <w:rsid w:val="00DC5A1F"/>
    <w:rsid w:val="00DE0FF7"/>
    <w:rsid w:val="00DF5352"/>
    <w:rsid w:val="00E37944"/>
    <w:rsid w:val="00ED67D7"/>
    <w:rsid w:val="00EE23AA"/>
    <w:rsid w:val="00F440CD"/>
    <w:rsid w:val="00F45DDA"/>
    <w:rsid w:val="00F51583"/>
    <w:rsid w:val="00F53274"/>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ardofstudies.nsw.edu.au/syllabus_sc/pdf_doc/visual_arts_710_syl.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 Aboriginal artist worksheet</dc:title>
  <dc:subject/>
  <dc:creator>NSW Department of Education</dc:creator>
  <cp:keywords/>
  <dc:description/>
  <dcterms:created xsi:type="dcterms:W3CDTF">2022-10-24T03:54:00Z</dcterms:created>
  <dcterms:modified xsi:type="dcterms:W3CDTF">2022-10-24T03:54:00Z</dcterms:modified>
</cp:coreProperties>
</file>