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3EA40" w14:textId="1EF3403A" w:rsidR="00465B75" w:rsidRPr="00465B75" w:rsidRDefault="00136403" w:rsidP="00465B75">
      <w:pPr>
        <w:pStyle w:val="Heading1"/>
      </w:pPr>
      <w:bookmarkStart w:id="0" w:name="_Toc50568583"/>
      <w:bookmarkStart w:id="1" w:name="_GoBack"/>
      <w:bookmarkEnd w:id="1"/>
      <w:proofErr w:type="spellStart"/>
      <w:r>
        <w:t>Splish</w:t>
      </w:r>
      <w:proofErr w:type="spellEnd"/>
      <w:r>
        <w:t xml:space="preserve"> splash</w:t>
      </w:r>
      <w:bookmarkEnd w:id="0"/>
      <w:r w:rsidR="00465B75">
        <w:fldChar w:fldCharType="begin"/>
      </w:r>
      <w:r w:rsidR="00465B75">
        <w:instrText xml:space="preserve"> TOC \o "1-3" \h \z \u </w:instrText>
      </w:r>
      <w:r w:rsidR="00465B75">
        <w:fldChar w:fldCharType="separate"/>
      </w:r>
    </w:p>
    <w:p w14:paraId="23CE9782" w14:textId="4F0D8F0E" w:rsidR="00465B75" w:rsidRPr="00465B75" w:rsidRDefault="00EB5B2B" w:rsidP="00465B75">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68590" w:history="1">
        <w:r w:rsidR="00465B75" w:rsidRPr="00465B75">
          <w:rPr>
            <w:rStyle w:val="Hyperlink"/>
            <w:noProof/>
            <w:sz w:val="22"/>
            <w:szCs w:val="22"/>
          </w:rPr>
          <w:t>Outcomes and indicators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_Toc50568590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w:t>
        </w:r>
        <w:r w:rsidR="00465B75" w:rsidRPr="00465B75">
          <w:rPr>
            <w:noProof/>
            <w:webHidden/>
            <w:sz w:val="22"/>
            <w:szCs w:val="22"/>
          </w:rPr>
          <w:fldChar w:fldCharType="end"/>
        </w:r>
      </w:hyperlink>
    </w:p>
    <w:p w14:paraId="479717CA" w14:textId="4C5D43C5"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591" w:history="1">
        <w:r w:rsidR="00465B75" w:rsidRPr="00465B75">
          <w:rPr>
            <w:rStyle w:val="Hyperlink"/>
            <w:noProof/>
            <w:sz w:val="22"/>
            <w:szCs w:val="22"/>
          </w:rPr>
          <w:t>Creative Arts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_Toc50568591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2</w:t>
        </w:r>
        <w:r w:rsidR="00465B75" w:rsidRPr="00465B75">
          <w:rPr>
            <w:noProof/>
            <w:webHidden/>
            <w:sz w:val="22"/>
            <w:szCs w:val="22"/>
          </w:rPr>
          <w:fldChar w:fldCharType="end"/>
        </w:r>
      </w:hyperlink>
    </w:p>
    <w:p w14:paraId="0A7877C1" w14:textId="5006A042"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592" w:history="1">
        <w:r w:rsidR="00465B75" w:rsidRPr="00465B75">
          <w:rPr>
            <w:rStyle w:val="Hyperlink"/>
            <w:noProof/>
            <w:sz w:val="22"/>
            <w:szCs w:val="22"/>
          </w:rPr>
          <w:t>PDHPE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_Toc50568592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3</w:t>
        </w:r>
        <w:r w:rsidR="00465B75" w:rsidRPr="00465B75">
          <w:rPr>
            <w:noProof/>
            <w:webHidden/>
            <w:sz w:val="22"/>
            <w:szCs w:val="22"/>
          </w:rPr>
          <w:fldChar w:fldCharType="end"/>
        </w:r>
      </w:hyperlink>
    </w:p>
    <w:p w14:paraId="4A96D2A5" w14:textId="124E17A1" w:rsidR="00465B75" w:rsidRPr="00465B75" w:rsidRDefault="00EB5B2B" w:rsidP="00465B75">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68593" w:history="1">
        <w:r w:rsidR="00465B75" w:rsidRPr="00465B75">
          <w:rPr>
            <w:rStyle w:val="Hyperlink"/>
            <w:noProof/>
            <w:sz w:val="22"/>
            <w:szCs w:val="22"/>
          </w:rPr>
          <w:t>Lesson 1 – bubbles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_Toc50568593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5</w:t>
        </w:r>
        <w:r w:rsidR="00465B75" w:rsidRPr="00465B75">
          <w:rPr>
            <w:noProof/>
            <w:webHidden/>
            <w:sz w:val="22"/>
            <w:szCs w:val="22"/>
          </w:rPr>
          <w:fldChar w:fldCharType="end"/>
        </w:r>
      </w:hyperlink>
    </w:p>
    <w:p w14:paraId="171BF23D" w14:textId="0678741F"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594" w:history="1">
        <w:r w:rsidR="00465B75" w:rsidRPr="00465B75">
          <w:rPr>
            <w:rStyle w:val="Hyperlink"/>
            <w:noProof/>
            <w:sz w:val="22"/>
            <w:szCs w:val="22"/>
          </w:rPr>
          <w:t>Sample indicators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_Toc50568594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5</w:t>
        </w:r>
        <w:r w:rsidR="00465B75" w:rsidRPr="00465B75">
          <w:rPr>
            <w:noProof/>
            <w:webHidden/>
            <w:sz w:val="22"/>
            <w:szCs w:val="22"/>
          </w:rPr>
          <w:fldChar w:fldCharType="end"/>
        </w:r>
      </w:hyperlink>
    </w:p>
    <w:p w14:paraId="2628D006" w14:textId="494BBB15"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595" w:history="1">
        <w:r w:rsidR="00465B75" w:rsidRPr="00465B75">
          <w:rPr>
            <w:rStyle w:val="Hyperlink"/>
            <w:noProof/>
            <w:sz w:val="22"/>
            <w:szCs w:val="22"/>
          </w:rPr>
          <w:t>Resources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_Toc50568595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5</w:t>
        </w:r>
        <w:r w:rsidR="00465B75" w:rsidRPr="00465B75">
          <w:rPr>
            <w:noProof/>
            <w:webHidden/>
            <w:sz w:val="22"/>
            <w:szCs w:val="22"/>
          </w:rPr>
          <w:fldChar w:fldCharType="end"/>
        </w:r>
      </w:hyperlink>
    </w:p>
    <w:p w14:paraId="06C1430F" w14:textId="7F905F0C"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596" w:history="1">
        <w:r w:rsidR="00465B75" w:rsidRPr="00465B75">
          <w:rPr>
            <w:rStyle w:val="Hyperlink"/>
            <w:noProof/>
            <w:sz w:val="22"/>
            <w:szCs w:val="22"/>
          </w:rPr>
          <w:t>Language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_Toc50568596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5</w:t>
        </w:r>
        <w:r w:rsidR="00465B75" w:rsidRPr="00465B75">
          <w:rPr>
            <w:noProof/>
            <w:webHidden/>
            <w:sz w:val="22"/>
            <w:szCs w:val="22"/>
          </w:rPr>
          <w:fldChar w:fldCharType="end"/>
        </w:r>
      </w:hyperlink>
    </w:p>
    <w:p w14:paraId="3F3657DD" w14:textId="74F320C3"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597" w:history="1">
        <w:r w:rsidR="00465B75" w:rsidRPr="00465B75">
          <w:rPr>
            <w:rStyle w:val="Hyperlink"/>
            <w:noProof/>
            <w:sz w:val="22"/>
            <w:szCs w:val="22"/>
          </w:rPr>
          <w:t>Elements of dance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_Toc50568597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7</w:t>
        </w:r>
        <w:r w:rsidR="00465B75" w:rsidRPr="00465B75">
          <w:rPr>
            <w:noProof/>
            <w:webHidden/>
            <w:sz w:val="22"/>
            <w:szCs w:val="22"/>
          </w:rPr>
          <w:fldChar w:fldCharType="end"/>
        </w:r>
      </w:hyperlink>
    </w:p>
    <w:p w14:paraId="22D582B8" w14:textId="4E7D051B" w:rsidR="00465B75" w:rsidRPr="00465B75" w:rsidRDefault="00EB5B2B" w:rsidP="00465B75">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68598" w:history="1">
        <w:r w:rsidR="00465B75" w:rsidRPr="00465B75">
          <w:rPr>
            <w:rStyle w:val="Hyperlink"/>
            <w:noProof/>
            <w:sz w:val="22"/>
            <w:szCs w:val="22"/>
          </w:rPr>
          <w:t>Lesson 2 – creatures of the sea</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_Toc50568598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8</w:t>
        </w:r>
        <w:r w:rsidR="00465B75" w:rsidRPr="00465B75">
          <w:rPr>
            <w:noProof/>
            <w:webHidden/>
            <w:sz w:val="22"/>
            <w:szCs w:val="22"/>
          </w:rPr>
          <w:fldChar w:fldCharType="end"/>
        </w:r>
      </w:hyperlink>
    </w:p>
    <w:p w14:paraId="7404809E" w14:textId="005F661F"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599" w:history="1">
        <w:r w:rsidR="00465B75" w:rsidRPr="00465B75">
          <w:rPr>
            <w:rStyle w:val="Hyperlink"/>
            <w:noProof/>
            <w:sz w:val="22"/>
            <w:szCs w:val="22"/>
          </w:rPr>
          <w:t>Sample indicators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_Toc50568599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8</w:t>
        </w:r>
        <w:r w:rsidR="00465B75" w:rsidRPr="00465B75">
          <w:rPr>
            <w:noProof/>
            <w:webHidden/>
            <w:sz w:val="22"/>
            <w:szCs w:val="22"/>
          </w:rPr>
          <w:fldChar w:fldCharType="end"/>
        </w:r>
      </w:hyperlink>
    </w:p>
    <w:p w14:paraId="6BC71AF1" w14:textId="4799C5A9"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00" w:history="1">
        <w:r w:rsidR="00465B75" w:rsidRPr="00465B75">
          <w:rPr>
            <w:rStyle w:val="Hyperlink"/>
            <w:noProof/>
            <w:sz w:val="22"/>
            <w:szCs w:val="22"/>
          </w:rPr>
          <w:t>Resources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_Toc50568600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8</w:t>
        </w:r>
        <w:r w:rsidR="00465B75" w:rsidRPr="00465B75">
          <w:rPr>
            <w:noProof/>
            <w:webHidden/>
            <w:sz w:val="22"/>
            <w:szCs w:val="22"/>
          </w:rPr>
          <w:fldChar w:fldCharType="end"/>
        </w:r>
      </w:hyperlink>
    </w:p>
    <w:p w14:paraId="50617EF8" w14:textId="412BC992"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01" w:history="1">
        <w:r w:rsidR="00465B75" w:rsidRPr="00465B75">
          <w:rPr>
            <w:rStyle w:val="Hyperlink"/>
            <w:noProof/>
            <w:sz w:val="22"/>
            <w:szCs w:val="22"/>
          </w:rPr>
          <w:t>Language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_Toc50568601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8</w:t>
        </w:r>
        <w:r w:rsidR="00465B75" w:rsidRPr="00465B75">
          <w:rPr>
            <w:noProof/>
            <w:webHidden/>
            <w:sz w:val="22"/>
            <w:szCs w:val="22"/>
          </w:rPr>
          <w:fldChar w:fldCharType="end"/>
        </w:r>
      </w:hyperlink>
    </w:p>
    <w:p w14:paraId="4750CDD4" w14:textId="71673A6A"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02" w:history="1">
        <w:r w:rsidR="00465B75" w:rsidRPr="00465B75">
          <w:rPr>
            <w:rStyle w:val="Hyperlink"/>
            <w:noProof/>
            <w:sz w:val="22"/>
            <w:szCs w:val="22"/>
          </w:rPr>
          <w:t>Elements of dance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_Toc50568602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10</w:t>
        </w:r>
        <w:r w:rsidR="00465B75" w:rsidRPr="00465B75">
          <w:rPr>
            <w:noProof/>
            <w:webHidden/>
            <w:sz w:val="22"/>
            <w:szCs w:val="22"/>
          </w:rPr>
          <w:fldChar w:fldCharType="end"/>
        </w:r>
      </w:hyperlink>
    </w:p>
    <w:p w14:paraId="01F520C6" w14:textId="6ACBCF7C" w:rsidR="00465B75" w:rsidRPr="00465B75" w:rsidRDefault="00EB5B2B" w:rsidP="00465B75">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68603" w:history="1">
        <w:r w:rsidR="00465B75" w:rsidRPr="00465B75">
          <w:rPr>
            <w:rStyle w:val="Hyperlink"/>
            <w:noProof/>
            <w:sz w:val="22"/>
            <w:szCs w:val="22"/>
          </w:rPr>
          <w:t>Lesson 3 – rivers, creeks and waterfalls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_Toc50568603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11</w:t>
        </w:r>
        <w:r w:rsidR="00465B75" w:rsidRPr="00465B75">
          <w:rPr>
            <w:noProof/>
            <w:webHidden/>
            <w:sz w:val="22"/>
            <w:szCs w:val="22"/>
          </w:rPr>
          <w:fldChar w:fldCharType="end"/>
        </w:r>
      </w:hyperlink>
    </w:p>
    <w:p w14:paraId="33F70ED7" w14:textId="5425E3F1"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04" w:history="1">
        <w:r w:rsidR="00465B75" w:rsidRPr="00465B75">
          <w:rPr>
            <w:rStyle w:val="Hyperlink"/>
            <w:noProof/>
            <w:sz w:val="22"/>
            <w:szCs w:val="22"/>
          </w:rPr>
          <w:t>Sample indicators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_Toc50568604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11</w:t>
        </w:r>
        <w:r w:rsidR="00465B75" w:rsidRPr="00465B75">
          <w:rPr>
            <w:noProof/>
            <w:webHidden/>
            <w:sz w:val="22"/>
            <w:szCs w:val="22"/>
          </w:rPr>
          <w:fldChar w:fldCharType="end"/>
        </w:r>
      </w:hyperlink>
    </w:p>
    <w:p w14:paraId="28012FD1" w14:textId="048DD6F6"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05" w:history="1">
        <w:r w:rsidR="00465B75" w:rsidRPr="00465B75">
          <w:rPr>
            <w:rStyle w:val="Hyperlink"/>
            <w:noProof/>
            <w:sz w:val="22"/>
            <w:szCs w:val="22"/>
          </w:rPr>
          <w:t>Resources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_Toc50568605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11</w:t>
        </w:r>
        <w:r w:rsidR="00465B75" w:rsidRPr="00465B75">
          <w:rPr>
            <w:noProof/>
            <w:webHidden/>
            <w:sz w:val="22"/>
            <w:szCs w:val="22"/>
          </w:rPr>
          <w:fldChar w:fldCharType="end"/>
        </w:r>
      </w:hyperlink>
    </w:p>
    <w:p w14:paraId="50942A02" w14:textId="6D0DA1FE"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06" w:history="1">
        <w:r w:rsidR="00465B75" w:rsidRPr="00465B75">
          <w:rPr>
            <w:rStyle w:val="Hyperlink"/>
            <w:noProof/>
            <w:sz w:val="22"/>
            <w:szCs w:val="22"/>
          </w:rPr>
          <w:t>Language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_Toc50568606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11</w:t>
        </w:r>
        <w:r w:rsidR="00465B75" w:rsidRPr="00465B75">
          <w:rPr>
            <w:noProof/>
            <w:webHidden/>
            <w:sz w:val="22"/>
            <w:szCs w:val="22"/>
          </w:rPr>
          <w:fldChar w:fldCharType="end"/>
        </w:r>
      </w:hyperlink>
    </w:p>
    <w:p w14:paraId="5F1C7AB2" w14:textId="3AA2250E"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07" w:history="1">
        <w:r w:rsidR="00465B75" w:rsidRPr="00465B75">
          <w:rPr>
            <w:rStyle w:val="Hyperlink"/>
            <w:noProof/>
            <w:sz w:val="22"/>
            <w:szCs w:val="22"/>
          </w:rPr>
          <w:t>Elements of dance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_Toc50568607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13</w:t>
        </w:r>
        <w:r w:rsidR="00465B75" w:rsidRPr="00465B75">
          <w:rPr>
            <w:noProof/>
            <w:webHidden/>
            <w:sz w:val="22"/>
            <w:szCs w:val="22"/>
          </w:rPr>
          <w:fldChar w:fldCharType="end"/>
        </w:r>
      </w:hyperlink>
    </w:p>
    <w:p w14:paraId="629BF50D" w14:textId="35BE11C0" w:rsidR="00465B75" w:rsidRPr="00465B75" w:rsidRDefault="00EB5B2B" w:rsidP="00465B75">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68608" w:history="1">
        <w:r w:rsidR="00465B75" w:rsidRPr="00465B75">
          <w:rPr>
            <w:rStyle w:val="Hyperlink"/>
            <w:noProof/>
            <w:sz w:val="22"/>
            <w:szCs w:val="22"/>
          </w:rPr>
          <w:t>Lesson 4 – water, water, everywhere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_Toc50568608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14</w:t>
        </w:r>
        <w:r w:rsidR="00465B75" w:rsidRPr="00465B75">
          <w:rPr>
            <w:noProof/>
            <w:webHidden/>
            <w:sz w:val="22"/>
            <w:szCs w:val="22"/>
          </w:rPr>
          <w:fldChar w:fldCharType="end"/>
        </w:r>
      </w:hyperlink>
    </w:p>
    <w:p w14:paraId="1414CD44" w14:textId="5FE98923"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09" w:history="1">
        <w:r w:rsidR="00465B75" w:rsidRPr="00465B75">
          <w:rPr>
            <w:rStyle w:val="Hyperlink"/>
            <w:noProof/>
            <w:sz w:val="22"/>
            <w:szCs w:val="22"/>
          </w:rPr>
          <w:t>Sample indicators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_Toc50568609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14</w:t>
        </w:r>
        <w:r w:rsidR="00465B75" w:rsidRPr="00465B75">
          <w:rPr>
            <w:noProof/>
            <w:webHidden/>
            <w:sz w:val="22"/>
            <w:szCs w:val="22"/>
          </w:rPr>
          <w:fldChar w:fldCharType="end"/>
        </w:r>
      </w:hyperlink>
    </w:p>
    <w:p w14:paraId="7D135F80" w14:textId="1B2C2900"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10" w:history="1">
        <w:r w:rsidR="00465B75" w:rsidRPr="00465B75">
          <w:rPr>
            <w:rStyle w:val="Hyperlink"/>
            <w:noProof/>
            <w:sz w:val="22"/>
            <w:szCs w:val="22"/>
          </w:rPr>
          <w:t>Resources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_Toc50568610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14</w:t>
        </w:r>
        <w:r w:rsidR="00465B75" w:rsidRPr="00465B75">
          <w:rPr>
            <w:noProof/>
            <w:webHidden/>
            <w:sz w:val="22"/>
            <w:szCs w:val="22"/>
          </w:rPr>
          <w:fldChar w:fldCharType="end"/>
        </w:r>
      </w:hyperlink>
    </w:p>
    <w:p w14:paraId="6B439B5F" w14:textId="3AD29F7D"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11" w:history="1">
        <w:r w:rsidR="00465B75" w:rsidRPr="00465B75">
          <w:rPr>
            <w:rStyle w:val="Hyperlink"/>
            <w:noProof/>
            <w:sz w:val="22"/>
            <w:szCs w:val="22"/>
          </w:rPr>
          <w:t>Language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_Toc50568611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14</w:t>
        </w:r>
        <w:r w:rsidR="00465B75" w:rsidRPr="00465B75">
          <w:rPr>
            <w:noProof/>
            <w:webHidden/>
            <w:sz w:val="22"/>
            <w:szCs w:val="22"/>
          </w:rPr>
          <w:fldChar w:fldCharType="end"/>
        </w:r>
      </w:hyperlink>
    </w:p>
    <w:p w14:paraId="1BAC7EAE" w14:textId="1A4DC0F8"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12" w:history="1">
        <w:r w:rsidR="00465B75" w:rsidRPr="00465B75">
          <w:rPr>
            <w:rStyle w:val="Hyperlink"/>
            <w:noProof/>
            <w:sz w:val="22"/>
            <w:szCs w:val="22"/>
          </w:rPr>
          <w:t>Elements of dance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_Toc50568612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16</w:t>
        </w:r>
        <w:r w:rsidR="00465B75" w:rsidRPr="00465B75">
          <w:rPr>
            <w:noProof/>
            <w:webHidden/>
            <w:sz w:val="22"/>
            <w:szCs w:val="22"/>
          </w:rPr>
          <w:fldChar w:fldCharType="end"/>
        </w:r>
      </w:hyperlink>
    </w:p>
    <w:p w14:paraId="438493BB" w14:textId="5D4A693D" w:rsidR="00465B75" w:rsidRPr="00465B75" w:rsidRDefault="00EB5B2B" w:rsidP="00465B75">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68613" w:history="1">
        <w:r w:rsidR="00465B75" w:rsidRPr="00465B75">
          <w:rPr>
            <w:rStyle w:val="Hyperlink"/>
            <w:noProof/>
            <w:sz w:val="22"/>
            <w:szCs w:val="22"/>
          </w:rPr>
          <w:t>Lesson 5 – people of the sea</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_Toc50568613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17</w:t>
        </w:r>
        <w:r w:rsidR="00465B75" w:rsidRPr="00465B75">
          <w:rPr>
            <w:noProof/>
            <w:webHidden/>
            <w:sz w:val="22"/>
            <w:szCs w:val="22"/>
          </w:rPr>
          <w:fldChar w:fldCharType="end"/>
        </w:r>
      </w:hyperlink>
    </w:p>
    <w:p w14:paraId="50244174" w14:textId="5C007CBC"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14" w:history="1">
        <w:r w:rsidR="00465B75" w:rsidRPr="00465B75">
          <w:rPr>
            <w:rStyle w:val="Hyperlink"/>
            <w:noProof/>
            <w:sz w:val="22"/>
            <w:szCs w:val="22"/>
          </w:rPr>
          <w:t>Sample indicators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_Toc50568614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17</w:t>
        </w:r>
        <w:r w:rsidR="00465B75" w:rsidRPr="00465B75">
          <w:rPr>
            <w:noProof/>
            <w:webHidden/>
            <w:sz w:val="22"/>
            <w:szCs w:val="22"/>
          </w:rPr>
          <w:fldChar w:fldCharType="end"/>
        </w:r>
      </w:hyperlink>
    </w:p>
    <w:p w14:paraId="19EFD4C9" w14:textId="073B37BF"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15" w:history="1">
        <w:r w:rsidR="00465B75" w:rsidRPr="00465B75">
          <w:rPr>
            <w:rStyle w:val="Hyperlink"/>
            <w:noProof/>
            <w:sz w:val="22"/>
            <w:szCs w:val="22"/>
          </w:rPr>
          <w:t>Resources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_Toc50568615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17</w:t>
        </w:r>
        <w:r w:rsidR="00465B75" w:rsidRPr="00465B75">
          <w:rPr>
            <w:noProof/>
            <w:webHidden/>
            <w:sz w:val="22"/>
            <w:szCs w:val="22"/>
          </w:rPr>
          <w:fldChar w:fldCharType="end"/>
        </w:r>
      </w:hyperlink>
    </w:p>
    <w:p w14:paraId="20C2EE1A" w14:textId="10AEB671"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16" w:history="1">
        <w:r w:rsidR="00465B75" w:rsidRPr="00465B75">
          <w:rPr>
            <w:rStyle w:val="Hyperlink"/>
            <w:noProof/>
            <w:sz w:val="22"/>
            <w:szCs w:val="22"/>
          </w:rPr>
          <w:t>Language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_Toc50568616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17</w:t>
        </w:r>
        <w:r w:rsidR="00465B75" w:rsidRPr="00465B75">
          <w:rPr>
            <w:noProof/>
            <w:webHidden/>
            <w:sz w:val="22"/>
            <w:szCs w:val="22"/>
          </w:rPr>
          <w:fldChar w:fldCharType="end"/>
        </w:r>
      </w:hyperlink>
    </w:p>
    <w:p w14:paraId="71350F11" w14:textId="0E877CE7"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17" w:history="1">
        <w:r w:rsidR="00465B75" w:rsidRPr="00465B75">
          <w:rPr>
            <w:rStyle w:val="Hyperlink"/>
            <w:noProof/>
            <w:sz w:val="22"/>
            <w:szCs w:val="22"/>
          </w:rPr>
          <w:t>Elements of dance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_Toc50568617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19</w:t>
        </w:r>
        <w:r w:rsidR="00465B75" w:rsidRPr="00465B75">
          <w:rPr>
            <w:noProof/>
            <w:webHidden/>
            <w:sz w:val="22"/>
            <w:szCs w:val="22"/>
          </w:rPr>
          <w:fldChar w:fldCharType="end"/>
        </w:r>
      </w:hyperlink>
    </w:p>
    <w:p w14:paraId="1B900526" w14:textId="29ED1D26" w:rsidR="00465B75" w:rsidRPr="00465B75" w:rsidRDefault="00EB5B2B" w:rsidP="00465B75">
      <w:pPr>
        <w:pStyle w:val="TOC2"/>
        <w:tabs>
          <w:tab w:val="right" w:leader="dot" w:pos="9848"/>
        </w:tabs>
        <w:spacing w:before="40"/>
        <w:rPr>
          <w:rFonts w:asciiTheme="minorHAnsi" w:eastAsiaTheme="minorEastAsia" w:hAnsiTheme="minorHAnsi" w:cstheme="minorBidi"/>
          <w:noProof/>
          <w:sz w:val="22"/>
          <w:szCs w:val="22"/>
          <w:lang w:eastAsia="ja-JP"/>
        </w:rPr>
      </w:pPr>
      <w:hyperlink w:anchor="_Toc50568618" w:history="1">
        <w:r w:rsidR="00465B75" w:rsidRPr="00465B75">
          <w:rPr>
            <w:rStyle w:val="Hyperlink"/>
            <w:noProof/>
            <w:sz w:val="22"/>
            <w:szCs w:val="22"/>
          </w:rPr>
          <w:t>Lesson 6 – moving in the water</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_Toc50568618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20</w:t>
        </w:r>
        <w:r w:rsidR="00465B75" w:rsidRPr="00465B75">
          <w:rPr>
            <w:noProof/>
            <w:webHidden/>
            <w:sz w:val="22"/>
            <w:szCs w:val="22"/>
          </w:rPr>
          <w:fldChar w:fldCharType="end"/>
        </w:r>
      </w:hyperlink>
    </w:p>
    <w:p w14:paraId="7F2253F3" w14:textId="39EA2E70"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19" w:history="1">
        <w:r w:rsidR="00465B75" w:rsidRPr="00465B75">
          <w:rPr>
            <w:rStyle w:val="Hyperlink"/>
            <w:noProof/>
            <w:sz w:val="22"/>
            <w:szCs w:val="22"/>
          </w:rPr>
          <w:t>Sample indicators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_Toc50568619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20</w:t>
        </w:r>
        <w:r w:rsidR="00465B75" w:rsidRPr="00465B75">
          <w:rPr>
            <w:noProof/>
            <w:webHidden/>
            <w:sz w:val="22"/>
            <w:szCs w:val="22"/>
          </w:rPr>
          <w:fldChar w:fldCharType="end"/>
        </w:r>
      </w:hyperlink>
    </w:p>
    <w:p w14:paraId="62FB869D" w14:textId="29178B84"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20" w:history="1">
        <w:r w:rsidR="00465B75" w:rsidRPr="00465B75">
          <w:rPr>
            <w:rStyle w:val="Hyperlink"/>
            <w:noProof/>
            <w:sz w:val="22"/>
            <w:szCs w:val="22"/>
          </w:rPr>
          <w:t>Resources</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_Toc50568620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20</w:t>
        </w:r>
        <w:r w:rsidR="00465B75" w:rsidRPr="00465B75">
          <w:rPr>
            <w:noProof/>
            <w:webHidden/>
            <w:sz w:val="22"/>
            <w:szCs w:val="22"/>
          </w:rPr>
          <w:fldChar w:fldCharType="end"/>
        </w:r>
      </w:hyperlink>
    </w:p>
    <w:p w14:paraId="66682041" w14:textId="122452D7" w:rsidR="00465B75" w:rsidRP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21" w:history="1">
        <w:r w:rsidR="00465B75" w:rsidRPr="00465B75">
          <w:rPr>
            <w:rStyle w:val="Hyperlink"/>
            <w:noProof/>
            <w:sz w:val="22"/>
            <w:szCs w:val="22"/>
          </w:rPr>
          <w:t>Language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_Toc50568621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20</w:t>
        </w:r>
        <w:r w:rsidR="00465B75" w:rsidRPr="00465B75">
          <w:rPr>
            <w:noProof/>
            <w:webHidden/>
            <w:sz w:val="22"/>
            <w:szCs w:val="22"/>
          </w:rPr>
          <w:fldChar w:fldCharType="end"/>
        </w:r>
      </w:hyperlink>
    </w:p>
    <w:p w14:paraId="43AA5B0B" w14:textId="4D13E28C" w:rsidR="00465B75" w:rsidRDefault="00EB5B2B" w:rsidP="00465B75">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568622" w:history="1">
        <w:r w:rsidR="00465B75" w:rsidRPr="00465B75">
          <w:rPr>
            <w:rStyle w:val="Hyperlink"/>
            <w:noProof/>
            <w:sz w:val="22"/>
            <w:szCs w:val="22"/>
          </w:rPr>
          <w:t>Elements of dance</w:t>
        </w:r>
        <w:r w:rsidR="00465B75" w:rsidRPr="00465B75">
          <w:rPr>
            <w:noProof/>
            <w:webHidden/>
            <w:sz w:val="22"/>
            <w:szCs w:val="22"/>
          </w:rPr>
          <w:tab/>
        </w:r>
        <w:r w:rsidR="00465B75" w:rsidRPr="00465B75">
          <w:rPr>
            <w:noProof/>
            <w:webHidden/>
            <w:sz w:val="22"/>
            <w:szCs w:val="22"/>
          </w:rPr>
          <w:fldChar w:fldCharType="begin"/>
        </w:r>
        <w:r w:rsidR="00465B75" w:rsidRPr="00465B75">
          <w:rPr>
            <w:noProof/>
            <w:webHidden/>
            <w:sz w:val="22"/>
            <w:szCs w:val="22"/>
          </w:rPr>
          <w:instrText xml:space="preserve"> PAGEREF _Toc50568622 \h </w:instrText>
        </w:r>
        <w:r w:rsidR="00465B75" w:rsidRPr="00465B75">
          <w:rPr>
            <w:noProof/>
            <w:webHidden/>
            <w:sz w:val="22"/>
            <w:szCs w:val="22"/>
          </w:rPr>
        </w:r>
        <w:r w:rsidR="00465B75" w:rsidRPr="00465B75">
          <w:rPr>
            <w:noProof/>
            <w:webHidden/>
            <w:sz w:val="22"/>
            <w:szCs w:val="22"/>
          </w:rPr>
          <w:fldChar w:fldCharType="separate"/>
        </w:r>
        <w:r w:rsidR="00465B75" w:rsidRPr="00465B75">
          <w:rPr>
            <w:noProof/>
            <w:webHidden/>
            <w:sz w:val="22"/>
            <w:szCs w:val="22"/>
          </w:rPr>
          <w:t>21</w:t>
        </w:r>
        <w:r w:rsidR="00465B75" w:rsidRPr="00465B75">
          <w:rPr>
            <w:noProof/>
            <w:webHidden/>
            <w:sz w:val="22"/>
            <w:szCs w:val="22"/>
          </w:rPr>
          <w:fldChar w:fldCharType="end"/>
        </w:r>
      </w:hyperlink>
    </w:p>
    <w:p w14:paraId="16ED2A06" w14:textId="0175F03D" w:rsidR="00465B75" w:rsidRDefault="00465B75">
      <w:r>
        <w:fldChar w:fldCharType="end"/>
      </w:r>
      <w:r>
        <w:br w:type="page"/>
      </w:r>
    </w:p>
    <w:p w14:paraId="1EAA95E5" w14:textId="0F5A5149" w:rsidR="00E6206F" w:rsidRDefault="00E6206F" w:rsidP="00C756C6">
      <w:r w:rsidRPr="00E6206F">
        <w:lastRenderedPageBreak/>
        <w:t xml:space="preserve">In </w:t>
      </w:r>
      <w:proofErr w:type="spellStart"/>
      <w:r w:rsidRPr="00E6206F">
        <w:t>Splish</w:t>
      </w:r>
      <w:proofErr w:type="spellEnd"/>
      <w:r w:rsidRPr="00E6206F">
        <w:t xml:space="preserve"> splash students respond to the stimulus of water to create dance movements and sequences, individually and collaboratively. Throughout the sequence of lessons they develop body skills, expressive movement quality and imagination in using the elements of dance.</w:t>
      </w:r>
    </w:p>
    <w:p w14:paraId="7FBFA9C9" w14:textId="17CFC02B" w:rsidR="00C756C6" w:rsidRDefault="00C756C6" w:rsidP="00567D74">
      <w:pPr>
        <w:pStyle w:val="Heading2"/>
      </w:pPr>
      <w:bookmarkStart w:id="2" w:name="_Toc50543761"/>
      <w:bookmarkStart w:id="3" w:name="_Toc50568584"/>
      <w:r>
        <w:t>Lesson 1 –</w:t>
      </w:r>
      <w:r w:rsidR="00B85138">
        <w:t xml:space="preserve"> </w:t>
      </w:r>
      <w:bookmarkEnd w:id="2"/>
      <w:r w:rsidR="00E6206F">
        <w:t>bubbles</w:t>
      </w:r>
      <w:bookmarkEnd w:id="3"/>
    </w:p>
    <w:p w14:paraId="1E4DA51F" w14:textId="77777777" w:rsidR="00E6206F" w:rsidRDefault="00E6206F" w:rsidP="00E6206F">
      <w:pPr>
        <w:rPr>
          <w:lang w:eastAsia="zh-CN"/>
        </w:rPr>
      </w:pPr>
      <w:r>
        <w:rPr>
          <w:lang w:eastAsia="zh-CN"/>
        </w:rPr>
        <w:t>Float, freeze, pop! Bubbles leads students through movement activities that investigate the use of contrasting body shapes.</w:t>
      </w:r>
    </w:p>
    <w:p w14:paraId="23C44A30" w14:textId="4FAFEFA9" w:rsidR="00E6206F" w:rsidRDefault="00E6206F" w:rsidP="009819EA">
      <w:pPr>
        <w:pStyle w:val="Heading2"/>
      </w:pPr>
      <w:bookmarkStart w:id="4" w:name="_Toc50568585"/>
      <w:r>
        <w:t>Lesson 2</w:t>
      </w:r>
      <w:r w:rsidR="009819EA">
        <w:t xml:space="preserve"> –</w:t>
      </w:r>
      <w:r>
        <w:t xml:space="preserve"> </w:t>
      </w:r>
      <w:r w:rsidR="009819EA">
        <w:t>c</w:t>
      </w:r>
      <w:r>
        <w:t>reatures of the sea</w:t>
      </w:r>
      <w:bookmarkEnd w:id="4"/>
    </w:p>
    <w:p w14:paraId="3C5EE88E" w14:textId="77777777" w:rsidR="00E6206F" w:rsidRDefault="00E6206F" w:rsidP="00E6206F">
      <w:pPr>
        <w:rPr>
          <w:lang w:eastAsia="zh-CN"/>
        </w:rPr>
      </w:pPr>
      <w:r>
        <w:rPr>
          <w:lang w:eastAsia="zh-CN"/>
        </w:rPr>
        <w:t>Each student chooses one form of sea life as a stimulus for the creation of movement.</w:t>
      </w:r>
    </w:p>
    <w:p w14:paraId="200C769D" w14:textId="157F7C52" w:rsidR="00E6206F" w:rsidRDefault="00E6206F" w:rsidP="009819EA">
      <w:pPr>
        <w:pStyle w:val="Heading2"/>
      </w:pPr>
      <w:bookmarkStart w:id="5" w:name="_Toc50568586"/>
      <w:r>
        <w:t>Lesson 3</w:t>
      </w:r>
      <w:r w:rsidR="009819EA">
        <w:t xml:space="preserve"> –</w:t>
      </w:r>
      <w:r>
        <w:t xml:space="preserve"> </w:t>
      </w:r>
      <w:r w:rsidR="009819EA">
        <w:t>r</w:t>
      </w:r>
      <w:r>
        <w:t>ivers, creeks and waterfalls</w:t>
      </w:r>
      <w:bookmarkEnd w:id="5"/>
    </w:p>
    <w:p w14:paraId="192F3583" w14:textId="77777777" w:rsidR="00E6206F" w:rsidRDefault="00E6206F" w:rsidP="00E6206F">
      <w:pPr>
        <w:rPr>
          <w:lang w:eastAsia="zh-CN"/>
        </w:rPr>
      </w:pPr>
      <w:r>
        <w:rPr>
          <w:lang w:eastAsia="zh-CN"/>
        </w:rPr>
        <w:t>Students learn to move in new ways by using different parts of the body to initiate movement along a pathway through the space around them. These movements reflect the movement of water in rivers, creeks and waterfalls.</w:t>
      </w:r>
    </w:p>
    <w:p w14:paraId="43249936" w14:textId="5B67565F" w:rsidR="00E6206F" w:rsidRDefault="00E6206F" w:rsidP="009819EA">
      <w:pPr>
        <w:pStyle w:val="Heading2"/>
      </w:pPr>
      <w:bookmarkStart w:id="6" w:name="_Toc50568587"/>
      <w:r>
        <w:t>Lesson 4</w:t>
      </w:r>
      <w:r w:rsidR="009819EA">
        <w:t xml:space="preserve"> –</w:t>
      </w:r>
      <w:r>
        <w:t xml:space="preserve"> </w:t>
      </w:r>
      <w:r w:rsidR="009819EA">
        <w:t>w</w:t>
      </w:r>
      <w:r>
        <w:t>ater, water, everywhere</w:t>
      </w:r>
      <w:bookmarkEnd w:id="6"/>
    </w:p>
    <w:p w14:paraId="6E16966A" w14:textId="77777777" w:rsidR="00E6206F" w:rsidRDefault="00E6206F" w:rsidP="00E6206F">
      <w:pPr>
        <w:rPr>
          <w:lang w:eastAsia="zh-CN"/>
        </w:rPr>
      </w:pPr>
      <w:r>
        <w:rPr>
          <w:lang w:eastAsia="zh-CN"/>
        </w:rPr>
        <w:t>Students closely observe the quality and movement of water and use their whole body to swish, swirl, trickle, flow and pour.</w:t>
      </w:r>
    </w:p>
    <w:p w14:paraId="73954CA0" w14:textId="1FA7B218" w:rsidR="00E6206F" w:rsidRDefault="00E6206F" w:rsidP="009819EA">
      <w:pPr>
        <w:pStyle w:val="Heading2"/>
      </w:pPr>
      <w:bookmarkStart w:id="7" w:name="_Toc50568588"/>
      <w:r>
        <w:t xml:space="preserve">Lesson 5 </w:t>
      </w:r>
      <w:r w:rsidR="009819EA">
        <w:t>– p</w:t>
      </w:r>
      <w:r>
        <w:t>eople and the sea</w:t>
      </w:r>
      <w:bookmarkEnd w:id="7"/>
    </w:p>
    <w:p w14:paraId="41A99A86" w14:textId="77777777" w:rsidR="00E6206F" w:rsidRDefault="00E6206F" w:rsidP="00E6206F">
      <w:pPr>
        <w:rPr>
          <w:lang w:eastAsia="zh-CN"/>
        </w:rPr>
      </w:pPr>
      <w:r>
        <w:rPr>
          <w:lang w:eastAsia="zh-CN"/>
        </w:rPr>
        <w:t>The beach is the stimulus for this lesson. Students learn a teacher-directed sequence, and then explore the movements of the waves.</w:t>
      </w:r>
    </w:p>
    <w:p w14:paraId="2299DF06" w14:textId="07091B2F" w:rsidR="00E6206F" w:rsidRDefault="00E6206F" w:rsidP="009819EA">
      <w:pPr>
        <w:pStyle w:val="Heading2"/>
      </w:pPr>
      <w:bookmarkStart w:id="8" w:name="_Toc50568589"/>
      <w:r>
        <w:t>Lesson 6</w:t>
      </w:r>
      <w:r w:rsidR="009819EA">
        <w:t xml:space="preserve"> –</w:t>
      </w:r>
      <w:r>
        <w:t xml:space="preserve"> </w:t>
      </w:r>
      <w:r w:rsidR="009819EA">
        <w:t>m</w:t>
      </w:r>
      <w:r>
        <w:t>oving in the water</w:t>
      </w:r>
      <w:bookmarkEnd w:id="8"/>
    </w:p>
    <w:p w14:paraId="040DA294" w14:textId="77777777" w:rsidR="00E6206F" w:rsidRDefault="00E6206F" w:rsidP="00E6206F">
      <w:pPr>
        <w:rPr>
          <w:lang w:eastAsia="zh-CN"/>
        </w:rPr>
      </w:pPr>
      <w:r>
        <w:rPr>
          <w:lang w:eastAsia="zh-CN"/>
        </w:rPr>
        <w:t>As a “summary” of dance activities in this unit, lesson 6 develops and sequences thematic, movement and composition ideas that have been explored in previous lessons.</w:t>
      </w:r>
    </w:p>
    <w:p w14:paraId="1A22C07D" w14:textId="77777777" w:rsidR="00E6206F" w:rsidRDefault="00E6206F" w:rsidP="009819EA">
      <w:pPr>
        <w:pStyle w:val="Heading2"/>
      </w:pPr>
      <w:bookmarkStart w:id="9" w:name="_Toc50568590"/>
      <w:r>
        <w:t>Outcomes and indicators</w:t>
      </w:r>
      <w:bookmarkEnd w:id="9"/>
    </w:p>
    <w:p w14:paraId="423F4225" w14:textId="5F41C8CF" w:rsidR="00E6206F" w:rsidRDefault="00E6206F" w:rsidP="00E6206F">
      <w:pPr>
        <w:rPr>
          <w:lang w:eastAsia="zh-CN"/>
        </w:rPr>
      </w:pPr>
      <w:r>
        <w:rPr>
          <w:lang w:eastAsia="zh-CN"/>
        </w:rPr>
        <w:t>In the lesson programs, a sample indicator is sometimes</w:t>
      </w:r>
      <w:r w:rsidR="00FE24BA">
        <w:rPr>
          <w:lang w:eastAsia="zh-CN"/>
        </w:rPr>
        <w:t xml:space="preserve"> applicable to two outcomes, for example</w:t>
      </w:r>
      <w:r>
        <w:rPr>
          <w:lang w:eastAsia="zh-CN"/>
        </w:rPr>
        <w:t xml:space="preserve"> Performing (P), Composing (C) or Appreciating (A) (Creative Arts); Dance (DA) or Moving (MO) (PDHPE). The doub</w:t>
      </w:r>
      <w:r w:rsidR="00FE24BA">
        <w:rPr>
          <w:lang w:eastAsia="zh-CN"/>
        </w:rPr>
        <w:t>le-coding (for example</w:t>
      </w:r>
      <w:r>
        <w:rPr>
          <w:lang w:eastAsia="zh-CN"/>
        </w:rPr>
        <w:t xml:space="preserve"> P, A) is used to show the integral relationship between the outcomes. Lesson numbers are referred to as L then the nu</w:t>
      </w:r>
      <w:r w:rsidR="00FE24BA">
        <w:rPr>
          <w:lang w:eastAsia="zh-CN"/>
        </w:rPr>
        <w:t>mber of the specific lesson, for example</w:t>
      </w:r>
      <w:r>
        <w:rPr>
          <w:lang w:eastAsia="zh-CN"/>
        </w:rPr>
        <w:t xml:space="preserve"> Lesson 1 is L1.</w:t>
      </w:r>
    </w:p>
    <w:p w14:paraId="0FD94AE7" w14:textId="77777777" w:rsidR="00E6206F" w:rsidRDefault="00E6206F" w:rsidP="00E6206F">
      <w:pPr>
        <w:rPr>
          <w:lang w:eastAsia="zh-CN"/>
        </w:rPr>
      </w:pPr>
      <w:r>
        <w:rPr>
          <w:lang w:eastAsia="zh-CN"/>
        </w:rPr>
        <w:lastRenderedPageBreak/>
        <w:t>Outcomes and other syllabus content referenced in this document are from:</w:t>
      </w:r>
    </w:p>
    <w:p w14:paraId="1E1B4202" w14:textId="785074A5" w:rsidR="00E6206F" w:rsidRDefault="00EB5B2B" w:rsidP="009819EA">
      <w:pPr>
        <w:pStyle w:val="ListBullet"/>
        <w:rPr>
          <w:lang w:eastAsia="zh-CN"/>
        </w:rPr>
      </w:pPr>
      <w:hyperlink r:id="rId11" w:history="1">
        <w:r w:rsidR="00E6206F" w:rsidRPr="00316604">
          <w:rPr>
            <w:rStyle w:val="Hyperlink"/>
            <w:lang w:eastAsia="zh-CN"/>
          </w:rPr>
          <w:t>Creative Arts K-6 Syllabus</w:t>
        </w:r>
      </w:hyperlink>
      <w:r w:rsidR="00E6206F">
        <w:rPr>
          <w:lang w:eastAsia="zh-CN"/>
        </w:rPr>
        <w:t xml:space="preserve"> © NSW Education Standards Authority (NESA) for and on behalf of the Crown in right of the State of New South Wales, 2006</w:t>
      </w:r>
    </w:p>
    <w:p w14:paraId="16C00226" w14:textId="2CE63D3D" w:rsidR="00E6206F" w:rsidRDefault="00EB5B2B" w:rsidP="009819EA">
      <w:pPr>
        <w:pStyle w:val="ListBullet"/>
        <w:rPr>
          <w:lang w:eastAsia="zh-CN"/>
        </w:rPr>
      </w:pPr>
      <w:hyperlink r:id="rId12" w:history="1">
        <w:r w:rsidR="00E6206F" w:rsidRPr="00316604">
          <w:rPr>
            <w:rStyle w:val="Hyperlink"/>
            <w:lang w:eastAsia="zh-CN"/>
          </w:rPr>
          <w:t>Personal Development Health and Physical Education K-6 Syllabus</w:t>
        </w:r>
      </w:hyperlink>
      <w:r w:rsidR="00E6206F">
        <w:rPr>
          <w:lang w:eastAsia="zh-CN"/>
        </w:rPr>
        <w:t xml:space="preserve"> © NSW Education Standards Authority (NESA) for and on behalf of the Crown in right of the State of New South Wales, 2007</w:t>
      </w:r>
    </w:p>
    <w:p w14:paraId="5F1F20DA" w14:textId="77777777" w:rsidR="00E6206F" w:rsidRDefault="00E6206F" w:rsidP="009819EA">
      <w:pPr>
        <w:pStyle w:val="Heading3"/>
      </w:pPr>
      <w:bookmarkStart w:id="10" w:name="_Toc50568591"/>
      <w:r>
        <w:t>Creative Arts</w:t>
      </w:r>
      <w:bookmarkEnd w:id="10"/>
    </w:p>
    <w:p w14:paraId="483C3C1D" w14:textId="77777777" w:rsidR="00E6206F" w:rsidRDefault="00E6206F" w:rsidP="009819EA">
      <w:pPr>
        <w:pStyle w:val="Heading4"/>
        <w:rPr>
          <w:lang w:eastAsia="zh-CN"/>
        </w:rPr>
      </w:pPr>
      <w:r>
        <w:rPr>
          <w:lang w:eastAsia="zh-CN"/>
        </w:rPr>
        <w:t>Performing DAS1.1</w:t>
      </w:r>
    </w:p>
    <w:p w14:paraId="49DAF41C" w14:textId="36EEC345" w:rsidR="00E6206F" w:rsidRDefault="00E6206F" w:rsidP="00E6206F">
      <w:pPr>
        <w:rPr>
          <w:lang w:eastAsia="zh-CN"/>
        </w:rPr>
      </w:pPr>
      <w:r>
        <w:rPr>
          <w:lang w:eastAsia="zh-CN"/>
        </w:rPr>
        <w:t>The student: performs dances demonstrating expressive qualities and control ove</w:t>
      </w:r>
      <w:r w:rsidR="00F033B2">
        <w:rPr>
          <w:lang w:eastAsia="zh-CN"/>
        </w:rPr>
        <w:t>r a range of locomotor and non-</w:t>
      </w:r>
      <w:r>
        <w:rPr>
          <w:lang w:eastAsia="zh-CN"/>
        </w:rPr>
        <w:t>locomotor movement.</w:t>
      </w:r>
    </w:p>
    <w:p w14:paraId="6FD3AC43" w14:textId="77777777" w:rsidR="00E6206F" w:rsidRDefault="00E6206F" w:rsidP="00E6206F">
      <w:pPr>
        <w:rPr>
          <w:lang w:eastAsia="zh-CN"/>
        </w:rPr>
      </w:pPr>
      <w:r>
        <w:rPr>
          <w:lang w:eastAsia="zh-CN"/>
        </w:rPr>
        <w:t>Students might:</w:t>
      </w:r>
    </w:p>
    <w:p w14:paraId="26847B3B" w14:textId="234D469C" w:rsidR="00E6206F" w:rsidRDefault="00E6206F" w:rsidP="009819EA">
      <w:pPr>
        <w:pStyle w:val="ListBullet"/>
        <w:rPr>
          <w:lang w:eastAsia="zh-CN"/>
        </w:rPr>
      </w:pPr>
      <w:r>
        <w:rPr>
          <w:lang w:eastAsia="zh-CN"/>
        </w:rPr>
        <w:t>investigate personal and general space (L1)</w:t>
      </w:r>
    </w:p>
    <w:p w14:paraId="437847B2" w14:textId="732A0606" w:rsidR="00E6206F" w:rsidRDefault="00E6206F" w:rsidP="009819EA">
      <w:pPr>
        <w:pStyle w:val="ListBullet"/>
        <w:rPr>
          <w:lang w:eastAsia="zh-CN"/>
        </w:rPr>
      </w:pPr>
      <w:r>
        <w:rPr>
          <w:lang w:eastAsia="zh-CN"/>
        </w:rPr>
        <w:t>show imagination in selecting movement to develop and perform a sequence (L2)</w:t>
      </w:r>
    </w:p>
    <w:p w14:paraId="78635984" w14:textId="6BBF1CEA" w:rsidR="00E6206F" w:rsidRDefault="00E6206F" w:rsidP="009819EA">
      <w:pPr>
        <w:pStyle w:val="ListBullet"/>
        <w:rPr>
          <w:lang w:eastAsia="zh-CN"/>
        </w:rPr>
      </w:pPr>
      <w:r>
        <w:rPr>
          <w:lang w:eastAsia="zh-CN"/>
        </w:rPr>
        <w:t>move continuously with sustained and smooth qualities (L3)</w:t>
      </w:r>
    </w:p>
    <w:p w14:paraId="166E25B3" w14:textId="56540DB7" w:rsidR="00E6206F" w:rsidRDefault="00E6206F" w:rsidP="009819EA">
      <w:pPr>
        <w:pStyle w:val="ListBullet"/>
        <w:rPr>
          <w:lang w:eastAsia="zh-CN"/>
        </w:rPr>
      </w:pPr>
      <w:r>
        <w:rPr>
          <w:lang w:eastAsia="zh-CN"/>
        </w:rPr>
        <w:t>perform whole-body movements to express intention (L4)</w:t>
      </w:r>
    </w:p>
    <w:p w14:paraId="1AA90A8A" w14:textId="45479470" w:rsidR="00E6206F" w:rsidRDefault="00E6206F" w:rsidP="009819EA">
      <w:pPr>
        <w:pStyle w:val="ListBullet"/>
        <w:rPr>
          <w:lang w:eastAsia="zh-CN"/>
        </w:rPr>
      </w:pPr>
      <w:r>
        <w:rPr>
          <w:lang w:eastAsia="zh-CN"/>
        </w:rPr>
        <w:t>learn and perform a teacher-devised sequence based on swimming movements (L5)</w:t>
      </w:r>
    </w:p>
    <w:p w14:paraId="620600AF" w14:textId="1A2BEC94" w:rsidR="00E6206F" w:rsidRDefault="00E6206F" w:rsidP="009819EA">
      <w:pPr>
        <w:pStyle w:val="ListBullet"/>
        <w:rPr>
          <w:lang w:eastAsia="zh-CN"/>
        </w:rPr>
      </w:pPr>
      <w:r>
        <w:rPr>
          <w:lang w:eastAsia="zh-CN"/>
        </w:rPr>
        <w:t>work collaboratively with a partner to explore and select movement ideas (L5)</w:t>
      </w:r>
    </w:p>
    <w:p w14:paraId="1B552E64" w14:textId="34E5FC09" w:rsidR="00E6206F" w:rsidRDefault="00E6206F" w:rsidP="009819EA">
      <w:pPr>
        <w:pStyle w:val="ListBullet"/>
        <w:rPr>
          <w:lang w:eastAsia="zh-CN"/>
        </w:rPr>
      </w:pPr>
      <w:proofErr w:type="gramStart"/>
      <w:r>
        <w:rPr>
          <w:lang w:eastAsia="zh-CN"/>
        </w:rPr>
        <w:t>perform</w:t>
      </w:r>
      <w:proofErr w:type="gramEnd"/>
      <w:r>
        <w:rPr>
          <w:lang w:eastAsia="zh-CN"/>
        </w:rPr>
        <w:t xml:space="preserve"> expressively with awareness of other dancers, timing and overall structure of the dance (L6).</w:t>
      </w:r>
    </w:p>
    <w:p w14:paraId="2DE16CA0" w14:textId="77777777" w:rsidR="00E6206F" w:rsidRDefault="00E6206F" w:rsidP="009819EA">
      <w:pPr>
        <w:pStyle w:val="Heading4"/>
        <w:rPr>
          <w:lang w:eastAsia="zh-CN"/>
        </w:rPr>
      </w:pPr>
      <w:r>
        <w:rPr>
          <w:lang w:eastAsia="zh-CN"/>
        </w:rPr>
        <w:t>Composing DAS1.2</w:t>
      </w:r>
    </w:p>
    <w:p w14:paraId="3C10F5BD" w14:textId="77777777" w:rsidR="00E6206F" w:rsidRDefault="00E6206F" w:rsidP="00E6206F">
      <w:pPr>
        <w:rPr>
          <w:lang w:eastAsia="zh-CN"/>
        </w:rPr>
      </w:pPr>
      <w:r>
        <w:rPr>
          <w:lang w:eastAsia="zh-CN"/>
        </w:rPr>
        <w:t>The student: explores and selects movement using the elements of dance to express ideas, feelings and moods.</w:t>
      </w:r>
    </w:p>
    <w:p w14:paraId="71B035AA" w14:textId="77777777" w:rsidR="00E6206F" w:rsidRDefault="00E6206F" w:rsidP="00E6206F">
      <w:pPr>
        <w:rPr>
          <w:lang w:eastAsia="zh-CN"/>
        </w:rPr>
      </w:pPr>
      <w:r>
        <w:rPr>
          <w:lang w:eastAsia="zh-CN"/>
        </w:rPr>
        <w:t>Students might:</w:t>
      </w:r>
    </w:p>
    <w:p w14:paraId="1007AB14" w14:textId="2376AB13" w:rsidR="00E6206F" w:rsidRDefault="00E6206F" w:rsidP="009819EA">
      <w:pPr>
        <w:pStyle w:val="ListBullet"/>
        <w:rPr>
          <w:lang w:eastAsia="zh-CN"/>
        </w:rPr>
      </w:pPr>
      <w:r>
        <w:rPr>
          <w:lang w:eastAsia="zh-CN"/>
        </w:rPr>
        <w:t>create and perform actions to describe the movement and quality of a bubble (L1)</w:t>
      </w:r>
    </w:p>
    <w:p w14:paraId="113ADC89" w14:textId="1ED26D8F" w:rsidR="00E6206F" w:rsidRDefault="00E6206F" w:rsidP="009819EA">
      <w:pPr>
        <w:pStyle w:val="ListBullet"/>
        <w:rPr>
          <w:lang w:eastAsia="zh-CN"/>
        </w:rPr>
      </w:pPr>
      <w:r>
        <w:rPr>
          <w:lang w:eastAsia="zh-CN"/>
        </w:rPr>
        <w:t>create movements based on the theme of sea creatures (L2)</w:t>
      </w:r>
    </w:p>
    <w:p w14:paraId="1A2B2513" w14:textId="79CEA80B" w:rsidR="00E6206F" w:rsidRDefault="00E6206F" w:rsidP="009819EA">
      <w:pPr>
        <w:pStyle w:val="ListBullet"/>
        <w:rPr>
          <w:lang w:eastAsia="zh-CN"/>
        </w:rPr>
      </w:pPr>
      <w:r>
        <w:rPr>
          <w:lang w:eastAsia="zh-CN"/>
        </w:rPr>
        <w:t>show imagination in selecting movement to develop and perform a sequence (L2)</w:t>
      </w:r>
    </w:p>
    <w:p w14:paraId="043A1150" w14:textId="5410DBA2" w:rsidR="00E6206F" w:rsidRDefault="00E6206F" w:rsidP="009819EA">
      <w:pPr>
        <w:pStyle w:val="ListBullet"/>
        <w:rPr>
          <w:lang w:eastAsia="zh-CN"/>
        </w:rPr>
      </w:pPr>
      <w:r>
        <w:rPr>
          <w:lang w:eastAsia="zh-CN"/>
        </w:rPr>
        <w:t>explore a variety of pathways using different body parts</w:t>
      </w:r>
    </w:p>
    <w:p w14:paraId="42B6E182" w14:textId="672C7048" w:rsidR="00E6206F" w:rsidRDefault="00E6206F" w:rsidP="009819EA">
      <w:pPr>
        <w:pStyle w:val="ListBullet"/>
        <w:rPr>
          <w:lang w:eastAsia="zh-CN"/>
        </w:rPr>
      </w:pPr>
      <w:r>
        <w:rPr>
          <w:lang w:eastAsia="zh-CN"/>
        </w:rPr>
        <w:t>experiment with different actions and qualities to represent a theme</w:t>
      </w:r>
    </w:p>
    <w:p w14:paraId="7CF621F2" w14:textId="006ECFC2" w:rsidR="00E6206F" w:rsidRDefault="00E6206F" w:rsidP="009819EA">
      <w:pPr>
        <w:pStyle w:val="ListBullet"/>
        <w:rPr>
          <w:lang w:eastAsia="zh-CN"/>
        </w:rPr>
      </w:pPr>
      <w:r>
        <w:rPr>
          <w:lang w:eastAsia="zh-CN"/>
        </w:rPr>
        <w:t>explore movement qualities that reflect the theme of water</w:t>
      </w:r>
    </w:p>
    <w:p w14:paraId="09814C6F" w14:textId="742EA8FF" w:rsidR="00E6206F" w:rsidRDefault="00E6206F" w:rsidP="009819EA">
      <w:pPr>
        <w:pStyle w:val="ListBullet"/>
        <w:rPr>
          <w:lang w:eastAsia="zh-CN"/>
        </w:rPr>
      </w:pPr>
      <w:r>
        <w:rPr>
          <w:lang w:eastAsia="zh-CN"/>
        </w:rPr>
        <w:t>work collaboratively with a partner to explore and select movement ideas, using the elements of action and space (L5)</w:t>
      </w:r>
    </w:p>
    <w:p w14:paraId="405DFA31" w14:textId="4A5D02D7" w:rsidR="00E6206F" w:rsidRDefault="00E6206F" w:rsidP="009819EA">
      <w:pPr>
        <w:pStyle w:val="ListBullet"/>
        <w:rPr>
          <w:lang w:eastAsia="zh-CN"/>
        </w:rPr>
      </w:pPr>
      <w:r>
        <w:rPr>
          <w:lang w:eastAsia="zh-CN"/>
        </w:rPr>
        <w:t>identify the beginning, middle and end of their composition (L6)</w:t>
      </w:r>
    </w:p>
    <w:p w14:paraId="705408A8" w14:textId="5E0E3E4A" w:rsidR="00E6206F" w:rsidRDefault="00E6206F" w:rsidP="009819EA">
      <w:pPr>
        <w:pStyle w:val="ListBullet"/>
        <w:rPr>
          <w:lang w:eastAsia="zh-CN"/>
        </w:rPr>
      </w:pPr>
      <w:r>
        <w:rPr>
          <w:lang w:eastAsia="zh-CN"/>
        </w:rPr>
        <w:t>consider the use of level and space in a group composition (L6)</w:t>
      </w:r>
    </w:p>
    <w:p w14:paraId="62DD1395" w14:textId="77777777" w:rsidR="00E6206F" w:rsidRDefault="00E6206F" w:rsidP="009819EA">
      <w:pPr>
        <w:pStyle w:val="Heading4"/>
        <w:rPr>
          <w:lang w:eastAsia="zh-CN"/>
        </w:rPr>
      </w:pPr>
      <w:r>
        <w:rPr>
          <w:lang w:eastAsia="zh-CN"/>
        </w:rPr>
        <w:lastRenderedPageBreak/>
        <w:t>Appreciating DAS1.3</w:t>
      </w:r>
    </w:p>
    <w:p w14:paraId="56453363" w14:textId="471CCD66" w:rsidR="00E6206F" w:rsidRDefault="00E6206F" w:rsidP="00E6206F">
      <w:pPr>
        <w:rPr>
          <w:lang w:eastAsia="zh-CN"/>
        </w:rPr>
      </w:pPr>
      <w:r>
        <w:rPr>
          <w:lang w:eastAsia="zh-CN"/>
        </w:rPr>
        <w:t>The student gives personal opinions about the dances and their purpose that they view and/or experience</w:t>
      </w:r>
      <w:r w:rsidR="009819EA">
        <w:rPr>
          <w:lang w:eastAsia="zh-CN"/>
        </w:rPr>
        <w:t>.</w:t>
      </w:r>
    </w:p>
    <w:p w14:paraId="37D14B43" w14:textId="77777777" w:rsidR="00E6206F" w:rsidRDefault="00E6206F" w:rsidP="00E6206F">
      <w:pPr>
        <w:rPr>
          <w:lang w:eastAsia="zh-CN"/>
        </w:rPr>
      </w:pPr>
      <w:r>
        <w:rPr>
          <w:lang w:eastAsia="zh-CN"/>
        </w:rPr>
        <w:t>Students might:</w:t>
      </w:r>
    </w:p>
    <w:p w14:paraId="73410B33" w14:textId="28EF7278" w:rsidR="00E6206F" w:rsidRDefault="00E6206F" w:rsidP="009819EA">
      <w:pPr>
        <w:pStyle w:val="ListBullet"/>
        <w:rPr>
          <w:lang w:eastAsia="zh-CN"/>
        </w:rPr>
      </w:pPr>
      <w:r>
        <w:rPr>
          <w:lang w:eastAsia="zh-CN"/>
        </w:rPr>
        <w:t>talk about ideas and feelings related to the movement (L1)</w:t>
      </w:r>
    </w:p>
    <w:p w14:paraId="215796C5" w14:textId="07E00443" w:rsidR="00E6206F" w:rsidRDefault="00E6206F" w:rsidP="009819EA">
      <w:pPr>
        <w:pStyle w:val="ListBullet"/>
        <w:rPr>
          <w:lang w:eastAsia="zh-CN"/>
        </w:rPr>
      </w:pPr>
      <w:r>
        <w:rPr>
          <w:lang w:eastAsia="zh-CN"/>
        </w:rPr>
        <w:t>demonstrate and share their sequence with others (L2)</w:t>
      </w:r>
    </w:p>
    <w:p w14:paraId="383FC521" w14:textId="53E78887" w:rsidR="00E6206F" w:rsidRDefault="00E6206F" w:rsidP="009819EA">
      <w:pPr>
        <w:pStyle w:val="ListBullet"/>
        <w:rPr>
          <w:lang w:eastAsia="zh-CN"/>
        </w:rPr>
      </w:pPr>
      <w:r>
        <w:rPr>
          <w:lang w:eastAsia="zh-CN"/>
        </w:rPr>
        <w:t>reflect on their movement exploration through drawing (L4)</w:t>
      </w:r>
    </w:p>
    <w:p w14:paraId="017A5A5C" w14:textId="7AC6C1DD" w:rsidR="00E6206F" w:rsidRDefault="00E6206F" w:rsidP="009819EA">
      <w:pPr>
        <w:pStyle w:val="ListBullet"/>
        <w:rPr>
          <w:lang w:eastAsia="zh-CN"/>
        </w:rPr>
      </w:pPr>
      <w:r>
        <w:rPr>
          <w:lang w:eastAsia="zh-CN"/>
        </w:rPr>
        <w:t>identify the beginning, middle and end of their composition (L6)</w:t>
      </w:r>
    </w:p>
    <w:p w14:paraId="4DE926F4" w14:textId="7CB8AE7D" w:rsidR="00E6206F" w:rsidRDefault="00E6206F" w:rsidP="009819EA">
      <w:pPr>
        <w:pStyle w:val="ListBullet"/>
        <w:rPr>
          <w:lang w:eastAsia="zh-CN"/>
        </w:rPr>
      </w:pPr>
      <w:r>
        <w:rPr>
          <w:lang w:eastAsia="zh-CN"/>
        </w:rPr>
        <w:t>consider the use of level and shape in a group composition (L6)</w:t>
      </w:r>
    </w:p>
    <w:p w14:paraId="04884CF1" w14:textId="77777777" w:rsidR="00E6206F" w:rsidRDefault="00E6206F" w:rsidP="009819EA">
      <w:pPr>
        <w:pStyle w:val="Heading3"/>
      </w:pPr>
      <w:bookmarkStart w:id="11" w:name="_Toc50568592"/>
      <w:r>
        <w:t>PDHPE</w:t>
      </w:r>
      <w:bookmarkEnd w:id="11"/>
    </w:p>
    <w:p w14:paraId="7BFC6083" w14:textId="77777777" w:rsidR="00E6206F" w:rsidRDefault="00E6206F" w:rsidP="009819EA">
      <w:pPr>
        <w:pStyle w:val="Heading4"/>
        <w:rPr>
          <w:lang w:eastAsia="zh-CN"/>
        </w:rPr>
      </w:pPr>
      <w:r>
        <w:rPr>
          <w:lang w:eastAsia="zh-CN"/>
        </w:rPr>
        <w:t>Dance DAS1.7</w:t>
      </w:r>
    </w:p>
    <w:p w14:paraId="1C0F6CD1" w14:textId="77777777" w:rsidR="00E6206F" w:rsidRDefault="00E6206F" w:rsidP="00E6206F">
      <w:pPr>
        <w:rPr>
          <w:lang w:eastAsia="zh-CN"/>
        </w:rPr>
      </w:pPr>
      <w:r>
        <w:rPr>
          <w:lang w:eastAsia="zh-CN"/>
        </w:rPr>
        <w:t>The student: performs simple dance sequences incorporating basic movement skills and patterns.</w:t>
      </w:r>
    </w:p>
    <w:p w14:paraId="16CE3EB5" w14:textId="77777777" w:rsidR="00E6206F" w:rsidRDefault="00E6206F" w:rsidP="00E6206F">
      <w:pPr>
        <w:rPr>
          <w:lang w:eastAsia="zh-CN"/>
        </w:rPr>
      </w:pPr>
      <w:r>
        <w:rPr>
          <w:lang w:eastAsia="zh-CN"/>
        </w:rPr>
        <w:t>Students might:</w:t>
      </w:r>
    </w:p>
    <w:p w14:paraId="014862C0" w14:textId="6D7342A8" w:rsidR="00E6206F" w:rsidRDefault="00E6206F" w:rsidP="009819EA">
      <w:pPr>
        <w:pStyle w:val="ListBullet"/>
        <w:rPr>
          <w:lang w:eastAsia="zh-CN"/>
        </w:rPr>
      </w:pPr>
      <w:r>
        <w:rPr>
          <w:lang w:eastAsia="zh-CN"/>
        </w:rPr>
        <w:t>follow and repeat simple movement skills and patterns (L1)</w:t>
      </w:r>
    </w:p>
    <w:p w14:paraId="51010DAE" w14:textId="2A9F93BB" w:rsidR="00E6206F" w:rsidRDefault="00E6206F" w:rsidP="009819EA">
      <w:pPr>
        <w:pStyle w:val="ListBullet"/>
        <w:rPr>
          <w:lang w:eastAsia="zh-CN"/>
        </w:rPr>
      </w:pPr>
      <w:r>
        <w:rPr>
          <w:lang w:eastAsia="zh-CN"/>
        </w:rPr>
        <w:t>combine movement to develop a short sequence (L2)</w:t>
      </w:r>
    </w:p>
    <w:p w14:paraId="3076B351" w14:textId="33EA72B8" w:rsidR="00E6206F" w:rsidRDefault="00E6206F" w:rsidP="009819EA">
      <w:pPr>
        <w:pStyle w:val="ListBullet"/>
        <w:rPr>
          <w:lang w:eastAsia="zh-CN"/>
        </w:rPr>
      </w:pPr>
      <w:r>
        <w:rPr>
          <w:lang w:eastAsia="zh-CN"/>
        </w:rPr>
        <w:t>perform locomotor skills at different speeds and levels (L3)</w:t>
      </w:r>
    </w:p>
    <w:p w14:paraId="54C9E6F8" w14:textId="1B222879" w:rsidR="00E6206F" w:rsidRDefault="00E6206F" w:rsidP="009819EA">
      <w:pPr>
        <w:pStyle w:val="ListBullet"/>
        <w:rPr>
          <w:lang w:eastAsia="zh-CN"/>
        </w:rPr>
      </w:pPr>
      <w:r>
        <w:rPr>
          <w:lang w:eastAsia="zh-CN"/>
        </w:rPr>
        <w:t>experiment with different actions and qualities to represent a theme (L3)</w:t>
      </w:r>
    </w:p>
    <w:p w14:paraId="60AE88F1" w14:textId="6EE40683" w:rsidR="00E6206F" w:rsidRDefault="00E6206F" w:rsidP="009819EA">
      <w:pPr>
        <w:pStyle w:val="ListBullet"/>
        <w:rPr>
          <w:lang w:eastAsia="zh-CN"/>
        </w:rPr>
      </w:pPr>
      <w:r>
        <w:rPr>
          <w:lang w:eastAsia="zh-CN"/>
        </w:rPr>
        <w:t xml:space="preserve">perform simple dance sequences </w:t>
      </w:r>
      <w:r w:rsidR="00F033B2">
        <w:rPr>
          <w:lang w:eastAsia="zh-CN"/>
        </w:rPr>
        <w:t>related to a specific theme, for example</w:t>
      </w:r>
      <w:r>
        <w:rPr>
          <w:lang w:eastAsia="zh-CN"/>
        </w:rPr>
        <w:t xml:space="preserve"> bubbles and water (L4)</w:t>
      </w:r>
    </w:p>
    <w:p w14:paraId="22C85F04" w14:textId="7B53DB61" w:rsidR="00E6206F" w:rsidRDefault="00E6206F" w:rsidP="009819EA">
      <w:pPr>
        <w:pStyle w:val="ListBullet"/>
        <w:rPr>
          <w:lang w:eastAsia="zh-CN"/>
        </w:rPr>
      </w:pPr>
      <w:r>
        <w:rPr>
          <w:lang w:eastAsia="zh-CN"/>
        </w:rPr>
        <w:t>show movements with various parts of the body in response to words and music (L5)</w:t>
      </w:r>
    </w:p>
    <w:p w14:paraId="7BF1F1A5" w14:textId="1460721E" w:rsidR="00E6206F" w:rsidRDefault="00E6206F" w:rsidP="009819EA">
      <w:pPr>
        <w:pStyle w:val="ListBullet"/>
        <w:rPr>
          <w:lang w:eastAsia="zh-CN"/>
        </w:rPr>
      </w:pPr>
      <w:proofErr w:type="gramStart"/>
      <w:r>
        <w:rPr>
          <w:lang w:eastAsia="zh-CN"/>
        </w:rPr>
        <w:t>consider</w:t>
      </w:r>
      <w:proofErr w:type="gramEnd"/>
      <w:r>
        <w:rPr>
          <w:lang w:eastAsia="zh-CN"/>
        </w:rPr>
        <w:t xml:space="preserve"> the use of level in a composition (L6).</w:t>
      </w:r>
    </w:p>
    <w:p w14:paraId="0BD034F1" w14:textId="77777777" w:rsidR="00E6206F" w:rsidRDefault="00E6206F" w:rsidP="009819EA">
      <w:pPr>
        <w:pStyle w:val="Heading4"/>
        <w:rPr>
          <w:lang w:eastAsia="zh-CN"/>
        </w:rPr>
      </w:pPr>
      <w:r>
        <w:rPr>
          <w:lang w:eastAsia="zh-CN"/>
        </w:rPr>
        <w:t>Moving MOS1.4</w:t>
      </w:r>
    </w:p>
    <w:p w14:paraId="4D8BA78A" w14:textId="77777777" w:rsidR="00E6206F" w:rsidRDefault="00E6206F" w:rsidP="00E6206F">
      <w:pPr>
        <w:rPr>
          <w:lang w:eastAsia="zh-CN"/>
        </w:rPr>
      </w:pPr>
      <w:r>
        <w:rPr>
          <w:lang w:eastAsia="zh-CN"/>
        </w:rPr>
        <w:t>The student: demonstrates maturing performance of basic movement and compositional skills in a variety of predictable situations.</w:t>
      </w:r>
    </w:p>
    <w:p w14:paraId="01A7367F" w14:textId="77777777" w:rsidR="00E6206F" w:rsidRDefault="00E6206F" w:rsidP="00E6206F">
      <w:pPr>
        <w:rPr>
          <w:lang w:eastAsia="zh-CN"/>
        </w:rPr>
      </w:pPr>
      <w:r>
        <w:rPr>
          <w:lang w:eastAsia="zh-CN"/>
        </w:rPr>
        <w:t>Students might:</w:t>
      </w:r>
    </w:p>
    <w:p w14:paraId="06E2660E" w14:textId="18CFD7FF" w:rsidR="00E6206F" w:rsidRDefault="00E6206F" w:rsidP="009819EA">
      <w:pPr>
        <w:pStyle w:val="ListBullet"/>
        <w:rPr>
          <w:lang w:eastAsia="zh-CN"/>
        </w:rPr>
      </w:pPr>
      <w:r>
        <w:rPr>
          <w:lang w:eastAsia="zh-CN"/>
        </w:rPr>
        <w:t>repeat movements to form a sequence (L1)</w:t>
      </w:r>
    </w:p>
    <w:p w14:paraId="3671D83E" w14:textId="200F1C5C" w:rsidR="00E6206F" w:rsidRDefault="00E6206F" w:rsidP="009819EA">
      <w:pPr>
        <w:pStyle w:val="ListBullet"/>
        <w:rPr>
          <w:lang w:eastAsia="zh-CN"/>
        </w:rPr>
      </w:pPr>
      <w:r>
        <w:rPr>
          <w:lang w:eastAsia="zh-CN"/>
        </w:rPr>
        <w:t>experiment with different actions and qualities to represent a theme (L2)</w:t>
      </w:r>
    </w:p>
    <w:p w14:paraId="4881877F" w14:textId="11E4BF2D" w:rsidR="00E6206F" w:rsidRDefault="00E6206F" w:rsidP="009819EA">
      <w:pPr>
        <w:pStyle w:val="ListBullet"/>
        <w:rPr>
          <w:lang w:eastAsia="zh-CN"/>
        </w:rPr>
      </w:pPr>
      <w:r>
        <w:rPr>
          <w:lang w:eastAsia="zh-CN"/>
        </w:rPr>
        <w:t>explore a v</w:t>
      </w:r>
      <w:r w:rsidR="00F033B2">
        <w:rPr>
          <w:lang w:eastAsia="zh-CN"/>
        </w:rPr>
        <w:t>ariety of levels to travel, for example</w:t>
      </w:r>
      <w:r>
        <w:rPr>
          <w:lang w:eastAsia="zh-CN"/>
        </w:rPr>
        <w:t xml:space="preserve"> low, medium &amp; high (L3)</w:t>
      </w:r>
    </w:p>
    <w:p w14:paraId="2C37E183" w14:textId="15655830" w:rsidR="00E6206F" w:rsidRDefault="00E6206F" w:rsidP="009819EA">
      <w:pPr>
        <w:pStyle w:val="ListBullet"/>
        <w:rPr>
          <w:lang w:eastAsia="zh-CN"/>
        </w:rPr>
      </w:pPr>
      <w:r>
        <w:rPr>
          <w:lang w:eastAsia="zh-CN"/>
        </w:rPr>
        <w:t>perform movement with whole body (L4)</w:t>
      </w:r>
    </w:p>
    <w:p w14:paraId="76D33847" w14:textId="5D24866B" w:rsidR="00E6206F" w:rsidRDefault="00E6206F" w:rsidP="009819EA">
      <w:pPr>
        <w:pStyle w:val="ListBullet"/>
        <w:rPr>
          <w:lang w:eastAsia="zh-CN"/>
        </w:rPr>
      </w:pPr>
      <w:r>
        <w:rPr>
          <w:lang w:eastAsia="zh-CN"/>
        </w:rPr>
        <w:t>create movements based on a theme (L5)</w:t>
      </w:r>
    </w:p>
    <w:p w14:paraId="2022E5E5" w14:textId="4B04BB5A" w:rsidR="00E6206F" w:rsidRDefault="00E6206F" w:rsidP="009819EA">
      <w:pPr>
        <w:pStyle w:val="ListBullet"/>
        <w:rPr>
          <w:lang w:eastAsia="zh-CN"/>
        </w:rPr>
      </w:pPr>
      <w:r>
        <w:rPr>
          <w:lang w:eastAsia="zh-CN"/>
        </w:rPr>
        <w:lastRenderedPageBreak/>
        <w:t>demonstrate and show their sequences with others (L6)</w:t>
      </w:r>
    </w:p>
    <w:p w14:paraId="091ED22B" w14:textId="1863A48A" w:rsidR="00E6206F" w:rsidRDefault="00E6206F" w:rsidP="009819EA">
      <w:pPr>
        <w:pStyle w:val="ListBullet"/>
        <w:rPr>
          <w:lang w:eastAsia="zh-CN"/>
        </w:rPr>
      </w:pPr>
      <w:r>
        <w:rPr>
          <w:lang w:eastAsia="zh-CN"/>
        </w:rPr>
        <w:t>identify the beginning, middle and end of their composition (6)</w:t>
      </w:r>
    </w:p>
    <w:p w14:paraId="41ABFA54" w14:textId="11FA0AF0" w:rsidR="00316604" w:rsidRDefault="00316604">
      <w:pPr>
        <w:rPr>
          <w:lang w:eastAsia="zh-CN"/>
        </w:rPr>
      </w:pPr>
      <w:r>
        <w:rPr>
          <w:lang w:eastAsia="zh-CN"/>
        </w:rPr>
        <w:br w:type="page"/>
      </w:r>
    </w:p>
    <w:p w14:paraId="06D08930" w14:textId="29FB2CA9" w:rsidR="00316604" w:rsidRDefault="00316604" w:rsidP="00316604">
      <w:pPr>
        <w:pStyle w:val="Heading2"/>
      </w:pPr>
      <w:bookmarkStart w:id="12" w:name="_Toc50568593"/>
      <w:r>
        <w:lastRenderedPageBreak/>
        <w:t>Lesson 1 – bubbles</w:t>
      </w:r>
      <w:bookmarkEnd w:id="12"/>
    </w:p>
    <w:p w14:paraId="092BB741" w14:textId="77777777" w:rsidR="00316604" w:rsidRDefault="00316604" w:rsidP="00316604">
      <w:pPr>
        <w:pStyle w:val="Heading3"/>
      </w:pPr>
      <w:bookmarkStart w:id="13" w:name="_Toc50568594"/>
      <w:r>
        <w:t>Sample indicators</w:t>
      </w:r>
      <w:bookmarkEnd w:id="13"/>
    </w:p>
    <w:p w14:paraId="6D21F0A8" w14:textId="77777777" w:rsidR="00316604" w:rsidRDefault="00316604" w:rsidP="00316604">
      <w:pPr>
        <w:rPr>
          <w:lang w:eastAsia="zh-CN"/>
        </w:rPr>
      </w:pPr>
      <w:r>
        <w:rPr>
          <w:lang w:eastAsia="zh-CN"/>
        </w:rPr>
        <w:t>Students might:</w:t>
      </w:r>
    </w:p>
    <w:p w14:paraId="4A1A5823" w14:textId="07F91D24" w:rsidR="00316604" w:rsidRDefault="00316604" w:rsidP="00316604">
      <w:pPr>
        <w:pStyle w:val="ListBullet"/>
        <w:rPr>
          <w:lang w:eastAsia="zh-CN"/>
        </w:rPr>
      </w:pPr>
      <w:r>
        <w:rPr>
          <w:lang w:eastAsia="zh-CN"/>
        </w:rPr>
        <w:t>create and perform actions to describe the movement and quality of a bubble (C)</w:t>
      </w:r>
    </w:p>
    <w:p w14:paraId="6FB42156" w14:textId="1968622A" w:rsidR="00316604" w:rsidRDefault="00316604" w:rsidP="00316604">
      <w:pPr>
        <w:pStyle w:val="ListBullet"/>
        <w:rPr>
          <w:lang w:eastAsia="zh-CN"/>
        </w:rPr>
      </w:pPr>
      <w:r>
        <w:rPr>
          <w:lang w:eastAsia="zh-CN"/>
        </w:rPr>
        <w:t>investigate personal and general space (P,C)</w:t>
      </w:r>
    </w:p>
    <w:p w14:paraId="6C6FCC49" w14:textId="5E5844DE" w:rsidR="00316604" w:rsidRDefault="00316604" w:rsidP="00316604">
      <w:pPr>
        <w:pStyle w:val="ListBullet"/>
        <w:rPr>
          <w:lang w:eastAsia="zh-CN"/>
        </w:rPr>
      </w:pPr>
      <w:r>
        <w:rPr>
          <w:lang w:eastAsia="zh-CN"/>
        </w:rPr>
        <w:t>talk about ideas and feelings related to the movement (P)</w:t>
      </w:r>
    </w:p>
    <w:p w14:paraId="17FD0A07" w14:textId="620E6407" w:rsidR="00316604" w:rsidRDefault="00316604" w:rsidP="00316604">
      <w:pPr>
        <w:pStyle w:val="ListBullet"/>
        <w:rPr>
          <w:lang w:eastAsia="zh-CN"/>
        </w:rPr>
      </w:pPr>
      <w:r>
        <w:rPr>
          <w:lang w:eastAsia="zh-CN"/>
        </w:rPr>
        <w:t>follow and repeat simple movement skills and patterns (DA)</w:t>
      </w:r>
    </w:p>
    <w:p w14:paraId="61766B9C" w14:textId="66A7F5E4" w:rsidR="00316604" w:rsidRDefault="00316604" w:rsidP="00316604">
      <w:pPr>
        <w:pStyle w:val="ListBullet"/>
        <w:rPr>
          <w:lang w:eastAsia="zh-CN"/>
        </w:rPr>
      </w:pPr>
      <w:r>
        <w:rPr>
          <w:lang w:eastAsia="zh-CN"/>
        </w:rPr>
        <w:t>repeat movements to form a sequence (MO)</w:t>
      </w:r>
    </w:p>
    <w:p w14:paraId="170B1AF0" w14:textId="77777777" w:rsidR="00316604" w:rsidRDefault="00316604" w:rsidP="00316604">
      <w:pPr>
        <w:pStyle w:val="Heading3"/>
      </w:pPr>
      <w:bookmarkStart w:id="14" w:name="_Toc50568595"/>
      <w:r>
        <w:t>Resources</w:t>
      </w:r>
      <w:bookmarkEnd w:id="14"/>
    </w:p>
    <w:p w14:paraId="201525CF" w14:textId="38D9F188" w:rsidR="00316604" w:rsidRDefault="00316604" w:rsidP="00316604">
      <w:pPr>
        <w:pStyle w:val="ListBullet"/>
        <w:rPr>
          <w:lang w:eastAsia="zh-CN"/>
        </w:rPr>
      </w:pPr>
      <w:r>
        <w:rPr>
          <w:lang w:eastAsia="zh-CN"/>
        </w:rPr>
        <w:t>Equipment to make bubbles: water and detergent, bubble pipe, funnels, straws, paper cup with a hole in the bottom</w:t>
      </w:r>
    </w:p>
    <w:p w14:paraId="665827A6" w14:textId="77777777" w:rsidR="00316604" w:rsidRDefault="00316604" w:rsidP="00316604">
      <w:pPr>
        <w:pStyle w:val="Heading3"/>
      </w:pPr>
      <w:bookmarkStart w:id="15" w:name="_Toc50568596"/>
      <w:r>
        <w:t>Language</w:t>
      </w:r>
      <w:bookmarkEnd w:id="15"/>
    </w:p>
    <w:p w14:paraId="40825AE6" w14:textId="2121BBBB" w:rsidR="00316604" w:rsidRDefault="00316604" w:rsidP="00316604">
      <w:pPr>
        <w:rPr>
          <w:lang w:eastAsia="zh-CN"/>
        </w:rPr>
      </w:pPr>
      <w:r>
        <w:rPr>
          <w:lang w:eastAsia="zh-CN"/>
        </w:rPr>
        <w:t>Bubble, space, float</w:t>
      </w:r>
      <w:r w:rsidR="00AB1F95">
        <w:rPr>
          <w:lang w:eastAsia="zh-CN"/>
        </w:rPr>
        <w:t xml:space="preserve">, </w:t>
      </w:r>
      <w:r>
        <w:rPr>
          <w:lang w:eastAsia="zh-CN"/>
        </w:rPr>
        <w:t>slow, pop, freeze.</w:t>
      </w:r>
    </w:p>
    <w:p w14:paraId="262BBED1" w14:textId="2B0EBA6D" w:rsidR="00AB1F95" w:rsidRDefault="00AB1F95">
      <w:pPr>
        <w:rPr>
          <w:lang w:eastAsia="zh-CN"/>
        </w:rPr>
      </w:pPr>
      <w:r>
        <w:rPr>
          <w:lang w:eastAsia="zh-CN"/>
        </w:rPr>
        <w:br w:type="page"/>
      </w:r>
    </w:p>
    <w:p w14:paraId="6F12C375" w14:textId="1B8B5505" w:rsidR="00AB1F95" w:rsidRDefault="00DB0588" w:rsidP="00DB0588">
      <w:pPr>
        <w:pStyle w:val="Caption"/>
        <w:rPr>
          <w:lang w:eastAsia="zh-CN"/>
        </w:rPr>
      </w:pPr>
      <w:r>
        <w:rPr>
          <w:lang w:eastAsia="zh-CN"/>
        </w:rPr>
        <w:lastRenderedPageBreak/>
        <w:t>Table 1 – the learning experiences and teaching notes for lesson 1</w:t>
      </w:r>
    </w:p>
    <w:tbl>
      <w:tblPr>
        <w:tblStyle w:val="Tableheader"/>
        <w:tblW w:w="0" w:type="auto"/>
        <w:tblLook w:val="0420" w:firstRow="1" w:lastRow="0" w:firstColumn="0" w:lastColumn="0" w:noHBand="0" w:noVBand="1"/>
        <w:tblDescription w:val="The learning experiences and teaching notes for lesson 1."/>
      </w:tblPr>
      <w:tblGrid>
        <w:gridCol w:w="5499"/>
        <w:gridCol w:w="4299"/>
      </w:tblGrid>
      <w:tr w:rsidR="00DB0588" w14:paraId="67A08515" w14:textId="77777777" w:rsidTr="00DB0588">
        <w:trPr>
          <w:cnfStyle w:val="100000000000" w:firstRow="1" w:lastRow="0" w:firstColumn="0" w:lastColumn="0" w:oddVBand="0" w:evenVBand="0" w:oddHBand="0" w:evenHBand="0" w:firstRowFirstColumn="0" w:firstRowLastColumn="0" w:lastRowFirstColumn="0" w:lastRowLastColumn="0"/>
        </w:trPr>
        <w:tc>
          <w:tcPr>
            <w:tcW w:w="5499" w:type="dxa"/>
          </w:tcPr>
          <w:p w14:paraId="70C5A437" w14:textId="34A7F127" w:rsidR="00DB0588" w:rsidRDefault="00DB0588" w:rsidP="00DB0588">
            <w:pPr>
              <w:spacing w:before="192" w:after="192"/>
              <w:rPr>
                <w:lang w:eastAsia="zh-CN"/>
              </w:rPr>
            </w:pPr>
            <w:r>
              <w:rPr>
                <w:lang w:eastAsia="zh-CN"/>
              </w:rPr>
              <w:t>Learning experiences</w:t>
            </w:r>
          </w:p>
        </w:tc>
        <w:tc>
          <w:tcPr>
            <w:tcW w:w="4299" w:type="dxa"/>
          </w:tcPr>
          <w:p w14:paraId="6939C0A6" w14:textId="492CA917" w:rsidR="00DB0588" w:rsidRDefault="00DB0588" w:rsidP="00DB0588">
            <w:pPr>
              <w:rPr>
                <w:lang w:eastAsia="zh-CN"/>
              </w:rPr>
            </w:pPr>
            <w:r>
              <w:rPr>
                <w:lang w:eastAsia="zh-CN"/>
              </w:rPr>
              <w:t>Teaching notes</w:t>
            </w:r>
          </w:p>
        </w:tc>
      </w:tr>
      <w:tr w:rsidR="00DB0588" w14:paraId="05C143EE" w14:textId="77777777" w:rsidTr="00DB0588">
        <w:trPr>
          <w:cnfStyle w:val="000000100000" w:firstRow="0" w:lastRow="0" w:firstColumn="0" w:lastColumn="0" w:oddVBand="0" w:evenVBand="0" w:oddHBand="1" w:evenHBand="0" w:firstRowFirstColumn="0" w:firstRowLastColumn="0" w:lastRowFirstColumn="0" w:lastRowLastColumn="0"/>
        </w:trPr>
        <w:tc>
          <w:tcPr>
            <w:tcW w:w="5499" w:type="dxa"/>
            <w:vAlign w:val="top"/>
          </w:tcPr>
          <w:p w14:paraId="2C3B61BA" w14:textId="77777777" w:rsidR="00DB0588" w:rsidRPr="00DB0588" w:rsidRDefault="00DB0588" w:rsidP="00DB0588">
            <w:pPr>
              <w:pStyle w:val="TableofFigures"/>
            </w:pPr>
            <w:r w:rsidRPr="00DB0588">
              <w:t>Using a mixture of water and detergent (or commercially made bubble preparation), students experiment with bubble blowing. They observe the shapes made and watch for the change in dynamics from forming through floating to popping.</w:t>
            </w:r>
          </w:p>
          <w:p w14:paraId="7D20F701" w14:textId="77777777" w:rsidR="00DB0588" w:rsidRPr="00DB0588" w:rsidRDefault="00DB0588" w:rsidP="00DB0588">
            <w:pPr>
              <w:pStyle w:val="TableofFigures"/>
            </w:pPr>
            <w:r w:rsidRPr="00DB0588">
              <w:t>Students find their own space. Have them stand with their feet apart. Ask them to reach above their head, in front and behind as far as they can without leaving their spot. Tell them that this is their own personal bubble of space, and that they must try to keep the bubble around them at all times during this activity.</w:t>
            </w:r>
          </w:p>
          <w:p w14:paraId="74B0EAC7" w14:textId="77777777" w:rsidR="00DB0588" w:rsidRPr="00DB0588" w:rsidRDefault="00DB0588" w:rsidP="00DB0588">
            <w:pPr>
              <w:pStyle w:val="TableofFigures"/>
            </w:pPr>
            <w:r w:rsidRPr="00DB0588">
              <w:t>Have them explore their bubble while standing still, and then while moving about the room.  Remind them to keep within their own space, and not move into anyone else’s space.</w:t>
            </w:r>
          </w:p>
          <w:p w14:paraId="2FA04081" w14:textId="54D1A417" w:rsidR="00DB0588" w:rsidRDefault="00DB0588" w:rsidP="00DB0588">
            <w:pPr>
              <w:pStyle w:val="TableofFigures"/>
            </w:pPr>
            <w:r w:rsidRPr="00DB0588">
              <w:t>Develop a simple movement seq</w:t>
            </w:r>
            <w:r w:rsidR="00F033B2">
              <w:t>uence which can be repeated, for example</w:t>
            </w:r>
            <w:r w:rsidRPr="00DB0588">
              <w:t xml:space="preserve"> form the bubble (4 counts), float (4 counts), turn slowly (4 counts), </w:t>
            </w:r>
            <w:proofErr w:type="gramStart"/>
            <w:r w:rsidRPr="00DB0588">
              <w:t>pop</w:t>
            </w:r>
            <w:proofErr w:type="gramEnd"/>
            <w:r w:rsidRPr="00DB0588">
              <w:t xml:space="preserve"> and freeze (4 counts), form the bubble (4 counts), float (4 counts), turn (4 counts).</w:t>
            </w:r>
          </w:p>
          <w:p w14:paraId="6A8834DB" w14:textId="77777777" w:rsidR="00DB0588" w:rsidRDefault="00DB0588" w:rsidP="00DB0588">
            <w:pPr>
              <w:pStyle w:val="Tablestrongemphasis"/>
            </w:pPr>
            <w:r>
              <w:t>Resources</w:t>
            </w:r>
          </w:p>
          <w:p w14:paraId="141E5C3C" w14:textId="1645032B" w:rsidR="00DB0588" w:rsidRPr="00DB0588" w:rsidRDefault="00DB0588" w:rsidP="00DB0588">
            <w:r w:rsidRPr="00DB0588">
              <w:t>Bubble making resources</w:t>
            </w:r>
            <w:r>
              <w:t>.</w:t>
            </w:r>
          </w:p>
        </w:tc>
        <w:tc>
          <w:tcPr>
            <w:tcW w:w="4299" w:type="dxa"/>
            <w:vAlign w:val="top"/>
          </w:tcPr>
          <w:p w14:paraId="104F7E9A" w14:textId="77777777" w:rsidR="00DB0588" w:rsidRPr="00DB0588" w:rsidRDefault="00DB0588" w:rsidP="00DB0588">
            <w:pPr>
              <w:pStyle w:val="TableofFigures"/>
            </w:pPr>
            <w:r w:rsidRPr="00DB0588">
              <w:t>Blowing bubbles tends to be a very exciting activity and requires careful thought in managing the group. It is useful either to control who and how many will use the bubble blowers or to provide enough blowing implements for everyone. A good way of exploring personal space is to use lengths of elastic (around 2 metres, ends tied to make a band). Ask selected students to explore the shapes they can make using the elastic, stretching it with hands, feet, head and other body parts.</w:t>
            </w:r>
          </w:p>
          <w:p w14:paraId="54B88C72" w14:textId="77777777" w:rsidR="00DB0588" w:rsidRPr="00DB0588" w:rsidRDefault="00DB0588" w:rsidP="00DB0588">
            <w:pPr>
              <w:pStyle w:val="TableofFigures"/>
            </w:pPr>
            <w:r w:rsidRPr="00DB0588">
              <w:t>Reinforce the rule:</w:t>
            </w:r>
          </w:p>
          <w:p w14:paraId="6BC528F6" w14:textId="46F0DB96" w:rsidR="00DB0588" w:rsidRPr="00DB0588" w:rsidRDefault="00DB0588" w:rsidP="00DB0588">
            <w:pPr>
              <w:pStyle w:val="TableofFigures"/>
            </w:pPr>
            <w:r w:rsidRPr="00DB0588">
              <w:t>Keep a small bubble of personal space around you (don’t touch anyone else)</w:t>
            </w:r>
          </w:p>
        </w:tc>
      </w:tr>
      <w:tr w:rsidR="00DB0588" w14:paraId="2D587031" w14:textId="77777777" w:rsidTr="00DB0588">
        <w:trPr>
          <w:cnfStyle w:val="000000010000" w:firstRow="0" w:lastRow="0" w:firstColumn="0" w:lastColumn="0" w:oddVBand="0" w:evenVBand="0" w:oddHBand="0" w:evenHBand="1" w:firstRowFirstColumn="0" w:firstRowLastColumn="0" w:lastRowFirstColumn="0" w:lastRowLastColumn="0"/>
        </w:trPr>
        <w:tc>
          <w:tcPr>
            <w:tcW w:w="5499" w:type="dxa"/>
            <w:vAlign w:val="top"/>
          </w:tcPr>
          <w:p w14:paraId="105B1B32" w14:textId="77777777" w:rsidR="00DB0588" w:rsidRDefault="00DB0588" w:rsidP="00DB0588">
            <w:pPr>
              <w:pStyle w:val="TableofFigures"/>
            </w:pPr>
            <w:r w:rsidRPr="00DB0588">
              <w:t>Perform this sequence as a class, with teacher counting out loud at first. Once the pattern is established, introduce quiet music.</w:t>
            </w:r>
          </w:p>
          <w:p w14:paraId="5165DA6F" w14:textId="77777777" w:rsidR="00DB0588" w:rsidRDefault="00DB0588" w:rsidP="00DB0588">
            <w:pPr>
              <w:pStyle w:val="Tablestrongemphasis"/>
            </w:pPr>
            <w:r>
              <w:t>Resources</w:t>
            </w:r>
          </w:p>
          <w:p w14:paraId="6257BDED" w14:textId="17EC1410" w:rsidR="00DB0588" w:rsidRPr="00DB0588" w:rsidRDefault="00DB0588" w:rsidP="00DB0588">
            <w:r w:rsidRPr="00DB0588">
              <w:t>Ambient music</w:t>
            </w:r>
            <w:r>
              <w:t>.</w:t>
            </w:r>
          </w:p>
        </w:tc>
        <w:tc>
          <w:tcPr>
            <w:tcW w:w="4299" w:type="dxa"/>
            <w:vAlign w:val="top"/>
          </w:tcPr>
          <w:p w14:paraId="5B1E1D57" w14:textId="165453F7" w:rsidR="00DB0588" w:rsidRPr="00DB0588" w:rsidRDefault="00DB0588" w:rsidP="00DB0588">
            <w:pPr>
              <w:pStyle w:val="TableofFigures"/>
            </w:pPr>
            <w:r w:rsidRPr="00DB0588">
              <w:t xml:space="preserve">Choose music that is appropriate for the students but is peaceful </w:t>
            </w:r>
            <w:r w:rsidR="00F033B2">
              <w:t>and appropriate for bubbles, for example</w:t>
            </w:r>
            <w:r w:rsidRPr="00DB0588">
              <w:t xml:space="preserve"> relaxation music or music from Swan Lake/Nutcrac</w:t>
            </w:r>
            <w:r>
              <w:t>ker (Tchaikovsky) for example.</w:t>
            </w:r>
          </w:p>
        </w:tc>
      </w:tr>
      <w:tr w:rsidR="00DB0588" w14:paraId="2C7E13F7" w14:textId="77777777" w:rsidTr="00DB0588">
        <w:trPr>
          <w:cnfStyle w:val="000000100000" w:firstRow="0" w:lastRow="0" w:firstColumn="0" w:lastColumn="0" w:oddVBand="0" w:evenVBand="0" w:oddHBand="1" w:evenHBand="0" w:firstRowFirstColumn="0" w:firstRowLastColumn="0" w:lastRowFirstColumn="0" w:lastRowLastColumn="0"/>
        </w:trPr>
        <w:tc>
          <w:tcPr>
            <w:tcW w:w="5499" w:type="dxa"/>
            <w:vAlign w:val="top"/>
          </w:tcPr>
          <w:p w14:paraId="34D4DC9F" w14:textId="35825C22" w:rsidR="00DB0588" w:rsidRPr="00DB0588" w:rsidRDefault="00DB0588" w:rsidP="00DB0588">
            <w:pPr>
              <w:pStyle w:val="TableofFigures"/>
            </w:pPr>
            <w:r w:rsidRPr="00DB0588">
              <w:t>Divide class into 4 groups. Perform the sequence like a rou</w:t>
            </w:r>
            <w:r w:rsidR="00F033B2">
              <w:t>nd or canon, for example</w:t>
            </w:r>
            <w:r w:rsidRPr="00DB0588">
              <w:t xml:space="preserve"> group 1 begins and after 4 counts, group 2 begins etc. Alternatively, number students 1-4 randomly around the class. Have all of the 1s begin together, then after 4 counts, all of the 2s.</w:t>
            </w:r>
          </w:p>
        </w:tc>
        <w:tc>
          <w:tcPr>
            <w:tcW w:w="4299" w:type="dxa"/>
            <w:vAlign w:val="top"/>
          </w:tcPr>
          <w:p w14:paraId="65208AEA" w14:textId="21684C13" w:rsidR="00DB0588" w:rsidRPr="00DB0588" w:rsidRDefault="00DB0588" w:rsidP="00DB0588">
            <w:pPr>
              <w:pStyle w:val="TableofFigures"/>
            </w:pPr>
            <w:r w:rsidRPr="00DB0588">
              <w:t>Either of these alternatives is a good way of performing in small groups.</w:t>
            </w:r>
          </w:p>
        </w:tc>
      </w:tr>
      <w:tr w:rsidR="00DB0588" w14:paraId="2AD9C71A" w14:textId="77777777" w:rsidTr="00DB0588">
        <w:trPr>
          <w:cnfStyle w:val="000000010000" w:firstRow="0" w:lastRow="0" w:firstColumn="0" w:lastColumn="0" w:oddVBand="0" w:evenVBand="0" w:oddHBand="0" w:evenHBand="1" w:firstRowFirstColumn="0" w:firstRowLastColumn="0" w:lastRowFirstColumn="0" w:lastRowLastColumn="0"/>
        </w:trPr>
        <w:tc>
          <w:tcPr>
            <w:tcW w:w="5499" w:type="dxa"/>
            <w:vAlign w:val="top"/>
          </w:tcPr>
          <w:p w14:paraId="7BD0C637" w14:textId="464451C2" w:rsidR="00DB0588" w:rsidRPr="00DB0588" w:rsidRDefault="00DB0588" w:rsidP="00DB0588">
            <w:pPr>
              <w:pStyle w:val="TableofFigures"/>
            </w:pPr>
            <w:r w:rsidRPr="00DB0588">
              <w:t>To conclude the lesson, have students sit or stand in a circle, facing inwards. They pat a balloon from one to the other, around the circle, trying not to let it fall to the floor. As the balloon rises, ask students to make a soft sound, rising to a high note, and falling to a lower note as the balloon falls. As students pat the balloon, they should make a popping sound</w:t>
            </w:r>
          </w:p>
        </w:tc>
        <w:tc>
          <w:tcPr>
            <w:tcW w:w="4299" w:type="dxa"/>
            <w:vAlign w:val="top"/>
          </w:tcPr>
          <w:p w14:paraId="393B4813" w14:textId="77777777" w:rsidR="00DB0588" w:rsidRPr="00DB0588" w:rsidRDefault="00DB0588" w:rsidP="00DB0588">
            <w:pPr>
              <w:pStyle w:val="TableofFigures"/>
            </w:pPr>
            <w:r w:rsidRPr="00DB0588">
              <w:t>This activity needs perseverance and is best done indoors. Once the students are able to coordinate movements so that the balloon moves around the circle, then introduce the sounds to accompany the movement.</w:t>
            </w:r>
          </w:p>
          <w:p w14:paraId="135123DE" w14:textId="3248CC35" w:rsidR="00DB0588" w:rsidRPr="00DB0588" w:rsidRDefault="00DB0588" w:rsidP="00DB0588">
            <w:pPr>
              <w:pStyle w:val="TableofFigures"/>
            </w:pPr>
            <w:r w:rsidRPr="00DB0588">
              <w:t>Students may be seated in a circle on the floor for discussion and reflection</w:t>
            </w:r>
          </w:p>
        </w:tc>
      </w:tr>
      <w:tr w:rsidR="00DB0588" w14:paraId="3402E830" w14:textId="77777777" w:rsidTr="00DB0588">
        <w:trPr>
          <w:cnfStyle w:val="000000100000" w:firstRow="0" w:lastRow="0" w:firstColumn="0" w:lastColumn="0" w:oddVBand="0" w:evenVBand="0" w:oddHBand="1" w:evenHBand="0" w:firstRowFirstColumn="0" w:firstRowLastColumn="0" w:lastRowFirstColumn="0" w:lastRowLastColumn="0"/>
        </w:trPr>
        <w:tc>
          <w:tcPr>
            <w:tcW w:w="5499" w:type="dxa"/>
            <w:vAlign w:val="top"/>
          </w:tcPr>
          <w:p w14:paraId="460168C0" w14:textId="77777777" w:rsidR="00DB0588" w:rsidRPr="00DB0588" w:rsidRDefault="00DB0588" w:rsidP="00DB0588">
            <w:pPr>
              <w:pStyle w:val="TableofFigures"/>
            </w:pPr>
            <w:r w:rsidRPr="00DB0588">
              <w:t>Class discussion:</w:t>
            </w:r>
          </w:p>
          <w:p w14:paraId="3F1C6F75" w14:textId="77777777" w:rsidR="00DB0588" w:rsidRPr="00DB0588" w:rsidRDefault="00DB0588" w:rsidP="00DB0588">
            <w:pPr>
              <w:pStyle w:val="List"/>
            </w:pPr>
            <w:r w:rsidRPr="00DB0588">
              <w:t>How did it feel to float?</w:t>
            </w:r>
          </w:p>
          <w:p w14:paraId="40ECAFF3" w14:textId="77777777" w:rsidR="00DB0588" w:rsidRPr="00DB0588" w:rsidRDefault="00DB0588" w:rsidP="00DB0588">
            <w:pPr>
              <w:pStyle w:val="List"/>
            </w:pPr>
            <w:r w:rsidRPr="00DB0588">
              <w:t>How did the movements change from forming, floating and popping?</w:t>
            </w:r>
          </w:p>
          <w:p w14:paraId="5326CBF4" w14:textId="77777777" w:rsidR="00DB0588" w:rsidRPr="00DB0588" w:rsidRDefault="00DB0588" w:rsidP="00DB0588">
            <w:pPr>
              <w:pStyle w:val="List"/>
            </w:pPr>
            <w:r w:rsidRPr="00DB0588">
              <w:t>What colours are there in bubbles?</w:t>
            </w:r>
          </w:p>
          <w:p w14:paraId="7FB806E9" w14:textId="126B1ED8" w:rsidR="00DB0588" w:rsidRPr="00DB0588" w:rsidRDefault="00DB0588" w:rsidP="00DB0588">
            <w:pPr>
              <w:pStyle w:val="List"/>
            </w:pPr>
            <w:r w:rsidRPr="00DB0588">
              <w:lastRenderedPageBreak/>
              <w:t>Can you think of a costume for a bubble dance?</w:t>
            </w:r>
          </w:p>
        </w:tc>
        <w:tc>
          <w:tcPr>
            <w:tcW w:w="4299" w:type="dxa"/>
            <w:vAlign w:val="top"/>
          </w:tcPr>
          <w:p w14:paraId="2DCED5C9" w14:textId="77777777" w:rsidR="00DB0588" w:rsidRPr="00DB0588" w:rsidRDefault="00DB0588" w:rsidP="00DB0588">
            <w:pPr>
              <w:pStyle w:val="Tablestrongemphasis"/>
            </w:pPr>
            <w:r w:rsidRPr="00DB0588">
              <w:lastRenderedPageBreak/>
              <w:t>Extension</w:t>
            </w:r>
          </w:p>
          <w:p w14:paraId="51EE0A03" w14:textId="72EC5343" w:rsidR="00DB0588" w:rsidRPr="00DB0588" w:rsidRDefault="00DB0588" w:rsidP="00DB0588">
            <w:pPr>
              <w:pStyle w:val="TableofFigures"/>
            </w:pPr>
            <w:r w:rsidRPr="00DB0588">
              <w:t>Students draw their ideas for a bubble dance costume. Ask them to think about colours, shapes, textures and materials. Display the designs around the room</w:t>
            </w:r>
          </w:p>
        </w:tc>
      </w:tr>
      <w:tr w:rsidR="00DB0588" w14:paraId="123BA414" w14:textId="77777777" w:rsidTr="00DB0588">
        <w:trPr>
          <w:cnfStyle w:val="000000010000" w:firstRow="0" w:lastRow="0" w:firstColumn="0" w:lastColumn="0" w:oddVBand="0" w:evenVBand="0" w:oddHBand="0" w:evenHBand="1" w:firstRowFirstColumn="0" w:firstRowLastColumn="0" w:lastRowFirstColumn="0" w:lastRowLastColumn="0"/>
        </w:trPr>
        <w:tc>
          <w:tcPr>
            <w:tcW w:w="5499" w:type="dxa"/>
            <w:vAlign w:val="top"/>
          </w:tcPr>
          <w:p w14:paraId="6E923DC5" w14:textId="328AF7B9" w:rsidR="00DB0588" w:rsidRPr="00DB0588" w:rsidRDefault="00DB0588" w:rsidP="00DB0588">
            <w:pPr>
              <w:pStyle w:val="TableofFigures"/>
            </w:pPr>
            <w:r w:rsidRPr="00DB0588">
              <w:t>As a final relaxation and cool-down, ask students to lie on their backs and close their eyes, tensing parts of their body as you mention them, then relaxing all body parts when you say “relax”. Ask them to get into the position they usually sleep in. Tell them that when you tap them on the foot, they should get up silently and tiptoe to put on their shoes and sit down at a designated spot in the room</w:t>
            </w:r>
          </w:p>
        </w:tc>
        <w:tc>
          <w:tcPr>
            <w:tcW w:w="4299" w:type="dxa"/>
            <w:vAlign w:val="top"/>
          </w:tcPr>
          <w:p w14:paraId="7B58A194" w14:textId="77777777" w:rsidR="00DB0588" w:rsidRPr="00DB0588" w:rsidRDefault="00DB0588" w:rsidP="00DB0588">
            <w:pPr>
              <w:pStyle w:val="TableofFigures"/>
            </w:pPr>
          </w:p>
        </w:tc>
      </w:tr>
    </w:tbl>
    <w:p w14:paraId="36D6E55E" w14:textId="77777777" w:rsidR="00B04229" w:rsidRDefault="00B04229" w:rsidP="00B04229">
      <w:pPr>
        <w:pStyle w:val="Heading3"/>
      </w:pPr>
      <w:bookmarkStart w:id="16" w:name="_Toc50568597"/>
      <w:r>
        <w:t>Elements of dance</w:t>
      </w:r>
      <w:bookmarkEnd w:id="16"/>
    </w:p>
    <w:p w14:paraId="04E15458" w14:textId="77777777" w:rsidR="00B04229" w:rsidRDefault="00B04229" w:rsidP="00B04229">
      <w:pPr>
        <w:pStyle w:val="Heading4"/>
        <w:rPr>
          <w:lang w:eastAsia="zh-CN"/>
        </w:rPr>
      </w:pPr>
      <w:r>
        <w:rPr>
          <w:lang w:eastAsia="zh-CN"/>
        </w:rPr>
        <w:t>Action</w:t>
      </w:r>
    </w:p>
    <w:p w14:paraId="536D668B" w14:textId="2D8059CD" w:rsidR="00B04229" w:rsidRDefault="00B04229" w:rsidP="00B04229">
      <w:pPr>
        <w:pStyle w:val="ListBullet"/>
        <w:rPr>
          <w:lang w:eastAsia="zh-CN"/>
        </w:rPr>
      </w:pPr>
      <w:r>
        <w:rPr>
          <w:lang w:eastAsia="zh-CN"/>
        </w:rPr>
        <w:t>Make body shapes.</w:t>
      </w:r>
    </w:p>
    <w:p w14:paraId="2703D3A4" w14:textId="77777777" w:rsidR="00B04229" w:rsidRDefault="00B04229" w:rsidP="00B04229">
      <w:pPr>
        <w:pStyle w:val="Heading4"/>
        <w:rPr>
          <w:lang w:eastAsia="zh-CN"/>
        </w:rPr>
      </w:pPr>
      <w:r>
        <w:rPr>
          <w:lang w:eastAsia="zh-CN"/>
        </w:rPr>
        <w:t>Space</w:t>
      </w:r>
    </w:p>
    <w:p w14:paraId="58DAF8B1" w14:textId="4077643B" w:rsidR="00B04229" w:rsidRDefault="00B04229" w:rsidP="00B04229">
      <w:pPr>
        <w:pStyle w:val="ListBullet"/>
        <w:rPr>
          <w:lang w:eastAsia="zh-CN"/>
        </w:rPr>
      </w:pPr>
      <w:r>
        <w:rPr>
          <w:lang w:eastAsia="zh-CN"/>
        </w:rPr>
        <w:t>Perform with awareness of personal space.</w:t>
      </w:r>
    </w:p>
    <w:p w14:paraId="63838E64" w14:textId="195CCF5D" w:rsidR="00B04229" w:rsidRDefault="00B04229" w:rsidP="00B04229">
      <w:pPr>
        <w:pStyle w:val="ListBullet"/>
        <w:rPr>
          <w:lang w:eastAsia="zh-CN"/>
        </w:rPr>
      </w:pPr>
      <w:r>
        <w:rPr>
          <w:lang w:eastAsia="zh-CN"/>
        </w:rPr>
        <w:t>Perform with awareness of general space.</w:t>
      </w:r>
    </w:p>
    <w:p w14:paraId="48FA8857" w14:textId="77777777" w:rsidR="00B04229" w:rsidRDefault="00B04229" w:rsidP="00B04229">
      <w:pPr>
        <w:pStyle w:val="Heading4"/>
        <w:rPr>
          <w:lang w:eastAsia="zh-CN"/>
        </w:rPr>
      </w:pPr>
      <w:r>
        <w:rPr>
          <w:lang w:eastAsia="zh-CN"/>
        </w:rPr>
        <w:t>Time</w:t>
      </w:r>
    </w:p>
    <w:p w14:paraId="4E4D4EAA" w14:textId="0765EFAF" w:rsidR="00B04229" w:rsidRDefault="00B04229" w:rsidP="00B04229">
      <w:pPr>
        <w:pStyle w:val="ListBullet"/>
        <w:rPr>
          <w:lang w:eastAsia="zh-CN"/>
        </w:rPr>
      </w:pPr>
      <w:r>
        <w:rPr>
          <w:lang w:eastAsia="zh-CN"/>
        </w:rPr>
        <w:t>Duration: perform movement over specific counts.</w:t>
      </w:r>
    </w:p>
    <w:p w14:paraId="06CFC087" w14:textId="77777777" w:rsidR="00B04229" w:rsidRDefault="00B04229" w:rsidP="00B04229">
      <w:pPr>
        <w:pStyle w:val="Heading4"/>
        <w:rPr>
          <w:lang w:eastAsia="zh-CN"/>
        </w:rPr>
      </w:pPr>
      <w:r>
        <w:rPr>
          <w:lang w:eastAsia="zh-CN"/>
        </w:rPr>
        <w:t>Dynamics</w:t>
      </w:r>
    </w:p>
    <w:p w14:paraId="6B19BCAE" w14:textId="6B6D4A5A" w:rsidR="00B04229" w:rsidRDefault="00B04229" w:rsidP="00B04229">
      <w:pPr>
        <w:pStyle w:val="ListBullet"/>
        <w:rPr>
          <w:lang w:eastAsia="zh-CN"/>
        </w:rPr>
      </w:pPr>
      <w:r>
        <w:rPr>
          <w:lang w:eastAsia="zh-CN"/>
        </w:rPr>
        <w:t>Explore movement quality related to a theme.</w:t>
      </w:r>
    </w:p>
    <w:p w14:paraId="55683D8B" w14:textId="3505FA8D" w:rsidR="00B04229" w:rsidRDefault="00B04229" w:rsidP="00B04229">
      <w:pPr>
        <w:pStyle w:val="ListBullet"/>
        <w:rPr>
          <w:lang w:eastAsia="zh-CN"/>
        </w:rPr>
      </w:pPr>
      <w:r>
        <w:rPr>
          <w:lang w:eastAsia="zh-CN"/>
        </w:rPr>
        <w:t>Contrast movement quality.</w:t>
      </w:r>
    </w:p>
    <w:p w14:paraId="1B0DF1B6" w14:textId="77777777" w:rsidR="00B04229" w:rsidRDefault="00B04229" w:rsidP="00B04229">
      <w:pPr>
        <w:pStyle w:val="Heading4"/>
        <w:rPr>
          <w:lang w:eastAsia="zh-CN"/>
        </w:rPr>
      </w:pPr>
      <w:r>
        <w:rPr>
          <w:lang w:eastAsia="zh-CN"/>
        </w:rPr>
        <w:t>Assessment</w:t>
      </w:r>
    </w:p>
    <w:p w14:paraId="00FEA265" w14:textId="77777777" w:rsidR="00B04229" w:rsidRDefault="00B04229" w:rsidP="00B04229">
      <w:pPr>
        <w:rPr>
          <w:lang w:eastAsia="zh-CN"/>
        </w:rPr>
      </w:pPr>
      <w:r>
        <w:rPr>
          <w:lang w:eastAsia="zh-CN"/>
        </w:rPr>
        <w:t xml:space="preserve">Were the students able </w:t>
      </w:r>
      <w:proofErr w:type="gramStart"/>
      <w:r>
        <w:rPr>
          <w:lang w:eastAsia="zh-CN"/>
        </w:rPr>
        <w:t>to:</w:t>
      </w:r>
      <w:proofErr w:type="gramEnd"/>
    </w:p>
    <w:p w14:paraId="43A8B6E9" w14:textId="3D615C88" w:rsidR="00B04229" w:rsidRDefault="00B04229" w:rsidP="00B04229">
      <w:pPr>
        <w:pStyle w:val="ListBullet"/>
        <w:rPr>
          <w:lang w:eastAsia="zh-CN"/>
        </w:rPr>
      </w:pPr>
      <w:proofErr w:type="gramStart"/>
      <w:r>
        <w:rPr>
          <w:lang w:eastAsia="zh-CN"/>
        </w:rPr>
        <w:t>combine</w:t>
      </w:r>
      <w:proofErr w:type="gramEnd"/>
      <w:r>
        <w:rPr>
          <w:lang w:eastAsia="zh-CN"/>
        </w:rPr>
        <w:t xml:space="preserve"> actions to perform a short sequence?</w:t>
      </w:r>
    </w:p>
    <w:p w14:paraId="5569380B" w14:textId="14C464D1" w:rsidR="00DB0588" w:rsidRDefault="00B04229" w:rsidP="00B04229">
      <w:pPr>
        <w:pStyle w:val="ListBullet"/>
        <w:rPr>
          <w:lang w:eastAsia="zh-CN"/>
        </w:rPr>
      </w:pPr>
      <w:proofErr w:type="gramStart"/>
      <w:r>
        <w:rPr>
          <w:lang w:eastAsia="zh-CN"/>
        </w:rPr>
        <w:t>demonstrate</w:t>
      </w:r>
      <w:proofErr w:type="gramEnd"/>
      <w:r>
        <w:rPr>
          <w:lang w:eastAsia="zh-CN"/>
        </w:rPr>
        <w:t xml:space="preserve"> the qualities of a bubble in their movement?</w:t>
      </w:r>
    </w:p>
    <w:p w14:paraId="4D5C6EAE" w14:textId="5F3E7957" w:rsidR="00B04229" w:rsidRDefault="00B04229">
      <w:pPr>
        <w:rPr>
          <w:lang w:eastAsia="zh-CN"/>
        </w:rPr>
      </w:pPr>
      <w:r>
        <w:rPr>
          <w:lang w:eastAsia="zh-CN"/>
        </w:rPr>
        <w:br w:type="page"/>
      </w:r>
    </w:p>
    <w:p w14:paraId="48DC65F4" w14:textId="1EA098A8" w:rsidR="00B04229" w:rsidRDefault="00B04229" w:rsidP="00B04229">
      <w:pPr>
        <w:pStyle w:val="Heading2"/>
      </w:pPr>
      <w:bookmarkStart w:id="17" w:name="_Toc50568598"/>
      <w:r>
        <w:lastRenderedPageBreak/>
        <w:t>Lesson 2 – creatures of the sea</w:t>
      </w:r>
      <w:bookmarkEnd w:id="17"/>
    </w:p>
    <w:p w14:paraId="4A401616" w14:textId="77777777" w:rsidR="00B04229" w:rsidRDefault="00B04229" w:rsidP="00B04229">
      <w:pPr>
        <w:pStyle w:val="Heading3"/>
      </w:pPr>
      <w:bookmarkStart w:id="18" w:name="_Toc50568599"/>
      <w:r>
        <w:t>Sample indicators</w:t>
      </w:r>
      <w:bookmarkEnd w:id="18"/>
    </w:p>
    <w:p w14:paraId="179C18AB" w14:textId="77777777" w:rsidR="00B04229" w:rsidRDefault="00B04229" w:rsidP="00B04229">
      <w:pPr>
        <w:rPr>
          <w:lang w:eastAsia="zh-CN"/>
        </w:rPr>
      </w:pPr>
      <w:r>
        <w:rPr>
          <w:lang w:eastAsia="zh-CN"/>
        </w:rPr>
        <w:t>Students might:</w:t>
      </w:r>
    </w:p>
    <w:p w14:paraId="5A6B2752" w14:textId="0827CAEA" w:rsidR="00B04229" w:rsidRDefault="00B04229" w:rsidP="00B04229">
      <w:pPr>
        <w:pStyle w:val="ListBullet"/>
        <w:rPr>
          <w:lang w:eastAsia="zh-CN"/>
        </w:rPr>
      </w:pPr>
      <w:r>
        <w:rPr>
          <w:lang w:eastAsia="zh-CN"/>
        </w:rPr>
        <w:t>create movements based on the theme of sea creatures (C)</w:t>
      </w:r>
    </w:p>
    <w:p w14:paraId="5BD04E67" w14:textId="1864157D" w:rsidR="00B04229" w:rsidRDefault="00B04229" w:rsidP="00B04229">
      <w:pPr>
        <w:pStyle w:val="ListBullet"/>
        <w:rPr>
          <w:lang w:eastAsia="zh-CN"/>
        </w:rPr>
      </w:pPr>
      <w:r>
        <w:rPr>
          <w:lang w:eastAsia="zh-CN"/>
        </w:rPr>
        <w:t>show imagination in selecting movement to develop and perform a sequence (P,C)</w:t>
      </w:r>
    </w:p>
    <w:p w14:paraId="615CA88C" w14:textId="662843C1" w:rsidR="00B04229" w:rsidRDefault="00B04229" w:rsidP="00B04229">
      <w:pPr>
        <w:pStyle w:val="ListBullet"/>
        <w:rPr>
          <w:lang w:eastAsia="zh-CN"/>
        </w:rPr>
      </w:pPr>
      <w:r>
        <w:rPr>
          <w:lang w:eastAsia="zh-CN"/>
        </w:rPr>
        <w:t>demonstrate and share their sequence with others (A)</w:t>
      </w:r>
    </w:p>
    <w:p w14:paraId="3ABAE89D" w14:textId="571826A1" w:rsidR="00B04229" w:rsidRDefault="00B04229" w:rsidP="00B04229">
      <w:pPr>
        <w:pStyle w:val="ListBullet"/>
        <w:rPr>
          <w:lang w:eastAsia="zh-CN"/>
        </w:rPr>
      </w:pPr>
      <w:r>
        <w:rPr>
          <w:lang w:eastAsia="zh-CN"/>
        </w:rPr>
        <w:t>combine movement to develop a short sequence (DA)</w:t>
      </w:r>
    </w:p>
    <w:p w14:paraId="2F7A9C23" w14:textId="7F1B7AE9" w:rsidR="00B04229" w:rsidRDefault="00B04229" w:rsidP="00B04229">
      <w:pPr>
        <w:pStyle w:val="ListBullet"/>
        <w:rPr>
          <w:lang w:eastAsia="zh-CN"/>
        </w:rPr>
      </w:pPr>
      <w:r>
        <w:rPr>
          <w:lang w:eastAsia="zh-CN"/>
        </w:rPr>
        <w:t>experiment with different actions and qualities to represent a theme (MO)</w:t>
      </w:r>
    </w:p>
    <w:p w14:paraId="0DC4C109" w14:textId="77777777" w:rsidR="00B04229" w:rsidRDefault="00B04229" w:rsidP="00315CB5">
      <w:pPr>
        <w:pStyle w:val="Heading3"/>
      </w:pPr>
      <w:bookmarkStart w:id="19" w:name="_Toc50568600"/>
      <w:r>
        <w:t>Resources</w:t>
      </w:r>
      <w:bookmarkEnd w:id="19"/>
    </w:p>
    <w:p w14:paraId="502E3356" w14:textId="6E3E8EDC" w:rsidR="00B04229" w:rsidRDefault="00315CB5" w:rsidP="00315CB5">
      <w:pPr>
        <w:pStyle w:val="ListBullet"/>
        <w:rPr>
          <w:lang w:eastAsia="zh-CN"/>
        </w:rPr>
      </w:pPr>
      <w:r>
        <w:rPr>
          <w:lang w:eastAsia="zh-CN"/>
        </w:rPr>
        <w:t>U</w:t>
      </w:r>
      <w:r w:rsidR="00B04229">
        <w:rPr>
          <w:lang w:eastAsia="zh-CN"/>
        </w:rPr>
        <w:t>nderwater coral reef documentary, which shows a variety of sea life (optional)</w:t>
      </w:r>
      <w:r>
        <w:rPr>
          <w:lang w:eastAsia="zh-CN"/>
        </w:rPr>
        <w:t>.</w:t>
      </w:r>
    </w:p>
    <w:p w14:paraId="17744582" w14:textId="4A4BAC9A" w:rsidR="00B04229" w:rsidRDefault="00B04229" w:rsidP="00315CB5">
      <w:pPr>
        <w:pStyle w:val="ListBullet"/>
        <w:rPr>
          <w:lang w:eastAsia="zh-CN"/>
        </w:rPr>
      </w:pPr>
      <w:proofErr w:type="spellStart"/>
      <w:r>
        <w:rPr>
          <w:lang w:eastAsia="zh-CN"/>
        </w:rPr>
        <w:t>Pfister</w:t>
      </w:r>
      <w:proofErr w:type="spellEnd"/>
      <w:r>
        <w:rPr>
          <w:lang w:eastAsia="zh-CN"/>
        </w:rPr>
        <w:t>, M. (1992). The Rainbow Fish, North-South Books, New York and London</w:t>
      </w:r>
      <w:r w:rsidR="00315CB5">
        <w:rPr>
          <w:lang w:eastAsia="zh-CN"/>
        </w:rPr>
        <w:t>.</w:t>
      </w:r>
    </w:p>
    <w:p w14:paraId="629B48D7" w14:textId="77777777" w:rsidR="00B04229" w:rsidRDefault="00B04229" w:rsidP="00315CB5">
      <w:pPr>
        <w:pStyle w:val="Heading3"/>
      </w:pPr>
      <w:bookmarkStart w:id="20" w:name="_Toc50568601"/>
      <w:r>
        <w:t>Language</w:t>
      </w:r>
      <w:bookmarkEnd w:id="20"/>
    </w:p>
    <w:p w14:paraId="7AC1E93A" w14:textId="6EC73B12" w:rsidR="00B04229" w:rsidRDefault="00542A10" w:rsidP="00B04229">
      <w:pPr>
        <w:rPr>
          <w:lang w:eastAsia="zh-CN"/>
        </w:rPr>
      </w:pPr>
      <w:r>
        <w:rPr>
          <w:lang w:eastAsia="zh-CN"/>
        </w:rPr>
        <w:t>S</w:t>
      </w:r>
      <w:r w:rsidR="00B04229">
        <w:rPr>
          <w:lang w:eastAsia="zh-CN"/>
        </w:rPr>
        <w:t>ea life</w:t>
      </w:r>
      <w:r>
        <w:rPr>
          <w:lang w:eastAsia="zh-CN"/>
        </w:rPr>
        <w:t xml:space="preserve">, </w:t>
      </w:r>
      <w:r w:rsidR="00B04229">
        <w:rPr>
          <w:lang w:eastAsia="zh-CN"/>
        </w:rPr>
        <w:t>creature</w:t>
      </w:r>
      <w:r>
        <w:rPr>
          <w:lang w:eastAsia="zh-CN"/>
        </w:rPr>
        <w:t>,</w:t>
      </w:r>
      <w:r w:rsidR="00B04229">
        <w:rPr>
          <w:lang w:eastAsia="zh-CN"/>
        </w:rPr>
        <w:t xml:space="preserve"> level</w:t>
      </w:r>
      <w:r>
        <w:rPr>
          <w:lang w:eastAsia="zh-CN"/>
        </w:rPr>
        <w:t xml:space="preserve">, </w:t>
      </w:r>
      <w:r w:rsidR="00B04229">
        <w:rPr>
          <w:lang w:eastAsia="zh-CN"/>
        </w:rPr>
        <w:t>movement pattern</w:t>
      </w:r>
      <w:r>
        <w:rPr>
          <w:lang w:eastAsia="zh-CN"/>
        </w:rPr>
        <w:t xml:space="preserve">, </w:t>
      </w:r>
      <w:r w:rsidR="00B04229">
        <w:rPr>
          <w:lang w:eastAsia="zh-CN"/>
        </w:rPr>
        <w:t>shape</w:t>
      </w:r>
      <w:r>
        <w:rPr>
          <w:lang w:eastAsia="zh-CN"/>
        </w:rPr>
        <w:t xml:space="preserve">, </w:t>
      </w:r>
      <w:r w:rsidR="00B04229">
        <w:rPr>
          <w:lang w:eastAsia="zh-CN"/>
        </w:rPr>
        <w:t>body part</w:t>
      </w:r>
      <w:r>
        <w:rPr>
          <w:lang w:eastAsia="zh-CN"/>
        </w:rPr>
        <w:t>.</w:t>
      </w:r>
    </w:p>
    <w:p w14:paraId="6C320BC9" w14:textId="3F3EDE4C" w:rsidR="00CE2AE6" w:rsidRDefault="00CE2AE6">
      <w:pPr>
        <w:rPr>
          <w:lang w:eastAsia="zh-CN"/>
        </w:rPr>
      </w:pPr>
      <w:r>
        <w:rPr>
          <w:lang w:eastAsia="zh-CN"/>
        </w:rPr>
        <w:br w:type="page"/>
      </w:r>
    </w:p>
    <w:p w14:paraId="61135BBB" w14:textId="5C079409" w:rsidR="00CE2AE6" w:rsidRDefault="00CE2AE6" w:rsidP="00CE2AE6">
      <w:pPr>
        <w:pStyle w:val="Caption"/>
        <w:rPr>
          <w:lang w:eastAsia="zh-CN"/>
        </w:rPr>
      </w:pPr>
      <w:r>
        <w:rPr>
          <w:lang w:eastAsia="zh-CN"/>
        </w:rPr>
        <w:lastRenderedPageBreak/>
        <w:t>Table 2 – the learning experiences and teaching notes for lesson 2</w:t>
      </w:r>
    </w:p>
    <w:tbl>
      <w:tblPr>
        <w:tblStyle w:val="Tableheader"/>
        <w:tblW w:w="0" w:type="auto"/>
        <w:tblLook w:val="0420" w:firstRow="1" w:lastRow="0" w:firstColumn="0" w:lastColumn="0" w:noHBand="0" w:noVBand="1"/>
        <w:tblDescription w:val="The learning experiences and teaching notes for lesson 2."/>
      </w:tblPr>
      <w:tblGrid>
        <w:gridCol w:w="6207"/>
        <w:gridCol w:w="3591"/>
      </w:tblGrid>
      <w:tr w:rsidR="00CE2AE6" w14:paraId="3F7238E9" w14:textId="77777777" w:rsidTr="00CE2AE6">
        <w:trPr>
          <w:cnfStyle w:val="100000000000" w:firstRow="1" w:lastRow="0" w:firstColumn="0" w:lastColumn="0" w:oddVBand="0" w:evenVBand="0" w:oddHBand="0" w:evenHBand="0" w:firstRowFirstColumn="0" w:firstRowLastColumn="0" w:lastRowFirstColumn="0" w:lastRowLastColumn="0"/>
        </w:trPr>
        <w:tc>
          <w:tcPr>
            <w:tcW w:w="6207" w:type="dxa"/>
          </w:tcPr>
          <w:p w14:paraId="3EB3070D" w14:textId="77777777" w:rsidR="00CE2AE6" w:rsidRDefault="00CE2AE6" w:rsidP="002129A3">
            <w:pPr>
              <w:spacing w:before="192" w:after="192"/>
              <w:rPr>
                <w:lang w:eastAsia="zh-CN"/>
              </w:rPr>
            </w:pPr>
            <w:r>
              <w:rPr>
                <w:lang w:eastAsia="zh-CN"/>
              </w:rPr>
              <w:t>Learning experiences</w:t>
            </w:r>
          </w:p>
        </w:tc>
        <w:tc>
          <w:tcPr>
            <w:tcW w:w="3591" w:type="dxa"/>
          </w:tcPr>
          <w:p w14:paraId="752249B2" w14:textId="77777777" w:rsidR="00CE2AE6" w:rsidRDefault="00CE2AE6" w:rsidP="002129A3">
            <w:pPr>
              <w:rPr>
                <w:lang w:eastAsia="zh-CN"/>
              </w:rPr>
            </w:pPr>
            <w:r>
              <w:rPr>
                <w:lang w:eastAsia="zh-CN"/>
              </w:rPr>
              <w:t>Teaching notes</w:t>
            </w:r>
          </w:p>
        </w:tc>
      </w:tr>
      <w:tr w:rsidR="00CE2AE6" w14:paraId="61D0F701" w14:textId="77777777" w:rsidTr="00CE2AE6">
        <w:trPr>
          <w:cnfStyle w:val="000000100000" w:firstRow="0" w:lastRow="0" w:firstColumn="0" w:lastColumn="0" w:oddVBand="0" w:evenVBand="0" w:oddHBand="1" w:evenHBand="0" w:firstRowFirstColumn="0" w:firstRowLastColumn="0" w:lastRowFirstColumn="0" w:lastRowLastColumn="0"/>
        </w:trPr>
        <w:tc>
          <w:tcPr>
            <w:tcW w:w="6207" w:type="dxa"/>
            <w:vAlign w:val="top"/>
          </w:tcPr>
          <w:p w14:paraId="5430D1EC" w14:textId="77777777" w:rsidR="00CE2AE6" w:rsidRDefault="00CE2AE6" w:rsidP="00CE2AE6">
            <w:pPr>
              <w:pStyle w:val="TableofFigures"/>
            </w:pPr>
            <w:r w:rsidRPr="00CE2AE6">
              <w:t>View video excerpt from a coral reef documentary. Class brainstorms which creatures live in the sea. Discuss the different ways sea creatures move.</w:t>
            </w:r>
          </w:p>
          <w:p w14:paraId="76B3E752" w14:textId="77777777" w:rsidR="00CE2AE6" w:rsidRDefault="00CE2AE6" w:rsidP="00CE2AE6">
            <w:pPr>
              <w:pStyle w:val="Tablestrongemphasis"/>
            </w:pPr>
            <w:r>
              <w:t>Resources</w:t>
            </w:r>
          </w:p>
          <w:p w14:paraId="5F22621C" w14:textId="44F94DA9" w:rsidR="00CE2AE6" w:rsidRPr="00CE2AE6" w:rsidRDefault="00CE2AE6" w:rsidP="00CE2AE6">
            <w:r w:rsidRPr="00CE2AE6">
              <w:t>Coral reef documentary</w:t>
            </w:r>
            <w:r>
              <w:t>.</w:t>
            </w:r>
          </w:p>
        </w:tc>
        <w:tc>
          <w:tcPr>
            <w:tcW w:w="3591" w:type="dxa"/>
            <w:vAlign w:val="top"/>
          </w:tcPr>
          <w:p w14:paraId="019F92D7" w14:textId="46822997" w:rsidR="00CE2AE6" w:rsidRPr="00CE2AE6" w:rsidRDefault="00CE2AE6" w:rsidP="00CE2AE6">
            <w:pPr>
              <w:pStyle w:val="TableofFigures"/>
            </w:pPr>
            <w:r w:rsidRPr="00CE2AE6">
              <w:t>Select a 3-5 minute segment, which shows a variety of sea life</w:t>
            </w:r>
          </w:p>
        </w:tc>
      </w:tr>
      <w:tr w:rsidR="00CE2AE6" w14:paraId="78A1A230" w14:textId="77777777" w:rsidTr="00CE2AE6">
        <w:trPr>
          <w:cnfStyle w:val="000000010000" w:firstRow="0" w:lastRow="0" w:firstColumn="0" w:lastColumn="0" w:oddVBand="0" w:evenVBand="0" w:oddHBand="0" w:evenHBand="1" w:firstRowFirstColumn="0" w:firstRowLastColumn="0" w:lastRowFirstColumn="0" w:lastRowLastColumn="0"/>
        </w:trPr>
        <w:tc>
          <w:tcPr>
            <w:tcW w:w="6207" w:type="dxa"/>
            <w:vAlign w:val="top"/>
          </w:tcPr>
          <w:p w14:paraId="6BE2B8B6" w14:textId="77777777" w:rsidR="00CE2AE6" w:rsidRPr="00CE2AE6" w:rsidRDefault="00CE2AE6" w:rsidP="00CE2AE6">
            <w:pPr>
              <w:pStyle w:val="TableofFigures"/>
            </w:pPr>
            <w:r w:rsidRPr="00CE2AE6">
              <w:t>Students warm up their bodies using the movement activity where they move in their own personal bubble of space, as in the previous lesson. Students move on the spot as though:</w:t>
            </w:r>
          </w:p>
          <w:p w14:paraId="73D50404" w14:textId="77777777" w:rsidR="00CE2AE6" w:rsidRPr="00CE2AE6" w:rsidRDefault="00CE2AE6" w:rsidP="00CE2AE6">
            <w:pPr>
              <w:pStyle w:val="List"/>
            </w:pPr>
            <w:r w:rsidRPr="00CE2AE6">
              <w:t>they are moving through honey</w:t>
            </w:r>
          </w:p>
          <w:p w14:paraId="4E080EDB" w14:textId="77777777" w:rsidR="00CE2AE6" w:rsidRPr="00CE2AE6" w:rsidRDefault="00CE2AE6" w:rsidP="00CE2AE6">
            <w:pPr>
              <w:pStyle w:val="List"/>
            </w:pPr>
            <w:r w:rsidRPr="00CE2AE6">
              <w:t>their hands and feet are joined by elastic</w:t>
            </w:r>
          </w:p>
          <w:p w14:paraId="262EB5B6" w14:textId="77777777" w:rsidR="00CE2AE6" w:rsidRPr="00CE2AE6" w:rsidRDefault="00CE2AE6" w:rsidP="00CE2AE6">
            <w:pPr>
              <w:pStyle w:val="List"/>
            </w:pPr>
            <w:r w:rsidRPr="00CE2AE6">
              <w:t>they just got out of bed</w:t>
            </w:r>
          </w:p>
          <w:p w14:paraId="68FDCBE6" w14:textId="77777777" w:rsidR="00CE2AE6" w:rsidRPr="00CE2AE6" w:rsidRDefault="00CE2AE6" w:rsidP="00CE2AE6">
            <w:pPr>
              <w:pStyle w:val="List"/>
            </w:pPr>
            <w:r w:rsidRPr="00CE2AE6">
              <w:t>there is mud up to their knees</w:t>
            </w:r>
          </w:p>
          <w:p w14:paraId="6B842D04" w14:textId="77777777" w:rsidR="00CE2AE6" w:rsidRPr="00CE2AE6" w:rsidRDefault="00CE2AE6" w:rsidP="00CE2AE6">
            <w:pPr>
              <w:pStyle w:val="List"/>
            </w:pPr>
            <w:r w:rsidRPr="00CE2AE6">
              <w:t>they are on a hot road</w:t>
            </w:r>
          </w:p>
          <w:p w14:paraId="254F2F94" w14:textId="48BFD2F6" w:rsidR="00CE2AE6" w:rsidRPr="00CE2AE6" w:rsidRDefault="00CE2AE6" w:rsidP="00CE2AE6">
            <w:pPr>
              <w:pStyle w:val="List"/>
            </w:pPr>
            <w:proofErr w:type="gramStart"/>
            <w:r w:rsidRPr="00CE2AE6">
              <w:t>they</w:t>
            </w:r>
            <w:proofErr w:type="gramEnd"/>
            <w:r w:rsidRPr="00CE2AE6">
              <w:t xml:space="preserve"> are moving through water.</w:t>
            </w:r>
          </w:p>
        </w:tc>
        <w:tc>
          <w:tcPr>
            <w:tcW w:w="3591" w:type="dxa"/>
            <w:vAlign w:val="top"/>
          </w:tcPr>
          <w:p w14:paraId="0A825B6D" w14:textId="77777777" w:rsidR="00CE2AE6" w:rsidRPr="00CE2AE6" w:rsidRDefault="00CE2AE6" w:rsidP="00CE2AE6">
            <w:pPr>
              <w:pStyle w:val="TableofFigures"/>
            </w:pPr>
            <w:r w:rsidRPr="00CE2AE6">
              <w:t>Reinforce the rule:</w:t>
            </w:r>
          </w:p>
          <w:p w14:paraId="45FA28B5" w14:textId="77777777" w:rsidR="00CE2AE6" w:rsidRPr="00CE2AE6" w:rsidRDefault="00CE2AE6" w:rsidP="00CE2AE6">
            <w:pPr>
              <w:pStyle w:val="List"/>
            </w:pPr>
            <w:r w:rsidRPr="00CE2AE6">
              <w:t>Keep a small bubble of personal space around you (don’t touch anyone else)</w:t>
            </w:r>
          </w:p>
          <w:p w14:paraId="69E1059F" w14:textId="28F885DE" w:rsidR="00CE2AE6" w:rsidRPr="00CE2AE6" w:rsidRDefault="00CE2AE6" w:rsidP="00CE2AE6">
            <w:pPr>
              <w:pStyle w:val="TableofFigures"/>
            </w:pPr>
            <w:r w:rsidRPr="00CE2AE6">
              <w:t>Watch students carefully: highlight examples of movements that express the idea well.</w:t>
            </w:r>
          </w:p>
        </w:tc>
      </w:tr>
      <w:tr w:rsidR="00CE2AE6" w14:paraId="0BC6B4DF" w14:textId="77777777" w:rsidTr="00CE2AE6">
        <w:trPr>
          <w:cnfStyle w:val="000000100000" w:firstRow="0" w:lastRow="0" w:firstColumn="0" w:lastColumn="0" w:oddVBand="0" w:evenVBand="0" w:oddHBand="1" w:evenHBand="0" w:firstRowFirstColumn="0" w:firstRowLastColumn="0" w:lastRowFirstColumn="0" w:lastRowLastColumn="0"/>
        </w:trPr>
        <w:tc>
          <w:tcPr>
            <w:tcW w:w="6207" w:type="dxa"/>
            <w:vAlign w:val="top"/>
          </w:tcPr>
          <w:p w14:paraId="020CFF69" w14:textId="77777777" w:rsidR="00CE2AE6" w:rsidRPr="00CE2AE6" w:rsidRDefault="00CE2AE6" w:rsidP="00CE2AE6">
            <w:pPr>
              <w:pStyle w:val="TableofFigures"/>
            </w:pPr>
            <w:r w:rsidRPr="00CE2AE6">
              <w:t>Using appropriate music, students move around the space exploring high, medium and low levels, imagining they are creatures that live in the sea.</w:t>
            </w:r>
          </w:p>
          <w:p w14:paraId="47AF2308" w14:textId="77777777" w:rsidR="00CE2AE6" w:rsidRPr="00CE2AE6" w:rsidRDefault="00CE2AE6" w:rsidP="00CE2AE6">
            <w:pPr>
              <w:pStyle w:val="TableofFigures"/>
            </w:pPr>
            <w:r w:rsidRPr="00CE2AE6">
              <w:t>Each student chooses to be one creature and moves around the space as that creature.</w:t>
            </w:r>
          </w:p>
          <w:p w14:paraId="4081EC9A" w14:textId="77777777" w:rsidR="00CE2AE6" w:rsidRDefault="00CE2AE6" w:rsidP="00CE2AE6">
            <w:pPr>
              <w:pStyle w:val="TableofFigures"/>
            </w:pPr>
            <w:r w:rsidRPr="00CE2AE6">
              <w:t>Teacher selects students to demonstrate their movements. Ask other students to identify the creature.</w:t>
            </w:r>
          </w:p>
          <w:p w14:paraId="761ABD40" w14:textId="77777777" w:rsidR="00CE2AE6" w:rsidRDefault="00CE2AE6" w:rsidP="00CE2AE6">
            <w:pPr>
              <w:pStyle w:val="Tablestrongemphasis"/>
            </w:pPr>
            <w:r>
              <w:t>Resources</w:t>
            </w:r>
          </w:p>
          <w:p w14:paraId="6BD80E2F" w14:textId="5A640AEC" w:rsidR="00CE2AE6" w:rsidRPr="00CE2AE6" w:rsidRDefault="00F033B2" w:rsidP="00CE2AE6">
            <w:r>
              <w:t>Ambient music, for example</w:t>
            </w:r>
            <w:r w:rsidR="00CE2AE6" w:rsidRPr="00CE2AE6">
              <w:t xml:space="preserve"> The Aquarium (saint </w:t>
            </w:r>
            <w:proofErr w:type="spellStart"/>
            <w:r w:rsidR="00CE2AE6" w:rsidRPr="00CE2AE6">
              <w:t>Saens</w:t>
            </w:r>
            <w:proofErr w:type="spellEnd"/>
            <w:r w:rsidR="00CE2AE6" w:rsidRPr="00CE2AE6">
              <w:t>)</w:t>
            </w:r>
            <w:r w:rsidR="00CE2AE6">
              <w:t>.</w:t>
            </w:r>
          </w:p>
        </w:tc>
        <w:tc>
          <w:tcPr>
            <w:tcW w:w="3591" w:type="dxa"/>
            <w:vAlign w:val="top"/>
          </w:tcPr>
          <w:p w14:paraId="61344E84" w14:textId="77777777" w:rsidR="00CE2AE6" w:rsidRPr="00CE2AE6" w:rsidRDefault="00CE2AE6" w:rsidP="00CE2AE6">
            <w:pPr>
              <w:pStyle w:val="TableofFigures"/>
            </w:pPr>
            <w:r w:rsidRPr="00CE2AE6">
              <w:t>Encourage students to use high, medium and low levels, and as many body parts as possible.</w:t>
            </w:r>
          </w:p>
          <w:p w14:paraId="5AA51FED" w14:textId="2EB518FD" w:rsidR="00CE2AE6" w:rsidRPr="00CE2AE6" w:rsidRDefault="00CE2AE6" w:rsidP="00CE2AE6">
            <w:pPr>
              <w:pStyle w:val="TableofFigures"/>
            </w:pPr>
            <w:r w:rsidRPr="00CE2AE6">
              <w:t>Ensure bottom dwellers/feeders, surface dwellers/feeders, amphibians and creatures that live below the surface are represented.</w:t>
            </w:r>
          </w:p>
        </w:tc>
      </w:tr>
      <w:tr w:rsidR="00CE2AE6" w14:paraId="215E0ACA" w14:textId="77777777" w:rsidTr="00CE2AE6">
        <w:trPr>
          <w:cnfStyle w:val="000000010000" w:firstRow="0" w:lastRow="0" w:firstColumn="0" w:lastColumn="0" w:oddVBand="0" w:evenVBand="0" w:oddHBand="0" w:evenHBand="1" w:firstRowFirstColumn="0" w:firstRowLastColumn="0" w:lastRowFirstColumn="0" w:lastRowLastColumn="0"/>
        </w:trPr>
        <w:tc>
          <w:tcPr>
            <w:tcW w:w="6207" w:type="dxa"/>
            <w:vAlign w:val="top"/>
          </w:tcPr>
          <w:p w14:paraId="34E73BC6" w14:textId="77777777" w:rsidR="00CE2AE6" w:rsidRPr="00CE2AE6" w:rsidRDefault="00CE2AE6" w:rsidP="00CE2AE6">
            <w:pPr>
              <w:pStyle w:val="TableofFigures"/>
            </w:pPr>
            <w:r w:rsidRPr="00CE2AE6">
              <w:t>Students in pairs choose one form of sea life and create a short movement pattern, based on the movement of their selected creature and repeat several times.</w:t>
            </w:r>
          </w:p>
          <w:p w14:paraId="25ECE569" w14:textId="4CA27BB3" w:rsidR="00CE2AE6" w:rsidRPr="00CE2AE6" w:rsidRDefault="00CE2AE6" w:rsidP="00CE2AE6">
            <w:pPr>
              <w:pStyle w:val="TableofFigures"/>
            </w:pPr>
            <w:r w:rsidRPr="00CE2AE6">
              <w:t>Join together two sets of pairs to form a group of four. Each pair teaches the other pair its movements; the group then combine the two sets of movements</w:t>
            </w:r>
            <w:r>
              <w:t>:</w:t>
            </w:r>
          </w:p>
          <w:p w14:paraId="0C29B5C1" w14:textId="77777777" w:rsidR="00CE2AE6" w:rsidRPr="00CE2AE6" w:rsidRDefault="00CE2AE6" w:rsidP="00CE2AE6">
            <w:pPr>
              <w:pStyle w:val="List"/>
            </w:pPr>
            <w:r w:rsidRPr="00CE2AE6">
              <w:t>in unison</w:t>
            </w:r>
          </w:p>
          <w:p w14:paraId="372E60F7" w14:textId="77777777" w:rsidR="00CE2AE6" w:rsidRPr="00CE2AE6" w:rsidRDefault="00CE2AE6" w:rsidP="00CE2AE6">
            <w:pPr>
              <w:pStyle w:val="List"/>
            </w:pPr>
            <w:r w:rsidRPr="00CE2AE6">
              <w:t>in canon</w:t>
            </w:r>
          </w:p>
          <w:p w14:paraId="094AB1E2" w14:textId="77777777" w:rsidR="00CE2AE6" w:rsidRPr="00CE2AE6" w:rsidRDefault="00CE2AE6" w:rsidP="00CE2AE6">
            <w:pPr>
              <w:pStyle w:val="List"/>
            </w:pPr>
            <w:proofErr w:type="gramStart"/>
            <w:r w:rsidRPr="00CE2AE6">
              <w:t>in</w:t>
            </w:r>
            <w:proofErr w:type="gramEnd"/>
            <w:r w:rsidRPr="00CE2AE6">
              <w:t xml:space="preserve"> pairs.</w:t>
            </w:r>
          </w:p>
          <w:p w14:paraId="1CEDB921" w14:textId="77777777" w:rsidR="00CE2AE6" w:rsidRDefault="00CE2AE6" w:rsidP="00CE2AE6">
            <w:pPr>
              <w:pStyle w:val="TableofFigures"/>
            </w:pPr>
            <w:r w:rsidRPr="00CE2AE6">
              <w:t>Each group performs for the rest of the class.</w:t>
            </w:r>
          </w:p>
          <w:p w14:paraId="4527DBEC" w14:textId="77777777" w:rsidR="00CE2AE6" w:rsidRDefault="00CE2AE6" w:rsidP="00CE2AE6">
            <w:pPr>
              <w:pStyle w:val="Tablestrongemphasis"/>
            </w:pPr>
            <w:r>
              <w:t>Resources</w:t>
            </w:r>
          </w:p>
          <w:p w14:paraId="61158675" w14:textId="107F1FFF" w:rsidR="00CE2AE6" w:rsidRPr="00CE2AE6" w:rsidRDefault="00CE2AE6" w:rsidP="00CE2AE6">
            <w:r>
              <w:t>Music as above.</w:t>
            </w:r>
          </w:p>
        </w:tc>
        <w:tc>
          <w:tcPr>
            <w:tcW w:w="3591" w:type="dxa"/>
            <w:vAlign w:val="top"/>
          </w:tcPr>
          <w:p w14:paraId="11E5363A" w14:textId="748C5F20" w:rsidR="00CE2AE6" w:rsidRPr="00CE2AE6" w:rsidRDefault="00CE2AE6" w:rsidP="00CE2AE6">
            <w:pPr>
              <w:pStyle w:val="TableofFigures"/>
            </w:pPr>
            <w:r w:rsidRPr="00CE2AE6">
              <w:t>Ensure the students have adequate space and are clear of behaviour expectations.</w:t>
            </w:r>
          </w:p>
        </w:tc>
      </w:tr>
      <w:tr w:rsidR="00CE2AE6" w14:paraId="5699E77A" w14:textId="77777777" w:rsidTr="00CE2AE6">
        <w:trPr>
          <w:cnfStyle w:val="000000100000" w:firstRow="0" w:lastRow="0" w:firstColumn="0" w:lastColumn="0" w:oddVBand="0" w:evenVBand="0" w:oddHBand="1" w:evenHBand="0" w:firstRowFirstColumn="0" w:firstRowLastColumn="0" w:lastRowFirstColumn="0" w:lastRowLastColumn="0"/>
        </w:trPr>
        <w:tc>
          <w:tcPr>
            <w:tcW w:w="6207" w:type="dxa"/>
            <w:vAlign w:val="top"/>
          </w:tcPr>
          <w:p w14:paraId="667DA790" w14:textId="77777777" w:rsidR="00CE2AE6" w:rsidRPr="00CE2AE6" w:rsidRDefault="00CE2AE6" w:rsidP="00CE2AE6">
            <w:pPr>
              <w:pStyle w:val="TableofFigures"/>
            </w:pPr>
            <w:r w:rsidRPr="00CE2AE6">
              <w:t>Class discussion:</w:t>
            </w:r>
          </w:p>
          <w:p w14:paraId="7D921FD1" w14:textId="77777777" w:rsidR="00CE2AE6" w:rsidRPr="00CE2AE6" w:rsidRDefault="00CE2AE6" w:rsidP="00CE2AE6">
            <w:pPr>
              <w:pStyle w:val="List"/>
            </w:pPr>
            <w:r w:rsidRPr="00CE2AE6">
              <w:t>What parts of the body did this group mainly use?</w:t>
            </w:r>
          </w:p>
          <w:p w14:paraId="69DB9354" w14:textId="77777777" w:rsidR="00CE2AE6" w:rsidRPr="00CE2AE6" w:rsidRDefault="00CE2AE6" w:rsidP="00CE2AE6">
            <w:pPr>
              <w:pStyle w:val="List"/>
            </w:pPr>
            <w:r w:rsidRPr="00CE2AE6">
              <w:t>What did you like best about their movements?</w:t>
            </w:r>
          </w:p>
          <w:p w14:paraId="2E61A011" w14:textId="27AFE7D7" w:rsidR="00CE2AE6" w:rsidRPr="00CE2AE6" w:rsidRDefault="00CE2AE6" w:rsidP="00CE2AE6">
            <w:pPr>
              <w:pStyle w:val="List"/>
            </w:pPr>
            <w:r w:rsidRPr="00CE2AE6">
              <w:t>What interesting shapes did they make?</w:t>
            </w:r>
          </w:p>
        </w:tc>
        <w:tc>
          <w:tcPr>
            <w:tcW w:w="3591" w:type="dxa"/>
            <w:vAlign w:val="bottom"/>
          </w:tcPr>
          <w:p w14:paraId="482A37D3" w14:textId="77777777" w:rsidR="00CE2AE6" w:rsidRPr="00CE2AE6" w:rsidRDefault="00CE2AE6" w:rsidP="00CE2AE6">
            <w:pPr>
              <w:pStyle w:val="TableofFigures"/>
            </w:pPr>
            <w:r w:rsidRPr="00CE2AE6">
              <w:t>Encourage comments about:</w:t>
            </w:r>
          </w:p>
          <w:p w14:paraId="16AC7465" w14:textId="77777777" w:rsidR="00CE2AE6" w:rsidRPr="00CE2AE6" w:rsidRDefault="00CE2AE6" w:rsidP="00CE2AE6">
            <w:pPr>
              <w:pStyle w:val="List"/>
            </w:pPr>
            <w:r w:rsidRPr="00CE2AE6">
              <w:t>use of levels</w:t>
            </w:r>
          </w:p>
          <w:p w14:paraId="70F9F8E4" w14:textId="77777777" w:rsidR="00CE2AE6" w:rsidRPr="00CE2AE6" w:rsidRDefault="00CE2AE6" w:rsidP="00CE2AE6">
            <w:pPr>
              <w:pStyle w:val="List"/>
            </w:pPr>
            <w:r w:rsidRPr="00CE2AE6">
              <w:t>starting and finishing positions</w:t>
            </w:r>
          </w:p>
          <w:p w14:paraId="40CE377E" w14:textId="1CDB38F4" w:rsidR="00CE2AE6" w:rsidRPr="00CE2AE6" w:rsidRDefault="00CE2AE6" w:rsidP="00CE2AE6">
            <w:pPr>
              <w:pStyle w:val="List"/>
            </w:pPr>
            <w:proofErr w:type="gramStart"/>
            <w:r w:rsidRPr="00CE2AE6">
              <w:t>relationship</w:t>
            </w:r>
            <w:proofErr w:type="gramEnd"/>
            <w:r w:rsidRPr="00CE2AE6">
              <w:t xml:space="preserve"> between the positions of the students</w:t>
            </w:r>
            <w:r>
              <w:t>.</w:t>
            </w:r>
          </w:p>
          <w:p w14:paraId="4233AF92" w14:textId="78BC307C" w:rsidR="00CE2AE6" w:rsidRPr="00CE2AE6" w:rsidRDefault="00CE2AE6" w:rsidP="00CE2AE6">
            <w:pPr>
              <w:pStyle w:val="TableofFigures"/>
            </w:pPr>
            <w:r>
              <w:lastRenderedPageBreak/>
              <w:t>(For example, d</w:t>
            </w:r>
            <w:r w:rsidRPr="00CE2AE6">
              <w:t xml:space="preserve">id you notice the way </w:t>
            </w:r>
            <w:r>
              <w:t>X</w:t>
            </w:r>
            <w:r w:rsidRPr="00CE2AE6">
              <w:t xml:space="preserve"> used his arms to; It was interesting the way started at a low level then moved to a higher level. Did you notice any other groups doing that?)</w:t>
            </w:r>
          </w:p>
          <w:p w14:paraId="53E342DD" w14:textId="77777777" w:rsidR="00CE2AE6" w:rsidRPr="00CE2AE6" w:rsidRDefault="00CE2AE6" w:rsidP="00CE2AE6">
            <w:pPr>
              <w:pStyle w:val="Tablestrongemphasis"/>
            </w:pPr>
            <w:r w:rsidRPr="00CE2AE6">
              <w:t>Extension</w:t>
            </w:r>
          </w:p>
          <w:p w14:paraId="1636FD23" w14:textId="5088F56C" w:rsidR="00CE2AE6" w:rsidRPr="00CE2AE6" w:rsidRDefault="00CE2AE6" w:rsidP="00CE2AE6">
            <w:pPr>
              <w:pStyle w:val="TableofFigures"/>
            </w:pPr>
            <w:r w:rsidRPr="00CE2AE6">
              <w:t>Students draw themselves performing as their sea creature</w:t>
            </w:r>
          </w:p>
        </w:tc>
      </w:tr>
    </w:tbl>
    <w:p w14:paraId="11CA4EF1" w14:textId="77777777" w:rsidR="001065A5" w:rsidRDefault="001065A5" w:rsidP="001065A5">
      <w:pPr>
        <w:pStyle w:val="Heading3"/>
      </w:pPr>
      <w:bookmarkStart w:id="21" w:name="_Toc50568602"/>
      <w:r>
        <w:lastRenderedPageBreak/>
        <w:t>Elements of dance</w:t>
      </w:r>
      <w:bookmarkEnd w:id="21"/>
    </w:p>
    <w:p w14:paraId="194330D8" w14:textId="77777777" w:rsidR="001065A5" w:rsidRDefault="001065A5" w:rsidP="001065A5">
      <w:pPr>
        <w:pStyle w:val="Heading4"/>
        <w:rPr>
          <w:lang w:eastAsia="zh-CN"/>
        </w:rPr>
      </w:pPr>
      <w:r>
        <w:rPr>
          <w:lang w:eastAsia="zh-CN"/>
        </w:rPr>
        <w:t>Space</w:t>
      </w:r>
    </w:p>
    <w:p w14:paraId="41B59846" w14:textId="476738E3" w:rsidR="001065A5" w:rsidRDefault="001065A5" w:rsidP="001065A5">
      <w:pPr>
        <w:pStyle w:val="ListBullet"/>
        <w:rPr>
          <w:lang w:eastAsia="zh-CN"/>
        </w:rPr>
      </w:pPr>
      <w:r>
        <w:rPr>
          <w:lang w:eastAsia="zh-CN"/>
        </w:rPr>
        <w:t>Use contrasting levels.</w:t>
      </w:r>
    </w:p>
    <w:p w14:paraId="6E9F8C0B" w14:textId="77777777" w:rsidR="001065A5" w:rsidRDefault="001065A5" w:rsidP="001065A5">
      <w:pPr>
        <w:pStyle w:val="Heading4"/>
        <w:rPr>
          <w:lang w:eastAsia="zh-CN"/>
        </w:rPr>
      </w:pPr>
      <w:r>
        <w:rPr>
          <w:lang w:eastAsia="zh-CN"/>
        </w:rPr>
        <w:t>Dynamics</w:t>
      </w:r>
    </w:p>
    <w:p w14:paraId="79CC814C" w14:textId="5ACD83F2" w:rsidR="001065A5" w:rsidRDefault="001065A5" w:rsidP="001065A5">
      <w:pPr>
        <w:pStyle w:val="ListBullet"/>
        <w:rPr>
          <w:lang w:eastAsia="zh-CN"/>
        </w:rPr>
      </w:pPr>
      <w:r>
        <w:rPr>
          <w:lang w:eastAsia="zh-CN"/>
        </w:rPr>
        <w:t>Explore movement quality related to a theme.</w:t>
      </w:r>
    </w:p>
    <w:p w14:paraId="358931D4" w14:textId="77777777" w:rsidR="001065A5" w:rsidRDefault="001065A5" w:rsidP="001065A5">
      <w:pPr>
        <w:pStyle w:val="Heading4"/>
        <w:rPr>
          <w:lang w:eastAsia="zh-CN"/>
        </w:rPr>
      </w:pPr>
      <w:r>
        <w:rPr>
          <w:lang w:eastAsia="zh-CN"/>
        </w:rPr>
        <w:t>Relationships</w:t>
      </w:r>
    </w:p>
    <w:p w14:paraId="6B49572C" w14:textId="7968BB51" w:rsidR="001065A5" w:rsidRDefault="001065A5" w:rsidP="001065A5">
      <w:pPr>
        <w:pStyle w:val="ListBullet"/>
        <w:rPr>
          <w:lang w:eastAsia="zh-CN"/>
        </w:rPr>
      </w:pPr>
      <w:r>
        <w:rPr>
          <w:lang w:eastAsia="zh-CN"/>
        </w:rPr>
        <w:t>Relate to others while performing (dancing in pairs and small groups).</w:t>
      </w:r>
    </w:p>
    <w:p w14:paraId="77A225EC" w14:textId="77777777" w:rsidR="001065A5" w:rsidRDefault="001065A5" w:rsidP="001065A5">
      <w:pPr>
        <w:pStyle w:val="Heading4"/>
        <w:rPr>
          <w:lang w:eastAsia="zh-CN"/>
        </w:rPr>
      </w:pPr>
      <w:r>
        <w:rPr>
          <w:lang w:eastAsia="zh-CN"/>
        </w:rPr>
        <w:t>Structure</w:t>
      </w:r>
    </w:p>
    <w:p w14:paraId="2295C127" w14:textId="2C9D7CF5" w:rsidR="001065A5" w:rsidRDefault="001065A5" w:rsidP="001065A5">
      <w:pPr>
        <w:pStyle w:val="ListBullet"/>
        <w:rPr>
          <w:lang w:eastAsia="zh-CN"/>
        </w:rPr>
      </w:pPr>
      <w:r>
        <w:rPr>
          <w:lang w:eastAsia="zh-CN"/>
        </w:rPr>
        <w:t>Sequence movements.</w:t>
      </w:r>
    </w:p>
    <w:p w14:paraId="661FB6BA" w14:textId="77777777" w:rsidR="001065A5" w:rsidRDefault="001065A5" w:rsidP="001065A5">
      <w:pPr>
        <w:pStyle w:val="Heading4"/>
        <w:rPr>
          <w:lang w:eastAsia="zh-CN"/>
        </w:rPr>
      </w:pPr>
      <w:r>
        <w:rPr>
          <w:lang w:eastAsia="zh-CN"/>
        </w:rPr>
        <w:t>Assessment</w:t>
      </w:r>
    </w:p>
    <w:p w14:paraId="69B1FB4C" w14:textId="77777777" w:rsidR="001065A5" w:rsidRDefault="001065A5" w:rsidP="001065A5">
      <w:pPr>
        <w:rPr>
          <w:lang w:eastAsia="zh-CN"/>
        </w:rPr>
      </w:pPr>
      <w:r>
        <w:rPr>
          <w:lang w:eastAsia="zh-CN"/>
        </w:rPr>
        <w:t xml:space="preserve">Were the students able </w:t>
      </w:r>
      <w:proofErr w:type="gramStart"/>
      <w:r>
        <w:rPr>
          <w:lang w:eastAsia="zh-CN"/>
        </w:rPr>
        <w:t>to:</w:t>
      </w:r>
      <w:proofErr w:type="gramEnd"/>
    </w:p>
    <w:p w14:paraId="6C028ADE" w14:textId="7DB53C44" w:rsidR="001065A5" w:rsidRDefault="001065A5" w:rsidP="001065A5">
      <w:pPr>
        <w:pStyle w:val="ListBullet"/>
        <w:rPr>
          <w:lang w:eastAsia="zh-CN"/>
        </w:rPr>
      </w:pPr>
      <w:proofErr w:type="gramStart"/>
      <w:r>
        <w:rPr>
          <w:lang w:eastAsia="zh-CN"/>
        </w:rPr>
        <w:t>develop</w:t>
      </w:r>
      <w:proofErr w:type="gramEnd"/>
      <w:r>
        <w:rPr>
          <w:lang w:eastAsia="zh-CN"/>
        </w:rPr>
        <w:t xml:space="preserve"> and perform actions representative of sea creatures?</w:t>
      </w:r>
    </w:p>
    <w:p w14:paraId="389654F2" w14:textId="01771BAD" w:rsidR="001065A5" w:rsidRDefault="001065A5" w:rsidP="001065A5">
      <w:pPr>
        <w:pStyle w:val="ListBullet"/>
        <w:rPr>
          <w:lang w:eastAsia="zh-CN"/>
        </w:rPr>
      </w:pPr>
      <w:proofErr w:type="gramStart"/>
      <w:r>
        <w:rPr>
          <w:lang w:eastAsia="zh-CN"/>
        </w:rPr>
        <w:t>create</w:t>
      </w:r>
      <w:proofErr w:type="gramEnd"/>
      <w:r>
        <w:rPr>
          <w:lang w:eastAsia="zh-CN"/>
        </w:rPr>
        <w:t xml:space="preserve"> a short sequence of movement?</w:t>
      </w:r>
    </w:p>
    <w:p w14:paraId="7A4589C6" w14:textId="764246EF" w:rsidR="001065A5" w:rsidRDefault="001065A5" w:rsidP="001065A5">
      <w:pPr>
        <w:pStyle w:val="ListBullet"/>
        <w:rPr>
          <w:lang w:eastAsia="zh-CN"/>
        </w:rPr>
      </w:pPr>
      <w:proofErr w:type="gramStart"/>
      <w:r>
        <w:rPr>
          <w:lang w:eastAsia="zh-CN"/>
        </w:rPr>
        <w:t>work</w:t>
      </w:r>
      <w:proofErr w:type="gramEnd"/>
      <w:r>
        <w:rPr>
          <w:lang w:eastAsia="zh-CN"/>
        </w:rPr>
        <w:t xml:space="preserve"> cooperatively to join sequences?</w:t>
      </w:r>
    </w:p>
    <w:p w14:paraId="68764749" w14:textId="1426564D" w:rsidR="001065A5" w:rsidRDefault="001065A5" w:rsidP="001065A5">
      <w:pPr>
        <w:pStyle w:val="ListBullet"/>
        <w:rPr>
          <w:lang w:eastAsia="zh-CN"/>
        </w:rPr>
      </w:pPr>
      <w:proofErr w:type="gramStart"/>
      <w:r>
        <w:rPr>
          <w:lang w:eastAsia="zh-CN"/>
        </w:rPr>
        <w:t>describe</w:t>
      </w:r>
      <w:proofErr w:type="gramEnd"/>
      <w:r>
        <w:rPr>
          <w:lang w:eastAsia="zh-CN"/>
        </w:rPr>
        <w:t xml:space="preserve"> the 3-dimensional aspect of their personal space?</w:t>
      </w:r>
    </w:p>
    <w:p w14:paraId="1DC97934" w14:textId="4798C48E" w:rsidR="001065A5" w:rsidRDefault="001065A5">
      <w:pPr>
        <w:rPr>
          <w:lang w:eastAsia="zh-CN"/>
        </w:rPr>
      </w:pPr>
      <w:r>
        <w:rPr>
          <w:lang w:eastAsia="zh-CN"/>
        </w:rPr>
        <w:br w:type="page"/>
      </w:r>
    </w:p>
    <w:p w14:paraId="72052A46" w14:textId="2E976439" w:rsidR="00707C39" w:rsidRDefault="00707C39" w:rsidP="00707C39">
      <w:pPr>
        <w:pStyle w:val="Heading2"/>
      </w:pPr>
      <w:bookmarkStart w:id="22" w:name="_Toc50568603"/>
      <w:r>
        <w:lastRenderedPageBreak/>
        <w:t>Lesson 3 – rivers, creeks and waterfalls</w:t>
      </w:r>
      <w:bookmarkEnd w:id="22"/>
    </w:p>
    <w:p w14:paraId="4B33B059" w14:textId="77777777" w:rsidR="00707C39" w:rsidRDefault="00707C39" w:rsidP="00707C39">
      <w:pPr>
        <w:pStyle w:val="Heading3"/>
      </w:pPr>
      <w:bookmarkStart w:id="23" w:name="_Toc50568604"/>
      <w:r>
        <w:t>Sample indicators</w:t>
      </w:r>
      <w:bookmarkEnd w:id="23"/>
    </w:p>
    <w:p w14:paraId="190115FC" w14:textId="77777777" w:rsidR="00707C39" w:rsidRDefault="00707C39" w:rsidP="00707C39">
      <w:pPr>
        <w:rPr>
          <w:lang w:eastAsia="zh-CN"/>
        </w:rPr>
      </w:pPr>
      <w:r>
        <w:rPr>
          <w:lang w:eastAsia="zh-CN"/>
        </w:rPr>
        <w:t>Students might:</w:t>
      </w:r>
    </w:p>
    <w:p w14:paraId="59B51B3E" w14:textId="48699B81" w:rsidR="00707C39" w:rsidRDefault="00707C39" w:rsidP="00707C39">
      <w:pPr>
        <w:pStyle w:val="ListBullet"/>
        <w:rPr>
          <w:lang w:eastAsia="zh-CN"/>
        </w:rPr>
      </w:pPr>
      <w:r>
        <w:rPr>
          <w:lang w:eastAsia="zh-CN"/>
        </w:rPr>
        <w:t>explore a variety of pathways using different body parts (C)</w:t>
      </w:r>
    </w:p>
    <w:p w14:paraId="13E30A4B" w14:textId="079182E3" w:rsidR="00707C39" w:rsidRDefault="00707C39" w:rsidP="00707C39">
      <w:pPr>
        <w:pStyle w:val="ListBullet"/>
        <w:rPr>
          <w:lang w:eastAsia="zh-CN"/>
        </w:rPr>
      </w:pPr>
      <w:r>
        <w:rPr>
          <w:lang w:eastAsia="zh-CN"/>
        </w:rPr>
        <w:t>move continuously with sustained and smooth qualities (P)</w:t>
      </w:r>
    </w:p>
    <w:p w14:paraId="080EA0E3" w14:textId="0E155013" w:rsidR="00707C39" w:rsidRDefault="00707C39" w:rsidP="00707C39">
      <w:pPr>
        <w:pStyle w:val="ListBullet"/>
        <w:rPr>
          <w:lang w:eastAsia="zh-CN"/>
        </w:rPr>
      </w:pPr>
      <w:r>
        <w:rPr>
          <w:lang w:eastAsia="zh-CN"/>
        </w:rPr>
        <w:t>experiment with different actions and qualities to represent a theme (C) (DA)</w:t>
      </w:r>
    </w:p>
    <w:p w14:paraId="343EDC70" w14:textId="08391B85" w:rsidR="00707C39" w:rsidRDefault="00707C39" w:rsidP="00707C39">
      <w:pPr>
        <w:pStyle w:val="ListBullet"/>
        <w:rPr>
          <w:lang w:eastAsia="zh-CN"/>
        </w:rPr>
      </w:pPr>
      <w:r>
        <w:rPr>
          <w:lang w:eastAsia="zh-CN"/>
        </w:rPr>
        <w:t>perform locomotor skills at different speeds and levels (DA)</w:t>
      </w:r>
    </w:p>
    <w:p w14:paraId="6A9B8276" w14:textId="269781A4" w:rsidR="00707C39" w:rsidRDefault="00707C39" w:rsidP="00707C39">
      <w:pPr>
        <w:pStyle w:val="ListBullet"/>
        <w:rPr>
          <w:lang w:eastAsia="zh-CN"/>
        </w:rPr>
      </w:pPr>
      <w:r>
        <w:rPr>
          <w:lang w:eastAsia="zh-CN"/>
        </w:rPr>
        <w:t>explore a v</w:t>
      </w:r>
      <w:r w:rsidR="00F033B2">
        <w:rPr>
          <w:lang w:eastAsia="zh-CN"/>
        </w:rPr>
        <w:t>ariety of levels to travel, for example</w:t>
      </w:r>
      <w:r>
        <w:rPr>
          <w:lang w:eastAsia="zh-CN"/>
        </w:rPr>
        <w:t xml:space="preserve"> low, medium &amp; high (MO)</w:t>
      </w:r>
    </w:p>
    <w:p w14:paraId="6AE8D789" w14:textId="77777777" w:rsidR="00707C39" w:rsidRDefault="00707C39" w:rsidP="00707C39">
      <w:pPr>
        <w:pStyle w:val="Heading3"/>
      </w:pPr>
      <w:bookmarkStart w:id="24" w:name="_Toc50568605"/>
      <w:r>
        <w:t>Resources</w:t>
      </w:r>
      <w:bookmarkEnd w:id="24"/>
    </w:p>
    <w:p w14:paraId="01A1877A" w14:textId="35AA0C21" w:rsidR="00707C39" w:rsidRDefault="00707C39" w:rsidP="00707C39">
      <w:pPr>
        <w:pStyle w:val="ListBullet"/>
        <w:rPr>
          <w:lang w:eastAsia="zh-CN"/>
        </w:rPr>
      </w:pPr>
      <w:r>
        <w:rPr>
          <w:lang w:eastAsia="zh-CN"/>
        </w:rPr>
        <w:t>Posters or pictures of rivers, creeks and waterfalls.</w:t>
      </w:r>
    </w:p>
    <w:p w14:paraId="2CD70B98" w14:textId="30017DCE" w:rsidR="00707C39" w:rsidRDefault="00707C39" w:rsidP="00707C39">
      <w:pPr>
        <w:pStyle w:val="ListBullet"/>
        <w:rPr>
          <w:lang w:eastAsia="zh-CN"/>
        </w:rPr>
      </w:pPr>
      <w:r>
        <w:rPr>
          <w:lang w:eastAsia="zh-CN"/>
        </w:rPr>
        <w:t>Long ribbons (1m or longer, on sticks like apparatus for rhythmic gymnastics or hand-held).</w:t>
      </w:r>
    </w:p>
    <w:p w14:paraId="50E48981" w14:textId="79E0FD06" w:rsidR="00707C39" w:rsidRDefault="00707C39" w:rsidP="00707C39">
      <w:pPr>
        <w:pStyle w:val="ListBullet"/>
        <w:rPr>
          <w:lang w:eastAsia="zh-CN"/>
        </w:rPr>
      </w:pPr>
      <w:r>
        <w:rPr>
          <w:lang w:eastAsia="zh-CN"/>
        </w:rPr>
        <w:t>Scarves or pieces of soft fabric.</w:t>
      </w:r>
    </w:p>
    <w:p w14:paraId="6A7C038C" w14:textId="77777777" w:rsidR="00707C39" w:rsidRDefault="00707C39" w:rsidP="00707C39">
      <w:pPr>
        <w:pStyle w:val="Heading3"/>
      </w:pPr>
      <w:bookmarkStart w:id="25" w:name="_Toc50568606"/>
      <w:r>
        <w:t>Language</w:t>
      </w:r>
      <w:bookmarkEnd w:id="25"/>
    </w:p>
    <w:p w14:paraId="4AB948B0" w14:textId="4FB05A4C" w:rsidR="001065A5" w:rsidRDefault="00707C39" w:rsidP="00707C39">
      <w:pPr>
        <w:rPr>
          <w:lang w:eastAsia="zh-CN"/>
        </w:rPr>
      </w:pPr>
      <w:r>
        <w:rPr>
          <w:lang w:eastAsia="zh-CN"/>
        </w:rPr>
        <w:t>Pathway, curving, low, medium, high, smooth, fast.</w:t>
      </w:r>
    </w:p>
    <w:p w14:paraId="3B84EC4D" w14:textId="4069BC04" w:rsidR="003D678D" w:rsidRDefault="003D678D">
      <w:pPr>
        <w:rPr>
          <w:lang w:eastAsia="zh-CN"/>
        </w:rPr>
      </w:pPr>
      <w:r>
        <w:rPr>
          <w:lang w:eastAsia="zh-CN"/>
        </w:rPr>
        <w:br w:type="page"/>
      </w:r>
    </w:p>
    <w:p w14:paraId="3167AF48" w14:textId="36010118" w:rsidR="003D678D" w:rsidRDefault="003D678D" w:rsidP="003D678D">
      <w:pPr>
        <w:pStyle w:val="Caption"/>
        <w:rPr>
          <w:lang w:eastAsia="zh-CN"/>
        </w:rPr>
      </w:pPr>
      <w:r>
        <w:rPr>
          <w:lang w:eastAsia="zh-CN"/>
        </w:rPr>
        <w:lastRenderedPageBreak/>
        <w:t>Table 3 – the learning experiences and teaching notes for lesson 3</w:t>
      </w:r>
    </w:p>
    <w:tbl>
      <w:tblPr>
        <w:tblStyle w:val="Tableheader"/>
        <w:tblW w:w="0" w:type="auto"/>
        <w:tblLook w:val="0420" w:firstRow="1" w:lastRow="0" w:firstColumn="0" w:lastColumn="0" w:noHBand="0" w:noVBand="1"/>
        <w:tblDescription w:val="The learning experiences and teaching notes for lesson 3."/>
      </w:tblPr>
      <w:tblGrid>
        <w:gridCol w:w="6633"/>
        <w:gridCol w:w="3165"/>
      </w:tblGrid>
      <w:tr w:rsidR="003D678D" w14:paraId="6FC59902" w14:textId="77777777" w:rsidTr="003D678D">
        <w:trPr>
          <w:cnfStyle w:val="100000000000" w:firstRow="1" w:lastRow="0" w:firstColumn="0" w:lastColumn="0" w:oddVBand="0" w:evenVBand="0" w:oddHBand="0" w:evenHBand="0" w:firstRowFirstColumn="0" w:firstRowLastColumn="0" w:lastRowFirstColumn="0" w:lastRowLastColumn="0"/>
        </w:trPr>
        <w:tc>
          <w:tcPr>
            <w:tcW w:w="6633" w:type="dxa"/>
          </w:tcPr>
          <w:p w14:paraId="71BC1DBE" w14:textId="77777777" w:rsidR="003D678D" w:rsidRDefault="003D678D" w:rsidP="002129A3">
            <w:pPr>
              <w:spacing w:before="192" w:after="192"/>
              <w:rPr>
                <w:lang w:eastAsia="zh-CN"/>
              </w:rPr>
            </w:pPr>
            <w:r>
              <w:rPr>
                <w:lang w:eastAsia="zh-CN"/>
              </w:rPr>
              <w:t>Learning experiences</w:t>
            </w:r>
          </w:p>
        </w:tc>
        <w:tc>
          <w:tcPr>
            <w:tcW w:w="3165" w:type="dxa"/>
          </w:tcPr>
          <w:p w14:paraId="58CDF1E4" w14:textId="77777777" w:rsidR="003D678D" w:rsidRDefault="003D678D" w:rsidP="002129A3">
            <w:pPr>
              <w:rPr>
                <w:lang w:eastAsia="zh-CN"/>
              </w:rPr>
            </w:pPr>
            <w:r>
              <w:rPr>
                <w:lang w:eastAsia="zh-CN"/>
              </w:rPr>
              <w:t>Teaching notes</w:t>
            </w:r>
          </w:p>
        </w:tc>
      </w:tr>
      <w:tr w:rsidR="003D678D" w14:paraId="129D0126" w14:textId="77777777" w:rsidTr="003D678D">
        <w:trPr>
          <w:cnfStyle w:val="000000100000" w:firstRow="0" w:lastRow="0" w:firstColumn="0" w:lastColumn="0" w:oddVBand="0" w:evenVBand="0" w:oddHBand="1" w:evenHBand="0" w:firstRowFirstColumn="0" w:firstRowLastColumn="0" w:lastRowFirstColumn="0" w:lastRowLastColumn="0"/>
        </w:trPr>
        <w:tc>
          <w:tcPr>
            <w:tcW w:w="6633" w:type="dxa"/>
            <w:vAlign w:val="top"/>
          </w:tcPr>
          <w:p w14:paraId="312BC665" w14:textId="77777777" w:rsidR="003D678D" w:rsidRPr="003D678D" w:rsidRDefault="003D678D" w:rsidP="003D678D">
            <w:pPr>
              <w:pStyle w:val="TableofFigures"/>
            </w:pPr>
            <w:r w:rsidRPr="003D678D">
              <w:t>Students find their own “bubble of space” (see Lesson 1).</w:t>
            </w:r>
          </w:p>
          <w:p w14:paraId="7766E056" w14:textId="77777777" w:rsidR="003D678D" w:rsidRPr="003D678D" w:rsidRDefault="003D678D" w:rsidP="003D678D">
            <w:pPr>
              <w:pStyle w:val="TableofFigures"/>
            </w:pPr>
            <w:r w:rsidRPr="003D678D">
              <w:t>The River: Teacher instructs students to:</w:t>
            </w:r>
          </w:p>
          <w:p w14:paraId="40B946AB" w14:textId="77777777" w:rsidR="003D678D" w:rsidRPr="003D678D" w:rsidRDefault="003D678D" w:rsidP="003D678D">
            <w:pPr>
              <w:pStyle w:val="List"/>
            </w:pPr>
            <w:r w:rsidRPr="003D678D">
              <w:t>slowly make a bridge over the [local name] river (move the body into an arch shape, with hands and feet on the floor)</w:t>
            </w:r>
          </w:p>
          <w:p w14:paraId="1ED8D8AD" w14:textId="77777777" w:rsidR="003D678D" w:rsidRPr="003D678D" w:rsidRDefault="003D678D" w:rsidP="003D678D">
            <w:pPr>
              <w:pStyle w:val="List"/>
            </w:pPr>
            <w:r w:rsidRPr="003D678D">
              <w:t>slowly make a flat bridge over the river (push-up position)</w:t>
            </w:r>
          </w:p>
          <w:p w14:paraId="7FFD346B" w14:textId="77777777" w:rsidR="003D678D" w:rsidRPr="003D678D" w:rsidRDefault="003D678D" w:rsidP="003D678D">
            <w:pPr>
              <w:pStyle w:val="List"/>
            </w:pPr>
            <w:r w:rsidRPr="003D678D">
              <w:t>slowly put your nose in the river (kneel, with bottom on heels, arms extended forward along the floor, head down)</w:t>
            </w:r>
          </w:p>
          <w:p w14:paraId="2FD0E954" w14:textId="77777777" w:rsidR="003D678D" w:rsidRPr="003D678D" w:rsidRDefault="003D678D" w:rsidP="003D678D">
            <w:pPr>
              <w:pStyle w:val="List"/>
            </w:pPr>
            <w:proofErr w:type="gramStart"/>
            <w:r w:rsidRPr="003D678D">
              <w:t>slowly</w:t>
            </w:r>
            <w:proofErr w:type="gramEnd"/>
            <w:r w:rsidRPr="003D678D">
              <w:t xml:space="preserve"> come up for air (kneel upright, extend arms over the head and look to ceiling with the chest open). Repeat.</w:t>
            </w:r>
          </w:p>
          <w:p w14:paraId="37B7DF5B" w14:textId="77777777" w:rsidR="003D678D" w:rsidRDefault="003D678D" w:rsidP="003D678D">
            <w:pPr>
              <w:pStyle w:val="TableofFigures"/>
            </w:pPr>
            <w:r w:rsidRPr="003D678D">
              <w:t xml:space="preserve">Students view pictures of rivers, creeks and waterfalls. Discuss ways that water travels on the earth – big and small rivers, creeks, fast and slow, rapids, stormwater, floods, gushing, trickles, </w:t>
            </w:r>
            <w:proofErr w:type="gramStart"/>
            <w:r w:rsidRPr="003D678D">
              <w:t>waterfalls</w:t>
            </w:r>
            <w:proofErr w:type="gramEnd"/>
            <w:r>
              <w:t>.</w:t>
            </w:r>
          </w:p>
          <w:p w14:paraId="4244D49D" w14:textId="77777777" w:rsidR="003D678D" w:rsidRDefault="003D678D" w:rsidP="003D678D">
            <w:pPr>
              <w:pStyle w:val="Tablestrongemphasis"/>
            </w:pPr>
            <w:r>
              <w:t>Resources</w:t>
            </w:r>
          </w:p>
          <w:p w14:paraId="35FE5FD0" w14:textId="05DB78D9" w:rsidR="003D678D" w:rsidRPr="003D678D" w:rsidRDefault="003D678D" w:rsidP="003D678D">
            <w:r>
              <w:t>Images.</w:t>
            </w:r>
          </w:p>
        </w:tc>
        <w:tc>
          <w:tcPr>
            <w:tcW w:w="3165" w:type="dxa"/>
            <w:vAlign w:val="top"/>
          </w:tcPr>
          <w:p w14:paraId="0F624D54" w14:textId="77777777" w:rsidR="003D678D" w:rsidRPr="003D678D" w:rsidRDefault="003D678D" w:rsidP="003D678D">
            <w:pPr>
              <w:pStyle w:val="TableofFigures"/>
            </w:pPr>
            <w:r w:rsidRPr="003D678D">
              <w:t>This activity needs to be done in a large clear space to avoid collisions. If working in a classroom, students could move outside for this part of the lesson then return inside for the remainder of the activities.</w:t>
            </w:r>
          </w:p>
          <w:p w14:paraId="493D42D8" w14:textId="77777777" w:rsidR="003D678D" w:rsidRPr="003D678D" w:rsidRDefault="003D678D" w:rsidP="003D678D">
            <w:pPr>
              <w:pStyle w:val="TableofFigures"/>
            </w:pPr>
            <w:r w:rsidRPr="003D678D">
              <w:t>Safe dance tips:</w:t>
            </w:r>
          </w:p>
          <w:p w14:paraId="4E3A27B4" w14:textId="77777777" w:rsidR="003D678D" w:rsidRPr="003D678D" w:rsidRDefault="003D678D" w:rsidP="003D678D">
            <w:pPr>
              <w:pStyle w:val="List"/>
            </w:pPr>
            <w:r w:rsidRPr="003D678D">
              <w:t>Engage the stomach muscles throughout this exercise.</w:t>
            </w:r>
          </w:p>
          <w:p w14:paraId="7AAE7A76" w14:textId="281214A3" w:rsidR="003D678D" w:rsidRPr="003D678D" w:rsidRDefault="003D678D" w:rsidP="003D678D">
            <w:pPr>
              <w:pStyle w:val="List"/>
            </w:pPr>
            <w:r w:rsidRPr="003D678D">
              <w:t>Each position should be held for around 8 counts, and performed slowly and gently</w:t>
            </w:r>
          </w:p>
        </w:tc>
      </w:tr>
      <w:tr w:rsidR="003D678D" w14:paraId="20414690" w14:textId="77777777" w:rsidTr="003D678D">
        <w:trPr>
          <w:cnfStyle w:val="000000010000" w:firstRow="0" w:lastRow="0" w:firstColumn="0" w:lastColumn="0" w:oddVBand="0" w:evenVBand="0" w:oddHBand="0" w:evenHBand="1" w:firstRowFirstColumn="0" w:firstRowLastColumn="0" w:lastRowFirstColumn="0" w:lastRowLastColumn="0"/>
        </w:trPr>
        <w:tc>
          <w:tcPr>
            <w:tcW w:w="6633" w:type="dxa"/>
            <w:vAlign w:val="top"/>
          </w:tcPr>
          <w:p w14:paraId="5654E921" w14:textId="72ED8F97" w:rsidR="003D678D" w:rsidRPr="003D678D" w:rsidRDefault="003D678D" w:rsidP="003D678D">
            <w:pPr>
              <w:pStyle w:val="TableofFigures"/>
            </w:pPr>
            <w:r w:rsidRPr="003D678D">
              <w:t>Student</w:t>
            </w:r>
            <w:r w:rsidR="00F033B2">
              <w:t>s use different body parts (for example</w:t>
            </w:r>
            <w:r w:rsidRPr="003D678D">
              <w:t xml:space="preserve"> right hand, left foot, ear, knee, hip, nose) to make in the air a pathway of a slow, winding, wide river.</w:t>
            </w:r>
          </w:p>
          <w:p w14:paraId="65BE915D" w14:textId="77777777" w:rsidR="003D678D" w:rsidRDefault="003D678D" w:rsidP="003D678D">
            <w:pPr>
              <w:pStyle w:val="TableofFigures"/>
            </w:pPr>
            <w:r w:rsidRPr="003D678D">
              <w:t>Students sit, kneel or stand and explore curving pathways with hand, ear, foot, knee, hip, and nose</w:t>
            </w:r>
            <w:r>
              <w:t>.</w:t>
            </w:r>
          </w:p>
          <w:p w14:paraId="7BEBC608" w14:textId="77777777" w:rsidR="003D678D" w:rsidRDefault="003D678D" w:rsidP="003D678D">
            <w:pPr>
              <w:pStyle w:val="Tablestrongemphasis"/>
            </w:pPr>
            <w:r>
              <w:t>Resources</w:t>
            </w:r>
          </w:p>
          <w:p w14:paraId="0D81CF16" w14:textId="40A77EC4" w:rsidR="003D678D" w:rsidRPr="003D678D" w:rsidRDefault="003D678D" w:rsidP="003D678D">
            <w:r>
              <w:t>Music.</w:t>
            </w:r>
          </w:p>
        </w:tc>
        <w:tc>
          <w:tcPr>
            <w:tcW w:w="3165" w:type="dxa"/>
            <w:vAlign w:val="top"/>
          </w:tcPr>
          <w:p w14:paraId="2D513A96" w14:textId="58AE6870" w:rsidR="003D678D" w:rsidRPr="003D678D" w:rsidRDefault="003D678D" w:rsidP="003D678D">
            <w:pPr>
              <w:pStyle w:val="TableofFigures"/>
            </w:pPr>
            <w:r w:rsidRPr="003D678D">
              <w:t>Allow time for exploring the different speed, force and direction of the actions.</w:t>
            </w:r>
          </w:p>
        </w:tc>
      </w:tr>
      <w:tr w:rsidR="003D678D" w14:paraId="63B4E407" w14:textId="77777777" w:rsidTr="003D678D">
        <w:trPr>
          <w:cnfStyle w:val="000000100000" w:firstRow="0" w:lastRow="0" w:firstColumn="0" w:lastColumn="0" w:oddVBand="0" w:evenVBand="0" w:oddHBand="1" w:evenHBand="0" w:firstRowFirstColumn="0" w:firstRowLastColumn="0" w:lastRowFirstColumn="0" w:lastRowLastColumn="0"/>
        </w:trPr>
        <w:tc>
          <w:tcPr>
            <w:tcW w:w="6633" w:type="dxa"/>
            <w:vAlign w:val="top"/>
          </w:tcPr>
          <w:p w14:paraId="650ABFF6" w14:textId="77777777" w:rsidR="003D678D" w:rsidRPr="003D678D" w:rsidRDefault="003D678D" w:rsidP="003D678D">
            <w:pPr>
              <w:pStyle w:val="TableofFigures"/>
            </w:pPr>
            <w:r w:rsidRPr="003D678D">
              <w:t>Using ribbons or soft scarves students explore curving pathways (on the spot and moving around the room).</w:t>
            </w:r>
          </w:p>
          <w:p w14:paraId="687329A4" w14:textId="77777777" w:rsidR="003D678D" w:rsidRPr="003D678D" w:rsidRDefault="003D678D" w:rsidP="003D678D">
            <w:pPr>
              <w:pStyle w:val="TableofFigures"/>
            </w:pPr>
            <w:r w:rsidRPr="003D678D">
              <w:t>Each student selects 2 different body parts: they make slow, curved pathways with the first body part and quicker, rippling pathways with the second body part.</w:t>
            </w:r>
          </w:p>
          <w:p w14:paraId="25115A49" w14:textId="77777777" w:rsidR="003D678D" w:rsidRPr="003D678D" w:rsidRDefault="003D678D" w:rsidP="003D678D">
            <w:pPr>
              <w:pStyle w:val="TableofFigures"/>
            </w:pPr>
            <w:r w:rsidRPr="003D678D">
              <w:t>In pairs, students mirror each other’s movements very carefully. Ask students to perform the movements at a low, medium and high level. They perform the same movements, but facing away from each other, at different levels, fast and slow, smooth and jerky, etc.</w:t>
            </w:r>
          </w:p>
          <w:p w14:paraId="46C66402" w14:textId="77777777" w:rsidR="003D678D" w:rsidRDefault="003D678D" w:rsidP="003D678D">
            <w:pPr>
              <w:pStyle w:val="TableofFigures"/>
            </w:pPr>
            <w:r w:rsidRPr="003D678D">
              <w:t>In 4 pairs at a time they perform their movements for the class. After each performance, briefly discuss the movements and how it made the dance look different</w:t>
            </w:r>
            <w:r>
              <w:t>.</w:t>
            </w:r>
          </w:p>
          <w:p w14:paraId="72D01CD4" w14:textId="77777777" w:rsidR="003D678D" w:rsidRDefault="003D678D" w:rsidP="003D678D">
            <w:pPr>
              <w:pStyle w:val="Tablestrongemphasis"/>
            </w:pPr>
            <w:r>
              <w:t>Resources</w:t>
            </w:r>
          </w:p>
          <w:p w14:paraId="7DE7C5CF" w14:textId="7A184C51" w:rsidR="003D678D" w:rsidRPr="003D678D" w:rsidRDefault="003D678D" w:rsidP="003D678D">
            <w:r>
              <w:t>Scarves, ribbons.</w:t>
            </w:r>
          </w:p>
        </w:tc>
        <w:tc>
          <w:tcPr>
            <w:tcW w:w="3165" w:type="dxa"/>
            <w:vAlign w:val="top"/>
          </w:tcPr>
          <w:p w14:paraId="35E96582" w14:textId="77777777" w:rsidR="003D678D" w:rsidRPr="003D678D" w:rsidRDefault="003D678D" w:rsidP="003D678D">
            <w:pPr>
              <w:pStyle w:val="TableofFigures"/>
            </w:pPr>
            <w:r w:rsidRPr="003D678D">
              <w:t>Collect ribbons and scarves at the completion of this part of the lesson to avoid children focusing on the fabric rather than on their body movements.</w:t>
            </w:r>
          </w:p>
          <w:p w14:paraId="55E7F761" w14:textId="77777777" w:rsidR="003D678D" w:rsidRPr="003D678D" w:rsidRDefault="003D678D" w:rsidP="003D678D">
            <w:pPr>
              <w:pStyle w:val="TableofFigures"/>
            </w:pPr>
            <w:r w:rsidRPr="003D678D">
              <w:t>Encourage the use of the floor. Encourage students to experiment with different energy levels, speeds and different-sized movements.</w:t>
            </w:r>
          </w:p>
          <w:p w14:paraId="3F0A2532" w14:textId="77777777" w:rsidR="003D678D" w:rsidRPr="003D678D" w:rsidRDefault="003D678D" w:rsidP="003D678D">
            <w:pPr>
              <w:pStyle w:val="TableofFigures"/>
            </w:pPr>
            <w:r w:rsidRPr="003D678D">
              <w:t>Encourage students to remember patterns of movement that they like, so that they can perform them for the class. They need to rehearse the movements several times, changing the movements if necessary, so that they are happy with the finished product.</w:t>
            </w:r>
          </w:p>
          <w:p w14:paraId="747C6829" w14:textId="170BFA9F" w:rsidR="003D678D" w:rsidRPr="003D678D" w:rsidRDefault="003D678D" w:rsidP="003D678D">
            <w:pPr>
              <w:pStyle w:val="TableofFigures"/>
            </w:pPr>
            <w:r w:rsidRPr="003D678D">
              <w:t>Conclude the les</w:t>
            </w:r>
            <w:r>
              <w:t xml:space="preserve">son with relaxation (see Lesson </w:t>
            </w:r>
            <w:r w:rsidRPr="003D678D">
              <w:t>1)</w:t>
            </w:r>
            <w:r>
              <w:t>.</w:t>
            </w:r>
          </w:p>
        </w:tc>
      </w:tr>
    </w:tbl>
    <w:p w14:paraId="335EBCBF" w14:textId="690B7536" w:rsidR="003D678D" w:rsidRDefault="0094712F" w:rsidP="0094712F">
      <w:pPr>
        <w:pStyle w:val="Heading3"/>
      </w:pPr>
      <w:bookmarkStart w:id="26" w:name="_Toc50568607"/>
      <w:r>
        <w:lastRenderedPageBreak/>
        <w:t>Elements of dance</w:t>
      </w:r>
      <w:bookmarkEnd w:id="26"/>
    </w:p>
    <w:p w14:paraId="03E1F579" w14:textId="77777777" w:rsidR="00753243" w:rsidRDefault="00753243" w:rsidP="00753243">
      <w:pPr>
        <w:pStyle w:val="Heading4"/>
        <w:rPr>
          <w:lang w:eastAsia="zh-CN"/>
        </w:rPr>
      </w:pPr>
      <w:r>
        <w:rPr>
          <w:lang w:eastAsia="zh-CN"/>
        </w:rPr>
        <w:t>Action</w:t>
      </w:r>
    </w:p>
    <w:p w14:paraId="0E92D53D" w14:textId="3EAE6063" w:rsidR="00753243" w:rsidRDefault="00753243" w:rsidP="00753243">
      <w:pPr>
        <w:pStyle w:val="ListBullet"/>
        <w:rPr>
          <w:lang w:eastAsia="zh-CN"/>
        </w:rPr>
      </w:pPr>
      <w:r>
        <w:rPr>
          <w:lang w:eastAsia="zh-CN"/>
        </w:rPr>
        <w:t>Perform using different body parts.</w:t>
      </w:r>
    </w:p>
    <w:p w14:paraId="320B3411" w14:textId="77777777" w:rsidR="00753243" w:rsidRDefault="00753243" w:rsidP="00753243">
      <w:pPr>
        <w:pStyle w:val="Heading4"/>
        <w:rPr>
          <w:lang w:eastAsia="zh-CN"/>
        </w:rPr>
      </w:pPr>
      <w:r>
        <w:rPr>
          <w:lang w:eastAsia="zh-CN"/>
        </w:rPr>
        <w:t>Space</w:t>
      </w:r>
    </w:p>
    <w:p w14:paraId="72D93EC6" w14:textId="6291F3A9" w:rsidR="00753243" w:rsidRDefault="00753243" w:rsidP="00753243">
      <w:pPr>
        <w:pStyle w:val="ListBullet"/>
        <w:rPr>
          <w:lang w:eastAsia="zh-CN"/>
        </w:rPr>
      </w:pPr>
      <w:r>
        <w:rPr>
          <w:lang w:eastAsia="zh-CN"/>
        </w:rPr>
        <w:t>Explore pathways through 3-dimensional space.</w:t>
      </w:r>
    </w:p>
    <w:p w14:paraId="134A2087" w14:textId="77777777" w:rsidR="00753243" w:rsidRDefault="00753243" w:rsidP="00753243">
      <w:pPr>
        <w:pStyle w:val="Heading4"/>
        <w:rPr>
          <w:lang w:eastAsia="zh-CN"/>
        </w:rPr>
      </w:pPr>
      <w:r>
        <w:rPr>
          <w:lang w:eastAsia="zh-CN"/>
        </w:rPr>
        <w:t>Time</w:t>
      </w:r>
    </w:p>
    <w:p w14:paraId="1DCE926B" w14:textId="26F0B730" w:rsidR="00753243" w:rsidRDefault="00753243" w:rsidP="00753243">
      <w:pPr>
        <w:pStyle w:val="ListBullet"/>
        <w:rPr>
          <w:lang w:eastAsia="zh-CN"/>
        </w:rPr>
      </w:pPr>
      <w:r>
        <w:rPr>
          <w:lang w:eastAsia="zh-CN"/>
        </w:rPr>
        <w:t>Move in time with others when mirroring actions.</w:t>
      </w:r>
    </w:p>
    <w:p w14:paraId="18D3CF44" w14:textId="77777777" w:rsidR="00753243" w:rsidRDefault="00753243" w:rsidP="00753243">
      <w:pPr>
        <w:pStyle w:val="Heading4"/>
        <w:rPr>
          <w:lang w:eastAsia="zh-CN"/>
        </w:rPr>
      </w:pPr>
      <w:r>
        <w:rPr>
          <w:lang w:eastAsia="zh-CN"/>
        </w:rPr>
        <w:t>Dynamics</w:t>
      </w:r>
    </w:p>
    <w:p w14:paraId="10C3269E" w14:textId="3EDC50FC" w:rsidR="00753243" w:rsidRDefault="00753243" w:rsidP="00753243">
      <w:pPr>
        <w:rPr>
          <w:lang w:eastAsia="zh-CN"/>
        </w:rPr>
      </w:pPr>
      <w:r>
        <w:rPr>
          <w:lang w:eastAsia="zh-CN"/>
        </w:rPr>
        <w:t>Perform movements demonstrating awareness of the contrast between forceful and gentle movement qualities.</w:t>
      </w:r>
    </w:p>
    <w:p w14:paraId="29AD36BE" w14:textId="77777777" w:rsidR="00753243" w:rsidRDefault="00753243" w:rsidP="00753243">
      <w:pPr>
        <w:pStyle w:val="Heading4"/>
        <w:rPr>
          <w:lang w:eastAsia="zh-CN"/>
        </w:rPr>
      </w:pPr>
      <w:r>
        <w:rPr>
          <w:lang w:eastAsia="zh-CN"/>
        </w:rPr>
        <w:t>Assessment</w:t>
      </w:r>
    </w:p>
    <w:p w14:paraId="7519EB77" w14:textId="77777777" w:rsidR="00753243" w:rsidRDefault="00753243" w:rsidP="00753243">
      <w:pPr>
        <w:rPr>
          <w:lang w:eastAsia="zh-CN"/>
        </w:rPr>
      </w:pPr>
      <w:r>
        <w:rPr>
          <w:lang w:eastAsia="zh-CN"/>
        </w:rPr>
        <w:t xml:space="preserve">Were the students able </w:t>
      </w:r>
      <w:proofErr w:type="gramStart"/>
      <w:r>
        <w:rPr>
          <w:lang w:eastAsia="zh-CN"/>
        </w:rPr>
        <w:t>to:</w:t>
      </w:r>
      <w:proofErr w:type="gramEnd"/>
    </w:p>
    <w:p w14:paraId="7E6B2944" w14:textId="7AD5AAE3" w:rsidR="00753243" w:rsidRDefault="00753243" w:rsidP="00753243">
      <w:pPr>
        <w:pStyle w:val="ListBullet"/>
        <w:rPr>
          <w:lang w:eastAsia="zh-CN"/>
        </w:rPr>
      </w:pPr>
      <w:proofErr w:type="gramStart"/>
      <w:r>
        <w:rPr>
          <w:lang w:eastAsia="zh-CN"/>
        </w:rPr>
        <w:t>perform</w:t>
      </w:r>
      <w:proofErr w:type="gramEnd"/>
      <w:r>
        <w:rPr>
          <w:lang w:eastAsia="zh-CN"/>
        </w:rPr>
        <w:t xml:space="preserve"> using a variety of pathways?</w:t>
      </w:r>
    </w:p>
    <w:p w14:paraId="701B0B6A" w14:textId="7B96FD91" w:rsidR="00753243" w:rsidRDefault="00753243" w:rsidP="00753243">
      <w:pPr>
        <w:pStyle w:val="ListBullet"/>
        <w:rPr>
          <w:lang w:eastAsia="zh-CN"/>
        </w:rPr>
      </w:pPr>
      <w:proofErr w:type="gramStart"/>
      <w:r>
        <w:rPr>
          <w:lang w:eastAsia="zh-CN"/>
        </w:rPr>
        <w:t>apply</w:t>
      </w:r>
      <w:proofErr w:type="gramEnd"/>
      <w:r>
        <w:rPr>
          <w:lang w:eastAsia="zh-CN"/>
        </w:rPr>
        <w:t xml:space="preserve"> different qualities to their movement?</w:t>
      </w:r>
    </w:p>
    <w:p w14:paraId="30C5CBAF" w14:textId="58A00B94" w:rsidR="0094712F" w:rsidRDefault="00753243" w:rsidP="00753243">
      <w:pPr>
        <w:pStyle w:val="ListBullet"/>
        <w:rPr>
          <w:lang w:eastAsia="zh-CN"/>
        </w:rPr>
      </w:pPr>
      <w:proofErr w:type="gramStart"/>
      <w:r>
        <w:rPr>
          <w:lang w:eastAsia="zh-CN"/>
        </w:rPr>
        <w:t>communicate</w:t>
      </w:r>
      <w:proofErr w:type="gramEnd"/>
      <w:r>
        <w:rPr>
          <w:lang w:eastAsia="zh-CN"/>
        </w:rPr>
        <w:t xml:space="preserve"> the theme through action and quality?</w:t>
      </w:r>
    </w:p>
    <w:p w14:paraId="0EE909AE" w14:textId="1914CA51" w:rsidR="00753243" w:rsidRDefault="00753243">
      <w:pPr>
        <w:rPr>
          <w:lang w:eastAsia="zh-CN"/>
        </w:rPr>
      </w:pPr>
      <w:r>
        <w:rPr>
          <w:lang w:eastAsia="zh-CN"/>
        </w:rPr>
        <w:br w:type="page"/>
      </w:r>
    </w:p>
    <w:p w14:paraId="5860AB03" w14:textId="08CA8310" w:rsidR="00753243" w:rsidRDefault="00753243" w:rsidP="00753243">
      <w:pPr>
        <w:pStyle w:val="Heading2"/>
      </w:pPr>
      <w:bookmarkStart w:id="27" w:name="_Toc50568608"/>
      <w:r>
        <w:lastRenderedPageBreak/>
        <w:t>Lesson 4 – water, water, everywhere</w:t>
      </w:r>
      <w:bookmarkEnd w:id="27"/>
    </w:p>
    <w:p w14:paraId="0F8D6C3B" w14:textId="77777777" w:rsidR="00753243" w:rsidRDefault="00753243" w:rsidP="00753243">
      <w:pPr>
        <w:pStyle w:val="Heading3"/>
      </w:pPr>
      <w:bookmarkStart w:id="28" w:name="_Toc50568609"/>
      <w:r>
        <w:t>Sample indicators</w:t>
      </w:r>
      <w:bookmarkEnd w:id="28"/>
    </w:p>
    <w:p w14:paraId="3F7DDA9E" w14:textId="77777777" w:rsidR="00753243" w:rsidRDefault="00753243" w:rsidP="00753243">
      <w:pPr>
        <w:rPr>
          <w:lang w:eastAsia="zh-CN"/>
        </w:rPr>
      </w:pPr>
      <w:r>
        <w:rPr>
          <w:lang w:eastAsia="zh-CN"/>
        </w:rPr>
        <w:t>Students might:</w:t>
      </w:r>
    </w:p>
    <w:p w14:paraId="5A38A84D" w14:textId="0AEEA3BE" w:rsidR="00753243" w:rsidRDefault="00753243" w:rsidP="00753243">
      <w:pPr>
        <w:pStyle w:val="ListBullet"/>
        <w:rPr>
          <w:lang w:eastAsia="zh-CN"/>
        </w:rPr>
      </w:pPr>
      <w:r>
        <w:rPr>
          <w:lang w:eastAsia="zh-CN"/>
        </w:rPr>
        <w:t>explore movement qualities that reflect the theme of water (C)</w:t>
      </w:r>
    </w:p>
    <w:p w14:paraId="4A9D880F" w14:textId="701DF3CE" w:rsidR="00753243" w:rsidRDefault="00753243" w:rsidP="00753243">
      <w:pPr>
        <w:pStyle w:val="ListBullet"/>
        <w:rPr>
          <w:lang w:eastAsia="zh-CN"/>
        </w:rPr>
      </w:pPr>
      <w:r>
        <w:rPr>
          <w:lang w:eastAsia="zh-CN"/>
        </w:rPr>
        <w:t>perform whole-body movements to express intention (P)</w:t>
      </w:r>
    </w:p>
    <w:p w14:paraId="18798B7B" w14:textId="733952D1" w:rsidR="00753243" w:rsidRDefault="00753243" w:rsidP="00753243">
      <w:pPr>
        <w:pStyle w:val="ListBullet"/>
        <w:rPr>
          <w:lang w:eastAsia="zh-CN"/>
        </w:rPr>
      </w:pPr>
      <w:r>
        <w:rPr>
          <w:lang w:eastAsia="zh-CN"/>
        </w:rPr>
        <w:t>reflect on their movement exploration through drawing (A)</w:t>
      </w:r>
    </w:p>
    <w:p w14:paraId="09E8B3F8" w14:textId="14CED960" w:rsidR="00753243" w:rsidRDefault="00753243" w:rsidP="00753243">
      <w:pPr>
        <w:pStyle w:val="ListBullet"/>
        <w:rPr>
          <w:lang w:eastAsia="zh-CN"/>
        </w:rPr>
      </w:pPr>
      <w:r>
        <w:rPr>
          <w:lang w:eastAsia="zh-CN"/>
        </w:rPr>
        <w:t xml:space="preserve">perform simple dance sequences </w:t>
      </w:r>
      <w:r w:rsidR="00F033B2">
        <w:rPr>
          <w:lang w:eastAsia="zh-CN"/>
        </w:rPr>
        <w:t>related to a specific theme, for example</w:t>
      </w:r>
      <w:r>
        <w:rPr>
          <w:lang w:eastAsia="zh-CN"/>
        </w:rPr>
        <w:t xml:space="preserve"> bubbles and water (DA)</w:t>
      </w:r>
    </w:p>
    <w:p w14:paraId="3F4CF31B" w14:textId="031F5785" w:rsidR="00753243" w:rsidRDefault="00753243" w:rsidP="00753243">
      <w:pPr>
        <w:pStyle w:val="ListBullet"/>
        <w:rPr>
          <w:lang w:eastAsia="zh-CN"/>
        </w:rPr>
      </w:pPr>
      <w:r>
        <w:rPr>
          <w:lang w:eastAsia="zh-CN"/>
        </w:rPr>
        <w:t>perform movements with whole body (MO)</w:t>
      </w:r>
    </w:p>
    <w:p w14:paraId="06172DA0" w14:textId="77777777" w:rsidR="00753243" w:rsidRDefault="00753243" w:rsidP="00753243">
      <w:pPr>
        <w:pStyle w:val="Heading3"/>
      </w:pPr>
      <w:bookmarkStart w:id="29" w:name="_Toc50568610"/>
      <w:r>
        <w:t>Resources</w:t>
      </w:r>
      <w:bookmarkEnd w:id="29"/>
    </w:p>
    <w:p w14:paraId="423E0C4C" w14:textId="63D7B081" w:rsidR="00753243" w:rsidRDefault="00753243" w:rsidP="00753243">
      <w:pPr>
        <w:pStyle w:val="ListBullet"/>
        <w:rPr>
          <w:lang w:eastAsia="zh-CN"/>
        </w:rPr>
      </w:pPr>
      <w:r>
        <w:rPr>
          <w:lang w:eastAsia="zh-CN"/>
        </w:rPr>
        <w:t>A v</w:t>
      </w:r>
      <w:r w:rsidR="00F033B2">
        <w:rPr>
          <w:lang w:eastAsia="zh-CN"/>
        </w:rPr>
        <w:t>ariety of water containers, for example</w:t>
      </w:r>
      <w:r>
        <w:rPr>
          <w:lang w:eastAsia="zh-CN"/>
        </w:rPr>
        <w:t xml:space="preserve"> ladles, eye-droppers, empty margarine containers, buckets etc.</w:t>
      </w:r>
    </w:p>
    <w:p w14:paraId="616A89C9" w14:textId="461C03E3" w:rsidR="00753243" w:rsidRDefault="00753243" w:rsidP="00753243">
      <w:pPr>
        <w:pStyle w:val="ListBullet"/>
        <w:rPr>
          <w:lang w:eastAsia="zh-CN"/>
        </w:rPr>
      </w:pPr>
      <w:r>
        <w:rPr>
          <w:lang w:eastAsia="zh-CN"/>
        </w:rPr>
        <w:t>Water (ink could be added to create different colours)</w:t>
      </w:r>
    </w:p>
    <w:p w14:paraId="4F34DD7A" w14:textId="78EB29BE" w:rsidR="00753243" w:rsidRDefault="00753243" w:rsidP="00753243">
      <w:pPr>
        <w:pStyle w:val="ListBullet"/>
        <w:rPr>
          <w:lang w:eastAsia="zh-CN"/>
        </w:rPr>
      </w:pPr>
      <w:r>
        <w:rPr>
          <w:lang w:eastAsia="zh-CN"/>
        </w:rPr>
        <w:t>Rainmaker (for extension): Use a cardboard cylinder (post pack, foil or wrap). Seal one end and place two handfuls of rice, lentils or beans inside and seal the other end. Tip from one side to the other to create sounds</w:t>
      </w:r>
    </w:p>
    <w:p w14:paraId="3A217C05" w14:textId="77777777" w:rsidR="00753243" w:rsidRDefault="00753243" w:rsidP="00753243">
      <w:pPr>
        <w:pStyle w:val="Heading3"/>
      </w:pPr>
      <w:bookmarkStart w:id="30" w:name="_Toc50568611"/>
      <w:r>
        <w:t>Language</w:t>
      </w:r>
      <w:bookmarkEnd w:id="30"/>
    </w:p>
    <w:p w14:paraId="3B621919" w14:textId="668DB375" w:rsidR="00753243" w:rsidRDefault="00753243" w:rsidP="00753243">
      <w:pPr>
        <w:rPr>
          <w:lang w:eastAsia="zh-CN"/>
        </w:rPr>
      </w:pPr>
      <w:r>
        <w:rPr>
          <w:lang w:eastAsia="zh-CN"/>
        </w:rPr>
        <w:t>Flowing, trickling, dripping, gushing, pouring, swishing, swirling.</w:t>
      </w:r>
    </w:p>
    <w:p w14:paraId="2C170F79" w14:textId="63A31A1E" w:rsidR="00753243" w:rsidRDefault="00753243">
      <w:pPr>
        <w:rPr>
          <w:lang w:eastAsia="zh-CN"/>
        </w:rPr>
      </w:pPr>
      <w:r>
        <w:rPr>
          <w:lang w:eastAsia="zh-CN"/>
        </w:rPr>
        <w:br w:type="page"/>
      </w:r>
    </w:p>
    <w:p w14:paraId="19B37186" w14:textId="3ABB380D" w:rsidR="00753243" w:rsidRDefault="00753243" w:rsidP="00753243">
      <w:pPr>
        <w:pStyle w:val="Caption"/>
        <w:rPr>
          <w:lang w:eastAsia="zh-CN"/>
        </w:rPr>
      </w:pPr>
      <w:r>
        <w:rPr>
          <w:lang w:eastAsia="zh-CN"/>
        </w:rPr>
        <w:lastRenderedPageBreak/>
        <w:t>Table 4 – the learning experiences and teaching notes for lesson 4</w:t>
      </w:r>
    </w:p>
    <w:tbl>
      <w:tblPr>
        <w:tblStyle w:val="Tableheader"/>
        <w:tblW w:w="0" w:type="auto"/>
        <w:tblLook w:val="0420" w:firstRow="1" w:lastRow="0" w:firstColumn="0" w:lastColumn="0" w:noHBand="0" w:noVBand="1"/>
        <w:tblDescription w:val="The learning experiences and teaching notes for lesson 4"/>
      </w:tblPr>
      <w:tblGrid>
        <w:gridCol w:w="5357"/>
        <w:gridCol w:w="4441"/>
      </w:tblGrid>
      <w:tr w:rsidR="00753243" w14:paraId="2C20D552" w14:textId="77777777" w:rsidTr="001F3E42">
        <w:trPr>
          <w:cnfStyle w:val="100000000000" w:firstRow="1" w:lastRow="0" w:firstColumn="0" w:lastColumn="0" w:oddVBand="0" w:evenVBand="0" w:oddHBand="0" w:evenHBand="0" w:firstRowFirstColumn="0" w:firstRowLastColumn="0" w:lastRowFirstColumn="0" w:lastRowLastColumn="0"/>
        </w:trPr>
        <w:tc>
          <w:tcPr>
            <w:tcW w:w="5357" w:type="dxa"/>
          </w:tcPr>
          <w:p w14:paraId="1416E019" w14:textId="77777777" w:rsidR="00753243" w:rsidRDefault="00753243" w:rsidP="002129A3">
            <w:pPr>
              <w:spacing w:before="192" w:after="192"/>
              <w:rPr>
                <w:lang w:eastAsia="zh-CN"/>
              </w:rPr>
            </w:pPr>
            <w:r>
              <w:rPr>
                <w:lang w:eastAsia="zh-CN"/>
              </w:rPr>
              <w:t>Learning experiences</w:t>
            </w:r>
          </w:p>
        </w:tc>
        <w:tc>
          <w:tcPr>
            <w:tcW w:w="4441" w:type="dxa"/>
          </w:tcPr>
          <w:p w14:paraId="4C9FDE52" w14:textId="77777777" w:rsidR="00753243" w:rsidRDefault="00753243" w:rsidP="002129A3">
            <w:pPr>
              <w:rPr>
                <w:lang w:eastAsia="zh-CN"/>
              </w:rPr>
            </w:pPr>
            <w:r>
              <w:rPr>
                <w:lang w:eastAsia="zh-CN"/>
              </w:rPr>
              <w:t>Teaching notes</w:t>
            </w:r>
          </w:p>
        </w:tc>
      </w:tr>
      <w:tr w:rsidR="00F516FF" w14:paraId="7E3AE85D" w14:textId="77777777" w:rsidTr="001F3E42">
        <w:trPr>
          <w:cnfStyle w:val="000000100000" w:firstRow="0" w:lastRow="0" w:firstColumn="0" w:lastColumn="0" w:oddVBand="0" w:evenVBand="0" w:oddHBand="1" w:evenHBand="0" w:firstRowFirstColumn="0" w:firstRowLastColumn="0" w:lastRowFirstColumn="0" w:lastRowLastColumn="0"/>
        </w:trPr>
        <w:tc>
          <w:tcPr>
            <w:tcW w:w="5357" w:type="dxa"/>
            <w:vAlign w:val="top"/>
          </w:tcPr>
          <w:p w14:paraId="1CAA9152" w14:textId="18D46895" w:rsidR="00F516FF" w:rsidRPr="00F516FF" w:rsidRDefault="00F516FF" w:rsidP="00F516FF">
            <w:pPr>
              <w:pStyle w:val="TableofFigures"/>
            </w:pPr>
            <w:r w:rsidRPr="00F516FF">
              <w:t>In groups of 6, stud</w:t>
            </w:r>
            <w:r w:rsidR="00F033B2">
              <w:t xml:space="preserve">ents use small containers (for example </w:t>
            </w:r>
            <w:r w:rsidRPr="00F516FF">
              <w:t>plastic cups, eye-droppers, shallow trays or buckets), to pour, ladle, etc. water. They observe the flow and pattern of movement of the water.</w:t>
            </w:r>
          </w:p>
          <w:p w14:paraId="5695A911" w14:textId="7E1FD180" w:rsidR="00F516FF" w:rsidRPr="00F516FF" w:rsidRDefault="00F516FF" w:rsidP="00F516FF">
            <w:pPr>
              <w:pStyle w:val="TableofFigures"/>
            </w:pPr>
            <w:r w:rsidRPr="00F516FF">
              <w:t xml:space="preserve">Create a word bank of terms associated </w:t>
            </w:r>
            <w:r w:rsidR="00F033B2">
              <w:t>with the movement of water, for example</w:t>
            </w:r>
            <w:r w:rsidRPr="00F516FF">
              <w:t xml:space="preserve"> trickling, dripping, gushing, pouring, slopping, swishing, swirling, etc.</w:t>
            </w:r>
          </w:p>
          <w:p w14:paraId="7F17B909" w14:textId="7F51DBFF" w:rsidR="00F516FF" w:rsidRDefault="00F516FF" w:rsidP="00F516FF">
            <w:pPr>
              <w:pStyle w:val="TableofFigures"/>
            </w:pPr>
            <w:r w:rsidRPr="00F516FF">
              <w:t>Discuss places where water</w:t>
            </w:r>
            <w:r w:rsidR="00F033B2">
              <w:t xml:space="preserve"> moves, for example</w:t>
            </w:r>
            <w:r w:rsidRPr="00F516FF">
              <w:t xml:space="preserve"> rivers, waterfalls, creeks, drains, the beach, down the plug hole, out of a tap, rain from the sky, out of a sprinkler</w:t>
            </w:r>
            <w:r>
              <w:t>.</w:t>
            </w:r>
          </w:p>
          <w:p w14:paraId="3E3BF6D7" w14:textId="77777777" w:rsidR="00F516FF" w:rsidRDefault="00F516FF" w:rsidP="00F516FF">
            <w:pPr>
              <w:pStyle w:val="Tablestrongemphasis"/>
            </w:pPr>
            <w:r>
              <w:t>Resources</w:t>
            </w:r>
          </w:p>
          <w:p w14:paraId="57AAFE26" w14:textId="7193E6F5" w:rsidR="00F516FF" w:rsidRDefault="00F516FF" w:rsidP="00F516FF">
            <w:r>
              <w:t>Small containers and water.</w:t>
            </w:r>
          </w:p>
          <w:p w14:paraId="69151A0A" w14:textId="0A1198EA" w:rsidR="00F516FF" w:rsidRPr="00F516FF" w:rsidRDefault="00F516FF" w:rsidP="00F516FF">
            <w:r>
              <w:t>Resources to create word bank.</w:t>
            </w:r>
          </w:p>
        </w:tc>
        <w:tc>
          <w:tcPr>
            <w:tcW w:w="4441" w:type="dxa"/>
            <w:vAlign w:val="top"/>
          </w:tcPr>
          <w:p w14:paraId="7223C2EE" w14:textId="77777777" w:rsidR="00F516FF" w:rsidRPr="00F516FF" w:rsidRDefault="00F516FF" w:rsidP="00F516FF">
            <w:pPr>
              <w:pStyle w:val="TableofFigures"/>
            </w:pPr>
            <w:r w:rsidRPr="00F516FF">
              <w:t>This activity is best done outside or in a wet area away from the dance space so that wet floors will not create a risk of injury when dancing.</w:t>
            </w:r>
          </w:p>
          <w:p w14:paraId="23BF555F" w14:textId="55EE5071" w:rsidR="00F516FF" w:rsidRPr="00F516FF" w:rsidRDefault="00F516FF" w:rsidP="00F516FF">
            <w:pPr>
              <w:pStyle w:val="TableofFigures"/>
            </w:pPr>
            <w:r w:rsidRPr="00F516FF">
              <w:t>Make a clear list of words and display for easy reference</w:t>
            </w:r>
            <w:r>
              <w:t>.</w:t>
            </w:r>
          </w:p>
        </w:tc>
      </w:tr>
      <w:tr w:rsidR="00F516FF" w14:paraId="075BDFE3" w14:textId="77777777" w:rsidTr="001F3E42">
        <w:trPr>
          <w:cnfStyle w:val="000000010000" w:firstRow="0" w:lastRow="0" w:firstColumn="0" w:lastColumn="0" w:oddVBand="0" w:evenVBand="0" w:oddHBand="0" w:evenHBand="1" w:firstRowFirstColumn="0" w:firstRowLastColumn="0" w:lastRowFirstColumn="0" w:lastRowLastColumn="0"/>
        </w:trPr>
        <w:tc>
          <w:tcPr>
            <w:tcW w:w="5357" w:type="dxa"/>
            <w:vAlign w:val="top"/>
          </w:tcPr>
          <w:p w14:paraId="4860D203" w14:textId="77777777" w:rsidR="00F516FF" w:rsidRPr="00F516FF" w:rsidRDefault="00F516FF" w:rsidP="00F516FF">
            <w:pPr>
              <w:pStyle w:val="TableofFigures"/>
            </w:pPr>
            <w:r w:rsidRPr="00F516FF">
              <w:t>Students explore ways of moving the whole body to represent how and where water moves.</w:t>
            </w:r>
          </w:p>
          <w:p w14:paraId="4565ABAF" w14:textId="55EB51F5" w:rsidR="00F516FF" w:rsidRPr="00F516FF" w:rsidRDefault="00F516FF" w:rsidP="00F516FF">
            <w:pPr>
              <w:pStyle w:val="TableofFigures"/>
            </w:pPr>
            <w:r w:rsidRPr="00F516FF">
              <w:t>Each student selects 2 differen</w:t>
            </w:r>
            <w:r w:rsidR="00F033B2">
              <w:t>t places where water moves, for example</w:t>
            </w:r>
            <w:r w:rsidRPr="00F516FF">
              <w:t xml:space="preserve"> a fast river and a trickling creek. They find ways of using their whole body to show the movement of the water.</w:t>
            </w:r>
          </w:p>
          <w:p w14:paraId="1F220729" w14:textId="4954ADB0" w:rsidR="00F516FF" w:rsidRPr="00F516FF" w:rsidRDefault="00F516FF" w:rsidP="00F516FF">
            <w:pPr>
              <w:pStyle w:val="TableofFigures"/>
            </w:pPr>
            <w:r w:rsidRPr="00F516FF">
              <w:t>Divide the class in half. One half demonstrates their movements whilst the other half observe. Teacher encourages comments about the movement qualities. Ask students to identify movements which reflect the word bank. Repeat with other half of class</w:t>
            </w:r>
            <w:r>
              <w:t>.</w:t>
            </w:r>
          </w:p>
        </w:tc>
        <w:tc>
          <w:tcPr>
            <w:tcW w:w="4441" w:type="dxa"/>
            <w:vAlign w:val="top"/>
          </w:tcPr>
          <w:p w14:paraId="77796670" w14:textId="175B28EB" w:rsidR="00F516FF" w:rsidRPr="00F516FF" w:rsidRDefault="00F516FF" w:rsidP="00F516FF">
            <w:pPr>
              <w:pStyle w:val="TableofFigures"/>
            </w:pPr>
            <w:r w:rsidRPr="00F516FF">
              <w:t xml:space="preserve">Encourage students to use all parts of their body, including their torso, and to explore high, medium and low levels. You may need to specify two </w:t>
            </w:r>
            <w:r w:rsidR="00F033B2">
              <w:t>locations where water moves, for example</w:t>
            </w:r>
            <w:r w:rsidRPr="00F516FF">
              <w:t xml:space="preserve"> a bath with the tap on full and water dripping from a tap which hasn’t been turned off properly. Encourage students to consider co</w:t>
            </w:r>
            <w:r w:rsidR="009C09DB">
              <w:t>ntrasting types of movement, for example</w:t>
            </w:r>
            <w:r w:rsidRPr="00F516FF">
              <w:t xml:space="preserve"> dripping and pouring.</w:t>
            </w:r>
          </w:p>
        </w:tc>
      </w:tr>
      <w:tr w:rsidR="00F516FF" w14:paraId="55C5AB8D" w14:textId="77777777" w:rsidTr="001F3E42">
        <w:trPr>
          <w:cnfStyle w:val="000000100000" w:firstRow="0" w:lastRow="0" w:firstColumn="0" w:lastColumn="0" w:oddVBand="0" w:evenVBand="0" w:oddHBand="1" w:evenHBand="0" w:firstRowFirstColumn="0" w:firstRowLastColumn="0" w:lastRowFirstColumn="0" w:lastRowLastColumn="0"/>
        </w:trPr>
        <w:tc>
          <w:tcPr>
            <w:tcW w:w="5357" w:type="dxa"/>
            <w:vAlign w:val="top"/>
          </w:tcPr>
          <w:p w14:paraId="66C85774" w14:textId="71F96797" w:rsidR="00F516FF" w:rsidRPr="00F516FF" w:rsidRDefault="00F516FF" w:rsidP="00F516FF">
            <w:pPr>
              <w:pStyle w:val="TableofFigures"/>
            </w:pPr>
            <w:r w:rsidRPr="00F516FF">
              <w:t>Students form a circle standing and facing inwards. One student makes a flowing movement w</w:t>
            </w:r>
            <w:r w:rsidR="00F033B2">
              <w:t>ith a particular body part (for example</w:t>
            </w:r>
            <w:r w:rsidRPr="00F516FF">
              <w:t xml:space="preserve"> elbow) and, when finished, turns to face the person on the right. The next student makes his or her own flowing movement with a different body part and so on around the circle.</w:t>
            </w:r>
          </w:p>
          <w:p w14:paraId="50F8B0F4" w14:textId="01261E4C" w:rsidR="00F516FF" w:rsidRPr="00F516FF" w:rsidRDefault="00F516FF" w:rsidP="00F516FF">
            <w:pPr>
              <w:pStyle w:val="TableofFigures"/>
            </w:pPr>
            <w:r w:rsidRPr="00F516FF">
              <w:t>Students use crayons to draw water moving in different ways. Display and discuss drawings, giving students an opportunity to describe the similarities between their movements and drawings</w:t>
            </w:r>
            <w:r>
              <w:t>.</w:t>
            </w:r>
          </w:p>
        </w:tc>
        <w:tc>
          <w:tcPr>
            <w:tcW w:w="4441" w:type="dxa"/>
            <w:vAlign w:val="top"/>
          </w:tcPr>
          <w:p w14:paraId="28D8C189" w14:textId="77777777" w:rsidR="00F516FF" w:rsidRPr="00F516FF" w:rsidRDefault="00F516FF" w:rsidP="00F516FF">
            <w:pPr>
              <w:pStyle w:val="Tablestrongemphasis"/>
            </w:pPr>
            <w:r w:rsidRPr="00F516FF">
              <w:t>Extension</w:t>
            </w:r>
          </w:p>
          <w:p w14:paraId="1E856A88" w14:textId="77777777" w:rsidR="00F516FF" w:rsidRPr="00F516FF" w:rsidRDefault="00F516FF" w:rsidP="00F516FF">
            <w:pPr>
              <w:pStyle w:val="TableofFigures"/>
            </w:pPr>
            <w:r w:rsidRPr="00F516FF">
              <w:t>Listen to the sound of a rainmaker and discuss its qualities. Ask students to suggest movements which suit the sounds.</w:t>
            </w:r>
          </w:p>
          <w:p w14:paraId="7F549B00" w14:textId="77777777" w:rsidR="00F516FF" w:rsidRPr="00F516FF" w:rsidRDefault="00F516FF" w:rsidP="00F516FF">
            <w:pPr>
              <w:pStyle w:val="TableofFigures"/>
            </w:pPr>
            <w:r w:rsidRPr="00F516FF">
              <w:t>In groups of 3, make a pattern of movement in response to the sound of the rainmaker, moving from a low level, through a middle level and rising to a high level. Reverse. Each group demonstrates the movement pattern created.</w:t>
            </w:r>
          </w:p>
          <w:p w14:paraId="187B85B8" w14:textId="6BCB46A8" w:rsidR="00F516FF" w:rsidRPr="00F516FF" w:rsidRDefault="00F516FF" w:rsidP="00F516FF">
            <w:pPr>
              <w:pStyle w:val="TableofFigures"/>
            </w:pPr>
            <w:r w:rsidRPr="00F516FF">
              <w:t>Rain game: Students sit in a circle. Using body percussion, they make sounds representing an approaching rainstorm reaching a climax and dying away. In groups of six, they find ways of using different body parts to make percussive sounds. In the same groups, they devise movement patterns based on a storm that follows the sounds created.</w:t>
            </w:r>
          </w:p>
        </w:tc>
      </w:tr>
    </w:tbl>
    <w:p w14:paraId="76542D6D" w14:textId="77777777" w:rsidR="001F3E42" w:rsidRDefault="001F3E42">
      <w:pPr>
        <w:rPr>
          <w:lang w:eastAsia="zh-CN"/>
        </w:rPr>
      </w:pPr>
      <w:r>
        <w:rPr>
          <w:lang w:eastAsia="zh-CN"/>
        </w:rPr>
        <w:br w:type="page"/>
      </w:r>
    </w:p>
    <w:p w14:paraId="7425B039" w14:textId="057BAAAF" w:rsidR="00753243" w:rsidRDefault="001F3E42" w:rsidP="001F3E42">
      <w:pPr>
        <w:pStyle w:val="Heading3"/>
      </w:pPr>
      <w:bookmarkStart w:id="31" w:name="_Toc50568612"/>
      <w:r>
        <w:lastRenderedPageBreak/>
        <w:t>Elements of dance</w:t>
      </w:r>
      <w:bookmarkEnd w:id="31"/>
    </w:p>
    <w:p w14:paraId="626E6978" w14:textId="77777777" w:rsidR="001F3E42" w:rsidRDefault="001F3E42" w:rsidP="001F3E42">
      <w:pPr>
        <w:pStyle w:val="Heading4"/>
        <w:rPr>
          <w:lang w:eastAsia="zh-CN"/>
        </w:rPr>
      </w:pPr>
      <w:r>
        <w:rPr>
          <w:lang w:eastAsia="zh-CN"/>
        </w:rPr>
        <w:t>Action</w:t>
      </w:r>
    </w:p>
    <w:p w14:paraId="40D10838" w14:textId="00E74CCB" w:rsidR="001F3E42" w:rsidRDefault="001F3E42" w:rsidP="001F3E42">
      <w:pPr>
        <w:pStyle w:val="ListBullet"/>
        <w:rPr>
          <w:lang w:eastAsia="zh-CN"/>
        </w:rPr>
      </w:pPr>
      <w:r>
        <w:rPr>
          <w:lang w:eastAsia="zh-CN"/>
        </w:rPr>
        <w:t>Perform, using the whole body.</w:t>
      </w:r>
    </w:p>
    <w:p w14:paraId="2E352E34" w14:textId="77777777" w:rsidR="001F3E42" w:rsidRDefault="001F3E42" w:rsidP="001F3E42">
      <w:pPr>
        <w:pStyle w:val="Heading4"/>
        <w:rPr>
          <w:lang w:eastAsia="zh-CN"/>
        </w:rPr>
      </w:pPr>
      <w:r>
        <w:rPr>
          <w:lang w:eastAsia="zh-CN"/>
        </w:rPr>
        <w:t>Dynamics</w:t>
      </w:r>
    </w:p>
    <w:p w14:paraId="493A3CE8" w14:textId="17E7BD94" w:rsidR="001F3E42" w:rsidRDefault="001F3E42" w:rsidP="001F3E42">
      <w:pPr>
        <w:pStyle w:val="ListBullet"/>
        <w:rPr>
          <w:lang w:eastAsia="zh-CN"/>
        </w:rPr>
      </w:pPr>
      <w:r>
        <w:rPr>
          <w:lang w:eastAsia="zh-CN"/>
        </w:rPr>
        <w:t>Explore and perform contrasts in movement quality.</w:t>
      </w:r>
    </w:p>
    <w:p w14:paraId="5A3F7D13" w14:textId="77777777" w:rsidR="001F3E42" w:rsidRDefault="001F3E42" w:rsidP="001F3E42">
      <w:pPr>
        <w:pStyle w:val="Heading4"/>
        <w:rPr>
          <w:lang w:eastAsia="zh-CN"/>
        </w:rPr>
      </w:pPr>
      <w:r>
        <w:rPr>
          <w:lang w:eastAsia="zh-CN"/>
        </w:rPr>
        <w:t>Relationships</w:t>
      </w:r>
    </w:p>
    <w:p w14:paraId="50AE3837" w14:textId="53C8E7F8" w:rsidR="001F3E42" w:rsidRDefault="001F3E42" w:rsidP="001F3E42">
      <w:pPr>
        <w:pStyle w:val="ListBullet"/>
        <w:rPr>
          <w:lang w:eastAsia="zh-CN"/>
        </w:rPr>
      </w:pPr>
      <w:r>
        <w:rPr>
          <w:lang w:eastAsia="zh-CN"/>
        </w:rPr>
        <w:t>Perform movements that flow from one person to another.</w:t>
      </w:r>
    </w:p>
    <w:p w14:paraId="524AC981" w14:textId="77777777" w:rsidR="001F3E42" w:rsidRDefault="001F3E42" w:rsidP="001F3E42">
      <w:pPr>
        <w:pStyle w:val="ListBullet"/>
        <w:rPr>
          <w:lang w:eastAsia="zh-CN"/>
        </w:rPr>
      </w:pPr>
      <w:r>
        <w:rPr>
          <w:lang w:eastAsia="zh-CN"/>
        </w:rPr>
        <w:t>Assessment</w:t>
      </w:r>
    </w:p>
    <w:p w14:paraId="1A21435D" w14:textId="77777777" w:rsidR="001F3E42" w:rsidRDefault="001F3E42" w:rsidP="001F3E42">
      <w:pPr>
        <w:rPr>
          <w:lang w:eastAsia="zh-CN"/>
        </w:rPr>
      </w:pPr>
      <w:r>
        <w:rPr>
          <w:lang w:eastAsia="zh-CN"/>
        </w:rPr>
        <w:t xml:space="preserve">Were the students able </w:t>
      </w:r>
      <w:proofErr w:type="gramStart"/>
      <w:r>
        <w:rPr>
          <w:lang w:eastAsia="zh-CN"/>
        </w:rPr>
        <w:t>to:</w:t>
      </w:r>
      <w:proofErr w:type="gramEnd"/>
    </w:p>
    <w:p w14:paraId="09221709" w14:textId="16AD92FB" w:rsidR="001F3E42" w:rsidRDefault="001F3E42" w:rsidP="001F3E42">
      <w:pPr>
        <w:pStyle w:val="ListBullet"/>
        <w:rPr>
          <w:lang w:eastAsia="zh-CN"/>
        </w:rPr>
      </w:pPr>
      <w:r>
        <w:rPr>
          <w:lang w:eastAsia="zh-CN"/>
        </w:rPr>
        <w:t>Move in a variety of ways to reflect the movement of water?</w:t>
      </w:r>
    </w:p>
    <w:p w14:paraId="7BDA7C59" w14:textId="420B109C" w:rsidR="001F3E42" w:rsidRDefault="001F3E42" w:rsidP="001F3E42">
      <w:pPr>
        <w:pStyle w:val="ListBullet"/>
        <w:rPr>
          <w:lang w:eastAsia="zh-CN"/>
        </w:rPr>
      </w:pPr>
      <w:r>
        <w:rPr>
          <w:lang w:eastAsia="zh-CN"/>
        </w:rPr>
        <w:t>Perform movement with their whole body rather than isolated parts?</w:t>
      </w:r>
    </w:p>
    <w:p w14:paraId="333204E5" w14:textId="4210D07A" w:rsidR="001F3E42" w:rsidRDefault="001F3E42" w:rsidP="001F3E42">
      <w:pPr>
        <w:pStyle w:val="ListBullet"/>
        <w:rPr>
          <w:lang w:eastAsia="zh-CN"/>
        </w:rPr>
      </w:pPr>
      <w:r>
        <w:rPr>
          <w:lang w:eastAsia="zh-CN"/>
        </w:rPr>
        <w:t>Draw comparisons between visual and movement responses to the water stimulus?</w:t>
      </w:r>
    </w:p>
    <w:p w14:paraId="1A1AAFFD" w14:textId="2086AFFA" w:rsidR="004A5326" w:rsidRDefault="004A5326">
      <w:pPr>
        <w:rPr>
          <w:lang w:eastAsia="zh-CN"/>
        </w:rPr>
      </w:pPr>
      <w:r>
        <w:rPr>
          <w:lang w:eastAsia="zh-CN"/>
        </w:rPr>
        <w:br w:type="page"/>
      </w:r>
    </w:p>
    <w:p w14:paraId="6A19C95B" w14:textId="253564A1" w:rsidR="004A5326" w:rsidRDefault="004A5326" w:rsidP="004A5326">
      <w:pPr>
        <w:pStyle w:val="Heading2"/>
      </w:pPr>
      <w:bookmarkStart w:id="32" w:name="_Toc50568613"/>
      <w:r>
        <w:lastRenderedPageBreak/>
        <w:t>Lesson 5 – people of the sea</w:t>
      </w:r>
      <w:bookmarkEnd w:id="32"/>
    </w:p>
    <w:p w14:paraId="13B878F1" w14:textId="77777777" w:rsidR="004A5326" w:rsidRDefault="004A5326" w:rsidP="00D558EF">
      <w:pPr>
        <w:pStyle w:val="Heading3"/>
      </w:pPr>
      <w:bookmarkStart w:id="33" w:name="_Toc50568614"/>
      <w:r>
        <w:t>Sample indicators</w:t>
      </w:r>
      <w:bookmarkEnd w:id="33"/>
    </w:p>
    <w:p w14:paraId="27045E77" w14:textId="77777777" w:rsidR="004A5326" w:rsidRDefault="004A5326" w:rsidP="004A5326">
      <w:pPr>
        <w:rPr>
          <w:lang w:eastAsia="zh-CN"/>
        </w:rPr>
      </w:pPr>
      <w:r>
        <w:rPr>
          <w:lang w:eastAsia="zh-CN"/>
        </w:rPr>
        <w:t>Students might:</w:t>
      </w:r>
    </w:p>
    <w:p w14:paraId="6DA8B573" w14:textId="4DB3BB00" w:rsidR="004A5326" w:rsidRDefault="004A5326" w:rsidP="00D558EF">
      <w:pPr>
        <w:pStyle w:val="ListBullet"/>
        <w:rPr>
          <w:lang w:eastAsia="zh-CN"/>
        </w:rPr>
      </w:pPr>
      <w:r>
        <w:rPr>
          <w:lang w:eastAsia="zh-CN"/>
        </w:rPr>
        <w:t>learn and perform a teacher-devised sequence based on swimming movements (P)</w:t>
      </w:r>
    </w:p>
    <w:p w14:paraId="7C45DBC8" w14:textId="678089A5" w:rsidR="004A5326" w:rsidRDefault="004A5326" w:rsidP="00D558EF">
      <w:pPr>
        <w:pStyle w:val="ListBullet"/>
        <w:rPr>
          <w:lang w:eastAsia="zh-CN"/>
        </w:rPr>
      </w:pPr>
      <w:r>
        <w:rPr>
          <w:lang w:eastAsia="zh-CN"/>
        </w:rPr>
        <w:t>work collaboratively with a partner to explore and select movement ideas using the elements of action and space (P,C)</w:t>
      </w:r>
    </w:p>
    <w:p w14:paraId="1F0D9426" w14:textId="3FA564E1" w:rsidR="004A5326" w:rsidRDefault="004A5326" w:rsidP="00D558EF">
      <w:pPr>
        <w:pStyle w:val="ListBullet"/>
        <w:rPr>
          <w:lang w:eastAsia="zh-CN"/>
        </w:rPr>
      </w:pPr>
      <w:r>
        <w:rPr>
          <w:lang w:eastAsia="zh-CN"/>
        </w:rPr>
        <w:t>show movements with various parts of the body in response to words and music (DA)</w:t>
      </w:r>
    </w:p>
    <w:p w14:paraId="66F93F75" w14:textId="5BAC7345" w:rsidR="004A5326" w:rsidRDefault="004A5326" w:rsidP="00D558EF">
      <w:pPr>
        <w:pStyle w:val="ListBullet"/>
        <w:rPr>
          <w:lang w:eastAsia="zh-CN"/>
        </w:rPr>
      </w:pPr>
      <w:r>
        <w:rPr>
          <w:lang w:eastAsia="zh-CN"/>
        </w:rPr>
        <w:t>create movements based on a theme (MO)</w:t>
      </w:r>
    </w:p>
    <w:p w14:paraId="03045A8D" w14:textId="77777777" w:rsidR="004A5326" w:rsidRDefault="004A5326" w:rsidP="00D558EF">
      <w:pPr>
        <w:pStyle w:val="Heading3"/>
      </w:pPr>
      <w:bookmarkStart w:id="34" w:name="_Toc50568615"/>
      <w:r>
        <w:t>Resources</w:t>
      </w:r>
      <w:bookmarkEnd w:id="34"/>
    </w:p>
    <w:p w14:paraId="59128E0A" w14:textId="6F368A4A" w:rsidR="004A5326" w:rsidRDefault="004A5326" w:rsidP="00D558EF">
      <w:pPr>
        <w:pStyle w:val="ListBullet"/>
        <w:rPr>
          <w:lang w:eastAsia="zh-CN"/>
        </w:rPr>
      </w:pPr>
      <w:r>
        <w:rPr>
          <w:lang w:eastAsia="zh-CN"/>
        </w:rPr>
        <w:t>Pictures, postcards, posters of the sea, showing people using the sea for a variety of way</w:t>
      </w:r>
      <w:r w:rsidR="00F033B2">
        <w:rPr>
          <w:lang w:eastAsia="zh-CN"/>
        </w:rPr>
        <w:t>s, for example</w:t>
      </w:r>
      <w:r>
        <w:rPr>
          <w:lang w:eastAsia="zh-CN"/>
        </w:rPr>
        <w:t xml:space="preserve"> fishing, sailing, skiing, swimming, diving, surfing, wind surfing. (Personal photos from students would be very appropriate.)</w:t>
      </w:r>
    </w:p>
    <w:p w14:paraId="37E00607" w14:textId="7A5992B7" w:rsidR="004A5326" w:rsidRDefault="004A5326" w:rsidP="00D558EF">
      <w:pPr>
        <w:pStyle w:val="ListBullet"/>
        <w:rPr>
          <w:lang w:eastAsia="zh-CN"/>
        </w:rPr>
      </w:pPr>
      <w:r>
        <w:rPr>
          <w:lang w:eastAsia="zh-CN"/>
        </w:rPr>
        <w:t>Music: Beach Boys-style music</w:t>
      </w:r>
    </w:p>
    <w:p w14:paraId="285416B5" w14:textId="77777777" w:rsidR="004A5326" w:rsidRDefault="004A5326" w:rsidP="00D558EF">
      <w:pPr>
        <w:pStyle w:val="Heading3"/>
      </w:pPr>
      <w:bookmarkStart w:id="35" w:name="_Toc50568616"/>
      <w:r>
        <w:t>Language</w:t>
      </w:r>
      <w:bookmarkEnd w:id="35"/>
    </w:p>
    <w:p w14:paraId="2E1E895C" w14:textId="544965D9" w:rsidR="004A5326" w:rsidRDefault="00D558EF" w:rsidP="004A5326">
      <w:pPr>
        <w:rPr>
          <w:lang w:eastAsia="zh-CN"/>
        </w:rPr>
      </w:pPr>
      <w:r>
        <w:rPr>
          <w:lang w:eastAsia="zh-CN"/>
        </w:rPr>
        <w:t>M</w:t>
      </w:r>
      <w:r w:rsidR="004A5326">
        <w:rPr>
          <w:lang w:eastAsia="zh-CN"/>
        </w:rPr>
        <w:t>irror</w:t>
      </w:r>
      <w:r>
        <w:rPr>
          <w:lang w:eastAsia="zh-CN"/>
        </w:rPr>
        <w:t xml:space="preserve">, </w:t>
      </w:r>
      <w:r w:rsidR="004A5326">
        <w:rPr>
          <w:lang w:eastAsia="zh-CN"/>
        </w:rPr>
        <w:t>pathway</w:t>
      </w:r>
      <w:r>
        <w:rPr>
          <w:lang w:eastAsia="zh-CN"/>
        </w:rPr>
        <w:t xml:space="preserve">, </w:t>
      </w:r>
      <w:r w:rsidR="004A5326">
        <w:rPr>
          <w:lang w:eastAsia="zh-CN"/>
        </w:rPr>
        <w:t>shape</w:t>
      </w:r>
      <w:r>
        <w:rPr>
          <w:lang w:eastAsia="zh-CN"/>
        </w:rPr>
        <w:t xml:space="preserve">, </w:t>
      </w:r>
      <w:r w:rsidR="004A5326">
        <w:rPr>
          <w:lang w:eastAsia="zh-CN"/>
        </w:rPr>
        <w:t>body part</w:t>
      </w:r>
      <w:r>
        <w:rPr>
          <w:lang w:eastAsia="zh-CN"/>
        </w:rPr>
        <w:t xml:space="preserve">, </w:t>
      </w:r>
      <w:r w:rsidR="004A5326">
        <w:rPr>
          <w:lang w:eastAsia="zh-CN"/>
        </w:rPr>
        <w:t>level</w:t>
      </w:r>
      <w:r>
        <w:rPr>
          <w:lang w:eastAsia="zh-CN"/>
        </w:rPr>
        <w:t xml:space="preserve">, </w:t>
      </w:r>
      <w:r w:rsidR="004A5326">
        <w:rPr>
          <w:lang w:eastAsia="zh-CN"/>
        </w:rPr>
        <w:t>speed floor</w:t>
      </w:r>
      <w:r>
        <w:rPr>
          <w:lang w:eastAsia="zh-CN"/>
        </w:rPr>
        <w:t xml:space="preserve">, </w:t>
      </w:r>
      <w:r w:rsidR="004A5326">
        <w:rPr>
          <w:lang w:eastAsia="zh-CN"/>
        </w:rPr>
        <w:t>pattern</w:t>
      </w:r>
      <w:r>
        <w:rPr>
          <w:lang w:eastAsia="zh-CN"/>
        </w:rPr>
        <w:t>.</w:t>
      </w:r>
    </w:p>
    <w:p w14:paraId="1ED510A6" w14:textId="35E31FC0" w:rsidR="000B7451" w:rsidRDefault="000B7451">
      <w:pPr>
        <w:rPr>
          <w:lang w:eastAsia="zh-CN"/>
        </w:rPr>
      </w:pPr>
      <w:r>
        <w:rPr>
          <w:lang w:eastAsia="zh-CN"/>
        </w:rPr>
        <w:br w:type="page"/>
      </w:r>
    </w:p>
    <w:p w14:paraId="573D6157" w14:textId="40CF0370" w:rsidR="000B7451" w:rsidRDefault="000B7451" w:rsidP="000B7451">
      <w:pPr>
        <w:pStyle w:val="Caption"/>
        <w:rPr>
          <w:lang w:eastAsia="zh-CN"/>
        </w:rPr>
      </w:pPr>
      <w:r>
        <w:rPr>
          <w:lang w:eastAsia="zh-CN"/>
        </w:rPr>
        <w:lastRenderedPageBreak/>
        <w:t>Table 5 – the learning experiences and teaching notes for lesson 5</w:t>
      </w:r>
    </w:p>
    <w:tbl>
      <w:tblPr>
        <w:tblStyle w:val="Tableheader"/>
        <w:tblW w:w="0" w:type="auto"/>
        <w:tblLook w:val="0420" w:firstRow="1" w:lastRow="0" w:firstColumn="0" w:lastColumn="0" w:noHBand="0" w:noVBand="1"/>
        <w:tblDescription w:val="The learning experiences and teaching notes for lesson 5"/>
      </w:tblPr>
      <w:tblGrid>
        <w:gridCol w:w="6916"/>
        <w:gridCol w:w="2882"/>
      </w:tblGrid>
      <w:tr w:rsidR="000B7451" w14:paraId="426782E9" w14:textId="77777777" w:rsidTr="000B7451">
        <w:trPr>
          <w:cnfStyle w:val="100000000000" w:firstRow="1" w:lastRow="0" w:firstColumn="0" w:lastColumn="0" w:oddVBand="0" w:evenVBand="0" w:oddHBand="0" w:evenHBand="0" w:firstRowFirstColumn="0" w:firstRowLastColumn="0" w:lastRowFirstColumn="0" w:lastRowLastColumn="0"/>
        </w:trPr>
        <w:tc>
          <w:tcPr>
            <w:tcW w:w="6916" w:type="dxa"/>
          </w:tcPr>
          <w:p w14:paraId="68CC3B7E" w14:textId="77777777" w:rsidR="000B7451" w:rsidRDefault="000B7451" w:rsidP="002129A3">
            <w:pPr>
              <w:spacing w:before="192" w:after="192"/>
              <w:rPr>
                <w:lang w:eastAsia="zh-CN"/>
              </w:rPr>
            </w:pPr>
            <w:r>
              <w:rPr>
                <w:lang w:eastAsia="zh-CN"/>
              </w:rPr>
              <w:t>Learning experiences</w:t>
            </w:r>
          </w:p>
        </w:tc>
        <w:tc>
          <w:tcPr>
            <w:tcW w:w="2882" w:type="dxa"/>
          </w:tcPr>
          <w:p w14:paraId="7E133865" w14:textId="77777777" w:rsidR="000B7451" w:rsidRDefault="000B7451" w:rsidP="002129A3">
            <w:pPr>
              <w:rPr>
                <w:lang w:eastAsia="zh-CN"/>
              </w:rPr>
            </w:pPr>
            <w:r>
              <w:rPr>
                <w:lang w:eastAsia="zh-CN"/>
              </w:rPr>
              <w:t>Teaching notes</w:t>
            </w:r>
          </w:p>
        </w:tc>
      </w:tr>
      <w:tr w:rsidR="000B7451" w14:paraId="29CC90F5" w14:textId="77777777" w:rsidTr="000B7451">
        <w:trPr>
          <w:cnfStyle w:val="000000100000" w:firstRow="0" w:lastRow="0" w:firstColumn="0" w:lastColumn="0" w:oddVBand="0" w:evenVBand="0" w:oddHBand="1" w:evenHBand="0" w:firstRowFirstColumn="0" w:firstRowLastColumn="0" w:lastRowFirstColumn="0" w:lastRowLastColumn="0"/>
        </w:trPr>
        <w:tc>
          <w:tcPr>
            <w:tcW w:w="6916" w:type="dxa"/>
            <w:vAlign w:val="top"/>
          </w:tcPr>
          <w:p w14:paraId="1339EEF4" w14:textId="5E059598" w:rsidR="000B7451" w:rsidRPr="000B7451" w:rsidRDefault="000B7451" w:rsidP="000B7451">
            <w:pPr>
              <w:pStyle w:val="TableofFigures"/>
            </w:pPr>
            <w:r w:rsidRPr="000B7451">
              <w:t>Brainstorm with students the ways in which people use the sea (use stimulus material outlined in Resources section).</w:t>
            </w:r>
          </w:p>
        </w:tc>
        <w:tc>
          <w:tcPr>
            <w:tcW w:w="2882" w:type="dxa"/>
            <w:vAlign w:val="top"/>
          </w:tcPr>
          <w:p w14:paraId="3A60ACA9" w14:textId="1403059E" w:rsidR="000B7451" w:rsidRPr="00F516FF" w:rsidRDefault="000B7451" w:rsidP="000B7451">
            <w:pPr>
              <w:pStyle w:val="TableofFigures"/>
            </w:pPr>
            <w:r w:rsidRPr="000B7451">
              <w:t>The students’ own holiday photographs would be most appropriate.</w:t>
            </w:r>
          </w:p>
        </w:tc>
      </w:tr>
      <w:tr w:rsidR="000B7451" w14:paraId="7D7803DC" w14:textId="77777777" w:rsidTr="000B7451">
        <w:trPr>
          <w:cnfStyle w:val="000000010000" w:firstRow="0" w:lastRow="0" w:firstColumn="0" w:lastColumn="0" w:oddVBand="0" w:evenVBand="0" w:oddHBand="0" w:evenHBand="1" w:firstRowFirstColumn="0" w:firstRowLastColumn="0" w:lastRowFirstColumn="0" w:lastRowLastColumn="0"/>
        </w:trPr>
        <w:tc>
          <w:tcPr>
            <w:tcW w:w="6916" w:type="dxa"/>
            <w:vAlign w:val="top"/>
          </w:tcPr>
          <w:p w14:paraId="1748E3B4" w14:textId="77777777" w:rsidR="000B7451" w:rsidRPr="000B7451" w:rsidRDefault="000B7451" w:rsidP="000B7451">
            <w:pPr>
              <w:pStyle w:val="TableofFigures"/>
            </w:pPr>
            <w:r w:rsidRPr="000B7451">
              <w:t>Students move around the space. Call freeze to cue them to stay where they are.</w:t>
            </w:r>
          </w:p>
          <w:p w14:paraId="6254310D" w14:textId="25A4EBA8" w:rsidR="000B7451" w:rsidRPr="000B7451" w:rsidRDefault="000B7451" w:rsidP="000B7451">
            <w:pPr>
              <w:pStyle w:val="List"/>
            </w:pPr>
            <w:r w:rsidRPr="000B7451">
              <w:t>Call the instruction reach for... with your</w:t>
            </w:r>
            <w:proofErr w:type="gramStart"/>
            <w:r w:rsidRPr="000B7451">
              <w:t>... .</w:t>
            </w:r>
            <w:proofErr w:type="gramEnd"/>
            <w:r w:rsidRPr="000B7451">
              <w:t xml:space="preserve"> Students slowly stretch the nominated part of their body as far as they can tow</w:t>
            </w:r>
            <w:r w:rsidR="00F033B2">
              <w:t>ards the nominated subject (for example</w:t>
            </w:r>
            <w:r w:rsidRPr="000B7451">
              <w:t xml:space="preserve"> reach for the ceiling with both hands, reach for the floor with your shoulder).</w:t>
            </w:r>
          </w:p>
          <w:p w14:paraId="52EAB68F" w14:textId="77777777" w:rsidR="000B7451" w:rsidRPr="000B7451" w:rsidRDefault="000B7451" w:rsidP="000B7451">
            <w:pPr>
              <w:pStyle w:val="List"/>
            </w:pPr>
            <w:r w:rsidRPr="000B7451">
              <w:t>After they have completed and held each stretch for several seconds, instruct them to move off again around the space.</w:t>
            </w:r>
          </w:p>
          <w:p w14:paraId="2B41E814" w14:textId="116A68F0" w:rsidR="000B7451" w:rsidRPr="000B7451" w:rsidRDefault="000B7451" w:rsidP="000B7451">
            <w:pPr>
              <w:pStyle w:val="List"/>
            </w:pPr>
            <w:r w:rsidRPr="000B7451">
              <w:t>Continue until all parts of the body have been stretched</w:t>
            </w:r>
          </w:p>
        </w:tc>
        <w:tc>
          <w:tcPr>
            <w:tcW w:w="2882" w:type="dxa"/>
            <w:vAlign w:val="top"/>
          </w:tcPr>
          <w:p w14:paraId="1A710921" w14:textId="3F8DF9E8" w:rsidR="000B7451" w:rsidRPr="00F516FF" w:rsidRDefault="000B7451" w:rsidP="000B7451">
            <w:pPr>
              <w:pStyle w:val="TableofFigures"/>
            </w:pPr>
          </w:p>
        </w:tc>
      </w:tr>
      <w:tr w:rsidR="000B7451" w14:paraId="180588F1" w14:textId="77777777" w:rsidTr="000B7451">
        <w:trPr>
          <w:cnfStyle w:val="000000100000" w:firstRow="0" w:lastRow="0" w:firstColumn="0" w:lastColumn="0" w:oddVBand="0" w:evenVBand="0" w:oddHBand="1" w:evenHBand="0" w:firstRowFirstColumn="0" w:firstRowLastColumn="0" w:lastRowFirstColumn="0" w:lastRowLastColumn="0"/>
        </w:trPr>
        <w:tc>
          <w:tcPr>
            <w:tcW w:w="6916" w:type="dxa"/>
            <w:vAlign w:val="top"/>
          </w:tcPr>
          <w:p w14:paraId="3A4882A0" w14:textId="77777777" w:rsidR="000B7451" w:rsidRPr="000B7451" w:rsidRDefault="000B7451" w:rsidP="000B7451">
            <w:pPr>
              <w:pStyle w:val="TableofFigures"/>
            </w:pPr>
            <w:r w:rsidRPr="000B7451">
              <w:t>Teach students a short sequence of swim-like movements, for example:</w:t>
            </w:r>
          </w:p>
          <w:p w14:paraId="0AC7F9E3" w14:textId="77777777" w:rsidR="000B7451" w:rsidRPr="000B7451" w:rsidRDefault="000B7451" w:rsidP="000B7451">
            <w:pPr>
              <w:pStyle w:val="List"/>
            </w:pPr>
            <w:r w:rsidRPr="000B7451">
              <w:t>(counts 1, 2, 3, 4) Starting position: stand with feet apart, hands by sides. Extend one hand at a time, at shoulder height, arms curving over shoulders in a slow freestyle movement (right, left, right, left)</w:t>
            </w:r>
          </w:p>
          <w:p w14:paraId="34CA3110" w14:textId="77777777" w:rsidR="000B7451" w:rsidRPr="000B7451" w:rsidRDefault="000B7451" w:rsidP="000B7451">
            <w:pPr>
              <w:pStyle w:val="List"/>
            </w:pPr>
            <w:r w:rsidRPr="000B7451">
              <w:t>(counts 1, 2) Hold the nose with left hand, raise right arm above head and wiggle down to the floor, being careful to maintain balance. Stand up.</w:t>
            </w:r>
          </w:p>
          <w:p w14:paraId="4BC9041C" w14:textId="77777777" w:rsidR="000B7451" w:rsidRPr="000B7451" w:rsidRDefault="000B7451" w:rsidP="000B7451">
            <w:pPr>
              <w:pStyle w:val="List"/>
            </w:pPr>
            <w:r w:rsidRPr="000B7451">
              <w:t>(counts 3, 4) Repeat with opposite arm.</w:t>
            </w:r>
          </w:p>
          <w:p w14:paraId="79AF8314" w14:textId="77777777" w:rsidR="000B7451" w:rsidRPr="000B7451" w:rsidRDefault="000B7451" w:rsidP="000B7451">
            <w:pPr>
              <w:pStyle w:val="List"/>
            </w:pPr>
            <w:r w:rsidRPr="000B7451">
              <w:t>(counts 1, 2, 3, 4) Standing, make backstroke movements, rolling right arm first, then left, right, left.</w:t>
            </w:r>
          </w:p>
          <w:p w14:paraId="5D449F75" w14:textId="77777777" w:rsidR="000B7451" w:rsidRPr="000B7451" w:rsidRDefault="000B7451" w:rsidP="000B7451">
            <w:pPr>
              <w:pStyle w:val="List"/>
            </w:pPr>
            <w:r w:rsidRPr="000B7451">
              <w:t>(counts 1, 2, 3, 4) Two slow breast-stroke arm movements.</w:t>
            </w:r>
          </w:p>
          <w:p w14:paraId="627E0139" w14:textId="77777777" w:rsidR="000B7451" w:rsidRDefault="000B7451" w:rsidP="000B7451">
            <w:pPr>
              <w:pStyle w:val="List"/>
            </w:pPr>
            <w:r w:rsidRPr="000B7451">
              <w:t>Repeat the whole sequence</w:t>
            </w:r>
          </w:p>
          <w:p w14:paraId="12FB83A3" w14:textId="77777777" w:rsidR="000B7451" w:rsidRDefault="000B7451" w:rsidP="000B7451">
            <w:pPr>
              <w:pStyle w:val="Tablestrongemphasis"/>
            </w:pPr>
            <w:r>
              <w:t>Resources</w:t>
            </w:r>
          </w:p>
          <w:p w14:paraId="2A1CB852" w14:textId="72F19A56" w:rsidR="000B7451" w:rsidRPr="000B7451" w:rsidRDefault="000B7451" w:rsidP="000B7451">
            <w:r w:rsidRPr="000B7451">
              <w:t>Beach Boys music or similar</w:t>
            </w:r>
            <w:r>
              <w:t>.</w:t>
            </w:r>
          </w:p>
        </w:tc>
        <w:tc>
          <w:tcPr>
            <w:tcW w:w="2882" w:type="dxa"/>
            <w:vAlign w:val="top"/>
          </w:tcPr>
          <w:p w14:paraId="138D9422" w14:textId="77777777" w:rsidR="000B7451" w:rsidRDefault="000B7451" w:rsidP="000B7451">
            <w:pPr>
              <w:pStyle w:val="TableofFigures"/>
            </w:pPr>
            <w:r>
              <w:t>Any Beach Boys-style music would be appropriate.</w:t>
            </w:r>
          </w:p>
          <w:p w14:paraId="39788DF4" w14:textId="77777777" w:rsidR="000B7451" w:rsidRDefault="000B7451" w:rsidP="000B7451">
            <w:pPr>
              <w:pStyle w:val="TableofFigures"/>
            </w:pPr>
            <w:r>
              <w:t>Ensure that instructions are clear and that each step of the movement sequence is rehearsed several times before moving on to the next.</w:t>
            </w:r>
          </w:p>
          <w:p w14:paraId="36C7549B" w14:textId="60EAACEB" w:rsidR="000B7451" w:rsidRPr="00F516FF" w:rsidRDefault="000B7451" w:rsidP="000B7451">
            <w:pPr>
              <w:pStyle w:val="TableofFigures"/>
            </w:pPr>
            <w:r>
              <w:t>Rehearse without the music first, at a slower speed, then introduce the music. You may wish to have students clap to the beat of the music before performing the actions</w:t>
            </w:r>
          </w:p>
        </w:tc>
      </w:tr>
      <w:tr w:rsidR="000B7451" w14:paraId="4642CC24" w14:textId="77777777" w:rsidTr="000B7451">
        <w:trPr>
          <w:cnfStyle w:val="000000010000" w:firstRow="0" w:lastRow="0" w:firstColumn="0" w:lastColumn="0" w:oddVBand="0" w:evenVBand="0" w:oddHBand="0" w:evenHBand="1" w:firstRowFirstColumn="0" w:firstRowLastColumn="0" w:lastRowFirstColumn="0" w:lastRowLastColumn="0"/>
        </w:trPr>
        <w:tc>
          <w:tcPr>
            <w:tcW w:w="6916" w:type="dxa"/>
            <w:vAlign w:val="top"/>
          </w:tcPr>
          <w:p w14:paraId="0398565B" w14:textId="77777777" w:rsidR="000B7451" w:rsidRDefault="000B7451" w:rsidP="000B7451">
            <w:pPr>
              <w:pStyle w:val="TableofFigures"/>
            </w:pPr>
            <w:r w:rsidRPr="000B7451">
              <w:t>Beginning with the right arm, one student leads, making very slow movements that reflect the waves. The partner carefully mirrors the movement. Swap roles. Encourage students to explore different shapes and pathways. Using the left arm, create slow, swimming-type movements</w:t>
            </w:r>
            <w:r>
              <w:t>.</w:t>
            </w:r>
          </w:p>
          <w:p w14:paraId="4AFDA52F" w14:textId="77777777" w:rsidR="000B7451" w:rsidRDefault="000B7451" w:rsidP="000B7451">
            <w:pPr>
              <w:pStyle w:val="Tablestrongemphasis"/>
            </w:pPr>
            <w:r>
              <w:t>Resources</w:t>
            </w:r>
          </w:p>
          <w:p w14:paraId="33AC0349" w14:textId="583D66E0" w:rsidR="000B7451" w:rsidRPr="000B7451" w:rsidRDefault="000B7451" w:rsidP="000B7451">
            <w:r w:rsidRPr="000B7451">
              <w:t>Music</w:t>
            </w:r>
            <w:r>
              <w:t>.</w:t>
            </w:r>
          </w:p>
        </w:tc>
        <w:tc>
          <w:tcPr>
            <w:tcW w:w="2882" w:type="dxa"/>
            <w:vAlign w:val="top"/>
          </w:tcPr>
          <w:p w14:paraId="6906D5BE" w14:textId="25F8A710" w:rsidR="000B7451" w:rsidRPr="00F516FF" w:rsidRDefault="000B7451" w:rsidP="000B7451">
            <w:pPr>
              <w:pStyle w:val="TableofFigures"/>
            </w:pPr>
            <w:r>
              <w:t>Students may stand side by side, facing each other, back to back or on different levels to perform their movements</w:t>
            </w:r>
          </w:p>
        </w:tc>
      </w:tr>
      <w:tr w:rsidR="000B7451" w14:paraId="4EE9299E" w14:textId="77777777" w:rsidTr="000B7451">
        <w:trPr>
          <w:cnfStyle w:val="000000100000" w:firstRow="0" w:lastRow="0" w:firstColumn="0" w:lastColumn="0" w:oddVBand="0" w:evenVBand="0" w:oddHBand="1" w:evenHBand="0" w:firstRowFirstColumn="0" w:firstRowLastColumn="0" w:lastRowFirstColumn="0" w:lastRowLastColumn="0"/>
        </w:trPr>
        <w:tc>
          <w:tcPr>
            <w:tcW w:w="6916" w:type="dxa"/>
            <w:vAlign w:val="top"/>
          </w:tcPr>
          <w:p w14:paraId="5D05EE2A" w14:textId="77777777" w:rsidR="000B7451" w:rsidRPr="000B7451" w:rsidRDefault="000B7451" w:rsidP="000B7451">
            <w:pPr>
              <w:pStyle w:val="TableofFigures"/>
            </w:pPr>
            <w:r w:rsidRPr="000B7451">
              <w:t>In pairs, students develop movements, using:</w:t>
            </w:r>
          </w:p>
          <w:p w14:paraId="478EB326" w14:textId="77777777" w:rsidR="000B7451" w:rsidRPr="000B7451" w:rsidRDefault="000B7451" w:rsidP="000B7451">
            <w:pPr>
              <w:pStyle w:val="List"/>
            </w:pPr>
            <w:r w:rsidRPr="000B7451">
              <w:t>different body parts</w:t>
            </w:r>
          </w:p>
          <w:p w14:paraId="487BA4A0" w14:textId="77777777" w:rsidR="000B7451" w:rsidRPr="000B7451" w:rsidRDefault="000B7451" w:rsidP="000B7451">
            <w:pPr>
              <w:pStyle w:val="List"/>
            </w:pPr>
            <w:r w:rsidRPr="000B7451">
              <w:t>more than one body part</w:t>
            </w:r>
          </w:p>
          <w:p w14:paraId="4A677693" w14:textId="77777777" w:rsidR="000B7451" w:rsidRPr="000B7451" w:rsidRDefault="000B7451" w:rsidP="000B7451">
            <w:pPr>
              <w:pStyle w:val="List"/>
            </w:pPr>
            <w:r w:rsidRPr="000B7451">
              <w:t>symmetrical shapes and movements</w:t>
            </w:r>
          </w:p>
          <w:p w14:paraId="7E3CC72E" w14:textId="311BFE8C" w:rsidR="000B7451" w:rsidRPr="000B7451" w:rsidRDefault="00F033B2" w:rsidP="000B7451">
            <w:pPr>
              <w:pStyle w:val="List"/>
            </w:pPr>
            <w:r>
              <w:t>different levels (for example</w:t>
            </w:r>
            <w:r w:rsidR="000B7451" w:rsidRPr="000B7451">
              <w:t xml:space="preserve"> one standing, one sitting)</w:t>
            </w:r>
          </w:p>
          <w:p w14:paraId="0640FCA0" w14:textId="09E381A7" w:rsidR="000B7451" w:rsidRPr="000B7451" w:rsidRDefault="000B7451" w:rsidP="000B7451">
            <w:pPr>
              <w:pStyle w:val="List"/>
            </w:pPr>
            <w:proofErr w:type="gramStart"/>
            <w:r w:rsidRPr="000B7451">
              <w:t>mirrored</w:t>
            </w:r>
            <w:proofErr w:type="gramEnd"/>
            <w:r w:rsidRPr="000B7451">
              <w:t xml:space="preserve"> movements with different body parts</w:t>
            </w:r>
            <w:r>
              <w:t xml:space="preserve"> (for example,</w:t>
            </w:r>
            <w:r w:rsidRPr="000B7451">
              <w:t xml:space="preserve"> mirror a hand movement with a foot).</w:t>
            </w:r>
          </w:p>
        </w:tc>
        <w:tc>
          <w:tcPr>
            <w:tcW w:w="2882" w:type="dxa"/>
            <w:vAlign w:val="top"/>
          </w:tcPr>
          <w:p w14:paraId="062830EA" w14:textId="4F2DD5AC" w:rsidR="000B7451" w:rsidRPr="000B7451" w:rsidRDefault="000B7451" w:rsidP="000B7451">
            <w:pPr>
              <w:pStyle w:val="TableofFigures"/>
            </w:pPr>
            <w:r w:rsidRPr="000B7451">
              <w:t>Some students may find this difficult, and will need guidance to complete the task.</w:t>
            </w:r>
          </w:p>
        </w:tc>
      </w:tr>
      <w:tr w:rsidR="000B7451" w14:paraId="66AA329C" w14:textId="77777777" w:rsidTr="000B7451">
        <w:trPr>
          <w:cnfStyle w:val="000000010000" w:firstRow="0" w:lastRow="0" w:firstColumn="0" w:lastColumn="0" w:oddVBand="0" w:evenVBand="0" w:oddHBand="0" w:evenHBand="1" w:firstRowFirstColumn="0" w:firstRowLastColumn="0" w:lastRowFirstColumn="0" w:lastRowLastColumn="0"/>
        </w:trPr>
        <w:tc>
          <w:tcPr>
            <w:tcW w:w="6916" w:type="dxa"/>
            <w:vAlign w:val="top"/>
          </w:tcPr>
          <w:p w14:paraId="7ADD0307" w14:textId="28789D62" w:rsidR="000B7451" w:rsidRPr="000B7451" w:rsidRDefault="000B7451" w:rsidP="000B7451">
            <w:pPr>
              <w:pStyle w:val="TableofFigures"/>
            </w:pPr>
            <w:r w:rsidRPr="000B7451">
              <w:lastRenderedPageBreak/>
              <w:t>Students reflect on the lesson’s focus by responding to music and moving around the space using different levels, body parts, speeds and floor patterns. Encourage students to repeat actions that they enjoyed performing</w:t>
            </w:r>
          </w:p>
        </w:tc>
        <w:tc>
          <w:tcPr>
            <w:tcW w:w="2882" w:type="dxa"/>
            <w:vAlign w:val="top"/>
          </w:tcPr>
          <w:p w14:paraId="0BCA3043" w14:textId="2C6AFE8D" w:rsidR="000B7451" w:rsidRPr="000B7451" w:rsidRDefault="000B7451" w:rsidP="000B7451">
            <w:pPr>
              <w:pStyle w:val="TableofFigures"/>
            </w:pPr>
            <w:r w:rsidRPr="000B7451">
              <w:t>Encourage students to express the music through their movements (with the ways we use the sea in mind).</w:t>
            </w:r>
          </w:p>
        </w:tc>
      </w:tr>
    </w:tbl>
    <w:p w14:paraId="2B4F7AA6" w14:textId="77777777" w:rsidR="000B7451" w:rsidRDefault="000B7451" w:rsidP="000B7451">
      <w:pPr>
        <w:pStyle w:val="Heading3"/>
      </w:pPr>
      <w:bookmarkStart w:id="36" w:name="_Toc50568617"/>
      <w:r>
        <w:t>Elements of dance</w:t>
      </w:r>
      <w:bookmarkEnd w:id="36"/>
    </w:p>
    <w:p w14:paraId="4565DE6A" w14:textId="77777777" w:rsidR="000B7451" w:rsidRDefault="000B7451" w:rsidP="000B7451">
      <w:pPr>
        <w:pStyle w:val="Heading4"/>
        <w:rPr>
          <w:lang w:eastAsia="zh-CN"/>
        </w:rPr>
      </w:pPr>
      <w:r>
        <w:rPr>
          <w:lang w:eastAsia="zh-CN"/>
        </w:rPr>
        <w:t>Action</w:t>
      </w:r>
    </w:p>
    <w:p w14:paraId="70127168" w14:textId="231BB4AC" w:rsidR="000B7451" w:rsidRDefault="000B7451" w:rsidP="000B7451">
      <w:pPr>
        <w:pStyle w:val="ListBullet"/>
        <w:rPr>
          <w:lang w:eastAsia="zh-CN"/>
        </w:rPr>
      </w:pPr>
      <w:r>
        <w:rPr>
          <w:lang w:eastAsia="zh-CN"/>
        </w:rPr>
        <w:t>Perform using different body parts.</w:t>
      </w:r>
    </w:p>
    <w:p w14:paraId="0E958803" w14:textId="65E09359" w:rsidR="000B7451" w:rsidRDefault="000B7451" w:rsidP="000B7451">
      <w:pPr>
        <w:pStyle w:val="ListBullet"/>
        <w:rPr>
          <w:lang w:eastAsia="zh-CN"/>
        </w:rPr>
      </w:pPr>
      <w:r>
        <w:rPr>
          <w:lang w:eastAsia="zh-CN"/>
        </w:rPr>
        <w:t>Perform using symmetrical shape and movement.</w:t>
      </w:r>
    </w:p>
    <w:p w14:paraId="198F9DDB" w14:textId="77777777" w:rsidR="000B7451" w:rsidRDefault="000B7451" w:rsidP="000B7451">
      <w:pPr>
        <w:pStyle w:val="Heading4"/>
        <w:rPr>
          <w:lang w:eastAsia="zh-CN"/>
        </w:rPr>
      </w:pPr>
      <w:r>
        <w:rPr>
          <w:lang w:eastAsia="zh-CN"/>
        </w:rPr>
        <w:t>Space</w:t>
      </w:r>
    </w:p>
    <w:p w14:paraId="35A787F7" w14:textId="46F4975C" w:rsidR="000B7451" w:rsidRDefault="000B7451" w:rsidP="000B7451">
      <w:pPr>
        <w:pStyle w:val="ListBullet"/>
        <w:rPr>
          <w:lang w:eastAsia="zh-CN"/>
        </w:rPr>
      </w:pPr>
      <w:r>
        <w:rPr>
          <w:lang w:eastAsia="zh-CN"/>
        </w:rPr>
        <w:t>Perform using different levels.</w:t>
      </w:r>
    </w:p>
    <w:p w14:paraId="7717EB6A" w14:textId="1C10DB9C" w:rsidR="000B7451" w:rsidRDefault="000B7451" w:rsidP="000B7451">
      <w:pPr>
        <w:pStyle w:val="ListBullet"/>
        <w:rPr>
          <w:lang w:eastAsia="zh-CN"/>
        </w:rPr>
      </w:pPr>
      <w:r>
        <w:rPr>
          <w:lang w:eastAsia="zh-CN"/>
        </w:rPr>
        <w:t>Explore floor pattern while moving.</w:t>
      </w:r>
    </w:p>
    <w:p w14:paraId="6BAF35CB" w14:textId="77777777" w:rsidR="000B7451" w:rsidRDefault="000B7451" w:rsidP="000B7451">
      <w:pPr>
        <w:pStyle w:val="Heading4"/>
        <w:rPr>
          <w:lang w:eastAsia="zh-CN"/>
        </w:rPr>
      </w:pPr>
      <w:r>
        <w:rPr>
          <w:lang w:eastAsia="zh-CN"/>
        </w:rPr>
        <w:t>Time</w:t>
      </w:r>
    </w:p>
    <w:p w14:paraId="3BAFA95A" w14:textId="68526733" w:rsidR="000B7451" w:rsidRDefault="000B7451" w:rsidP="000B7451">
      <w:pPr>
        <w:pStyle w:val="ListBullet"/>
        <w:rPr>
          <w:lang w:eastAsia="zh-CN"/>
        </w:rPr>
      </w:pPr>
      <w:r>
        <w:rPr>
          <w:lang w:eastAsia="zh-CN"/>
        </w:rPr>
        <w:t>Perform with an awareness of the beat of the music.</w:t>
      </w:r>
    </w:p>
    <w:p w14:paraId="5D00BE3B" w14:textId="3657D246" w:rsidR="000B7451" w:rsidRDefault="000B7451" w:rsidP="000B7451">
      <w:pPr>
        <w:pStyle w:val="ListBullet"/>
        <w:rPr>
          <w:lang w:eastAsia="zh-CN"/>
        </w:rPr>
      </w:pPr>
      <w:r>
        <w:rPr>
          <w:lang w:eastAsia="zh-CN"/>
        </w:rPr>
        <w:t>Perform at different speeds.</w:t>
      </w:r>
    </w:p>
    <w:p w14:paraId="008EC3CA" w14:textId="77777777" w:rsidR="000B7451" w:rsidRDefault="000B7451" w:rsidP="000B7451">
      <w:pPr>
        <w:pStyle w:val="Heading4"/>
        <w:rPr>
          <w:lang w:eastAsia="zh-CN"/>
        </w:rPr>
      </w:pPr>
      <w:r>
        <w:rPr>
          <w:lang w:eastAsia="zh-CN"/>
        </w:rPr>
        <w:t>Structure</w:t>
      </w:r>
    </w:p>
    <w:p w14:paraId="7FF9D480" w14:textId="2328DB93" w:rsidR="000B7451" w:rsidRDefault="000B7451" w:rsidP="000B7451">
      <w:pPr>
        <w:pStyle w:val="ListBullet"/>
        <w:rPr>
          <w:lang w:eastAsia="zh-CN"/>
        </w:rPr>
      </w:pPr>
      <w:r>
        <w:rPr>
          <w:lang w:eastAsia="zh-CN"/>
        </w:rPr>
        <w:t>Awareness of a sequence of movements.</w:t>
      </w:r>
    </w:p>
    <w:p w14:paraId="2E5A3494" w14:textId="77777777" w:rsidR="000B7451" w:rsidRDefault="000B7451" w:rsidP="000B7451">
      <w:pPr>
        <w:pStyle w:val="Heading4"/>
        <w:rPr>
          <w:lang w:eastAsia="zh-CN"/>
        </w:rPr>
      </w:pPr>
      <w:r>
        <w:rPr>
          <w:lang w:eastAsia="zh-CN"/>
        </w:rPr>
        <w:t>Relationships</w:t>
      </w:r>
    </w:p>
    <w:p w14:paraId="559FDD5E" w14:textId="1715DE5C" w:rsidR="000B7451" w:rsidRDefault="000B7451" w:rsidP="000B7451">
      <w:pPr>
        <w:pStyle w:val="ListBullet"/>
        <w:rPr>
          <w:lang w:eastAsia="zh-CN"/>
        </w:rPr>
      </w:pPr>
      <w:r>
        <w:rPr>
          <w:lang w:eastAsia="zh-CN"/>
        </w:rPr>
        <w:t>Move in relation to others</w:t>
      </w:r>
    </w:p>
    <w:p w14:paraId="70FC438D" w14:textId="225A3F19" w:rsidR="000B7451" w:rsidRDefault="000B7451" w:rsidP="000B7451">
      <w:pPr>
        <w:pStyle w:val="ListBullet"/>
        <w:rPr>
          <w:lang w:eastAsia="zh-CN"/>
        </w:rPr>
      </w:pPr>
      <w:r>
        <w:rPr>
          <w:lang w:eastAsia="zh-CN"/>
        </w:rPr>
        <w:t>Perform a sequence in a group</w:t>
      </w:r>
    </w:p>
    <w:p w14:paraId="18B8615A" w14:textId="77777777" w:rsidR="000B7451" w:rsidRDefault="000B7451" w:rsidP="000B7451">
      <w:pPr>
        <w:pStyle w:val="Heading4"/>
        <w:rPr>
          <w:lang w:eastAsia="zh-CN"/>
        </w:rPr>
      </w:pPr>
      <w:r>
        <w:rPr>
          <w:lang w:eastAsia="zh-CN"/>
        </w:rPr>
        <w:t>Assessment</w:t>
      </w:r>
    </w:p>
    <w:p w14:paraId="747B672D" w14:textId="77777777" w:rsidR="000B7451" w:rsidRDefault="000B7451" w:rsidP="000B7451">
      <w:pPr>
        <w:rPr>
          <w:lang w:eastAsia="zh-CN"/>
        </w:rPr>
      </w:pPr>
      <w:r>
        <w:rPr>
          <w:lang w:eastAsia="zh-CN"/>
        </w:rPr>
        <w:t xml:space="preserve">Were the students able </w:t>
      </w:r>
      <w:proofErr w:type="gramStart"/>
      <w:r>
        <w:rPr>
          <w:lang w:eastAsia="zh-CN"/>
        </w:rPr>
        <w:t>to:</w:t>
      </w:r>
      <w:proofErr w:type="gramEnd"/>
    </w:p>
    <w:p w14:paraId="3D320D01" w14:textId="0DE59494" w:rsidR="000B7451" w:rsidRDefault="000B7451" w:rsidP="000B7451">
      <w:pPr>
        <w:pStyle w:val="ListBullet"/>
        <w:rPr>
          <w:lang w:eastAsia="zh-CN"/>
        </w:rPr>
      </w:pPr>
      <w:r>
        <w:rPr>
          <w:lang w:eastAsia="zh-CN"/>
        </w:rPr>
        <w:t>Replicate movement learned in the sequence and perform to a count?</w:t>
      </w:r>
    </w:p>
    <w:p w14:paraId="4429A951" w14:textId="5F2363F7" w:rsidR="000B7451" w:rsidRDefault="000B7451" w:rsidP="000B7451">
      <w:pPr>
        <w:pStyle w:val="ListBullet"/>
        <w:rPr>
          <w:lang w:eastAsia="zh-CN"/>
        </w:rPr>
      </w:pPr>
      <w:r>
        <w:rPr>
          <w:lang w:eastAsia="zh-CN"/>
        </w:rPr>
        <w:t>Understand and apply some aspects of the elements of action and space to their movement explorations?</w:t>
      </w:r>
    </w:p>
    <w:p w14:paraId="374C0771" w14:textId="1C7DFF55" w:rsidR="000B7451" w:rsidRDefault="000B7451" w:rsidP="000B7451">
      <w:pPr>
        <w:pStyle w:val="ListBullet"/>
        <w:rPr>
          <w:lang w:eastAsia="zh-CN"/>
        </w:rPr>
      </w:pPr>
      <w:r>
        <w:rPr>
          <w:lang w:eastAsia="zh-CN"/>
        </w:rPr>
        <w:t>Perform the movements learned, demonstrating preferences for particular movements</w:t>
      </w:r>
      <w:r w:rsidR="001274B5">
        <w:rPr>
          <w:lang w:eastAsia="zh-CN"/>
        </w:rPr>
        <w:t>?</w:t>
      </w:r>
    </w:p>
    <w:p w14:paraId="59540E9C" w14:textId="24DAFA9A" w:rsidR="001274B5" w:rsidRDefault="001274B5">
      <w:pPr>
        <w:rPr>
          <w:lang w:eastAsia="zh-CN"/>
        </w:rPr>
      </w:pPr>
      <w:r>
        <w:rPr>
          <w:lang w:eastAsia="zh-CN"/>
        </w:rPr>
        <w:br w:type="page"/>
      </w:r>
    </w:p>
    <w:p w14:paraId="6B4C10CC" w14:textId="5AE0CE69" w:rsidR="001274B5" w:rsidRDefault="001274B5" w:rsidP="001274B5">
      <w:pPr>
        <w:pStyle w:val="Heading2"/>
      </w:pPr>
      <w:bookmarkStart w:id="37" w:name="_Toc50568618"/>
      <w:r>
        <w:lastRenderedPageBreak/>
        <w:t>Lesson 6 – moving in the water</w:t>
      </w:r>
      <w:bookmarkEnd w:id="37"/>
    </w:p>
    <w:p w14:paraId="602D59C5" w14:textId="77777777" w:rsidR="001274B5" w:rsidRDefault="001274B5" w:rsidP="001274B5">
      <w:pPr>
        <w:pStyle w:val="Heading3"/>
      </w:pPr>
      <w:bookmarkStart w:id="38" w:name="_Toc50568619"/>
      <w:r>
        <w:t>Sample indicators</w:t>
      </w:r>
      <w:bookmarkEnd w:id="38"/>
    </w:p>
    <w:p w14:paraId="46D9B78D" w14:textId="77777777" w:rsidR="001274B5" w:rsidRDefault="001274B5" w:rsidP="001274B5">
      <w:pPr>
        <w:rPr>
          <w:lang w:eastAsia="zh-CN"/>
        </w:rPr>
      </w:pPr>
      <w:r>
        <w:rPr>
          <w:lang w:eastAsia="zh-CN"/>
        </w:rPr>
        <w:t>Students might:</w:t>
      </w:r>
    </w:p>
    <w:p w14:paraId="29638606" w14:textId="1E3AE5EE" w:rsidR="001274B5" w:rsidRDefault="001274B5" w:rsidP="001274B5">
      <w:pPr>
        <w:pStyle w:val="ListBullet"/>
        <w:rPr>
          <w:lang w:eastAsia="zh-CN"/>
        </w:rPr>
      </w:pPr>
      <w:r>
        <w:rPr>
          <w:lang w:eastAsia="zh-CN"/>
        </w:rPr>
        <w:t>identify the beginning, middle and end of their composition (C,A) (MO)</w:t>
      </w:r>
    </w:p>
    <w:p w14:paraId="6A1959F0" w14:textId="74955DAD" w:rsidR="001274B5" w:rsidRDefault="001274B5" w:rsidP="001274B5">
      <w:pPr>
        <w:pStyle w:val="ListBullet"/>
        <w:rPr>
          <w:lang w:eastAsia="zh-CN"/>
        </w:rPr>
      </w:pPr>
      <w:r>
        <w:rPr>
          <w:lang w:eastAsia="zh-CN"/>
        </w:rPr>
        <w:t>consider the use of level and shape in a group composition (C,A) (DA)</w:t>
      </w:r>
    </w:p>
    <w:p w14:paraId="699C2A25" w14:textId="775F3226" w:rsidR="001274B5" w:rsidRDefault="001274B5" w:rsidP="001274B5">
      <w:pPr>
        <w:pStyle w:val="ListBullet"/>
        <w:rPr>
          <w:lang w:eastAsia="zh-CN"/>
        </w:rPr>
      </w:pPr>
      <w:r>
        <w:rPr>
          <w:lang w:eastAsia="zh-CN"/>
        </w:rPr>
        <w:t>perform expressively with awareness of other dancers, timing and overall structure of the dance (P)</w:t>
      </w:r>
    </w:p>
    <w:p w14:paraId="2709C51B" w14:textId="7F7C72E9" w:rsidR="001274B5" w:rsidRDefault="001274B5" w:rsidP="001274B5">
      <w:pPr>
        <w:pStyle w:val="ListBullet"/>
        <w:rPr>
          <w:lang w:eastAsia="zh-CN"/>
        </w:rPr>
      </w:pPr>
      <w:r>
        <w:rPr>
          <w:lang w:eastAsia="zh-CN"/>
        </w:rPr>
        <w:t>demonstrate and show their sequences with others (MO)</w:t>
      </w:r>
    </w:p>
    <w:p w14:paraId="3CDB535B" w14:textId="77777777" w:rsidR="001274B5" w:rsidRDefault="001274B5" w:rsidP="001274B5">
      <w:pPr>
        <w:pStyle w:val="Heading3"/>
      </w:pPr>
      <w:bookmarkStart w:id="39" w:name="_Toc50568620"/>
      <w:r>
        <w:t>Resources</w:t>
      </w:r>
      <w:bookmarkEnd w:id="39"/>
    </w:p>
    <w:p w14:paraId="4519ACE4" w14:textId="6E4A25D7" w:rsidR="001274B5" w:rsidRDefault="001274B5" w:rsidP="001274B5">
      <w:pPr>
        <w:pStyle w:val="ListBullet"/>
        <w:rPr>
          <w:lang w:eastAsia="zh-CN"/>
        </w:rPr>
      </w:pPr>
      <w:r>
        <w:rPr>
          <w:lang w:eastAsia="zh-CN"/>
        </w:rPr>
        <w:t>Selected tracks from Philip Glass, Dance Pieces (optional)</w:t>
      </w:r>
    </w:p>
    <w:p w14:paraId="050A70B6" w14:textId="53A49E44" w:rsidR="001274B5" w:rsidRDefault="001274B5" w:rsidP="001274B5">
      <w:pPr>
        <w:pStyle w:val="ListBullet"/>
        <w:rPr>
          <w:lang w:eastAsia="zh-CN"/>
        </w:rPr>
      </w:pPr>
      <w:r>
        <w:rPr>
          <w:lang w:eastAsia="zh-CN"/>
        </w:rPr>
        <w:t>The Piano or Out of Africa soundtrack (optional)</w:t>
      </w:r>
    </w:p>
    <w:p w14:paraId="7C92AD56" w14:textId="77777777" w:rsidR="001274B5" w:rsidRDefault="001274B5" w:rsidP="001274B5">
      <w:pPr>
        <w:pStyle w:val="Heading3"/>
      </w:pPr>
      <w:bookmarkStart w:id="40" w:name="_Toc50568621"/>
      <w:r>
        <w:t>Language</w:t>
      </w:r>
      <w:bookmarkEnd w:id="40"/>
    </w:p>
    <w:p w14:paraId="7FCCA7A7" w14:textId="695EA719" w:rsidR="001274B5" w:rsidRDefault="001274B5" w:rsidP="001274B5">
      <w:pPr>
        <w:rPr>
          <w:lang w:eastAsia="zh-CN"/>
        </w:rPr>
      </w:pPr>
      <w:r>
        <w:rPr>
          <w:lang w:eastAsia="zh-CN"/>
        </w:rPr>
        <w:t>Reinforce the use of vocabulary used in lessons 1-5.</w:t>
      </w:r>
    </w:p>
    <w:p w14:paraId="6F3D4651" w14:textId="75B0C22E" w:rsidR="00001BDF" w:rsidRDefault="00001BDF">
      <w:pPr>
        <w:rPr>
          <w:lang w:eastAsia="zh-CN"/>
        </w:rPr>
      </w:pPr>
      <w:r>
        <w:rPr>
          <w:lang w:eastAsia="zh-CN"/>
        </w:rPr>
        <w:br w:type="page"/>
      </w:r>
    </w:p>
    <w:p w14:paraId="2EB42DE0" w14:textId="034A252E" w:rsidR="00001BDF" w:rsidRDefault="00001BDF" w:rsidP="00001BDF">
      <w:pPr>
        <w:pStyle w:val="Caption"/>
        <w:rPr>
          <w:lang w:eastAsia="zh-CN"/>
        </w:rPr>
      </w:pPr>
      <w:r>
        <w:rPr>
          <w:lang w:eastAsia="zh-CN"/>
        </w:rPr>
        <w:lastRenderedPageBreak/>
        <w:t>Table 6 – the learning experiences and teaching notes for lesson 6</w:t>
      </w:r>
    </w:p>
    <w:tbl>
      <w:tblPr>
        <w:tblStyle w:val="Tableheader"/>
        <w:tblW w:w="0" w:type="auto"/>
        <w:tblLook w:val="0420" w:firstRow="1" w:lastRow="0" w:firstColumn="0" w:lastColumn="0" w:noHBand="0" w:noVBand="1"/>
        <w:tblDescription w:val="The learning experiences and teaching notes for lesson 6"/>
      </w:tblPr>
      <w:tblGrid>
        <w:gridCol w:w="4506"/>
        <w:gridCol w:w="5292"/>
      </w:tblGrid>
      <w:tr w:rsidR="00001BDF" w14:paraId="0AB93BCC" w14:textId="77777777" w:rsidTr="00996807">
        <w:trPr>
          <w:cnfStyle w:val="100000000000" w:firstRow="1" w:lastRow="0" w:firstColumn="0" w:lastColumn="0" w:oddVBand="0" w:evenVBand="0" w:oddHBand="0" w:evenHBand="0" w:firstRowFirstColumn="0" w:firstRowLastColumn="0" w:lastRowFirstColumn="0" w:lastRowLastColumn="0"/>
        </w:trPr>
        <w:tc>
          <w:tcPr>
            <w:tcW w:w="4506" w:type="dxa"/>
          </w:tcPr>
          <w:p w14:paraId="5150AB0A" w14:textId="77777777" w:rsidR="00001BDF" w:rsidRDefault="00001BDF" w:rsidP="002129A3">
            <w:pPr>
              <w:spacing w:before="192" w:after="192"/>
              <w:rPr>
                <w:lang w:eastAsia="zh-CN"/>
              </w:rPr>
            </w:pPr>
            <w:r>
              <w:rPr>
                <w:lang w:eastAsia="zh-CN"/>
              </w:rPr>
              <w:t>Learning experiences</w:t>
            </w:r>
          </w:p>
        </w:tc>
        <w:tc>
          <w:tcPr>
            <w:tcW w:w="5292" w:type="dxa"/>
          </w:tcPr>
          <w:p w14:paraId="1EBE6F1C" w14:textId="77777777" w:rsidR="00001BDF" w:rsidRDefault="00001BDF" w:rsidP="002129A3">
            <w:pPr>
              <w:rPr>
                <w:lang w:eastAsia="zh-CN"/>
              </w:rPr>
            </w:pPr>
            <w:r>
              <w:rPr>
                <w:lang w:eastAsia="zh-CN"/>
              </w:rPr>
              <w:t>Teaching notes</w:t>
            </w:r>
          </w:p>
        </w:tc>
      </w:tr>
      <w:tr w:rsidR="00996807" w14:paraId="43642F6F" w14:textId="77777777" w:rsidTr="00996807">
        <w:trPr>
          <w:cnfStyle w:val="000000100000" w:firstRow="0" w:lastRow="0" w:firstColumn="0" w:lastColumn="0" w:oddVBand="0" w:evenVBand="0" w:oddHBand="1" w:evenHBand="0" w:firstRowFirstColumn="0" w:firstRowLastColumn="0" w:lastRowFirstColumn="0" w:lastRowLastColumn="0"/>
        </w:trPr>
        <w:tc>
          <w:tcPr>
            <w:tcW w:w="4506" w:type="dxa"/>
            <w:vAlign w:val="top"/>
          </w:tcPr>
          <w:p w14:paraId="00A7A738" w14:textId="6F45022B" w:rsidR="00996807" w:rsidRPr="00001BDF" w:rsidRDefault="00996807" w:rsidP="00996807">
            <w:pPr>
              <w:pStyle w:val="TableofFigures"/>
            </w:pPr>
            <w:r w:rsidRPr="00001BDF">
              <w:t>Students brainstorm how people, creatures an</w:t>
            </w:r>
            <w:r w:rsidR="00F033B2">
              <w:t>d objects move in the water, for example</w:t>
            </w:r>
            <w:r w:rsidRPr="00001BDF">
              <w:t xml:space="preserve"> people moving on or above the surface of the water, boats moving at a shallow level in the water and creatures moving deep under the water.</w:t>
            </w:r>
          </w:p>
          <w:p w14:paraId="18E93778" w14:textId="77777777" w:rsidR="00996807" w:rsidRDefault="00996807" w:rsidP="00996807">
            <w:pPr>
              <w:pStyle w:val="TableofFigures"/>
            </w:pPr>
            <w:r w:rsidRPr="00001BDF">
              <w:t>Each student selects a level (high, medium, low). Each student explores the different ways of moving on the spot and travelling around the space at this level.</w:t>
            </w:r>
          </w:p>
          <w:p w14:paraId="4F4C80C6" w14:textId="77777777" w:rsidR="00996807" w:rsidRDefault="00996807" w:rsidP="00996807">
            <w:pPr>
              <w:pStyle w:val="Tablestrongemphasis"/>
            </w:pPr>
            <w:r>
              <w:t>Resources</w:t>
            </w:r>
          </w:p>
          <w:p w14:paraId="7F37C48B" w14:textId="4EF8F115" w:rsidR="00996807" w:rsidRPr="00001BDF" w:rsidRDefault="00996807" w:rsidP="00996807">
            <w:r>
              <w:t>Music (optional).</w:t>
            </w:r>
          </w:p>
        </w:tc>
        <w:tc>
          <w:tcPr>
            <w:tcW w:w="5292" w:type="dxa"/>
            <w:vAlign w:val="top"/>
          </w:tcPr>
          <w:p w14:paraId="67E01696" w14:textId="77777777" w:rsidR="00996807" w:rsidRPr="00996807" w:rsidRDefault="00996807" w:rsidP="00996807">
            <w:pPr>
              <w:pStyle w:val="TableofFigures"/>
            </w:pPr>
            <w:r w:rsidRPr="00996807">
              <w:t>By this stage of the unit, students should have a wide range of stimulus material for movement ideas. If necessary, prompt with references to previous lessons.</w:t>
            </w:r>
          </w:p>
          <w:p w14:paraId="197BF49F" w14:textId="1ACF6704" w:rsidR="00996807" w:rsidRPr="00996807" w:rsidRDefault="00996807" w:rsidP="00996807">
            <w:pPr>
              <w:pStyle w:val="TableofFigures"/>
            </w:pPr>
            <w:r w:rsidRPr="00996807">
              <w:t>Music is optional</w:t>
            </w:r>
          </w:p>
        </w:tc>
      </w:tr>
      <w:tr w:rsidR="00465B75" w14:paraId="26442A0F" w14:textId="77777777" w:rsidTr="00996807">
        <w:trPr>
          <w:cnfStyle w:val="000000010000" w:firstRow="0" w:lastRow="0" w:firstColumn="0" w:lastColumn="0" w:oddVBand="0" w:evenVBand="0" w:oddHBand="0" w:evenHBand="1" w:firstRowFirstColumn="0" w:firstRowLastColumn="0" w:lastRowFirstColumn="0" w:lastRowLastColumn="0"/>
        </w:trPr>
        <w:tc>
          <w:tcPr>
            <w:tcW w:w="4506" w:type="dxa"/>
            <w:vAlign w:val="top"/>
          </w:tcPr>
          <w:p w14:paraId="23D32309" w14:textId="75410E90" w:rsidR="00996807" w:rsidRPr="00001BDF" w:rsidRDefault="00996807" w:rsidP="00996807">
            <w:pPr>
              <w:pStyle w:val="TableofFigures"/>
            </w:pPr>
            <w:r w:rsidRPr="00001BDF">
              <w:t>Students form small groups of 3 or 4. Students in the group each demonstrate their movements and create a short movement sequence (about 30 seconds in duration).</w:t>
            </w:r>
          </w:p>
        </w:tc>
        <w:tc>
          <w:tcPr>
            <w:tcW w:w="5292" w:type="dxa"/>
            <w:vAlign w:val="top"/>
          </w:tcPr>
          <w:p w14:paraId="75F3D520" w14:textId="21AFB4DC" w:rsidR="00996807" w:rsidRPr="00996807" w:rsidRDefault="00996807" w:rsidP="00996807">
            <w:pPr>
              <w:pStyle w:val="TableofFigures"/>
            </w:pPr>
            <w:r w:rsidRPr="00996807">
              <w:t>Allow students time to talk and explore different ideas. This tends to be a noisy, chaotic but productive part of the lesson</w:t>
            </w:r>
          </w:p>
        </w:tc>
      </w:tr>
      <w:tr w:rsidR="00996807" w14:paraId="6706F9D7" w14:textId="77777777" w:rsidTr="00996807">
        <w:trPr>
          <w:cnfStyle w:val="000000100000" w:firstRow="0" w:lastRow="0" w:firstColumn="0" w:lastColumn="0" w:oddVBand="0" w:evenVBand="0" w:oddHBand="1" w:evenHBand="0" w:firstRowFirstColumn="0" w:firstRowLastColumn="0" w:lastRowFirstColumn="0" w:lastRowLastColumn="0"/>
        </w:trPr>
        <w:tc>
          <w:tcPr>
            <w:tcW w:w="4506" w:type="dxa"/>
            <w:vAlign w:val="top"/>
          </w:tcPr>
          <w:p w14:paraId="5BD8AE2F" w14:textId="77777777" w:rsidR="00996807" w:rsidRPr="00001BDF" w:rsidRDefault="00996807" w:rsidP="00996807">
            <w:pPr>
              <w:pStyle w:val="TableofFigures"/>
            </w:pPr>
            <w:r w:rsidRPr="00001BDF">
              <w:t>Groups perform their individual sequences in a predetermined order. They must decide on a clear starting position that uses various levels and body shapes within the group. Consider the finishing position and freeze at the end of the movement sequence.</w:t>
            </w:r>
          </w:p>
          <w:p w14:paraId="1FE4CAA9" w14:textId="4BA93126" w:rsidR="00996807" w:rsidRDefault="00996807" w:rsidP="00996807">
            <w:pPr>
              <w:pStyle w:val="TableofFigures"/>
            </w:pPr>
            <w:r w:rsidRPr="00001BDF">
              <w:t>Students perform the sequence one group at a time. Draw attention to th</w:t>
            </w:r>
            <w:r w:rsidR="004F6774">
              <w:t>e elements of the sequence (for example</w:t>
            </w:r>
            <w:r w:rsidRPr="00001BDF">
              <w:t xml:space="preserve"> the way the group used different levels, the way individuals have used different body parts, the way the group used the space around them and the way they made patterns across the floor).</w:t>
            </w:r>
          </w:p>
          <w:p w14:paraId="7435A907" w14:textId="77777777" w:rsidR="00996807" w:rsidRDefault="00996807" w:rsidP="00996807">
            <w:pPr>
              <w:pStyle w:val="Tablestrongemphasis"/>
            </w:pPr>
            <w:r>
              <w:t>Resources</w:t>
            </w:r>
          </w:p>
          <w:p w14:paraId="1A175634" w14:textId="21B4AAB9" w:rsidR="00996807" w:rsidRPr="00996807" w:rsidRDefault="00996807" w:rsidP="00996807">
            <w:r>
              <w:t>Music.</w:t>
            </w:r>
          </w:p>
        </w:tc>
        <w:tc>
          <w:tcPr>
            <w:tcW w:w="5292" w:type="dxa"/>
            <w:vAlign w:val="top"/>
          </w:tcPr>
          <w:p w14:paraId="6CBA1C6F" w14:textId="77777777" w:rsidR="00996807" w:rsidRPr="00996807" w:rsidRDefault="00996807" w:rsidP="00996807">
            <w:pPr>
              <w:pStyle w:val="TableofFigures"/>
            </w:pPr>
            <w:r w:rsidRPr="00996807">
              <w:t>Suggested music for this part of the lesson includes:</w:t>
            </w:r>
          </w:p>
          <w:p w14:paraId="3AE1B739" w14:textId="1C047709" w:rsidR="00996807" w:rsidRPr="00996807" w:rsidRDefault="00996807" w:rsidP="00996807">
            <w:pPr>
              <w:pStyle w:val="List"/>
            </w:pPr>
            <w:r>
              <w:t xml:space="preserve">For example, </w:t>
            </w:r>
            <w:r w:rsidRPr="00996807">
              <w:t xml:space="preserve">Music by Philip Glass, Dance Pieces or </w:t>
            </w:r>
          </w:p>
          <w:p w14:paraId="003EEAF0" w14:textId="77777777" w:rsidR="00996807" w:rsidRPr="00996807" w:rsidRDefault="00996807" w:rsidP="00F033B2">
            <w:pPr>
              <w:pStyle w:val="List"/>
            </w:pPr>
            <w:r w:rsidRPr="00996807">
              <w:t>The soundtrack from The Piano or Out of Africa.</w:t>
            </w:r>
          </w:p>
          <w:p w14:paraId="08C7BBE1" w14:textId="77777777" w:rsidR="00996807" w:rsidRPr="00996807" w:rsidRDefault="00996807" w:rsidP="00996807">
            <w:pPr>
              <w:pStyle w:val="TableofFigures"/>
            </w:pPr>
            <w:r w:rsidRPr="00996807">
              <w:t>Encourage audience etiquette by reinforcing the need to watch each performance in silence, giving the performers complete attention.</w:t>
            </w:r>
          </w:p>
          <w:p w14:paraId="717F4D2D" w14:textId="1897D0D8" w:rsidR="00996807" w:rsidRPr="00996807" w:rsidRDefault="00996807" w:rsidP="00996807">
            <w:pPr>
              <w:pStyle w:val="TableofFigures"/>
            </w:pPr>
            <w:r w:rsidRPr="00996807">
              <w:t>Position the groups in different parts of the room a</w:t>
            </w:r>
            <w:r w:rsidR="004F6774">
              <w:t>nd decide the starting cue (for example,</w:t>
            </w:r>
            <w:r w:rsidRPr="00996807">
              <w:t xml:space="preserve"> simultan</w:t>
            </w:r>
            <w:r w:rsidR="004F6774">
              <w:t>eously, one after the other, and so on</w:t>
            </w:r>
            <w:r w:rsidRPr="00996807">
              <w:t>)</w:t>
            </w:r>
            <w:r w:rsidR="004F6774">
              <w:t>.</w:t>
            </w:r>
          </w:p>
          <w:p w14:paraId="3BC0A688" w14:textId="77777777" w:rsidR="00996807" w:rsidRPr="00996807" w:rsidRDefault="00996807" w:rsidP="00996807">
            <w:pPr>
              <w:pStyle w:val="Tablestrongemphasis"/>
            </w:pPr>
            <w:r w:rsidRPr="00996807">
              <w:t>Extension</w:t>
            </w:r>
          </w:p>
          <w:p w14:paraId="548AAC75" w14:textId="68C18F63" w:rsidR="00996807" w:rsidRPr="00996807" w:rsidRDefault="00996807" w:rsidP="00996807">
            <w:pPr>
              <w:pStyle w:val="TableofFigures"/>
            </w:pPr>
            <w:r w:rsidRPr="00996807">
              <w:t>Extend the development section across several sessions, for students to refine the movement sequence and combine with other groups to create a whole-class performance</w:t>
            </w:r>
          </w:p>
        </w:tc>
      </w:tr>
    </w:tbl>
    <w:p w14:paraId="63593A5F" w14:textId="77777777" w:rsidR="004F2321" w:rsidRDefault="004F2321" w:rsidP="004F2321">
      <w:pPr>
        <w:pStyle w:val="Heading3"/>
      </w:pPr>
      <w:bookmarkStart w:id="41" w:name="_Toc50568622"/>
      <w:r>
        <w:t>Elements of dance</w:t>
      </w:r>
      <w:bookmarkEnd w:id="41"/>
    </w:p>
    <w:p w14:paraId="712139F5" w14:textId="77777777" w:rsidR="004F2321" w:rsidRDefault="004F2321" w:rsidP="004F2321">
      <w:pPr>
        <w:pStyle w:val="Heading4"/>
        <w:rPr>
          <w:lang w:eastAsia="zh-CN"/>
        </w:rPr>
      </w:pPr>
      <w:r>
        <w:rPr>
          <w:lang w:eastAsia="zh-CN"/>
        </w:rPr>
        <w:t>Action</w:t>
      </w:r>
    </w:p>
    <w:p w14:paraId="22B957FA" w14:textId="738040C7" w:rsidR="004F2321" w:rsidRDefault="004F2321" w:rsidP="004F2321">
      <w:pPr>
        <w:pStyle w:val="ListBullet"/>
        <w:rPr>
          <w:lang w:eastAsia="zh-CN"/>
        </w:rPr>
      </w:pPr>
      <w:r>
        <w:rPr>
          <w:lang w:eastAsia="zh-CN"/>
        </w:rPr>
        <w:t>Perform a variety of actions based on the stimulus of water.</w:t>
      </w:r>
    </w:p>
    <w:p w14:paraId="3B70E1EB" w14:textId="77777777" w:rsidR="004F2321" w:rsidRDefault="004F2321" w:rsidP="004F2321">
      <w:pPr>
        <w:pStyle w:val="Heading4"/>
        <w:rPr>
          <w:lang w:eastAsia="zh-CN"/>
        </w:rPr>
      </w:pPr>
      <w:r>
        <w:rPr>
          <w:lang w:eastAsia="zh-CN"/>
        </w:rPr>
        <w:t>Space</w:t>
      </w:r>
    </w:p>
    <w:p w14:paraId="7497D4E0" w14:textId="0EE43C70" w:rsidR="004F2321" w:rsidRDefault="004F2321" w:rsidP="004F2321">
      <w:pPr>
        <w:pStyle w:val="ListBullet"/>
        <w:rPr>
          <w:lang w:eastAsia="zh-CN"/>
        </w:rPr>
      </w:pPr>
      <w:r>
        <w:rPr>
          <w:lang w:eastAsia="zh-CN"/>
        </w:rPr>
        <w:t>Use interesting pathways in the dance space.</w:t>
      </w:r>
    </w:p>
    <w:p w14:paraId="7FCE93C7" w14:textId="35711188" w:rsidR="004F2321" w:rsidRDefault="004F2321" w:rsidP="004F2321">
      <w:pPr>
        <w:pStyle w:val="ListBullet"/>
        <w:rPr>
          <w:lang w:eastAsia="zh-CN"/>
        </w:rPr>
      </w:pPr>
      <w:r>
        <w:rPr>
          <w:lang w:eastAsia="zh-CN"/>
        </w:rPr>
        <w:t>Explore levels.</w:t>
      </w:r>
    </w:p>
    <w:p w14:paraId="3308239E" w14:textId="77777777" w:rsidR="004F2321" w:rsidRDefault="004F2321" w:rsidP="004F2321">
      <w:pPr>
        <w:pStyle w:val="Heading4"/>
        <w:rPr>
          <w:lang w:eastAsia="zh-CN"/>
        </w:rPr>
      </w:pPr>
      <w:r>
        <w:rPr>
          <w:lang w:eastAsia="zh-CN"/>
        </w:rPr>
        <w:lastRenderedPageBreak/>
        <w:t>Dynamics</w:t>
      </w:r>
    </w:p>
    <w:p w14:paraId="5A4B34A5" w14:textId="6024219F" w:rsidR="004F2321" w:rsidRDefault="004F2321" w:rsidP="004F2321">
      <w:pPr>
        <w:pStyle w:val="ListBullet"/>
        <w:rPr>
          <w:lang w:eastAsia="zh-CN"/>
        </w:rPr>
      </w:pPr>
      <w:r>
        <w:rPr>
          <w:lang w:eastAsia="zh-CN"/>
        </w:rPr>
        <w:t>Change dynamics within the movement sequence.</w:t>
      </w:r>
    </w:p>
    <w:p w14:paraId="122F8C64" w14:textId="77777777" w:rsidR="004F2321" w:rsidRDefault="004F2321" w:rsidP="004F2321">
      <w:pPr>
        <w:pStyle w:val="Heading4"/>
        <w:rPr>
          <w:lang w:eastAsia="zh-CN"/>
        </w:rPr>
      </w:pPr>
      <w:r>
        <w:rPr>
          <w:lang w:eastAsia="zh-CN"/>
        </w:rPr>
        <w:t>Relationships</w:t>
      </w:r>
    </w:p>
    <w:p w14:paraId="452981C3" w14:textId="76165D4F" w:rsidR="004F2321" w:rsidRDefault="004F2321" w:rsidP="004F2321">
      <w:pPr>
        <w:pStyle w:val="ListBullet"/>
        <w:rPr>
          <w:lang w:eastAsia="zh-CN"/>
        </w:rPr>
      </w:pPr>
      <w:r>
        <w:rPr>
          <w:lang w:eastAsia="zh-CN"/>
        </w:rPr>
        <w:t>Relate to others in the group.</w:t>
      </w:r>
    </w:p>
    <w:p w14:paraId="646400D6" w14:textId="77777777" w:rsidR="004F2321" w:rsidRDefault="004F2321" w:rsidP="004F2321">
      <w:pPr>
        <w:pStyle w:val="Heading4"/>
        <w:rPr>
          <w:lang w:eastAsia="zh-CN"/>
        </w:rPr>
      </w:pPr>
      <w:r>
        <w:rPr>
          <w:lang w:eastAsia="zh-CN"/>
        </w:rPr>
        <w:t>Structure</w:t>
      </w:r>
    </w:p>
    <w:p w14:paraId="6B80FA44" w14:textId="6441C29B" w:rsidR="004F2321" w:rsidRDefault="004F2321" w:rsidP="004F2321">
      <w:pPr>
        <w:pStyle w:val="ListBullet"/>
        <w:rPr>
          <w:lang w:eastAsia="zh-CN"/>
        </w:rPr>
      </w:pPr>
      <w:r>
        <w:rPr>
          <w:lang w:eastAsia="zh-CN"/>
        </w:rPr>
        <w:t>Plan an individual movement sequence.</w:t>
      </w:r>
    </w:p>
    <w:p w14:paraId="4E0DEB74" w14:textId="2A32935A" w:rsidR="004F2321" w:rsidRDefault="004F2321" w:rsidP="004F2321">
      <w:pPr>
        <w:pStyle w:val="ListBullet"/>
        <w:rPr>
          <w:lang w:eastAsia="zh-CN"/>
        </w:rPr>
      </w:pPr>
      <w:r>
        <w:rPr>
          <w:lang w:eastAsia="zh-CN"/>
        </w:rPr>
        <w:t>Plan a group movement sequence.</w:t>
      </w:r>
    </w:p>
    <w:p w14:paraId="070E9896" w14:textId="77777777" w:rsidR="004F2321" w:rsidRDefault="004F2321" w:rsidP="004F2321">
      <w:pPr>
        <w:pStyle w:val="Heading4"/>
        <w:rPr>
          <w:lang w:eastAsia="zh-CN"/>
        </w:rPr>
      </w:pPr>
      <w:r>
        <w:rPr>
          <w:lang w:eastAsia="zh-CN"/>
        </w:rPr>
        <w:t>Assessment</w:t>
      </w:r>
    </w:p>
    <w:p w14:paraId="560064FE" w14:textId="77777777" w:rsidR="004F2321" w:rsidRDefault="004F2321" w:rsidP="004F2321">
      <w:pPr>
        <w:rPr>
          <w:lang w:eastAsia="zh-CN"/>
        </w:rPr>
      </w:pPr>
      <w:r>
        <w:rPr>
          <w:lang w:eastAsia="zh-CN"/>
        </w:rPr>
        <w:t xml:space="preserve">Were the students able </w:t>
      </w:r>
      <w:proofErr w:type="gramStart"/>
      <w:r>
        <w:rPr>
          <w:lang w:eastAsia="zh-CN"/>
        </w:rPr>
        <w:t>to:</w:t>
      </w:r>
      <w:proofErr w:type="gramEnd"/>
    </w:p>
    <w:p w14:paraId="682F4E72" w14:textId="07E13C47" w:rsidR="004F2321" w:rsidRDefault="004F2321" w:rsidP="004F2321">
      <w:pPr>
        <w:pStyle w:val="ListBullet"/>
        <w:rPr>
          <w:lang w:eastAsia="zh-CN"/>
        </w:rPr>
      </w:pPr>
      <w:r>
        <w:rPr>
          <w:lang w:eastAsia="zh-CN"/>
        </w:rPr>
        <w:t>Work together in groups to create and present a short movement sequence?</w:t>
      </w:r>
    </w:p>
    <w:p w14:paraId="79E15403" w14:textId="3AA9FA39" w:rsidR="004F2321" w:rsidRDefault="004F2321" w:rsidP="004F2321">
      <w:pPr>
        <w:pStyle w:val="ListBullet"/>
        <w:rPr>
          <w:lang w:eastAsia="zh-CN"/>
        </w:rPr>
      </w:pPr>
      <w:r>
        <w:rPr>
          <w:lang w:eastAsia="zh-CN"/>
        </w:rPr>
        <w:t>Demonstrate an understanding of use of levels?</w:t>
      </w:r>
    </w:p>
    <w:p w14:paraId="56963ECB" w14:textId="4DBC7DE4" w:rsidR="004F2321" w:rsidRPr="004A5326" w:rsidRDefault="004F2321" w:rsidP="004F2321">
      <w:pPr>
        <w:pStyle w:val="ListBullet"/>
        <w:rPr>
          <w:lang w:eastAsia="zh-CN"/>
        </w:rPr>
      </w:pPr>
      <w:r>
        <w:rPr>
          <w:lang w:eastAsia="zh-CN"/>
        </w:rPr>
        <w:t>Give a personal response to the dances made by others?</w:t>
      </w:r>
    </w:p>
    <w:sectPr w:rsidR="004F2321" w:rsidRPr="004A5326" w:rsidSect="00C756C6">
      <w:footerReference w:type="even" r:id="rId13"/>
      <w:footerReference w:type="default" r:id="rId14"/>
      <w:headerReference w:type="first" r:id="rId15"/>
      <w:footerReference w:type="first" r:id="rId16"/>
      <w:pgSz w:w="11900" w:h="16840"/>
      <w:pgMar w:top="1134" w:right="1021" w:bottom="1134" w:left="1021" w:header="567"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FF0E1" w14:textId="77777777" w:rsidR="00EB5B2B" w:rsidRDefault="00EB5B2B" w:rsidP="00191F45">
      <w:r>
        <w:separator/>
      </w:r>
    </w:p>
    <w:p w14:paraId="1B88D8F5" w14:textId="77777777" w:rsidR="00EB5B2B" w:rsidRDefault="00EB5B2B"/>
    <w:p w14:paraId="6BF7F416" w14:textId="77777777" w:rsidR="00EB5B2B" w:rsidRDefault="00EB5B2B"/>
    <w:p w14:paraId="225BDBF7" w14:textId="77777777" w:rsidR="00EB5B2B" w:rsidRDefault="00EB5B2B"/>
  </w:endnote>
  <w:endnote w:type="continuationSeparator" w:id="0">
    <w:p w14:paraId="11663F87" w14:textId="77777777" w:rsidR="00EB5B2B" w:rsidRDefault="00EB5B2B" w:rsidP="00191F45">
      <w:r>
        <w:continuationSeparator/>
      </w:r>
    </w:p>
    <w:p w14:paraId="1A9FCFB9" w14:textId="77777777" w:rsidR="00EB5B2B" w:rsidRDefault="00EB5B2B"/>
    <w:p w14:paraId="7FF0B017" w14:textId="77777777" w:rsidR="00EB5B2B" w:rsidRDefault="00EB5B2B"/>
    <w:p w14:paraId="4FA051EC" w14:textId="77777777" w:rsidR="00EB5B2B" w:rsidRDefault="00EB5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40A4" w14:textId="64CA2A03" w:rsidR="00E2266E" w:rsidRDefault="00FB1852" w:rsidP="000B7451">
    <w:pPr>
      <w:pStyle w:val="Footer"/>
      <w:spacing w:before="240"/>
      <w:ind w:left="0" w:right="77"/>
    </w:pPr>
    <w:r w:rsidRPr="002810D3">
      <w:fldChar w:fldCharType="begin"/>
    </w:r>
    <w:r w:rsidRPr="002810D3">
      <w:instrText xml:space="preserve"> PAGE </w:instrText>
    </w:r>
    <w:r w:rsidRPr="002810D3">
      <w:fldChar w:fldCharType="separate"/>
    </w:r>
    <w:r w:rsidR="008349B7">
      <w:rPr>
        <w:noProof/>
      </w:rPr>
      <w:t>20</w:t>
    </w:r>
    <w:r w:rsidRPr="002810D3">
      <w:fldChar w:fldCharType="end"/>
    </w:r>
    <w:r w:rsidRPr="002810D3">
      <w:tab/>
    </w:r>
    <w:proofErr w:type="spellStart"/>
    <w:r w:rsidR="009819EA">
      <w:t>Splish</w:t>
    </w:r>
    <w:proofErr w:type="spellEnd"/>
    <w:r w:rsidR="009819EA">
      <w:t xml:space="preserve"> splash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260A" w14:textId="509537E3" w:rsidR="00E2266E" w:rsidRDefault="00FB1852" w:rsidP="000B7451">
    <w:pPr>
      <w:pStyle w:val="Footer"/>
      <w:ind w:left="0" w:right="77"/>
    </w:pPr>
    <w:r w:rsidRPr="002810D3">
      <w:t xml:space="preserve">© NSW Department of Education, </w:t>
    </w:r>
    <w:r w:rsidRPr="002810D3">
      <w:fldChar w:fldCharType="begin"/>
    </w:r>
    <w:r w:rsidRPr="002810D3">
      <w:instrText xml:space="preserve"> DATE \@ "MMM-yy" </w:instrText>
    </w:r>
    <w:r w:rsidRPr="002810D3">
      <w:fldChar w:fldCharType="separate"/>
    </w:r>
    <w:r w:rsidR="008349B7">
      <w:rPr>
        <w:noProof/>
      </w:rPr>
      <w:t>Sep-20</w:t>
    </w:r>
    <w:r w:rsidRPr="002810D3">
      <w:fldChar w:fldCharType="end"/>
    </w:r>
    <w:r w:rsidRPr="002810D3">
      <w:tab/>
    </w:r>
    <w:r w:rsidRPr="002810D3">
      <w:fldChar w:fldCharType="begin"/>
    </w:r>
    <w:r w:rsidRPr="002810D3">
      <w:instrText xml:space="preserve"> PAGE </w:instrText>
    </w:r>
    <w:r w:rsidRPr="002810D3">
      <w:fldChar w:fldCharType="separate"/>
    </w:r>
    <w:r w:rsidR="008349B7">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DB70" w14:textId="77777777" w:rsidR="00FB1852" w:rsidRDefault="00FB1852" w:rsidP="0012641E">
    <w:pPr>
      <w:pStyle w:val="Logo"/>
      <w:ind w:left="0" w:right="77"/>
    </w:pPr>
    <w:r w:rsidRPr="00913D40">
      <w:rPr>
        <w:sz w:val="24"/>
      </w:rPr>
      <w:t>education.nsw.gov.au</w:t>
    </w:r>
    <w:r w:rsidRPr="00791B72">
      <w:tab/>
    </w:r>
    <w:r w:rsidRPr="009C69B7">
      <w:rPr>
        <w:noProof/>
        <w:lang w:eastAsia="ja-JP"/>
      </w:rPr>
      <w:drawing>
        <wp:inline distT="0" distB="0" distL="0" distR="0" wp14:anchorId="47BD4AAE" wp14:editId="43E6D51F">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82458" w14:textId="77777777" w:rsidR="00EB5B2B" w:rsidRDefault="00EB5B2B" w:rsidP="00191F45">
      <w:r>
        <w:separator/>
      </w:r>
    </w:p>
    <w:p w14:paraId="42972CA5" w14:textId="77777777" w:rsidR="00EB5B2B" w:rsidRDefault="00EB5B2B"/>
    <w:p w14:paraId="3C988644" w14:textId="77777777" w:rsidR="00EB5B2B" w:rsidRDefault="00EB5B2B"/>
    <w:p w14:paraId="4263ADC1" w14:textId="77777777" w:rsidR="00EB5B2B" w:rsidRDefault="00EB5B2B"/>
  </w:footnote>
  <w:footnote w:type="continuationSeparator" w:id="0">
    <w:p w14:paraId="747880C1" w14:textId="77777777" w:rsidR="00EB5B2B" w:rsidRDefault="00EB5B2B" w:rsidP="00191F45">
      <w:r>
        <w:continuationSeparator/>
      </w:r>
    </w:p>
    <w:p w14:paraId="4DF0511E" w14:textId="77777777" w:rsidR="00EB5B2B" w:rsidRDefault="00EB5B2B"/>
    <w:p w14:paraId="1764C00C" w14:textId="77777777" w:rsidR="00EB5B2B" w:rsidRDefault="00EB5B2B"/>
    <w:p w14:paraId="0F283F2A" w14:textId="77777777" w:rsidR="00EB5B2B" w:rsidRDefault="00EB5B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1DED0" w14:textId="77777777" w:rsidR="00FB1852" w:rsidRDefault="00FB1852">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BC20F4"/>
    <w:multiLevelType w:val="hybridMultilevel"/>
    <w:tmpl w:val="8B3E4D42"/>
    <w:lvl w:ilvl="0" w:tplc="760ADA66">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8BC7859"/>
    <w:multiLevelType w:val="hybridMultilevel"/>
    <w:tmpl w:val="969C7C0C"/>
    <w:lvl w:ilvl="0" w:tplc="4418E0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9C9A6D9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5"/>
  </w:num>
  <w:num w:numId="3">
    <w:abstractNumId w:val="19"/>
  </w:num>
  <w:num w:numId="4">
    <w:abstractNumId w:val="2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11"/>
  </w:num>
  <w:num w:numId="9">
    <w:abstractNumId w:val="18"/>
  </w:num>
  <w:num w:numId="10">
    <w:abstractNumId w:val="10"/>
  </w:num>
  <w:num w:numId="11">
    <w:abstractNumId w:val="16"/>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3"/>
  </w:num>
  <w:num w:numId="22">
    <w:abstractNumId w:val="20"/>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7"/>
  </w:num>
  <w:num w:numId="32">
    <w:abstractNumId w:val="23"/>
  </w:num>
  <w:num w:numId="33">
    <w:abstractNumId w:val="19"/>
  </w:num>
  <w:num w:numId="34">
    <w:abstractNumId w:val="21"/>
  </w:num>
  <w:num w:numId="35">
    <w:abstractNumId w:val="14"/>
  </w:num>
  <w:num w:numId="36">
    <w:abstractNumId w:val="12"/>
  </w:num>
  <w:num w:numId="3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69"/>
    <w:rsid w:val="0000031A"/>
    <w:rsid w:val="00001BDF"/>
    <w:rsid w:val="00001C08"/>
    <w:rsid w:val="00002BF1"/>
    <w:rsid w:val="00006220"/>
    <w:rsid w:val="00006CD7"/>
    <w:rsid w:val="000103FC"/>
    <w:rsid w:val="00010746"/>
    <w:rsid w:val="000143DF"/>
    <w:rsid w:val="00014E0D"/>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451"/>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2470"/>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5A5"/>
    <w:rsid w:val="001068B3"/>
    <w:rsid w:val="00106A3B"/>
    <w:rsid w:val="001079EF"/>
    <w:rsid w:val="001113CC"/>
    <w:rsid w:val="00113763"/>
    <w:rsid w:val="00114B7D"/>
    <w:rsid w:val="001177C4"/>
    <w:rsid w:val="00117B7D"/>
    <w:rsid w:val="00117FF3"/>
    <w:rsid w:val="0012093E"/>
    <w:rsid w:val="00125C6C"/>
    <w:rsid w:val="0012641E"/>
    <w:rsid w:val="001274B5"/>
    <w:rsid w:val="00127648"/>
    <w:rsid w:val="0013032B"/>
    <w:rsid w:val="001305EA"/>
    <w:rsid w:val="001328FA"/>
    <w:rsid w:val="0013419A"/>
    <w:rsid w:val="00134700"/>
    <w:rsid w:val="00134E23"/>
    <w:rsid w:val="00135E80"/>
    <w:rsid w:val="00136403"/>
    <w:rsid w:val="0013778D"/>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3E4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629"/>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3E9C"/>
    <w:rsid w:val="002847AE"/>
    <w:rsid w:val="00285E50"/>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C7CF7"/>
    <w:rsid w:val="002D12FF"/>
    <w:rsid w:val="002D21A5"/>
    <w:rsid w:val="002D4413"/>
    <w:rsid w:val="002D7247"/>
    <w:rsid w:val="002E1DB4"/>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8A2"/>
    <w:rsid w:val="00311E73"/>
    <w:rsid w:val="0031221D"/>
    <w:rsid w:val="003123F7"/>
    <w:rsid w:val="00314A01"/>
    <w:rsid w:val="00314B9D"/>
    <w:rsid w:val="00314DD8"/>
    <w:rsid w:val="003155A3"/>
    <w:rsid w:val="00315B35"/>
    <w:rsid w:val="00315CB5"/>
    <w:rsid w:val="00316604"/>
    <w:rsid w:val="00316A7F"/>
    <w:rsid w:val="00317B24"/>
    <w:rsid w:val="00317D8E"/>
    <w:rsid w:val="00317E8F"/>
    <w:rsid w:val="00320752"/>
    <w:rsid w:val="003209E8"/>
    <w:rsid w:val="003211F4"/>
    <w:rsid w:val="0032193F"/>
    <w:rsid w:val="00322186"/>
    <w:rsid w:val="00322962"/>
    <w:rsid w:val="0032403E"/>
    <w:rsid w:val="00324878"/>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11B"/>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20A"/>
    <w:rsid w:val="003C3990"/>
    <w:rsid w:val="003C434B"/>
    <w:rsid w:val="003C489D"/>
    <w:rsid w:val="003C54B8"/>
    <w:rsid w:val="003C687F"/>
    <w:rsid w:val="003C723C"/>
    <w:rsid w:val="003D0F7F"/>
    <w:rsid w:val="003D3CF0"/>
    <w:rsid w:val="003D53BF"/>
    <w:rsid w:val="003D678D"/>
    <w:rsid w:val="003D6797"/>
    <w:rsid w:val="003D779D"/>
    <w:rsid w:val="003D7846"/>
    <w:rsid w:val="003D78A2"/>
    <w:rsid w:val="003E03FD"/>
    <w:rsid w:val="003E15EE"/>
    <w:rsid w:val="003E6AE0"/>
    <w:rsid w:val="003F0971"/>
    <w:rsid w:val="003F28DA"/>
    <w:rsid w:val="003F2C2F"/>
    <w:rsid w:val="003F35B8"/>
    <w:rsid w:val="003F3F97"/>
    <w:rsid w:val="003F42CF"/>
    <w:rsid w:val="003F4321"/>
    <w:rsid w:val="003F4EA0"/>
    <w:rsid w:val="003F69BE"/>
    <w:rsid w:val="003F7D20"/>
    <w:rsid w:val="00400EB0"/>
    <w:rsid w:val="004013F6"/>
    <w:rsid w:val="004042F8"/>
    <w:rsid w:val="00405801"/>
    <w:rsid w:val="00407474"/>
    <w:rsid w:val="00407ED4"/>
    <w:rsid w:val="004128F0"/>
    <w:rsid w:val="00412D59"/>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AE2"/>
    <w:rsid w:val="0045627B"/>
    <w:rsid w:val="00456C90"/>
    <w:rsid w:val="00457160"/>
    <w:rsid w:val="004578CC"/>
    <w:rsid w:val="00463BFC"/>
    <w:rsid w:val="004657D6"/>
    <w:rsid w:val="00465B75"/>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326"/>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2321"/>
    <w:rsid w:val="004F4E1D"/>
    <w:rsid w:val="004F6257"/>
    <w:rsid w:val="004F6774"/>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4356"/>
    <w:rsid w:val="0052782C"/>
    <w:rsid w:val="00527A41"/>
    <w:rsid w:val="00530E46"/>
    <w:rsid w:val="005324EF"/>
    <w:rsid w:val="0053286B"/>
    <w:rsid w:val="00536369"/>
    <w:rsid w:val="005400FF"/>
    <w:rsid w:val="00540E99"/>
    <w:rsid w:val="00541130"/>
    <w:rsid w:val="0054182C"/>
    <w:rsid w:val="00542A10"/>
    <w:rsid w:val="0054660E"/>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D74"/>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667F"/>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1F1"/>
    <w:rsid w:val="005D0BF1"/>
    <w:rsid w:val="005D1CC4"/>
    <w:rsid w:val="005D2D62"/>
    <w:rsid w:val="005D5A78"/>
    <w:rsid w:val="005D5DB0"/>
    <w:rsid w:val="005E0B43"/>
    <w:rsid w:val="005E4742"/>
    <w:rsid w:val="005E6829"/>
    <w:rsid w:val="005F10D4"/>
    <w:rsid w:val="005F26E8"/>
    <w:rsid w:val="005F275A"/>
    <w:rsid w:val="005F2E08"/>
    <w:rsid w:val="005F6D41"/>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52CD"/>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56B5"/>
    <w:rsid w:val="006D6748"/>
    <w:rsid w:val="006E08A7"/>
    <w:rsid w:val="006E08C4"/>
    <w:rsid w:val="006E091B"/>
    <w:rsid w:val="006E2552"/>
    <w:rsid w:val="006E42C8"/>
    <w:rsid w:val="006E4800"/>
    <w:rsid w:val="006E5521"/>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C39"/>
    <w:rsid w:val="00712DA7"/>
    <w:rsid w:val="00714956"/>
    <w:rsid w:val="00715F89"/>
    <w:rsid w:val="00716FB7"/>
    <w:rsid w:val="00717C66"/>
    <w:rsid w:val="0072144B"/>
    <w:rsid w:val="00722D6B"/>
    <w:rsid w:val="00723956"/>
    <w:rsid w:val="00724203"/>
    <w:rsid w:val="00725C3B"/>
    <w:rsid w:val="00725D14"/>
    <w:rsid w:val="00725F55"/>
    <w:rsid w:val="007266FB"/>
    <w:rsid w:val="0073212B"/>
    <w:rsid w:val="00733D6A"/>
    <w:rsid w:val="00734065"/>
    <w:rsid w:val="00734894"/>
    <w:rsid w:val="00735327"/>
    <w:rsid w:val="00735451"/>
    <w:rsid w:val="007400E0"/>
    <w:rsid w:val="00740573"/>
    <w:rsid w:val="00741479"/>
    <w:rsid w:val="007414DA"/>
    <w:rsid w:val="007429B4"/>
    <w:rsid w:val="007448D2"/>
    <w:rsid w:val="00744A73"/>
    <w:rsid w:val="00744DB8"/>
    <w:rsid w:val="00745C28"/>
    <w:rsid w:val="007460FF"/>
    <w:rsid w:val="007474D4"/>
    <w:rsid w:val="0075322D"/>
    <w:rsid w:val="00753243"/>
    <w:rsid w:val="00753D56"/>
    <w:rsid w:val="007564AE"/>
    <w:rsid w:val="00757591"/>
    <w:rsid w:val="00757633"/>
    <w:rsid w:val="00757A59"/>
    <w:rsid w:val="00757DD5"/>
    <w:rsid w:val="0076168F"/>
    <w:rsid w:val="007617A7"/>
    <w:rsid w:val="00762125"/>
    <w:rsid w:val="007627C5"/>
    <w:rsid w:val="007635C3"/>
    <w:rsid w:val="00765E06"/>
    <w:rsid w:val="00765F79"/>
    <w:rsid w:val="007706FF"/>
    <w:rsid w:val="00770891"/>
    <w:rsid w:val="00770C61"/>
    <w:rsid w:val="00772BA3"/>
    <w:rsid w:val="007752E9"/>
    <w:rsid w:val="007763FE"/>
    <w:rsid w:val="00776794"/>
    <w:rsid w:val="00776998"/>
    <w:rsid w:val="007776A2"/>
    <w:rsid w:val="00777849"/>
    <w:rsid w:val="00780A99"/>
    <w:rsid w:val="00781C4F"/>
    <w:rsid w:val="00782487"/>
    <w:rsid w:val="00782A2E"/>
    <w:rsid w:val="00782B11"/>
    <w:rsid w:val="007836C0"/>
    <w:rsid w:val="0078667E"/>
    <w:rsid w:val="007919DC"/>
    <w:rsid w:val="00791B72"/>
    <w:rsid w:val="00791C7F"/>
    <w:rsid w:val="007953B0"/>
    <w:rsid w:val="00796888"/>
    <w:rsid w:val="007A1326"/>
    <w:rsid w:val="007A2B7B"/>
    <w:rsid w:val="007A3041"/>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49B7"/>
    <w:rsid w:val="008377AF"/>
    <w:rsid w:val="008404C4"/>
    <w:rsid w:val="0084056D"/>
    <w:rsid w:val="00841080"/>
    <w:rsid w:val="008412F7"/>
    <w:rsid w:val="008414BB"/>
    <w:rsid w:val="00841B54"/>
    <w:rsid w:val="008434A7"/>
    <w:rsid w:val="00843ED1"/>
    <w:rsid w:val="008455DA"/>
    <w:rsid w:val="008467D0"/>
    <w:rsid w:val="00846B2D"/>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868AC"/>
    <w:rsid w:val="00890C47"/>
    <w:rsid w:val="0089256F"/>
    <w:rsid w:val="00893CDB"/>
    <w:rsid w:val="00893D12"/>
    <w:rsid w:val="0089468F"/>
    <w:rsid w:val="00895105"/>
    <w:rsid w:val="00895316"/>
    <w:rsid w:val="00895861"/>
    <w:rsid w:val="00897739"/>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A04"/>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E20"/>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C87"/>
    <w:rsid w:val="0094165A"/>
    <w:rsid w:val="00942056"/>
    <w:rsid w:val="009429D1"/>
    <w:rsid w:val="00942E67"/>
    <w:rsid w:val="00943299"/>
    <w:rsid w:val="009438A7"/>
    <w:rsid w:val="009458AF"/>
    <w:rsid w:val="00946555"/>
    <w:rsid w:val="0094712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19EA"/>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6807"/>
    <w:rsid w:val="009974B3"/>
    <w:rsid w:val="00997D61"/>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9DB"/>
    <w:rsid w:val="009C0DA0"/>
    <w:rsid w:val="009C1693"/>
    <w:rsid w:val="009C1AD9"/>
    <w:rsid w:val="009C1FCA"/>
    <w:rsid w:val="009C2144"/>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575D"/>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2D06"/>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33EB"/>
    <w:rsid w:val="00A64F90"/>
    <w:rsid w:val="00A65A2B"/>
    <w:rsid w:val="00A70170"/>
    <w:rsid w:val="00A726C7"/>
    <w:rsid w:val="00A73B7B"/>
    <w:rsid w:val="00A7409C"/>
    <w:rsid w:val="00A752B5"/>
    <w:rsid w:val="00A774B4"/>
    <w:rsid w:val="00A77927"/>
    <w:rsid w:val="00A81734"/>
    <w:rsid w:val="00A81791"/>
    <w:rsid w:val="00A8195D"/>
    <w:rsid w:val="00A81DC9"/>
    <w:rsid w:val="00A82923"/>
    <w:rsid w:val="00A83203"/>
    <w:rsid w:val="00A8372C"/>
    <w:rsid w:val="00A84140"/>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1F95"/>
    <w:rsid w:val="00AB23C3"/>
    <w:rsid w:val="00AB24DB"/>
    <w:rsid w:val="00AB35D0"/>
    <w:rsid w:val="00AB488C"/>
    <w:rsid w:val="00AB77E7"/>
    <w:rsid w:val="00AC1DCF"/>
    <w:rsid w:val="00AC23B1"/>
    <w:rsid w:val="00AC260E"/>
    <w:rsid w:val="00AC2AF9"/>
    <w:rsid w:val="00AC2F71"/>
    <w:rsid w:val="00AC47A6"/>
    <w:rsid w:val="00AC58E5"/>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229"/>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469"/>
    <w:rsid w:val="00B34E88"/>
    <w:rsid w:val="00B35B87"/>
    <w:rsid w:val="00B40556"/>
    <w:rsid w:val="00B42141"/>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5138"/>
    <w:rsid w:val="00B8666B"/>
    <w:rsid w:val="00B904C0"/>
    <w:rsid w:val="00B904F4"/>
    <w:rsid w:val="00B90BD1"/>
    <w:rsid w:val="00B91BE5"/>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56A0"/>
    <w:rsid w:val="00BB72C0"/>
    <w:rsid w:val="00BB7FF3"/>
    <w:rsid w:val="00BC0AF1"/>
    <w:rsid w:val="00BC27BE"/>
    <w:rsid w:val="00BC3779"/>
    <w:rsid w:val="00BC41A0"/>
    <w:rsid w:val="00BC43D8"/>
    <w:rsid w:val="00BD0186"/>
    <w:rsid w:val="00BD1661"/>
    <w:rsid w:val="00BD6178"/>
    <w:rsid w:val="00BD6348"/>
    <w:rsid w:val="00BD760B"/>
    <w:rsid w:val="00BE147F"/>
    <w:rsid w:val="00BE1BBC"/>
    <w:rsid w:val="00BE46B5"/>
    <w:rsid w:val="00BE6663"/>
    <w:rsid w:val="00BE6E4A"/>
    <w:rsid w:val="00BF0917"/>
    <w:rsid w:val="00BF0CD7"/>
    <w:rsid w:val="00BF143E"/>
    <w:rsid w:val="00BF15CE"/>
    <w:rsid w:val="00BF2157"/>
    <w:rsid w:val="00BF2FC3"/>
    <w:rsid w:val="00BF312E"/>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576B"/>
    <w:rsid w:val="00C179BC"/>
    <w:rsid w:val="00C17F8C"/>
    <w:rsid w:val="00C211E6"/>
    <w:rsid w:val="00C22446"/>
    <w:rsid w:val="00C22681"/>
    <w:rsid w:val="00C22FB5"/>
    <w:rsid w:val="00C24236"/>
    <w:rsid w:val="00C24CBF"/>
    <w:rsid w:val="00C24F93"/>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F9A"/>
    <w:rsid w:val="00C6243C"/>
    <w:rsid w:val="00C62F54"/>
    <w:rsid w:val="00C63AEA"/>
    <w:rsid w:val="00C67BBF"/>
    <w:rsid w:val="00C70168"/>
    <w:rsid w:val="00C718DD"/>
    <w:rsid w:val="00C71AFB"/>
    <w:rsid w:val="00C74707"/>
    <w:rsid w:val="00C756C6"/>
    <w:rsid w:val="00C767C7"/>
    <w:rsid w:val="00C779FD"/>
    <w:rsid w:val="00C77D84"/>
    <w:rsid w:val="00C80B9E"/>
    <w:rsid w:val="00C841B7"/>
    <w:rsid w:val="00C84A6C"/>
    <w:rsid w:val="00C8667D"/>
    <w:rsid w:val="00C86967"/>
    <w:rsid w:val="00C87613"/>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AE6"/>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72C0"/>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8EF"/>
    <w:rsid w:val="00D55DF0"/>
    <w:rsid w:val="00D563E1"/>
    <w:rsid w:val="00D56BB6"/>
    <w:rsid w:val="00D6022B"/>
    <w:rsid w:val="00D60C40"/>
    <w:rsid w:val="00D6138D"/>
    <w:rsid w:val="00D6166E"/>
    <w:rsid w:val="00D63126"/>
    <w:rsid w:val="00D63A67"/>
    <w:rsid w:val="00D646C9"/>
    <w:rsid w:val="00D6492E"/>
    <w:rsid w:val="00D65845"/>
    <w:rsid w:val="00D65944"/>
    <w:rsid w:val="00D6662B"/>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0588"/>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9F0"/>
    <w:rsid w:val="00E10C02"/>
    <w:rsid w:val="00E137F4"/>
    <w:rsid w:val="00E164F2"/>
    <w:rsid w:val="00E16F61"/>
    <w:rsid w:val="00E178A7"/>
    <w:rsid w:val="00E20F6A"/>
    <w:rsid w:val="00E21A25"/>
    <w:rsid w:val="00E2266E"/>
    <w:rsid w:val="00E23303"/>
    <w:rsid w:val="00E239E0"/>
    <w:rsid w:val="00E253CA"/>
    <w:rsid w:val="00E2771C"/>
    <w:rsid w:val="00E31497"/>
    <w:rsid w:val="00E31D50"/>
    <w:rsid w:val="00E324D9"/>
    <w:rsid w:val="00E331FB"/>
    <w:rsid w:val="00E33DF4"/>
    <w:rsid w:val="00E35EDE"/>
    <w:rsid w:val="00E36528"/>
    <w:rsid w:val="00E409B4"/>
    <w:rsid w:val="00E40CF7"/>
    <w:rsid w:val="00E413B8"/>
    <w:rsid w:val="00E41B0D"/>
    <w:rsid w:val="00E434EB"/>
    <w:rsid w:val="00E440C0"/>
    <w:rsid w:val="00E4683D"/>
    <w:rsid w:val="00E46CA0"/>
    <w:rsid w:val="00E504A1"/>
    <w:rsid w:val="00E51231"/>
    <w:rsid w:val="00E52A67"/>
    <w:rsid w:val="00E602A7"/>
    <w:rsid w:val="00E619E1"/>
    <w:rsid w:val="00E6206F"/>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DEA"/>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5B2B"/>
    <w:rsid w:val="00EB7598"/>
    <w:rsid w:val="00EB7885"/>
    <w:rsid w:val="00EB7FEE"/>
    <w:rsid w:val="00EC0998"/>
    <w:rsid w:val="00EC2805"/>
    <w:rsid w:val="00EC3100"/>
    <w:rsid w:val="00EC3D02"/>
    <w:rsid w:val="00EC437B"/>
    <w:rsid w:val="00EC4CBD"/>
    <w:rsid w:val="00EC703B"/>
    <w:rsid w:val="00EC70D8"/>
    <w:rsid w:val="00EC78F8"/>
    <w:rsid w:val="00ED1008"/>
    <w:rsid w:val="00ED1338"/>
    <w:rsid w:val="00ED1475"/>
    <w:rsid w:val="00ED1AB4"/>
    <w:rsid w:val="00ED206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33B2"/>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6FF"/>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283C"/>
    <w:rsid w:val="00F83143"/>
    <w:rsid w:val="00F84564"/>
    <w:rsid w:val="00F8535E"/>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852"/>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DD4"/>
    <w:rsid w:val="00FD7EC3"/>
    <w:rsid w:val="00FE0C73"/>
    <w:rsid w:val="00FE0F38"/>
    <w:rsid w:val="00FE108E"/>
    <w:rsid w:val="00FE10F9"/>
    <w:rsid w:val="00FE126B"/>
    <w:rsid w:val="00FE2356"/>
    <w:rsid w:val="00FE24BA"/>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70E5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E41B0D"/>
    <w:pPr>
      <w:keepNext/>
      <w:keepLines/>
      <w:numPr>
        <w:ilvl w:val="1"/>
        <w:numId w:val="30"/>
      </w:numPr>
      <w:tabs>
        <w:tab w:val="left" w:pos="567"/>
        <w:tab w:val="left" w:pos="1134"/>
        <w:tab w:val="left" w:pos="1701"/>
        <w:tab w:val="left" w:pos="2268"/>
        <w:tab w:val="left" w:pos="2835"/>
        <w:tab w:val="left" w:pos="3402"/>
      </w:tabs>
      <w:spacing w:after="240"/>
      <w:ind w:left="0"/>
      <w:outlineLvl w:val="1"/>
    </w:pPr>
    <w:rPr>
      <w:rFonts w:eastAsia="SimSun" w:cs="Arial"/>
      <w:b/>
      <w:color w:val="1C438B"/>
      <w:sz w:val="44"/>
      <w:szCs w:val="36"/>
      <w:lang w:eastAsia="zh-CN"/>
    </w:rPr>
  </w:style>
  <w:style w:type="paragraph" w:styleId="Heading3">
    <w:name w:val="heading 3"/>
    <w:aliases w:val="ŠHeading 3"/>
    <w:basedOn w:val="Normal"/>
    <w:next w:val="Normal"/>
    <w:link w:val="Heading3Char"/>
    <w:uiPriority w:val="8"/>
    <w:qFormat/>
    <w:rsid w:val="00E41B0D"/>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36"/>
      <w:szCs w:val="40"/>
      <w:lang w:eastAsia="zh-CN"/>
    </w:rPr>
  </w:style>
  <w:style w:type="paragraph" w:styleId="Heading4">
    <w:name w:val="heading 4"/>
    <w:aliases w:val="ŠHeading 4"/>
    <w:basedOn w:val="Normal"/>
    <w:next w:val="Normal"/>
    <w:link w:val="Heading4Char"/>
    <w:uiPriority w:val="9"/>
    <w:qFormat/>
    <w:rsid w:val="00E41B0D"/>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2"/>
      <w:szCs w:val="32"/>
    </w:rPr>
  </w:style>
  <w:style w:type="paragraph" w:styleId="Heading5">
    <w:name w:val="heading 5"/>
    <w:aliases w:val="ŠHeading 5"/>
    <w:basedOn w:val="Normal"/>
    <w:next w:val="Normal"/>
    <w:link w:val="Heading5Char"/>
    <w:uiPriority w:val="10"/>
    <w:unhideWhenUsed/>
    <w:qFormat/>
    <w:rsid w:val="00E41B0D"/>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28"/>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E41B0D"/>
    <w:rPr>
      <w:rFonts w:ascii="Arial" w:eastAsia="SimSun" w:hAnsi="Arial" w:cs="Arial"/>
      <w:b/>
      <w:color w:val="041F42"/>
      <w:sz w:val="28"/>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E41B0D"/>
    <w:rPr>
      <w:rFonts w:ascii="Arial" w:eastAsia="SimSun" w:hAnsi="Arial" w:cs="Arial"/>
      <w:b/>
      <w:color w:val="1C438B"/>
      <w:sz w:val="44"/>
      <w:szCs w:val="36"/>
      <w:lang w:val="en-AU" w:eastAsia="zh-CN"/>
    </w:rPr>
  </w:style>
  <w:style w:type="character" w:customStyle="1" w:styleId="Heading3Char">
    <w:name w:val="Heading 3 Char"/>
    <w:aliases w:val="ŠHeading 3 Char"/>
    <w:basedOn w:val="DefaultParagraphFont"/>
    <w:link w:val="Heading3"/>
    <w:uiPriority w:val="8"/>
    <w:rsid w:val="00E41B0D"/>
    <w:rPr>
      <w:rFonts w:ascii="Arial" w:eastAsia="SimSun" w:hAnsi="Arial" w:cs="Arial"/>
      <w:color w:val="1C438B"/>
      <w:sz w:val="36"/>
      <w:szCs w:val="40"/>
      <w:lang w:val="en-AU" w:eastAsia="zh-CN"/>
    </w:rPr>
  </w:style>
  <w:style w:type="character" w:customStyle="1" w:styleId="Heading4Char">
    <w:name w:val="Heading 4 Char"/>
    <w:aliases w:val="ŠHeading 4 Char"/>
    <w:basedOn w:val="DefaultParagraphFont"/>
    <w:link w:val="Heading4"/>
    <w:uiPriority w:val="9"/>
    <w:rsid w:val="00E41B0D"/>
    <w:rPr>
      <w:rFonts w:ascii="Arial" w:eastAsia="SimSun" w:hAnsi="Arial" w:cs="Times New Roman"/>
      <w:color w:val="041F42"/>
      <w:sz w:val="32"/>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ListBullet"/>
    <w:uiPriority w:val="99"/>
    <w:qFormat/>
    <w:rsid w:val="005D0BF1"/>
    <w:pPr>
      <w:widowControl w:val="0"/>
      <w:spacing w:after="80" w:line="240" w:lineRule="auto"/>
      <w:mirrorIndents/>
    </w:pPr>
    <w:rPr>
      <w:sz w:val="22"/>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numbering" w:customStyle="1" w:styleId="IOSList1new">
    <w:name w:val="IOS List 1 new"/>
    <w:basedOn w:val="NoList"/>
    <w:uiPriority w:val="99"/>
    <w:rsid w:val="005D0BF1"/>
    <w:pPr>
      <w:numPr>
        <w:numId w:val="35"/>
      </w:numPr>
    </w:pPr>
  </w:style>
  <w:style w:type="paragraph" w:customStyle="1" w:styleId="Tablestrongemphasis">
    <w:name w:val="ŠTable strong emphasis"/>
    <w:basedOn w:val="TableofFigures"/>
    <w:qFormat/>
    <w:rsid w:val="002C7CF7"/>
    <w:pPr>
      <w:widowControl w:val="0"/>
      <w:snapToGrid w:val="0"/>
      <w:spacing w:before="80" w:after="80" w:line="240" w:lineRule="auto"/>
      <w:mirrorIndents/>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ucationstandards.nsw.edu.au/wps/portal/nesa/k-10/learning-areas/pdhpe/pdhpe-k-6-syllab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standards.nsw.edu.au/wps/portal/nesa/k-10/learning-areas/creative-arts/creative-arts-k-6-syllab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783482B93C742AC0DE311EE2AF864" ma:contentTypeVersion="13" ma:contentTypeDescription="Create a new document." ma:contentTypeScope="" ma:versionID="b0d7987c5ba343dc69bbbc1e530fda19">
  <xsd:schema xmlns:xsd="http://www.w3.org/2001/XMLSchema" xmlns:xs="http://www.w3.org/2001/XMLSchema" xmlns:p="http://schemas.microsoft.com/office/2006/metadata/properties" xmlns:ns3="85b07f10-9c2d-44b5-9a15-f9f66862bec7" xmlns:ns4="26cfd469-3e94-4c75-9a9c-c0c57469133b" targetNamespace="http://schemas.microsoft.com/office/2006/metadata/properties" ma:root="true" ma:fieldsID="164bc42d1f42d58c94a7bf287c2dff58" ns3:_="" ns4:_="">
    <xsd:import namespace="85b07f10-9c2d-44b5-9a15-f9f66862bec7"/>
    <xsd:import namespace="26cfd469-3e94-4c75-9a9c-c0c5746913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07f10-9c2d-44b5-9a15-f9f66862be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cfd469-3e94-4c75-9a9c-c0c57469133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9DA3-06E0-4595-9770-3B4CBD5BC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07f10-9c2d-44b5-9a15-f9f66862bec7"/>
    <ds:schemaRef ds:uri="26cfd469-3e94-4c75-9a9c-c0c574691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65813-3A74-4FFA-AF11-E765C0AB30CE}">
  <ds:schemaRefs>
    <ds:schemaRef ds:uri="http://schemas.microsoft.com/sharepoint/v3/contenttype/forms"/>
  </ds:schemaRefs>
</ds:datastoreItem>
</file>

<file path=customXml/itemProps3.xml><?xml version="1.0" encoding="utf-8"?>
<ds:datastoreItem xmlns:ds="http://schemas.openxmlformats.org/officeDocument/2006/customXml" ds:itemID="{C9A2FA59-CF24-4013-9F08-6F33C690B8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29AD79-A903-45CB-9033-E20DF3EB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4821</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Creative arts – Early Stage 1 – Splish splash</vt:lpstr>
    </vt:vector>
  </TitlesOfParts>
  <Manager/>
  <Company/>
  <LinksUpToDate>false</LinksUpToDate>
  <CharactersWithSpaces>32237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 Stage 1 – Splish splash</dc:title>
  <dc:subject/>
  <dc:creator/>
  <cp:keywords/>
  <dc:description/>
  <cp:lastModifiedBy/>
  <cp:revision>1</cp:revision>
  <dcterms:created xsi:type="dcterms:W3CDTF">2020-09-09T04:00:00Z</dcterms:created>
  <dcterms:modified xsi:type="dcterms:W3CDTF">2020-09-09T22:39:00Z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0x010100B1F783482B93C742AC0DE311EE2AF864</vt:lpwstr>
  </property>
</Properties>
</file>