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77C3" w14:textId="228DA4E3" w:rsidR="00402D65" w:rsidRPr="00CC3129" w:rsidRDefault="003449B3" w:rsidP="00CC3129">
      <w:pPr>
        <w:pStyle w:val="Heading1"/>
      </w:pPr>
      <w:r w:rsidRPr="00CC3129">
        <w:t xml:space="preserve">Chinese </w:t>
      </w:r>
      <w:r w:rsidR="007C4764" w:rsidRPr="00CC3129">
        <w:t>leisure activities and seasons</w:t>
      </w:r>
      <w:r w:rsidR="00402D65" w:rsidRPr="00CC3129">
        <w:t xml:space="preserve"> task</w:t>
      </w:r>
      <w:r w:rsidRPr="00CC3129">
        <w:t xml:space="preserve"> </w:t>
      </w:r>
      <w:r w:rsidR="00402D65" w:rsidRPr="00CC3129">
        <w:t>board</w:t>
      </w:r>
    </w:p>
    <w:p w14:paraId="704BB9AB" w14:textId="32988C25" w:rsidR="00402D65" w:rsidRPr="00402D65" w:rsidRDefault="00655F44" w:rsidP="00CC3129">
      <w:pPr>
        <w:rPr>
          <w:rFonts w:eastAsia="Yu Mincho"/>
          <w:lang w:eastAsia="ja-JP"/>
        </w:rPr>
      </w:pPr>
      <w:r>
        <w:rPr>
          <w:rFonts w:eastAsia="Arial"/>
          <w:lang w:eastAsia="zh-CN"/>
        </w:rPr>
        <w:t>Explore</w:t>
      </w:r>
      <w:r w:rsidR="007C4764">
        <w:rPr>
          <w:rFonts w:eastAsia="Arial"/>
          <w:lang w:eastAsia="zh-CN"/>
        </w:rPr>
        <w:t xml:space="preserve"> the</w:t>
      </w:r>
      <w:r w:rsidR="00402D65" w:rsidRPr="01B6A2FC">
        <w:rPr>
          <w:rFonts w:eastAsia="Arial"/>
          <w:lang w:eastAsia="zh-CN"/>
        </w:rPr>
        <w:t xml:space="preserve"> </w:t>
      </w:r>
      <w:r w:rsidR="007C4764">
        <w:rPr>
          <w:rFonts w:eastAsia="Arial"/>
          <w:lang w:eastAsia="zh-CN"/>
        </w:rPr>
        <w:t xml:space="preserve">activities on the task board to </w:t>
      </w:r>
      <w:r>
        <w:rPr>
          <w:rFonts w:eastAsia="Arial"/>
          <w:lang w:eastAsia="zh-CN"/>
        </w:rPr>
        <w:t>explore the</w:t>
      </w:r>
      <w:r w:rsidR="007C4764">
        <w:rPr>
          <w:rFonts w:eastAsia="Arial"/>
          <w:lang w:eastAsia="zh-CN"/>
        </w:rPr>
        <w:t xml:space="preserve"> language you have learn</w:t>
      </w:r>
      <w:r w:rsidR="009A0A36">
        <w:rPr>
          <w:rFonts w:eastAsia="Arial"/>
          <w:lang w:eastAsia="zh-CN"/>
        </w:rPr>
        <w:t>ed</w:t>
      </w:r>
      <w:r w:rsidR="007C4764">
        <w:rPr>
          <w:rFonts w:eastAsia="Arial"/>
          <w:lang w:eastAsia="zh-CN"/>
        </w:rPr>
        <w:t xml:space="preserve"> in action </w:t>
      </w:r>
      <w:r>
        <w:rPr>
          <w:rFonts w:eastAsia="Arial"/>
          <w:lang w:eastAsia="zh-CN"/>
        </w:rPr>
        <w:t>and</w:t>
      </w:r>
      <w:r w:rsidR="007C4764">
        <w:rPr>
          <w:rFonts w:eastAsia="Arial"/>
          <w:lang w:eastAsia="zh-CN"/>
        </w:rPr>
        <w:t xml:space="preserve"> to deepen your understanding of Chinese leisure activities and seasons</w:t>
      </w:r>
      <w:r w:rsidR="00402D65" w:rsidRPr="01B6A2FC">
        <w:rPr>
          <w:rFonts w:eastAsia="Arial"/>
          <w:lang w:eastAsia="zh-CN"/>
        </w:rPr>
        <w:t xml:space="preserve">. </w:t>
      </w:r>
      <w:r>
        <w:rPr>
          <w:rFonts w:eastAsia="Arial"/>
          <w:lang w:eastAsia="zh-CN"/>
        </w:rPr>
        <w:t xml:space="preserve">Complete all the boxes </w:t>
      </w:r>
      <w:r w:rsidR="00402D65" w:rsidRPr="01B6A2FC">
        <w:rPr>
          <w:rFonts w:eastAsia="Arial"/>
          <w:lang w:eastAsia="zh-CN"/>
        </w:rPr>
        <w:t>highlighted in blue</w:t>
      </w:r>
      <w:r w:rsidR="005C06B2">
        <w:rPr>
          <w:rFonts w:eastAsia="Arial"/>
          <w:lang w:eastAsia="zh-CN"/>
        </w:rPr>
        <w:t xml:space="preserve"> with an asterisk (*)</w:t>
      </w:r>
      <w:r>
        <w:rPr>
          <w:rFonts w:eastAsia="Arial"/>
          <w:lang w:eastAsia="zh-CN"/>
        </w:rPr>
        <w:t>. The white boxes a</w:t>
      </w:r>
      <w:r w:rsidR="00402D65" w:rsidRPr="01B6A2FC">
        <w:rPr>
          <w:rFonts w:eastAsia="Arial"/>
          <w:lang w:eastAsia="zh-CN"/>
        </w:rPr>
        <w:t>re optional</w:t>
      </w:r>
      <w:r w:rsidR="007C4764">
        <w:rPr>
          <w:rFonts w:eastAsia="Arial"/>
          <w:lang w:eastAsia="zh-CN"/>
        </w:rPr>
        <w:t>.</w:t>
      </w:r>
    </w:p>
    <w:tbl>
      <w:tblPr>
        <w:tblStyle w:val="TableGrid"/>
        <w:tblpPr w:leftFromText="180" w:rightFromText="180" w:vertAnchor="text" w:horzAnchor="margin" w:tblpX="51" w:tblpY="17"/>
        <w:tblW w:w="5000" w:type="pct"/>
        <w:tblLook w:val="04A0" w:firstRow="1" w:lastRow="0" w:firstColumn="1" w:lastColumn="0" w:noHBand="0" w:noVBand="1"/>
        <w:tblDescription w:val="A table of 9 activities with different degrees of difficulty for students to choose from. "/>
      </w:tblPr>
      <w:tblGrid>
        <w:gridCol w:w="3207"/>
        <w:gridCol w:w="3207"/>
        <w:gridCol w:w="3208"/>
      </w:tblGrid>
      <w:tr w:rsidR="00402D65" w:rsidRPr="00FC3FBE" w14:paraId="2F693EC9" w14:textId="77777777" w:rsidTr="00C23CB0">
        <w:trPr>
          <w:trHeight w:val="2835"/>
        </w:trPr>
        <w:tc>
          <w:tcPr>
            <w:tcW w:w="1666" w:type="pct"/>
            <w:shd w:val="clear" w:color="auto" w:fill="CBEDFD"/>
          </w:tcPr>
          <w:p w14:paraId="0ADEC58E" w14:textId="57AA6CF9" w:rsidR="00402D65" w:rsidRPr="00B859D0" w:rsidRDefault="0041430D" w:rsidP="00901886">
            <w:pPr>
              <w:spacing w:after="0" w:line="312" w:lineRule="auto"/>
              <w:rPr>
                <w:color w:val="000000" w:themeColor="text1"/>
                <w:lang w:eastAsia="zh-CN"/>
              </w:rPr>
            </w:pPr>
            <w:r>
              <w:rPr>
                <w:color w:val="000000" w:themeColor="text1"/>
                <w:lang w:eastAsia="zh-CN"/>
              </w:rPr>
              <w:t>*</w:t>
            </w:r>
            <w:r w:rsidR="007C4764" w:rsidRPr="00B859D0">
              <w:rPr>
                <w:color w:val="000000" w:themeColor="text1"/>
                <w:lang w:eastAsia="zh-CN"/>
              </w:rPr>
              <w:t xml:space="preserve">Access the digital story </w:t>
            </w:r>
            <w:hyperlink r:id="rId7" w:history="1">
              <w:r w:rsidR="00FD0182">
                <w:rPr>
                  <w:rStyle w:val="Hyperlink"/>
                  <w:lang w:eastAsia="zh-CN"/>
                </w:rPr>
                <w:t>Chinese Conversation for beginners: Season &amp; Weather (7:37)</w:t>
              </w:r>
            </w:hyperlink>
            <w:r w:rsidR="007C4764" w:rsidRPr="00B859D0">
              <w:rPr>
                <w:color w:val="000000" w:themeColor="text1"/>
                <w:lang w:eastAsia="zh-CN"/>
              </w:rPr>
              <w:t xml:space="preserve"> video.</w:t>
            </w:r>
          </w:p>
          <w:p w14:paraId="241ED1E1" w14:textId="629E2896" w:rsidR="007C4764" w:rsidRPr="00B859D0" w:rsidRDefault="00AF044F" w:rsidP="00901886">
            <w:pPr>
              <w:spacing w:after="0" w:line="312" w:lineRule="auto"/>
              <w:rPr>
                <w:color w:val="000000" w:themeColor="text1"/>
                <w:lang w:eastAsia="zh-CN"/>
              </w:rPr>
            </w:pPr>
            <w:r w:rsidRPr="00B859D0">
              <w:rPr>
                <w:color w:val="000000" w:themeColor="text1"/>
                <w:lang w:eastAsia="zh-CN"/>
              </w:rPr>
              <w:t>Use the pictures</w:t>
            </w:r>
            <w:r>
              <w:rPr>
                <w:color w:val="000000" w:themeColor="text1"/>
                <w:lang w:eastAsia="zh-CN"/>
              </w:rPr>
              <w:t xml:space="preserve"> and </w:t>
            </w:r>
            <w:r w:rsidRPr="00B859D0">
              <w:rPr>
                <w:color w:val="000000" w:themeColor="text1"/>
                <w:lang w:eastAsia="zh-CN"/>
              </w:rPr>
              <w:t xml:space="preserve">language </w:t>
            </w:r>
            <w:r>
              <w:rPr>
                <w:color w:val="000000" w:themeColor="text1"/>
                <w:lang w:eastAsia="zh-CN"/>
              </w:rPr>
              <w:t>you know</w:t>
            </w:r>
            <w:r w:rsidRPr="00B859D0">
              <w:rPr>
                <w:color w:val="000000" w:themeColor="text1"/>
                <w:lang w:eastAsia="zh-CN"/>
              </w:rPr>
              <w:t xml:space="preserve"> </w:t>
            </w:r>
            <w:r>
              <w:rPr>
                <w:color w:val="000000" w:themeColor="text1"/>
                <w:lang w:eastAsia="zh-CN"/>
              </w:rPr>
              <w:t>(</w:t>
            </w:r>
            <w:r w:rsidRPr="00B859D0">
              <w:rPr>
                <w:color w:val="000000" w:themeColor="text1"/>
                <w:lang w:eastAsia="zh-CN"/>
              </w:rPr>
              <w:t>and a dictionary</w:t>
            </w:r>
            <w:r>
              <w:rPr>
                <w:color w:val="000000" w:themeColor="text1"/>
                <w:lang w:eastAsia="zh-CN"/>
              </w:rPr>
              <w:t>,</w:t>
            </w:r>
            <w:r w:rsidRPr="00B859D0">
              <w:rPr>
                <w:color w:val="000000" w:themeColor="text1"/>
                <w:lang w:eastAsia="zh-CN"/>
              </w:rPr>
              <w:t xml:space="preserve"> if needed</w:t>
            </w:r>
            <w:r>
              <w:rPr>
                <w:color w:val="000000" w:themeColor="text1"/>
                <w:lang w:eastAsia="zh-CN"/>
              </w:rPr>
              <w:t>)</w:t>
            </w:r>
            <w:r w:rsidRPr="00B859D0">
              <w:rPr>
                <w:color w:val="000000" w:themeColor="text1"/>
                <w:lang w:eastAsia="zh-CN"/>
              </w:rPr>
              <w:t xml:space="preserve"> to work out the meaning of the story.</w:t>
            </w:r>
          </w:p>
        </w:tc>
        <w:tc>
          <w:tcPr>
            <w:tcW w:w="1666" w:type="pct"/>
          </w:tcPr>
          <w:p w14:paraId="4D6668D9" w14:textId="2A5936A3" w:rsidR="00402D65" w:rsidRPr="00B859D0" w:rsidRDefault="00C134B5" w:rsidP="00901886">
            <w:pPr>
              <w:spacing w:after="0" w:line="312" w:lineRule="auto"/>
            </w:pPr>
            <w:r>
              <w:t xml:space="preserve">(Optional) </w:t>
            </w:r>
            <w:r w:rsidR="00870164">
              <w:t>a</w:t>
            </w:r>
            <w:r w:rsidR="005C2557">
              <w:t>ccess</w:t>
            </w:r>
            <w:r w:rsidR="005C2557" w:rsidRPr="00B859D0">
              <w:t xml:space="preserve"> </w:t>
            </w:r>
            <w:r w:rsidR="004164E5" w:rsidRPr="00B859D0">
              <w:t xml:space="preserve">the movie trailer </w:t>
            </w:r>
            <w:hyperlink r:id="rId8" w:history="1">
              <w:r w:rsidR="00FD0182">
                <w:rPr>
                  <w:rStyle w:val="Hyperlink"/>
                </w:rPr>
                <w:t>Deep Sea (1:25)</w:t>
              </w:r>
            </w:hyperlink>
            <w:r w:rsidR="00B21945" w:rsidRPr="00B859D0">
              <w:t xml:space="preserve"> video. Identify different weather conditions in the video and write the words for them in Chinese. Write a message to invite a friend to watch the movie with you, giving a reason why.</w:t>
            </w:r>
            <w:r w:rsidR="00DB24FF">
              <w:t xml:space="preserve"> </w:t>
            </w:r>
          </w:p>
        </w:tc>
        <w:tc>
          <w:tcPr>
            <w:tcW w:w="1667" w:type="pct"/>
            <w:shd w:val="clear" w:color="auto" w:fill="CBEDFD"/>
          </w:tcPr>
          <w:p w14:paraId="6CD12AF1" w14:textId="402361CD" w:rsidR="00402D65" w:rsidRPr="00B859D0" w:rsidRDefault="0041430D" w:rsidP="00901886">
            <w:pPr>
              <w:spacing w:after="0" w:line="312" w:lineRule="auto"/>
            </w:pPr>
            <w:r>
              <w:t>*</w:t>
            </w:r>
            <w:r w:rsidR="004164E5" w:rsidRPr="00B859D0">
              <w:t xml:space="preserve">Access the </w:t>
            </w:r>
            <w:hyperlink r:id="rId9" w:history="1">
              <w:r w:rsidR="00FD0182">
                <w:rPr>
                  <w:rStyle w:val="Hyperlink"/>
                </w:rPr>
                <w:t>I Am What I Am (1:30)</w:t>
              </w:r>
            </w:hyperlink>
            <w:r w:rsidR="004164E5" w:rsidRPr="00B859D0">
              <w:t xml:space="preserve"> movie trailer video. Identify and write down words for verbs and weather to describe things in the trailer. </w:t>
            </w:r>
            <w:bookmarkStart w:id="0" w:name="_Hlk150862786"/>
            <w:r w:rsidR="004164E5" w:rsidRPr="00B859D0">
              <w:t>Write a sentence in Chinese to say if you think you would like to watch the movie</w:t>
            </w:r>
            <w:r w:rsidR="00655F44">
              <w:t>,</w:t>
            </w:r>
            <w:r w:rsidR="004164E5" w:rsidRPr="00B859D0">
              <w:t xml:space="preserve"> with a reason </w:t>
            </w:r>
            <w:r w:rsidR="005C2557">
              <w:t xml:space="preserve">of </w:t>
            </w:r>
            <w:r w:rsidR="004164E5" w:rsidRPr="00B859D0">
              <w:t>why</w:t>
            </w:r>
            <w:r w:rsidR="00655F44">
              <w:t xml:space="preserve"> or why not</w:t>
            </w:r>
            <w:r w:rsidR="004164E5" w:rsidRPr="00B859D0">
              <w:t>.</w:t>
            </w:r>
            <w:bookmarkEnd w:id="0"/>
          </w:p>
        </w:tc>
      </w:tr>
      <w:tr w:rsidR="00402D65" w:rsidRPr="00FC3FBE" w14:paraId="4A6207DA" w14:textId="77777777" w:rsidTr="007D4DD1">
        <w:trPr>
          <w:trHeight w:val="2835"/>
        </w:trPr>
        <w:tc>
          <w:tcPr>
            <w:tcW w:w="1666" w:type="pct"/>
          </w:tcPr>
          <w:p w14:paraId="739A79C3" w14:textId="62D44C62" w:rsidR="00402D65" w:rsidRPr="00B859D0" w:rsidRDefault="00C134B5" w:rsidP="00901886">
            <w:pPr>
              <w:spacing w:after="0" w:line="312" w:lineRule="auto"/>
              <w:rPr>
                <w:lang w:eastAsia="zh-CN"/>
              </w:rPr>
            </w:pPr>
            <w:r>
              <w:t xml:space="preserve">(Optional) </w:t>
            </w:r>
            <w:r w:rsidR="00870164">
              <w:t>a</w:t>
            </w:r>
            <w:r w:rsidR="005C2557">
              <w:rPr>
                <w:lang w:eastAsia="zh-CN"/>
              </w:rPr>
              <w:t>ccess</w:t>
            </w:r>
            <w:r w:rsidR="005C2557" w:rsidRPr="00B859D0">
              <w:rPr>
                <w:lang w:eastAsia="zh-CN"/>
              </w:rPr>
              <w:t xml:space="preserve"> </w:t>
            </w:r>
            <w:r w:rsidR="00B21945" w:rsidRPr="00B859D0">
              <w:rPr>
                <w:lang w:eastAsia="zh-CN"/>
              </w:rPr>
              <w:t xml:space="preserve">the </w:t>
            </w:r>
            <w:hyperlink r:id="rId10" w:history="1">
              <w:r w:rsidR="005C2557">
                <w:rPr>
                  <w:rStyle w:val="Hyperlink"/>
                  <w:lang w:eastAsia="zh-CN"/>
                </w:rPr>
                <w:t>Chinese school principal teachers students shuffle dance during break (1:03)</w:t>
              </w:r>
            </w:hyperlink>
            <w:r w:rsidR="00B21945" w:rsidRPr="00B859D0">
              <w:rPr>
                <w:lang w:eastAsia="zh-CN"/>
              </w:rPr>
              <w:t xml:space="preserve"> video. Write a sentence in Chinese saying what the students are doing and why this is good for them using Chinese </w:t>
            </w:r>
            <w:r w:rsidR="00655F44">
              <w:rPr>
                <w:lang w:eastAsia="zh-CN"/>
              </w:rPr>
              <w:t>you have learn</w:t>
            </w:r>
            <w:r w:rsidR="005C2557">
              <w:rPr>
                <w:lang w:eastAsia="zh-CN"/>
              </w:rPr>
              <w:t>ed</w:t>
            </w:r>
            <w:r w:rsidR="00B21945" w:rsidRPr="00B859D0">
              <w:rPr>
                <w:lang w:eastAsia="zh-CN"/>
              </w:rPr>
              <w:t xml:space="preserve"> during this unit.</w:t>
            </w:r>
            <w:r w:rsidR="00DB24FF">
              <w:rPr>
                <w:lang w:eastAsia="zh-CN"/>
              </w:rPr>
              <w:t xml:space="preserve"> </w:t>
            </w:r>
          </w:p>
        </w:tc>
        <w:tc>
          <w:tcPr>
            <w:tcW w:w="1666" w:type="pct"/>
            <w:shd w:val="clear" w:color="auto" w:fill="auto"/>
          </w:tcPr>
          <w:p w14:paraId="083E1864" w14:textId="0EF50626" w:rsidR="00402D65" w:rsidRPr="00B859D0" w:rsidRDefault="00C134B5" w:rsidP="00901886">
            <w:pPr>
              <w:spacing w:after="0" w:line="312" w:lineRule="auto"/>
              <w:rPr>
                <w:lang w:eastAsia="zh-CN"/>
              </w:rPr>
            </w:pPr>
            <w:r>
              <w:t xml:space="preserve">(Optional) </w:t>
            </w:r>
            <w:r w:rsidR="00870164">
              <w:t>a</w:t>
            </w:r>
            <w:r w:rsidR="00676058" w:rsidRPr="00B859D0">
              <w:rPr>
                <w:lang w:eastAsia="zh-CN"/>
              </w:rPr>
              <w:t xml:space="preserve">ccess the </w:t>
            </w:r>
            <w:hyperlink r:id="rId11" w:history="1">
              <w:r w:rsidR="005C2557">
                <w:rPr>
                  <w:rStyle w:val="Hyperlink"/>
                  <w:lang w:eastAsia="zh-CN"/>
                </w:rPr>
                <w:t>Book of Seasons (3:25)</w:t>
              </w:r>
            </w:hyperlink>
            <w:r w:rsidR="00676058" w:rsidRPr="00B859D0">
              <w:rPr>
                <w:lang w:eastAsia="zh-CN"/>
              </w:rPr>
              <w:t xml:space="preserve"> video</w:t>
            </w:r>
            <w:r w:rsidR="004164E5" w:rsidRPr="00B859D0">
              <w:rPr>
                <w:lang w:eastAsia="zh-CN"/>
              </w:rPr>
              <w:t xml:space="preserve">. </w:t>
            </w:r>
            <w:bookmarkStart w:id="1" w:name="_Hlk150862765"/>
            <w:r w:rsidR="004164E5" w:rsidRPr="00B859D0">
              <w:rPr>
                <w:color w:val="000000" w:themeColor="text1"/>
                <w:lang w:eastAsia="zh-CN"/>
              </w:rPr>
              <w:t>Use the pictures</w:t>
            </w:r>
            <w:r w:rsidR="00655F44">
              <w:rPr>
                <w:color w:val="000000" w:themeColor="text1"/>
                <w:lang w:eastAsia="zh-CN"/>
              </w:rPr>
              <w:t xml:space="preserve"> and </w:t>
            </w:r>
            <w:r w:rsidR="004164E5" w:rsidRPr="00B859D0">
              <w:rPr>
                <w:color w:val="000000" w:themeColor="text1"/>
                <w:lang w:eastAsia="zh-CN"/>
              </w:rPr>
              <w:t xml:space="preserve">language </w:t>
            </w:r>
            <w:r w:rsidR="00655F44">
              <w:rPr>
                <w:color w:val="000000" w:themeColor="text1"/>
                <w:lang w:eastAsia="zh-CN"/>
              </w:rPr>
              <w:t>you know</w:t>
            </w:r>
            <w:r w:rsidR="004164E5" w:rsidRPr="00B859D0">
              <w:rPr>
                <w:color w:val="000000" w:themeColor="text1"/>
                <w:lang w:eastAsia="zh-CN"/>
              </w:rPr>
              <w:t xml:space="preserve"> </w:t>
            </w:r>
            <w:r w:rsidR="00655F44">
              <w:rPr>
                <w:color w:val="000000" w:themeColor="text1"/>
                <w:lang w:eastAsia="zh-CN"/>
              </w:rPr>
              <w:t>(</w:t>
            </w:r>
            <w:r w:rsidR="004164E5" w:rsidRPr="00B859D0">
              <w:rPr>
                <w:color w:val="000000" w:themeColor="text1"/>
                <w:lang w:eastAsia="zh-CN"/>
              </w:rPr>
              <w:t>and a dictionary</w:t>
            </w:r>
            <w:r w:rsidR="00655F44">
              <w:rPr>
                <w:color w:val="000000" w:themeColor="text1"/>
                <w:lang w:eastAsia="zh-CN"/>
              </w:rPr>
              <w:t>,</w:t>
            </w:r>
            <w:r w:rsidR="004164E5" w:rsidRPr="00B859D0">
              <w:rPr>
                <w:color w:val="000000" w:themeColor="text1"/>
                <w:lang w:eastAsia="zh-CN"/>
              </w:rPr>
              <w:t xml:space="preserve"> if needed</w:t>
            </w:r>
            <w:r w:rsidR="00655F44">
              <w:rPr>
                <w:color w:val="000000" w:themeColor="text1"/>
                <w:lang w:eastAsia="zh-CN"/>
              </w:rPr>
              <w:t>)</w:t>
            </w:r>
            <w:r w:rsidR="004164E5" w:rsidRPr="00B859D0">
              <w:rPr>
                <w:color w:val="000000" w:themeColor="text1"/>
                <w:lang w:eastAsia="zh-CN"/>
              </w:rPr>
              <w:t xml:space="preserve"> to work out the meaning of the story.</w:t>
            </w:r>
            <w:bookmarkEnd w:id="1"/>
            <w:r w:rsidR="00DB24FF">
              <w:rPr>
                <w:color w:val="000000" w:themeColor="text1"/>
                <w:lang w:eastAsia="zh-CN"/>
              </w:rPr>
              <w:t xml:space="preserve"> </w:t>
            </w:r>
          </w:p>
        </w:tc>
        <w:tc>
          <w:tcPr>
            <w:tcW w:w="1667" w:type="pct"/>
          </w:tcPr>
          <w:p w14:paraId="513A7331" w14:textId="156DD8A3" w:rsidR="00402D65" w:rsidRPr="00B859D0" w:rsidRDefault="00C134B5" w:rsidP="00901886">
            <w:pPr>
              <w:spacing w:after="0" w:line="312" w:lineRule="auto"/>
              <w:rPr>
                <w:rFonts w:eastAsiaTheme="minorEastAsia"/>
                <w:lang w:eastAsia="zh-CN"/>
              </w:rPr>
            </w:pPr>
            <w:r>
              <w:t xml:space="preserve">(Optional) </w:t>
            </w:r>
            <w:r w:rsidR="00870164">
              <w:t>a</w:t>
            </w:r>
            <w:r w:rsidR="00B852D1">
              <w:rPr>
                <w:lang w:eastAsia="zh-CN"/>
              </w:rPr>
              <w:t>ccess</w:t>
            </w:r>
            <w:r w:rsidR="00B852D1" w:rsidRPr="00B859D0">
              <w:rPr>
                <w:lang w:eastAsia="zh-CN"/>
              </w:rPr>
              <w:t xml:space="preserve"> </w:t>
            </w:r>
            <w:hyperlink r:id="rId12" w:history="1">
              <w:r w:rsidR="00B852D1">
                <w:rPr>
                  <w:rStyle w:val="Hyperlink"/>
                  <w:lang w:eastAsia="zh-CN"/>
                </w:rPr>
                <w:t>Mulan – I’ll Make a Man Out of You Chinese Mandarin (3:31)</w:t>
              </w:r>
            </w:hyperlink>
            <w:r w:rsidR="003E1F5A" w:rsidRPr="00B859D0">
              <w:rPr>
                <w:lang w:eastAsia="zh-CN"/>
              </w:rPr>
              <w:t xml:space="preserve"> song video with lyrics. </w:t>
            </w:r>
            <w:r w:rsidR="004C4040" w:rsidRPr="00B859D0">
              <w:rPr>
                <w:lang w:eastAsia="zh-CN"/>
              </w:rPr>
              <w:t>In Chinese</w:t>
            </w:r>
            <w:r w:rsidR="00B852D1">
              <w:rPr>
                <w:lang w:eastAsia="zh-CN"/>
              </w:rPr>
              <w:t>,</w:t>
            </w:r>
            <w:r w:rsidR="004C4040" w:rsidRPr="00B859D0">
              <w:rPr>
                <w:lang w:eastAsia="zh-CN"/>
              </w:rPr>
              <w:t xml:space="preserve"> identify activities, adjectives and weather terms from the unit that could be used to describe scenes in this video. </w:t>
            </w:r>
            <w:r w:rsidR="00AF044F">
              <w:rPr>
                <w:lang w:eastAsia="zh-CN"/>
              </w:rPr>
              <w:t xml:space="preserve">Then answer the question </w:t>
            </w:r>
            <w:r w:rsidR="004C4040" w:rsidRPr="00B852D1">
              <w:rPr>
                <w:rFonts w:ascii="SimSun" w:eastAsia="SimSun" w:hAnsi="SimSun" w:hint="eastAsia"/>
                <w:lang w:eastAsia="zh-CN"/>
              </w:rPr>
              <w:t>你喜欢唱歌吗？</w:t>
            </w:r>
            <w:r w:rsidR="00AF044F" w:rsidRPr="00AF044F">
              <w:rPr>
                <w:rFonts w:eastAsia="SimSun"/>
                <w:lang w:eastAsia="zh-CN"/>
              </w:rPr>
              <w:t>, saying why or why not.</w:t>
            </w:r>
            <w:r w:rsidR="00DB24FF">
              <w:rPr>
                <w:rFonts w:eastAsia="SimSun"/>
                <w:lang w:eastAsia="zh-CN"/>
              </w:rPr>
              <w:t xml:space="preserve"> </w:t>
            </w:r>
          </w:p>
        </w:tc>
      </w:tr>
      <w:tr w:rsidR="00402D65" w:rsidRPr="00FC3FBE" w14:paraId="4D65107E" w14:textId="77777777" w:rsidTr="00901886">
        <w:trPr>
          <w:trHeight w:val="2684"/>
        </w:trPr>
        <w:tc>
          <w:tcPr>
            <w:tcW w:w="1666" w:type="pct"/>
            <w:shd w:val="clear" w:color="auto" w:fill="CBEDFD"/>
          </w:tcPr>
          <w:p w14:paraId="2DD40300" w14:textId="286BCB0B" w:rsidR="00402D65" w:rsidRPr="00B852D1" w:rsidRDefault="0041430D" w:rsidP="00901886">
            <w:pPr>
              <w:spacing w:after="0" w:line="312" w:lineRule="auto"/>
            </w:pPr>
            <w:r>
              <w:t>*</w:t>
            </w:r>
            <w:r w:rsidR="00644744">
              <w:t>Access</w:t>
            </w:r>
            <w:r w:rsidR="00644744" w:rsidRPr="00B852D1">
              <w:t xml:space="preserve"> </w:t>
            </w:r>
            <w:r w:rsidR="007C4764" w:rsidRPr="00B852D1">
              <w:t xml:space="preserve">the </w:t>
            </w:r>
            <w:hyperlink r:id="rId13" w:history="1">
              <w:r w:rsidR="00B852D1" w:rsidRPr="00B852D1">
                <w:rPr>
                  <w:rStyle w:val="Hyperlink"/>
                  <w:rFonts w:ascii="SimSun" w:eastAsia="SimSun" w:hAnsi="SimSun" w:cs="MS Gothic" w:hint="eastAsia"/>
                  <w:lang w:eastAsia="zh-CN"/>
                </w:rPr>
                <w:t>我</w:t>
              </w:r>
              <w:r w:rsidR="00B852D1" w:rsidRPr="00B852D1">
                <w:rPr>
                  <w:rStyle w:val="Hyperlink"/>
                  <w:rFonts w:ascii="SimSun" w:eastAsia="SimSun" w:hAnsi="SimSun" w:cs="New Gulim" w:hint="eastAsia"/>
                  <w:lang w:eastAsia="zh-CN"/>
                </w:rPr>
                <w:t>爱春天</w:t>
              </w:r>
              <w:r w:rsidR="00B852D1" w:rsidRPr="00B852D1">
                <w:rPr>
                  <w:rStyle w:val="Hyperlink"/>
                </w:rPr>
                <w:t xml:space="preserve"> (8:38)</w:t>
              </w:r>
            </w:hyperlink>
            <w:r w:rsidR="00676058" w:rsidRPr="00B852D1">
              <w:t xml:space="preserve"> video and use the structures from the video to write about your favourite season. Share your story with your teacher or a classmate.</w:t>
            </w:r>
          </w:p>
        </w:tc>
        <w:tc>
          <w:tcPr>
            <w:tcW w:w="1666" w:type="pct"/>
          </w:tcPr>
          <w:p w14:paraId="3983D172" w14:textId="48914E78" w:rsidR="00402D65" w:rsidRPr="00B859D0" w:rsidRDefault="00C134B5" w:rsidP="00901886">
            <w:pPr>
              <w:spacing w:after="0" w:line="312" w:lineRule="auto"/>
              <w:rPr>
                <w:color w:val="000000" w:themeColor="text1"/>
                <w:lang w:eastAsia="zh-CN"/>
              </w:rPr>
            </w:pPr>
            <w:r>
              <w:t xml:space="preserve">(Optional) </w:t>
            </w:r>
            <w:r w:rsidR="00870164">
              <w:t>a</w:t>
            </w:r>
            <w:r w:rsidR="00644744">
              <w:rPr>
                <w:color w:val="000000" w:themeColor="text1"/>
                <w:lang w:eastAsia="zh-CN"/>
              </w:rPr>
              <w:t>ccess</w:t>
            </w:r>
            <w:r w:rsidR="00644744" w:rsidRPr="00B859D0">
              <w:rPr>
                <w:color w:val="000000" w:themeColor="text1"/>
                <w:lang w:eastAsia="zh-CN"/>
              </w:rPr>
              <w:t xml:space="preserve"> </w:t>
            </w:r>
            <w:r w:rsidR="004C4040" w:rsidRPr="00B859D0">
              <w:rPr>
                <w:color w:val="000000" w:themeColor="text1"/>
                <w:lang w:eastAsia="zh-CN"/>
              </w:rPr>
              <w:t xml:space="preserve">the </w:t>
            </w:r>
            <w:hyperlink r:id="rId14" w:history="1">
              <w:r w:rsidR="00644744">
                <w:rPr>
                  <w:rStyle w:val="Hyperlink"/>
                  <w:lang w:eastAsia="zh-CN"/>
                </w:rPr>
                <w:t>Festive China: 24 Solar Terms (4:19)</w:t>
              </w:r>
            </w:hyperlink>
            <w:r w:rsidR="004C4040" w:rsidRPr="00B859D0">
              <w:rPr>
                <w:color w:val="000000" w:themeColor="text1"/>
                <w:lang w:eastAsia="zh-CN"/>
              </w:rPr>
              <w:t xml:space="preserve"> video to learn about the influence of the seasons on Chinese life and culture. List 5 interesting facts from the video in English.</w:t>
            </w:r>
          </w:p>
        </w:tc>
        <w:tc>
          <w:tcPr>
            <w:tcW w:w="1667" w:type="pct"/>
            <w:shd w:val="clear" w:color="auto" w:fill="CBEDFD"/>
          </w:tcPr>
          <w:p w14:paraId="1BCCC6CB" w14:textId="4A59291B" w:rsidR="007C4764" w:rsidRPr="00B859D0" w:rsidRDefault="0041430D" w:rsidP="00901886">
            <w:pPr>
              <w:spacing w:after="0" w:line="312" w:lineRule="auto"/>
              <w:rPr>
                <w:color w:val="000000" w:themeColor="text1"/>
                <w:lang w:eastAsia="zh-CN"/>
              </w:rPr>
            </w:pPr>
            <w:r>
              <w:rPr>
                <w:color w:val="000000" w:themeColor="text1"/>
                <w:lang w:eastAsia="zh-CN"/>
              </w:rPr>
              <w:t>*</w:t>
            </w:r>
            <w:r w:rsidR="007C4764" w:rsidRPr="00B859D0">
              <w:rPr>
                <w:color w:val="000000" w:themeColor="text1"/>
                <w:lang w:eastAsia="zh-CN"/>
              </w:rPr>
              <w:t xml:space="preserve">Access the digital story </w:t>
            </w:r>
            <w:hyperlink r:id="rId15" w:history="1">
              <w:r w:rsidR="00644744">
                <w:rPr>
                  <w:rStyle w:val="Hyperlink"/>
                  <w:lang w:eastAsia="zh-CN"/>
                </w:rPr>
                <w:t>The Seasons (3:13)</w:t>
              </w:r>
            </w:hyperlink>
            <w:r w:rsidR="007C4764" w:rsidRPr="00B859D0">
              <w:rPr>
                <w:color w:val="000000" w:themeColor="text1"/>
                <w:lang w:eastAsia="zh-CN"/>
              </w:rPr>
              <w:t xml:space="preserve"> video.</w:t>
            </w:r>
          </w:p>
          <w:p w14:paraId="1106CFF8" w14:textId="17077AD7" w:rsidR="0017727C" w:rsidRPr="00B859D0" w:rsidRDefault="00AF044F" w:rsidP="00901886">
            <w:pPr>
              <w:spacing w:after="0" w:line="312" w:lineRule="auto"/>
              <w:rPr>
                <w:lang w:eastAsia="zh-CN"/>
              </w:rPr>
            </w:pPr>
            <w:r w:rsidRPr="00B859D0">
              <w:rPr>
                <w:color w:val="000000" w:themeColor="text1"/>
                <w:lang w:eastAsia="zh-CN"/>
              </w:rPr>
              <w:t>Use the pictures</w:t>
            </w:r>
            <w:r>
              <w:rPr>
                <w:color w:val="000000" w:themeColor="text1"/>
                <w:lang w:eastAsia="zh-CN"/>
              </w:rPr>
              <w:t xml:space="preserve"> and </w:t>
            </w:r>
            <w:r w:rsidRPr="00B859D0">
              <w:rPr>
                <w:color w:val="000000" w:themeColor="text1"/>
                <w:lang w:eastAsia="zh-CN"/>
              </w:rPr>
              <w:t xml:space="preserve">language </w:t>
            </w:r>
            <w:r>
              <w:rPr>
                <w:color w:val="000000" w:themeColor="text1"/>
                <w:lang w:eastAsia="zh-CN"/>
              </w:rPr>
              <w:t>you know</w:t>
            </w:r>
            <w:r w:rsidRPr="00B859D0">
              <w:rPr>
                <w:color w:val="000000" w:themeColor="text1"/>
                <w:lang w:eastAsia="zh-CN"/>
              </w:rPr>
              <w:t xml:space="preserve"> </w:t>
            </w:r>
            <w:r>
              <w:rPr>
                <w:color w:val="000000" w:themeColor="text1"/>
                <w:lang w:eastAsia="zh-CN"/>
              </w:rPr>
              <w:t>(</w:t>
            </w:r>
            <w:r w:rsidRPr="00B859D0">
              <w:rPr>
                <w:color w:val="000000" w:themeColor="text1"/>
                <w:lang w:eastAsia="zh-CN"/>
              </w:rPr>
              <w:t>and a dictionary</w:t>
            </w:r>
            <w:r>
              <w:rPr>
                <w:color w:val="000000" w:themeColor="text1"/>
                <w:lang w:eastAsia="zh-CN"/>
              </w:rPr>
              <w:t>,</w:t>
            </w:r>
            <w:r w:rsidRPr="00B859D0">
              <w:rPr>
                <w:color w:val="000000" w:themeColor="text1"/>
                <w:lang w:eastAsia="zh-CN"/>
              </w:rPr>
              <w:t xml:space="preserve"> if needed</w:t>
            </w:r>
            <w:r>
              <w:rPr>
                <w:color w:val="000000" w:themeColor="text1"/>
                <w:lang w:eastAsia="zh-CN"/>
              </w:rPr>
              <w:t>)</w:t>
            </w:r>
            <w:r w:rsidRPr="00B859D0">
              <w:rPr>
                <w:color w:val="000000" w:themeColor="text1"/>
                <w:lang w:eastAsia="zh-CN"/>
              </w:rPr>
              <w:t xml:space="preserve"> to work out the meaning of the story.</w:t>
            </w:r>
          </w:p>
        </w:tc>
      </w:tr>
    </w:tbl>
    <w:p w14:paraId="33B4F4A0" w14:textId="77777777" w:rsidR="00CC3129" w:rsidRDefault="00CC3129">
      <w:pPr>
        <w:rPr>
          <w:rFonts w:eastAsia="Yu Mincho"/>
          <w:lang w:eastAsia="zh-CN"/>
        </w:rPr>
        <w:sectPr w:rsidR="00CC3129" w:rsidSect="00CC3129">
          <w:headerReference w:type="default" r:id="rId16"/>
          <w:footerReference w:type="even" r:id="rId17"/>
          <w:footerReference w:type="default" r:id="rId18"/>
          <w:headerReference w:type="first" r:id="rId19"/>
          <w:footerReference w:type="first" r:id="rId20"/>
          <w:pgSz w:w="11900" w:h="16840"/>
          <w:pgMar w:top="1134" w:right="1134" w:bottom="568" w:left="1134" w:header="709" w:footer="709" w:gutter="0"/>
          <w:pgNumType w:start="1"/>
          <w:cols w:space="708"/>
          <w:titlePg/>
          <w:docGrid w:linePitch="360"/>
        </w:sectPr>
      </w:pPr>
    </w:p>
    <w:p w14:paraId="0ED59DE1" w14:textId="77777777" w:rsidR="00CC3129" w:rsidRPr="001748AB" w:rsidRDefault="00CC3129" w:rsidP="00CC3129">
      <w:pPr>
        <w:rPr>
          <w:rStyle w:val="Strong"/>
          <w:szCs w:val="22"/>
        </w:rPr>
      </w:pPr>
      <w:r w:rsidRPr="001748AB">
        <w:rPr>
          <w:rStyle w:val="Strong"/>
          <w:szCs w:val="22"/>
        </w:rPr>
        <w:lastRenderedPageBreak/>
        <w:t>© State of New South Wales (Department of Education), 2023</w:t>
      </w:r>
    </w:p>
    <w:p w14:paraId="34167DA8" w14:textId="77777777" w:rsidR="00CC3129" w:rsidRDefault="00CC3129" w:rsidP="00CC3129">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5DDF635B" w14:textId="77777777" w:rsidR="00CC3129" w:rsidRDefault="00CC3129" w:rsidP="00CC3129">
      <w:r>
        <w:t xml:space="preserve">Copyright material available in this resource and owned by the NSW Department of Education is licensed under a </w:t>
      </w:r>
      <w:hyperlink r:id="rId21" w:history="1">
        <w:r w:rsidRPr="003B3E41">
          <w:rPr>
            <w:rStyle w:val="Hyperlink"/>
          </w:rPr>
          <w:t>Creative Commons Attribution 4.0 International (CC BY 4.0) license</w:t>
        </w:r>
      </w:hyperlink>
      <w:r>
        <w:t>.</w:t>
      </w:r>
    </w:p>
    <w:p w14:paraId="5DF38548" w14:textId="15D2F4C7" w:rsidR="00CC3129" w:rsidRDefault="00CC3129" w:rsidP="00CC3129">
      <w:r>
        <w:rPr>
          <w:noProof/>
        </w:rPr>
        <w:drawing>
          <wp:inline distT="0" distB="0" distL="0" distR="0" wp14:anchorId="3761CA5A" wp14:editId="3D9CAF78">
            <wp:extent cx="1228725" cy="428625"/>
            <wp:effectExtent l="0" t="0" r="9525" b="9525"/>
            <wp:docPr id="32" name="Picture 32" descr="Creative Commons Attribution license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24CF239" w14:textId="77777777" w:rsidR="00CC3129" w:rsidRDefault="00CC3129" w:rsidP="00CC3129">
      <w:r>
        <w:t>This license allows you to share and adapt the material for any purpose, even commercially.</w:t>
      </w:r>
    </w:p>
    <w:p w14:paraId="3CF55118" w14:textId="77777777" w:rsidR="00CC3129" w:rsidRDefault="00CC3129" w:rsidP="00CC3129">
      <w:r>
        <w:t>Attribution should be given to © State of New South Wales (Department of Education), 2023.</w:t>
      </w:r>
    </w:p>
    <w:p w14:paraId="2A34DE23" w14:textId="77777777" w:rsidR="00CC3129" w:rsidRDefault="00CC3129" w:rsidP="00CC3129">
      <w:r>
        <w:t>Material in this resource not available under a Creative Commons license:</w:t>
      </w:r>
    </w:p>
    <w:p w14:paraId="493AA514" w14:textId="77777777" w:rsidR="00CC3129" w:rsidRDefault="00CC3129" w:rsidP="00CC3129">
      <w:pPr>
        <w:pStyle w:val="ListBullet"/>
        <w:numPr>
          <w:ilvl w:val="0"/>
          <w:numId w:val="35"/>
        </w:numPr>
      </w:pPr>
      <w:r>
        <w:t>the NSW Department of Education logo, other logos and trademark-protected material</w:t>
      </w:r>
    </w:p>
    <w:p w14:paraId="69DBCB3A" w14:textId="77777777" w:rsidR="00CC3129" w:rsidRDefault="00CC3129" w:rsidP="00CC3129">
      <w:pPr>
        <w:pStyle w:val="ListBullet"/>
        <w:numPr>
          <w:ilvl w:val="0"/>
          <w:numId w:val="35"/>
        </w:numPr>
      </w:pPr>
      <w:r>
        <w:t>material owned by a third party that has been reproduced with permission. You will need to obtain permission from the third party to reuse its material.</w:t>
      </w:r>
    </w:p>
    <w:p w14:paraId="30105D8B" w14:textId="77777777" w:rsidR="00CC3129" w:rsidRPr="003B3E41" w:rsidRDefault="00CC3129" w:rsidP="00CC3129">
      <w:pPr>
        <w:pStyle w:val="FeatureBox2"/>
        <w:rPr>
          <w:rStyle w:val="Strong"/>
        </w:rPr>
      </w:pPr>
      <w:r w:rsidRPr="003B3E41">
        <w:rPr>
          <w:rStyle w:val="Strong"/>
        </w:rPr>
        <w:t>Links to third-party material and websites</w:t>
      </w:r>
    </w:p>
    <w:p w14:paraId="7EE15F6E" w14:textId="77777777" w:rsidR="00CC3129" w:rsidRDefault="00CC3129" w:rsidP="00CC3129">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C3FCF3B" w14:textId="33BD7BBC" w:rsidR="00402D65" w:rsidRPr="00402D65" w:rsidRDefault="00CC3129" w:rsidP="00CC3129">
      <w:pPr>
        <w:pStyle w:val="FeatureBox2"/>
        <w:rPr>
          <w:rFonts w:eastAsia="Yu Mincho"/>
          <w:lang w:eastAsia="zh-CN"/>
        </w:rPr>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402D65" w:rsidRPr="00402D65" w:rsidSect="00CC3129">
      <w:headerReference w:type="first" r:id="rId23"/>
      <w:footerReference w:type="first" r:id="rId24"/>
      <w:pgSz w:w="11900" w:h="16840"/>
      <w:pgMar w:top="1134" w:right="1134" w:bottom="56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9EEA" w14:textId="77777777" w:rsidR="00030860" w:rsidRDefault="00030860">
      <w:r>
        <w:separator/>
      </w:r>
    </w:p>
    <w:p w14:paraId="6F87678C" w14:textId="77777777" w:rsidR="00030860" w:rsidRDefault="00030860"/>
  </w:endnote>
  <w:endnote w:type="continuationSeparator" w:id="0">
    <w:p w14:paraId="62019132" w14:textId="77777777" w:rsidR="00030860" w:rsidRDefault="00030860">
      <w:r>
        <w:continuationSeparator/>
      </w:r>
    </w:p>
    <w:p w14:paraId="712C2525" w14:textId="77777777" w:rsidR="00030860" w:rsidRDefault="00030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New Gulim">
    <w:panose1 w:val="02030600000101010101"/>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ACE4"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50D2" w14:textId="2D7778FF" w:rsidR="00CC3129" w:rsidRPr="00123A38" w:rsidRDefault="00CC3129" w:rsidP="00CC3129">
    <w:pPr>
      <w:pStyle w:val="Footer"/>
    </w:pPr>
    <w:r>
      <w:t xml:space="preserve">© NSW Department of Education, </w:t>
    </w:r>
    <w:r>
      <w:fldChar w:fldCharType="begin"/>
    </w:r>
    <w:r>
      <w:instrText xml:space="preserve"> DATE  \@ "MMM-yy"  \* MERGEFORMAT </w:instrText>
    </w:r>
    <w:r>
      <w:fldChar w:fldCharType="separate"/>
    </w:r>
    <w:r w:rsidR="0069384E">
      <w:rPr>
        <w:noProof/>
      </w:rPr>
      <w:t>Nov-23</w:t>
    </w:r>
    <w:r>
      <w:fldChar w:fldCharType="end"/>
    </w:r>
    <w:r>
      <w:ptab w:relativeTo="margin" w:alignment="right" w:leader="none"/>
    </w:r>
    <w:r>
      <w:rPr>
        <w:b/>
        <w:noProof/>
        <w:sz w:val="28"/>
        <w:szCs w:val="28"/>
      </w:rPr>
      <w:drawing>
        <wp:inline distT="0" distB="0" distL="0" distR="0" wp14:anchorId="79025922" wp14:editId="6A226D2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0204" w14:textId="77777777" w:rsidR="00CC3129" w:rsidRDefault="00CC3129" w:rsidP="009328A7">
    <w:pPr>
      <w:pStyle w:val="Logo"/>
      <w:spacing w:after="240"/>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B507" w14:textId="16557688" w:rsidR="00CC3129" w:rsidRPr="00CC3129" w:rsidRDefault="00CC3129" w:rsidP="00CC31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35E6" w14:textId="77777777" w:rsidR="00030860" w:rsidRDefault="00030860">
      <w:r>
        <w:separator/>
      </w:r>
    </w:p>
    <w:p w14:paraId="53AFB04A" w14:textId="77777777" w:rsidR="00030860" w:rsidRDefault="00030860"/>
  </w:footnote>
  <w:footnote w:type="continuationSeparator" w:id="0">
    <w:p w14:paraId="3BE2D94B" w14:textId="77777777" w:rsidR="00030860" w:rsidRDefault="00030860">
      <w:r>
        <w:continuationSeparator/>
      </w:r>
    </w:p>
    <w:p w14:paraId="08B6D443" w14:textId="77777777" w:rsidR="00030860" w:rsidRDefault="00030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6763" w14:textId="163601B7" w:rsidR="00CC3129" w:rsidRDefault="00C23CB0" w:rsidP="00CC3129">
    <w:pPr>
      <w:pStyle w:val="Documentname"/>
    </w:pPr>
    <w:r w:rsidRPr="00C23CB0">
      <w:t>Chinese leisure activities and seasons task board</w:t>
    </w:r>
    <w:r w:rsidR="00CC3129" w:rsidRPr="00D2403C">
      <w:t xml:space="preserve"> | </w:t>
    </w:r>
    <w:r w:rsidR="00CC3129">
      <w:fldChar w:fldCharType="begin"/>
    </w:r>
    <w:r w:rsidR="00CC3129">
      <w:instrText xml:space="preserve"> PAGE   \* MERGEFORMAT </w:instrText>
    </w:r>
    <w:r w:rsidR="00CC3129">
      <w:fldChar w:fldCharType="separate"/>
    </w:r>
    <w:r w:rsidR="00CC3129">
      <w:t>2</w:t>
    </w:r>
    <w:r w:rsidR="00CC312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E53E" w14:textId="77777777" w:rsidR="00CC3129" w:rsidRPr="00FA6449" w:rsidRDefault="00CC3129" w:rsidP="00CC3129">
    <w:pPr>
      <w:pStyle w:val="Header"/>
    </w:pPr>
    <w:r w:rsidRPr="009D43DD">
      <mc:AlternateContent>
        <mc:Choice Requires="wps">
          <w:drawing>
            <wp:anchor distT="0" distB="0" distL="114300" distR="114300" simplePos="0" relativeHeight="251659264" behindDoc="1" locked="0" layoutInCell="1" allowOverlap="1" wp14:anchorId="25F1463B" wp14:editId="341FFC95">
              <wp:simplePos x="0" y="0"/>
              <wp:positionH relativeFrom="column">
                <wp:posOffset>-2542540</wp:posOffset>
              </wp:positionH>
              <wp:positionV relativeFrom="paragraph">
                <wp:posOffset>-450215</wp:posOffset>
              </wp:positionV>
              <wp:extent cx="12587844" cy="2711450"/>
              <wp:effectExtent l="0" t="0" r="4445" b="0"/>
              <wp:wrapNone/>
              <wp:docPr id="1417328545" name="Rectangle 14173285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3373B9" w14:textId="77777777" w:rsidR="00CC3129" w:rsidRDefault="00CC3129" w:rsidP="00CC31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1463B" id="Rectangle 1417328545"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03373B9" w14:textId="77777777" w:rsidR="00CC3129" w:rsidRDefault="00CC3129" w:rsidP="00CC3129"/>
                </w:txbxContent>
              </v:textbox>
            </v:rect>
          </w:pict>
        </mc:Fallback>
      </mc:AlternateContent>
    </w:r>
    <w:r w:rsidRPr="009D43DD">
      <w:t>NSW Department of Education</w:t>
    </w:r>
    <w:r w:rsidRPr="009D43DD">
      <w:ptab w:relativeTo="margin" w:alignment="right" w:leader="none"/>
    </w:r>
    <w:r w:rsidRPr="008426B6">
      <w:drawing>
        <wp:inline distT="0" distB="0" distL="0" distR="0" wp14:anchorId="4A29ADFB" wp14:editId="3C044575">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0FBA" w14:textId="5F844AD1" w:rsidR="00CC3129" w:rsidRPr="00CC3129" w:rsidRDefault="00CC3129" w:rsidP="00CC31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76ED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703627551">
    <w:abstractNumId w:val="17"/>
  </w:num>
  <w:num w:numId="2" w16cid:durableId="1499420605">
    <w:abstractNumId w:val="14"/>
  </w:num>
  <w:num w:numId="3" w16cid:durableId="1177964082">
    <w:abstractNumId w:val="19"/>
  </w:num>
  <w:num w:numId="4" w16cid:durableId="1761022330">
    <w:abstractNumId w:val="21"/>
  </w:num>
  <w:num w:numId="5" w16cid:durableId="1083840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8188167">
    <w:abstractNumId w:val="13"/>
  </w:num>
  <w:num w:numId="7" w16cid:durableId="943197633">
    <w:abstractNumId w:val="22"/>
  </w:num>
  <w:num w:numId="8" w16cid:durableId="1129396740">
    <w:abstractNumId w:val="11"/>
  </w:num>
  <w:num w:numId="9" w16cid:durableId="1783718284">
    <w:abstractNumId w:val="18"/>
  </w:num>
  <w:num w:numId="10" w16cid:durableId="41713024">
    <w:abstractNumId w:val="9"/>
  </w:num>
  <w:num w:numId="11" w16cid:durableId="2120442169">
    <w:abstractNumId w:val="16"/>
  </w:num>
  <w:num w:numId="12" w16cid:durableId="1994527788">
    <w:abstractNumId w:val="6"/>
  </w:num>
  <w:num w:numId="13" w16cid:durableId="2088383521">
    <w:abstractNumId w:val="8"/>
  </w:num>
  <w:num w:numId="14" w16cid:durableId="773599848">
    <w:abstractNumId w:val="0"/>
  </w:num>
  <w:num w:numId="15" w16cid:durableId="1806848587">
    <w:abstractNumId w:val="1"/>
  </w:num>
  <w:num w:numId="16" w16cid:durableId="1648319009">
    <w:abstractNumId w:val="2"/>
  </w:num>
  <w:num w:numId="17" w16cid:durableId="2033460210">
    <w:abstractNumId w:val="3"/>
  </w:num>
  <w:num w:numId="18" w16cid:durableId="390465391">
    <w:abstractNumId w:val="4"/>
  </w:num>
  <w:num w:numId="19" w16cid:durableId="775366916">
    <w:abstractNumId w:val="5"/>
  </w:num>
  <w:num w:numId="20" w16cid:durableId="1822312583">
    <w:abstractNumId w:val="7"/>
  </w:num>
  <w:num w:numId="21" w16cid:durableId="75321409">
    <w:abstractNumId w:val="24"/>
  </w:num>
  <w:num w:numId="22" w16cid:durableId="1152481268">
    <w:abstractNumId w:val="20"/>
  </w:num>
  <w:num w:numId="23" w16cid:durableId="494884191">
    <w:abstractNumId w:val="14"/>
  </w:num>
  <w:num w:numId="24" w16cid:durableId="2070686131">
    <w:abstractNumId w:val="14"/>
  </w:num>
  <w:num w:numId="25" w16cid:durableId="1843855496">
    <w:abstractNumId w:val="14"/>
  </w:num>
  <w:num w:numId="26" w16cid:durableId="2104064364">
    <w:abstractNumId w:val="14"/>
  </w:num>
  <w:num w:numId="27" w16cid:durableId="839663817">
    <w:abstractNumId w:val="14"/>
  </w:num>
  <w:num w:numId="28" w16cid:durableId="1048838192">
    <w:abstractNumId w:val="14"/>
  </w:num>
  <w:num w:numId="29" w16cid:durableId="290746236">
    <w:abstractNumId w:val="14"/>
  </w:num>
  <w:num w:numId="30" w16cid:durableId="1812020902">
    <w:abstractNumId w:val="14"/>
  </w:num>
  <w:num w:numId="31" w16cid:durableId="494415586">
    <w:abstractNumId w:val="17"/>
  </w:num>
  <w:num w:numId="32" w16cid:durableId="1859001744">
    <w:abstractNumId w:val="24"/>
  </w:num>
  <w:num w:numId="33" w16cid:durableId="1129279151">
    <w:abstractNumId w:val="19"/>
  </w:num>
  <w:num w:numId="34" w16cid:durableId="1618292926">
    <w:abstractNumId w:val="21"/>
  </w:num>
  <w:num w:numId="35" w16cid:durableId="1435132916">
    <w:abstractNumId w:val="10"/>
  </w:num>
  <w:num w:numId="36" w16cid:durableId="235483536">
    <w:abstractNumId w:val="1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472089158">
    <w:abstractNumId w:val="5"/>
  </w:num>
  <w:num w:numId="38" w16cid:durableId="1466123469">
    <w:abstractNumId w:val="5"/>
  </w:num>
  <w:num w:numId="39" w16cid:durableId="935139739">
    <w:abstractNumId w:val="10"/>
  </w:num>
  <w:num w:numId="40" w16cid:durableId="1914927032">
    <w:abstractNumId w:val="23"/>
  </w:num>
  <w:num w:numId="41" w16cid:durableId="134297142">
    <w:abstractNumId w:val="2"/>
  </w:num>
  <w:num w:numId="42" w16cid:durableId="1900239325">
    <w:abstractNumId w:val="23"/>
  </w:num>
  <w:num w:numId="43" w16cid:durableId="128110904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65"/>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860"/>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60B"/>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4CF4"/>
    <w:rsid w:val="000A6857"/>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36E47"/>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7727C"/>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B6AC3"/>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28B"/>
    <w:rsid w:val="00260EE8"/>
    <w:rsid w:val="00260F28"/>
    <w:rsid w:val="0026131D"/>
    <w:rsid w:val="00263542"/>
    <w:rsid w:val="00266738"/>
    <w:rsid w:val="00266D0C"/>
    <w:rsid w:val="00273F94"/>
    <w:rsid w:val="002760B7"/>
    <w:rsid w:val="002810D3"/>
    <w:rsid w:val="002847AE"/>
    <w:rsid w:val="002870F2"/>
    <w:rsid w:val="00287650"/>
    <w:rsid w:val="002876FA"/>
    <w:rsid w:val="0029008E"/>
    <w:rsid w:val="00290154"/>
    <w:rsid w:val="002903A9"/>
    <w:rsid w:val="0029446E"/>
    <w:rsid w:val="00294F88"/>
    <w:rsid w:val="00294FCC"/>
    <w:rsid w:val="00295516"/>
    <w:rsid w:val="002A10A1"/>
    <w:rsid w:val="002A3161"/>
    <w:rsid w:val="002A3410"/>
    <w:rsid w:val="002A44D1"/>
    <w:rsid w:val="002A4631"/>
    <w:rsid w:val="002A5BA6"/>
    <w:rsid w:val="002A6EA6"/>
    <w:rsid w:val="002B108B"/>
    <w:rsid w:val="002B12DE"/>
    <w:rsid w:val="002B23F0"/>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8CE"/>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49B3"/>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A6FCD"/>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1F5A"/>
    <w:rsid w:val="003E6AE0"/>
    <w:rsid w:val="003F0971"/>
    <w:rsid w:val="003F28DA"/>
    <w:rsid w:val="003F2C2F"/>
    <w:rsid w:val="003F35B8"/>
    <w:rsid w:val="003F3F97"/>
    <w:rsid w:val="003F42CF"/>
    <w:rsid w:val="003F4EA0"/>
    <w:rsid w:val="003F69BE"/>
    <w:rsid w:val="003F7D20"/>
    <w:rsid w:val="004000FE"/>
    <w:rsid w:val="00400EB0"/>
    <w:rsid w:val="004013F6"/>
    <w:rsid w:val="00402D65"/>
    <w:rsid w:val="00405801"/>
    <w:rsid w:val="00407474"/>
    <w:rsid w:val="00407ED4"/>
    <w:rsid w:val="004128F0"/>
    <w:rsid w:val="0041430D"/>
    <w:rsid w:val="00414D5B"/>
    <w:rsid w:val="004163AD"/>
    <w:rsid w:val="0041645A"/>
    <w:rsid w:val="004164E5"/>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040"/>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0C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6B2"/>
    <w:rsid w:val="005C1BFC"/>
    <w:rsid w:val="005C2557"/>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4744"/>
    <w:rsid w:val="006450E2"/>
    <w:rsid w:val="006453D8"/>
    <w:rsid w:val="00650503"/>
    <w:rsid w:val="00651A1C"/>
    <w:rsid w:val="00651E73"/>
    <w:rsid w:val="006522FD"/>
    <w:rsid w:val="00652800"/>
    <w:rsid w:val="00653AB0"/>
    <w:rsid w:val="00653C5D"/>
    <w:rsid w:val="006544A7"/>
    <w:rsid w:val="006552BE"/>
    <w:rsid w:val="00655F44"/>
    <w:rsid w:val="006618E3"/>
    <w:rsid w:val="00661D06"/>
    <w:rsid w:val="006638B4"/>
    <w:rsid w:val="0066400D"/>
    <w:rsid w:val="006644C4"/>
    <w:rsid w:val="0066665B"/>
    <w:rsid w:val="00670EE3"/>
    <w:rsid w:val="0067331F"/>
    <w:rsid w:val="006742E8"/>
    <w:rsid w:val="0067482E"/>
    <w:rsid w:val="00675260"/>
    <w:rsid w:val="00676058"/>
    <w:rsid w:val="00677DDB"/>
    <w:rsid w:val="00677EF0"/>
    <w:rsid w:val="006814BF"/>
    <w:rsid w:val="00681F32"/>
    <w:rsid w:val="00683AEC"/>
    <w:rsid w:val="00684672"/>
    <w:rsid w:val="0068481E"/>
    <w:rsid w:val="0068666F"/>
    <w:rsid w:val="0068780A"/>
    <w:rsid w:val="00690267"/>
    <w:rsid w:val="006906E7"/>
    <w:rsid w:val="0069384E"/>
    <w:rsid w:val="006954D4"/>
    <w:rsid w:val="0069598B"/>
    <w:rsid w:val="00695AF0"/>
    <w:rsid w:val="006A1A8E"/>
    <w:rsid w:val="006A1CF6"/>
    <w:rsid w:val="006A2D9E"/>
    <w:rsid w:val="006A36DB"/>
    <w:rsid w:val="006A3EF2"/>
    <w:rsid w:val="006A44D0"/>
    <w:rsid w:val="006A48C1"/>
    <w:rsid w:val="006A510D"/>
    <w:rsid w:val="006A51A4"/>
    <w:rsid w:val="006B06B2"/>
    <w:rsid w:val="006B08E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4EA9"/>
    <w:rsid w:val="007058CD"/>
    <w:rsid w:val="00705D75"/>
    <w:rsid w:val="0070723B"/>
    <w:rsid w:val="007114C7"/>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15E0"/>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453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4764"/>
    <w:rsid w:val="007C4DEF"/>
    <w:rsid w:val="007C6E38"/>
    <w:rsid w:val="007D212E"/>
    <w:rsid w:val="007D458F"/>
    <w:rsid w:val="007D4DD1"/>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012"/>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164"/>
    <w:rsid w:val="00870838"/>
    <w:rsid w:val="00870A3D"/>
    <w:rsid w:val="008736AC"/>
    <w:rsid w:val="00874C1F"/>
    <w:rsid w:val="00880A08"/>
    <w:rsid w:val="008813A0"/>
    <w:rsid w:val="00882E98"/>
    <w:rsid w:val="00883242"/>
    <w:rsid w:val="00883A53"/>
    <w:rsid w:val="00885C59"/>
    <w:rsid w:val="00890519"/>
    <w:rsid w:val="00890C47"/>
    <w:rsid w:val="0089256F"/>
    <w:rsid w:val="00893588"/>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8F6F7F"/>
    <w:rsid w:val="0090053B"/>
    <w:rsid w:val="00900E59"/>
    <w:rsid w:val="00900FCF"/>
    <w:rsid w:val="00901298"/>
    <w:rsid w:val="00901886"/>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8A7"/>
    <w:rsid w:val="00932A03"/>
    <w:rsid w:val="0093313E"/>
    <w:rsid w:val="009331F9"/>
    <w:rsid w:val="00934012"/>
    <w:rsid w:val="0093530F"/>
    <w:rsid w:val="0093592F"/>
    <w:rsid w:val="00935B08"/>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A33"/>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228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0A36"/>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70B"/>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60C"/>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044F"/>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4CC"/>
    <w:rsid w:val="00B1672A"/>
    <w:rsid w:val="00B16E71"/>
    <w:rsid w:val="00B174BD"/>
    <w:rsid w:val="00B20690"/>
    <w:rsid w:val="00B20B2A"/>
    <w:rsid w:val="00B2129B"/>
    <w:rsid w:val="00B21945"/>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52D1"/>
    <w:rsid w:val="00B859D0"/>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262"/>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4B5"/>
    <w:rsid w:val="00C1358F"/>
    <w:rsid w:val="00C13C2A"/>
    <w:rsid w:val="00C13CE8"/>
    <w:rsid w:val="00C14187"/>
    <w:rsid w:val="00C15151"/>
    <w:rsid w:val="00C179BC"/>
    <w:rsid w:val="00C17F72"/>
    <w:rsid w:val="00C17F8C"/>
    <w:rsid w:val="00C211E6"/>
    <w:rsid w:val="00C22446"/>
    <w:rsid w:val="00C22681"/>
    <w:rsid w:val="00C22FB5"/>
    <w:rsid w:val="00C23CB0"/>
    <w:rsid w:val="00C24236"/>
    <w:rsid w:val="00C24CBF"/>
    <w:rsid w:val="00C25C66"/>
    <w:rsid w:val="00C27030"/>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3049"/>
    <w:rsid w:val="00C95246"/>
    <w:rsid w:val="00CA103E"/>
    <w:rsid w:val="00CA6C45"/>
    <w:rsid w:val="00CA74F6"/>
    <w:rsid w:val="00CA7603"/>
    <w:rsid w:val="00CB364E"/>
    <w:rsid w:val="00CB37B8"/>
    <w:rsid w:val="00CB4668"/>
    <w:rsid w:val="00CB4F1A"/>
    <w:rsid w:val="00CB58B4"/>
    <w:rsid w:val="00CB6577"/>
    <w:rsid w:val="00CB6768"/>
    <w:rsid w:val="00CB74C7"/>
    <w:rsid w:val="00CC1FE9"/>
    <w:rsid w:val="00CC312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2FC4"/>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24FF"/>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08AF"/>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0BEE"/>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182"/>
    <w:rsid w:val="00FD05FD"/>
    <w:rsid w:val="00FD1F94"/>
    <w:rsid w:val="00FD21A7"/>
    <w:rsid w:val="00FD3347"/>
    <w:rsid w:val="00FD3D70"/>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54394BC"/>
    <w:rsid w:val="0C80594C"/>
    <w:rsid w:val="38D1DBA3"/>
    <w:rsid w:val="3EA064CC"/>
    <w:rsid w:val="436C80DC"/>
    <w:rsid w:val="4CFA3AC5"/>
    <w:rsid w:val="604FECD7"/>
    <w:rsid w:val="65235DFA"/>
    <w:rsid w:val="69DE0B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B0F06"/>
  <w14:defaultImageDpi w14:val="32767"/>
  <w15:chartTrackingRefBased/>
  <w15:docId w15:val="{B03C7873-3415-4C2D-A6D7-1B7200A9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C3129"/>
    <w:pPr>
      <w:suppressAutoHyphens/>
      <w:spacing w:after="120" w:line="360" w:lineRule="auto"/>
    </w:pPr>
    <w:rPr>
      <w:rFonts w:ascii="Arial" w:eastAsiaTheme="minorHAnsi" w:hAnsi="Arial" w:cs="Arial"/>
      <w:sz w:val="22"/>
      <w:lang w:val="en-AU"/>
    </w:rPr>
  </w:style>
  <w:style w:type="paragraph" w:styleId="Heading1">
    <w:name w:val="heading 1"/>
    <w:aliases w:val="ŠHeading 1"/>
    <w:basedOn w:val="Normal"/>
    <w:next w:val="Normal"/>
    <w:link w:val="Heading1Char"/>
    <w:uiPriority w:val="3"/>
    <w:qFormat/>
    <w:rsid w:val="00CC3129"/>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C312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C312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C312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C3129"/>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CC3129"/>
    <w:pPr>
      <w:tabs>
        <w:tab w:val="right" w:leader="dot" w:pos="14570"/>
      </w:tabs>
      <w:spacing w:before="0"/>
    </w:pPr>
    <w:rPr>
      <w:b/>
      <w:noProof/>
    </w:rPr>
  </w:style>
  <w:style w:type="paragraph" w:styleId="TOC2">
    <w:name w:val="toc 2"/>
    <w:aliases w:val="ŠTOC 2"/>
    <w:basedOn w:val="Normal"/>
    <w:next w:val="Normal"/>
    <w:uiPriority w:val="39"/>
    <w:unhideWhenUsed/>
    <w:rsid w:val="00CC3129"/>
    <w:pPr>
      <w:tabs>
        <w:tab w:val="right" w:leader="dot" w:pos="14570"/>
      </w:tabs>
      <w:spacing w:before="0"/>
    </w:pPr>
    <w:rPr>
      <w:noProof/>
    </w:rPr>
  </w:style>
  <w:style w:type="paragraph" w:styleId="Header">
    <w:name w:val="header"/>
    <w:aliases w:val="ŠHeader"/>
    <w:basedOn w:val="Normal"/>
    <w:link w:val="HeaderChar"/>
    <w:uiPriority w:val="16"/>
    <w:rsid w:val="00CC3129"/>
    <w:rPr>
      <w:noProof/>
      <w:color w:val="002664"/>
      <w:sz w:val="28"/>
      <w:szCs w:val="28"/>
    </w:rPr>
  </w:style>
  <w:style w:type="character" w:customStyle="1" w:styleId="Heading5Char">
    <w:name w:val="Heading 5 Char"/>
    <w:aliases w:val="ŠHeading 5 Char"/>
    <w:basedOn w:val="DefaultParagraphFont"/>
    <w:link w:val="Heading5"/>
    <w:uiPriority w:val="6"/>
    <w:rsid w:val="00CC3129"/>
    <w:rPr>
      <w:rFonts w:ascii="Arial" w:eastAsiaTheme="minorHAnsi" w:hAnsi="Arial" w:cs="Arial"/>
      <w:b/>
      <w:sz w:val="22"/>
      <w:szCs w:val="32"/>
      <w:lang w:val="en-AU"/>
    </w:rPr>
  </w:style>
  <w:style w:type="character" w:customStyle="1" w:styleId="HeaderChar">
    <w:name w:val="Header Char"/>
    <w:aliases w:val="ŠHeader Char"/>
    <w:basedOn w:val="DefaultParagraphFont"/>
    <w:link w:val="Header"/>
    <w:uiPriority w:val="16"/>
    <w:rsid w:val="00CC3129"/>
    <w:rPr>
      <w:rFonts w:ascii="Arial" w:eastAsiaTheme="minorHAnsi" w:hAnsi="Arial" w:cs="Arial"/>
      <w:noProof/>
      <w:color w:val="002664"/>
      <w:sz w:val="28"/>
      <w:szCs w:val="28"/>
      <w:lang w:val="en-AU"/>
    </w:rPr>
  </w:style>
  <w:style w:type="paragraph" w:styleId="Footer">
    <w:name w:val="footer"/>
    <w:aliases w:val="ŠFooter"/>
    <w:basedOn w:val="Normal"/>
    <w:link w:val="FooterChar"/>
    <w:uiPriority w:val="19"/>
    <w:rsid w:val="00CC312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C3129"/>
    <w:rPr>
      <w:rFonts w:ascii="Arial" w:eastAsiaTheme="minorHAnsi" w:hAnsi="Arial" w:cs="Arial"/>
      <w:sz w:val="18"/>
      <w:szCs w:val="18"/>
      <w:lang w:val="en-AU"/>
    </w:rPr>
  </w:style>
  <w:style w:type="paragraph" w:styleId="Caption">
    <w:name w:val="caption"/>
    <w:aliases w:val="ŠCaption"/>
    <w:basedOn w:val="Normal"/>
    <w:next w:val="Normal"/>
    <w:uiPriority w:val="20"/>
    <w:qFormat/>
    <w:rsid w:val="00CC3129"/>
    <w:pPr>
      <w:keepNext/>
      <w:spacing w:after="200" w:line="240" w:lineRule="auto"/>
    </w:pPr>
    <w:rPr>
      <w:iCs/>
      <w:color w:val="002664"/>
      <w:sz w:val="18"/>
      <w:szCs w:val="18"/>
    </w:rPr>
  </w:style>
  <w:style w:type="paragraph" w:customStyle="1" w:styleId="Logo">
    <w:name w:val="ŠLogo"/>
    <w:basedOn w:val="Normal"/>
    <w:uiPriority w:val="18"/>
    <w:qFormat/>
    <w:rsid w:val="00CC3129"/>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CC3129"/>
    <w:pPr>
      <w:spacing w:before="0"/>
      <w:ind w:left="244"/>
    </w:pPr>
  </w:style>
  <w:style w:type="character" w:styleId="Hyperlink">
    <w:name w:val="Hyperlink"/>
    <w:aliases w:val="ŠHyperlink"/>
    <w:basedOn w:val="DefaultParagraphFont"/>
    <w:uiPriority w:val="99"/>
    <w:unhideWhenUsed/>
    <w:rsid w:val="00CC3129"/>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CC3129"/>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CC3129"/>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CC3129"/>
    <w:rPr>
      <w:rFonts w:ascii="Arial" w:eastAsiaTheme="minorHAnsi"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CC3129"/>
    <w:rPr>
      <w:rFonts w:ascii="Arial" w:eastAsiaTheme="minorHAnsi" w:hAnsi="Arial" w:cs="Arial"/>
      <w:color w:val="002664"/>
      <w:sz w:val="28"/>
      <w:szCs w:val="36"/>
      <w:lang w:val="en-AU"/>
    </w:rPr>
  </w:style>
  <w:style w:type="table" w:customStyle="1" w:styleId="Tableheader">
    <w:name w:val="ŠTable header"/>
    <w:basedOn w:val="TableNormal"/>
    <w:uiPriority w:val="99"/>
    <w:rsid w:val="00CC3129"/>
    <w:pPr>
      <w:widowControl w:val="0"/>
      <w:spacing w:before="100" w:after="100" w:line="360" w:lineRule="auto"/>
      <w:mirrorIndents/>
    </w:pPr>
    <w:rPr>
      <w:rFonts w:ascii="Arial" w:eastAsiaTheme="minorHAnsi"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CC3129"/>
    <w:pPr>
      <w:numPr>
        <w:numId w:val="42"/>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CC3129"/>
    <w:pPr>
      <w:numPr>
        <w:numId w:val="36"/>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CC3129"/>
    <w:pPr>
      <w:numPr>
        <w:numId w:val="43"/>
      </w:numPr>
    </w:pPr>
  </w:style>
  <w:style w:type="character" w:styleId="Strong">
    <w:name w:val="Strong"/>
    <w:aliases w:val="ŠStrong,Bold"/>
    <w:qFormat/>
    <w:rsid w:val="00CC3129"/>
    <w:rPr>
      <w:b/>
      <w:bCs/>
    </w:rPr>
  </w:style>
  <w:style w:type="paragraph" w:styleId="ListBullet">
    <w:name w:val="List Bullet"/>
    <w:aliases w:val="ŠList Bullet"/>
    <w:basedOn w:val="Normal"/>
    <w:uiPriority w:val="9"/>
    <w:qFormat/>
    <w:rsid w:val="00CC3129"/>
    <w:pPr>
      <w:numPr>
        <w:numId w:val="39"/>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CC3129"/>
    <w:rPr>
      <w:i/>
      <w:iCs/>
    </w:rPr>
  </w:style>
  <w:style w:type="paragraph" w:styleId="Title">
    <w:name w:val="Title"/>
    <w:aliases w:val="ŠTitle"/>
    <w:basedOn w:val="Normal"/>
    <w:next w:val="Normal"/>
    <w:link w:val="TitleChar"/>
    <w:uiPriority w:val="1"/>
    <w:rsid w:val="00CC312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C3129"/>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CC3129"/>
    <w:pPr>
      <w:spacing w:before="0" w:line="240" w:lineRule="auto"/>
    </w:pPr>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CC3129"/>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CC3129"/>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UnresolvedMention">
    <w:name w:val="Unresolved Mention"/>
    <w:basedOn w:val="DefaultParagraphFont"/>
    <w:uiPriority w:val="99"/>
    <w:semiHidden/>
    <w:unhideWhenUsed/>
    <w:rsid w:val="00CC3129"/>
    <w:rPr>
      <w:color w:val="605E5C"/>
      <w:shd w:val="clear" w:color="auto" w:fill="E1DFDD"/>
    </w:rPr>
  </w:style>
  <w:style w:type="character" w:styleId="CommentReference">
    <w:name w:val="annotation reference"/>
    <w:basedOn w:val="DefaultParagraphFont"/>
    <w:uiPriority w:val="99"/>
    <w:semiHidden/>
    <w:unhideWhenUsed/>
    <w:rsid w:val="00CC3129"/>
    <w:rPr>
      <w:sz w:val="16"/>
      <w:szCs w:val="16"/>
    </w:rPr>
  </w:style>
  <w:style w:type="paragraph" w:styleId="CommentText">
    <w:name w:val="annotation text"/>
    <w:basedOn w:val="Normal"/>
    <w:link w:val="CommentTextChar"/>
    <w:uiPriority w:val="99"/>
    <w:unhideWhenUsed/>
    <w:rsid w:val="00CC3129"/>
    <w:pPr>
      <w:spacing w:line="240" w:lineRule="auto"/>
    </w:pPr>
    <w:rPr>
      <w:sz w:val="20"/>
      <w:szCs w:val="20"/>
    </w:rPr>
  </w:style>
  <w:style w:type="character" w:customStyle="1" w:styleId="CommentTextChar">
    <w:name w:val="Comment Text Char"/>
    <w:basedOn w:val="DefaultParagraphFont"/>
    <w:link w:val="CommentText"/>
    <w:uiPriority w:val="99"/>
    <w:rsid w:val="00CC3129"/>
    <w:rPr>
      <w:rFonts w:ascii="Arial" w:eastAsiaTheme="minorHAnsi"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CC3129"/>
    <w:rPr>
      <w:b/>
      <w:bCs/>
    </w:rPr>
  </w:style>
  <w:style w:type="character" w:customStyle="1" w:styleId="CommentSubjectChar">
    <w:name w:val="Comment Subject Char"/>
    <w:basedOn w:val="CommentTextChar"/>
    <w:link w:val="CommentSubject"/>
    <w:uiPriority w:val="99"/>
    <w:semiHidden/>
    <w:rsid w:val="00CC3129"/>
    <w:rPr>
      <w:rFonts w:ascii="Arial" w:eastAsiaTheme="minorHAnsi" w:hAnsi="Arial" w:cs="Arial"/>
      <w:b/>
      <w:bCs/>
      <w:sz w:val="20"/>
      <w:szCs w:val="20"/>
      <w:lang w:val="en-AU"/>
    </w:rPr>
  </w:style>
  <w:style w:type="character" w:styleId="FollowedHyperlink">
    <w:name w:val="FollowedHyperlink"/>
    <w:basedOn w:val="DefaultParagraphFont"/>
    <w:uiPriority w:val="99"/>
    <w:semiHidden/>
    <w:unhideWhenUsed/>
    <w:rsid w:val="00676058"/>
    <w:rPr>
      <w:color w:val="954F72" w:themeColor="followedHyperlink"/>
      <w:u w:val="single"/>
    </w:rPr>
  </w:style>
  <w:style w:type="paragraph" w:styleId="ListBullet3">
    <w:name w:val="List Bullet 3"/>
    <w:aliases w:val="ŠList Bullet 3"/>
    <w:basedOn w:val="Normal"/>
    <w:uiPriority w:val="10"/>
    <w:rsid w:val="00CC3129"/>
    <w:pPr>
      <w:numPr>
        <w:numId w:val="38"/>
      </w:numPr>
    </w:pPr>
  </w:style>
  <w:style w:type="paragraph" w:styleId="ListNumber3">
    <w:name w:val="List Number 3"/>
    <w:aliases w:val="ŠList Number 3"/>
    <w:basedOn w:val="ListBullet3"/>
    <w:uiPriority w:val="8"/>
    <w:rsid w:val="00CC3129"/>
    <w:pPr>
      <w:numPr>
        <w:ilvl w:val="2"/>
        <w:numId w:val="42"/>
      </w:numPr>
    </w:pPr>
  </w:style>
  <w:style w:type="paragraph" w:styleId="ListParagraph">
    <w:name w:val="List Paragraph"/>
    <w:aliases w:val="ŠList Paragraph"/>
    <w:basedOn w:val="Normal"/>
    <w:uiPriority w:val="34"/>
    <w:unhideWhenUsed/>
    <w:qFormat/>
    <w:rsid w:val="00CC3129"/>
    <w:pPr>
      <w:ind w:left="567"/>
    </w:pPr>
  </w:style>
  <w:style w:type="character" w:styleId="PlaceholderText">
    <w:name w:val="Placeholder Text"/>
    <w:basedOn w:val="DefaultParagraphFont"/>
    <w:uiPriority w:val="99"/>
    <w:semiHidden/>
    <w:rsid w:val="00CC3129"/>
    <w:rPr>
      <w:color w:val="808080"/>
    </w:rPr>
  </w:style>
  <w:style w:type="character" w:customStyle="1" w:styleId="BoldItalic">
    <w:name w:val="ŠBold Italic"/>
    <w:basedOn w:val="DefaultParagraphFont"/>
    <w:uiPriority w:val="1"/>
    <w:qFormat/>
    <w:rsid w:val="00CC3129"/>
    <w:rPr>
      <w:b/>
      <w:i/>
      <w:iCs/>
    </w:rPr>
  </w:style>
  <w:style w:type="paragraph" w:customStyle="1" w:styleId="Documentname">
    <w:name w:val="ŠDocument name"/>
    <w:basedOn w:val="Normal"/>
    <w:next w:val="Normal"/>
    <w:uiPriority w:val="17"/>
    <w:qFormat/>
    <w:rsid w:val="00CC3129"/>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CC312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CC312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CC3129"/>
    <w:pPr>
      <w:spacing w:after="0"/>
    </w:pPr>
    <w:rPr>
      <w:sz w:val="18"/>
      <w:szCs w:val="18"/>
    </w:rPr>
  </w:style>
  <w:style w:type="paragraph" w:customStyle="1" w:styleId="Pulloutquote">
    <w:name w:val="ŠPull out quote"/>
    <w:basedOn w:val="Normal"/>
    <w:next w:val="Normal"/>
    <w:uiPriority w:val="20"/>
    <w:qFormat/>
    <w:rsid w:val="00CC3129"/>
    <w:pPr>
      <w:keepNext/>
      <w:ind w:left="567" w:right="57"/>
    </w:pPr>
    <w:rPr>
      <w:szCs w:val="22"/>
    </w:rPr>
  </w:style>
  <w:style w:type="paragraph" w:customStyle="1" w:styleId="Subtitle">
    <w:name w:val="ŠSubtitle"/>
    <w:basedOn w:val="Normal"/>
    <w:link w:val="SubtitleChar"/>
    <w:uiPriority w:val="2"/>
    <w:qFormat/>
    <w:rsid w:val="00CC3129"/>
    <w:pPr>
      <w:spacing w:before="360"/>
    </w:pPr>
    <w:rPr>
      <w:color w:val="002664"/>
      <w:sz w:val="44"/>
      <w:szCs w:val="48"/>
    </w:rPr>
  </w:style>
  <w:style w:type="character" w:customStyle="1" w:styleId="SubtitleChar">
    <w:name w:val="ŠSubtitle Char"/>
    <w:basedOn w:val="DefaultParagraphFont"/>
    <w:link w:val="Subtitle"/>
    <w:uiPriority w:val="2"/>
    <w:rsid w:val="00CC3129"/>
    <w:rPr>
      <w:rFonts w:ascii="Arial" w:eastAsiaTheme="minorHAnsi" w:hAnsi="Arial" w:cs="Arial"/>
      <w:color w:val="002664"/>
      <w:sz w:val="44"/>
      <w:szCs w:val="48"/>
      <w:lang w:val="en-AU"/>
    </w:rPr>
  </w:style>
  <w:style w:type="paragraph" w:styleId="Subtitle0">
    <w:name w:val="Subtitle"/>
    <w:basedOn w:val="Normal"/>
    <w:next w:val="Normal"/>
    <w:link w:val="SubtitleChar0"/>
    <w:uiPriority w:val="11"/>
    <w:semiHidden/>
    <w:qFormat/>
    <w:rsid w:val="00CC3129"/>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CC3129"/>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CC3129"/>
    <w:rPr>
      <w:i/>
      <w:iCs/>
      <w:color w:val="404040" w:themeColor="text1" w:themeTint="BF"/>
    </w:rPr>
  </w:style>
  <w:style w:type="paragraph" w:styleId="TOC4">
    <w:name w:val="toc 4"/>
    <w:aliases w:val="ŠTOC 4"/>
    <w:basedOn w:val="Normal"/>
    <w:next w:val="Normal"/>
    <w:autoRedefine/>
    <w:uiPriority w:val="39"/>
    <w:unhideWhenUsed/>
    <w:rsid w:val="00CC3129"/>
    <w:pPr>
      <w:spacing w:before="0"/>
      <w:ind w:left="488"/>
    </w:pPr>
  </w:style>
  <w:style w:type="paragraph" w:styleId="TOCHeading">
    <w:name w:val="TOC Heading"/>
    <w:aliases w:val="ŠTOC Heading"/>
    <w:basedOn w:val="Heading1"/>
    <w:next w:val="Normal"/>
    <w:uiPriority w:val="38"/>
    <w:qFormat/>
    <w:rsid w:val="00CC3129"/>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90827">
      <w:bodyDiv w:val="1"/>
      <w:marLeft w:val="0"/>
      <w:marRight w:val="0"/>
      <w:marTop w:val="0"/>
      <w:marBottom w:val="0"/>
      <w:divBdr>
        <w:top w:val="none" w:sz="0" w:space="0" w:color="auto"/>
        <w:left w:val="none" w:sz="0" w:space="0" w:color="auto"/>
        <w:bottom w:val="none" w:sz="0" w:space="0" w:color="auto"/>
        <w:right w:val="none" w:sz="0" w:space="0" w:color="auto"/>
      </w:divBdr>
    </w:div>
    <w:div w:id="130465387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IoEyxKanUw" TargetMode="External"/><Relationship Id="rId13" Type="http://schemas.openxmlformats.org/officeDocument/2006/relationships/hyperlink" Target="https://www.youtube.com/watch?app=desktop&amp;v=ld6vQFeKMP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reativecommons.org/licenses/by/4.0/" TargetMode="External"/><Relationship Id="rId7" Type="http://schemas.openxmlformats.org/officeDocument/2006/relationships/hyperlink" Target="https://www.youtube.com/watch?v=pkr_m13iFUU" TargetMode="External"/><Relationship Id="rId12" Type="http://schemas.openxmlformats.org/officeDocument/2006/relationships/hyperlink" Target="https://www.youtube.com/watch?v=w2Fox6v-L8k"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JJjVoVXaTbE"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youtube.com/watch?v=Jr-K895_QoI" TargetMode="External"/><Relationship Id="rId23" Type="http://schemas.openxmlformats.org/officeDocument/2006/relationships/header" Target="header3.xml"/><Relationship Id="rId10" Type="http://schemas.openxmlformats.org/officeDocument/2006/relationships/hyperlink" Target="https://www.youtube.com/watch?v=UkaJrzd6-hw"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youtube.com/watch?v=yWPx15h6Y6s" TargetMode="External"/><Relationship Id="rId14" Type="http://schemas.openxmlformats.org/officeDocument/2006/relationships/hyperlink" Target="https://www.youtube.com/watch?v=cKlNXD36Ggs" TargetMode="External"/><Relationship Id="rId22"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leisure activities and seasons task board</dc:title>
  <dc:subject/>
  <dc:creator>NSW Department of Education</dc:creator>
  <cp:keywords/>
  <dc:description/>
  <dcterms:created xsi:type="dcterms:W3CDTF">2023-11-29T00:36:00Z</dcterms:created>
  <dcterms:modified xsi:type="dcterms:W3CDTF">2023-11-29T00:36:00Z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2023-11-29T00:36:37Z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1f86b326-9a68-4710-902d-8a631055f659</vt:lpwstr>
  </property>
  <property fmtid="{D5CDD505-2E9C-101B-9397-08002B2CF9AE}" pid="8" name="MSIP_Label_b603dfd7-d93a-4381-a340-2995d8282205_ContentBits">
    <vt:lpwstr>0</vt:lpwstr>
  </property>
</Properties>
</file>