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2E76CC0B" w:rsidR="00767F93" w:rsidRDefault="00A56384" w:rsidP="00886BD2">
      <w:pPr>
        <w:pStyle w:val="Heading1"/>
      </w:pPr>
      <w:r>
        <w:t>Re-order words to make a sentence</w:t>
      </w:r>
    </w:p>
    <w:p w14:paraId="50929EF8" w14:textId="77777777" w:rsidR="002800EE" w:rsidRDefault="003C774B" w:rsidP="002800EE">
      <w:pPr>
        <w:pStyle w:val="Heading2"/>
        <w:rPr>
          <w:lang w:val="en-US" w:eastAsia="ja-JP"/>
        </w:rPr>
      </w:pPr>
      <w:bookmarkStart w:id="0" w:name="_Hlk150201052"/>
      <w:r>
        <w:rPr>
          <w:lang w:val="en-US" w:eastAsia="ja-JP"/>
        </w:rPr>
        <w:t>Activity</w:t>
      </w:r>
      <w:bookmarkEnd w:id="0"/>
    </w:p>
    <w:p w14:paraId="3E709119" w14:textId="77777777" w:rsidR="002800EE" w:rsidRPr="00CF4591" w:rsidRDefault="00A56384" w:rsidP="002800EE">
      <w:r>
        <w:t xml:space="preserve">Re-order the words to make correct sentences or questions in German. </w:t>
      </w:r>
      <w:r w:rsidR="002800EE">
        <w:t xml:space="preserve">Don’t forget to capitalise </w:t>
      </w:r>
      <w:r w:rsidR="002800EE" w:rsidRPr="00CF4591">
        <w:t>the first word in each sentence, as well as any nouns.</w:t>
      </w:r>
    </w:p>
    <w:p w14:paraId="4EB6784F" w14:textId="30C987EE" w:rsidR="00A56384" w:rsidRPr="00CF4591" w:rsidRDefault="00A56384" w:rsidP="002800EE">
      <w:r w:rsidRPr="00CF4591">
        <w:t>Then translate the sentence into English:</w:t>
      </w:r>
    </w:p>
    <w:p w14:paraId="493246D1" w14:textId="195894BD" w:rsidR="00A56384" w:rsidRPr="00185EAF" w:rsidRDefault="002800EE" w:rsidP="00CE0052">
      <w:pPr>
        <w:pStyle w:val="ListNumber"/>
        <w:rPr>
          <w:lang w:val="de-DE"/>
        </w:rPr>
      </w:pPr>
      <w:bookmarkStart w:id="1" w:name="_Hlk150339851"/>
      <w:r w:rsidRPr="00185EAF">
        <w:rPr>
          <w:i/>
          <w:iCs/>
          <w:lang w:val="de-DE"/>
        </w:rPr>
        <w:t>i</w:t>
      </w:r>
      <w:r w:rsidR="00A56384" w:rsidRPr="00185EAF">
        <w:rPr>
          <w:i/>
          <w:iCs/>
          <w:lang w:val="de-DE"/>
        </w:rPr>
        <w:t>c</w:t>
      </w:r>
      <w:r w:rsidR="009B33CA" w:rsidRPr="00185EAF">
        <w:rPr>
          <w:i/>
          <w:iCs/>
          <w:lang w:val="de-DE"/>
        </w:rPr>
        <w:t>h</w:t>
      </w:r>
      <w:r w:rsidR="00A56384" w:rsidRPr="00185EAF">
        <w:rPr>
          <w:i/>
          <w:iCs/>
          <w:lang w:val="de-DE"/>
        </w:rPr>
        <w:t>/zum/Fleisch/Abendessen/esse.</w:t>
      </w:r>
    </w:p>
    <w:tbl>
      <w:tblPr>
        <w:tblStyle w:val="TableGrid"/>
        <w:tblW w:w="0" w:type="auto"/>
        <w:tblLook w:val="04A0" w:firstRow="1" w:lastRow="0" w:firstColumn="1" w:lastColumn="0" w:noHBand="0" w:noVBand="1"/>
        <w:tblDescription w:val="Blank space for student answer."/>
      </w:tblPr>
      <w:tblGrid>
        <w:gridCol w:w="9628"/>
      </w:tblGrid>
      <w:tr w:rsidR="00CE0052" w:rsidRPr="0016517D" w14:paraId="7ABDD5B9" w14:textId="77777777" w:rsidTr="00CE0052">
        <w:tc>
          <w:tcPr>
            <w:tcW w:w="9628" w:type="dxa"/>
            <w:tcBorders>
              <w:top w:val="nil"/>
              <w:left w:val="nil"/>
              <w:right w:val="nil"/>
            </w:tcBorders>
          </w:tcPr>
          <w:p w14:paraId="6FF08F7E" w14:textId="77777777" w:rsidR="00CE0052" w:rsidRPr="00185EAF" w:rsidRDefault="00CE0052" w:rsidP="00CE0052">
            <w:pPr>
              <w:rPr>
                <w:lang w:val="de-DE"/>
              </w:rPr>
            </w:pPr>
          </w:p>
        </w:tc>
      </w:tr>
    </w:tbl>
    <w:p w14:paraId="02B741A3" w14:textId="62304675" w:rsidR="00A56384" w:rsidRPr="00185EAF" w:rsidRDefault="00A56384" w:rsidP="00CE0052">
      <w:pPr>
        <w:pStyle w:val="ListNumber"/>
        <w:rPr>
          <w:lang w:val="de-DE"/>
        </w:rPr>
      </w:pPr>
      <w:r w:rsidRPr="00185EAF">
        <w:rPr>
          <w:i/>
          <w:iCs/>
          <w:lang w:val="de-DE"/>
        </w:rPr>
        <w:t>lecker/Schwarzwälder/ist</w:t>
      </w:r>
      <w:r w:rsidR="009B33CA" w:rsidRPr="00185EAF">
        <w:rPr>
          <w:i/>
          <w:iCs/>
          <w:lang w:val="de-DE"/>
        </w:rPr>
        <w:t>/</w:t>
      </w:r>
      <w:r w:rsidRPr="00185EAF">
        <w:rPr>
          <w:i/>
          <w:iCs/>
          <w:lang w:val="de-DE"/>
        </w:rPr>
        <w:t>Kirschtorte</w:t>
      </w:r>
      <w:r w:rsidRPr="00185EAF">
        <w:rPr>
          <w:lang w:val="de-DE"/>
        </w:rPr>
        <w:t>.</w:t>
      </w:r>
    </w:p>
    <w:tbl>
      <w:tblPr>
        <w:tblStyle w:val="TableGrid"/>
        <w:tblW w:w="0" w:type="auto"/>
        <w:tblLook w:val="04A0" w:firstRow="1" w:lastRow="0" w:firstColumn="1" w:lastColumn="0" w:noHBand="0" w:noVBand="1"/>
        <w:tblDescription w:val="Blank space for student answer."/>
      </w:tblPr>
      <w:tblGrid>
        <w:gridCol w:w="9628"/>
      </w:tblGrid>
      <w:tr w:rsidR="00201409" w:rsidRPr="00185EAF" w14:paraId="2FEB8BEC" w14:textId="77777777" w:rsidTr="006E4314">
        <w:tc>
          <w:tcPr>
            <w:tcW w:w="9628" w:type="dxa"/>
            <w:tcBorders>
              <w:top w:val="nil"/>
              <w:left w:val="nil"/>
              <w:right w:val="nil"/>
            </w:tcBorders>
          </w:tcPr>
          <w:p w14:paraId="52D42711" w14:textId="77777777" w:rsidR="00201409" w:rsidRPr="00185EAF" w:rsidRDefault="00201409" w:rsidP="00CE0052">
            <w:pPr>
              <w:pStyle w:val="ListNumber"/>
              <w:numPr>
                <w:ilvl w:val="0"/>
                <w:numId w:val="0"/>
              </w:numPr>
              <w:rPr>
                <w:lang w:val="de-DE"/>
              </w:rPr>
            </w:pPr>
          </w:p>
        </w:tc>
      </w:tr>
    </w:tbl>
    <w:p w14:paraId="4B5DB3E0" w14:textId="139C7881" w:rsidR="00A56384" w:rsidRPr="00185EAF" w:rsidRDefault="00A56384" w:rsidP="00CE0052">
      <w:pPr>
        <w:pStyle w:val="ListNumber"/>
        <w:rPr>
          <w:lang w:val="de-DE"/>
        </w:rPr>
      </w:pPr>
      <w:r w:rsidRPr="00185EAF">
        <w:rPr>
          <w:i/>
          <w:iCs/>
          <w:lang w:val="de-DE"/>
        </w:rPr>
        <w:t>Schokolade/nicht/aber/esse/gern/gern/esse/ich/Joghurt</w:t>
      </w:r>
      <w:r w:rsidR="00BE77AE" w:rsidRPr="00185EAF">
        <w:rPr>
          <w:i/>
          <w:iCs/>
          <w:lang w:val="de-DE"/>
        </w:rPr>
        <w:t>/ich</w:t>
      </w:r>
      <w:r w:rsidRPr="00185EAF">
        <w:rPr>
          <w:lang w:val="de-DE"/>
        </w:rPr>
        <w:t>.</w:t>
      </w:r>
    </w:p>
    <w:tbl>
      <w:tblPr>
        <w:tblStyle w:val="TableGrid"/>
        <w:tblW w:w="0" w:type="auto"/>
        <w:tblLook w:val="04A0" w:firstRow="1" w:lastRow="0" w:firstColumn="1" w:lastColumn="0" w:noHBand="0" w:noVBand="1"/>
        <w:tblDescription w:val="Blank space for student answer."/>
      </w:tblPr>
      <w:tblGrid>
        <w:gridCol w:w="9628"/>
      </w:tblGrid>
      <w:tr w:rsidR="00201409" w:rsidRPr="0016517D" w14:paraId="2CDC21B2" w14:textId="77777777" w:rsidTr="006E4314">
        <w:tc>
          <w:tcPr>
            <w:tcW w:w="9628" w:type="dxa"/>
            <w:tcBorders>
              <w:top w:val="nil"/>
              <w:left w:val="nil"/>
              <w:right w:val="nil"/>
            </w:tcBorders>
          </w:tcPr>
          <w:p w14:paraId="3923C8D3" w14:textId="77777777" w:rsidR="00201409" w:rsidRPr="00185EAF" w:rsidRDefault="00201409" w:rsidP="00201409">
            <w:pPr>
              <w:pStyle w:val="ListNumber"/>
              <w:numPr>
                <w:ilvl w:val="0"/>
                <w:numId w:val="0"/>
              </w:numPr>
              <w:rPr>
                <w:lang w:val="de-DE"/>
              </w:rPr>
            </w:pPr>
          </w:p>
        </w:tc>
      </w:tr>
    </w:tbl>
    <w:p w14:paraId="4581112C" w14:textId="6C83F526" w:rsidR="00A56384" w:rsidRPr="00185EAF" w:rsidRDefault="00A56384" w:rsidP="00CE0052">
      <w:pPr>
        <w:pStyle w:val="ListNumber"/>
        <w:rPr>
          <w:lang w:val="de-DE"/>
        </w:rPr>
      </w:pPr>
      <w:r w:rsidRPr="00185EAF">
        <w:rPr>
          <w:i/>
          <w:iCs/>
          <w:lang w:val="de-DE"/>
        </w:rPr>
        <w:t>ist/Obst/aber/Gemüse/lecker/</w:t>
      </w:r>
      <w:r w:rsidR="002800EE" w:rsidRPr="00185EAF">
        <w:rPr>
          <w:i/>
          <w:iCs/>
          <w:lang w:val="de-DE"/>
        </w:rPr>
        <w:t>eklig</w:t>
      </w:r>
      <w:r w:rsidRPr="00185EAF">
        <w:rPr>
          <w:i/>
          <w:iCs/>
          <w:lang w:val="de-DE"/>
        </w:rPr>
        <w:t>/</w:t>
      </w:r>
      <w:r w:rsidR="002800EE" w:rsidRPr="00185EAF">
        <w:rPr>
          <w:i/>
          <w:iCs/>
          <w:lang w:val="de-DE"/>
        </w:rPr>
        <w:t>ist</w:t>
      </w:r>
      <w:r w:rsidRPr="00185EAF">
        <w:rPr>
          <w:lang w:val="de-DE"/>
        </w:rPr>
        <w:t>.</w:t>
      </w:r>
    </w:p>
    <w:tbl>
      <w:tblPr>
        <w:tblStyle w:val="TableGrid"/>
        <w:tblW w:w="0" w:type="auto"/>
        <w:tblLook w:val="04A0" w:firstRow="1" w:lastRow="0" w:firstColumn="1" w:lastColumn="0" w:noHBand="0" w:noVBand="1"/>
        <w:tblDescription w:val="Blank space for student answer."/>
      </w:tblPr>
      <w:tblGrid>
        <w:gridCol w:w="9628"/>
      </w:tblGrid>
      <w:tr w:rsidR="00201409" w:rsidRPr="0016517D" w14:paraId="6CC563B1" w14:textId="77777777" w:rsidTr="006E4314">
        <w:tc>
          <w:tcPr>
            <w:tcW w:w="9628" w:type="dxa"/>
            <w:tcBorders>
              <w:top w:val="nil"/>
              <w:left w:val="nil"/>
              <w:right w:val="nil"/>
            </w:tcBorders>
          </w:tcPr>
          <w:p w14:paraId="7B4DA525" w14:textId="77777777" w:rsidR="00201409" w:rsidRPr="00185EAF" w:rsidRDefault="00201409" w:rsidP="00201409">
            <w:pPr>
              <w:pStyle w:val="ListNumber"/>
              <w:numPr>
                <w:ilvl w:val="0"/>
                <w:numId w:val="0"/>
              </w:numPr>
              <w:rPr>
                <w:lang w:val="de-DE"/>
              </w:rPr>
            </w:pPr>
          </w:p>
        </w:tc>
      </w:tr>
    </w:tbl>
    <w:p w14:paraId="5FF12A4C" w14:textId="181D9570" w:rsidR="00A56384" w:rsidRPr="00185EAF" w:rsidRDefault="00A56384" w:rsidP="00CE0052">
      <w:pPr>
        <w:pStyle w:val="ListNumber"/>
        <w:rPr>
          <w:lang w:val="de-DE"/>
        </w:rPr>
      </w:pPr>
      <w:r w:rsidRPr="00185EAF">
        <w:rPr>
          <w:i/>
          <w:iCs/>
          <w:lang w:val="de-DE"/>
        </w:rPr>
        <w:t>Abendessen/oder/zum/Schnitzel/esse/ich/Nudeln</w:t>
      </w:r>
      <w:r w:rsidRPr="00185EAF">
        <w:rPr>
          <w:lang w:val="de-DE"/>
        </w:rPr>
        <w:t>.</w:t>
      </w:r>
    </w:p>
    <w:tbl>
      <w:tblPr>
        <w:tblStyle w:val="TableGrid"/>
        <w:tblW w:w="0" w:type="auto"/>
        <w:tblLook w:val="04A0" w:firstRow="1" w:lastRow="0" w:firstColumn="1" w:lastColumn="0" w:noHBand="0" w:noVBand="1"/>
        <w:tblDescription w:val="Blank space for student answer."/>
      </w:tblPr>
      <w:tblGrid>
        <w:gridCol w:w="9628"/>
      </w:tblGrid>
      <w:tr w:rsidR="00201409" w:rsidRPr="0016517D" w14:paraId="5C6135F3" w14:textId="77777777" w:rsidTr="006E4314">
        <w:tc>
          <w:tcPr>
            <w:tcW w:w="9628" w:type="dxa"/>
            <w:tcBorders>
              <w:top w:val="nil"/>
              <w:left w:val="nil"/>
              <w:right w:val="nil"/>
            </w:tcBorders>
          </w:tcPr>
          <w:p w14:paraId="037C8E06" w14:textId="77777777" w:rsidR="00201409" w:rsidRPr="00185EAF" w:rsidRDefault="00201409" w:rsidP="00201409">
            <w:pPr>
              <w:pStyle w:val="ListNumber"/>
              <w:numPr>
                <w:ilvl w:val="0"/>
                <w:numId w:val="0"/>
              </w:numPr>
              <w:rPr>
                <w:lang w:val="de-DE"/>
              </w:rPr>
            </w:pPr>
          </w:p>
        </w:tc>
      </w:tr>
    </w:tbl>
    <w:p w14:paraId="42535094" w14:textId="4A03019F" w:rsidR="00A56384" w:rsidRPr="00185EAF" w:rsidRDefault="00A56384" w:rsidP="00CE0052">
      <w:pPr>
        <w:pStyle w:val="ListNumber"/>
        <w:rPr>
          <w:lang w:val="de-DE"/>
        </w:rPr>
      </w:pPr>
      <w:r w:rsidRPr="00185EAF">
        <w:rPr>
          <w:i/>
          <w:iCs/>
          <w:lang w:val="de-DE"/>
        </w:rPr>
        <w:t>Tee/du/Kaffee/gern/trinkst/und</w:t>
      </w:r>
      <w:r w:rsidRPr="00185EAF">
        <w:rPr>
          <w:lang w:val="de-DE"/>
        </w:rPr>
        <w:t>?</w:t>
      </w:r>
    </w:p>
    <w:tbl>
      <w:tblPr>
        <w:tblStyle w:val="TableGrid"/>
        <w:tblW w:w="0" w:type="auto"/>
        <w:tblLook w:val="04A0" w:firstRow="1" w:lastRow="0" w:firstColumn="1" w:lastColumn="0" w:noHBand="0" w:noVBand="1"/>
        <w:tblDescription w:val="Blank space for student answer."/>
      </w:tblPr>
      <w:tblGrid>
        <w:gridCol w:w="9628"/>
      </w:tblGrid>
      <w:tr w:rsidR="00201409" w:rsidRPr="0016517D" w14:paraId="61417859" w14:textId="77777777" w:rsidTr="006E4314">
        <w:tc>
          <w:tcPr>
            <w:tcW w:w="9628" w:type="dxa"/>
            <w:tcBorders>
              <w:top w:val="nil"/>
              <w:left w:val="nil"/>
              <w:right w:val="nil"/>
            </w:tcBorders>
          </w:tcPr>
          <w:p w14:paraId="7B395366" w14:textId="77777777" w:rsidR="00201409" w:rsidRPr="00185EAF" w:rsidRDefault="00201409" w:rsidP="00201409">
            <w:pPr>
              <w:pStyle w:val="ListNumber"/>
              <w:numPr>
                <w:ilvl w:val="0"/>
                <w:numId w:val="0"/>
              </w:numPr>
              <w:rPr>
                <w:lang w:val="de-DE"/>
              </w:rPr>
            </w:pPr>
          </w:p>
        </w:tc>
      </w:tr>
    </w:tbl>
    <w:p w14:paraId="6FEE40A4" w14:textId="4523FDB8" w:rsidR="00A56384" w:rsidRPr="00185EAF" w:rsidRDefault="00A56384" w:rsidP="00CE0052">
      <w:pPr>
        <w:pStyle w:val="ListNumber"/>
        <w:rPr>
          <w:lang w:val="de-DE"/>
        </w:rPr>
      </w:pPr>
      <w:r w:rsidRPr="00185EAF">
        <w:rPr>
          <w:i/>
          <w:iCs/>
          <w:lang w:val="de-DE"/>
        </w:rPr>
        <w:t>Currywurst/Bratwurst/du/isst/oder/gern</w:t>
      </w:r>
      <w:r w:rsidRPr="00185EAF">
        <w:rPr>
          <w:lang w:val="de-DE"/>
        </w:rPr>
        <w:t>?</w:t>
      </w:r>
    </w:p>
    <w:tbl>
      <w:tblPr>
        <w:tblStyle w:val="TableGrid"/>
        <w:tblW w:w="0" w:type="auto"/>
        <w:tblLook w:val="04A0" w:firstRow="1" w:lastRow="0" w:firstColumn="1" w:lastColumn="0" w:noHBand="0" w:noVBand="1"/>
        <w:tblDescription w:val="Blank space for student answer."/>
      </w:tblPr>
      <w:tblGrid>
        <w:gridCol w:w="9628"/>
      </w:tblGrid>
      <w:tr w:rsidR="00201409" w:rsidRPr="0016517D" w14:paraId="43580EB2" w14:textId="77777777" w:rsidTr="006E4314">
        <w:tc>
          <w:tcPr>
            <w:tcW w:w="9628" w:type="dxa"/>
            <w:tcBorders>
              <w:top w:val="nil"/>
              <w:left w:val="nil"/>
              <w:right w:val="nil"/>
            </w:tcBorders>
          </w:tcPr>
          <w:p w14:paraId="6DA7398F" w14:textId="77777777" w:rsidR="00201409" w:rsidRPr="00185EAF" w:rsidRDefault="00201409" w:rsidP="00201409">
            <w:pPr>
              <w:pStyle w:val="ListNumber"/>
              <w:numPr>
                <w:ilvl w:val="0"/>
                <w:numId w:val="0"/>
              </w:numPr>
              <w:rPr>
                <w:lang w:val="de-DE"/>
              </w:rPr>
            </w:pPr>
          </w:p>
        </w:tc>
      </w:tr>
    </w:tbl>
    <w:p w14:paraId="115E23B7" w14:textId="7532BB30" w:rsidR="00A56384" w:rsidRPr="00185EAF" w:rsidRDefault="002800EE" w:rsidP="00CE0052">
      <w:pPr>
        <w:pStyle w:val="ListNumber"/>
        <w:rPr>
          <w:lang w:val="de-DE"/>
        </w:rPr>
      </w:pPr>
      <w:r w:rsidRPr="00185EAF">
        <w:rPr>
          <w:i/>
          <w:iCs/>
          <w:lang w:val="de-DE"/>
        </w:rPr>
        <w:t>d</w:t>
      </w:r>
      <w:r w:rsidR="00A56384" w:rsidRPr="00185EAF">
        <w:rPr>
          <w:i/>
          <w:iCs/>
          <w:lang w:val="de-DE"/>
        </w:rPr>
        <w:t>ein/Lieblingsessen/was/ist</w:t>
      </w:r>
      <w:r w:rsidR="00A56384" w:rsidRPr="00185EAF">
        <w:rPr>
          <w:lang w:val="de-DE"/>
        </w:rPr>
        <w:t>?</w:t>
      </w:r>
    </w:p>
    <w:tbl>
      <w:tblPr>
        <w:tblStyle w:val="TableGrid"/>
        <w:tblW w:w="0" w:type="auto"/>
        <w:tblLook w:val="04A0" w:firstRow="1" w:lastRow="0" w:firstColumn="1" w:lastColumn="0" w:noHBand="0" w:noVBand="1"/>
        <w:tblDescription w:val="Blank space for student answer."/>
      </w:tblPr>
      <w:tblGrid>
        <w:gridCol w:w="9628"/>
      </w:tblGrid>
      <w:tr w:rsidR="00201409" w:rsidRPr="00185EAF" w14:paraId="1A3D91FB" w14:textId="77777777" w:rsidTr="006E4314">
        <w:tc>
          <w:tcPr>
            <w:tcW w:w="9628" w:type="dxa"/>
            <w:tcBorders>
              <w:top w:val="nil"/>
              <w:left w:val="nil"/>
              <w:right w:val="nil"/>
            </w:tcBorders>
          </w:tcPr>
          <w:p w14:paraId="5D22C71D" w14:textId="77777777" w:rsidR="00201409" w:rsidRPr="00185EAF" w:rsidRDefault="00201409" w:rsidP="00201409">
            <w:pPr>
              <w:pStyle w:val="ListNumber"/>
              <w:numPr>
                <w:ilvl w:val="0"/>
                <w:numId w:val="0"/>
              </w:numPr>
              <w:rPr>
                <w:lang w:val="de-DE"/>
              </w:rPr>
            </w:pPr>
          </w:p>
        </w:tc>
      </w:tr>
    </w:tbl>
    <w:p w14:paraId="2FFC45B3" w14:textId="1D609F14" w:rsidR="00A56384" w:rsidRPr="00185EAF" w:rsidRDefault="002800EE" w:rsidP="00CE0052">
      <w:pPr>
        <w:pStyle w:val="ListNumber"/>
        <w:rPr>
          <w:lang w:val="de-DE"/>
        </w:rPr>
      </w:pPr>
      <w:r w:rsidRPr="00185EAF">
        <w:rPr>
          <w:i/>
          <w:iCs/>
          <w:lang w:val="de-DE"/>
        </w:rPr>
        <w:t>z</w:t>
      </w:r>
      <w:r w:rsidR="00A56384" w:rsidRPr="00185EAF">
        <w:rPr>
          <w:i/>
          <w:iCs/>
          <w:lang w:val="de-DE"/>
        </w:rPr>
        <w:t>um/Pommes/Hamburger/und/frites/Mittagessen/ich/esse</w:t>
      </w:r>
      <w:r w:rsidR="00A56384" w:rsidRPr="00185EAF">
        <w:rPr>
          <w:lang w:val="de-DE"/>
        </w:rPr>
        <w:t>.</w:t>
      </w:r>
    </w:p>
    <w:tbl>
      <w:tblPr>
        <w:tblStyle w:val="TableGrid"/>
        <w:tblW w:w="0" w:type="auto"/>
        <w:tblLook w:val="04A0" w:firstRow="1" w:lastRow="0" w:firstColumn="1" w:lastColumn="0" w:noHBand="0" w:noVBand="1"/>
        <w:tblDescription w:val="Blank space for student answer."/>
      </w:tblPr>
      <w:tblGrid>
        <w:gridCol w:w="9628"/>
      </w:tblGrid>
      <w:tr w:rsidR="00201409" w:rsidRPr="0016517D" w14:paraId="5AB528AA" w14:textId="77777777" w:rsidTr="006E4314">
        <w:tc>
          <w:tcPr>
            <w:tcW w:w="9628" w:type="dxa"/>
            <w:tcBorders>
              <w:top w:val="nil"/>
              <w:left w:val="nil"/>
              <w:right w:val="nil"/>
            </w:tcBorders>
          </w:tcPr>
          <w:p w14:paraId="15683B3C" w14:textId="77777777" w:rsidR="00201409" w:rsidRPr="00185EAF" w:rsidRDefault="00201409" w:rsidP="00201409">
            <w:pPr>
              <w:pStyle w:val="ListNumber"/>
              <w:numPr>
                <w:ilvl w:val="0"/>
                <w:numId w:val="0"/>
              </w:numPr>
              <w:rPr>
                <w:lang w:val="de-DE"/>
              </w:rPr>
            </w:pPr>
          </w:p>
        </w:tc>
      </w:tr>
    </w:tbl>
    <w:p w14:paraId="40CFBA17" w14:textId="0763122C" w:rsidR="00A56384" w:rsidRPr="00B11568" w:rsidRDefault="00A56384" w:rsidP="00CE0052">
      <w:pPr>
        <w:pStyle w:val="ListNumber"/>
        <w:rPr>
          <w:lang w:val="de-DE"/>
        </w:rPr>
      </w:pPr>
      <w:r w:rsidRPr="00185EAF">
        <w:rPr>
          <w:i/>
          <w:iCs/>
          <w:lang w:val="de-DE"/>
        </w:rPr>
        <w:t>gern/Saft/nicht/trinke/aber/ich/gern/Apfelschorle</w:t>
      </w:r>
      <w:r w:rsidRPr="00B11568">
        <w:rPr>
          <w:i/>
          <w:iCs/>
          <w:lang w:val="de-DE"/>
        </w:rPr>
        <w:t>/trinke/ich</w:t>
      </w:r>
      <w:r w:rsidRPr="00B11568">
        <w:rPr>
          <w:lang w:val="de-DE"/>
        </w:rPr>
        <w:t>.</w:t>
      </w:r>
    </w:p>
    <w:bookmarkEnd w:id="1"/>
    <w:tbl>
      <w:tblPr>
        <w:tblStyle w:val="TableGrid"/>
        <w:tblW w:w="0" w:type="auto"/>
        <w:tblLook w:val="04A0" w:firstRow="1" w:lastRow="0" w:firstColumn="1" w:lastColumn="0" w:noHBand="0" w:noVBand="1"/>
        <w:tblDescription w:val="Blank space for student answer."/>
      </w:tblPr>
      <w:tblGrid>
        <w:gridCol w:w="9628"/>
      </w:tblGrid>
      <w:tr w:rsidR="00201409" w:rsidRPr="0016517D" w14:paraId="52664412" w14:textId="77777777" w:rsidTr="006E4314">
        <w:tc>
          <w:tcPr>
            <w:tcW w:w="9628" w:type="dxa"/>
            <w:tcBorders>
              <w:top w:val="nil"/>
              <w:left w:val="nil"/>
              <w:right w:val="nil"/>
            </w:tcBorders>
          </w:tcPr>
          <w:p w14:paraId="65F71179" w14:textId="77777777" w:rsidR="00201409" w:rsidRPr="00B11568" w:rsidRDefault="00201409" w:rsidP="00201409">
            <w:pPr>
              <w:pStyle w:val="ListNumber"/>
              <w:numPr>
                <w:ilvl w:val="0"/>
                <w:numId w:val="0"/>
              </w:numPr>
              <w:rPr>
                <w:lang w:val="de-DE"/>
              </w:rPr>
            </w:pPr>
          </w:p>
        </w:tc>
      </w:tr>
    </w:tbl>
    <w:p w14:paraId="7E53A4FD" w14:textId="69ED6E9A" w:rsidR="00886BD2" w:rsidRPr="002800EE" w:rsidRDefault="00886BD2">
      <w:pPr>
        <w:suppressAutoHyphens w:val="0"/>
        <w:spacing w:before="0" w:after="160" w:line="259" w:lineRule="auto"/>
        <w:rPr>
          <w:lang w:val="de-DE"/>
        </w:rPr>
      </w:pPr>
      <w:r w:rsidRPr="002800EE">
        <w:rPr>
          <w:lang w:val="de-DE"/>
        </w:rPr>
        <w:br w:type="page"/>
      </w:r>
    </w:p>
    <w:p w14:paraId="668CB8C2" w14:textId="7206D7B9" w:rsidR="003728C6" w:rsidRDefault="00F455A6" w:rsidP="003728C6">
      <w:pPr>
        <w:pStyle w:val="Heading2"/>
        <w:rPr>
          <w:lang w:val="en-US" w:eastAsia="ja-JP"/>
        </w:rPr>
      </w:pPr>
      <w:r>
        <w:rPr>
          <w:lang w:val="en-US" w:eastAsia="ja-JP"/>
        </w:rPr>
        <w:lastRenderedPageBreak/>
        <w:t>For the teacher</w:t>
      </w:r>
    </w:p>
    <w:p w14:paraId="2E65BDAA" w14:textId="77777777" w:rsidR="0016517D" w:rsidRDefault="0016517D" w:rsidP="0016517D">
      <w:pPr>
        <w:pStyle w:val="FeatureBox2"/>
      </w:pPr>
      <w:r>
        <w:t>Remove this section before sharing this resource with students.</w:t>
      </w:r>
    </w:p>
    <w:p w14:paraId="507D1F70" w14:textId="3DFAE3AE" w:rsidR="00F455A6" w:rsidRPr="00185EAF" w:rsidRDefault="002800EE" w:rsidP="00185EAF">
      <w:r w:rsidRPr="00185EAF">
        <w:t>Below are possible responses. Some sentences may have more than one correct option.</w:t>
      </w:r>
    </w:p>
    <w:p w14:paraId="2AB9D000" w14:textId="77777777" w:rsidR="002800EE" w:rsidRPr="006E4314" w:rsidRDefault="00F455A6" w:rsidP="002800EE">
      <w:pPr>
        <w:pStyle w:val="ListNumber"/>
        <w:numPr>
          <w:ilvl w:val="0"/>
          <w:numId w:val="9"/>
        </w:numPr>
        <w:rPr>
          <w:lang w:val="de-DE"/>
        </w:rPr>
      </w:pPr>
      <w:r w:rsidRPr="002800EE">
        <w:rPr>
          <w:i/>
          <w:iCs/>
          <w:lang w:val="de-DE"/>
        </w:rPr>
        <w:t>Ich esse Fleisch zum Abendessen.</w:t>
      </w:r>
      <w:r w:rsidR="002800EE" w:rsidRPr="006E4314">
        <w:rPr>
          <w:lang w:val="de-DE"/>
        </w:rPr>
        <w:t xml:space="preserve"> </w:t>
      </w:r>
    </w:p>
    <w:p w14:paraId="0ECEF52F" w14:textId="728EC743" w:rsidR="00F455A6" w:rsidRPr="002800EE" w:rsidRDefault="00F455A6" w:rsidP="002800EE">
      <w:pPr>
        <w:pStyle w:val="ListNumber"/>
        <w:numPr>
          <w:ilvl w:val="0"/>
          <w:numId w:val="0"/>
        </w:numPr>
        <w:ind w:left="567"/>
      </w:pPr>
      <w:r w:rsidRPr="002800EE">
        <w:t>I eat meat for dinner</w:t>
      </w:r>
      <w:r w:rsidR="00900C43">
        <w:t>.</w:t>
      </w:r>
    </w:p>
    <w:p w14:paraId="4187EE85" w14:textId="16D63577" w:rsidR="002800EE" w:rsidRPr="006E4314" w:rsidRDefault="00F455A6" w:rsidP="002800EE">
      <w:pPr>
        <w:pStyle w:val="ListNumber"/>
        <w:rPr>
          <w:lang w:val="de-DE"/>
        </w:rPr>
      </w:pPr>
      <w:r w:rsidRPr="002800EE">
        <w:rPr>
          <w:i/>
          <w:iCs/>
          <w:lang w:val="de-DE"/>
        </w:rPr>
        <w:t>Schwarzwälder Kirschtorte ist lecker.</w:t>
      </w:r>
    </w:p>
    <w:p w14:paraId="154BDC9F" w14:textId="0D12781E" w:rsidR="00F455A6" w:rsidRPr="002800EE" w:rsidRDefault="00F455A6" w:rsidP="002800EE">
      <w:pPr>
        <w:pStyle w:val="ListNumber"/>
        <w:numPr>
          <w:ilvl w:val="0"/>
          <w:numId w:val="0"/>
        </w:numPr>
        <w:ind w:left="567"/>
      </w:pPr>
      <w:r w:rsidRPr="00F455A6">
        <w:t xml:space="preserve">Black forest </w:t>
      </w:r>
      <w:r w:rsidR="00900C43">
        <w:t>cherry</w:t>
      </w:r>
      <w:r w:rsidR="00900C43" w:rsidRPr="00F455A6">
        <w:t xml:space="preserve"> </w:t>
      </w:r>
      <w:r w:rsidRPr="00F455A6">
        <w:t>cake is delicious.</w:t>
      </w:r>
    </w:p>
    <w:p w14:paraId="208BFBA3" w14:textId="77777777" w:rsidR="002800EE" w:rsidRPr="006E4314" w:rsidRDefault="00F455A6" w:rsidP="002800EE">
      <w:pPr>
        <w:pStyle w:val="ListNumber"/>
        <w:rPr>
          <w:lang w:val="de-DE"/>
        </w:rPr>
      </w:pPr>
      <w:r w:rsidRPr="002800EE">
        <w:rPr>
          <w:i/>
          <w:iCs/>
          <w:lang w:val="de-DE"/>
        </w:rPr>
        <w:t>Ich esse gern Schokolade aber ich esse nicht gern Joghurt.</w:t>
      </w:r>
    </w:p>
    <w:p w14:paraId="44ADD6CF" w14:textId="22D355B6" w:rsidR="00F455A6" w:rsidRPr="002800EE" w:rsidRDefault="00F455A6" w:rsidP="002800EE">
      <w:pPr>
        <w:pStyle w:val="ListNumber"/>
        <w:numPr>
          <w:ilvl w:val="0"/>
          <w:numId w:val="0"/>
        </w:numPr>
        <w:ind w:left="567"/>
      </w:pPr>
      <w:r w:rsidRPr="00F455A6">
        <w:t>I like to eat chocolate but I don’t like to eat yoghurt.</w:t>
      </w:r>
    </w:p>
    <w:p w14:paraId="5C16AC9F" w14:textId="69E78D2D" w:rsidR="00F455A6" w:rsidRPr="006E4314" w:rsidRDefault="00F455A6" w:rsidP="002800EE">
      <w:pPr>
        <w:pStyle w:val="ListNumber"/>
        <w:rPr>
          <w:lang w:val="de-DE"/>
        </w:rPr>
      </w:pPr>
      <w:r w:rsidRPr="002800EE">
        <w:rPr>
          <w:i/>
          <w:iCs/>
          <w:lang w:val="de-DE"/>
        </w:rPr>
        <w:t xml:space="preserve">Obst ist lecker aber Gemüse </w:t>
      </w:r>
      <w:r w:rsidR="00727EB5">
        <w:rPr>
          <w:i/>
          <w:iCs/>
          <w:lang w:val="de-DE"/>
        </w:rPr>
        <w:t>ist eklig</w:t>
      </w:r>
      <w:r w:rsidRPr="002800EE">
        <w:rPr>
          <w:i/>
          <w:iCs/>
          <w:lang w:val="de-DE"/>
        </w:rPr>
        <w:t>.</w:t>
      </w:r>
    </w:p>
    <w:p w14:paraId="6CE93F67" w14:textId="7BCDCC10" w:rsidR="00F455A6" w:rsidRPr="00F455A6" w:rsidRDefault="00F455A6" w:rsidP="002800EE">
      <w:pPr>
        <w:pStyle w:val="ListNumber"/>
        <w:numPr>
          <w:ilvl w:val="0"/>
          <w:numId w:val="0"/>
        </w:numPr>
        <w:ind w:left="567"/>
      </w:pPr>
      <w:r w:rsidRPr="00F455A6">
        <w:t>Fruit is delicious but vegetables are disgusting.</w:t>
      </w:r>
    </w:p>
    <w:p w14:paraId="4B3244FC" w14:textId="5EA0883C" w:rsidR="00F455A6" w:rsidRPr="006E4314" w:rsidRDefault="00F455A6" w:rsidP="002800EE">
      <w:pPr>
        <w:pStyle w:val="ListNumber"/>
        <w:rPr>
          <w:lang w:val="de-DE"/>
        </w:rPr>
      </w:pPr>
      <w:r w:rsidRPr="002800EE">
        <w:rPr>
          <w:i/>
          <w:iCs/>
          <w:lang w:val="de-DE"/>
        </w:rPr>
        <w:t>Ich esse Schnitzel oder Nudeln zum Abendessen.</w:t>
      </w:r>
    </w:p>
    <w:p w14:paraId="628D470B" w14:textId="77777777" w:rsidR="00F455A6" w:rsidRPr="00F455A6" w:rsidRDefault="00F455A6" w:rsidP="002800EE">
      <w:pPr>
        <w:pStyle w:val="ListNumber"/>
        <w:numPr>
          <w:ilvl w:val="0"/>
          <w:numId w:val="0"/>
        </w:numPr>
        <w:ind w:left="567"/>
      </w:pPr>
      <w:r w:rsidRPr="00F455A6">
        <w:t>I like to eat schnitzel or pasta for dinner.</w:t>
      </w:r>
    </w:p>
    <w:p w14:paraId="60EB667B" w14:textId="6A0830F3" w:rsidR="00F455A6" w:rsidRPr="006E4314" w:rsidRDefault="00F455A6" w:rsidP="002800EE">
      <w:pPr>
        <w:pStyle w:val="ListNumber"/>
        <w:rPr>
          <w:lang w:val="de-DE"/>
        </w:rPr>
      </w:pPr>
      <w:r w:rsidRPr="002800EE">
        <w:rPr>
          <w:i/>
          <w:iCs/>
          <w:lang w:val="de-DE"/>
        </w:rPr>
        <w:t>Trinkst du gern Kaffee und Tee?</w:t>
      </w:r>
    </w:p>
    <w:p w14:paraId="41C775B1" w14:textId="77777777" w:rsidR="00F455A6" w:rsidRPr="00F455A6" w:rsidRDefault="00F455A6" w:rsidP="002800EE">
      <w:pPr>
        <w:pStyle w:val="ListNumber"/>
        <w:numPr>
          <w:ilvl w:val="0"/>
          <w:numId w:val="0"/>
        </w:numPr>
        <w:ind w:left="567"/>
      </w:pPr>
      <w:r w:rsidRPr="00F455A6">
        <w:t>Do you like to drink coffee and tea?</w:t>
      </w:r>
    </w:p>
    <w:p w14:paraId="1BFAEE8E" w14:textId="76C019BE" w:rsidR="00F455A6" w:rsidRPr="006E4314" w:rsidRDefault="00F455A6" w:rsidP="002800EE">
      <w:pPr>
        <w:pStyle w:val="ListNumber"/>
        <w:rPr>
          <w:lang w:val="de-DE"/>
        </w:rPr>
      </w:pPr>
      <w:r w:rsidRPr="002800EE">
        <w:rPr>
          <w:i/>
          <w:iCs/>
          <w:lang w:val="de-DE"/>
        </w:rPr>
        <w:t>Isst du gern Currywurst oder Bratwurst?</w:t>
      </w:r>
    </w:p>
    <w:p w14:paraId="049E7C9B" w14:textId="77777777" w:rsidR="00F455A6" w:rsidRPr="00F455A6" w:rsidRDefault="00F455A6" w:rsidP="002800EE">
      <w:pPr>
        <w:pStyle w:val="ListNumber"/>
        <w:numPr>
          <w:ilvl w:val="0"/>
          <w:numId w:val="0"/>
        </w:numPr>
        <w:ind w:left="567"/>
      </w:pPr>
      <w:r w:rsidRPr="00F455A6">
        <w:t>Do you like to eat Currywurst or Bratwurst?</w:t>
      </w:r>
    </w:p>
    <w:p w14:paraId="4F1EF091" w14:textId="62850DEC" w:rsidR="00F455A6" w:rsidRPr="00185EAF" w:rsidRDefault="00F455A6" w:rsidP="002800EE">
      <w:pPr>
        <w:pStyle w:val="ListNumber"/>
        <w:rPr>
          <w:lang w:val="de-DE"/>
        </w:rPr>
      </w:pPr>
      <w:r w:rsidRPr="00185EAF">
        <w:rPr>
          <w:i/>
          <w:iCs/>
          <w:lang w:val="de-DE"/>
        </w:rPr>
        <w:t>Was ist dein Lieblingsessen?</w:t>
      </w:r>
    </w:p>
    <w:p w14:paraId="70FFD599" w14:textId="77777777" w:rsidR="00F455A6" w:rsidRPr="00F455A6" w:rsidRDefault="00F455A6" w:rsidP="002800EE">
      <w:pPr>
        <w:pStyle w:val="ListNumber"/>
        <w:numPr>
          <w:ilvl w:val="0"/>
          <w:numId w:val="0"/>
        </w:numPr>
        <w:ind w:left="567"/>
      </w:pPr>
      <w:r w:rsidRPr="00F455A6">
        <w:t>What is your favourite food?</w:t>
      </w:r>
    </w:p>
    <w:p w14:paraId="21B23024" w14:textId="26857BD7" w:rsidR="00F455A6" w:rsidRPr="006E4314" w:rsidRDefault="00F455A6" w:rsidP="002800EE">
      <w:pPr>
        <w:pStyle w:val="ListNumber"/>
        <w:rPr>
          <w:lang w:val="de-DE"/>
        </w:rPr>
      </w:pPr>
      <w:r w:rsidRPr="002800EE">
        <w:rPr>
          <w:i/>
          <w:iCs/>
          <w:lang w:val="de-DE"/>
        </w:rPr>
        <w:t>Ich esse Hamburger und Pommes frites zum Mittagessen.</w:t>
      </w:r>
    </w:p>
    <w:p w14:paraId="4BED9BBC" w14:textId="77777777" w:rsidR="00F455A6" w:rsidRPr="00F455A6" w:rsidRDefault="00F455A6" w:rsidP="002800EE">
      <w:pPr>
        <w:pStyle w:val="ListNumber"/>
        <w:numPr>
          <w:ilvl w:val="0"/>
          <w:numId w:val="0"/>
        </w:numPr>
        <w:ind w:left="567"/>
      </w:pPr>
      <w:r w:rsidRPr="00F455A6">
        <w:t>I like to eat hamburgers and fries for lunch.</w:t>
      </w:r>
    </w:p>
    <w:p w14:paraId="757C6026" w14:textId="547609D6" w:rsidR="00F455A6" w:rsidRPr="006E4314" w:rsidRDefault="00F455A6" w:rsidP="002800EE">
      <w:pPr>
        <w:pStyle w:val="ListNumber"/>
        <w:rPr>
          <w:lang w:val="de-DE"/>
        </w:rPr>
      </w:pPr>
      <w:r w:rsidRPr="002800EE">
        <w:rPr>
          <w:i/>
          <w:iCs/>
          <w:lang w:val="de-DE"/>
        </w:rPr>
        <w:t>Ich trinke gern Saft aber ich trinke nicht gern Apfelschorle.</w:t>
      </w:r>
    </w:p>
    <w:p w14:paraId="3F817E60" w14:textId="77777777" w:rsidR="00F455A6" w:rsidRPr="00F455A6" w:rsidRDefault="00F455A6" w:rsidP="002800EE">
      <w:pPr>
        <w:pStyle w:val="ListNumber"/>
        <w:numPr>
          <w:ilvl w:val="0"/>
          <w:numId w:val="0"/>
        </w:numPr>
        <w:ind w:left="567"/>
      </w:pPr>
      <w:r w:rsidRPr="00F455A6">
        <w:lastRenderedPageBreak/>
        <w:t>I like to drink juice but I don’t like to drink apple spritzer.</w:t>
      </w:r>
    </w:p>
    <w:p w14:paraId="54B8EAFA" w14:textId="4E55B810" w:rsidR="00886BD2" w:rsidRDefault="00886BD2">
      <w:pPr>
        <w:suppressAutoHyphens w:val="0"/>
        <w:spacing w:before="0" w:after="160" w:line="259" w:lineRule="auto"/>
      </w:pPr>
      <w:r>
        <w:br w:type="page"/>
      </w:r>
    </w:p>
    <w:p w14:paraId="4665A55F" w14:textId="77777777" w:rsidR="00886BD2" w:rsidRDefault="00886BD2" w:rsidP="00886BD2">
      <w:pPr>
        <w:sectPr w:rsidR="00886BD2" w:rsidSect="00FB4843">
          <w:headerReference w:type="default" r:id="rId8"/>
          <w:footerReference w:type="default" r:id="rId9"/>
          <w:headerReference w:type="first" r:id="rId10"/>
          <w:footerReference w:type="first" r:id="rId11"/>
          <w:pgSz w:w="11906" w:h="16838"/>
          <w:pgMar w:top="1134" w:right="1134" w:bottom="1134" w:left="1134" w:header="709" w:footer="709" w:gutter="0"/>
          <w:pgNumType w:start="1"/>
          <w:cols w:space="708"/>
          <w:titlePg/>
          <w:docGrid w:linePitch="360"/>
        </w:sectPr>
      </w:pPr>
    </w:p>
    <w:p w14:paraId="347C5967" w14:textId="77777777" w:rsidR="00BF78ED" w:rsidRPr="001748AB" w:rsidRDefault="00BF78ED" w:rsidP="00BF78ED">
      <w:pPr>
        <w:rPr>
          <w:rStyle w:val="Strong"/>
          <w:szCs w:val="22"/>
        </w:rPr>
      </w:pPr>
      <w:r w:rsidRPr="001748AB">
        <w:rPr>
          <w:rStyle w:val="Strong"/>
          <w:szCs w:val="22"/>
        </w:rPr>
        <w:lastRenderedPageBreak/>
        <w:t>© State of New South Wales (Department of Education), 202</w:t>
      </w:r>
      <w:r>
        <w:rPr>
          <w:rStyle w:val="Strong"/>
          <w:szCs w:val="22"/>
        </w:rPr>
        <w:t>4</w:t>
      </w:r>
    </w:p>
    <w:p w14:paraId="217E9F75" w14:textId="77777777" w:rsidR="00BF78ED" w:rsidRDefault="00BF78ED" w:rsidP="001E022D">
      <w:r>
        <w:t xml:space="preserve">The copyright </w:t>
      </w:r>
      <w:r w:rsidRPr="001E022D">
        <w:t>material</w:t>
      </w:r>
      <w:r>
        <w:t xml:space="preserve">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11B81995" w14:textId="77777777" w:rsidR="00BF78ED" w:rsidRDefault="00BF78ED" w:rsidP="00BF78ED">
      <w:r>
        <w:t xml:space="preserve">Copyright material available in this resource and owned by the NSW Department of Education is licensed under a </w:t>
      </w:r>
      <w:hyperlink r:id="rId12" w:history="1">
        <w:r w:rsidRPr="003B3E41">
          <w:rPr>
            <w:rStyle w:val="Hyperlink"/>
          </w:rPr>
          <w:t>Creative Commons Attribution 4.0 International (CC BY 4.0) license</w:t>
        </w:r>
      </w:hyperlink>
      <w:r>
        <w:t>.</w:t>
      </w:r>
    </w:p>
    <w:p w14:paraId="5EBA26F1" w14:textId="77777777" w:rsidR="00BF78ED" w:rsidRDefault="00BF78ED" w:rsidP="00BF78ED">
      <w:r>
        <w:rPr>
          <w:noProof/>
        </w:rPr>
        <w:drawing>
          <wp:inline distT="0" distB="0" distL="0" distR="0" wp14:anchorId="072C13C8" wp14:editId="40FFA2B8">
            <wp:extent cx="1228725" cy="428625"/>
            <wp:effectExtent l="0" t="0" r="9525" b="9525"/>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674E623" w14:textId="77777777" w:rsidR="00BF78ED" w:rsidRDefault="00BF78ED" w:rsidP="00BF78ED">
      <w:r>
        <w:t>This license allows you to share and adapt the material for any purpose, even commercially.</w:t>
      </w:r>
    </w:p>
    <w:p w14:paraId="6DAD867B" w14:textId="77777777" w:rsidR="00BF78ED" w:rsidRDefault="00BF78ED" w:rsidP="00BF78ED">
      <w:r>
        <w:t>Attribution should be given to © State of New South Wales (Department of Education), 2024.</w:t>
      </w:r>
    </w:p>
    <w:p w14:paraId="350D1E9C" w14:textId="77777777" w:rsidR="00BF78ED" w:rsidRDefault="00BF78ED" w:rsidP="00BF78ED">
      <w:r>
        <w:t>Material in this resource not available under a Creative Commons license:</w:t>
      </w:r>
    </w:p>
    <w:p w14:paraId="535C1F50" w14:textId="77777777" w:rsidR="00BF78ED" w:rsidRDefault="00BF78ED" w:rsidP="00BF78ED">
      <w:pPr>
        <w:pStyle w:val="ListBullet"/>
        <w:numPr>
          <w:ilvl w:val="0"/>
          <w:numId w:val="3"/>
        </w:numPr>
      </w:pPr>
      <w:r>
        <w:t>the NSW Department of Education logo, other logos and trademark-protected material</w:t>
      </w:r>
    </w:p>
    <w:p w14:paraId="102A1556" w14:textId="77777777" w:rsidR="00BF78ED" w:rsidRDefault="00BF78ED" w:rsidP="00BF78ED">
      <w:pPr>
        <w:pStyle w:val="ListBullet"/>
        <w:numPr>
          <w:ilvl w:val="0"/>
          <w:numId w:val="3"/>
        </w:numPr>
      </w:pPr>
      <w:r>
        <w:t>material owned by a third party that has been reproduced with permission. You will need to obtain permission from the third party to reuse its material.</w:t>
      </w:r>
    </w:p>
    <w:p w14:paraId="39812C7B" w14:textId="77777777" w:rsidR="00BF78ED" w:rsidRPr="003B3E41" w:rsidRDefault="00BF78ED" w:rsidP="00BF78ED">
      <w:pPr>
        <w:pStyle w:val="FeatureBox2"/>
        <w:rPr>
          <w:rStyle w:val="Strong"/>
        </w:rPr>
      </w:pPr>
      <w:r w:rsidRPr="003B3E41">
        <w:rPr>
          <w:rStyle w:val="Strong"/>
        </w:rPr>
        <w:t>Links to third-party material and websites</w:t>
      </w:r>
    </w:p>
    <w:p w14:paraId="2B9432EB" w14:textId="77777777" w:rsidR="00BF78ED" w:rsidRDefault="00BF78ED" w:rsidP="00BF78ED">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34B22AB7" w:rsidR="00886BD2" w:rsidRPr="00886BD2" w:rsidRDefault="00BF78ED" w:rsidP="00BF78ED">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886BD2" w:rsidRPr="00886BD2" w:rsidSect="00FB4843">
      <w:headerReference w:type="first" r:id="rId14"/>
      <w:footerReference w:type="first" r:id="rId1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6343" w14:textId="77777777" w:rsidR="00FB4843" w:rsidRDefault="00FB4843" w:rsidP="00843DF5">
      <w:r>
        <w:separator/>
      </w:r>
    </w:p>
    <w:p w14:paraId="5D93B9C2" w14:textId="77777777" w:rsidR="00FB4843" w:rsidRDefault="00FB4843" w:rsidP="00843DF5"/>
    <w:p w14:paraId="074A3F11" w14:textId="77777777" w:rsidR="00FB4843" w:rsidRDefault="00FB4843" w:rsidP="00843DF5"/>
  </w:endnote>
  <w:endnote w:type="continuationSeparator" w:id="0">
    <w:p w14:paraId="3D42B911" w14:textId="77777777" w:rsidR="00FB4843" w:rsidRDefault="00FB4843" w:rsidP="00843DF5">
      <w:r>
        <w:continuationSeparator/>
      </w:r>
    </w:p>
    <w:p w14:paraId="43C28AAE" w14:textId="77777777" w:rsidR="00FB4843" w:rsidRDefault="00FB4843" w:rsidP="00843DF5"/>
    <w:p w14:paraId="194F1652" w14:textId="77777777" w:rsidR="00FB4843" w:rsidRDefault="00FB4843"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0BC25C8F"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DF161F">
      <w:rPr>
        <w:noProof/>
      </w:rPr>
      <w:t>Mar-24</w:t>
    </w:r>
    <w:r>
      <w:fldChar w:fldCharType="end"/>
    </w:r>
    <w:r>
      <w:ptab w:relativeTo="margin" w:alignment="right" w:leader="none"/>
    </w:r>
    <w:r>
      <w:rPr>
        <w:b/>
        <w:noProof/>
        <w:sz w:val="28"/>
        <w:szCs w:val="28"/>
      </w:rPr>
      <w:drawing>
        <wp:inline distT="0" distB="0" distL="0" distR="0" wp14:anchorId="5A10C06F" wp14:editId="0DC75AAD">
          <wp:extent cx="571500" cy="190500"/>
          <wp:effectExtent l="0" t="0" r="0" b="0"/>
          <wp:docPr id="1322160393" name="Picture 132216039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D570"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FDBC4" w14:textId="77777777" w:rsidR="00FB4843" w:rsidRDefault="00FB4843" w:rsidP="00843DF5">
      <w:r>
        <w:separator/>
      </w:r>
    </w:p>
    <w:p w14:paraId="783E90D1" w14:textId="77777777" w:rsidR="00FB4843" w:rsidRDefault="00FB4843" w:rsidP="00843DF5"/>
    <w:p w14:paraId="13469EFD" w14:textId="77777777" w:rsidR="00FB4843" w:rsidRDefault="00FB4843" w:rsidP="00843DF5"/>
  </w:footnote>
  <w:footnote w:type="continuationSeparator" w:id="0">
    <w:p w14:paraId="25804EAD" w14:textId="77777777" w:rsidR="00FB4843" w:rsidRDefault="00FB4843" w:rsidP="00843DF5">
      <w:r>
        <w:continuationSeparator/>
      </w:r>
    </w:p>
    <w:p w14:paraId="46570229" w14:textId="77777777" w:rsidR="00FB4843" w:rsidRDefault="00FB4843" w:rsidP="00843DF5"/>
    <w:p w14:paraId="12FACB65" w14:textId="77777777" w:rsidR="00FB4843" w:rsidRDefault="00FB4843"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79DD50CC" w:rsidR="008A353C" w:rsidRDefault="009B33CA" w:rsidP="00843DF5">
    <w:pPr>
      <w:pStyle w:val="Documentname"/>
    </w:pPr>
    <w:r w:rsidRPr="009B33CA">
      <w:t xml:space="preserve">Re-order words to make a sentence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78D190CC"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3620"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49A183E"/>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A192D9F2"/>
    <w:lvl w:ilvl="0">
      <w:start w:val="1"/>
      <w:numFmt w:val="decimal"/>
      <w:lvlText w:val="%1."/>
      <w:lvlJc w:val="left"/>
      <w:pPr>
        <w:tabs>
          <w:tab w:val="num" w:pos="360"/>
        </w:tabs>
        <w:ind w:left="360" w:hanging="360"/>
      </w:p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1AC7F5A"/>
    <w:multiLevelType w:val="hybridMultilevel"/>
    <w:tmpl w:val="FE06C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4674F9"/>
    <w:multiLevelType w:val="hybridMultilevel"/>
    <w:tmpl w:val="AB289074"/>
    <w:lvl w:ilvl="0" w:tplc="174E81F8">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31640401">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1900089945">
    <w:abstractNumId w:val="0"/>
  </w:num>
  <w:num w:numId="3" w16cid:durableId="536282505">
    <w:abstractNumId w:val="2"/>
  </w:num>
  <w:num w:numId="4" w16cid:durableId="1524827528">
    <w:abstractNumId w:val="7"/>
  </w:num>
  <w:num w:numId="5" w16cid:durableId="1545752153">
    <w:abstractNumId w:val="3"/>
  </w:num>
  <w:num w:numId="6" w16cid:durableId="1157915492">
    <w:abstractNumId w:val="1"/>
  </w:num>
  <w:num w:numId="7" w16cid:durableId="930700823">
    <w:abstractNumId w:val="5"/>
  </w:num>
  <w:num w:numId="8" w16cid:durableId="1802110065">
    <w:abstractNumId w:val="6"/>
  </w:num>
  <w:num w:numId="9" w16cid:durableId="19157051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1710989">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1591349633">
    <w:abstractNumId w:val="0"/>
  </w:num>
  <w:num w:numId="12" w16cid:durableId="1171798321">
    <w:abstractNumId w:val="2"/>
  </w:num>
  <w:num w:numId="13" w16cid:durableId="1058438860">
    <w:abstractNumId w:val="7"/>
  </w:num>
  <w:num w:numId="14" w16cid:durableId="842668772">
    <w:abstractNumId w:val="7"/>
  </w:num>
  <w:num w:numId="15" w16cid:durableId="167052262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A3842"/>
    <w:rsid w:val="000C1B93"/>
    <w:rsid w:val="000C24ED"/>
    <w:rsid w:val="000C4344"/>
    <w:rsid w:val="000C5481"/>
    <w:rsid w:val="000C7454"/>
    <w:rsid w:val="000D1EB7"/>
    <w:rsid w:val="000D3BBE"/>
    <w:rsid w:val="000D7466"/>
    <w:rsid w:val="000D7E5E"/>
    <w:rsid w:val="00103E4F"/>
    <w:rsid w:val="00112528"/>
    <w:rsid w:val="00113093"/>
    <w:rsid w:val="00123A38"/>
    <w:rsid w:val="00125DFF"/>
    <w:rsid w:val="0012654C"/>
    <w:rsid w:val="00153D13"/>
    <w:rsid w:val="00155D05"/>
    <w:rsid w:val="001613E4"/>
    <w:rsid w:val="0016517D"/>
    <w:rsid w:val="0017408C"/>
    <w:rsid w:val="00181F54"/>
    <w:rsid w:val="00185EAF"/>
    <w:rsid w:val="00190C6F"/>
    <w:rsid w:val="001A2D64"/>
    <w:rsid w:val="001A3009"/>
    <w:rsid w:val="001C0997"/>
    <w:rsid w:val="001C7E97"/>
    <w:rsid w:val="001D5230"/>
    <w:rsid w:val="001E022D"/>
    <w:rsid w:val="001E103F"/>
    <w:rsid w:val="001E3497"/>
    <w:rsid w:val="001E761A"/>
    <w:rsid w:val="001F2668"/>
    <w:rsid w:val="001F2D78"/>
    <w:rsid w:val="001F5F7B"/>
    <w:rsid w:val="00201409"/>
    <w:rsid w:val="002075BD"/>
    <w:rsid w:val="002105AD"/>
    <w:rsid w:val="00216244"/>
    <w:rsid w:val="002178F4"/>
    <w:rsid w:val="002227AD"/>
    <w:rsid w:val="002300CD"/>
    <w:rsid w:val="00242D98"/>
    <w:rsid w:val="0024474D"/>
    <w:rsid w:val="0025592F"/>
    <w:rsid w:val="0026327B"/>
    <w:rsid w:val="0026548C"/>
    <w:rsid w:val="00266207"/>
    <w:rsid w:val="0027370C"/>
    <w:rsid w:val="002800EE"/>
    <w:rsid w:val="0028514A"/>
    <w:rsid w:val="00294275"/>
    <w:rsid w:val="002A28B4"/>
    <w:rsid w:val="002A2B8C"/>
    <w:rsid w:val="002A30D8"/>
    <w:rsid w:val="002A35CF"/>
    <w:rsid w:val="002A475D"/>
    <w:rsid w:val="002B0216"/>
    <w:rsid w:val="002B316A"/>
    <w:rsid w:val="002B50F2"/>
    <w:rsid w:val="002F7CFE"/>
    <w:rsid w:val="00302680"/>
    <w:rsid w:val="00303085"/>
    <w:rsid w:val="00306C23"/>
    <w:rsid w:val="003333ED"/>
    <w:rsid w:val="003355E2"/>
    <w:rsid w:val="00340DD9"/>
    <w:rsid w:val="00360E17"/>
    <w:rsid w:val="0036209C"/>
    <w:rsid w:val="00362D26"/>
    <w:rsid w:val="00371F68"/>
    <w:rsid w:val="003728C6"/>
    <w:rsid w:val="00383CA1"/>
    <w:rsid w:val="0038536D"/>
    <w:rsid w:val="00385DFB"/>
    <w:rsid w:val="003A0CFB"/>
    <w:rsid w:val="003A5190"/>
    <w:rsid w:val="003B0768"/>
    <w:rsid w:val="003B240E"/>
    <w:rsid w:val="003B32FA"/>
    <w:rsid w:val="003B3E41"/>
    <w:rsid w:val="003C774B"/>
    <w:rsid w:val="003D13EF"/>
    <w:rsid w:val="003D1F70"/>
    <w:rsid w:val="003F5A78"/>
    <w:rsid w:val="003F6E52"/>
    <w:rsid w:val="00400ACE"/>
    <w:rsid w:val="00401084"/>
    <w:rsid w:val="00407CAD"/>
    <w:rsid w:val="00407EF0"/>
    <w:rsid w:val="00412F2B"/>
    <w:rsid w:val="004145B7"/>
    <w:rsid w:val="004178B3"/>
    <w:rsid w:val="00422CA0"/>
    <w:rsid w:val="00430F12"/>
    <w:rsid w:val="00442345"/>
    <w:rsid w:val="00453EC1"/>
    <w:rsid w:val="00454159"/>
    <w:rsid w:val="00456066"/>
    <w:rsid w:val="004662AB"/>
    <w:rsid w:val="00474E4B"/>
    <w:rsid w:val="00480185"/>
    <w:rsid w:val="0048642E"/>
    <w:rsid w:val="00491389"/>
    <w:rsid w:val="004A29D0"/>
    <w:rsid w:val="004B13C5"/>
    <w:rsid w:val="004B484F"/>
    <w:rsid w:val="004B4EF9"/>
    <w:rsid w:val="004B723A"/>
    <w:rsid w:val="004C11A9"/>
    <w:rsid w:val="004C4B48"/>
    <w:rsid w:val="004C68E7"/>
    <w:rsid w:val="004D5B52"/>
    <w:rsid w:val="004E0CE0"/>
    <w:rsid w:val="004E1043"/>
    <w:rsid w:val="004F2AC5"/>
    <w:rsid w:val="004F48DD"/>
    <w:rsid w:val="004F6AF2"/>
    <w:rsid w:val="00511863"/>
    <w:rsid w:val="005128E7"/>
    <w:rsid w:val="00526795"/>
    <w:rsid w:val="0053038A"/>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2F1A"/>
    <w:rsid w:val="005F49D6"/>
    <w:rsid w:val="00613017"/>
    <w:rsid w:val="00624D13"/>
    <w:rsid w:val="00626BBF"/>
    <w:rsid w:val="00627A57"/>
    <w:rsid w:val="00637F8F"/>
    <w:rsid w:val="0064273E"/>
    <w:rsid w:val="00643CC4"/>
    <w:rsid w:val="006641F2"/>
    <w:rsid w:val="00670C2A"/>
    <w:rsid w:val="0067574D"/>
    <w:rsid w:val="00677835"/>
    <w:rsid w:val="00680388"/>
    <w:rsid w:val="00690DD5"/>
    <w:rsid w:val="00691121"/>
    <w:rsid w:val="00693380"/>
    <w:rsid w:val="0069617A"/>
    <w:rsid w:val="00696410"/>
    <w:rsid w:val="006A046F"/>
    <w:rsid w:val="006A3884"/>
    <w:rsid w:val="006B3488"/>
    <w:rsid w:val="006C3887"/>
    <w:rsid w:val="006D00B0"/>
    <w:rsid w:val="006D1CF3"/>
    <w:rsid w:val="006D5ABD"/>
    <w:rsid w:val="006E4314"/>
    <w:rsid w:val="006E54D3"/>
    <w:rsid w:val="006F1CF4"/>
    <w:rsid w:val="00707E8B"/>
    <w:rsid w:val="00716A9A"/>
    <w:rsid w:val="00717237"/>
    <w:rsid w:val="0072638E"/>
    <w:rsid w:val="00727EB5"/>
    <w:rsid w:val="00752ED5"/>
    <w:rsid w:val="007564F8"/>
    <w:rsid w:val="0076669D"/>
    <w:rsid w:val="00766D19"/>
    <w:rsid w:val="00767CA4"/>
    <w:rsid w:val="00767F93"/>
    <w:rsid w:val="00773CDB"/>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528"/>
    <w:rsid w:val="00865BC1"/>
    <w:rsid w:val="00872EC7"/>
    <w:rsid w:val="0087496A"/>
    <w:rsid w:val="00881ED0"/>
    <w:rsid w:val="00886BD2"/>
    <w:rsid w:val="00890EEE"/>
    <w:rsid w:val="0089316E"/>
    <w:rsid w:val="008A353C"/>
    <w:rsid w:val="008A4CF6"/>
    <w:rsid w:val="008B1946"/>
    <w:rsid w:val="008D5C37"/>
    <w:rsid w:val="008E3DE9"/>
    <w:rsid w:val="008E4E66"/>
    <w:rsid w:val="00900C43"/>
    <w:rsid w:val="009107ED"/>
    <w:rsid w:val="009138BF"/>
    <w:rsid w:val="00915B46"/>
    <w:rsid w:val="00921FDC"/>
    <w:rsid w:val="0093679E"/>
    <w:rsid w:val="00941947"/>
    <w:rsid w:val="0094511B"/>
    <w:rsid w:val="00945B9D"/>
    <w:rsid w:val="009560E5"/>
    <w:rsid w:val="0097042E"/>
    <w:rsid w:val="009739C8"/>
    <w:rsid w:val="00982157"/>
    <w:rsid w:val="0099399A"/>
    <w:rsid w:val="00995C6E"/>
    <w:rsid w:val="009B0B25"/>
    <w:rsid w:val="009B1280"/>
    <w:rsid w:val="009B33CA"/>
    <w:rsid w:val="009B3D61"/>
    <w:rsid w:val="009C26A4"/>
    <w:rsid w:val="009C2DB5"/>
    <w:rsid w:val="009C5B0E"/>
    <w:rsid w:val="009D43DD"/>
    <w:rsid w:val="009E6FBE"/>
    <w:rsid w:val="009F55FE"/>
    <w:rsid w:val="00A10577"/>
    <w:rsid w:val="00A119B4"/>
    <w:rsid w:val="00A170A2"/>
    <w:rsid w:val="00A2629A"/>
    <w:rsid w:val="00A534B8"/>
    <w:rsid w:val="00A54063"/>
    <w:rsid w:val="00A5409F"/>
    <w:rsid w:val="00A55D6B"/>
    <w:rsid w:val="00A56384"/>
    <w:rsid w:val="00A56811"/>
    <w:rsid w:val="00A57460"/>
    <w:rsid w:val="00A63054"/>
    <w:rsid w:val="00A646A0"/>
    <w:rsid w:val="00A6693C"/>
    <w:rsid w:val="00A73326"/>
    <w:rsid w:val="00A74A54"/>
    <w:rsid w:val="00A75A37"/>
    <w:rsid w:val="00A76FB9"/>
    <w:rsid w:val="00A83D41"/>
    <w:rsid w:val="00A873E9"/>
    <w:rsid w:val="00A9004C"/>
    <w:rsid w:val="00AB099B"/>
    <w:rsid w:val="00AB3116"/>
    <w:rsid w:val="00AB5F89"/>
    <w:rsid w:val="00AE4760"/>
    <w:rsid w:val="00B03CCC"/>
    <w:rsid w:val="00B05292"/>
    <w:rsid w:val="00B11568"/>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1EFE"/>
    <w:rsid w:val="00BB4FBA"/>
    <w:rsid w:val="00BC1208"/>
    <w:rsid w:val="00BC7C1F"/>
    <w:rsid w:val="00BE0BA7"/>
    <w:rsid w:val="00BE77AE"/>
    <w:rsid w:val="00BF35D4"/>
    <w:rsid w:val="00BF732E"/>
    <w:rsid w:val="00BF78ED"/>
    <w:rsid w:val="00C2168A"/>
    <w:rsid w:val="00C436AB"/>
    <w:rsid w:val="00C43F7A"/>
    <w:rsid w:val="00C55B7A"/>
    <w:rsid w:val="00C62B29"/>
    <w:rsid w:val="00C664FC"/>
    <w:rsid w:val="00C70C44"/>
    <w:rsid w:val="00C84DB5"/>
    <w:rsid w:val="00C92FDF"/>
    <w:rsid w:val="00CA0226"/>
    <w:rsid w:val="00CA0286"/>
    <w:rsid w:val="00CB2145"/>
    <w:rsid w:val="00CB4CB2"/>
    <w:rsid w:val="00CB66B0"/>
    <w:rsid w:val="00CD6723"/>
    <w:rsid w:val="00CE0052"/>
    <w:rsid w:val="00CE5951"/>
    <w:rsid w:val="00CF3B77"/>
    <w:rsid w:val="00CF4591"/>
    <w:rsid w:val="00CF73E9"/>
    <w:rsid w:val="00D136E3"/>
    <w:rsid w:val="00D14573"/>
    <w:rsid w:val="00D15A52"/>
    <w:rsid w:val="00D2403C"/>
    <w:rsid w:val="00D26176"/>
    <w:rsid w:val="00D31E35"/>
    <w:rsid w:val="00D411BE"/>
    <w:rsid w:val="00D507E2"/>
    <w:rsid w:val="00D534B3"/>
    <w:rsid w:val="00D61CE0"/>
    <w:rsid w:val="00D678DB"/>
    <w:rsid w:val="00D7649E"/>
    <w:rsid w:val="00D924E7"/>
    <w:rsid w:val="00DA016D"/>
    <w:rsid w:val="00DB1741"/>
    <w:rsid w:val="00DB32F3"/>
    <w:rsid w:val="00DC66B8"/>
    <w:rsid w:val="00DC6BCA"/>
    <w:rsid w:val="00DC74E1"/>
    <w:rsid w:val="00DD1132"/>
    <w:rsid w:val="00DD2F4E"/>
    <w:rsid w:val="00DE07A5"/>
    <w:rsid w:val="00DE2CE3"/>
    <w:rsid w:val="00DF1135"/>
    <w:rsid w:val="00DF161F"/>
    <w:rsid w:val="00E04DAF"/>
    <w:rsid w:val="00E112C7"/>
    <w:rsid w:val="00E11FC7"/>
    <w:rsid w:val="00E15C44"/>
    <w:rsid w:val="00E22F6B"/>
    <w:rsid w:val="00E32ED9"/>
    <w:rsid w:val="00E4272D"/>
    <w:rsid w:val="00E4707A"/>
    <w:rsid w:val="00E5058E"/>
    <w:rsid w:val="00E51733"/>
    <w:rsid w:val="00E56264"/>
    <w:rsid w:val="00E604B6"/>
    <w:rsid w:val="00E66CA0"/>
    <w:rsid w:val="00E765F1"/>
    <w:rsid w:val="00E836F5"/>
    <w:rsid w:val="00E87132"/>
    <w:rsid w:val="00E904DB"/>
    <w:rsid w:val="00EA07C6"/>
    <w:rsid w:val="00EC59D6"/>
    <w:rsid w:val="00ED1EDE"/>
    <w:rsid w:val="00EF79D0"/>
    <w:rsid w:val="00F04295"/>
    <w:rsid w:val="00F1353E"/>
    <w:rsid w:val="00F14D7F"/>
    <w:rsid w:val="00F20AC8"/>
    <w:rsid w:val="00F3454B"/>
    <w:rsid w:val="00F455A6"/>
    <w:rsid w:val="00F522E3"/>
    <w:rsid w:val="00F54F06"/>
    <w:rsid w:val="00F620A7"/>
    <w:rsid w:val="00F65B7F"/>
    <w:rsid w:val="00F66145"/>
    <w:rsid w:val="00F67719"/>
    <w:rsid w:val="00F814BD"/>
    <w:rsid w:val="00F81980"/>
    <w:rsid w:val="00F824C2"/>
    <w:rsid w:val="00FA3555"/>
    <w:rsid w:val="00FA6449"/>
    <w:rsid w:val="00FB4843"/>
    <w:rsid w:val="00FB7C01"/>
    <w:rsid w:val="00FC0E4A"/>
    <w:rsid w:val="00FC3BCF"/>
    <w:rsid w:val="00FD0590"/>
    <w:rsid w:val="00FD0A93"/>
    <w:rsid w:val="00FE393D"/>
    <w:rsid w:val="00FE5E0D"/>
    <w:rsid w:val="00FF3B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A3842"/>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0A3842"/>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A3842"/>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A3842"/>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A3842"/>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A3842"/>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A3842"/>
    <w:pPr>
      <w:keepNext/>
      <w:spacing w:after="200" w:line="240" w:lineRule="auto"/>
    </w:pPr>
    <w:rPr>
      <w:iCs/>
      <w:color w:val="002664"/>
      <w:sz w:val="18"/>
      <w:szCs w:val="18"/>
    </w:rPr>
  </w:style>
  <w:style w:type="table" w:customStyle="1" w:styleId="Tableheader">
    <w:name w:val="ŠTable header"/>
    <w:basedOn w:val="TableNormal"/>
    <w:uiPriority w:val="99"/>
    <w:rsid w:val="000A3842"/>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A3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A3842"/>
    <w:pPr>
      <w:numPr>
        <w:numId w:val="15"/>
      </w:numPr>
    </w:pPr>
  </w:style>
  <w:style w:type="paragraph" w:styleId="ListNumber2">
    <w:name w:val="List Number 2"/>
    <w:aliases w:val="ŠList Number 2"/>
    <w:basedOn w:val="Normal"/>
    <w:uiPriority w:val="8"/>
    <w:qFormat/>
    <w:rsid w:val="000A3842"/>
    <w:pPr>
      <w:numPr>
        <w:numId w:val="14"/>
      </w:numPr>
    </w:pPr>
  </w:style>
  <w:style w:type="paragraph" w:styleId="ListBullet">
    <w:name w:val="List Bullet"/>
    <w:aliases w:val="ŠList Bullet"/>
    <w:basedOn w:val="Normal"/>
    <w:uiPriority w:val="9"/>
    <w:qFormat/>
    <w:rsid w:val="000A3842"/>
    <w:pPr>
      <w:numPr>
        <w:numId w:val="12"/>
      </w:numPr>
    </w:pPr>
  </w:style>
  <w:style w:type="paragraph" w:styleId="ListBullet2">
    <w:name w:val="List Bullet 2"/>
    <w:aliases w:val="ŠList Bullet 2"/>
    <w:basedOn w:val="Normal"/>
    <w:uiPriority w:val="10"/>
    <w:qFormat/>
    <w:rsid w:val="000A3842"/>
    <w:pPr>
      <w:numPr>
        <w:numId w:val="10"/>
      </w:numPr>
    </w:pPr>
  </w:style>
  <w:style w:type="paragraph" w:customStyle="1" w:styleId="FeatureBox4">
    <w:name w:val="ŠFeature Box 4"/>
    <w:basedOn w:val="FeatureBox2"/>
    <w:next w:val="Normal"/>
    <w:uiPriority w:val="14"/>
    <w:qFormat/>
    <w:rsid w:val="000A3842"/>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0A3842"/>
    <w:pPr>
      <w:keepNext/>
      <w:ind w:left="567" w:right="57"/>
    </w:pPr>
    <w:rPr>
      <w:szCs w:val="22"/>
    </w:rPr>
  </w:style>
  <w:style w:type="paragraph" w:customStyle="1" w:styleId="Documentname">
    <w:name w:val="ŠDocument name"/>
    <w:basedOn w:val="Normal"/>
    <w:next w:val="Normal"/>
    <w:uiPriority w:val="17"/>
    <w:qFormat/>
    <w:rsid w:val="000A3842"/>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0A3842"/>
    <w:pPr>
      <w:spacing w:after="0"/>
    </w:pPr>
    <w:rPr>
      <w:sz w:val="18"/>
      <w:szCs w:val="18"/>
    </w:rPr>
  </w:style>
  <w:style w:type="paragraph" w:customStyle="1" w:styleId="FeatureBox2">
    <w:name w:val="ŠFeature Box 2"/>
    <w:basedOn w:val="Normal"/>
    <w:next w:val="Normal"/>
    <w:uiPriority w:val="12"/>
    <w:qFormat/>
    <w:rsid w:val="000A3842"/>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0A3842"/>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0A3842"/>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A384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A3842"/>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A3842"/>
    <w:rPr>
      <w:color w:val="001C4A" w:themeColor="accent1" w:themeShade="BF"/>
      <w:u w:val="single"/>
    </w:rPr>
  </w:style>
  <w:style w:type="paragraph" w:customStyle="1" w:styleId="Logo">
    <w:name w:val="ŠLogo"/>
    <w:basedOn w:val="Normal"/>
    <w:uiPriority w:val="18"/>
    <w:qFormat/>
    <w:rsid w:val="000A3842"/>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A3842"/>
    <w:pPr>
      <w:tabs>
        <w:tab w:val="right" w:leader="dot" w:pos="14570"/>
      </w:tabs>
      <w:spacing w:before="0"/>
    </w:pPr>
    <w:rPr>
      <w:b/>
      <w:noProof/>
    </w:rPr>
  </w:style>
  <w:style w:type="paragraph" w:styleId="TOC2">
    <w:name w:val="toc 2"/>
    <w:aliases w:val="ŠTOC 2"/>
    <w:basedOn w:val="Normal"/>
    <w:next w:val="Normal"/>
    <w:uiPriority w:val="39"/>
    <w:unhideWhenUsed/>
    <w:rsid w:val="000A3842"/>
    <w:pPr>
      <w:tabs>
        <w:tab w:val="right" w:leader="dot" w:pos="14570"/>
      </w:tabs>
      <w:spacing w:before="0"/>
    </w:pPr>
    <w:rPr>
      <w:noProof/>
    </w:rPr>
  </w:style>
  <w:style w:type="paragraph" w:styleId="TOC3">
    <w:name w:val="toc 3"/>
    <w:aliases w:val="ŠTOC 3"/>
    <w:basedOn w:val="Normal"/>
    <w:next w:val="Normal"/>
    <w:uiPriority w:val="39"/>
    <w:unhideWhenUsed/>
    <w:rsid w:val="000A3842"/>
    <w:pPr>
      <w:spacing w:before="0"/>
      <w:ind w:left="244"/>
    </w:pPr>
  </w:style>
  <w:style w:type="character" w:customStyle="1" w:styleId="BoldItalic">
    <w:name w:val="ŠBold Italic"/>
    <w:basedOn w:val="DefaultParagraphFont"/>
    <w:uiPriority w:val="1"/>
    <w:qFormat/>
    <w:rsid w:val="000A3842"/>
    <w:rPr>
      <w:b/>
      <w:i/>
      <w:iCs/>
    </w:rPr>
  </w:style>
  <w:style w:type="character" w:customStyle="1" w:styleId="Heading1Char">
    <w:name w:val="Heading 1 Char"/>
    <w:aliases w:val="ŠHeading 1 Char"/>
    <w:basedOn w:val="DefaultParagraphFont"/>
    <w:link w:val="Heading1"/>
    <w:uiPriority w:val="3"/>
    <w:rsid w:val="000A3842"/>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A3842"/>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A3842"/>
    <w:pPr>
      <w:spacing w:after="240"/>
      <w:outlineLvl w:val="9"/>
    </w:pPr>
    <w:rPr>
      <w:szCs w:val="40"/>
    </w:rPr>
  </w:style>
  <w:style w:type="paragraph" w:styleId="Footer">
    <w:name w:val="footer"/>
    <w:aliases w:val="ŠFooter"/>
    <w:basedOn w:val="Normal"/>
    <w:link w:val="FooterChar"/>
    <w:uiPriority w:val="19"/>
    <w:rsid w:val="000A3842"/>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A3842"/>
    <w:rPr>
      <w:rFonts w:ascii="Arial" w:hAnsi="Arial" w:cs="Arial"/>
      <w:sz w:val="18"/>
      <w:szCs w:val="18"/>
    </w:rPr>
  </w:style>
  <w:style w:type="paragraph" w:styleId="Header">
    <w:name w:val="header"/>
    <w:aliases w:val="ŠHeader"/>
    <w:basedOn w:val="Normal"/>
    <w:link w:val="HeaderChar"/>
    <w:uiPriority w:val="16"/>
    <w:rsid w:val="000A3842"/>
    <w:rPr>
      <w:noProof/>
      <w:color w:val="002664"/>
      <w:sz w:val="28"/>
      <w:szCs w:val="28"/>
    </w:rPr>
  </w:style>
  <w:style w:type="character" w:customStyle="1" w:styleId="HeaderChar">
    <w:name w:val="Header Char"/>
    <w:aliases w:val="ŠHeader Char"/>
    <w:basedOn w:val="DefaultParagraphFont"/>
    <w:link w:val="Header"/>
    <w:uiPriority w:val="16"/>
    <w:rsid w:val="000A3842"/>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A3842"/>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A3842"/>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A3842"/>
    <w:rPr>
      <w:rFonts w:ascii="Arial" w:hAnsi="Arial" w:cs="Arial"/>
      <w:b/>
      <w:szCs w:val="32"/>
    </w:rPr>
  </w:style>
  <w:style w:type="character" w:styleId="UnresolvedMention">
    <w:name w:val="Unresolved Mention"/>
    <w:basedOn w:val="DefaultParagraphFont"/>
    <w:uiPriority w:val="99"/>
    <w:semiHidden/>
    <w:unhideWhenUsed/>
    <w:rsid w:val="000A3842"/>
    <w:rPr>
      <w:color w:val="605E5C"/>
      <w:shd w:val="clear" w:color="auto" w:fill="E1DFDD"/>
    </w:rPr>
  </w:style>
  <w:style w:type="character" w:styleId="SubtleEmphasis">
    <w:name w:val="Subtle Emphasis"/>
    <w:basedOn w:val="DefaultParagraphFont"/>
    <w:uiPriority w:val="19"/>
    <w:semiHidden/>
    <w:qFormat/>
    <w:rsid w:val="000A3842"/>
    <w:rPr>
      <w:i/>
      <w:iCs/>
      <w:color w:val="404040" w:themeColor="text1" w:themeTint="BF"/>
    </w:rPr>
  </w:style>
  <w:style w:type="paragraph" w:styleId="TOC4">
    <w:name w:val="toc 4"/>
    <w:aliases w:val="ŠTOC 4"/>
    <w:basedOn w:val="Normal"/>
    <w:next w:val="Normal"/>
    <w:autoRedefine/>
    <w:uiPriority w:val="39"/>
    <w:unhideWhenUsed/>
    <w:rsid w:val="000A3842"/>
    <w:pPr>
      <w:spacing w:before="0"/>
      <w:ind w:left="488"/>
    </w:pPr>
  </w:style>
  <w:style w:type="character" w:styleId="CommentReference">
    <w:name w:val="annotation reference"/>
    <w:basedOn w:val="DefaultParagraphFont"/>
    <w:uiPriority w:val="99"/>
    <w:semiHidden/>
    <w:unhideWhenUsed/>
    <w:rsid w:val="000A3842"/>
    <w:rPr>
      <w:sz w:val="16"/>
      <w:szCs w:val="16"/>
    </w:rPr>
  </w:style>
  <w:style w:type="paragraph" w:styleId="CommentText">
    <w:name w:val="annotation text"/>
    <w:basedOn w:val="Normal"/>
    <w:link w:val="CommentTextChar"/>
    <w:uiPriority w:val="99"/>
    <w:unhideWhenUsed/>
    <w:rsid w:val="000A3842"/>
    <w:pPr>
      <w:spacing w:line="240" w:lineRule="auto"/>
    </w:pPr>
    <w:rPr>
      <w:sz w:val="20"/>
      <w:szCs w:val="20"/>
    </w:rPr>
  </w:style>
  <w:style w:type="character" w:customStyle="1" w:styleId="CommentTextChar">
    <w:name w:val="Comment Text Char"/>
    <w:basedOn w:val="DefaultParagraphFont"/>
    <w:link w:val="CommentText"/>
    <w:uiPriority w:val="99"/>
    <w:rsid w:val="000A384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A3842"/>
    <w:rPr>
      <w:b/>
      <w:bCs/>
    </w:rPr>
  </w:style>
  <w:style w:type="character" w:customStyle="1" w:styleId="CommentSubjectChar">
    <w:name w:val="Comment Subject Char"/>
    <w:basedOn w:val="CommentTextChar"/>
    <w:link w:val="CommentSubject"/>
    <w:uiPriority w:val="99"/>
    <w:semiHidden/>
    <w:rsid w:val="000A3842"/>
    <w:rPr>
      <w:rFonts w:ascii="Arial" w:hAnsi="Arial" w:cs="Arial"/>
      <w:b/>
      <w:bCs/>
      <w:sz w:val="20"/>
      <w:szCs w:val="20"/>
    </w:rPr>
  </w:style>
  <w:style w:type="character" w:styleId="Strong">
    <w:name w:val="Strong"/>
    <w:aliases w:val="ŠStrong,Bold"/>
    <w:qFormat/>
    <w:rsid w:val="000A3842"/>
    <w:rPr>
      <w:b/>
      <w:bCs/>
    </w:rPr>
  </w:style>
  <w:style w:type="character" w:styleId="Emphasis">
    <w:name w:val="Emphasis"/>
    <w:aliases w:val="ŠEmphasis,Italic"/>
    <w:qFormat/>
    <w:rsid w:val="000A3842"/>
    <w:rPr>
      <w:i/>
      <w:iCs/>
    </w:rPr>
  </w:style>
  <w:style w:type="paragraph" w:styleId="ListNumber3">
    <w:name w:val="List Number 3"/>
    <w:aliases w:val="ŠList Number 3"/>
    <w:basedOn w:val="ListBullet3"/>
    <w:uiPriority w:val="8"/>
    <w:rsid w:val="000A3842"/>
    <w:pPr>
      <w:numPr>
        <w:ilvl w:val="2"/>
        <w:numId w:val="14"/>
      </w:numPr>
    </w:pPr>
  </w:style>
  <w:style w:type="paragraph" w:styleId="ListBullet3">
    <w:name w:val="List Bullet 3"/>
    <w:aliases w:val="ŠList Bullet 3"/>
    <w:basedOn w:val="Normal"/>
    <w:uiPriority w:val="10"/>
    <w:rsid w:val="000A3842"/>
    <w:pPr>
      <w:numPr>
        <w:numId w:val="11"/>
      </w:numPr>
    </w:pPr>
  </w:style>
  <w:style w:type="character" w:styleId="PlaceholderText">
    <w:name w:val="Placeholder Text"/>
    <w:basedOn w:val="DefaultParagraphFont"/>
    <w:uiPriority w:val="99"/>
    <w:semiHidden/>
    <w:rsid w:val="000A3842"/>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0A3842"/>
    <w:pPr>
      <w:spacing w:before="360"/>
    </w:pPr>
    <w:rPr>
      <w:color w:val="002664"/>
      <w:sz w:val="44"/>
      <w:szCs w:val="48"/>
    </w:rPr>
  </w:style>
  <w:style w:type="character" w:customStyle="1" w:styleId="SubtitleChar0">
    <w:name w:val="ŠSubtitle Char"/>
    <w:basedOn w:val="DefaultParagraphFont"/>
    <w:link w:val="Subtitle0"/>
    <w:uiPriority w:val="2"/>
    <w:rsid w:val="000A3842"/>
    <w:rPr>
      <w:rFonts w:ascii="Arial" w:hAnsi="Arial" w:cs="Arial"/>
      <w:color w:val="002664"/>
      <w:sz w:val="44"/>
      <w:szCs w:val="48"/>
    </w:rPr>
  </w:style>
  <w:style w:type="paragraph" w:styleId="Title">
    <w:name w:val="Title"/>
    <w:aliases w:val="ŠTitle"/>
    <w:basedOn w:val="Normal"/>
    <w:next w:val="Normal"/>
    <w:link w:val="TitleChar"/>
    <w:uiPriority w:val="1"/>
    <w:rsid w:val="000A3842"/>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A3842"/>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0A3842"/>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422608769">
      <w:bodyDiv w:val="1"/>
      <w:marLeft w:val="0"/>
      <w:marRight w:val="0"/>
      <w:marTop w:val="0"/>
      <w:marBottom w:val="0"/>
      <w:divBdr>
        <w:top w:val="none" w:sz="0" w:space="0" w:color="auto"/>
        <w:left w:val="none" w:sz="0" w:space="0" w:color="auto"/>
        <w:bottom w:val="none" w:sz="0" w:space="0" w:color="auto"/>
        <w:right w:val="none" w:sz="0" w:space="0" w:color="auto"/>
      </w:divBdr>
      <w:divsChild>
        <w:div w:id="593827455">
          <w:marLeft w:val="0"/>
          <w:marRight w:val="0"/>
          <w:marTop w:val="0"/>
          <w:marBottom w:val="0"/>
          <w:divBdr>
            <w:top w:val="none" w:sz="0" w:space="0" w:color="auto"/>
            <w:left w:val="none" w:sz="0" w:space="0" w:color="auto"/>
            <w:bottom w:val="none" w:sz="0" w:space="0" w:color="auto"/>
            <w:right w:val="none" w:sz="0" w:space="0" w:color="auto"/>
          </w:divBdr>
          <w:divsChild>
            <w:div w:id="665742760">
              <w:marLeft w:val="0"/>
              <w:marRight w:val="0"/>
              <w:marTop w:val="0"/>
              <w:marBottom w:val="0"/>
              <w:divBdr>
                <w:top w:val="none" w:sz="0" w:space="0" w:color="auto"/>
                <w:left w:val="none" w:sz="0" w:space="0" w:color="auto"/>
                <w:bottom w:val="none" w:sz="0" w:space="0" w:color="auto"/>
                <w:right w:val="none" w:sz="0" w:space="0" w:color="auto"/>
              </w:divBdr>
            </w:div>
            <w:div w:id="299385939">
              <w:marLeft w:val="0"/>
              <w:marRight w:val="0"/>
              <w:marTop w:val="0"/>
              <w:marBottom w:val="0"/>
              <w:divBdr>
                <w:top w:val="none" w:sz="0" w:space="0" w:color="auto"/>
                <w:left w:val="none" w:sz="0" w:space="0" w:color="auto"/>
                <w:bottom w:val="none" w:sz="0" w:space="0" w:color="auto"/>
                <w:right w:val="none" w:sz="0" w:space="0" w:color="auto"/>
              </w:divBdr>
            </w:div>
            <w:div w:id="1141727354">
              <w:marLeft w:val="0"/>
              <w:marRight w:val="0"/>
              <w:marTop w:val="0"/>
              <w:marBottom w:val="0"/>
              <w:divBdr>
                <w:top w:val="none" w:sz="0" w:space="0" w:color="auto"/>
                <w:left w:val="none" w:sz="0" w:space="0" w:color="auto"/>
                <w:bottom w:val="none" w:sz="0" w:space="0" w:color="auto"/>
                <w:right w:val="none" w:sz="0" w:space="0" w:color="auto"/>
              </w:divBdr>
            </w:div>
            <w:div w:id="1024088547">
              <w:marLeft w:val="0"/>
              <w:marRight w:val="0"/>
              <w:marTop w:val="0"/>
              <w:marBottom w:val="0"/>
              <w:divBdr>
                <w:top w:val="none" w:sz="0" w:space="0" w:color="auto"/>
                <w:left w:val="none" w:sz="0" w:space="0" w:color="auto"/>
                <w:bottom w:val="none" w:sz="0" w:space="0" w:color="auto"/>
                <w:right w:val="none" w:sz="0" w:space="0" w:color="auto"/>
              </w:divBdr>
            </w:div>
            <w:div w:id="1690330463">
              <w:marLeft w:val="0"/>
              <w:marRight w:val="0"/>
              <w:marTop w:val="0"/>
              <w:marBottom w:val="0"/>
              <w:divBdr>
                <w:top w:val="none" w:sz="0" w:space="0" w:color="auto"/>
                <w:left w:val="none" w:sz="0" w:space="0" w:color="auto"/>
                <w:bottom w:val="none" w:sz="0" w:space="0" w:color="auto"/>
                <w:right w:val="none" w:sz="0" w:space="0" w:color="auto"/>
              </w:divBdr>
            </w:div>
          </w:divsChild>
        </w:div>
        <w:div w:id="90783480">
          <w:marLeft w:val="0"/>
          <w:marRight w:val="0"/>
          <w:marTop w:val="0"/>
          <w:marBottom w:val="0"/>
          <w:divBdr>
            <w:top w:val="none" w:sz="0" w:space="0" w:color="auto"/>
            <w:left w:val="none" w:sz="0" w:space="0" w:color="auto"/>
            <w:bottom w:val="none" w:sz="0" w:space="0" w:color="auto"/>
            <w:right w:val="none" w:sz="0" w:space="0" w:color="auto"/>
          </w:divBdr>
          <w:divsChild>
            <w:div w:id="810371459">
              <w:marLeft w:val="0"/>
              <w:marRight w:val="0"/>
              <w:marTop w:val="0"/>
              <w:marBottom w:val="0"/>
              <w:divBdr>
                <w:top w:val="none" w:sz="0" w:space="0" w:color="auto"/>
                <w:left w:val="none" w:sz="0" w:space="0" w:color="auto"/>
                <w:bottom w:val="none" w:sz="0" w:space="0" w:color="auto"/>
                <w:right w:val="none" w:sz="0" w:space="0" w:color="auto"/>
              </w:divBdr>
            </w:div>
            <w:div w:id="736324541">
              <w:marLeft w:val="0"/>
              <w:marRight w:val="0"/>
              <w:marTop w:val="0"/>
              <w:marBottom w:val="0"/>
              <w:divBdr>
                <w:top w:val="none" w:sz="0" w:space="0" w:color="auto"/>
                <w:left w:val="none" w:sz="0" w:space="0" w:color="auto"/>
                <w:bottom w:val="none" w:sz="0" w:space="0" w:color="auto"/>
                <w:right w:val="none" w:sz="0" w:space="0" w:color="auto"/>
              </w:divBdr>
            </w:div>
            <w:div w:id="1090152721">
              <w:marLeft w:val="0"/>
              <w:marRight w:val="0"/>
              <w:marTop w:val="0"/>
              <w:marBottom w:val="0"/>
              <w:divBdr>
                <w:top w:val="none" w:sz="0" w:space="0" w:color="auto"/>
                <w:left w:val="none" w:sz="0" w:space="0" w:color="auto"/>
                <w:bottom w:val="none" w:sz="0" w:space="0" w:color="auto"/>
                <w:right w:val="none" w:sz="0" w:space="0" w:color="auto"/>
              </w:divBdr>
            </w:div>
            <w:div w:id="1685354357">
              <w:marLeft w:val="0"/>
              <w:marRight w:val="0"/>
              <w:marTop w:val="0"/>
              <w:marBottom w:val="0"/>
              <w:divBdr>
                <w:top w:val="none" w:sz="0" w:space="0" w:color="auto"/>
                <w:left w:val="none" w:sz="0" w:space="0" w:color="auto"/>
                <w:bottom w:val="none" w:sz="0" w:space="0" w:color="auto"/>
                <w:right w:val="none" w:sz="0" w:space="0" w:color="auto"/>
              </w:divBdr>
            </w:div>
            <w:div w:id="903028028">
              <w:marLeft w:val="0"/>
              <w:marRight w:val="0"/>
              <w:marTop w:val="0"/>
              <w:marBottom w:val="0"/>
              <w:divBdr>
                <w:top w:val="none" w:sz="0" w:space="0" w:color="auto"/>
                <w:left w:val="none" w:sz="0" w:space="0" w:color="auto"/>
                <w:bottom w:val="none" w:sz="0" w:space="0" w:color="auto"/>
                <w:right w:val="none" w:sz="0" w:space="0" w:color="auto"/>
              </w:divBdr>
            </w:div>
          </w:divsChild>
        </w:div>
        <w:div w:id="1320379455">
          <w:marLeft w:val="0"/>
          <w:marRight w:val="0"/>
          <w:marTop w:val="0"/>
          <w:marBottom w:val="0"/>
          <w:divBdr>
            <w:top w:val="none" w:sz="0" w:space="0" w:color="auto"/>
            <w:left w:val="none" w:sz="0" w:space="0" w:color="auto"/>
            <w:bottom w:val="none" w:sz="0" w:space="0" w:color="auto"/>
            <w:right w:val="none" w:sz="0" w:space="0" w:color="auto"/>
          </w:divBdr>
          <w:divsChild>
            <w:div w:id="1292786614">
              <w:marLeft w:val="0"/>
              <w:marRight w:val="0"/>
              <w:marTop w:val="0"/>
              <w:marBottom w:val="0"/>
              <w:divBdr>
                <w:top w:val="none" w:sz="0" w:space="0" w:color="auto"/>
                <w:left w:val="none" w:sz="0" w:space="0" w:color="auto"/>
                <w:bottom w:val="none" w:sz="0" w:space="0" w:color="auto"/>
                <w:right w:val="none" w:sz="0" w:space="0" w:color="auto"/>
              </w:divBdr>
            </w:div>
            <w:div w:id="114107703">
              <w:marLeft w:val="0"/>
              <w:marRight w:val="0"/>
              <w:marTop w:val="0"/>
              <w:marBottom w:val="0"/>
              <w:divBdr>
                <w:top w:val="none" w:sz="0" w:space="0" w:color="auto"/>
                <w:left w:val="none" w:sz="0" w:space="0" w:color="auto"/>
                <w:bottom w:val="none" w:sz="0" w:space="0" w:color="auto"/>
                <w:right w:val="none" w:sz="0" w:space="0" w:color="auto"/>
              </w:divBdr>
            </w:div>
            <w:div w:id="1519081887">
              <w:marLeft w:val="0"/>
              <w:marRight w:val="0"/>
              <w:marTop w:val="0"/>
              <w:marBottom w:val="0"/>
              <w:divBdr>
                <w:top w:val="none" w:sz="0" w:space="0" w:color="auto"/>
                <w:left w:val="none" w:sz="0" w:space="0" w:color="auto"/>
                <w:bottom w:val="none" w:sz="0" w:space="0" w:color="auto"/>
                <w:right w:val="none" w:sz="0" w:space="0" w:color="auto"/>
              </w:divBdr>
            </w:div>
            <w:div w:id="1779837345">
              <w:marLeft w:val="0"/>
              <w:marRight w:val="0"/>
              <w:marTop w:val="0"/>
              <w:marBottom w:val="0"/>
              <w:divBdr>
                <w:top w:val="none" w:sz="0" w:space="0" w:color="auto"/>
                <w:left w:val="none" w:sz="0" w:space="0" w:color="auto"/>
                <w:bottom w:val="none" w:sz="0" w:space="0" w:color="auto"/>
                <w:right w:val="none" w:sz="0" w:space="0" w:color="auto"/>
              </w:divBdr>
            </w:div>
            <w:div w:id="1480461552">
              <w:marLeft w:val="0"/>
              <w:marRight w:val="0"/>
              <w:marTop w:val="0"/>
              <w:marBottom w:val="0"/>
              <w:divBdr>
                <w:top w:val="none" w:sz="0" w:space="0" w:color="auto"/>
                <w:left w:val="none" w:sz="0" w:space="0" w:color="auto"/>
                <w:bottom w:val="none" w:sz="0" w:space="0" w:color="auto"/>
                <w:right w:val="none" w:sz="0" w:space="0" w:color="auto"/>
              </w:divBdr>
            </w:div>
          </w:divsChild>
        </w:div>
        <w:div w:id="1258947384">
          <w:marLeft w:val="0"/>
          <w:marRight w:val="0"/>
          <w:marTop w:val="0"/>
          <w:marBottom w:val="0"/>
          <w:divBdr>
            <w:top w:val="none" w:sz="0" w:space="0" w:color="auto"/>
            <w:left w:val="none" w:sz="0" w:space="0" w:color="auto"/>
            <w:bottom w:val="none" w:sz="0" w:space="0" w:color="auto"/>
            <w:right w:val="none" w:sz="0" w:space="0" w:color="auto"/>
          </w:divBdr>
          <w:divsChild>
            <w:div w:id="1281884434">
              <w:marLeft w:val="0"/>
              <w:marRight w:val="0"/>
              <w:marTop w:val="0"/>
              <w:marBottom w:val="0"/>
              <w:divBdr>
                <w:top w:val="none" w:sz="0" w:space="0" w:color="auto"/>
                <w:left w:val="none" w:sz="0" w:space="0" w:color="auto"/>
                <w:bottom w:val="none" w:sz="0" w:space="0" w:color="auto"/>
                <w:right w:val="none" w:sz="0" w:space="0" w:color="auto"/>
              </w:divBdr>
            </w:div>
            <w:div w:id="537739391">
              <w:marLeft w:val="0"/>
              <w:marRight w:val="0"/>
              <w:marTop w:val="0"/>
              <w:marBottom w:val="0"/>
              <w:divBdr>
                <w:top w:val="none" w:sz="0" w:space="0" w:color="auto"/>
                <w:left w:val="none" w:sz="0" w:space="0" w:color="auto"/>
                <w:bottom w:val="none" w:sz="0" w:space="0" w:color="auto"/>
                <w:right w:val="none" w:sz="0" w:space="0" w:color="auto"/>
              </w:divBdr>
            </w:div>
            <w:div w:id="1278873376">
              <w:marLeft w:val="0"/>
              <w:marRight w:val="0"/>
              <w:marTop w:val="0"/>
              <w:marBottom w:val="0"/>
              <w:divBdr>
                <w:top w:val="none" w:sz="0" w:space="0" w:color="auto"/>
                <w:left w:val="none" w:sz="0" w:space="0" w:color="auto"/>
                <w:bottom w:val="none" w:sz="0" w:space="0" w:color="auto"/>
                <w:right w:val="none" w:sz="0" w:space="0" w:color="auto"/>
              </w:divBdr>
            </w:div>
            <w:div w:id="308050696">
              <w:marLeft w:val="0"/>
              <w:marRight w:val="0"/>
              <w:marTop w:val="0"/>
              <w:marBottom w:val="0"/>
              <w:divBdr>
                <w:top w:val="none" w:sz="0" w:space="0" w:color="auto"/>
                <w:left w:val="none" w:sz="0" w:space="0" w:color="auto"/>
                <w:bottom w:val="none" w:sz="0" w:space="0" w:color="auto"/>
                <w:right w:val="none" w:sz="0" w:space="0" w:color="auto"/>
              </w:divBdr>
            </w:div>
            <w:div w:id="255947015">
              <w:marLeft w:val="0"/>
              <w:marRight w:val="0"/>
              <w:marTop w:val="0"/>
              <w:marBottom w:val="0"/>
              <w:divBdr>
                <w:top w:val="none" w:sz="0" w:space="0" w:color="auto"/>
                <w:left w:val="none" w:sz="0" w:space="0" w:color="auto"/>
                <w:bottom w:val="none" w:sz="0" w:space="0" w:color="auto"/>
                <w:right w:val="none" w:sz="0" w:space="0" w:color="auto"/>
              </w:divBdr>
            </w:div>
          </w:divsChild>
        </w:div>
        <w:div w:id="1007249502">
          <w:marLeft w:val="0"/>
          <w:marRight w:val="0"/>
          <w:marTop w:val="0"/>
          <w:marBottom w:val="0"/>
          <w:divBdr>
            <w:top w:val="none" w:sz="0" w:space="0" w:color="auto"/>
            <w:left w:val="none" w:sz="0" w:space="0" w:color="auto"/>
            <w:bottom w:val="none" w:sz="0" w:space="0" w:color="auto"/>
            <w:right w:val="none" w:sz="0" w:space="0" w:color="auto"/>
          </w:divBdr>
          <w:divsChild>
            <w:div w:id="957025841">
              <w:marLeft w:val="0"/>
              <w:marRight w:val="0"/>
              <w:marTop w:val="0"/>
              <w:marBottom w:val="0"/>
              <w:divBdr>
                <w:top w:val="none" w:sz="0" w:space="0" w:color="auto"/>
                <w:left w:val="none" w:sz="0" w:space="0" w:color="auto"/>
                <w:bottom w:val="none" w:sz="0" w:space="0" w:color="auto"/>
                <w:right w:val="none" w:sz="0" w:space="0" w:color="auto"/>
              </w:divBdr>
            </w:div>
            <w:div w:id="1976790572">
              <w:marLeft w:val="0"/>
              <w:marRight w:val="0"/>
              <w:marTop w:val="0"/>
              <w:marBottom w:val="0"/>
              <w:divBdr>
                <w:top w:val="none" w:sz="0" w:space="0" w:color="auto"/>
                <w:left w:val="none" w:sz="0" w:space="0" w:color="auto"/>
                <w:bottom w:val="none" w:sz="0" w:space="0" w:color="auto"/>
                <w:right w:val="none" w:sz="0" w:space="0" w:color="auto"/>
              </w:divBdr>
            </w:div>
          </w:divsChild>
        </w:div>
        <w:div w:id="90705793">
          <w:marLeft w:val="0"/>
          <w:marRight w:val="0"/>
          <w:marTop w:val="0"/>
          <w:marBottom w:val="0"/>
          <w:divBdr>
            <w:top w:val="none" w:sz="0" w:space="0" w:color="auto"/>
            <w:left w:val="none" w:sz="0" w:space="0" w:color="auto"/>
            <w:bottom w:val="none" w:sz="0" w:space="0" w:color="auto"/>
            <w:right w:val="none" w:sz="0" w:space="0" w:color="auto"/>
          </w:divBdr>
          <w:divsChild>
            <w:div w:id="1746144073">
              <w:marLeft w:val="-75"/>
              <w:marRight w:val="0"/>
              <w:marTop w:val="30"/>
              <w:marBottom w:val="30"/>
              <w:divBdr>
                <w:top w:val="none" w:sz="0" w:space="0" w:color="auto"/>
                <w:left w:val="none" w:sz="0" w:space="0" w:color="auto"/>
                <w:bottom w:val="none" w:sz="0" w:space="0" w:color="auto"/>
                <w:right w:val="none" w:sz="0" w:space="0" w:color="auto"/>
              </w:divBdr>
              <w:divsChild>
                <w:div w:id="1881277898">
                  <w:marLeft w:val="0"/>
                  <w:marRight w:val="0"/>
                  <w:marTop w:val="0"/>
                  <w:marBottom w:val="0"/>
                  <w:divBdr>
                    <w:top w:val="none" w:sz="0" w:space="0" w:color="auto"/>
                    <w:left w:val="none" w:sz="0" w:space="0" w:color="auto"/>
                    <w:bottom w:val="none" w:sz="0" w:space="0" w:color="auto"/>
                    <w:right w:val="none" w:sz="0" w:space="0" w:color="auto"/>
                  </w:divBdr>
                  <w:divsChild>
                    <w:div w:id="2078477165">
                      <w:marLeft w:val="0"/>
                      <w:marRight w:val="0"/>
                      <w:marTop w:val="0"/>
                      <w:marBottom w:val="0"/>
                      <w:divBdr>
                        <w:top w:val="none" w:sz="0" w:space="0" w:color="auto"/>
                        <w:left w:val="none" w:sz="0" w:space="0" w:color="auto"/>
                        <w:bottom w:val="none" w:sz="0" w:space="0" w:color="auto"/>
                        <w:right w:val="none" w:sz="0" w:space="0" w:color="auto"/>
                      </w:divBdr>
                    </w:div>
                  </w:divsChild>
                </w:div>
                <w:div w:id="176046496">
                  <w:marLeft w:val="0"/>
                  <w:marRight w:val="0"/>
                  <w:marTop w:val="0"/>
                  <w:marBottom w:val="0"/>
                  <w:divBdr>
                    <w:top w:val="none" w:sz="0" w:space="0" w:color="auto"/>
                    <w:left w:val="none" w:sz="0" w:space="0" w:color="auto"/>
                    <w:bottom w:val="none" w:sz="0" w:space="0" w:color="auto"/>
                    <w:right w:val="none" w:sz="0" w:space="0" w:color="auto"/>
                  </w:divBdr>
                  <w:divsChild>
                    <w:div w:id="373968271">
                      <w:marLeft w:val="0"/>
                      <w:marRight w:val="0"/>
                      <w:marTop w:val="0"/>
                      <w:marBottom w:val="0"/>
                      <w:divBdr>
                        <w:top w:val="none" w:sz="0" w:space="0" w:color="auto"/>
                        <w:left w:val="none" w:sz="0" w:space="0" w:color="auto"/>
                        <w:bottom w:val="none" w:sz="0" w:space="0" w:color="auto"/>
                        <w:right w:val="none" w:sz="0" w:space="0" w:color="auto"/>
                      </w:divBdr>
                    </w:div>
                  </w:divsChild>
                </w:div>
                <w:div w:id="1136263379">
                  <w:marLeft w:val="0"/>
                  <w:marRight w:val="0"/>
                  <w:marTop w:val="0"/>
                  <w:marBottom w:val="0"/>
                  <w:divBdr>
                    <w:top w:val="none" w:sz="0" w:space="0" w:color="auto"/>
                    <w:left w:val="none" w:sz="0" w:space="0" w:color="auto"/>
                    <w:bottom w:val="none" w:sz="0" w:space="0" w:color="auto"/>
                    <w:right w:val="none" w:sz="0" w:space="0" w:color="auto"/>
                  </w:divBdr>
                  <w:divsChild>
                    <w:div w:id="1152796048">
                      <w:marLeft w:val="0"/>
                      <w:marRight w:val="0"/>
                      <w:marTop w:val="0"/>
                      <w:marBottom w:val="0"/>
                      <w:divBdr>
                        <w:top w:val="none" w:sz="0" w:space="0" w:color="auto"/>
                        <w:left w:val="none" w:sz="0" w:space="0" w:color="auto"/>
                        <w:bottom w:val="none" w:sz="0" w:space="0" w:color="auto"/>
                        <w:right w:val="none" w:sz="0" w:space="0" w:color="auto"/>
                      </w:divBdr>
                    </w:div>
                  </w:divsChild>
                </w:div>
                <w:div w:id="1821770448">
                  <w:marLeft w:val="0"/>
                  <w:marRight w:val="0"/>
                  <w:marTop w:val="0"/>
                  <w:marBottom w:val="0"/>
                  <w:divBdr>
                    <w:top w:val="none" w:sz="0" w:space="0" w:color="auto"/>
                    <w:left w:val="none" w:sz="0" w:space="0" w:color="auto"/>
                    <w:bottom w:val="none" w:sz="0" w:space="0" w:color="auto"/>
                    <w:right w:val="none" w:sz="0" w:space="0" w:color="auto"/>
                  </w:divBdr>
                  <w:divsChild>
                    <w:div w:id="747463800">
                      <w:marLeft w:val="0"/>
                      <w:marRight w:val="0"/>
                      <w:marTop w:val="0"/>
                      <w:marBottom w:val="0"/>
                      <w:divBdr>
                        <w:top w:val="none" w:sz="0" w:space="0" w:color="auto"/>
                        <w:left w:val="none" w:sz="0" w:space="0" w:color="auto"/>
                        <w:bottom w:val="none" w:sz="0" w:space="0" w:color="auto"/>
                        <w:right w:val="none" w:sz="0" w:space="0" w:color="auto"/>
                      </w:divBdr>
                    </w:div>
                  </w:divsChild>
                </w:div>
                <w:div w:id="1545409168">
                  <w:marLeft w:val="0"/>
                  <w:marRight w:val="0"/>
                  <w:marTop w:val="0"/>
                  <w:marBottom w:val="0"/>
                  <w:divBdr>
                    <w:top w:val="none" w:sz="0" w:space="0" w:color="auto"/>
                    <w:left w:val="none" w:sz="0" w:space="0" w:color="auto"/>
                    <w:bottom w:val="none" w:sz="0" w:space="0" w:color="auto"/>
                    <w:right w:val="none" w:sz="0" w:space="0" w:color="auto"/>
                  </w:divBdr>
                  <w:divsChild>
                    <w:div w:id="1925527048">
                      <w:marLeft w:val="0"/>
                      <w:marRight w:val="0"/>
                      <w:marTop w:val="0"/>
                      <w:marBottom w:val="0"/>
                      <w:divBdr>
                        <w:top w:val="none" w:sz="0" w:space="0" w:color="auto"/>
                        <w:left w:val="none" w:sz="0" w:space="0" w:color="auto"/>
                        <w:bottom w:val="none" w:sz="0" w:space="0" w:color="auto"/>
                        <w:right w:val="none" w:sz="0" w:space="0" w:color="auto"/>
                      </w:divBdr>
                    </w:div>
                  </w:divsChild>
                </w:div>
                <w:div w:id="2136437709">
                  <w:marLeft w:val="0"/>
                  <w:marRight w:val="0"/>
                  <w:marTop w:val="0"/>
                  <w:marBottom w:val="0"/>
                  <w:divBdr>
                    <w:top w:val="none" w:sz="0" w:space="0" w:color="auto"/>
                    <w:left w:val="none" w:sz="0" w:space="0" w:color="auto"/>
                    <w:bottom w:val="none" w:sz="0" w:space="0" w:color="auto"/>
                    <w:right w:val="none" w:sz="0" w:space="0" w:color="auto"/>
                  </w:divBdr>
                  <w:divsChild>
                    <w:div w:id="451674756">
                      <w:marLeft w:val="0"/>
                      <w:marRight w:val="0"/>
                      <w:marTop w:val="0"/>
                      <w:marBottom w:val="0"/>
                      <w:divBdr>
                        <w:top w:val="none" w:sz="0" w:space="0" w:color="auto"/>
                        <w:left w:val="none" w:sz="0" w:space="0" w:color="auto"/>
                        <w:bottom w:val="none" w:sz="0" w:space="0" w:color="auto"/>
                        <w:right w:val="none" w:sz="0" w:space="0" w:color="auto"/>
                      </w:divBdr>
                    </w:div>
                  </w:divsChild>
                </w:div>
                <w:div w:id="724135173">
                  <w:marLeft w:val="0"/>
                  <w:marRight w:val="0"/>
                  <w:marTop w:val="0"/>
                  <w:marBottom w:val="0"/>
                  <w:divBdr>
                    <w:top w:val="none" w:sz="0" w:space="0" w:color="auto"/>
                    <w:left w:val="none" w:sz="0" w:space="0" w:color="auto"/>
                    <w:bottom w:val="none" w:sz="0" w:space="0" w:color="auto"/>
                    <w:right w:val="none" w:sz="0" w:space="0" w:color="auto"/>
                  </w:divBdr>
                  <w:divsChild>
                    <w:div w:id="821578745">
                      <w:marLeft w:val="0"/>
                      <w:marRight w:val="0"/>
                      <w:marTop w:val="0"/>
                      <w:marBottom w:val="0"/>
                      <w:divBdr>
                        <w:top w:val="none" w:sz="0" w:space="0" w:color="auto"/>
                        <w:left w:val="none" w:sz="0" w:space="0" w:color="auto"/>
                        <w:bottom w:val="none" w:sz="0" w:space="0" w:color="auto"/>
                        <w:right w:val="none" w:sz="0" w:space="0" w:color="auto"/>
                      </w:divBdr>
                    </w:div>
                  </w:divsChild>
                </w:div>
                <w:div w:id="563413690">
                  <w:marLeft w:val="0"/>
                  <w:marRight w:val="0"/>
                  <w:marTop w:val="0"/>
                  <w:marBottom w:val="0"/>
                  <w:divBdr>
                    <w:top w:val="none" w:sz="0" w:space="0" w:color="auto"/>
                    <w:left w:val="none" w:sz="0" w:space="0" w:color="auto"/>
                    <w:bottom w:val="none" w:sz="0" w:space="0" w:color="auto"/>
                    <w:right w:val="none" w:sz="0" w:space="0" w:color="auto"/>
                  </w:divBdr>
                  <w:divsChild>
                    <w:div w:id="1855995515">
                      <w:marLeft w:val="0"/>
                      <w:marRight w:val="0"/>
                      <w:marTop w:val="0"/>
                      <w:marBottom w:val="0"/>
                      <w:divBdr>
                        <w:top w:val="none" w:sz="0" w:space="0" w:color="auto"/>
                        <w:left w:val="none" w:sz="0" w:space="0" w:color="auto"/>
                        <w:bottom w:val="none" w:sz="0" w:space="0" w:color="auto"/>
                        <w:right w:val="none" w:sz="0" w:space="0" w:color="auto"/>
                      </w:divBdr>
                    </w:div>
                  </w:divsChild>
                </w:div>
                <w:div w:id="916481694">
                  <w:marLeft w:val="0"/>
                  <w:marRight w:val="0"/>
                  <w:marTop w:val="0"/>
                  <w:marBottom w:val="0"/>
                  <w:divBdr>
                    <w:top w:val="none" w:sz="0" w:space="0" w:color="auto"/>
                    <w:left w:val="none" w:sz="0" w:space="0" w:color="auto"/>
                    <w:bottom w:val="none" w:sz="0" w:space="0" w:color="auto"/>
                    <w:right w:val="none" w:sz="0" w:space="0" w:color="auto"/>
                  </w:divBdr>
                  <w:divsChild>
                    <w:div w:id="255947016">
                      <w:marLeft w:val="0"/>
                      <w:marRight w:val="0"/>
                      <w:marTop w:val="0"/>
                      <w:marBottom w:val="0"/>
                      <w:divBdr>
                        <w:top w:val="none" w:sz="0" w:space="0" w:color="auto"/>
                        <w:left w:val="none" w:sz="0" w:space="0" w:color="auto"/>
                        <w:bottom w:val="none" w:sz="0" w:space="0" w:color="auto"/>
                        <w:right w:val="none" w:sz="0" w:space="0" w:color="auto"/>
                      </w:divBdr>
                    </w:div>
                  </w:divsChild>
                </w:div>
                <w:div w:id="1745029772">
                  <w:marLeft w:val="0"/>
                  <w:marRight w:val="0"/>
                  <w:marTop w:val="0"/>
                  <w:marBottom w:val="0"/>
                  <w:divBdr>
                    <w:top w:val="none" w:sz="0" w:space="0" w:color="auto"/>
                    <w:left w:val="none" w:sz="0" w:space="0" w:color="auto"/>
                    <w:bottom w:val="none" w:sz="0" w:space="0" w:color="auto"/>
                    <w:right w:val="none" w:sz="0" w:space="0" w:color="auto"/>
                  </w:divBdr>
                  <w:divsChild>
                    <w:div w:id="1711883922">
                      <w:marLeft w:val="0"/>
                      <w:marRight w:val="0"/>
                      <w:marTop w:val="0"/>
                      <w:marBottom w:val="0"/>
                      <w:divBdr>
                        <w:top w:val="none" w:sz="0" w:space="0" w:color="auto"/>
                        <w:left w:val="none" w:sz="0" w:space="0" w:color="auto"/>
                        <w:bottom w:val="none" w:sz="0" w:space="0" w:color="auto"/>
                        <w:right w:val="none" w:sz="0" w:space="0" w:color="auto"/>
                      </w:divBdr>
                    </w:div>
                  </w:divsChild>
                </w:div>
                <w:div w:id="510225210">
                  <w:marLeft w:val="0"/>
                  <w:marRight w:val="0"/>
                  <w:marTop w:val="0"/>
                  <w:marBottom w:val="0"/>
                  <w:divBdr>
                    <w:top w:val="none" w:sz="0" w:space="0" w:color="auto"/>
                    <w:left w:val="none" w:sz="0" w:space="0" w:color="auto"/>
                    <w:bottom w:val="none" w:sz="0" w:space="0" w:color="auto"/>
                    <w:right w:val="none" w:sz="0" w:space="0" w:color="auto"/>
                  </w:divBdr>
                  <w:divsChild>
                    <w:div w:id="525871965">
                      <w:marLeft w:val="0"/>
                      <w:marRight w:val="0"/>
                      <w:marTop w:val="0"/>
                      <w:marBottom w:val="0"/>
                      <w:divBdr>
                        <w:top w:val="none" w:sz="0" w:space="0" w:color="auto"/>
                        <w:left w:val="none" w:sz="0" w:space="0" w:color="auto"/>
                        <w:bottom w:val="none" w:sz="0" w:space="0" w:color="auto"/>
                        <w:right w:val="none" w:sz="0" w:space="0" w:color="auto"/>
                      </w:divBdr>
                    </w:div>
                  </w:divsChild>
                </w:div>
                <w:div w:id="1622423321">
                  <w:marLeft w:val="0"/>
                  <w:marRight w:val="0"/>
                  <w:marTop w:val="0"/>
                  <w:marBottom w:val="0"/>
                  <w:divBdr>
                    <w:top w:val="none" w:sz="0" w:space="0" w:color="auto"/>
                    <w:left w:val="none" w:sz="0" w:space="0" w:color="auto"/>
                    <w:bottom w:val="none" w:sz="0" w:space="0" w:color="auto"/>
                    <w:right w:val="none" w:sz="0" w:space="0" w:color="auto"/>
                  </w:divBdr>
                  <w:divsChild>
                    <w:div w:id="10150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461807">
          <w:marLeft w:val="0"/>
          <w:marRight w:val="0"/>
          <w:marTop w:val="0"/>
          <w:marBottom w:val="0"/>
          <w:divBdr>
            <w:top w:val="none" w:sz="0" w:space="0" w:color="auto"/>
            <w:left w:val="none" w:sz="0" w:space="0" w:color="auto"/>
            <w:bottom w:val="none" w:sz="0" w:space="0" w:color="auto"/>
            <w:right w:val="none" w:sz="0" w:space="0" w:color="auto"/>
          </w:divBdr>
          <w:divsChild>
            <w:div w:id="1337658223">
              <w:marLeft w:val="0"/>
              <w:marRight w:val="0"/>
              <w:marTop w:val="0"/>
              <w:marBottom w:val="0"/>
              <w:divBdr>
                <w:top w:val="none" w:sz="0" w:space="0" w:color="auto"/>
                <w:left w:val="none" w:sz="0" w:space="0" w:color="auto"/>
                <w:bottom w:val="none" w:sz="0" w:space="0" w:color="auto"/>
                <w:right w:val="none" w:sz="0" w:space="0" w:color="auto"/>
              </w:divBdr>
            </w:div>
            <w:div w:id="1288657667">
              <w:marLeft w:val="0"/>
              <w:marRight w:val="0"/>
              <w:marTop w:val="0"/>
              <w:marBottom w:val="0"/>
              <w:divBdr>
                <w:top w:val="none" w:sz="0" w:space="0" w:color="auto"/>
                <w:left w:val="none" w:sz="0" w:space="0" w:color="auto"/>
                <w:bottom w:val="none" w:sz="0" w:space="0" w:color="auto"/>
                <w:right w:val="none" w:sz="0" w:space="0" w:color="auto"/>
              </w:divBdr>
            </w:div>
            <w:div w:id="919100598">
              <w:marLeft w:val="0"/>
              <w:marRight w:val="0"/>
              <w:marTop w:val="0"/>
              <w:marBottom w:val="0"/>
              <w:divBdr>
                <w:top w:val="none" w:sz="0" w:space="0" w:color="auto"/>
                <w:left w:val="none" w:sz="0" w:space="0" w:color="auto"/>
                <w:bottom w:val="none" w:sz="0" w:space="0" w:color="auto"/>
                <w:right w:val="none" w:sz="0" w:space="0" w:color="auto"/>
              </w:divBdr>
            </w:div>
            <w:div w:id="14521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E7FBA-E34B-4C0B-9733-C69148E5B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0</TotalTime>
  <Pages>5</Pages>
  <Words>535</Words>
  <Characters>3050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Re-order words to make a sentence</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Re-order words to make a sentence</dc:title>
  <dc:subject/>
  <dc:creator>NSW Department of Education</dc:creator>
  <cp:keywords>Stage 4</cp:keywords>
  <dc:description/>
  <dcterms:created xsi:type="dcterms:W3CDTF">2024-03-14T23:29:00Z</dcterms:created>
  <dcterms:modified xsi:type="dcterms:W3CDTF">2024-03-14T23:29:00Z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298800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